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28" w:rsidRDefault="00846C28" w:rsidP="00846C28">
      <w:pPr>
        <w:spacing w:line="360" w:lineRule="auto"/>
        <w:ind w:firstLine="709"/>
        <w:jc w:val="both"/>
        <w:rPr>
          <w:b/>
          <w:caps/>
          <w:sz w:val="22"/>
          <w:szCs w:val="22"/>
        </w:rPr>
      </w:pPr>
      <w:r w:rsidRPr="00DF39AE">
        <w:rPr>
          <w:b/>
          <w:caps/>
          <w:sz w:val="22"/>
          <w:szCs w:val="22"/>
        </w:rPr>
        <w:t>Правова природа цивільної правосуб’єктності юридичних осіб</w:t>
      </w:r>
    </w:p>
    <w:p w:rsidR="00846C28" w:rsidRDefault="00846C28" w:rsidP="00846C28">
      <w:pPr>
        <w:jc w:val="right"/>
        <w:rPr>
          <w:sz w:val="24"/>
          <w:szCs w:val="24"/>
        </w:rPr>
      </w:pPr>
      <w:r w:rsidRPr="00872C68">
        <w:rPr>
          <w:b/>
          <w:caps/>
          <w:sz w:val="22"/>
          <w:szCs w:val="22"/>
        </w:rPr>
        <w:t>Н. В. Ф</w:t>
      </w:r>
      <w:r w:rsidRPr="00872C68">
        <w:rPr>
          <w:b/>
          <w:sz w:val="22"/>
          <w:szCs w:val="22"/>
        </w:rPr>
        <w:t>ілик</w:t>
      </w:r>
      <w:r>
        <w:rPr>
          <w:sz w:val="22"/>
          <w:szCs w:val="22"/>
        </w:rPr>
        <w:t xml:space="preserve">, к. ю. н., завідувач </w:t>
      </w:r>
      <w:r w:rsidRPr="00CA4099">
        <w:rPr>
          <w:sz w:val="24"/>
          <w:szCs w:val="24"/>
        </w:rPr>
        <w:t xml:space="preserve">кафедри </w:t>
      </w:r>
    </w:p>
    <w:p w:rsidR="00846C28" w:rsidRPr="00CA4099" w:rsidRDefault="00846C28" w:rsidP="00846C28">
      <w:pPr>
        <w:jc w:val="center"/>
        <w:rPr>
          <w:sz w:val="24"/>
          <w:szCs w:val="24"/>
        </w:rPr>
      </w:pPr>
      <w:r>
        <w:rPr>
          <w:sz w:val="24"/>
          <w:szCs w:val="24"/>
        </w:rPr>
        <w:t xml:space="preserve">                                                                                </w:t>
      </w:r>
      <w:r w:rsidRPr="00CA4099">
        <w:rPr>
          <w:sz w:val="24"/>
          <w:szCs w:val="24"/>
        </w:rPr>
        <w:t>цивільного права і процесу</w:t>
      </w:r>
    </w:p>
    <w:p w:rsidR="00846C28" w:rsidRPr="00CA4099" w:rsidRDefault="00846C28" w:rsidP="00846C28">
      <w:pPr>
        <w:jc w:val="right"/>
        <w:rPr>
          <w:sz w:val="24"/>
          <w:szCs w:val="24"/>
        </w:rPr>
      </w:pPr>
      <w:r w:rsidRPr="00CA4099">
        <w:rPr>
          <w:sz w:val="24"/>
          <w:szCs w:val="24"/>
        </w:rPr>
        <w:t>Юридичного інституту «ІПКП» НАУ</w:t>
      </w:r>
    </w:p>
    <w:p w:rsidR="00846C28" w:rsidRDefault="00846C28" w:rsidP="00846C28">
      <w:pPr>
        <w:spacing w:line="360" w:lineRule="auto"/>
        <w:ind w:firstLine="709"/>
        <w:jc w:val="center"/>
        <w:rPr>
          <w:i/>
          <w:sz w:val="22"/>
          <w:szCs w:val="22"/>
        </w:rPr>
      </w:pPr>
    </w:p>
    <w:p w:rsidR="00846C28" w:rsidRPr="003B4BE6" w:rsidRDefault="00846C28" w:rsidP="00846C28">
      <w:pPr>
        <w:ind w:firstLine="709"/>
        <w:jc w:val="center"/>
        <w:rPr>
          <w:i/>
          <w:sz w:val="22"/>
          <w:szCs w:val="22"/>
        </w:rPr>
      </w:pPr>
      <w:r w:rsidRPr="000577C5">
        <w:rPr>
          <w:i/>
          <w:sz w:val="22"/>
          <w:szCs w:val="22"/>
        </w:rPr>
        <w:t>В статті досліджуються питання поняття, особливості і зміст цивільної правосуб</w:t>
      </w:r>
      <w:r w:rsidRPr="003B4BE6">
        <w:rPr>
          <w:i/>
          <w:sz w:val="22"/>
          <w:szCs w:val="22"/>
        </w:rPr>
        <w:t>’</w:t>
      </w:r>
      <w:r>
        <w:rPr>
          <w:i/>
          <w:sz w:val="22"/>
          <w:szCs w:val="22"/>
        </w:rPr>
        <w:t>єктності юридичних осіб</w:t>
      </w:r>
    </w:p>
    <w:p w:rsidR="00846C28" w:rsidRPr="003B4BE6" w:rsidRDefault="00846C28" w:rsidP="00846C28">
      <w:pPr>
        <w:ind w:firstLine="709"/>
        <w:jc w:val="center"/>
        <w:rPr>
          <w:i/>
          <w:sz w:val="22"/>
          <w:szCs w:val="22"/>
        </w:rPr>
      </w:pPr>
    </w:p>
    <w:p w:rsidR="00846C28" w:rsidRPr="00E13272" w:rsidRDefault="00846C28" w:rsidP="00846C28">
      <w:pPr>
        <w:ind w:firstLine="709"/>
        <w:jc w:val="both"/>
        <w:rPr>
          <w:sz w:val="22"/>
          <w:szCs w:val="22"/>
        </w:rPr>
      </w:pPr>
      <w:r w:rsidRPr="00E13272">
        <w:rPr>
          <w:sz w:val="22"/>
          <w:szCs w:val="22"/>
        </w:rPr>
        <w:t>Цивільна правосуб'єктність юридичної особи, тобто її здатність бути суб'єктом цивільних відносин, складається з цивільної правоздатності та цивільної дієздатності цієї особи.</w:t>
      </w:r>
    </w:p>
    <w:p w:rsidR="00846C28" w:rsidRPr="00E13272" w:rsidRDefault="00846C28" w:rsidP="00846C28">
      <w:pPr>
        <w:ind w:firstLine="709"/>
        <w:jc w:val="both"/>
        <w:rPr>
          <w:rFonts w:eastAsia="MS Mincho"/>
          <w:sz w:val="22"/>
          <w:szCs w:val="22"/>
        </w:rPr>
      </w:pPr>
      <w:r w:rsidRPr="00E13272">
        <w:rPr>
          <w:rFonts w:eastAsia="MS Mincho"/>
          <w:sz w:val="22"/>
          <w:szCs w:val="22"/>
        </w:rPr>
        <w:t>Сьогодні  в теорії цивільного права існує ряд наступних підходів до розуміння цивільної правосуб</w:t>
      </w:r>
      <w:r w:rsidRPr="003B4BE6">
        <w:rPr>
          <w:rFonts w:eastAsia="MS Mincho"/>
          <w:sz w:val="22"/>
          <w:szCs w:val="22"/>
        </w:rPr>
        <w:t>’</w:t>
      </w:r>
      <w:r w:rsidRPr="00E13272">
        <w:rPr>
          <w:rFonts w:eastAsia="MS Mincho"/>
          <w:sz w:val="22"/>
          <w:szCs w:val="22"/>
        </w:rPr>
        <w:t>єктності. Згідно першого з них, поняття цивільної правосуб'єктності  є тотожним  поняттю цивільної правоздатності (</w:t>
      </w:r>
      <w:r w:rsidRPr="00E13272">
        <w:rPr>
          <w:sz w:val="22"/>
          <w:szCs w:val="22"/>
        </w:rPr>
        <w:t>Толстой Ю.К.</w:t>
      </w:r>
      <w:r w:rsidRPr="00E13272">
        <w:rPr>
          <w:rFonts w:eastAsia="MS Mincho"/>
          <w:sz w:val="22"/>
          <w:szCs w:val="22"/>
        </w:rPr>
        <w:t xml:space="preserve">), другого – цивільна правосуб’єктність поділяється на активну, що об’єднує  поняття цивільної </w:t>
      </w:r>
      <w:proofErr w:type="spellStart"/>
      <w:r w:rsidRPr="00E13272">
        <w:rPr>
          <w:rFonts w:eastAsia="MS Mincho"/>
          <w:sz w:val="22"/>
          <w:szCs w:val="22"/>
        </w:rPr>
        <w:t>право-</w:t>
      </w:r>
      <w:proofErr w:type="spellEnd"/>
      <w:r w:rsidRPr="00E13272">
        <w:rPr>
          <w:rFonts w:eastAsia="MS Mincho"/>
          <w:sz w:val="22"/>
          <w:szCs w:val="22"/>
        </w:rPr>
        <w:t xml:space="preserve"> та дієздатності й пасивну, яка </w:t>
      </w:r>
      <w:proofErr w:type="spellStart"/>
      <w:r w:rsidRPr="00E13272">
        <w:rPr>
          <w:rFonts w:eastAsia="MS Mincho"/>
          <w:sz w:val="22"/>
          <w:szCs w:val="22"/>
        </w:rPr>
        <w:t>тотожня</w:t>
      </w:r>
      <w:proofErr w:type="spellEnd"/>
      <w:r w:rsidRPr="00E13272">
        <w:rPr>
          <w:rFonts w:eastAsia="MS Mincho"/>
          <w:sz w:val="22"/>
          <w:szCs w:val="22"/>
        </w:rPr>
        <w:t xml:space="preserve"> лише правоздатності (</w:t>
      </w:r>
      <w:proofErr w:type="spellStart"/>
      <w:r w:rsidRPr="00E13272">
        <w:rPr>
          <w:sz w:val="22"/>
          <w:szCs w:val="22"/>
        </w:rPr>
        <w:t>Черепахин</w:t>
      </w:r>
      <w:proofErr w:type="spellEnd"/>
      <w:r w:rsidRPr="00E13272">
        <w:rPr>
          <w:sz w:val="22"/>
          <w:szCs w:val="22"/>
        </w:rPr>
        <w:t xml:space="preserve"> Б.Б.</w:t>
      </w:r>
      <w:r w:rsidRPr="00E13272">
        <w:rPr>
          <w:rFonts w:eastAsia="MS Mincho"/>
          <w:sz w:val="22"/>
          <w:szCs w:val="22"/>
        </w:rPr>
        <w:t xml:space="preserve">), третього: до складу правосуб’єктності окрім </w:t>
      </w:r>
      <w:proofErr w:type="spellStart"/>
      <w:r w:rsidRPr="00E13272">
        <w:rPr>
          <w:rFonts w:eastAsia="MS Mincho"/>
          <w:sz w:val="22"/>
          <w:szCs w:val="22"/>
        </w:rPr>
        <w:t>право-</w:t>
      </w:r>
      <w:proofErr w:type="spellEnd"/>
      <w:r w:rsidRPr="00E13272">
        <w:rPr>
          <w:rFonts w:eastAsia="MS Mincho"/>
          <w:sz w:val="22"/>
          <w:szCs w:val="22"/>
        </w:rPr>
        <w:t xml:space="preserve"> та дієздатності включається й </w:t>
      </w:r>
      <w:proofErr w:type="spellStart"/>
      <w:r w:rsidRPr="00E13272">
        <w:rPr>
          <w:rFonts w:eastAsia="MS Mincho"/>
          <w:sz w:val="22"/>
          <w:szCs w:val="22"/>
        </w:rPr>
        <w:t>деліктоздатність</w:t>
      </w:r>
      <w:proofErr w:type="spellEnd"/>
      <w:r w:rsidRPr="00E13272">
        <w:rPr>
          <w:rFonts w:eastAsia="MS Mincho"/>
          <w:sz w:val="22"/>
          <w:szCs w:val="22"/>
        </w:rPr>
        <w:t xml:space="preserve"> (</w:t>
      </w:r>
      <w:proofErr w:type="spellStart"/>
      <w:r w:rsidRPr="00E13272">
        <w:rPr>
          <w:rFonts w:eastAsia="MS Mincho"/>
          <w:sz w:val="22"/>
          <w:szCs w:val="22"/>
        </w:rPr>
        <w:t>Алексеев</w:t>
      </w:r>
      <w:proofErr w:type="spellEnd"/>
      <w:r w:rsidRPr="00E13272">
        <w:rPr>
          <w:rFonts w:eastAsia="MS Mincho"/>
          <w:sz w:val="22"/>
          <w:szCs w:val="22"/>
        </w:rPr>
        <w:t xml:space="preserve"> С.С.), четвертого – поняття правосуб’єктності базується на поняттях </w:t>
      </w:r>
      <w:proofErr w:type="spellStart"/>
      <w:r w:rsidRPr="00E13272">
        <w:rPr>
          <w:rFonts w:eastAsia="MS Mincho"/>
          <w:sz w:val="22"/>
          <w:szCs w:val="22"/>
        </w:rPr>
        <w:t>право-</w:t>
      </w:r>
      <w:proofErr w:type="spellEnd"/>
      <w:r w:rsidRPr="00E13272">
        <w:rPr>
          <w:rFonts w:eastAsia="MS Mincho"/>
          <w:sz w:val="22"/>
          <w:szCs w:val="22"/>
        </w:rPr>
        <w:t xml:space="preserve"> та дієздатності, однак не має їх за свої складові частини (</w:t>
      </w:r>
      <w:proofErr w:type="spellStart"/>
      <w:r w:rsidRPr="00E13272">
        <w:rPr>
          <w:sz w:val="22"/>
          <w:szCs w:val="22"/>
        </w:rPr>
        <w:t>Веберс</w:t>
      </w:r>
      <w:proofErr w:type="spellEnd"/>
      <w:r w:rsidRPr="00E13272">
        <w:rPr>
          <w:sz w:val="22"/>
          <w:szCs w:val="22"/>
        </w:rPr>
        <w:t xml:space="preserve"> Я.Р.</w:t>
      </w:r>
      <w:r w:rsidRPr="00E13272">
        <w:rPr>
          <w:rFonts w:eastAsia="MS Mincho"/>
          <w:sz w:val="22"/>
          <w:szCs w:val="22"/>
        </w:rPr>
        <w:t xml:space="preserve">). Ряд вчених прийшли до висновку про непотрібність терміну та поняття правосуб’єктності “як такого, що не має власного змісту та значно ускладнює вчення про </w:t>
      </w:r>
      <w:proofErr w:type="spellStart"/>
      <w:r w:rsidRPr="00E13272">
        <w:rPr>
          <w:rFonts w:eastAsia="MS Mincho"/>
          <w:sz w:val="22"/>
          <w:szCs w:val="22"/>
        </w:rPr>
        <w:t>особи”</w:t>
      </w:r>
      <w:proofErr w:type="spellEnd"/>
      <w:r w:rsidRPr="00E13272">
        <w:rPr>
          <w:rFonts w:eastAsia="MS Mincho"/>
          <w:sz w:val="22"/>
          <w:szCs w:val="22"/>
        </w:rPr>
        <w:t xml:space="preserve"> (</w:t>
      </w:r>
      <w:proofErr w:type="spellStart"/>
      <w:r w:rsidRPr="00E13272">
        <w:rPr>
          <w:sz w:val="22"/>
          <w:szCs w:val="22"/>
        </w:rPr>
        <w:t>Корецкий</w:t>
      </w:r>
      <w:proofErr w:type="spellEnd"/>
      <w:r w:rsidRPr="00E13272">
        <w:rPr>
          <w:sz w:val="22"/>
          <w:szCs w:val="22"/>
        </w:rPr>
        <w:t xml:space="preserve"> В.И.) </w:t>
      </w:r>
      <w:r w:rsidRPr="00E13272">
        <w:rPr>
          <w:rFonts w:eastAsia="MS Mincho"/>
          <w:sz w:val="22"/>
          <w:szCs w:val="22"/>
        </w:rPr>
        <w:t xml:space="preserve"> </w:t>
      </w:r>
    </w:p>
    <w:p w:rsidR="00846C28" w:rsidRPr="00DF39AE" w:rsidRDefault="00846C28" w:rsidP="00846C28">
      <w:pPr>
        <w:pStyle w:val="a3"/>
        <w:ind w:firstLine="709"/>
        <w:jc w:val="both"/>
        <w:rPr>
          <w:rFonts w:ascii="Times New Roman" w:eastAsia="MS Mincho" w:hAnsi="Times New Roman"/>
          <w:color w:val="000000"/>
          <w:sz w:val="22"/>
          <w:szCs w:val="22"/>
        </w:rPr>
      </w:pPr>
      <w:r w:rsidRPr="00E13272">
        <w:rPr>
          <w:rFonts w:ascii="Times New Roman" w:eastAsia="MS Mincho" w:hAnsi="Times New Roman"/>
          <w:color w:val="000000"/>
          <w:sz w:val="22"/>
          <w:szCs w:val="22"/>
        </w:rPr>
        <w:t>Характерно, що цивільне законодавство не використовує термін “</w:t>
      </w:r>
      <w:proofErr w:type="spellStart"/>
      <w:r w:rsidRPr="00E13272">
        <w:rPr>
          <w:rFonts w:ascii="Times New Roman" w:eastAsia="MS Mincho" w:hAnsi="Times New Roman"/>
          <w:color w:val="000000"/>
          <w:sz w:val="22"/>
          <w:szCs w:val="22"/>
        </w:rPr>
        <w:t>правосуб’єктність”</w:t>
      </w:r>
      <w:proofErr w:type="spellEnd"/>
      <w:r w:rsidRPr="00E13272">
        <w:rPr>
          <w:rFonts w:ascii="Times New Roman" w:eastAsia="MS Mincho" w:hAnsi="Times New Roman"/>
          <w:color w:val="000000"/>
          <w:sz w:val="22"/>
          <w:szCs w:val="22"/>
        </w:rPr>
        <w:t>. Не знайшов він свого легального закріплення і у ЦК України. Однак зазначений термін широко використовується у доктрині цивільного права. Більш того, термін  “</w:t>
      </w:r>
      <w:proofErr w:type="spellStart"/>
      <w:r w:rsidRPr="00E13272">
        <w:rPr>
          <w:rFonts w:ascii="Times New Roman" w:eastAsia="MS Mincho" w:hAnsi="Times New Roman"/>
          <w:color w:val="000000"/>
          <w:sz w:val="22"/>
          <w:szCs w:val="22"/>
        </w:rPr>
        <w:t>правосуб’єктність”</w:t>
      </w:r>
      <w:proofErr w:type="spellEnd"/>
      <w:r w:rsidRPr="00E13272">
        <w:rPr>
          <w:rFonts w:ascii="Times New Roman" w:eastAsia="MS Mincho" w:hAnsi="Times New Roman"/>
          <w:color w:val="000000"/>
          <w:sz w:val="22"/>
          <w:szCs w:val="22"/>
        </w:rPr>
        <w:t xml:space="preserve"> знайшов своє застосування й в інших галузях права, на підставі чого розмежовують загальну та галузеву правосуб’єктність (</w:t>
      </w:r>
      <w:proofErr w:type="spellStart"/>
      <w:r w:rsidRPr="00E13272">
        <w:rPr>
          <w:rFonts w:ascii="Times New Roman" w:hAnsi="Times New Roman"/>
          <w:sz w:val="22"/>
          <w:szCs w:val="22"/>
        </w:rPr>
        <w:t>Венедиктов</w:t>
      </w:r>
      <w:proofErr w:type="spellEnd"/>
      <w:r w:rsidRPr="00E13272">
        <w:rPr>
          <w:rFonts w:ascii="Times New Roman" w:hAnsi="Times New Roman"/>
          <w:sz w:val="22"/>
          <w:szCs w:val="22"/>
        </w:rPr>
        <w:t xml:space="preserve"> А.В.</w:t>
      </w:r>
      <w:r w:rsidRPr="00E13272">
        <w:rPr>
          <w:rFonts w:ascii="Times New Roman" w:eastAsia="MS Mincho" w:hAnsi="Times New Roman"/>
          <w:color w:val="000000"/>
          <w:sz w:val="22"/>
          <w:szCs w:val="22"/>
        </w:rPr>
        <w:t>). І що саме головне, це поняття має власний зміст, а тому його</w:t>
      </w:r>
      <w:r w:rsidRPr="00DF39AE">
        <w:rPr>
          <w:rFonts w:ascii="Times New Roman" w:eastAsia="MS Mincho" w:hAnsi="Times New Roman"/>
          <w:color w:val="000000"/>
          <w:sz w:val="22"/>
          <w:szCs w:val="22"/>
        </w:rPr>
        <w:t xml:space="preserve"> використання має сенс і не є лише засобом синонімічного урізноманітнення.</w:t>
      </w:r>
    </w:p>
    <w:p w:rsidR="00846C28" w:rsidRPr="00DF39AE" w:rsidRDefault="00846C28" w:rsidP="00846C28">
      <w:pPr>
        <w:ind w:firstLine="709"/>
        <w:jc w:val="both"/>
        <w:rPr>
          <w:rFonts w:eastAsia="MS Mincho"/>
          <w:color w:val="000000"/>
          <w:sz w:val="22"/>
          <w:szCs w:val="22"/>
        </w:rPr>
      </w:pPr>
      <w:r w:rsidRPr="00DF39AE">
        <w:rPr>
          <w:rFonts w:eastAsia="MS Mincho"/>
          <w:color w:val="000000"/>
          <w:sz w:val="22"/>
          <w:szCs w:val="22"/>
        </w:rPr>
        <w:t>Правосуб’єктність не тотожна правоздатності або сумі останньої та дієздатності, чи ще якогось поняття, як пропонують більшість науковців.</w:t>
      </w:r>
    </w:p>
    <w:p w:rsidR="00846C28" w:rsidRDefault="00846C28" w:rsidP="00846C28">
      <w:pPr>
        <w:ind w:firstLine="709"/>
        <w:jc w:val="both"/>
        <w:rPr>
          <w:sz w:val="22"/>
          <w:szCs w:val="22"/>
        </w:rPr>
      </w:pPr>
      <w:r w:rsidRPr="00DF39AE">
        <w:rPr>
          <w:sz w:val="22"/>
          <w:szCs w:val="22"/>
        </w:rPr>
        <w:t>Цивільна правоздатність юридичної особи — це її здатність мати цивільні права і обов'язки, яка виникає з моменту створення юридичної особи і припиняється з дня внесення запису до Єдиного державного реєстру юридичних осіб запису про припинення її діяльності.</w:t>
      </w:r>
    </w:p>
    <w:p w:rsidR="00846C28" w:rsidRPr="0027019D" w:rsidRDefault="00846C28" w:rsidP="00846C28">
      <w:pPr>
        <w:ind w:firstLine="709"/>
        <w:jc w:val="both"/>
        <w:rPr>
          <w:rFonts w:eastAsia="MS Mincho"/>
          <w:color w:val="000000"/>
          <w:sz w:val="22"/>
          <w:szCs w:val="22"/>
        </w:rPr>
      </w:pPr>
      <w:proofErr w:type="spellStart"/>
      <w:r w:rsidRPr="00DF39AE">
        <w:rPr>
          <w:rFonts w:eastAsia="MS Mincho"/>
          <w:color w:val="000000"/>
          <w:sz w:val="22"/>
          <w:szCs w:val="22"/>
        </w:rPr>
        <w:t>Красавчиков</w:t>
      </w:r>
      <w:proofErr w:type="spellEnd"/>
      <w:r w:rsidRPr="00DF39AE">
        <w:rPr>
          <w:rFonts w:eastAsia="MS Mincho"/>
          <w:color w:val="000000"/>
          <w:sz w:val="22"/>
          <w:szCs w:val="22"/>
        </w:rPr>
        <w:t xml:space="preserve"> О.О. визначав цивільну правосуб’єктність як окрему  юридичну форму, соціально-правову здатність особи до участі у цивільних правовідносинах, або як юридичну якість особи</w:t>
      </w:r>
      <w:r>
        <w:rPr>
          <w:rFonts w:eastAsia="MS Mincho"/>
          <w:color w:val="000000"/>
          <w:sz w:val="22"/>
          <w:szCs w:val="22"/>
          <w:lang w:val="ru-RU"/>
        </w:rPr>
        <w:t xml:space="preserve"> </w:t>
      </w:r>
      <w:r w:rsidRPr="003B4BE6">
        <w:rPr>
          <w:rFonts w:eastAsia="MS Mincho"/>
          <w:color w:val="000000"/>
          <w:sz w:val="22"/>
          <w:szCs w:val="22"/>
          <w:lang w:val="ru-RU"/>
        </w:rPr>
        <w:t>[5</w:t>
      </w:r>
      <w:r>
        <w:rPr>
          <w:rFonts w:eastAsia="MS Mincho"/>
          <w:color w:val="000000"/>
          <w:sz w:val="22"/>
          <w:szCs w:val="22"/>
          <w:lang w:val="ru-RU"/>
        </w:rPr>
        <w:t>, С.5-26</w:t>
      </w:r>
      <w:r w:rsidRPr="003B4BE6">
        <w:rPr>
          <w:rFonts w:eastAsia="MS Mincho"/>
          <w:color w:val="000000"/>
          <w:sz w:val="22"/>
          <w:szCs w:val="22"/>
          <w:lang w:val="ru-RU"/>
        </w:rPr>
        <w:t>]</w:t>
      </w:r>
      <w:r w:rsidRPr="00DF39AE">
        <w:rPr>
          <w:rFonts w:eastAsia="MS Mincho"/>
          <w:color w:val="000000"/>
          <w:sz w:val="22"/>
          <w:szCs w:val="22"/>
        </w:rPr>
        <w:t>. Б.Н.</w:t>
      </w:r>
      <w:proofErr w:type="spellStart"/>
      <w:r w:rsidRPr="00DF39AE">
        <w:rPr>
          <w:rFonts w:eastAsia="MS Mincho"/>
          <w:color w:val="000000"/>
          <w:sz w:val="22"/>
          <w:szCs w:val="22"/>
        </w:rPr>
        <w:t>Мезрін</w:t>
      </w:r>
      <w:proofErr w:type="spellEnd"/>
      <w:r w:rsidRPr="00DF39AE">
        <w:rPr>
          <w:rFonts w:eastAsia="MS Mincho"/>
          <w:color w:val="000000"/>
          <w:sz w:val="22"/>
          <w:szCs w:val="22"/>
        </w:rPr>
        <w:t xml:space="preserve"> тлумачив правосуб’єктність  як правову можливіст</w:t>
      </w:r>
      <w:r w:rsidRPr="003B4BE6">
        <w:rPr>
          <w:rFonts w:eastAsia="MS Mincho"/>
          <w:color w:val="000000"/>
          <w:sz w:val="22"/>
          <w:szCs w:val="22"/>
        </w:rPr>
        <w:t>ь [6, 183-190]</w:t>
      </w:r>
      <w:r w:rsidRPr="00DF39AE">
        <w:rPr>
          <w:rFonts w:eastAsia="MS Mincho"/>
          <w:color w:val="000000"/>
          <w:sz w:val="22"/>
          <w:szCs w:val="22"/>
        </w:rPr>
        <w:t xml:space="preserve"> Т.І.Іларіонова - як загальну передумову участі осіб в певних правовідносинах</w:t>
      </w:r>
      <w:r w:rsidRPr="003B4BE6">
        <w:rPr>
          <w:rFonts w:eastAsia="MS Mincho"/>
          <w:color w:val="000000"/>
          <w:sz w:val="22"/>
          <w:szCs w:val="22"/>
        </w:rPr>
        <w:t xml:space="preserve"> [4, С.54]</w:t>
      </w:r>
      <w:r>
        <w:rPr>
          <w:rFonts w:eastAsia="MS Mincho"/>
          <w:color w:val="000000"/>
          <w:sz w:val="22"/>
          <w:szCs w:val="22"/>
        </w:rPr>
        <w:t>.</w:t>
      </w:r>
    </w:p>
    <w:p w:rsidR="00846C28" w:rsidRPr="00DF39AE" w:rsidRDefault="00846C28" w:rsidP="00846C28">
      <w:pPr>
        <w:pStyle w:val="a3"/>
        <w:ind w:firstLine="709"/>
        <w:jc w:val="both"/>
        <w:rPr>
          <w:rFonts w:ascii="Times New Roman" w:hAnsi="Times New Roman"/>
          <w:sz w:val="22"/>
          <w:szCs w:val="22"/>
        </w:rPr>
      </w:pPr>
      <w:r w:rsidRPr="00DF39AE">
        <w:rPr>
          <w:rFonts w:ascii="Times New Roman" w:hAnsi="Times New Roman"/>
          <w:sz w:val="22"/>
          <w:szCs w:val="22"/>
        </w:rPr>
        <w:t>Правоздатність юридичної особи виникає з моменту її створення і припиняється з дня внесення запису до єдиного державного реєстру, обмежена вона може бути лише за рішенням суду.  Дієздатність юридичної особи – вона набуває цивільних прав та обов’язків і здійснює їх через свої органи, які діють відповідно до закону та установчих документів</w:t>
      </w:r>
      <w:r w:rsidRPr="003B4BE6">
        <w:rPr>
          <w:rFonts w:ascii="Times New Roman" w:hAnsi="Times New Roman"/>
          <w:sz w:val="22"/>
          <w:szCs w:val="22"/>
        </w:rPr>
        <w:t xml:space="preserve"> [2, С.123]</w:t>
      </w:r>
      <w:r w:rsidRPr="00DF39AE">
        <w:rPr>
          <w:rFonts w:ascii="Times New Roman" w:hAnsi="Times New Roman"/>
          <w:sz w:val="22"/>
          <w:szCs w:val="22"/>
        </w:rPr>
        <w:t xml:space="preserve">. Органи юридичної особи створюються у порядку встановленим законом та установчими документами (ст. 92 ЦК України). </w:t>
      </w:r>
    </w:p>
    <w:p w:rsidR="00846C28" w:rsidRPr="00DF39AE" w:rsidRDefault="00846C28" w:rsidP="00846C28">
      <w:pPr>
        <w:ind w:firstLine="709"/>
        <w:jc w:val="both"/>
        <w:rPr>
          <w:sz w:val="22"/>
          <w:szCs w:val="22"/>
        </w:rPr>
      </w:pPr>
      <w:r w:rsidRPr="00DF39AE">
        <w:rPr>
          <w:sz w:val="22"/>
          <w:szCs w:val="22"/>
        </w:rPr>
        <w:t>Згідно зі ст.91 ЦК юридична особа здатна мати такі ж цивільні права та обов'язки, як і фізична особа, крім тих, що за своєю природою можуть належати лише людині.</w:t>
      </w:r>
    </w:p>
    <w:p w:rsidR="00846C28" w:rsidRPr="00DF39AE" w:rsidRDefault="00846C28" w:rsidP="00846C28">
      <w:pPr>
        <w:ind w:firstLine="709"/>
        <w:jc w:val="both"/>
        <w:rPr>
          <w:sz w:val="22"/>
          <w:szCs w:val="22"/>
        </w:rPr>
      </w:pPr>
      <w:r w:rsidRPr="00DF39AE">
        <w:rPr>
          <w:sz w:val="22"/>
          <w:szCs w:val="22"/>
        </w:rPr>
        <w:t>Таким чином, на зміну спеціальній правоздатності юридичної особи, яка передбачалася радянським цивільним законодавством, з'явився принцип універсальної правоздатності, що є відображенням сучасної тенденції розвитку концепції цивільного права України як права приватного.</w:t>
      </w:r>
    </w:p>
    <w:p w:rsidR="00846C28" w:rsidRPr="00DF39AE" w:rsidRDefault="00846C28" w:rsidP="00846C28">
      <w:pPr>
        <w:ind w:firstLine="709"/>
        <w:jc w:val="both"/>
        <w:rPr>
          <w:sz w:val="22"/>
          <w:szCs w:val="22"/>
        </w:rPr>
      </w:pPr>
      <w:r w:rsidRPr="00DF39AE">
        <w:rPr>
          <w:sz w:val="22"/>
          <w:szCs w:val="22"/>
        </w:rPr>
        <w:t>Слід зазначити, що правоздатність юридичної особи розширилася не тільки за рахунок надання їй ознак універсальності, а й завдяки зміні підходу до вирішення питання стосовно того, які права може мати така особа. Якщо раніше традиційно наголошувалося на майнових правах юридичної особи, то тепер нарівні з ними у ЦК закріплені також її особисті немайнові права. Зокрема ст.94 ЦК встановлює, що юридична особа має право на недоторканність її ділової репутації, на таємницю кореспонденції, на Інформацію та інші особисті немайнові права, які можуть їй належати.</w:t>
      </w:r>
    </w:p>
    <w:p w:rsidR="00846C28" w:rsidRPr="00DF39AE" w:rsidRDefault="00846C28" w:rsidP="00846C28">
      <w:pPr>
        <w:ind w:firstLine="709"/>
        <w:jc w:val="both"/>
        <w:rPr>
          <w:sz w:val="22"/>
          <w:szCs w:val="22"/>
        </w:rPr>
      </w:pPr>
      <w:r w:rsidRPr="00DF39AE">
        <w:rPr>
          <w:sz w:val="22"/>
          <w:szCs w:val="22"/>
        </w:rPr>
        <w:t>При цьому особисті немайнові права юридичної особи захищаються на загальних засадах відповідно до гл.3 ЦК.</w:t>
      </w:r>
    </w:p>
    <w:p w:rsidR="00846C28" w:rsidRPr="00DF39AE" w:rsidRDefault="00846C28" w:rsidP="00846C28">
      <w:pPr>
        <w:ind w:firstLine="709"/>
        <w:jc w:val="both"/>
        <w:rPr>
          <w:sz w:val="22"/>
          <w:szCs w:val="22"/>
        </w:rPr>
      </w:pPr>
      <w:r w:rsidRPr="00DF39AE">
        <w:rPr>
          <w:sz w:val="22"/>
          <w:szCs w:val="22"/>
        </w:rPr>
        <w:lastRenderedPageBreak/>
        <w:t>Водночас обсяг цивільної правоздатності юридичної особи не є безмежним, оскільки визначається її установчими документами. Це означає, що комерційні організації, якщо у їх установчих документах не міститься вичерпний перелік видів діяльності, яку вони можуть здійснювати, можуть займатися будь-якою підприємницькою діяльністю, не забороненою законом. Реалізуючи власну правоздатність, юридична особа може укладати будь-які угоди. Проте якщо, наприклад, статутом юридичної особи визначений вичерпний перелік можливих видів її діяльності — вона наділена спеціальною правоздатністю, виходити за межі якої не має права. Укладені такою юридичною особою за межами її правоздатності правочини є недійсними.</w:t>
      </w:r>
    </w:p>
    <w:p w:rsidR="00846C28" w:rsidRPr="00DF39AE" w:rsidRDefault="00846C28" w:rsidP="00846C28">
      <w:pPr>
        <w:ind w:firstLine="709"/>
        <w:jc w:val="both"/>
        <w:rPr>
          <w:sz w:val="22"/>
          <w:szCs w:val="22"/>
        </w:rPr>
      </w:pPr>
      <w:r w:rsidRPr="00DF39AE">
        <w:rPr>
          <w:sz w:val="22"/>
          <w:szCs w:val="22"/>
        </w:rPr>
        <w:t>Обмеження цивільної правоздатності юридичних осіб може мати місце за рішенням суду у випадках, спеціально передбачених законом.</w:t>
      </w:r>
    </w:p>
    <w:p w:rsidR="00846C28" w:rsidRPr="00DF39AE" w:rsidRDefault="00846C28" w:rsidP="00846C28">
      <w:pPr>
        <w:ind w:firstLine="709"/>
        <w:jc w:val="both"/>
        <w:rPr>
          <w:sz w:val="22"/>
          <w:szCs w:val="22"/>
        </w:rPr>
      </w:pPr>
      <w:r w:rsidRPr="00DF39AE">
        <w:rPr>
          <w:sz w:val="22"/>
          <w:szCs w:val="22"/>
        </w:rPr>
        <w:t xml:space="preserve">Крім того, обмеженням правоздатності юридичної особи можна вважати правило ч.3 ст.91 ЦК, відповідно до якого здійснення нею окремих видів діяльності, перелік яких встановлюється законом, можливе лише після одержання спеціального дозволу (ліцензії). Це правило поширюється на юридичних осіб, наділених як спеціальною, так і універсальною правоздатністю. </w:t>
      </w:r>
    </w:p>
    <w:p w:rsidR="00846C28" w:rsidRPr="00DF39AE" w:rsidRDefault="00846C28" w:rsidP="00846C28">
      <w:pPr>
        <w:ind w:firstLine="709"/>
        <w:jc w:val="both"/>
        <w:rPr>
          <w:sz w:val="22"/>
          <w:szCs w:val="22"/>
        </w:rPr>
      </w:pPr>
      <w:r w:rsidRPr="00DF39AE">
        <w:rPr>
          <w:sz w:val="22"/>
          <w:szCs w:val="22"/>
        </w:rPr>
        <w:t xml:space="preserve">Так, - на думку </w:t>
      </w:r>
      <w:proofErr w:type="spellStart"/>
      <w:r w:rsidRPr="00DF39AE">
        <w:rPr>
          <w:sz w:val="22"/>
          <w:szCs w:val="22"/>
        </w:rPr>
        <w:t>Примак</w:t>
      </w:r>
      <w:proofErr w:type="spellEnd"/>
      <w:r w:rsidRPr="00DF39AE">
        <w:rPr>
          <w:sz w:val="22"/>
          <w:szCs w:val="22"/>
        </w:rPr>
        <w:t xml:space="preserve"> В. Д., - надання організації статусу юридичної особи зумовлює необхідність установлення такого правового режиму, за якого нововиниклий суб’єкт права був би юридично і фактично здатним набувати та виконувати обов’язки з відшкодування шкоди, завданим іншим учасникам цивільний відносин</w:t>
      </w:r>
      <w:r>
        <w:rPr>
          <w:sz w:val="22"/>
          <w:szCs w:val="22"/>
          <w:lang w:val="ru-RU"/>
        </w:rPr>
        <w:t xml:space="preserve"> </w:t>
      </w:r>
      <w:r w:rsidRPr="003B4BE6">
        <w:rPr>
          <w:sz w:val="22"/>
          <w:szCs w:val="22"/>
          <w:lang w:val="ru-RU"/>
        </w:rPr>
        <w:t>[7</w:t>
      </w:r>
      <w:r>
        <w:rPr>
          <w:sz w:val="22"/>
          <w:szCs w:val="22"/>
          <w:lang w:val="ru-RU"/>
        </w:rPr>
        <w:t>, С.221</w:t>
      </w:r>
      <w:r w:rsidRPr="003B4BE6">
        <w:rPr>
          <w:sz w:val="22"/>
          <w:szCs w:val="22"/>
          <w:lang w:val="ru-RU"/>
        </w:rPr>
        <w:t>]</w:t>
      </w:r>
      <w:r w:rsidRPr="00DF39AE">
        <w:rPr>
          <w:sz w:val="22"/>
          <w:szCs w:val="22"/>
        </w:rPr>
        <w:t xml:space="preserve">. </w:t>
      </w:r>
    </w:p>
    <w:p w:rsidR="00846C28" w:rsidRPr="00DF39AE" w:rsidRDefault="00846C28" w:rsidP="00846C28">
      <w:pPr>
        <w:ind w:firstLine="709"/>
        <w:jc w:val="both"/>
        <w:rPr>
          <w:sz w:val="22"/>
          <w:szCs w:val="22"/>
        </w:rPr>
      </w:pPr>
      <w:r w:rsidRPr="00DF39AE">
        <w:rPr>
          <w:sz w:val="22"/>
          <w:szCs w:val="22"/>
        </w:rPr>
        <w:t>Цивільну дієздатність юридична особа реалізує через свої органи, які діють відповідно до закону, інших правових актів і установчих документів.</w:t>
      </w:r>
    </w:p>
    <w:p w:rsidR="00846C28" w:rsidRPr="00DF39AE" w:rsidRDefault="00846C28" w:rsidP="00846C28">
      <w:pPr>
        <w:ind w:firstLine="709"/>
        <w:jc w:val="both"/>
        <w:rPr>
          <w:sz w:val="22"/>
          <w:szCs w:val="22"/>
        </w:rPr>
      </w:pPr>
      <w:r w:rsidRPr="00DF39AE">
        <w:rPr>
          <w:sz w:val="22"/>
          <w:szCs w:val="22"/>
        </w:rPr>
        <w:t>Склад і перелік органів юридичної особи, компетенція кожного з них, порядок їх утворення визначаються для різних видів юридичних осіб, регулюються ЦК та відповідним цивільним законодавством.</w:t>
      </w:r>
    </w:p>
    <w:p w:rsidR="00846C28" w:rsidRPr="00DF39AE" w:rsidRDefault="00846C28" w:rsidP="00846C28">
      <w:pPr>
        <w:ind w:firstLine="709"/>
        <w:jc w:val="both"/>
        <w:rPr>
          <w:sz w:val="22"/>
          <w:szCs w:val="22"/>
        </w:rPr>
      </w:pPr>
      <w:r w:rsidRPr="00DF39AE">
        <w:rPr>
          <w:sz w:val="22"/>
          <w:szCs w:val="22"/>
        </w:rPr>
        <w:t>У ЦК України</w:t>
      </w:r>
      <w:r>
        <w:rPr>
          <w:sz w:val="22"/>
          <w:szCs w:val="22"/>
        </w:rPr>
        <w:t>,</w:t>
      </w:r>
      <w:r w:rsidRPr="00DF39AE">
        <w:rPr>
          <w:sz w:val="22"/>
          <w:szCs w:val="22"/>
        </w:rPr>
        <w:t>. зазначається, що місцезнаходження юридичної особи визначається місцем її державної реєстрації, якщо інше не встановлене законом. Місцезнаходження юридичної особи вказується в її установчих документах (ст.93 ЦК).</w:t>
      </w:r>
    </w:p>
    <w:p w:rsidR="00846C28" w:rsidRPr="00DF39AE" w:rsidRDefault="00846C28" w:rsidP="00846C28">
      <w:pPr>
        <w:ind w:firstLine="709"/>
        <w:jc w:val="both"/>
        <w:rPr>
          <w:sz w:val="22"/>
          <w:szCs w:val="22"/>
        </w:rPr>
      </w:pPr>
      <w:r w:rsidRPr="00DF39AE">
        <w:rPr>
          <w:sz w:val="22"/>
          <w:szCs w:val="22"/>
        </w:rPr>
        <w:t>Для реалізації правосуб'єктності юридичної особи нею можуть створюватися філії та представництва (ст.95 ЦК).</w:t>
      </w:r>
    </w:p>
    <w:p w:rsidR="00846C28" w:rsidRPr="00DF39AE" w:rsidRDefault="00846C28" w:rsidP="00846C28">
      <w:pPr>
        <w:ind w:firstLine="709"/>
        <w:jc w:val="both"/>
        <w:rPr>
          <w:sz w:val="22"/>
          <w:szCs w:val="22"/>
        </w:rPr>
      </w:pPr>
      <w:r w:rsidRPr="00DF39AE">
        <w:rPr>
          <w:sz w:val="22"/>
          <w:szCs w:val="22"/>
        </w:rPr>
        <w:t xml:space="preserve">Філією є такий відокремлений підрозділ, який виконує всі або частину функцій юридичної особи від її імені. Філії створюються для здійснення діяльності юридичної особи поза її місцезнаходженням. </w:t>
      </w:r>
    </w:p>
    <w:p w:rsidR="00846C28" w:rsidRPr="00DF39AE" w:rsidRDefault="00846C28" w:rsidP="00846C28">
      <w:pPr>
        <w:ind w:firstLine="709"/>
        <w:jc w:val="both"/>
        <w:rPr>
          <w:sz w:val="22"/>
          <w:szCs w:val="22"/>
        </w:rPr>
      </w:pPr>
      <w:r w:rsidRPr="00DF39AE">
        <w:rPr>
          <w:sz w:val="22"/>
          <w:szCs w:val="22"/>
        </w:rPr>
        <w:t>Представництва створюються для представництва і захисту інтересів юридичної особи поза місцем її знаходження. Найчастіше представництва створюються великими підприємствами у місцях знаходження постачальників, покупців, споживачів.</w:t>
      </w:r>
    </w:p>
    <w:p w:rsidR="00846C28" w:rsidRPr="00DF39AE" w:rsidRDefault="00846C28" w:rsidP="00846C28">
      <w:pPr>
        <w:ind w:firstLine="709"/>
        <w:jc w:val="both"/>
        <w:rPr>
          <w:sz w:val="22"/>
          <w:szCs w:val="22"/>
        </w:rPr>
      </w:pPr>
      <w:r w:rsidRPr="00DF39AE">
        <w:rPr>
          <w:sz w:val="22"/>
          <w:szCs w:val="22"/>
        </w:rPr>
        <w:t>Філії і представництва не визнаються суб'єктами цивільного права, а їх посадові особи можуть діяти від імені юридичної особи, частиною якої є філія або представництво. Посадовим особам на їх ім'я (а не на ім'я філії або представництва) видається довіреність, якою визначається коло повноважень. Відповідальність за дії філій, представництв та їх посадових осіб несе юридична особа, яка утворила ці філії і представництва</w:t>
      </w:r>
    </w:p>
    <w:p w:rsidR="00846C28" w:rsidRPr="00DF39AE" w:rsidRDefault="00846C28" w:rsidP="00846C28">
      <w:pPr>
        <w:ind w:firstLine="709"/>
        <w:jc w:val="both"/>
        <w:rPr>
          <w:sz w:val="22"/>
          <w:szCs w:val="22"/>
        </w:rPr>
      </w:pPr>
      <w:r w:rsidRPr="00DF39AE">
        <w:rPr>
          <w:sz w:val="22"/>
          <w:szCs w:val="22"/>
        </w:rPr>
        <w:t>Таким чином, філії і представництва, хоча і є відокремленими підрозділами юридичної особи, проте продовжують залишатися її складовими. Власною юридичною правосуб'єктністю І правоздатністю вони не наділені.</w:t>
      </w:r>
    </w:p>
    <w:p w:rsidR="00846C28" w:rsidRPr="00DF39AE" w:rsidRDefault="00846C28" w:rsidP="00846C28">
      <w:pPr>
        <w:ind w:firstLine="709"/>
        <w:jc w:val="both"/>
        <w:rPr>
          <w:sz w:val="22"/>
          <w:szCs w:val="22"/>
        </w:rPr>
      </w:pPr>
      <w:r w:rsidRPr="00DF39AE">
        <w:rPr>
          <w:sz w:val="22"/>
          <w:szCs w:val="22"/>
        </w:rPr>
        <w:t xml:space="preserve">Юридична  особа  вважається  створеною  з дня її державної реєстрації (ст. 87 ЦК). Точно фіксований в законі момент виникнення правоздатності юридичних осіб має важливе значення. Організація не вправі від свого імені здійснювати цивільно-правові акти, укладати угоди до моменту виникнення у них правоздатності.  Організаціями, які ще не стали правоздатними, не можуть бути відкриті і відповідні рахунки в установах банку. Крім того, реєстрація юридичних осіб (внесення їх до Єдиного державного реєстру підприємств і організацій України) має на меті облік. Такий облік важливий для визначення </w:t>
      </w:r>
      <w:proofErr w:type="spellStart"/>
      <w:r w:rsidRPr="00DF39AE">
        <w:rPr>
          <w:sz w:val="22"/>
          <w:szCs w:val="22"/>
        </w:rPr>
        <w:t>пріорітету</w:t>
      </w:r>
      <w:proofErr w:type="spellEnd"/>
      <w:r w:rsidRPr="00DF39AE">
        <w:rPr>
          <w:sz w:val="22"/>
          <w:szCs w:val="22"/>
        </w:rPr>
        <w:t xml:space="preserve"> розвитку тих чи інших галузей економіки шляхом встановлення різноманітних пільгових умов та заходів стимулу для тих юридичних осіб, діяльність яких є найбільш доцільною в сучасних умовах.</w:t>
      </w:r>
    </w:p>
    <w:p w:rsidR="00846C28" w:rsidRDefault="00846C28" w:rsidP="00846C28">
      <w:pPr>
        <w:ind w:firstLine="709"/>
        <w:jc w:val="both"/>
        <w:rPr>
          <w:color w:val="000000"/>
          <w:sz w:val="22"/>
          <w:szCs w:val="22"/>
        </w:rPr>
      </w:pPr>
      <w:proofErr w:type="spellStart"/>
      <w:r w:rsidRPr="00DF39AE">
        <w:rPr>
          <w:color w:val="000000"/>
          <w:sz w:val="22"/>
          <w:szCs w:val="22"/>
        </w:rPr>
        <w:t>Право-</w:t>
      </w:r>
      <w:proofErr w:type="spellEnd"/>
      <w:r w:rsidRPr="00DF39AE">
        <w:rPr>
          <w:color w:val="000000"/>
          <w:sz w:val="22"/>
          <w:szCs w:val="22"/>
        </w:rPr>
        <w:t xml:space="preserve"> та дієздатність юридичних осіб припиняється також одночасно - в момент завершення ліквідації юридичної особи шляхом внесення відповідного запису про це до Єдиного державного реєстру підприємств і організацій України.</w:t>
      </w:r>
    </w:p>
    <w:p w:rsidR="00846C28" w:rsidRDefault="00846C28" w:rsidP="00846C28">
      <w:pPr>
        <w:ind w:firstLine="709"/>
        <w:jc w:val="both"/>
        <w:rPr>
          <w:color w:val="000000"/>
          <w:sz w:val="22"/>
          <w:szCs w:val="22"/>
        </w:rPr>
      </w:pPr>
    </w:p>
    <w:p w:rsidR="00846C28" w:rsidRPr="00B44381" w:rsidRDefault="00846C28" w:rsidP="00846C28">
      <w:pPr>
        <w:ind w:firstLine="709"/>
        <w:jc w:val="center"/>
        <w:rPr>
          <w:b/>
          <w:sz w:val="22"/>
          <w:szCs w:val="22"/>
          <w:lang w:val="en-US"/>
        </w:rPr>
      </w:pPr>
      <w:r w:rsidRPr="00B44381">
        <w:rPr>
          <w:b/>
          <w:color w:val="000000"/>
          <w:sz w:val="22"/>
          <w:szCs w:val="22"/>
        </w:rPr>
        <w:t>Література</w:t>
      </w:r>
      <w:r w:rsidRPr="00B44381">
        <w:rPr>
          <w:b/>
          <w:color w:val="000000"/>
          <w:sz w:val="22"/>
          <w:szCs w:val="22"/>
          <w:lang w:val="en-US"/>
        </w:rPr>
        <w:t>:</w:t>
      </w:r>
    </w:p>
    <w:p w:rsidR="00846C28" w:rsidRPr="00DF39AE" w:rsidRDefault="00846C28" w:rsidP="00846C28">
      <w:pPr>
        <w:rPr>
          <w:sz w:val="22"/>
          <w:szCs w:val="22"/>
        </w:rPr>
      </w:pPr>
    </w:p>
    <w:p w:rsidR="00846C28" w:rsidRPr="00A72BDB" w:rsidRDefault="00846C28" w:rsidP="00846C28">
      <w:pPr>
        <w:numPr>
          <w:ilvl w:val="6"/>
          <w:numId w:val="1"/>
        </w:numPr>
        <w:tabs>
          <w:tab w:val="clear" w:pos="2520"/>
        </w:tabs>
        <w:ind w:left="0" w:firstLine="284"/>
        <w:jc w:val="both"/>
        <w:rPr>
          <w:sz w:val="22"/>
          <w:szCs w:val="22"/>
          <w:lang w:val="en-US"/>
        </w:rPr>
      </w:pPr>
      <w:r>
        <w:rPr>
          <w:sz w:val="22"/>
          <w:szCs w:val="22"/>
        </w:rPr>
        <w:lastRenderedPageBreak/>
        <w:t>Винар</w:t>
      </w:r>
      <w:r>
        <w:rPr>
          <w:sz w:val="22"/>
          <w:szCs w:val="22"/>
          <w:lang w:val="ru-RU"/>
        </w:rPr>
        <w:t xml:space="preserve">  </w:t>
      </w:r>
      <w:r w:rsidRPr="00A72BDB">
        <w:rPr>
          <w:sz w:val="22"/>
          <w:szCs w:val="22"/>
        </w:rPr>
        <w:t>Л. Проблема в</w:t>
      </w:r>
      <w:r>
        <w:rPr>
          <w:sz w:val="22"/>
          <w:szCs w:val="22"/>
        </w:rPr>
        <w:t>ідповідальності юридичних осіб,</w:t>
      </w:r>
      <w:r>
        <w:rPr>
          <w:sz w:val="22"/>
          <w:szCs w:val="22"/>
          <w:lang w:val="ru-RU"/>
        </w:rPr>
        <w:t xml:space="preserve"> </w:t>
      </w:r>
      <w:r w:rsidRPr="00A72BDB">
        <w:rPr>
          <w:sz w:val="22"/>
          <w:szCs w:val="22"/>
        </w:rPr>
        <w:t>заснованих на державній власності. Вісник Львівського університету. Серія юридична. – 2003. – Випуск 38. – 616с.</w:t>
      </w:r>
    </w:p>
    <w:p w:rsidR="00846C28" w:rsidRPr="00A72BDB" w:rsidRDefault="00846C28" w:rsidP="00846C28">
      <w:pPr>
        <w:numPr>
          <w:ilvl w:val="6"/>
          <w:numId w:val="1"/>
        </w:numPr>
        <w:tabs>
          <w:tab w:val="clear" w:pos="2520"/>
        </w:tabs>
        <w:ind w:left="0" w:firstLine="284"/>
        <w:jc w:val="both"/>
        <w:rPr>
          <w:sz w:val="22"/>
          <w:szCs w:val="22"/>
        </w:rPr>
      </w:pPr>
      <w:proofErr w:type="spellStart"/>
      <w:r w:rsidRPr="00A72BDB">
        <w:rPr>
          <w:sz w:val="22"/>
          <w:szCs w:val="22"/>
        </w:rPr>
        <w:t>Гражданское</w:t>
      </w:r>
      <w:proofErr w:type="spellEnd"/>
      <w:r w:rsidRPr="00A72BDB">
        <w:rPr>
          <w:sz w:val="22"/>
          <w:szCs w:val="22"/>
        </w:rPr>
        <w:t xml:space="preserve"> право. //</w:t>
      </w:r>
      <w:proofErr w:type="spellStart"/>
      <w:r w:rsidRPr="00A72BDB">
        <w:rPr>
          <w:sz w:val="22"/>
          <w:szCs w:val="22"/>
        </w:rPr>
        <w:t>Под</w:t>
      </w:r>
      <w:proofErr w:type="spellEnd"/>
      <w:r w:rsidRPr="00A72BDB">
        <w:rPr>
          <w:sz w:val="22"/>
          <w:szCs w:val="22"/>
        </w:rPr>
        <w:t xml:space="preserve"> ред. А.П.</w:t>
      </w:r>
      <w:proofErr w:type="spellStart"/>
      <w:r w:rsidRPr="00A72BDB">
        <w:rPr>
          <w:sz w:val="22"/>
          <w:szCs w:val="22"/>
        </w:rPr>
        <w:t>Сергеева</w:t>
      </w:r>
      <w:proofErr w:type="spellEnd"/>
      <w:r w:rsidRPr="00A72BDB">
        <w:rPr>
          <w:sz w:val="22"/>
          <w:szCs w:val="22"/>
        </w:rPr>
        <w:t xml:space="preserve">, Ю.К.Толстого - М.; Проспект, 1998. - ч.1. - </w:t>
      </w:r>
    </w:p>
    <w:p w:rsidR="00846C28" w:rsidRPr="00A72BDB" w:rsidRDefault="00846C28" w:rsidP="00846C28">
      <w:pPr>
        <w:numPr>
          <w:ilvl w:val="6"/>
          <w:numId w:val="1"/>
        </w:numPr>
        <w:tabs>
          <w:tab w:val="clear" w:pos="2520"/>
        </w:tabs>
        <w:ind w:left="0" w:firstLine="284"/>
        <w:jc w:val="both"/>
        <w:rPr>
          <w:sz w:val="22"/>
          <w:szCs w:val="22"/>
        </w:rPr>
      </w:pPr>
      <w:proofErr w:type="spellStart"/>
      <w:r w:rsidRPr="00A72BDB">
        <w:rPr>
          <w:sz w:val="22"/>
          <w:szCs w:val="22"/>
        </w:rPr>
        <w:t>Гражданское</w:t>
      </w:r>
      <w:proofErr w:type="spellEnd"/>
      <w:r w:rsidRPr="00A72BDB">
        <w:rPr>
          <w:sz w:val="22"/>
          <w:szCs w:val="22"/>
        </w:rPr>
        <w:t xml:space="preserve"> право в </w:t>
      </w:r>
      <w:proofErr w:type="spellStart"/>
      <w:r w:rsidRPr="00A72BDB">
        <w:rPr>
          <w:sz w:val="22"/>
          <w:szCs w:val="22"/>
        </w:rPr>
        <w:t>вопросах</w:t>
      </w:r>
      <w:proofErr w:type="spellEnd"/>
      <w:r w:rsidRPr="00A72BDB">
        <w:rPr>
          <w:sz w:val="22"/>
          <w:szCs w:val="22"/>
        </w:rPr>
        <w:t xml:space="preserve"> и </w:t>
      </w:r>
      <w:proofErr w:type="spellStart"/>
      <w:r w:rsidRPr="00A72BDB">
        <w:rPr>
          <w:sz w:val="22"/>
          <w:szCs w:val="22"/>
        </w:rPr>
        <w:t>ответах</w:t>
      </w:r>
      <w:proofErr w:type="spellEnd"/>
      <w:r w:rsidRPr="00A72BDB">
        <w:rPr>
          <w:sz w:val="22"/>
          <w:szCs w:val="22"/>
        </w:rPr>
        <w:t xml:space="preserve"> / </w:t>
      </w:r>
      <w:proofErr w:type="spellStart"/>
      <w:r w:rsidRPr="00A72BDB">
        <w:rPr>
          <w:sz w:val="22"/>
          <w:szCs w:val="22"/>
        </w:rPr>
        <w:t>Под</w:t>
      </w:r>
      <w:proofErr w:type="spellEnd"/>
      <w:r w:rsidRPr="00A72BDB">
        <w:rPr>
          <w:sz w:val="22"/>
          <w:szCs w:val="22"/>
        </w:rPr>
        <w:t xml:space="preserve"> ред. Е. О. Харитонова. - </w:t>
      </w:r>
      <w:r w:rsidRPr="00A72BDB">
        <w:rPr>
          <w:sz w:val="22"/>
          <w:szCs w:val="22"/>
          <w:lang w:val="en-US"/>
        </w:rPr>
        <w:t>X</w:t>
      </w:r>
      <w:r w:rsidRPr="00A72BDB">
        <w:rPr>
          <w:sz w:val="22"/>
          <w:szCs w:val="22"/>
        </w:rPr>
        <w:t xml:space="preserve">.: </w:t>
      </w:r>
      <w:proofErr w:type="spellStart"/>
      <w:r w:rsidRPr="00A72BDB">
        <w:rPr>
          <w:sz w:val="22"/>
          <w:szCs w:val="22"/>
        </w:rPr>
        <w:t>Одиссей</w:t>
      </w:r>
      <w:proofErr w:type="spellEnd"/>
      <w:r w:rsidRPr="00A72BDB">
        <w:rPr>
          <w:sz w:val="22"/>
          <w:szCs w:val="22"/>
        </w:rPr>
        <w:t>, 2001. - С. 59.</w:t>
      </w:r>
    </w:p>
    <w:p w:rsidR="00846C28" w:rsidRPr="00A72BDB" w:rsidRDefault="00846C28" w:rsidP="00846C28">
      <w:pPr>
        <w:numPr>
          <w:ilvl w:val="6"/>
          <w:numId w:val="1"/>
        </w:numPr>
        <w:tabs>
          <w:tab w:val="clear" w:pos="2520"/>
        </w:tabs>
        <w:ind w:left="0" w:firstLine="284"/>
        <w:jc w:val="both"/>
        <w:rPr>
          <w:sz w:val="22"/>
          <w:szCs w:val="22"/>
        </w:rPr>
      </w:pPr>
      <w:proofErr w:type="spellStart"/>
      <w:r w:rsidRPr="00A72BDB">
        <w:rPr>
          <w:sz w:val="22"/>
          <w:szCs w:val="22"/>
        </w:rPr>
        <w:t>Илларионова</w:t>
      </w:r>
      <w:proofErr w:type="spellEnd"/>
      <w:r w:rsidRPr="00A72BDB">
        <w:rPr>
          <w:sz w:val="22"/>
          <w:szCs w:val="22"/>
        </w:rPr>
        <w:t xml:space="preserve"> Т.И. Структура </w:t>
      </w:r>
      <w:proofErr w:type="spellStart"/>
      <w:r w:rsidRPr="00A72BDB">
        <w:rPr>
          <w:sz w:val="22"/>
          <w:szCs w:val="22"/>
        </w:rPr>
        <w:t>гражданской</w:t>
      </w:r>
      <w:proofErr w:type="spellEnd"/>
      <w:r w:rsidRPr="00A72BDB">
        <w:rPr>
          <w:sz w:val="22"/>
          <w:szCs w:val="22"/>
        </w:rPr>
        <w:t xml:space="preserve"> </w:t>
      </w:r>
      <w:proofErr w:type="spellStart"/>
      <w:r w:rsidRPr="00A72BDB">
        <w:rPr>
          <w:sz w:val="22"/>
          <w:szCs w:val="22"/>
        </w:rPr>
        <w:t>правосубъектности</w:t>
      </w:r>
      <w:proofErr w:type="spellEnd"/>
      <w:r w:rsidRPr="00A72BDB">
        <w:rPr>
          <w:sz w:val="22"/>
          <w:szCs w:val="22"/>
        </w:rPr>
        <w:t xml:space="preserve"> / </w:t>
      </w:r>
      <w:proofErr w:type="spellStart"/>
      <w:r w:rsidRPr="00A72BDB">
        <w:rPr>
          <w:sz w:val="22"/>
          <w:szCs w:val="22"/>
        </w:rPr>
        <w:t>Правовые</w:t>
      </w:r>
      <w:proofErr w:type="spellEnd"/>
      <w:r w:rsidRPr="00A72BDB">
        <w:rPr>
          <w:sz w:val="22"/>
          <w:szCs w:val="22"/>
        </w:rPr>
        <w:t xml:space="preserve"> </w:t>
      </w:r>
      <w:proofErr w:type="spellStart"/>
      <w:r w:rsidRPr="00A72BDB">
        <w:rPr>
          <w:sz w:val="22"/>
          <w:szCs w:val="22"/>
        </w:rPr>
        <w:t>проблемы</w:t>
      </w:r>
      <w:proofErr w:type="spellEnd"/>
      <w:r w:rsidRPr="00A72BDB">
        <w:rPr>
          <w:sz w:val="22"/>
          <w:szCs w:val="22"/>
        </w:rPr>
        <w:t xml:space="preserve"> </w:t>
      </w:r>
      <w:proofErr w:type="spellStart"/>
      <w:r w:rsidRPr="00A72BDB">
        <w:rPr>
          <w:sz w:val="22"/>
          <w:szCs w:val="22"/>
        </w:rPr>
        <w:t>гражданской</w:t>
      </w:r>
      <w:proofErr w:type="spellEnd"/>
      <w:r w:rsidRPr="00A72BDB">
        <w:rPr>
          <w:sz w:val="22"/>
          <w:szCs w:val="22"/>
        </w:rPr>
        <w:t xml:space="preserve"> </w:t>
      </w:r>
      <w:proofErr w:type="spellStart"/>
      <w:r w:rsidRPr="00A72BDB">
        <w:rPr>
          <w:sz w:val="22"/>
          <w:szCs w:val="22"/>
        </w:rPr>
        <w:t>правосубъектности</w:t>
      </w:r>
      <w:proofErr w:type="spellEnd"/>
      <w:r w:rsidRPr="00A72BDB">
        <w:rPr>
          <w:sz w:val="22"/>
          <w:szCs w:val="22"/>
        </w:rPr>
        <w:t xml:space="preserve">. </w:t>
      </w:r>
      <w:proofErr w:type="spellStart"/>
      <w:r w:rsidRPr="00A72BDB">
        <w:rPr>
          <w:sz w:val="22"/>
          <w:szCs w:val="22"/>
        </w:rPr>
        <w:t>Межвузовский</w:t>
      </w:r>
      <w:proofErr w:type="spellEnd"/>
      <w:r w:rsidRPr="00A72BDB">
        <w:rPr>
          <w:sz w:val="22"/>
          <w:szCs w:val="22"/>
        </w:rPr>
        <w:t xml:space="preserve"> </w:t>
      </w:r>
      <w:proofErr w:type="spellStart"/>
      <w:r w:rsidRPr="00A72BDB">
        <w:rPr>
          <w:sz w:val="22"/>
          <w:szCs w:val="22"/>
        </w:rPr>
        <w:t>сборник</w:t>
      </w:r>
      <w:proofErr w:type="spellEnd"/>
      <w:r w:rsidRPr="00A72BDB">
        <w:rPr>
          <w:sz w:val="22"/>
          <w:szCs w:val="22"/>
        </w:rPr>
        <w:t xml:space="preserve"> </w:t>
      </w:r>
      <w:proofErr w:type="spellStart"/>
      <w:r w:rsidRPr="00A72BDB">
        <w:rPr>
          <w:sz w:val="22"/>
          <w:szCs w:val="22"/>
        </w:rPr>
        <w:t>научных</w:t>
      </w:r>
      <w:proofErr w:type="spellEnd"/>
      <w:r w:rsidRPr="00A72BDB">
        <w:rPr>
          <w:sz w:val="22"/>
          <w:szCs w:val="22"/>
        </w:rPr>
        <w:t xml:space="preserve"> </w:t>
      </w:r>
      <w:proofErr w:type="spellStart"/>
      <w:r w:rsidRPr="00A72BDB">
        <w:rPr>
          <w:sz w:val="22"/>
          <w:szCs w:val="22"/>
        </w:rPr>
        <w:t>трудов</w:t>
      </w:r>
      <w:proofErr w:type="spellEnd"/>
      <w:r w:rsidRPr="00A72BDB">
        <w:rPr>
          <w:sz w:val="22"/>
          <w:szCs w:val="22"/>
        </w:rPr>
        <w:t xml:space="preserve">. </w:t>
      </w:r>
      <w:proofErr w:type="spellStart"/>
      <w:r w:rsidRPr="00A72BDB">
        <w:rPr>
          <w:sz w:val="22"/>
          <w:szCs w:val="22"/>
        </w:rPr>
        <w:t>Вып</w:t>
      </w:r>
      <w:proofErr w:type="spellEnd"/>
      <w:r w:rsidRPr="00A72BDB">
        <w:rPr>
          <w:sz w:val="22"/>
          <w:szCs w:val="22"/>
        </w:rPr>
        <w:t xml:space="preserve">. 62 / </w:t>
      </w:r>
      <w:proofErr w:type="spellStart"/>
      <w:r w:rsidRPr="00A72BDB">
        <w:rPr>
          <w:sz w:val="22"/>
          <w:szCs w:val="22"/>
        </w:rPr>
        <w:t>Отв</w:t>
      </w:r>
      <w:proofErr w:type="spellEnd"/>
      <w:r w:rsidRPr="00A72BDB">
        <w:rPr>
          <w:sz w:val="22"/>
          <w:szCs w:val="22"/>
        </w:rPr>
        <w:t>. ред. проф. О.А.</w:t>
      </w:r>
      <w:proofErr w:type="spellStart"/>
      <w:r w:rsidRPr="00A72BDB">
        <w:rPr>
          <w:sz w:val="22"/>
          <w:szCs w:val="22"/>
        </w:rPr>
        <w:t>Красавчиков</w:t>
      </w:r>
      <w:proofErr w:type="spellEnd"/>
      <w:r w:rsidRPr="00A72BDB">
        <w:rPr>
          <w:sz w:val="22"/>
          <w:szCs w:val="22"/>
        </w:rPr>
        <w:t xml:space="preserve">, </w:t>
      </w:r>
      <w:proofErr w:type="spellStart"/>
      <w:r w:rsidRPr="00A72BDB">
        <w:rPr>
          <w:sz w:val="22"/>
          <w:szCs w:val="22"/>
        </w:rPr>
        <w:t>Свердловск</w:t>
      </w:r>
      <w:proofErr w:type="spellEnd"/>
      <w:r w:rsidRPr="00A72BDB">
        <w:rPr>
          <w:sz w:val="22"/>
          <w:szCs w:val="22"/>
        </w:rPr>
        <w:t xml:space="preserve">: </w:t>
      </w:r>
      <w:proofErr w:type="spellStart"/>
      <w:r w:rsidRPr="00A72BDB">
        <w:rPr>
          <w:sz w:val="22"/>
          <w:szCs w:val="22"/>
        </w:rPr>
        <w:t>УрГУ</w:t>
      </w:r>
      <w:proofErr w:type="spellEnd"/>
      <w:r w:rsidRPr="00A72BDB">
        <w:rPr>
          <w:sz w:val="22"/>
          <w:szCs w:val="22"/>
        </w:rPr>
        <w:t>, 1978.- С.54-64.</w:t>
      </w:r>
    </w:p>
    <w:p w:rsidR="00846C28" w:rsidRPr="00A72BDB" w:rsidRDefault="00846C28" w:rsidP="00846C28">
      <w:pPr>
        <w:numPr>
          <w:ilvl w:val="6"/>
          <w:numId w:val="1"/>
        </w:numPr>
        <w:tabs>
          <w:tab w:val="clear" w:pos="2520"/>
        </w:tabs>
        <w:ind w:left="0" w:firstLine="284"/>
        <w:jc w:val="both"/>
        <w:rPr>
          <w:sz w:val="22"/>
          <w:szCs w:val="22"/>
        </w:rPr>
      </w:pPr>
      <w:proofErr w:type="spellStart"/>
      <w:r w:rsidRPr="00A72BDB">
        <w:rPr>
          <w:sz w:val="22"/>
          <w:szCs w:val="22"/>
        </w:rPr>
        <w:t>Красавчиков</w:t>
      </w:r>
      <w:proofErr w:type="spellEnd"/>
      <w:r w:rsidRPr="00A72BDB">
        <w:rPr>
          <w:sz w:val="22"/>
          <w:szCs w:val="22"/>
        </w:rPr>
        <w:t xml:space="preserve"> О.А. </w:t>
      </w:r>
      <w:proofErr w:type="spellStart"/>
      <w:r w:rsidRPr="00A72BDB">
        <w:rPr>
          <w:sz w:val="22"/>
          <w:szCs w:val="22"/>
        </w:rPr>
        <w:t>Гражданская</w:t>
      </w:r>
      <w:proofErr w:type="spellEnd"/>
      <w:r w:rsidRPr="00A72BDB">
        <w:rPr>
          <w:sz w:val="22"/>
          <w:szCs w:val="22"/>
        </w:rPr>
        <w:t xml:space="preserve"> </w:t>
      </w:r>
      <w:proofErr w:type="spellStart"/>
      <w:r w:rsidRPr="00A72BDB">
        <w:rPr>
          <w:sz w:val="22"/>
          <w:szCs w:val="22"/>
        </w:rPr>
        <w:t>правосубъектность</w:t>
      </w:r>
      <w:proofErr w:type="spellEnd"/>
      <w:r w:rsidRPr="00A72BDB">
        <w:rPr>
          <w:sz w:val="22"/>
          <w:szCs w:val="22"/>
        </w:rPr>
        <w:t xml:space="preserve"> </w:t>
      </w:r>
      <w:proofErr w:type="spellStart"/>
      <w:r w:rsidRPr="00A72BDB">
        <w:rPr>
          <w:sz w:val="22"/>
          <w:szCs w:val="22"/>
        </w:rPr>
        <w:t>как</w:t>
      </w:r>
      <w:proofErr w:type="spellEnd"/>
      <w:r w:rsidRPr="00A72BDB">
        <w:rPr>
          <w:sz w:val="22"/>
          <w:szCs w:val="22"/>
        </w:rPr>
        <w:t xml:space="preserve"> </w:t>
      </w:r>
      <w:proofErr w:type="spellStart"/>
      <w:r w:rsidRPr="00A72BDB">
        <w:rPr>
          <w:sz w:val="22"/>
          <w:szCs w:val="22"/>
        </w:rPr>
        <w:t>правовая</w:t>
      </w:r>
      <w:proofErr w:type="spellEnd"/>
      <w:r w:rsidRPr="00A72BDB">
        <w:rPr>
          <w:sz w:val="22"/>
          <w:szCs w:val="22"/>
        </w:rPr>
        <w:t xml:space="preserve"> форма / </w:t>
      </w:r>
      <w:proofErr w:type="spellStart"/>
      <w:r w:rsidRPr="00A72BDB">
        <w:rPr>
          <w:sz w:val="22"/>
          <w:szCs w:val="22"/>
        </w:rPr>
        <w:t>Правовые</w:t>
      </w:r>
      <w:proofErr w:type="spellEnd"/>
      <w:r w:rsidRPr="00A72BDB">
        <w:rPr>
          <w:sz w:val="22"/>
          <w:szCs w:val="22"/>
        </w:rPr>
        <w:t xml:space="preserve"> </w:t>
      </w:r>
      <w:proofErr w:type="spellStart"/>
      <w:r w:rsidRPr="00A72BDB">
        <w:rPr>
          <w:sz w:val="22"/>
          <w:szCs w:val="22"/>
        </w:rPr>
        <w:t>проблемы</w:t>
      </w:r>
      <w:proofErr w:type="spellEnd"/>
      <w:r w:rsidRPr="00A72BDB">
        <w:rPr>
          <w:sz w:val="22"/>
          <w:szCs w:val="22"/>
        </w:rPr>
        <w:t xml:space="preserve"> </w:t>
      </w:r>
      <w:proofErr w:type="spellStart"/>
      <w:r w:rsidRPr="00A72BDB">
        <w:rPr>
          <w:sz w:val="22"/>
          <w:szCs w:val="22"/>
        </w:rPr>
        <w:t>гражданской</w:t>
      </w:r>
      <w:proofErr w:type="spellEnd"/>
      <w:r w:rsidRPr="00A72BDB">
        <w:rPr>
          <w:sz w:val="22"/>
          <w:szCs w:val="22"/>
        </w:rPr>
        <w:t xml:space="preserve"> </w:t>
      </w:r>
      <w:proofErr w:type="spellStart"/>
      <w:r w:rsidRPr="00A72BDB">
        <w:rPr>
          <w:sz w:val="22"/>
          <w:szCs w:val="22"/>
        </w:rPr>
        <w:t>правосубъектности</w:t>
      </w:r>
      <w:proofErr w:type="spellEnd"/>
      <w:r w:rsidRPr="00A72BDB">
        <w:rPr>
          <w:sz w:val="22"/>
          <w:szCs w:val="22"/>
        </w:rPr>
        <w:t xml:space="preserve">. </w:t>
      </w:r>
      <w:proofErr w:type="spellStart"/>
      <w:r w:rsidRPr="00A72BDB">
        <w:rPr>
          <w:sz w:val="22"/>
          <w:szCs w:val="22"/>
        </w:rPr>
        <w:t>Межвузовский</w:t>
      </w:r>
      <w:proofErr w:type="spellEnd"/>
      <w:r w:rsidRPr="00A72BDB">
        <w:rPr>
          <w:sz w:val="22"/>
          <w:szCs w:val="22"/>
        </w:rPr>
        <w:t xml:space="preserve"> </w:t>
      </w:r>
      <w:proofErr w:type="spellStart"/>
      <w:r w:rsidRPr="00A72BDB">
        <w:rPr>
          <w:sz w:val="22"/>
          <w:szCs w:val="22"/>
        </w:rPr>
        <w:t>сборник</w:t>
      </w:r>
      <w:proofErr w:type="spellEnd"/>
      <w:r w:rsidRPr="00A72BDB">
        <w:rPr>
          <w:sz w:val="22"/>
          <w:szCs w:val="22"/>
        </w:rPr>
        <w:t xml:space="preserve"> </w:t>
      </w:r>
      <w:proofErr w:type="spellStart"/>
      <w:r w:rsidRPr="00A72BDB">
        <w:rPr>
          <w:sz w:val="22"/>
          <w:szCs w:val="22"/>
        </w:rPr>
        <w:t>научных</w:t>
      </w:r>
      <w:proofErr w:type="spellEnd"/>
      <w:r w:rsidRPr="00A72BDB">
        <w:rPr>
          <w:sz w:val="22"/>
          <w:szCs w:val="22"/>
        </w:rPr>
        <w:t xml:space="preserve"> </w:t>
      </w:r>
      <w:proofErr w:type="spellStart"/>
      <w:r w:rsidRPr="00A72BDB">
        <w:rPr>
          <w:sz w:val="22"/>
          <w:szCs w:val="22"/>
        </w:rPr>
        <w:t>трудов</w:t>
      </w:r>
      <w:proofErr w:type="spellEnd"/>
      <w:r w:rsidRPr="00A72BDB">
        <w:rPr>
          <w:sz w:val="22"/>
          <w:szCs w:val="22"/>
        </w:rPr>
        <w:t xml:space="preserve">. </w:t>
      </w:r>
      <w:proofErr w:type="spellStart"/>
      <w:r w:rsidRPr="00A72BDB">
        <w:rPr>
          <w:sz w:val="22"/>
          <w:szCs w:val="22"/>
        </w:rPr>
        <w:t>Вып</w:t>
      </w:r>
      <w:proofErr w:type="spellEnd"/>
      <w:r w:rsidRPr="00A72BDB">
        <w:rPr>
          <w:sz w:val="22"/>
          <w:szCs w:val="22"/>
        </w:rPr>
        <w:t xml:space="preserve">. 62 / </w:t>
      </w:r>
      <w:proofErr w:type="spellStart"/>
      <w:r w:rsidRPr="00A72BDB">
        <w:rPr>
          <w:sz w:val="22"/>
          <w:szCs w:val="22"/>
        </w:rPr>
        <w:t>Отв</w:t>
      </w:r>
      <w:proofErr w:type="spellEnd"/>
      <w:r w:rsidRPr="00A72BDB">
        <w:rPr>
          <w:sz w:val="22"/>
          <w:szCs w:val="22"/>
        </w:rPr>
        <w:t>. ред. проф. О.А.</w:t>
      </w:r>
      <w:proofErr w:type="spellStart"/>
      <w:r w:rsidRPr="00A72BDB">
        <w:rPr>
          <w:sz w:val="22"/>
          <w:szCs w:val="22"/>
        </w:rPr>
        <w:t>Красавчиков</w:t>
      </w:r>
      <w:proofErr w:type="spellEnd"/>
      <w:r w:rsidRPr="00A72BDB">
        <w:rPr>
          <w:sz w:val="22"/>
          <w:szCs w:val="22"/>
        </w:rPr>
        <w:t xml:space="preserve">, </w:t>
      </w:r>
      <w:proofErr w:type="spellStart"/>
      <w:r w:rsidRPr="00A72BDB">
        <w:rPr>
          <w:sz w:val="22"/>
          <w:szCs w:val="22"/>
        </w:rPr>
        <w:t>Свердловск</w:t>
      </w:r>
      <w:proofErr w:type="spellEnd"/>
      <w:r w:rsidRPr="00A72BDB">
        <w:rPr>
          <w:sz w:val="22"/>
          <w:szCs w:val="22"/>
        </w:rPr>
        <w:t xml:space="preserve">: </w:t>
      </w:r>
      <w:proofErr w:type="spellStart"/>
      <w:r w:rsidRPr="00A72BDB">
        <w:rPr>
          <w:sz w:val="22"/>
          <w:szCs w:val="22"/>
        </w:rPr>
        <w:t>УрГУ</w:t>
      </w:r>
      <w:proofErr w:type="spellEnd"/>
      <w:r w:rsidRPr="00A72BDB">
        <w:rPr>
          <w:sz w:val="22"/>
          <w:szCs w:val="22"/>
        </w:rPr>
        <w:t>, 1978.- С.5-26.</w:t>
      </w:r>
    </w:p>
    <w:p w:rsidR="00846C28" w:rsidRPr="00A72BDB" w:rsidRDefault="00846C28" w:rsidP="00846C28">
      <w:pPr>
        <w:numPr>
          <w:ilvl w:val="6"/>
          <w:numId w:val="1"/>
        </w:numPr>
        <w:tabs>
          <w:tab w:val="clear" w:pos="2520"/>
        </w:tabs>
        <w:ind w:left="0" w:firstLine="284"/>
        <w:jc w:val="both"/>
        <w:rPr>
          <w:sz w:val="22"/>
          <w:szCs w:val="22"/>
        </w:rPr>
      </w:pPr>
      <w:proofErr w:type="spellStart"/>
      <w:r w:rsidRPr="00A72BDB">
        <w:rPr>
          <w:sz w:val="22"/>
          <w:szCs w:val="22"/>
        </w:rPr>
        <w:t>Мезрин</w:t>
      </w:r>
      <w:proofErr w:type="spellEnd"/>
      <w:r w:rsidRPr="00A72BDB">
        <w:rPr>
          <w:sz w:val="22"/>
          <w:szCs w:val="22"/>
        </w:rPr>
        <w:t xml:space="preserve"> Б.Н. </w:t>
      </w:r>
      <w:proofErr w:type="spellStart"/>
      <w:r w:rsidRPr="00A72BDB">
        <w:rPr>
          <w:sz w:val="22"/>
          <w:szCs w:val="22"/>
        </w:rPr>
        <w:t>Место</w:t>
      </w:r>
      <w:proofErr w:type="spellEnd"/>
      <w:r w:rsidRPr="00A72BDB">
        <w:rPr>
          <w:sz w:val="22"/>
          <w:szCs w:val="22"/>
        </w:rPr>
        <w:t xml:space="preserve"> </w:t>
      </w:r>
      <w:proofErr w:type="spellStart"/>
      <w:r w:rsidRPr="00A72BDB">
        <w:rPr>
          <w:sz w:val="22"/>
          <w:szCs w:val="22"/>
        </w:rPr>
        <w:t>гражданской</w:t>
      </w:r>
      <w:proofErr w:type="spellEnd"/>
      <w:r w:rsidRPr="00A72BDB">
        <w:rPr>
          <w:sz w:val="22"/>
          <w:szCs w:val="22"/>
        </w:rPr>
        <w:t xml:space="preserve"> </w:t>
      </w:r>
      <w:proofErr w:type="spellStart"/>
      <w:r w:rsidRPr="00A72BDB">
        <w:rPr>
          <w:sz w:val="22"/>
          <w:szCs w:val="22"/>
        </w:rPr>
        <w:t>правосубъектности</w:t>
      </w:r>
      <w:proofErr w:type="spellEnd"/>
      <w:r w:rsidRPr="00A72BDB">
        <w:rPr>
          <w:sz w:val="22"/>
          <w:szCs w:val="22"/>
        </w:rPr>
        <w:t xml:space="preserve"> в </w:t>
      </w:r>
      <w:proofErr w:type="spellStart"/>
      <w:r w:rsidRPr="00A72BDB">
        <w:rPr>
          <w:sz w:val="22"/>
          <w:szCs w:val="22"/>
        </w:rPr>
        <w:t>механизме</w:t>
      </w:r>
      <w:proofErr w:type="spellEnd"/>
      <w:r w:rsidRPr="00A72BDB">
        <w:rPr>
          <w:sz w:val="22"/>
          <w:szCs w:val="22"/>
        </w:rPr>
        <w:t xml:space="preserve"> правового </w:t>
      </w:r>
      <w:proofErr w:type="spellStart"/>
      <w:r w:rsidRPr="00A72BDB">
        <w:rPr>
          <w:sz w:val="22"/>
          <w:szCs w:val="22"/>
        </w:rPr>
        <w:t>регулирования</w:t>
      </w:r>
      <w:proofErr w:type="spellEnd"/>
      <w:r w:rsidRPr="00A72BDB">
        <w:rPr>
          <w:sz w:val="22"/>
          <w:szCs w:val="22"/>
        </w:rPr>
        <w:t xml:space="preserve"> /</w:t>
      </w:r>
      <w:proofErr w:type="spellStart"/>
      <w:r w:rsidRPr="00A72BDB">
        <w:rPr>
          <w:sz w:val="22"/>
          <w:szCs w:val="22"/>
        </w:rPr>
        <w:t>Антология</w:t>
      </w:r>
      <w:proofErr w:type="spellEnd"/>
      <w:r w:rsidRPr="00A72BDB">
        <w:rPr>
          <w:sz w:val="22"/>
          <w:szCs w:val="22"/>
        </w:rPr>
        <w:t xml:space="preserve"> </w:t>
      </w:r>
      <w:proofErr w:type="spellStart"/>
      <w:r w:rsidRPr="00A72BDB">
        <w:rPr>
          <w:sz w:val="22"/>
          <w:szCs w:val="22"/>
        </w:rPr>
        <w:t>уральской</w:t>
      </w:r>
      <w:proofErr w:type="spellEnd"/>
      <w:r w:rsidRPr="00A72BDB">
        <w:rPr>
          <w:sz w:val="22"/>
          <w:szCs w:val="22"/>
        </w:rPr>
        <w:t xml:space="preserve"> </w:t>
      </w:r>
      <w:proofErr w:type="spellStart"/>
      <w:r w:rsidRPr="00A72BDB">
        <w:rPr>
          <w:sz w:val="22"/>
          <w:szCs w:val="22"/>
        </w:rPr>
        <w:t>цивилистики</w:t>
      </w:r>
      <w:proofErr w:type="spellEnd"/>
      <w:r w:rsidRPr="00A72BDB">
        <w:rPr>
          <w:sz w:val="22"/>
          <w:szCs w:val="22"/>
        </w:rPr>
        <w:t xml:space="preserve">. 1925-1989: </w:t>
      </w:r>
      <w:proofErr w:type="spellStart"/>
      <w:r w:rsidRPr="00A72BDB">
        <w:rPr>
          <w:sz w:val="22"/>
          <w:szCs w:val="22"/>
        </w:rPr>
        <w:t>Сборник</w:t>
      </w:r>
      <w:proofErr w:type="spellEnd"/>
      <w:r w:rsidRPr="00A72BDB">
        <w:rPr>
          <w:sz w:val="22"/>
          <w:szCs w:val="22"/>
        </w:rPr>
        <w:t xml:space="preserve"> </w:t>
      </w:r>
      <w:proofErr w:type="spellStart"/>
      <w:r w:rsidRPr="00A72BDB">
        <w:rPr>
          <w:sz w:val="22"/>
          <w:szCs w:val="22"/>
        </w:rPr>
        <w:t>статей.-</w:t>
      </w:r>
      <w:proofErr w:type="spellEnd"/>
      <w:r w:rsidRPr="00A72BDB">
        <w:rPr>
          <w:sz w:val="22"/>
          <w:szCs w:val="22"/>
        </w:rPr>
        <w:t xml:space="preserve"> М.: “</w:t>
      </w:r>
      <w:proofErr w:type="spellStart"/>
      <w:r w:rsidRPr="00A72BDB">
        <w:rPr>
          <w:sz w:val="22"/>
          <w:szCs w:val="22"/>
        </w:rPr>
        <w:t>Статут”</w:t>
      </w:r>
      <w:proofErr w:type="spellEnd"/>
      <w:r w:rsidRPr="00A72BDB">
        <w:rPr>
          <w:sz w:val="22"/>
          <w:szCs w:val="22"/>
        </w:rPr>
        <w:t>, 2001- С.183-190</w:t>
      </w:r>
    </w:p>
    <w:p w:rsidR="00846C28" w:rsidRDefault="00846C28" w:rsidP="00846C28">
      <w:pPr>
        <w:numPr>
          <w:ilvl w:val="6"/>
          <w:numId w:val="1"/>
        </w:numPr>
        <w:tabs>
          <w:tab w:val="clear" w:pos="2520"/>
        </w:tabs>
        <w:ind w:left="0" w:firstLine="284"/>
        <w:jc w:val="both"/>
        <w:rPr>
          <w:sz w:val="22"/>
          <w:szCs w:val="22"/>
        </w:rPr>
      </w:pPr>
      <w:r w:rsidRPr="00A72BDB">
        <w:rPr>
          <w:sz w:val="22"/>
          <w:szCs w:val="22"/>
        </w:rPr>
        <w:t xml:space="preserve"> </w:t>
      </w:r>
      <w:proofErr w:type="spellStart"/>
      <w:r w:rsidRPr="00A72BDB">
        <w:rPr>
          <w:sz w:val="22"/>
          <w:szCs w:val="22"/>
        </w:rPr>
        <w:t>Примак</w:t>
      </w:r>
      <w:proofErr w:type="spellEnd"/>
      <w:r w:rsidRPr="00A72BDB">
        <w:rPr>
          <w:sz w:val="22"/>
          <w:szCs w:val="22"/>
        </w:rPr>
        <w:t xml:space="preserve"> В. Д. Цивільно-правова відповідальність юридичних осіб: Монографія. – К.: </w:t>
      </w:r>
      <w:proofErr w:type="spellStart"/>
      <w:r w:rsidRPr="00A72BDB">
        <w:rPr>
          <w:sz w:val="22"/>
          <w:szCs w:val="22"/>
        </w:rPr>
        <w:t>ЮрінкомІнтер</w:t>
      </w:r>
      <w:proofErr w:type="spellEnd"/>
      <w:r w:rsidRPr="00A72BDB">
        <w:rPr>
          <w:sz w:val="22"/>
          <w:szCs w:val="22"/>
        </w:rPr>
        <w:t>, 2007. –С. 221.</w:t>
      </w:r>
    </w:p>
    <w:p w:rsidR="00846C28" w:rsidRDefault="00846C28" w:rsidP="00846C28">
      <w:pPr>
        <w:numPr>
          <w:ilvl w:val="6"/>
          <w:numId w:val="1"/>
        </w:numPr>
        <w:tabs>
          <w:tab w:val="clear" w:pos="2520"/>
        </w:tabs>
        <w:ind w:left="0" w:firstLine="284"/>
        <w:jc w:val="both"/>
        <w:rPr>
          <w:sz w:val="22"/>
          <w:szCs w:val="22"/>
        </w:rPr>
      </w:pPr>
      <w:r w:rsidRPr="00D53ECB">
        <w:rPr>
          <w:sz w:val="24"/>
          <w:szCs w:val="24"/>
        </w:rPr>
        <w:t>Цивільний кодекс України : Офіційний текст/Міністерство юстиції України. – к.:</w:t>
      </w:r>
      <w:proofErr w:type="spellStart"/>
      <w:r w:rsidRPr="00D53ECB">
        <w:rPr>
          <w:sz w:val="24"/>
          <w:szCs w:val="24"/>
        </w:rPr>
        <w:t>Юрінком</w:t>
      </w:r>
      <w:proofErr w:type="spellEnd"/>
      <w:r w:rsidRPr="00D53ECB">
        <w:rPr>
          <w:sz w:val="24"/>
          <w:szCs w:val="24"/>
        </w:rPr>
        <w:t xml:space="preserve"> Інтер, 2003. – 464 с.</w:t>
      </w:r>
    </w:p>
    <w:p w:rsidR="00846C28" w:rsidRDefault="00846C28" w:rsidP="00846C28">
      <w:pPr>
        <w:ind w:firstLine="284"/>
        <w:jc w:val="center"/>
        <w:outlineLvl w:val="0"/>
        <w:rPr>
          <w:b/>
          <w:color w:val="000000"/>
          <w:sz w:val="22"/>
          <w:szCs w:val="22"/>
        </w:rPr>
      </w:pPr>
    </w:p>
    <w:p w:rsidR="00846C28" w:rsidRDefault="00846C28" w:rsidP="00846C28">
      <w:pPr>
        <w:ind w:firstLine="284"/>
        <w:outlineLvl w:val="0"/>
        <w:rPr>
          <w:b/>
          <w:color w:val="000000"/>
          <w:sz w:val="22"/>
          <w:szCs w:val="22"/>
          <w:lang w:val="ru-RU"/>
        </w:rPr>
      </w:pPr>
      <w:r>
        <w:rPr>
          <w:b/>
          <w:color w:val="000000"/>
          <w:sz w:val="22"/>
          <w:szCs w:val="22"/>
        </w:rPr>
        <w:t>Н.В. Філик</w:t>
      </w:r>
    </w:p>
    <w:p w:rsidR="00846C28" w:rsidRPr="006A58E7" w:rsidRDefault="00846C28" w:rsidP="00846C28">
      <w:pPr>
        <w:ind w:firstLine="284"/>
        <w:outlineLvl w:val="0"/>
        <w:rPr>
          <w:b/>
          <w:color w:val="000000"/>
          <w:sz w:val="22"/>
          <w:szCs w:val="22"/>
          <w:lang w:val="ru-RU"/>
        </w:rPr>
      </w:pPr>
    </w:p>
    <w:p w:rsidR="00846C28" w:rsidRDefault="00846C28" w:rsidP="00846C28">
      <w:pPr>
        <w:ind w:firstLine="284"/>
        <w:jc w:val="both"/>
        <w:outlineLvl w:val="0"/>
        <w:rPr>
          <w:b/>
          <w:color w:val="000000"/>
          <w:sz w:val="22"/>
          <w:szCs w:val="22"/>
        </w:rPr>
      </w:pPr>
      <w:r>
        <w:rPr>
          <w:color w:val="000000"/>
          <w:sz w:val="22"/>
          <w:szCs w:val="22"/>
        </w:rPr>
        <w:t xml:space="preserve"> В </w:t>
      </w:r>
      <w:proofErr w:type="spellStart"/>
      <w:r>
        <w:rPr>
          <w:color w:val="000000"/>
          <w:sz w:val="22"/>
          <w:szCs w:val="22"/>
        </w:rPr>
        <w:t>статье</w:t>
      </w:r>
      <w:proofErr w:type="spellEnd"/>
      <w:r>
        <w:rPr>
          <w:color w:val="000000"/>
          <w:sz w:val="22"/>
          <w:szCs w:val="22"/>
        </w:rPr>
        <w:t xml:space="preserve"> </w:t>
      </w:r>
      <w:proofErr w:type="spellStart"/>
      <w:r>
        <w:rPr>
          <w:color w:val="000000"/>
          <w:sz w:val="22"/>
          <w:szCs w:val="22"/>
        </w:rPr>
        <w:t>розсматриваются</w:t>
      </w:r>
      <w:proofErr w:type="spellEnd"/>
      <w:r>
        <w:rPr>
          <w:color w:val="000000"/>
          <w:sz w:val="22"/>
          <w:szCs w:val="22"/>
        </w:rPr>
        <w:t xml:space="preserve"> </w:t>
      </w:r>
      <w:proofErr w:type="spellStart"/>
      <w:r>
        <w:rPr>
          <w:color w:val="000000"/>
          <w:sz w:val="22"/>
          <w:szCs w:val="22"/>
        </w:rPr>
        <w:t>вопрос</w:t>
      </w:r>
      <w:r>
        <w:rPr>
          <w:color w:val="000000"/>
          <w:sz w:val="22"/>
          <w:szCs w:val="22"/>
          <w:lang w:val="ru-RU"/>
        </w:rPr>
        <w:t>ы</w:t>
      </w:r>
      <w:proofErr w:type="spellEnd"/>
      <w:r>
        <w:rPr>
          <w:color w:val="000000"/>
          <w:sz w:val="22"/>
          <w:szCs w:val="22"/>
          <w:lang w:val="ru-RU"/>
        </w:rPr>
        <w:t xml:space="preserve"> понятия, особенностей и содержания гражданской </w:t>
      </w:r>
      <w:proofErr w:type="spellStart"/>
      <w:r>
        <w:rPr>
          <w:color w:val="000000"/>
          <w:sz w:val="22"/>
          <w:szCs w:val="22"/>
          <w:lang w:val="ru-RU"/>
        </w:rPr>
        <w:t>правосубектности</w:t>
      </w:r>
      <w:proofErr w:type="spellEnd"/>
      <w:r>
        <w:rPr>
          <w:color w:val="000000"/>
          <w:sz w:val="22"/>
          <w:szCs w:val="22"/>
          <w:lang w:val="ru-RU"/>
        </w:rPr>
        <w:t xml:space="preserve"> юридических лиц.</w:t>
      </w:r>
    </w:p>
    <w:p w:rsidR="004B179E" w:rsidRDefault="004B179E"/>
    <w:sectPr w:rsidR="004B179E" w:rsidSect="004B17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062F5"/>
    <w:multiLevelType w:val="multilevel"/>
    <w:tmpl w:val="F6107BF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C28"/>
    <w:rsid w:val="000622AB"/>
    <w:rsid w:val="000B4184"/>
    <w:rsid w:val="00103217"/>
    <w:rsid w:val="001E7E5B"/>
    <w:rsid w:val="0020112F"/>
    <w:rsid w:val="00224F5D"/>
    <w:rsid w:val="00333C72"/>
    <w:rsid w:val="003761D0"/>
    <w:rsid w:val="00393C59"/>
    <w:rsid w:val="003C7692"/>
    <w:rsid w:val="004B179E"/>
    <w:rsid w:val="00833D27"/>
    <w:rsid w:val="00846C28"/>
    <w:rsid w:val="00914E7A"/>
    <w:rsid w:val="0095672D"/>
    <w:rsid w:val="00966102"/>
    <w:rsid w:val="00AB6418"/>
    <w:rsid w:val="00C079E2"/>
    <w:rsid w:val="00D328D0"/>
    <w:rsid w:val="00D35BEC"/>
    <w:rsid w:val="00D37897"/>
    <w:rsid w:val="00E73F19"/>
    <w:rsid w:val="00ED78ED"/>
    <w:rsid w:val="00FC3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C28"/>
    <w:pPr>
      <w:jc w:val="left"/>
    </w:pPr>
    <w:rPr>
      <w:rFonts w:ascii="Times New Roman" w:eastAsia="Times New Roman" w:hAnsi="Times New Roman" w:cs="Times New Roman"/>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846C28"/>
    <w:rPr>
      <w:rFonts w:ascii="Courier New" w:hAnsi="Courier New"/>
    </w:rPr>
  </w:style>
  <w:style w:type="character" w:customStyle="1" w:styleId="a4">
    <w:name w:val="Текст Знак"/>
    <w:basedOn w:val="a0"/>
    <w:link w:val="a3"/>
    <w:semiHidden/>
    <w:rsid w:val="00846C28"/>
    <w:rPr>
      <w:rFonts w:ascii="Courier New" w:eastAsia="Times New Roman" w:hAnsi="Courier New" w:cs="Times New Roman"/>
      <w:sz w:val="20"/>
      <w:szCs w:val="20"/>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1461</Words>
  <Characters>8330</Characters>
  <Application>Microsoft Office Word</Application>
  <DocSecurity>0</DocSecurity>
  <Lines>69</Lines>
  <Paragraphs>19</Paragraphs>
  <ScaleCrop>false</ScaleCrop>
  <Company>Microsoft</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2013-06-13T07:32:00Z</dcterms:created>
  <dcterms:modified xsi:type="dcterms:W3CDTF">2013-06-13T07:32:00Z</dcterms:modified>
</cp:coreProperties>
</file>