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1" w:rsidRDefault="00646B71" w:rsidP="00715FE0">
      <w:pPr>
        <w:pStyle w:val="style6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  <w:lang w:val="uk-UA"/>
        </w:rPr>
      </w:pPr>
      <w:r>
        <w:rPr>
          <w:color w:val="000000"/>
          <w:spacing w:val="15"/>
          <w:sz w:val="28"/>
          <w:szCs w:val="28"/>
          <w:lang w:val="uk-UA"/>
        </w:rPr>
        <w:t>УДК 179.7 (043.2)</w:t>
      </w:r>
    </w:p>
    <w:p w:rsidR="00646B71" w:rsidRPr="00D72F10" w:rsidRDefault="00646B71" w:rsidP="00D72F10">
      <w:pPr>
        <w:pStyle w:val="style6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pacing w:val="15"/>
          <w:sz w:val="28"/>
          <w:szCs w:val="28"/>
          <w:lang w:val="uk-UA"/>
        </w:rPr>
      </w:pPr>
      <w:r>
        <w:rPr>
          <w:b/>
          <w:bCs/>
          <w:color w:val="000000"/>
          <w:spacing w:val="15"/>
          <w:sz w:val="28"/>
          <w:szCs w:val="28"/>
          <w:lang w:val="uk-UA"/>
        </w:rPr>
        <w:t>Ярмак А.</w:t>
      </w:r>
      <w:r w:rsidRPr="00D72F10">
        <w:rPr>
          <w:b/>
          <w:bCs/>
          <w:color w:val="000000"/>
          <w:spacing w:val="15"/>
          <w:sz w:val="28"/>
          <w:szCs w:val="28"/>
          <w:lang w:val="uk-UA"/>
        </w:rPr>
        <w:t>С.,</w:t>
      </w:r>
      <w:r w:rsidRPr="00D72F10">
        <w:rPr>
          <w:color w:val="000000"/>
          <w:spacing w:val="15"/>
          <w:sz w:val="28"/>
          <w:szCs w:val="28"/>
          <w:lang w:val="uk-UA"/>
        </w:rPr>
        <w:t xml:space="preserve"> </w:t>
      </w:r>
      <w:r>
        <w:rPr>
          <w:color w:val="000000"/>
          <w:spacing w:val="15"/>
          <w:sz w:val="28"/>
          <w:szCs w:val="28"/>
          <w:lang w:val="uk-UA"/>
        </w:rPr>
        <w:t>студентка,</w:t>
      </w:r>
    </w:p>
    <w:p w:rsidR="00646B71" w:rsidRDefault="00646B71" w:rsidP="00DE14B7">
      <w:pPr>
        <w:pStyle w:val="style6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pacing w:val="15"/>
          <w:sz w:val="28"/>
          <w:szCs w:val="28"/>
          <w:lang w:val="uk-UA"/>
        </w:rPr>
      </w:pPr>
      <w:r>
        <w:rPr>
          <w:color w:val="000000"/>
          <w:spacing w:val="15"/>
          <w:sz w:val="28"/>
          <w:szCs w:val="28"/>
          <w:lang w:val="uk-UA"/>
        </w:rPr>
        <w:t>Юридичний інститут,</w:t>
      </w:r>
    </w:p>
    <w:p w:rsidR="00646B71" w:rsidRDefault="00646B71" w:rsidP="00DE14B7">
      <w:pPr>
        <w:pStyle w:val="style6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pacing w:val="15"/>
          <w:sz w:val="28"/>
          <w:szCs w:val="28"/>
          <w:lang w:val="uk-UA"/>
        </w:rPr>
      </w:pPr>
      <w:r>
        <w:rPr>
          <w:color w:val="000000"/>
          <w:spacing w:val="15"/>
          <w:sz w:val="28"/>
          <w:szCs w:val="28"/>
          <w:lang w:val="uk-UA"/>
        </w:rPr>
        <w:t>Національний авіаційний університет, м. Київ</w:t>
      </w:r>
    </w:p>
    <w:p w:rsidR="00646B71" w:rsidRDefault="00646B71" w:rsidP="00DE14B7">
      <w:pPr>
        <w:pStyle w:val="style6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pacing w:val="15"/>
          <w:sz w:val="28"/>
          <w:szCs w:val="28"/>
          <w:lang w:val="uk-UA"/>
        </w:rPr>
      </w:pPr>
      <w:r>
        <w:rPr>
          <w:color w:val="000000"/>
          <w:spacing w:val="15"/>
          <w:sz w:val="28"/>
          <w:szCs w:val="28"/>
          <w:lang w:val="uk-UA"/>
        </w:rPr>
        <w:t>Науковий керівник: Білоусов В.М., старший викладач</w:t>
      </w:r>
    </w:p>
    <w:p w:rsidR="00646B71" w:rsidRPr="00D72F10" w:rsidRDefault="00646B71" w:rsidP="004C011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D72F10">
        <w:rPr>
          <w:rFonts w:ascii="Times New Roman" w:hAnsi="Times New Roman" w:cs="Times New Roman"/>
          <w:kern w:val="36"/>
          <w:sz w:val="28"/>
          <w:szCs w:val="28"/>
          <w:lang w:eastAsia="ru-RU"/>
        </w:rPr>
        <w:t>Е</w:t>
      </w:r>
      <w:r w:rsidRPr="00D72F10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ВТАНАЗІЯ</w:t>
      </w:r>
      <w:r w:rsidRPr="00D72F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Pr="00D72F10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ЗА ЧИ ПРОТИ</w:t>
      </w:r>
      <w:r w:rsidRPr="00D72F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D72F10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СТАН ЗАКОНОЗАВЧОГО РЕГУЛЮВАННЯ</w:t>
      </w:r>
    </w:p>
    <w:p w:rsidR="00646B71" w:rsidRDefault="00646B71" w:rsidP="00D72F10">
      <w:pPr>
        <w:pStyle w:val="style6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pacing w:val="15"/>
          <w:sz w:val="28"/>
          <w:szCs w:val="28"/>
          <w:lang w:val="uk-UA"/>
        </w:rPr>
      </w:pPr>
      <w:r w:rsidRPr="00715FE0">
        <w:rPr>
          <w:color w:val="000000"/>
          <w:spacing w:val="15"/>
          <w:sz w:val="28"/>
          <w:szCs w:val="28"/>
          <w:lang w:val="uk-UA"/>
        </w:rPr>
        <w:t xml:space="preserve">   </w:t>
      </w:r>
      <w:r w:rsidRPr="00DE14B7">
        <w:rPr>
          <w:color w:val="000000"/>
          <w:spacing w:val="15"/>
          <w:sz w:val="28"/>
          <w:szCs w:val="28"/>
          <w:lang w:val="uk-UA"/>
        </w:rPr>
        <w:t>Одним із найважливіших прав, яке забезпечує саме фізичне існування людини як біологічної істоти, є право на життя, яке декларується ст. 27 Кон</w:t>
      </w:r>
      <w:r w:rsidRPr="00DE14B7">
        <w:rPr>
          <w:color w:val="000000"/>
          <w:spacing w:val="15"/>
          <w:sz w:val="28"/>
          <w:szCs w:val="28"/>
          <w:lang w:val="uk-UA"/>
        </w:rPr>
        <w:softHyphen/>
        <w:t>ституції України, в якій зазначено: «Кожна людина має невід´ємне право на життя» [</w:t>
      </w:r>
      <w:r w:rsidRPr="00715FE0">
        <w:rPr>
          <w:color w:val="000000"/>
          <w:spacing w:val="15"/>
          <w:sz w:val="28"/>
          <w:szCs w:val="28"/>
          <w:lang w:val="uk-UA"/>
        </w:rPr>
        <w:t>1</w:t>
      </w:r>
      <w:r w:rsidRPr="00DE14B7">
        <w:rPr>
          <w:color w:val="000000"/>
          <w:spacing w:val="15"/>
          <w:sz w:val="28"/>
          <w:szCs w:val="28"/>
          <w:lang w:val="uk-UA"/>
        </w:rPr>
        <w:t xml:space="preserve">]. </w:t>
      </w:r>
      <w:r w:rsidRPr="00D72F10">
        <w:rPr>
          <w:color w:val="000000"/>
          <w:spacing w:val="15"/>
          <w:sz w:val="28"/>
          <w:szCs w:val="28"/>
          <w:lang w:val="uk-UA"/>
        </w:rPr>
        <w:t>А стаття 3 Конституції України закріплює положення, згідно з яким людина, її життя та здоров´я, недоторканність і безпека визнаються в Україні найвищою соціальною цін</w:t>
      </w:r>
      <w:r w:rsidRPr="00D72F10">
        <w:rPr>
          <w:color w:val="000000"/>
          <w:spacing w:val="15"/>
          <w:sz w:val="28"/>
          <w:szCs w:val="28"/>
          <w:lang w:val="uk-UA"/>
        </w:rPr>
        <w:softHyphen/>
        <w:t>ністю. Ці права та їх гарантії склада</w:t>
      </w:r>
      <w:r w:rsidRPr="00D72F10">
        <w:rPr>
          <w:color w:val="000000"/>
          <w:spacing w:val="15"/>
          <w:sz w:val="28"/>
          <w:szCs w:val="28"/>
          <w:lang w:val="uk-UA"/>
        </w:rPr>
        <w:softHyphen/>
        <w:t xml:space="preserve">ють зміст і спрямованість діяльності держави. </w:t>
      </w:r>
      <w:r w:rsidRPr="00715FE0">
        <w:rPr>
          <w:color w:val="000000"/>
          <w:spacing w:val="15"/>
          <w:sz w:val="28"/>
          <w:szCs w:val="28"/>
        </w:rPr>
        <w:t>Скасування та обмеження цих прав не допускається, за винятком випадків, що можуть тимчасово вста</w:t>
      </w:r>
      <w:r w:rsidRPr="00715FE0">
        <w:rPr>
          <w:color w:val="000000"/>
          <w:spacing w:val="15"/>
          <w:sz w:val="28"/>
          <w:szCs w:val="28"/>
        </w:rPr>
        <w:softHyphen/>
        <w:t>новлюватися в умовах військового та надзвичайного стану.</w:t>
      </w:r>
    </w:p>
    <w:p w:rsidR="00646B71" w:rsidRPr="00715FE0" w:rsidRDefault="00646B71" w:rsidP="00D72F10">
      <w:pPr>
        <w:pStyle w:val="style6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pacing w:val="15"/>
          <w:sz w:val="28"/>
          <w:szCs w:val="28"/>
        </w:rPr>
      </w:pPr>
      <w:r w:rsidRPr="00715FE0">
        <w:rPr>
          <w:color w:val="000000"/>
          <w:spacing w:val="15"/>
          <w:sz w:val="28"/>
          <w:szCs w:val="28"/>
          <w:lang w:val="uk-UA"/>
        </w:rPr>
        <w:t xml:space="preserve">     </w:t>
      </w:r>
      <w:r w:rsidRPr="00715FE0">
        <w:rPr>
          <w:color w:val="000000"/>
          <w:spacing w:val="15"/>
          <w:sz w:val="28"/>
          <w:szCs w:val="28"/>
        </w:rPr>
        <w:t xml:space="preserve">Стаття 52 Основ </w:t>
      </w:r>
      <w:r w:rsidRPr="00D72F10">
        <w:rPr>
          <w:spacing w:val="15"/>
          <w:sz w:val="28"/>
          <w:szCs w:val="28"/>
        </w:rPr>
        <w:t>законодавства про охорону здоров´я України передбачає, що медичні працівники зобов´язані на</w:t>
      </w:r>
      <w:r w:rsidRPr="00D72F10">
        <w:rPr>
          <w:spacing w:val="15"/>
          <w:sz w:val="28"/>
          <w:szCs w:val="28"/>
        </w:rPr>
        <w:softHyphen/>
        <w:t>давати допомогу у повному обсязі хво</w:t>
      </w:r>
      <w:r w:rsidRPr="00D72F10">
        <w:rPr>
          <w:spacing w:val="15"/>
          <w:sz w:val="28"/>
          <w:szCs w:val="28"/>
        </w:rPr>
        <w:softHyphen/>
        <w:t>рому, який знаходиться у критичному для життя стані. Пункт 2 ст. 52 заборо</w:t>
      </w:r>
      <w:r w:rsidRPr="00D72F10">
        <w:rPr>
          <w:spacing w:val="15"/>
          <w:sz w:val="28"/>
          <w:szCs w:val="28"/>
        </w:rPr>
        <w:softHyphen/>
        <w:t xml:space="preserve">няє пасивну евтаназію, а п. </w:t>
      </w:r>
      <w:r w:rsidRPr="00D72F10">
        <w:rPr>
          <w:spacing w:val="15"/>
          <w:sz w:val="28"/>
          <w:szCs w:val="28"/>
          <w:lang w:val="uk-UA"/>
        </w:rPr>
        <w:t>3</w:t>
      </w:r>
      <w:r w:rsidRPr="00D72F10">
        <w:rPr>
          <w:spacing w:val="15"/>
          <w:sz w:val="28"/>
          <w:szCs w:val="28"/>
        </w:rPr>
        <w:t xml:space="preserve"> ст. 52 забороняє й активну евтаназію, де за</w:t>
      </w:r>
      <w:r w:rsidRPr="00D72F10">
        <w:rPr>
          <w:spacing w:val="15"/>
          <w:sz w:val="28"/>
          <w:szCs w:val="28"/>
        </w:rPr>
        <w:softHyphen/>
        <w:t>значається, що медичним працівникам «забороняється здійснення еутаназії — навмисного прискорення смерті або умертвіння</w:t>
      </w:r>
      <w:r w:rsidRPr="00715FE0">
        <w:rPr>
          <w:color w:val="000000"/>
          <w:spacing w:val="15"/>
          <w:sz w:val="28"/>
          <w:szCs w:val="28"/>
        </w:rPr>
        <w:t xml:space="preserve"> невиліковно хворого з ме</w:t>
      </w:r>
      <w:r w:rsidRPr="00715FE0">
        <w:rPr>
          <w:color w:val="000000"/>
          <w:spacing w:val="15"/>
          <w:sz w:val="28"/>
          <w:szCs w:val="28"/>
        </w:rPr>
        <w:softHyphen/>
        <w:t>тою припинення його страждань» [</w:t>
      </w:r>
      <w:r w:rsidRPr="00715FE0">
        <w:rPr>
          <w:color w:val="000000"/>
          <w:spacing w:val="15"/>
          <w:sz w:val="28"/>
          <w:szCs w:val="28"/>
          <w:lang w:val="uk-UA"/>
        </w:rPr>
        <w:t>2</w:t>
      </w:r>
      <w:r w:rsidRPr="00715FE0">
        <w:rPr>
          <w:color w:val="000000"/>
          <w:spacing w:val="15"/>
          <w:sz w:val="28"/>
          <w:szCs w:val="28"/>
        </w:rPr>
        <w:t>].</w:t>
      </w:r>
    </w:p>
    <w:p w:rsidR="00646B71" w:rsidRPr="00D72F10" w:rsidRDefault="00646B71" w:rsidP="00D72F10">
      <w:pPr>
        <w:pStyle w:val="style6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pacing w:val="15"/>
          <w:sz w:val="28"/>
          <w:szCs w:val="28"/>
          <w:lang w:val="uk-UA"/>
        </w:rPr>
      </w:pPr>
      <w:r w:rsidRPr="00715FE0">
        <w:rPr>
          <w:color w:val="000000"/>
          <w:spacing w:val="15"/>
          <w:sz w:val="28"/>
          <w:szCs w:val="28"/>
          <w:lang w:val="uk-UA"/>
        </w:rPr>
        <w:t xml:space="preserve">     </w:t>
      </w:r>
      <w:r w:rsidRPr="00D72F10">
        <w:rPr>
          <w:color w:val="000000"/>
          <w:spacing w:val="15"/>
          <w:sz w:val="28"/>
          <w:szCs w:val="28"/>
          <w:lang w:val="uk-UA"/>
        </w:rPr>
        <w:t>Заборона евтаназії також передба</w:t>
      </w:r>
      <w:r w:rsidRPr="00D72F10">
        <w:rPr>
          <w:color w:val="000000"/>
          <w:spacing w:val="15"/>
          <w:sz w:val="28"/>
          <w:szCs w:val="28"/>
          <w:lang w:val="uk-UA"/>
        </w:rPr>
        <w:softHyphen/>
        <w:t>чена ч. 4 ст. 281 ЦК України, де зазна</w:t>
      </w:r>
      <w:r w:rsidRPr="00D72F10">
        <w:rPr>
          <w:color w:val="000000"/>
          <w:spacing w:val="15"/>
          <w:sz w:val="28"/>
          <w:szCs w:val="28"/>
          <w:lang w:val="uk-UA"/>
        </w:rPr>
        <w:softHyphen/>
        <w:t>чається, що задоволення прохання фізичної особи про припинення її життя — забороняється [3].</w:t>
      </w:r>
    </w:p>
    <w:p w:rsidR="00646B71" w:rsidRPr="00D72F10" w:rsidRDefault="00646B71" w:rsidP="00D72F1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72F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Евтаназією є умисні дії чи бездіяльність медичних працівників, які здійснюються ними за наявності письмово оформленого клопотання пацієнта, який перебуває у стані, коли усвідомлює значення своїх дій і може керувати ними, з дотриманням законодавчо встановлених умов, з метою припинення його фізичних, психологічних і моральних страждань, у результаті яких реалізується право на гідну смерть.</w:t>
      </w:r>
    </w:p>
    <w:p w:rsidR="00646B71" w:rsidRPr="00715FE0" w:rsidRDefault="00646B71" w:rsidP="00D72F1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Постає питання: чи є у невиліковно хворої людини право самою розпоряджатися своїм життям, право на евтаназію, саме так у літературі називається навмисне прискорення смерті або умертвіння невиліковно хворого з метою припинення його страждань. </w:t>
      </w:r>
      <w:r w:rsidRPr="00400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Цей термін вживається у ст.52 „Основ законодавства України про охорону здоров’я”. Отже його вживання у наукових дослідженнях набуло легального статусу.</w:t>
      </w:r>
    </w:p>
    <w:p w:rsidR="00646B71" w:rsidRPr="00715FE0" w:rsidRDefault="00646B71" w:rsidP="00D72F1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5FE0">
        <w:rPr>
          <w:rFonts w:ascii="Times New Roman" w:hAnsi="Times New Roman" w:cs="Times New Roman"/>
          <w:color w:val="000000"/>
          <w:sz w:val="28"/>
          <w:szCs w:val="28"/>
        </w:rPr>
        <w:t xml:space="preserve">     Сьогодні питання щодо можливості застосування евтаназії залишається відкритим. У більшості держав світу евтаназія або не передбачена законом, або заборонена ним. Найпершою країною, яка визнала евтаназію, були Нідерланди.</w:t>
      </w:r>
    </w:p>
    <w:p w:rsidR="00646B71" w:rsidRPr="00715FE0" w:rsidRDefault="00646B71" w:rsidP="00D72F1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5F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00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Також евтаназія була легалізована в Бельгії в 2002 році. В бельгійських аптеках навіть з’явилися спеціальні прибори для евтаназії. За законом Бельгії евтаназія може бути застосована щодо людини, якій виповнилося 18 років і, яка страждає невиліковним захворюванням.</w:t>
      </w:r>
    </w:p>
    <w:p w:rsidR="00646B71" w:rsidRPr="00400C8D" w:rsidRDefault="00646B71" w:rsidP="00D72F1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5F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00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Перший у світі Закон „Про право людини на смерть” було прийнято у 1977 р. у штаті Каліфорнія (США).</w:t>
      </w:r>
    </w:p>
    <w:p w:rsidR="00646B71" w:rsidRPr="00715FE0" w:rsidRDefault="00646B71" w:rsidP="00D72F1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5F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00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ВРУ розглядалося питання евтаназії, але обурення духовенства не дозволило утвердити його. На сьогодні евтаназія в Україні заборонена законом. Про це йдеться у ст.52 „Основ законодавства України про охорону здоров’я”.</w:t>
      </w:r>
    </w:p>
    <w:p w:rsidR="00646B71" w:rsidRPr="00D72F10" w:rsidRDefault="00646B71" w:rsidP="00D72F1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15FE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D72F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Легалізація евтаназії призвела б до неприпустимого тиску щодо деяких інвалідів, престарілих і невиліковно хворих осіб, які б хотіли ще пожити, але водночас не хочуть бути "марним і тяжким тягарем" для суспільства.</w:t>
      </w:r>
    </w:p>
    <w:p w:rsidR="00646B71" w:rsidRPr="00715FE0" w:rsidRDefault="00646B71" w:rsidP="00D72F1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5FE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715F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Складно буде встановити добровільність ухвалення рішення. І навіть у тому випадку, коли добровільна згода пацієнта є очевидною, завжди існує ймовірність того, що хворий, може переглянути своє рішення, тоді коли розпочата процедура позбавлення життя уже викличе незворотні зміни у його організмі.</w:t>
      </w:r>
    </w:p>
    <w:p w:rsidR="00646B71" w:rsidRPr="00400C8D" w:rsidRDefault="00646B71" w:rsidP="00D72F1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15FE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715F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 евтаназії може полегшити вчинення злочинів шляхом застосування фізичного або психологічного тиску на пацієнта, підкупу медичного персоналу, зловживання посадовим положенням, шахрайства тощо 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</w:rPr>
        <w:t>[4]</w:t>
      </w:r>
      <w:r w:rsidRPr="00715F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646B71" w:rsidRPr="00400C8D" w:rsidRDefault="00646B71" w:rsidP="00D72F1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5FE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400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Отже питання евтаназії сприймається неоднозначно. З однієї сторони застосування евтаназії, забезпечує право людини на самостійне розпорядження своїм життям, а також гуманність, яка дозволяє не терпіти нестерпні страждання, високої позитивної оцінки заслуговує повага до волі людини, що бажає своїм відходом із життя зняти моральний і фінансовий тягар із близьких людей.</w:t>
      </w:r>
    </w:p>
    <w:p w:rsidR="00646B71" w:rsidRDefault="00646B71" w:rsidP="00D72F1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15FE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400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 іншого боку евтаназія паралізувала б науковий прогресс, адже якщо евтаназія буде дозволена законодавцем, то медичному персоналові не доведеться відшукувати нові методи полегшення страждання хворого, ученим-біологам і генетикам не доведеться винаходити нові засоби боротьби з раком, СНІ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 та </w:t>
      </w:r>
      <w:r w:rsidRPr="00D72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іншими тяжкими хворобами</w:t>
      </w:r>
      <w:r w:rsidRPr="00D72F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46B71" w:rsidRPr="00D72F10" w:rsidRDefault="00646B71" w:rsidP="00715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6B71" w:rsidRDefault="00646B71" w:rsidP="00D72F10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</w:pPr>
      <w:r w:rsidRPr="00D72F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Література</w:t>
      </w:r>
      <w:r w:rsidRPr="00715F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15FE0">
        <w:rPr>
          <w:rFonts w:ascii="Times New Roman" w:hAnsi="Times New Roman" w:cs="Times New Roman"/>
          <w:sz w:val="28"/>
          <w:szCs w:val="28"/>
        </w:rPr>
        <w:t xml:space="preserve">1. </w:t>
      </w:r>
      <w:r w:rsidRPr="00715FE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 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Конституція України // В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і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домост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і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Верховн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 xml:space="preserve">ої Ради України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-1996.</w:t>
      </w:r>
    </w:p>
    <w:p w:rsidR="00646B71" w:rsidRPr="00DE14B7" w:rsidRDefault="00646B71" w:rsidP="00D72F10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-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№ 30 .</w:t>
      </w:r>
    </w:p>
    <w:p w:rsidR="00646B71" w:rsidRPr="00715FE0" w:rsidRDefault="00646B71" w:rsidP="00D72F1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</w:pP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2.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Основи законодавства України про охорону здоров´я від 19 листопада 1992 р. // Відомості Вер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softHyphen/>
        <w:t xml:space="preserve">ховної Ради України.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-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1993.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-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№ 4.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-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С. 26.</w:t>
      </w:r>
    </w:p>
    <w:p w:rsidR="00646B71" w:rsidRPr="00D72F10" w:rsidRDefault="00646B71" w:rsidP="00D72F1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1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 xml:space="preserve">3. </w:t>
      </w:r>
      <w:r w:rsidRPr="00D72F10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від 16 січня 2003 року № 435-</w:t>
      </w:r>
      <w:r w:rsidRPr="00D72F10">
        <w:rPr>
          <w:rFonts w:ascii="Times New Roman" w:hAnsi="Times New Roman" w:cs="Times New Roman"/>
          <w:sz w:val="28"/>
          <w:szCs w:val="28"/>
        </w:rPr>
        <w:t>IV</w:t>
      </w:r>
      <w:r w:rsidRPr="00D72F10">
        <w:rPr>
          <w:rFonts w:ascii="Times New Roman" w:hAnsi="Times New Roman" w:cs="Times New Roman"/>
          <w:sz w:val="28"/>
          <w:szCs w:val="28"/>
          <w:lang w:val="uk-UA"/>
        </w:rPr>
        <w:t xml:space="preserve"> // Відомості Верховної Ради України. - 2003 р. - № 40. - Ст. 356.</w:t>
      </w:r>
    </w:p>
    <w:p w:rsidR="00646B71" w:rsidRDefault="00646B71" w:rsidP="00D72F1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</w:pP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 xml:space="preserve">4. </w:t>
      </w:r>
      <w:r w:rsidRPr="00715FE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 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Грищук В. Е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в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таназія : кримінально-правові проблеми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 xml:space="preserve"> 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</w:rPr>
        <w:t>[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>Електронний ресурс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</w:rPr>
        <w:t>].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-</w:t>
      </w:r>
      <w:r w:rsidRPr="00715FE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 xml:space="preserve">Режим доступу: </w:t>
      </w:r>
      <w:r w:rsidRPr="00D72F1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/</w:t>
      </w:r>
      <w:r w:rsidRPr="00715FE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 http</w:t>
      </w:r>
      <w:r w:rsidRPr="00D72F1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://</w:t>
      </w:r>
      <w:r w:rsidRPr="00715FE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www</w:t>
      </w:r>
      <w:r w:rsidRPr="00D72F1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.</w:t>
      </w:r>
      <w:r w:rsidRPr="00715FE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lawyer</w:t>
      </w:r>
      <w:r w:rsidRPr="00D72F1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.</w:t>
      </w:r>
      <w:r w:rsidRPr="00715FE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org</w:t>
      </w:r>
      <w:r w:rsidRPr="00D72F1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.</w:t>
      </w:r>
      <w:r w:rsidRPr="00715FE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ua</w:t>
      </w:r>
      <w:r w:rsidRPr="00D72F1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/?</w:t>
      </w:r>
    </w:p>
    <w:p w:rsidR="00646B71" w:rsidRPr="00715FE0" w:rsidRDefault="00646B71" w:rsidP="00D72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FE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w</w:t>
      </w:r>
      <w:r w:rsidRPr="00D72F1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=</w:t>
      </w:r>
      <w:r w:rsidRPr="00715FE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r</w:t>
      </w:r>
      <w:r w:rsidRPr="00D72F1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&amp;</w:t>
      </w:r>
      <w:r w:rsidRPr="00715FE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i</w:t>
      </w:r>
      <w:r w:rsidRPr="00D72F1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=&amp;</w:t>
      </w:r>
      <w:r w:rsidRPr="00715FE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d</w:t>
      </w:r>
      <w:r w:rsidRPr="00D72F1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uk-UA"/>
        </w:rPr>
        <w:t>=321</w:t>
      </w:r>
    </w:p>
    <w:sectPr w:rsidR="00646B71" w:rsidRPr="00715FE0" w:rsidSect="00D72F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5C39"/>
    <w:multiLevelType w:val="hybridMultilevel"/>
    <w:tmpl w:val="F0D8564C"/>
    <w:lvl w:ilvl="0" w:tplc="400C8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C8D"/>
    <w:rsid w:val="00024820"/>
    <w:rsid w:val="00400C8D"/>
    <w:rsid w:val="004C0113"/>
    <w:rsid w:val="00646B71"/>
    <w:rsid w:val="00715FE0"/>
    <w:rsid w:val="007E3EB7"/>
    <w:rsid w:val="00D239C3"/>
    <w:rsid w:val="00D72F10"/>
    <w:rsid w:val="00DE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2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C0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1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00C8D"/>
  </w:style>
  <w:style w:type="character" w:styleId="Hyperlink">
    <w:name w:val="Hyperlink"/>
    <w:basedOn w:val="DefaultParagraphFont"/>
    <w:uiPriority w:val="99"/>
    <w:semiHidden/>
    <w:rsid w:val="00400C8D"/>
    <w:rPr>
      <w:color w:val="0000FF"/>
      <w:u w:val="single"/>
    </w:rPr>
  </w:style>
  <w:style w:type="paragraph" w:customStyle="1" w:styleId="style65">
    <w:name w:val="style65"/>
    <w:basedOn w:val="Normal"/>
    <w:uiPriority w:val="99"/>
    <w:rsid w:val="004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72F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751</Words>
  <Characters>4284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Customer</cp:lastModifiedBy>
  <cp:revision>4</cp:revision>
  <dcterms:created xsi:type="dcterms:W3CDTF">2014-10-02T03:46:00Z</dcterms:created>
  <dcterms:modified xsi:type="dcterms:W3CDTF">2014-10-07T11:48:00Z</dcterms:modified>
</cp:coreProperties>
</file>