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AB0" w:rsidRPr="00AD67B0" w:rsidRDefault="00830E4C" w:rsidP="00830E4C">
      <w:pPr>
        <w:tabs>
          <w:tab w:val="left" w:pos="1380"/>
          <w:tab w:val="right" w:pos="9921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30E4C">
        <w:rPr>
          <w:rFonts w:ascii="Times New Roman" w:hAnsi="Times New Roman" w:cs="Times New Roman"/>
          <w:sz w:val="28"/>
          <w:szCs w:val="28"/>
        </w:rPr>
        <w:t>УДК 343.214 (043.2)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proofErr w:type="spellStart"/>
      <w:r w:rsidR="00520403" w:rsidRPr="00AD67B0">
        <w:rPr>
          <w:rFonts w:ascii="Times New Roman" w:hAnsi="Times New Roman" w:cs="Times New Roman"/>
          <w:b/>
          <w:sz w:val="28"/>
          <w:szCs w:val="28"/>
          <w:lang w:val="uk-UA"/>
        </w:rPr>
        <w:t>Лихова</w:t>
      </w:r>
      <w:proofErr w:type="spellEnd"/>
      <w:r w:rsidR="00520403" w:rsidRPr="00AD67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С.Я.</w:t>
      </w:r>
      <w:r w:rsidR="0045172E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</w:p>
    <w:p w:rsidR="00AD67B0" w:rsidRPr="00AD67B0" w:rsidRDefault="00AD67B0" w:rsidP="00CF3D4E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proofErr w:type="spellStart"/>
      <w:r w:rsidRPr="00AD67B0">
        <w:rPr>
          <w:rFonts w:ascii="Times New Roman" w:hAnsi="Times New Roman" w:cs="Times New Roman"/>
          <w:sz w:val="28"/>
          <w:szCs w:val="28"/>
          <w:lang w:val="uk-UA"/>
        </w:rPr>
        <w:t>д.ю.н</w:t>
      </w:r>
      <w:proofErr w:type="spellEnd"/>
      <w:r w:rsidRPr="00AD67B0">
        <w:rPr>
          <w:rFonts w:ascii="Times New Roman" w:hAnsi="Times New Roman" w:cs="Times New Roman"/>
          <w:sz w:val="28"/>
          <w:szCs w:val="28"/>
          <w:lang w:val="uk-UA"/>
        </w:rPr>
        <w:t xml:space="preserve">., професор, завідувач </w:t>
      </w:r>
    </w:p>
    <w:p w:rsidR="00520403" w:rsidRPr="00AD67B0" w:rsidRDefault="00520403" w:rsidP="00CF3D4E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AD67B0">
        <w:rPr>
          <w:rFonts w:ascii="Times New Roman" w:hAnsi="Times New Roman" w:cs="Times New Roman"/>
          <w:sz w:val="28"/>
          <w:szCs w:val="28"/>
          <w:lang w:val="uk-UA"/>
        </w:rPr>
        <w:t>кафедри кримінального права і процесу</w:t>
      </w:r>
      <w:r w:rsidR="0045172E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520403" w:rsidRPr="00AD67B0" w:rsidRDefault="0045172E" w:rsidP="00CF3D4E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Юридичний інститут,</w:t>
      </w:r>
    </w:p>
    <w:p w:rsidR="00520403" w:rsidRDefault="00520403" w:rsidP="00CF3D4E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AD67B0">
        <w:rPr>
          <w:rFonts w:ascii="Times New Roman" w:hAnsi="Times New Roman" w:cs="Times New Roman"/>
          <w:sz w:val="28"/>
          <w:szCs w:val="28"/>
          <w:lang w:val="uk-UA"/>
        </w:rPr>
        <w:t>Націон</w:t>
      </w:r>
      <w:r w:rsidR="0045172E">
        <w:rPr>
          <w:rFonts w:ascii="Times New Roman" w:hAnsi="Times New Roman" w:cs="Times New Roman"/>
          <w:sz w:val="28"/>
          <w:szCs w:val="28"/>
          <w:lang w:val="uk-UA"/>
        </w:rPr>
        <w:t>альний авіаційний університет, м. Київ</w:t>
      </w:r>
    </w:p>
    <w:p w:rsidR="0045172E" w:rsidRPr="00AD67B0" w:rsidRDefault="0045172E" w:rsidP="00CF3D4E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520403" w:rsidRDefault="0045172E" w:rsidP="00CF3D4E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РОЗВИТОК КРИМІНАЛЬНО-ПРАВОВИХ ІНСТИТУТІВ В УКРАЇНІ НА СУЧАСНОМУ ЕТАПІ</w:t>
      </w:r>
    </w:p>
    <w:p w:rsidR="00641592" w:rsidRDefault="00520403" w:rsidP="00CF3D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Інститути кримінального права пройшли довгий шлях свого історичного формування. Вони не виникли одночасно, а є результатом адаптації цієї галузі права до умов соціального  оточення, що постійно змінюється. Ми маємо можливість виділити певні етапи розвитку інститутів кримінального права: з початку з’являється окрема кримінально-правова норма, яка займає належне їй місце в структурі кримінал</w:t>
      </w:r>
      <w:r w:rsidR="0055770F">
        <w:rPr>
          <w:rFonts w:ascii="Times New Roman" w:hAnsi="Times New Roman" w:cs="Times New Roman"/>
          <w:sz w:val="28"/>
          <w:szCs w:val="28"/>
          <w:lang w:val="uk-UA"/>
        </w:rPr>
        <w:t xml:space="preserve">ьного законодавства. Наприклад,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КК України 1960 р. не було окремого інституту стадій вчинення злочину, а існували лише </w:t>
      </w:r>
      <w:r w:rsidR="00641592">
        <w:rPr>
          <w:rFonts w:ascii="Times New Roman" w:hAnsi="Times New Roman" w:cs="Times New Roman"/>
          <w:sz w:val="28"/>
          <w:szCs w:val="28"/>
          <w:lang w:val="uk-UA"/>
        </w:rPr>
        <w:t>окремі норми, які регулювали в сукупності з іншими нормами як Загальної, так і Особливої частин проблеми кримінальної відповідал</w:t>
      </w:r>
      <w:r w:rsidR="0045172E">
        <w:rPr>
          <w:rFonts w:ascii="Times New Roman" w:hAnsi="Times New Roman" w:cs="Times New Roman"/>
          <w:sz w:val="28"/>
          <w:szCs w:val="28"/>
          <w:lang w:val="uk-UA"/>
        </w:rPr>
        <w:t xml:space="preserve">ьності за незакінчену суспільно </w:t>
      </w:r>
      <w:r w:rsidR="00641592">
        <w:rPr>
          <w:rFonts w:ascii="Times New Roman" w:hAnsi="Times New Roman" w:cs="Times New Roman"/>
          <w:sz w:val="28"/>
          <w:szCs w:val="28"/>
          <w:lang w:val="uk-UA"/>
        </w:rPr>
        <w:t>небезпечну діяльність.</w:t>
      </w:r>
    </w:p>
    <w:p w:rsidR="00520403" w:rsidRDefault="006E0011" w:rsidP="00CF3D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Наступним етапом формування інституту кримінального права був його розвиток шляхом певних уточнюючих, спеціальних </w:t>
      </w:r>
      <w:r w:rsidR="0045172E">
        <w:rPr>
          <w:rFonts w:ascii="Times New Roman" w:hAnsi="Times New Roman" w:cs="Times New Roman"/>
          <w:sz w:val="28"/>
          <w:szCs w:val="28"/>
          <w:lang w:val="uk-UA"/>
        </w:rPr>
        <w:t xml:space="preserve">доповнюючи </w:t>
      </w:r>
      <w:r>
        <w:rPr>
          <w:rFonts w:ascii="Times New Roman" w:hAnsi="Times New Roman" w:cs="Times New Roman"/>
          <w:sz w:val="28"/>
          <w:szCs w:val="28"/>
          <w:lang w:val="uk-UA"/>
        </w:rPr>
        <w:t>приписів. Потім весь нормативний матеріал, який стосувався цієї но</w:t>
      </w:r>
      <w:r w:rsidR="0045172E">
        <w:rPr>
          <w:rFonts w:ascii="Times New Roman" w:hAnsi="Times New Roman" w:cs="Times New Roman"/>
          <w:sz w:val="28"/>
          <w:szCs w:val="28"/>
          <w:lang w:val="uk-UA"/>
        </w:rPr>
        <w:t xml:space="preserve">рми узагальнювався та отримував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виклад вже у нормативному акті, в нашому випадку – у КК України. Завершальним етапом є етап редагування групи приписів та їх узгодження з іншими нормами та групами норм в структурних частинах КК України. Так з’явилися в КК України 2001 р. інститути </w:t>
      </w:r>
      <w:r w:rsidR="000D2622">
        <w:rPr>
          <w:rFonts w:ascii="Times New Roman" w:hAnsi="Times New Roman" w:cs="Times New Roman"/>
          <w:sz w:val="28"/>
          <w:szCs w:val="28"/>
          <w:lang w:val="uk-UA"/>
        </w:rPr>
        <w:t>суб’єкта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злочину, обставин, що виключають злочинну діяльність, звільнення від кримінальної відповідальності, від покарання тощо. Безумовно, ці інститути ф</w:t>
      </w:r>
      <w:r w:rsidR="0045172E">
        <w:rPr>
          <w:rFonts w:ascii="Times New Roman" w:hAnsi="Times New Roman" w:cs="Times New Roman"/>
          <w:sz w:val="28"/>
          <w:szCs w:val="28"/>
          <w:lang w:val="uk-UA"/>
        </w:rPr>
        <w:t>рагментарно мали місце і в КК У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45172E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 1922 та 1927 років, у КК України 1960 р., але сьогодні вони представлені нормами, які значно відрізняються від попередніх, несуть інше смислове, соціальне і правове навантаження, чого не було в попередніх Кодексах. Наприклад, інститут звільнення від покарання було доповнено, зокрема, нормою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про помилування. Раніше вважалося, що помилування не є кримінально-правовою нормою і відноситься до інститутів конституційного права. </w:t>
      </w:r>
    </w:p>
    <w:p w:rsidR="006E0011" w:rsidRDefault="006E0011" w:rsidP="00CF3D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Кримінально-правовий інститут являє собою нормативно оформлений структурний елемент галузі кримінального права. Ознаками цього інституту слід, на нашу думку, вважати ідейно-нормативний і </w:t>
      </w:r>
      <w:r w:rsidR="005F7845">
        <w:rPr>
          <w:rFonts w:ascii="Times New Roman" w:hAnsi="Times New Roman" w:cs="Times New Roman"/>
          <w:sz w:val="28"/>
          <w:szCs w:val="28"/>
          <w:lang w:val="uk-UA"/>
        </w:rPr>
        <w:t>відповідний йому соціальний зміст. Наприклад, інститут покарання</w:t>
      </w:r>
      <w:r w:rsidR="00936FFA">
        <w:rPr>
          <w:rFonts w:ascii="Times New Roman" w:hAnsi="Times New Roman" w:cs="Times New Roman"/>
          <w:sz w:val="28"/>
          <w:szCs w:val="28"/>
          <w:lang w:val="uk-UA"/>
        </w:rPr>
        <w:t xml:space="preserve"> в сучасному кримінальному праві України виражає ідею гуманізму та поваги до людських цінностей, що сьогодні проголошені як основні стандарти кримінально-правової політики на європейському рівні. Другою ознакою інституту є множинність норм, що його утворюють. В сучасному кримінальному праві сьогодні є навіть можливість в межах одного інституту, наприклад, інституту покарання, виділяти інститут покарання неповнолітніх. Це ж можна сказати і про інститут суб’єкта злочину та деякі інші. Третьою ознакою кримінально-правового інституту є його спрямованість на вирішення деталізованих внутрішньогалузевих проблем та зовнішніх для даної галузі соціальних задач. Яскравим прикладом таких «нових» інститутів є інститут кримінальних правопорушень (проступків), інститут юридичних осіб як суб’єктів злочину та інститут заходів кримінально-правово</w:t>
      </w:r>
      <w:r w:rsidR="005B7FB5">
        <w:rPr>
          <w:rFonts w:ascii="Times New Roman" w:hAnsi="Times New Roman" w:cs="Times New Roman"/>
          <w:sz w:val="28"/>
          <w:szCs w:val="28"/>
          <w:lang w:val="uk-UA"/>
        </w:rPr>
        <w:t>го характеру щодо юридичних осіб</w:t>
      </w:r>
      <w:r w:rsidR="00936FF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B4CFC" w:rsidRDefault="00936FFA" w:rsidP="00CF3D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Сьогодні однією з тенденцій кримінального законодавства можна назвати тенденцію нормування міжгалузевих інститутів. Це відбувається внаслідок того, </w:t>
      </w:r>
      <w:r w:rsidR="0055770F">
        <w:rPr>
          <w:rFonts w:ascii="Times New Roman" w:hAnsi="Times New Roman" w:cs="Times New Roman"/>
          <w:sz w:val="28"/>
          <w:szCs w:val="28"/>
          <w:lang w:val="uk-UA"/>
        </w:rPr>
        <w:t>що окремі елементи методів</w:t>
      </w:r>
      <w:r w:rsidR="009B4CFC">
        <w:rPr>
          <w:rFonts w:ascii="Times New Roman" w:hAnsi="Times New Roman" w:cs="Times New Roman"/>
          <w:sz w:val="28"/>
          <w:szCs w:val="28"/>
          <w:lang w:val="uk-UA"/>
        </w:rPr>
        <w:t xml:space="preserve"> кримінально-правового регулювання «накладаються» на предмет іншої галузі права або є результатом застосування до регулювання кримінально-правових відносин мето</w:t>
      </w:r>
      <w:r w:rsidR="0055770F">
        <w:rPr>
          <w:rFonts w:ascii="Times New Roman" w:hAnsi="Times New Roman" w:cs="Times New Roman"/>
          <w:sz w:val="28"/>
          <w:szCs w:val="28"/>
          <w:lang w:val="uk-UA"/>
        </w:rPr>
        <w:t xml:space="preserve">дами інших галузей права. Як, </w:t>
      </w:r>
      <w:r w:rsidR="009B4CFC">
        <w:rPr>
          <w:rFonts w:ascii="Times New Roman" w:hAnsi="Times New Roman" w:cs="Times New Roman"/>
          <w:sz w:val="28"/>
          <w:szCs w:val="28"/>
          <w:lang w:val="uk-UA"/>
        </w:rPr>
        <w:t>приклад, можна привести інститут кримінальної відповідальності 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4CFC">
        <w:rPr>
          <w:rFonts w:ascii="Times New Roman" w:hAnsi="Times New Roman" w:cs="Times New Roman"/>
          <w:sz w:val="28"/>
          <w:szCs w:val="28"/>
          <w:lang w:val="uk-UA"/>
        </w:rPr>
        <w:t xml:space="preserve">злочини в сфері авіації (авіаційні злочини в системі транспортних злочинів). Зважаючи на використання </w:t>
      </w:r>
      <w:r w:rsidR="0055770F">
        <w:rPr>
          <w:rFonts w:ascii="Times New Roman" w:hAnsi="Times New Roman" w:cs="Times New Roman"/>
          <w:sz w:val="28"/>
          <w:szCs w:val="28"/>
          <w:lang w:val="uk-UA"/>
        </w:rPr>
        <w:t xml:space="preserve">банкетних </w:t>
      </w:r>
      <w:r w:rsidR="009B4CFC">
        <w:rPr>
          <w:rFonts w:ascii="Times New Roman" w:hAnsi="Times New Roman" w:cs="Times New Roman"/>
          <w:sz w:val="28"/>
          <w:szCs w:val="28"/>
          <w:lang w:val="uk-UA"/>
        </w:rPr>
        <w:t>диспозицій в кримінальному праві в багатьох випадках можна вести мову саме про міжгалузеві інститути. Ще одним прикладом є інститут кримінальної відповідальності за корупційні злочини. Цей інститут можна і слід, на нашу думку</w:t>
      </w:r>
      <w:r w:rsidR="0055770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B4CFC">
        <w:rPr>
          <w:rFonts w:ascii="Times New Roman" w:hAnsi="Times New Roman" w:cs="Times New Roman"/>
          <w:sz w:val="28"/>
          <w:szCs w:val="28"/>
          <w:lang w:val="uk-UA"/>
        </w:rPr>
        <w:t xml:space="preserve">вважати міжгалузевим. Тут ми дозволимо собі не погодитися із думкою М.С.Жука, який пише, що при наявності </w:t>
      </w:r>
      <w:r w:rsidR="0055770F">
        <w:rPr>
          <w:rFonts w:ascii="Times New Roman" w:hAnsi="Times New Roman" w:cs="Times New Roman"/>
          <w:sz w:val="28"/>
          <w:szCs w:val="28"/>
          <w:lang w:val="uk-UA"/>
        </w:rPr>
        <w:t xml:space="preserve">банкетної </w:t>
      </w:r>
      <w:r w:rsidR="009B4CFC">
        <w:rPr>
          <w:rFonts w:ascii="Times New Roman" w:hAnsi="Times New Roman" w:cs="Times New Roman"/>
          <w:sz w:val="28"/>
          <w:szCs w:val="28"/>
          <w:lang w:val="uk-UA"/>
        </w:rPr>
        <w:t xml:space="preserve">диспозиції міжгалузевим можна визнати лише описаний в нормі юридичний факт і норми із </w:t>
      </w:r>
      <w:r w:rsidR="00913CC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банкетними </w:t>
      </w:r>
      <w:r w:rsidR="009B4CFC">
        <w:rPr>
          <w:rFonts w:ascii="Times New Roman" w:hAnsi="Times New Roman" w:cs="Times New Roman"/>
          <w:sz w:val="28"/>
          <w:szCs w:val="28"/>
          <w:lang w:val="uk-UA"/>
        </w:rPr>
        <w:t xml:space="preserve">диспозиціями не утворюють комплексних міжгалузевих інститутів </w:t>
      </w:r>
      <w:r w:rsidR="009B4CFC" w:rsidRPr="009B4CFC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9B4CFC">
        <w:rPr>
          <w:rFonts w:ascii="Times New Roman" w:hAnsi="Times New Roman" w:cs="Times New Roman"/>
          <w:sz w:val="28"/>
          <w:szCs w:val="28"/>
          <w:lang w:val="uk-UA"/>
        </w:rPr>
        <w:t>1, с. 17</w:t>
      </w:r>
      <w:r w:rsidR="009B4CFC" w:rsidRPr="009B4CFC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9B4CFC">
        <w:rPr>
          <w:rFonts w:ascii="Times New Roman" w:hAnsi="Times New Roman" w:cs="Times New Roman"/>
          <w:sz w:val="28"/>
          <w:szCs w:val="28"/>
          <w:lang w:val="uk-UA"/>
        </w:rPr>
        <w:t xml:space="preserve">. Це  твердження є правильним лише щодо окремих, традиційних інститутів. Наприклад, очевидно, не слід вважати міжгалузевим інститут кримінальної відповідальності за злочини проти життя та здоров’я, адже тут, дійсно, правове регулювання здійснюється саме кримінально-правовою нормою, а інші норми при </w:t>
      </w:r>
      <w:r w:rsidR="00913CCC">
        <w:rPr>
          <w:rFonts w:ascii="Times New Roman" w:hAnsi="Times New Roman" w:cs="Times New Roman"/>
          <w:sz w:val="28"/>
          <w:szCs w:val="28"/>
          <w:lang w:val="uk-UA"/>
        </w:rPr>
        <w:t xml:space="preserve">банкетній </w:t>
      </w:r>
      <w:r w:rsidR="00E315C8">
        <w:rPr>
          <w:rFonts w:ascii="Times New Roman" w:hAnsi="Times New Roman" w:cs="Times New Roman"/>
          <w:sz w:val="28"/>
          <w:szCs w:val="28"/>
          <w:lang w:val="uk-UA"/>
        </w:rPr>
        <w:t>диспозиції закону</w:t>
      </w:r>
      <w:r w:rsidR="009B4CFC">
        <w:rPr>
          <w:rFonts w:ascii="Times New Roman" w:hAnsi="Times New Roman" w:cs="Times New Roman"/>
          <w:sz w:val="28"/>
          <w:szCs w:val="28"/>
          <w:lang w:val="uk-UA"/>
        </w:rPr>
        <w:t xml:space="preserve"> не беруть участі в цьому процесі.</w:t>
      </w:r>
    </w:p>
    <w:p w:rsidR="009B4CFC" w:rsidRDefault="00D6398C" w:rsidP="00CF3D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Існує і інша думка</w:t>
      </w:r>
      <w:r w:rsidR="00913CC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В.М</w:t>
      </w:r>
      <w:r w:rsidR="009B4CF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9B4CFC">
        <w:rPr>
          <w:rFonts w:ascii="Times New Roman" w:hAnsi="Times New Roman" w:cs="Times New Roman"/>
          <w:sz w:val="28"/>
          <w:szCs w:val="28"/>
          <w:lang w:val="uk-UA"/>
        </w:rPr>
        <w:t>Кири</w:t>
      </w:r>
      <w:r w:rsidR="00913CCC">
        <w:rPr>
          <w:rFonts w:ascii="Times New Roman" w:hAnsi="Times New Roman" w:cs="Times New Roman"/>
          <w:sz w:val="28"/>
          <w:szCs w:val="28"/>
          <w:lang w:val="uk-UA"/>
        </w:rPr>
        <w:t>чко</w:t>
      </w:r>
      <w:proofErr w:type="spellEnd"/>
      <w:r w:rsidR="009B4CFC">
        <w:rPr>
          <w:rFonts w:ascii="Times New Roman" w:hAnsi="Times New Roman" w:cs="Times New Roman"/>
          <w:sz w:val="28"/>
          <w:szCs w:val="28"/>
          <w:lang w:val="uk-UA"/>
        </w:rPr>
        <w:t>, аналізуючи антикорупційне законодавство, пише, що кор</w:t>
      </w:r>
      <w:r w:rsidR="00B739B8">
        <w:rPr>
          <w:rFonts w:ascii="Times New Roman" w:hAnsi="Times New Roman" w:cs="Times New Roman"/>
          <w:sz w:val="28"/>
          <w:szCs w:val="28"/>
          <w:lang w:val="uk-UA"/>
        </w:rPr>
        <w:t>упційними злочинами слід визнавати</w:t>
      </w:r>
      <w:r w:rsidR="009B4CFC">
        <w:rPr>
          <w:rFonts w:ascii="Times New Roman" w:hAnsi="Times New Roman" w:cs="Times New Roman"/>
          <w:sz w:val="28"/>
          <w:szCs w:val="28"/>
          <w:lang w:val="uk-UA"/>
        </w:rPr>
        <w:t xml:space="preserve"> так</w:t>
      </w:r>
      <w:r w:rsidR="00C565B4">
        <w:rPr>
          <w:rFonts w:ascii="Times New Roman" w:hAnsi="Times New Roman" w:cs="Times New Roman"/>
          <w:sz w:val="28"/>
          <w:szCs w:val="28"/>
          <w:lang w:val="uk-UA"/>
        </w:rPr>
        <w:t>і передбачені КК умисні суспільно неб</w:t>
      </w:r>
      <w:r w:rsidR="00894A56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C565B4">
        <w:rPr>
          <w:rFonts w:ascii="Times New Roman" w:hAnsi="Times New Roman" w:cs="Times New Roman"/>
          <w:sz w:val="28"/>
          <w:szCs w:val="28"/>
          <w:lang w:val="uk-UA"/>
        </w:rPr>
        <w:t>зпечні діяння, які містять не тільки ознаки відповідного складу злочину, а й ознаки корупції, вказані у ст. 1 Закону України від 7 квітня 2011 року № 3206-</w:t>
      </w:r>
      <w:r w:rsidR="00C565B4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C565B4" w:rsidRPr="00C565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65B4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2F21A1">
        <w:rPr>
          <w:rFonts w:ascii="Times New Roman" w:hAnsi="Times New Roman" w:cs="Times New Roman"/>
          <w:sz w:val="28"/>
          <w:szCs w:val="28"/>
          <w:lang w:val="uk-UA"/>
        </w:rPr>
        <w:t>Про засади</w:t>
      </w:r>
      <w:r w:rsidR="00C565B4">
        <w:rPr>
          <w:rFonts w:ascii="Times New Roman" w:hAnsi="Times New Roman" w:cs="Times New Roman"/>
          <w:sz w:val="28"/>
          <w:szCs w:val="28"/>
          <w:lang w:val="uk-UA"/>
        </w:rPr>
        <w:t xml:space="preserve"> запобігання і протидії корупції» </w:t>
      </w:r>
      <w:r w:rsidR="00C565B4" w:rsidRPr="00C565B4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C565B4">
        <w:rPr>
          <w:rFonts w:ascii="Times New Roman" w:hAnsi="Times New Roman" w:cs="Times New Roman"/>
          <w:sz w:val="28"/>
          <w:szCs w:val="28"/>
          <w:lang w:val="uk-UA"/>
        </w:rPr>
        <w:t>2, с. 14</w:t>
      </w:r>
      <w:r w:rsidR="00C565B4" w:rsidRPr="00C565B4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C565B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565B4" w:rsidRDefault="00C565B4" w:rsidP="00CF3D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Ми повністю погоджуємося із позицією цього автора і вважаємо, що корупційні злочини є яскравим прикладом міждисциплінарних інститутів.</w:t>
      </w:r>
    </w:p>
    <w:p w:rsidR="00C565B4" w:rsidRDefault="00C565B4" w:rsidP="00CF3D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Аналіз сучасного кримінального законодавства та інших юридичних, соціальних, політичних процесів в Україні дає підстави для висновку, що процес формування та розвитку кримінально-правових інститутів проходить одну із своїх активних фаз.</w:t>
      </w:r>
    </w:p>
    <w:p w:rsidR="00C565B4" w:rsidRDefault="00C565B4" w:rsidP="00913CCC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Література</w:t>
      </w:r>
    </w:p>
    <w:p w:rsidR="00C565B4" w:rsidRPr="00C565B4" w:rsidRDefault="00913CCC" w:rsidP="00913CC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C565B4">
        <w:rPr>
          <w:rFonts w:ascii="Times New Roman" w:hAnsi="Times New Roman" w:cs="Times New Roman"/>
          <w:sz w:val="28"/>
          <w:szCs w:val="28"/>
          <w:lang w:val="uk-UA"/>
        </w:rPr>
        <w:t xml:space="preserve">Жук М.С. </w:t>
      </w:r>
      <w:r w:rsidR="00C565B4">
        <w:rPr>
          <w:rFonts w:ascii="Times New Roman" w:hAnsi="Times New Roman" w:cs="Times New Roman"/>
          <w:sz w:val="28"/>
          <w:szCs w:val="28"/>
        </w:rPr>
        <w:t xml:space="preserve">Институты российского уголовного права: понятия, система и перспективы развития: </w:t>
      </w:r>
      <w:proofErr w:type="spellStart"/>
      <w:r w:rsidR="00C565B4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="00C565B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565B4">
        <w:rPr>
          <w:rFonts w:ascii="Times New Roman" w:hAnsi="Times New Roman" w:cs="Times New Roman"/>
          <w:sz w:val="28"/>
          <w:szCs w:val="28"/>
        </w:rPr>
        <w:t>дисс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r w:rsidR="00C565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65B4">
        <w:rPr>
          <w:rFonts w:ascii="Times New Roman" w:hAnsi="Times New Roman" w:cs="Times New Roman"/>
          <w:sz w:val="28"/>
          <w:szCs w:val="28"/>
        </w:rPr>
        <w:t>докт</w:t>
      </w:r>
      <w:proofErr w:type="spellEnd"/>
      <w:r w:rsidR="00C565B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565B4"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 w:rsidR="00C565B4">
        <w:rPr>
          <w:rFonts w:ascii="Times New Roman" w:hAnsi="Times New Roman" w:cs="Times New Roman"/>
          <w:sz w:val="28"/>
          <w:szCs w:val="28"/>
        </w:rPr>
        <w:t>. наук. 12.00.08, Краснодар, 2013. – 62 с.</w:t>
      </w:r>
    </w:p>
    <w:p w:rsidR="00C565B4" w:rsidRPr="00C565B4" w:rsidRDefault="00913CCC" w:rsidP="00913CC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 w:rsidR="00C565B4">
        <w:rPr>
          <w:rFonts w:ascii="Times New Roman" w:hAnsi="Times New Roman" w:cs="Times New Roman"/>
          <w:sz w:val="28"/>
          <w:szCs w:val="28"/>
        </w:rPr>
        <w:t>Киричко</w:t>
      </w:r>
      <w:proofErr w:type="spellEnd"/>
      <w:r w:rsidR="00C565B4">
        <w:rPr>
          <w:rFonts w:ascii="Times New Roman" w:hAnsi="Times New Roman" w:cs="Times New Roman"/>
          <w:sz w:val="28"/>
          <w:szCs w:val="28"/>
        </w:rPr>
        <w:t xml:space="preserve"> В.М. </w:t>
      </w:r>
      <w:r w:rsidR="00C565B4">
        <w:rPr>
          <w:rFonts w:ascii="Times New Roman" w:hAnsi="Times New Roman" w:cs="Times New Roman"/>
          <w:sz w:val="28"/>
          <w:szCs w:val="28"/>
          <w:lang w:val="uk-UA"/>
        </w:rPr>
        <w:t>Кримінальна відповідальніс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ть за корупцію /В.М.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Киричко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565B4">
        <w:rPr>
          <w:rFonts w:ascii="Times New Roman" w:hAnsi="Times New Roman" w:cs="Times New Roman"/>
          <w:sz w:val="28"/>
          <w:szCs w:val="28"/>
          <w:lang w:val="uk-UA"/>
        </w:rPr>
        <w:t>Х.: Право, 2013. – 424 с.</w:t>
      </w:r>
    </w:p>
    <w:sectPr w:rsidR="00C565B4" w:rsidRPr="00C565B4" w:rsidSect="00CF3D4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17D72"/>
    <w:multiLevelType w:val="hybridMultilevel"/>
    <w:tmpl w:val="E4E4B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403"/>
    <w:rsid w:val="000D2622"/>
    <w:rsid w:val="001F3507"/>
    <w:rsid w:val="002469E5"/>
    <w:rsid w:val="002F21A1"/>
    <w:rsid w:val="0045172E"/>
    <w:rsid w:val="004F1D8A"/>
    <w:rsid w:val="00520403"/>
    <w:rsid w:val="0055770F"/>
    <w:rsid w:val="005B7FB5"/>
    <w:rsid w:val="005F7845"/>
    <w:rsid w:val="00641592"/>
    <w:rsid w:val="006E0011"/>
    <w:rsid w:val="006F733C"/>
    <w:rsid w:val="00813C31"/>
    <w:rsid w:val="00830E4C"/>
    <w:rsid w:val="00894A56"/>
    <w:rsid w:val="00913CCC"/>
    <w:rsid w:val="00936FFA"/>
    <w:rsid w:val="009B4CFC"/>
    <w:rsid w:val="00AD67B0"/>
    <w:rsid w:val="00B739B8"/>
    <w:rsid w:val="00BA5908"/>
    <w:rsid w:val="00C21EF0"/>
    <w:rsid w:val="00C565B4"/>
    <w:rsid w:val="00CF3D4E"/>
    <w:rsid w:val="00D6398C"/>
    <w:rsid w:val="00E315C8"/>
    <w:rsid w:val="00E610AB"/>
    <w:rsid w:val="00FE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5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5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834</Words>
  <Characters>4755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Customer</cp:lastModifiedBy>
  <cp:revision>5</cp:revision>
  <dcterms:created xsi:type="dcterms:W3CDTF">2013-12-23T08:03:00Z</dcterms:created>
  <dcterms:modified xsi:type="dcterms:W3CDTF">2013-12-23T14:47:00Z</dcterms:modified>
</cp:coreProperties>
</file>