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Pr="008B749E" w:rsidRDefault="008B749E" w:rsidP="008B749E">
      <w:pPr>
        <w:ind w:left="0"/>
        <w:jc w:val="both"/>
        <w:rPr>
          <w:sz w:val="28"/>
          <w:lang w:val="uk-UA"/>
        </w:rPr>
      </w:pPr>
      <w:proofErr w:type="spellStart"/>
      <w:r w:rsidRPr="008B749E">
        <w:rPr>
          <w:sz w:val="28"/>
          <w:lang w:val="uk-UA"/>
        </w:rPr>
        <w:t>Гурін</w:t>
      </w:r>
      <w:proofErr w:type="spellEnd"/>
      <w:r w:rsidRPr="008B749E">
        <w:rPr>
          <w:sz w:val="28"/>
          <w:lang w:val="uk-UA"/>
        </w:rPr>
        <w:t xml:space="preserve"> В. М. </w:t>
      </w:r>
      <w:proofErr w:type="spellStart"/>
      <w:r w:rsidRPr="008B749E">
        <w:rPr>
          <w:sz w:val="28"/>
          <w:lang w:val="uk-UA"/>
        </w:rPr>
        <w:t>Петреківський</w:t>
      </w:r>
      <w:proofErr w:type="spellEnd"/>
      <w:r w:rsidRPr="008B749E">
        <w:rPr>
          <w:sz w:val="28"/>
          <w:lang w:val="uk-UA"/>
        </w:rPr>
        <w:t xml:space="preserve"> розпис як засіб створення національно-ідентифікованого інтер’єру аеровокзалу / В. М. </w:t>
      </w:r>
      <w:proofErr w:type="spellStart"/>
      <w:r w:rsidRPr="008B749E">
        <w:rPr>
          <w:sz w:val="28"/>
          <w:lang w:val="uk-UA"/>
        </w:rPr>
        <w:t>Гурін</w:t>
      </w:r>
      <w:proofErr w:type="spellEnd"/>
      <w:r w:rsidRPr="008B749E">
        <w:rPr>
          <w:sz w:val="28"/>
          <w:lang w:val="uk-UA"/>
        </w:rPr>
        <w:t>, І. О. </w:t>
      </w:r>
      <w:proofErr w:type="spellStart"/>
      <w:r w:rsidRPr="008B749E">
        <w:rPr>
          <w:sz w:val="28"/>
          <w:lang w:val="uk-UA"/>
        </w:rPr>
        <w:t>Кузнецова</w:t>
      </w:r>
      <w:proofErr w:type="spellEnd"/>
      <w:r w:rsidRPr="008B749E">
        <w:rPr>
          <w:sz w:val="28"/>
          <w:lang w:val="uk-UA"/>
        </w:rPr>
        <w:t xml:space="preserve"> // Сучасні проблеми архітектури та містобудування</w:t>
      </w:r>
      <w:r>
        <w:rPr>
          <w:sz w:val="28"/>
          <w:lang w:val="uk-UA"/>
        </w:rPr>
        <w:t xml:space="preserve"> : наук. техн. зб.</w:t>
      </w:r>
      <w:r w:rsidR="00174078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К. : КНУБА, 2010. – Вип. – 25. – С. 301-306.</w:t>
      </w:r>
      <w:bookmarkStart w:id="0" w:name="_GoBack"/>
      <w:bookmarkEnd w:id="0"/>
    </w:p>
    <w:sectPr w:rsidR="008426FC" w:rsidRPr="008B749E" w:rsidSect="00A9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265"/>
    <w:rsid w:val="001341D8"/>
    <w:rsid w:val="00174078"/>
    <w:rsid w:val="008426FC"/>
    <w:rsid w:val="0085407E"/>
    <w:rsid w:val="008B749E"/>
    <w:rsid w:val="00A10265"/>
    <w:rsid w:val="00A90E97"/>
    <w:rsid w:val="00AF51AF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2015-06-21T14:53:00Z</dcterms:created>
  <dcterms:modified xsi:type="dcterms:W3CDTF">2015-06-22T12:15:00Z</dcterms:modified>
</cp:coreProperties>
</file>