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E2" w:rsidRPr="008955E8" w:rsidRDefault="00CA4CE2" w:rsidP="00975508">
      <w:pPr>
        <w:pStyle w:val="NormalWeb"/>
        <w:spacing w:before="0" w:beforeAutospacing="0" w:after="0" w:afterAutospacing="0"/>
        <w:ind w:firstLine="851"/>
        <w:jc w:val="right"/>
        <w:rPr>
          <w:b/>
          <w:i/>
          <w:lang w:val="uk-UA"/>
        </w:rPr>
      </w:pPr>
      <w:r>
        <w:rPr>
          <w:b/>
          <w:i/>
          <w:lang w:val="uk-UA"/>
        </w:rPr>
        <w:t>Леся Хоменко-Семенова</w:t>
      </w:r>
      <w:r w:rsidRPr="008955E8">
        <w:rPr>
          <w:b/>
          <w:i/>
          <w:lang w:val="uk-UA"/>
        </w:rPr>
        <w:t>,</w:t>
      </w:r>
    </w:p>
    <w:p w:rsidR="00CA4CE2" w:rsidRPr="008955E8" w:rsidRDefault="00CA4CE2" w:rsidP="00975508">
      <w:pPr>
        <w:pStyle w:val="NormalWeb"/>
        <w:spacing w:before="0" w:beforeAutospacing="0" w:after="0" w:afterAutospacing="0"/>
        <w:ind w:firstLine="851"/>
        <w:jc w:val="right"/>
        <w:rPr>
          <w:b/>
          <w:i/>
          <w:lang w:val="uk-UA"/>
        </w:rPr>
      </w:pPr>
      <w:r w:rsidRPr="008955E8">
        <w:rPr>
          <w:b/>
          <w:i/>
          <w:lang w:val="uk-UA"/>
        </w:rPr>
        <w:t>канд. пед. наук, м. Київ</w:t>
      </w: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Pr="008955E8" w:rsidRDefault="00CA4CE2" w:rsidP="00975508">
      <w:pPr>
        <w:pStyle w:val="NormalWeb"/>
        <w:spacing w:before="0" w:beforeAutospacing="0" w:after="0" w:afterAutospacing="0"/>
        <w:ind w:firstLine="851"/>
        <w:jc w:val="center"/>
        <w:rPr>
          <w:b/>
          <w:lang w:val="uk-UA"/>
        </w:rPr>
      </w:pPr>
      <w:r w:rsidRPr="008955E8">
        <w:rPr>
          <w:b/>
          <w:lang w:val="uk-UA"/>
        </w:rPr>
        <w:t>Коучинг в системі мотивування студентів</w:t>
      </w: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 xml:space="preserve">Коучинг прямо пов'язаний з системою мотивування, його вплив має дуже широкий спектр дії, оскільки вмотивований студент ефективніше виконує свою роботу, а отже, результативно впливає і на рівень професійної підготовки. </w:t>
      </w: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 xml:space="preserve">В основі коуч-підходу в освіті є уміння викладача формулювати важливі потужні запитання, які сприятимуть визначенню потреб і сподівань студентів, стимулюють мислення, змушують мобілізувати попередні знання і досвід, розкрити потенціал. Такі потужні запитання допомагають проаналізувати проблему всебічно, розвивають інтерес до вивчення теми, стимулюють потребу в отриманні відповідей, заохочують до обґрунтування власної позиції. 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>Загалом, перевагами застосування коучингу є: формування ефективних робочих команд; визначення конкурентних переваг груп;  підвищення рівня умотивованості студентів; раціональне управління часом; систематизація знань; відпрацьованість швидкої реакції на критичну ситуацію; сприяння самостійності студентам в пошуку власних рішень та баченні ситуації; зростання рівня довіри між викладачами та студентами внаслідок покращення комунікацій; збільшення результативності поставлених завдань; підвищення рівня особистісної і корпоративної репутації; спрямованість в майбутнє тощо.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 xml:space="preserve">Якщо ж розглядати лише значення коучингу в системі мотивування студента, то слід зазначити, що коучинг сприяє: 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>1) зростанню самооцінки студента, який співпрацює з коучем; 2) професійному росту; 3) розумінню основних завдань, поставлених перед ним, що надалі впливає на результативність його навчання; 4) формуванню відчуття турботи; 5) формуванню креативного мислення, творчого підходу до вирішення поставлених завдань тощо.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>Мотиваційна дія коучингу на цільові орієнтири студента зображена на рисунку.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noProof/>
        </w:rPr>
        <w:pict>
          <v:group id="_x0000_s1026" style="position:absolute;left:0;text-align:left;margin-left:-6.45pt;margin-top:7.95pt;width:321.75pt;height:121.5pt;z-index:251658240" coordorigin="1020,3210" coordsize="6435,2430">
            <v:roundrect id="_x0000_s1027" style="position:absolute;left:1170;top:3210;width:1215;height:1185" arcsize="10923f">
              <v:textbox>
                <w:txbxContent>
                  <w:p w:rsidR="00CA4CE2" w:rsidRPr="00975508" w:rsidRDefault="00CA4CE2" w:rsidP="00975508">
                    <w:pPr>
                      <w:spacing w:line="240" w:lineRule="auto"/>
                      <w:rPr>
                        <w:sz w:val="14"/>
                        <w:szCs w:val="14"/>
                        <w:lang w:val="uk-UA"/>
                      </w:rPr>
                    </w:pPr>
                    <w:r w:rsidRPr="00975508">
                      <w:rPr>
                        <w:sz w:val="14"/>
                        <w:szCs w:val="14"/>
                      </w:rPr>
                      <w:t>Питання коуча, спрямовані на виявлення конкретної</w:t>
                    </w:r>
                    <w:r w:rsidRPr="00975508"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t xml:space="preserve"> потреби</w:t>
                    </w:r>
                  </w:p>
                </w:txbxContent>
              </v:textbox>
            </v:roundrect>
            <v:roundrect id="_x0000_s1028" style="position:absolute;left:2640;top:3210;width:975;height:1185" arcsize="10923f">
              <v:textbox>
                <w:txbxContent>
                  <w:p w:rsidR="00CA4CE2" w:rsidRPr="00975508" w:rsidRDefault="00CA4CE2" w:rsidP="00975508">
                    <w:pPr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975508">
                      <w:rPr>
                        <w:sz w:val="14"/>
                        <w:szCs w:val="14"/>
                      </w:rPr>
                      <w:t>Чітке усвідомлення потреби</w:t>
                    </w:r>
                  </w:p>
                  <w:p w:rsidR="00CA4CE2" w:rsidRDefault="00CA4CE2"/>
                </w:txbxContent>
              </v:textbox>
            </v:roundrect>
            <v:roundrect id="_x0000_s1029" style="position:absolute;left:3855;top:3210;width:1170;height:1185" arcsize="10923f">
              <v:textbox style="mso-next-textbox:#_x0000_s1029">
                <w:txbxContent>
                  <w:p w:rsidR="00CA4CE2" w:rsidRPr="00975508" w:rsidRDefault="00CA4CE2" w:rsidP="00975508">
                    <w:pPr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975508">
                      <w:rPr>
                        <w:sz w:val="14"/>
                        <w:szCs w:val="14"/>
                      </w:rPr>
                      <w:t>Вияв інтересу та сил щодо її задоволення</w:t>
                    </w:r>
                  </w:p>
                  <w:p w:rsidR="00CA4CE2" w:rsidRDefault="00CA4CE2"/>
                </w:txbxContent>
              </v:textbox>
            </v:roundrect>
            <v:roundrect id="_x0000_s1030" style="position:absolute;left:5250;top:3210;width:930;height:1185" arcsize="10923f">
              <v:textbox style="mso-next-textbox:#_x0000_s1030">
                <w:txbxContent>
                  <w:p w:rsidR="00CA4CE2" w:rsidRPr="00806BD5" w:rsidRDefault="00CA4CE2" w:rsidP="00975508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06BD5">
                      <w:rPr>
                        <w:sz w:val="16"/>
                        <w:szCs w:val="16"/>
                      </w:rPr>
                      <w:t>Формування мотиву</w:t>
                    </w:r>
                  </w:p>
                  <w:p w:rsidR="00CA4CE2" w:rsidRDefault="00CA4CE2"/>
                </w:txbxContent>
              </v:textbox>
            </v:roundrect>
            <v:roundrect id="_x0000_s1031" style="position:absolute;left:6435;top:3210;width:1020;height:1185" arcsize="10923f">
              <v:textbox style="mso-next-textbox:#_x0000_s1031">
                <w:txbxContent>
                  <w:p w:rsidR="00CA4CE2" w:rsidRPr="00975508" w:rsidRDefault="00CA4CE2" w:rsidP="00975508">
                    <w:pPr>
                      <w:spacing w:line="240" w:lineRule="auto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975508">
                      <w:rPr>
                        <w:sz w:val="14"/>
                        <w:szCs w:val="14"/>
                      </w:rPr>
                      <w:t>Вибір та здійснення певних дій</w:t>
                    </w:r>
                  </w:p>
                  <w:p w:rsidR="00CA4CE2" w:rsidRDefault="00CA4CE2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385;top:3720;width:255;height:15;flip:y" o:connectortype="straight">
              <v:stroke endarrow="block"/>
            </v:shape>
            <v:shape id="_x0000_s1033" type="#_x0000_t32" style="position:absolute;left:3600;top:3735;width:255;height:15;flip:y" o:connectortype="straight">
              <v:stroke endarrow="block"/>
            </v:shape>
            <v:shape id="_x0000_s1034" type="#_x0000_t32" style="position:absolute;left:4995;top:3750;width:255;height:15;flip:y" o:connectortype="straight">
              <v:stroke endarrow="block"/>
            </v:shape>
            <v:shape id="_x0000_s1035" type="#_x0000_t32" style="position:absolute;left:6180;top:3750;width:255;height:15;flip:y" o:connectortype="straight">
              <v:stroke endarrow="block"/>
            </v:shape>
            <v:shape id="_x0000_s1036" type="#_x0000_t32" style="position:absolute;left:6240;top:4935;width:615;height:1;flip:x" o:connectortype="straight">
              <v:stroke endarrow="block"/>
            </v:shape>
            <v:shape id="_x0000_s1037" type="#_x0000_t32" style="position:absolute;left:6855;top:4395;width:0;height:540" o:connectortype="straight"/>
            <v:roundrect id="_x0000_s1038" style="position:absolute;left:2745;top:4755;width:3435;height:393" arcsize="10923f">
              <v:textbox>
                <w:txbxContent>
                  <w:p w:rsidR="00CA4CE2" w:rsidRPr="00975508" w:rsidRDefault="00CA4CE2" w:rsidP="00975508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</w:pPr>
                    <w:r w:rsidRPr="00975508">
                      <w:rPr>
                        <w:sz w:val="14"/>
                        <w:szCs w:val="14"/>
                        <w:lang w:val="uk-UA"/>
                      </w:rPr>
                      <w:t>Отримання результатів за поставленими цілями</w:t>
                    </w:r>
                  </w:p>
                  <w:p w:rsidR="00CA4CE2" w:rsidRDefault="00CA4CE2"/>
                </w:txbxContent>
              </v:textbox>
            </v:roundrect>
            <v:shape id="_x0000_s1039" type="#_x0000_t32" style="position:absolute;left:1949;top:4414;width:1;height:521;flip:y" o:connectortype="straight">
              <v:stroke dashstyle="dash" endarrow="block"/>
            </v:shape>
            <v:shape id="_x0000_s1040" type="#_x0000_t32" style="position:absolute;left:1949;top:4936;width:796;height:0" o:connectortype="straight">
              <v:stroke dashstyle="dash"/>
            </v:shape>
            <v:shape id="_x0000_s1041" type="#_x0000_t32" style="position:absolute;left:1020;top:5400;width:1365;height:0" o:connectortype="straight">
              <v:stroke endarrow="block"/>
            </v:shape>
            <v:shape id="_x0000_s1042" type="#_x0000_t32" style="position:absolute;left:1020;top:5640;width:1365;height:0" o:connectortype="straight">
              <v:stroke dashstyle="dash" endarrow="block"/>
            </v:shape>
          </v:group>
        </w:pic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noProof/>
        </w:rPr>
        <w:pict>
          <v:shape id="_x0000_s1043" type="#_x0000_t32" style="position:absolute;left:0;text-align:left;margin-left:430.2pt;margin-top:18.35pt;width:0;height:30.55pt;z-index:251657216" o:connectortype="straight"/>
        </w:pict>
      </w:r>
    </w:p>
    <w:p w:rsidR="00CA4CE2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Default="00CA4CE2" w:rsidP="00373C7C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CA4CE2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          прямий вплив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806BD5">
        <w:t xml:space="preserve">узгодженість результатів за поставленими цілями ( для коуча – досягнення його професійної мети; для клієнта – задоволення його потреби) </w:t>
      </w:r>
    </w:p>
    <w:p w:rsidR="00CA4CE2" w:rsidRPr="00975508" w:rsidRDefault="00CA4CE2" w:rsidP="0097550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75508">
        <w:rPr>
          <w:lang w:val="uk-UA"/>
        </w:rPr>
        <w:t>Рис 1. Мотиваційна дія коучингу</w:t>
      </w: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975508">
        <w:rPr>
          <w:lang w:val="uk-UA"/>
        </w:rPr>
        <w:t>Здійснене дослідження дозволяє стверджувати, що технологія коучингу, яку зазвичай розглядають лише як педагогічний супровід або створення оптимальних умов для розкриття потенціалу особистості, має неабияке значення і для формування студента-лідера, оскільки тренує здатність ефективно діяти і навчатися, розвиває навички самостійного пізнавального пошуку, самоуправління і ефективного менеджменту власної навчальної діяльності.</w:t>
      </w: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</w:p>
    <w:p w:rsidR="00CA4CE2" w:rsidRPr="00975508" w:rsidRDefault="00CA4CE2" w:rsidP="00975508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</w:p>
    <w:p w:rsidR="00CA4CE2" w:rsidRPr="00975508" w:rsidRDefault="00CA4CE2" w:rsidP="00975508">
      <w:pPr>
        <w:spacing w:line="240" w:lineRule="auto"/>
        <w:rPr>
          <w:sz w:val="24"/>
          <w:szCs w:val="24"/>
          <w:lang w:val="uk-UA"/>
        </w:rPr>
      </w:pPr>
    </w:p>
    <w:sectPr w:rsidR="00CA4CE2" w:rsidRPr="00975508" w:rsidSect="00975508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1C6"/>
    <w:rsid w:val="000211C6"/>
    <w:rsid w:val="001C14CD"/>
    <w:rsid w:val="00373C7C"/>
    <w:rsid w:val="0041414B"/>
    <w:rsid w:val="0077571A"/>
    <w:rsid w:val="00806BD5"/>
    <w:rsid w:val="008955E8"/>
    <w:rsid w:val="009705BB"/>
    <w:rsid w:val="00975508"/>
    <w:rsid w:val="00AF36F0"/>
    <w:rsid w:val="00C56A8B"/>
    <w:rsid w:val="00CA4CE2"/>
    <w:rsid w:val="00EF3550"/>
    <w:rsid w:val="00F8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367</Words>
  <Characters>2094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2016-03-03T06:57:00Z</dcterms:created>
  <dcterms:modified xsi:type="dcterms:W3CDTF">2016-03-04T07:57:00Z</dcterms:modified>
</cp:coreProperties>
</file>