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2F" w:rsidRPr="009F652F" w:rsidRDefault="009F652F" w:rsidP="009F652F">
      <w:pPr>
        <w:spacing w:line="360" w:lineRule="auto"/>
        <w:contextualSpacing/>
        <w:jc w:val="both"/>
        <w:rPr>
          <w:rFonts w:ascii="Times New Roman" w:hAnsi="Times New Roman" w:cs="Times New Roman"/>
          <w:sz w:val="28"/>
          <w:szCs w:val="28"/>
        </w:rPr>
      </w:pPr>
      <w:r w:rsidRPr="009F652F">
        <w:rPr>
          <w:rFonts w:ascii="Times New Roman" w:hAnsi="Times New Roman" w:cs="Times New Roman"/>
          <w:sz w:val="28"/>
          <w:szCs w:val="28"/>
        </w:rPr>
        <w:t>УДК 378:372.461: 316.454.52: 347: 96 (045)</w:t>
      </w:r>
    </w:p>
    <w:p w:rsidR="009F652F" w:rsidRPr="009F652F" w:rsidRDefault="009F652F" w:rsidP="009F652F">
      <w:pPr>
        <w:spacing w:line="360" w:lineRule="auto"/>
        <w:ind w:firstLine="567"/>
        <w:contextualSpacing/>
        <w:jc w:val="right"/>
        <w:rPr>
          <w:rFonts w:ascii="Times New Roman" w:hAnsi="Times New Roman" w:cs="Times New Roman"/>
          <w:sz w:val="28"/>
          <w:szCs w:val="28"/>
        </w:rPr>
      </w:pPr>
      <w:r w:rsidRPr="009F652F">
        <w:rPr>
          <w:rFonts w:ascii="Times New Roman" w:hAnsi="Times New Roman" w:cs="Times New Roman"/>
          <w:b/>
          <w:sz w:val="28"/>
          <w:szCs w:val="28"/>
        </w:rPr>
        <w:t>Барановська</w:t>
      </w:r>
      <w:r w:rsidRPr="009F652F">
        <w:rPr>
          <w:rFonts w:ascii="Times New Roman" w:hAnsi="Times New Roman" w:cs="Times New Roman"/>
          <w:sz w:val="28"/>
          <w:szCs w:val="28"/>
        </w:rPr>
        <w:t xml:space="preserve"> </w:t>
      </w:r>
      <w:r w:rsidRPr="009F652F">
        <w:rPr>
          <w:rFonts w:ascii="Times New Roman" w:hAnsi="Times New Roman" w:cs="Times New Roman"/>
          <w:b/>
          <w:sz w:val="28"/>
          <w:szCs w:val="28"/>
        </w:rPr>
        <w:t>Л. В.</w:t>
      </w:r>
      <w:r w:rsidRPr="009F652F">
        <w:rPr>
          <w:rFonts w:ascii="Times New Roman" w:hAnsi="Times New Roman" w:cs="Times New Roman"/>
          <w:sz w:val="28"/>
          <w:szCs w:val="28"/>
        </w:rPr>
        <w:t>, д-р</w:t>
      </w:r>
      <w:proofErr w:type="gramStart"/>
      <w:r w:rsidRPr="009F652F">
        <w:rPr>
          <w:rFonts w:ascii="Times New Roman" w:hAnsi="Times New Roman" w:cs="Times New Roman"/>
          <w:sz w:val="28"/>
          <w:szCs w:val="28"/>
        </w:rPr>
        <w:t>.</w:t>
      </w:r>
      <w:proofErr w:type="gramEnd"/>
      <w:r w:rsidRPr="009F652F">
        <w:rPr>
          <w:rFonts w:ascii="Times New Roman" w:hAnsi="Times New Roman" w:cs="Times New Roman"/>
          <w:sz w:val="28"/>
          <w:szCs w:val="28"/>
        </w:rPr>
        <w:t xml:space="preserve"> </w:t>
      </w:r>
      <w:proofErr w:type="gramStart"/>
      <w:r w:rsidRPr="009F652F">
        <w:rPr>
          <w:rFonts w:ascii="Times New Roman" w:hAnsi="Times New Roman" w:cs="Times New Roman"/>
          <w:sz w:val="28"/>
          <w:szCs w:val="28"/>
        </w:rPr>
        <w:t>п</w:t>
      </w:r>
      <w:proofErr w:type="gramEnd"/>
      <w:r w:rsidRPr="009F652F">
        <w:rPr>
          <w:rFonts w:ascii="Times New Roman" w:hAnsi="Times New Roman" w:cs="Times New Roman"/>
          <w:sz w:val="28"/>
          <w:szCs w:val="28"/>
        </w:rPr>
        <w:t xml:space="preserve">ед.н., проф., </w:t>
      </w:r>
    </w:p>
    <w:p w:rsidR="009F652F" w:rsidRPr="009F652F" w:rsidRDefault="009F652F" w:rsidP="009F652F">
      <w:pPr>
        <w:spacing w:line="360" w:lineRule="auto"/>
        <w:ind w:firstLine="567"/>
        <w:contextualSpacing/>
        <w:jc w:val="both"/>
        <w:rPr>
          <w:rFonts w:ascii="Times New Roman" w:hAnsi="Times New Roman" w:cs="Times New Roman"/>
          <w:sz w:val="28"/>
          <w:szCs w:val="28"/>
        </w:rPr>
      </w:pPr>
      <w:r w:rsidRPr="009F652F">
        <w:rPr>
          <w:rFonts w:ascii="Times New Roman" w:hAnsi="Times New Roman" w:cs="Times New Roman"/>
          <w:sz w:val="28"/>
          <w:szCs w:val="28"/>
        </w:rPr>
        <w:t xml:space="preserve">                                                               </w:t>
      </w:r>
      <w:r w:rsidRPr="009F652F">
        <w:rPr>
          <w:rFonts w:ascii="Times New Roman" w:hAnsi="Times New Roman" w:cs="Times New Roman"/>
          <w:b/>
          <w:sz w:val="28"/>
          <w:szCs w:val="28"/>
        </w:rPr>
        <w:t>Циганій С. О.</w:t>
      </w:r>
      <w:r w:rsidRPr="009F652F">
        <w:rPr>
          <w:rFonts w:ascii="Times New Roman" w:hAnsi="Times New Roman" w:cs="Times New Roman"/>
          <w:sz w:val="28"/>
          <w:szCs w:val="28"/>
        </w:rPr>
        <w:t>, викладач, аспірант</w:t>
      </w:r>
    </w:p>
    <w:p w:rsidR="009F652F" w:rsidRPr="009F652F" w:rsidRDefault="009F652F" w:rsidP="009F652F">
      <w:pPr>
        <w:spacing w:line="360" w:lineRule="auto"/>
        <w:contextualSpacing/>
        <w:jc w:val="both"/>
        <w:rPr>
          <w:rFonts w:ascii="Times New Roman" w:hAnsi="Times New Roman" w:cs="Times New Roman"/>
          <w:sz w:val="28"/>
          <w:szCs w:val="28"/>
        </w:rPr>
      </w:pPr>
    </w:p>
    <w:p w:rsidR="009F652F" w:rsidRPr="009F652F" w:rsidRDefault="009F652F" w:rsidP="009F652F">
      <w:pPr>
        <w:spacing w:line="360" w:lineRule="auto"/>
        <w:contextualSpacing/>
        <w:jc w:val="both"/>
        <w:rPr>
          <w:rFonts w:ascii="Times New Roman" w:hAnsi="Times New Roman" w:cs="Times New Roman"/>
          <w:b/>
          <w:sz w:val="28"/>
          <w:szCs w:val="28"/>
        </w:rPr>
      </w:pPr>
      <w:r w:rsidRPr="009F652F">
        <w:rPr>
          <w:rFonts w:ascii="Times New Roman" w:hAnsi="Times New Roman" w:cs="Times New Roman"/>
          <w:b/>
          <w:sz w:val="28"/>
          <w:szCs w:val="28"/>
        </w:rPr>
        <w:t>КУЛЬТУРА МОВИ ЯК СКЛАДОВА КУЛЬТУРИ ПРОФЕСІЙНО-ПРАВОВОГО СПІЛКУВАННЯ ПРАЦІВНИКІВ ЮРИДИЧНОЇ ГАЛУЗІ</w:t>
      </w:r>
    </w:p>
    <w:p w:rsidR="009F652F" w:rsidRPr="009F652F" w:rsidRDefault="009F652F" w:rsidP="009F652F">
      <w:pPr>
        <w:spacing w:line="360" w:lineRule="auto"/>
        <w:contextualSpacing/>
        <w:jc w:val="both"/>
        <w:rPr>
          <w:rFonts w:ascii="Times New Roman" w:hAnsi="Times New Roman" w:cs="Times New Roman"/>
          <w:b/>
          <w:sz w:val="28"/>
          <w:szCs w:val="28"/>
        </w:rPr>
      </w:pPr>
    </w:p>
    <w:p w:rsidR="009F652F" w:rsidRPr="009F652F" w:rsidRDefault="009F652F" w:rsidP="009F652F">
      <w:pPr>
        <w:spacing w:line="360" w:lineRule="auto"/>
        <w:contextualSpacing/>
        <w:jc w:val="both"/>
        <w:rPr>
          <w:rFonts w:ascii="Times New Roman" w:hAnsi="Times New Roman" w:cs="Times New Roman"/>
          <w:i/>
          <w:sz w:val="28"/>
          <w:szCs w:val="28"/>
        </w:rPr>
      </w:pPr>
      <w:r w:rsidRPr="009F652F">
        <w:rPr>
          <w:rFonts w:ascii="Times New Roman" w:hAnsi="Times New Roman" w:cs="Times New Roman"/>
          <w:b/>
          <w:sz w:val="28"/>
          <w:szCs w:val="28"/>
        </w:rPr>
        <w:tab/>
      </w:r>
      <w:r w:rsidRPr="009F652F">
        <w:rPr>
          <w:rFonts w:ascii="Times New Roman" w:hAnsi="Times New Roman" w:cs="Times New Roman"/>
          <w:i/>
          <w:sz w:val="28"/>
          <w:szCs w:val="28"/>
        </w:rPr>
        <w:t>У даній статті проаналізовано аспекти розуміння культури мови. Приділена увага виявленню значення мовної правильності, мовної варіативності, мовної майстерності для ефективного виконання професійних функцій працівниками юридичної галузі. Конкретизовано роль культури мови за участі юриста в процесуальних і непроцесуальних  формах професійної діяльності.</w:t>
      </w:r>
    </w:p>
    <w:p w:rsidR="009F652F" w:rsidRPr="009F652F" w:rsidRDefault="009F652F" w:rsidP="009F652F">
      <w:pPr>
        <w:spacing w:line="360" w:lineRule="auto"/>
        <w:contextualSpacing/>
        <w:jc w:val="both"/>
        <w:rPr>
          <w:rFonts w:ascii="Times New Roman" w:hAnsi="Times New Roman" w:cs="Times New Roman"/>
          <w:i/>
          <w:sz w:val="28"/>
          <w:szCs w:val="28"/>
        </w:rPr>
      </w:pPr>
      <w:r w:rsidRPr="009F652F">
        <w:rPr>
          <w:rFonts w:ascii="Times New Roman" w:hAnsi="Times New Roman" w:cs="Times New Roman"/>
          <w:i/>
          <w:sz w:val="28"/>
          <w:szCs w:val="28"/>
        </w:rPr>
        <w:tab/>
        <w:t xml:space="preserve">Ключові слова: культура мови, юрист, </w:t>
      </w:r>
      <w:proofErr w:type="gramStart"/>
      <w:r w:rsidRPr="009F652F">
        <w:rPr>
          <w:rFonts w:ascii="Times New Roman" w:hAnsi="Times New Roman" w:cs="Times New Roman"/>
          <w:i/>
          <w:sz w:val="28"/>
          <w:szCs w:val="28"/>
        </w:rPr>
        <w:t>л</w:t>
      </w:r>
      <w:proofErr w:type="gramEnd"/>
      <w:r w:rsidRPr="009F652F">
        <w:rPr>
          <w:rFonts w:ascii="Times New Roman" w:hAnsi="Times New Roman" w:cs="Times New Roman"/>
          <w:i/>
          <w:sz w:val="28"/>
          <w:szCs w:val="28"/>
        </w:rPr>
        <w:t>ітературність, мовна нормативність, мовна варіативність, мовна майстерність.</w:t>
      </w:r>
    </w:p>
    <w:p w:rsidR="009F652F" w:rsidRPr="009F652F" w:rsidRDefault="009F652F" w:rsidP="009F652F">
      <w:pPr>
        <w:spacing w:line="360" w:lineRule="auto"/>
        <w:ind w:firstLine="708"/>
        <w:contextualSpacing/>
        <w:jc w:val="both"/>
        <w:rPr>
          <w:rFonts w:ascii="Times New Roman" w:hAnsi="Times New Roman" w:cs="Times New Roman"/>
          <w:sz w:val="28"/>
          <w:szCs w:val="28"/>
        </w:rPr>
      </w:pPr>
      <w:r w:rsidRPr="009F652F">
        <w:rPr>
          <w:rFonts w:ascii="Times New Roman" w:hAnsi="Times New Roman" w:cs="Times New Roman"/>
          <w:b/>
          <w:sz w:val="28"/>
          <w:szCs w:val="28"/>
        </w:rPr>
        <w:t xml:space="preserve">Постановка проблеми.  </w:t>
      </w:r>
      <w:r w:rsidRPr="009F652F">
        <w:rPr>
          <w:rFonts w:ascii="Times New Roman" w:hAnsi="Times New Roman" w:cs="Times New Roman"/>
          <w:sz w:val="28"/>
          <w:szCs w:val="28"/>
        </w:rPr>
        <w:t>Професія юриста</w:t>
      </w:r>
      <w:r w:rsidRPr="009F652F">
        <w:rPr>
          <w:rFonts w:ascii="Times New Roman" w:hAnsi="Times New Roman" w:cs="Times New Roman"/>
          <w:b/>
          <w:sz w:val="28"/>
          <w:szCs w:val="28"/>
        </w:rPr>
        <w:t xml:space="preserve"> </w:t>
      </w:r>
      <w:r w:rsidRPr="009F652F">
        <w:rPr>
          <w:rFonts w:ascii="Times New Roman" w:hAnsi="Times New Roman" w:cs="Times New Roman"/>
          <w:sz w:val="28"/>
          <w:szCs w:val="28"/>
        </w:rPr>
        <w:t xml:space="preserve">реалізується в особливій галузі трудової діяльності, яка потребує не лише спеціальних знань, умінь і навичок, необхідних для виконання певних обов’язків у правовій сфері. Його фахова діяльність має яскраво виражений </w:t>
      </w:r>
      <w:proofErr w:type="gramStart"/>
      <w:r w:rsidRPr="009F652F">
        <w:rPr>
          <w:rFonts w:ascii="Times New Roman" w:hAnsi="Times New Roman" w:cs="Times New Roman"/>
          <w:sz w:val="28"/>
          <w:szCs w:val="28"/>
        </w:rPr>
        <w:t>соц</w:t>
      </w:r>
      <w:proofErr w:type="gramEnd"/>
      <w:r w:rsidRPr="009F652F">
        <w:rPr>
          <w:rFonts w:ascii="Times New Roman" w:hAnsi="Times New Roman" w:cs="Times New Roman"/>
          <w:sz w:val="28"/>
          <w:szCs w:val="28"/>
        </w:rPr>
        <w:t xml:space="preserve">іальний характер, регламентований законом. Водночас ця активність є  творчою, адже юрист знаходиться в постійному пошуку істини,  де немає </w:t>
      </w:r>
      <w:proofErr w:type="gramStart"/>
      <w:r w:rsidRPr="009F652F">
        <w:rPr>
          <w:rFonts w:ascii="Times New Roman" w:hAnsi="Times New Roman" w:cs="Times New Roman"/>
          <w:sz w:val="28"/>
          <w:szCs w:val="28"/>
        </w:rPr>
        <w:t>м</w:t>
      </w:r>
      <w:proofErr w:type="gramEnd"/>
      <w:r w:rsidRPr="009F652F">
        <w:rPr>
          <w:rFonts w:ascii="Times New Roman" w:hAnsi="Times New Roman" w:cs="Times New Roman"/>
          <w:sz w:val="28"/>
          <w:szCs w:val="28"/>
        </w:rPr>
        <w:t xml:space="preserve">ісця стандартам і шаблонам. </w:t>
      </w:r>
      <w:proofErr w:type="gramStart"/>
      <w:r w:rsidRPr="009F652F">
        <w:rPr>
          <w:rFonts w:ascii="Times New Roman" w:hAnsi="Times New Roman" w:cs="Times New Roman"/>
          <w:sz w:val="28"/>
          <w:szCs w:val="28"/>
        </w:rPr>
        <w:t>З</w:t>
      </w:r>
      <w:proofErr w:type="gramEnd"/>
      <w:r w:rsidRPr="009F652F">
        <w:rPr>
          <w:rFonts w:ascii="Times New Roman" w:hAnsi="Times New Roman" w:cs="Times New Roman"/>
          <w:sz w:val="28"/>
          <w:szCs w:val="28"/>
        </w:rPr>
        <w:t xml:space="preserve"> огляду на зазначене особливої актуальності набувають його професійно важливі якості, пов’язані із спрямованістю особистості, розумінням нею значущості обраної професії. Вагомими є моральні чесноти працівника юридичної галузі. Почуття обов’язку, справедливість, об’єктивність, неупередженість є ядром його професійно-правової культури, яка формується та виявляється в умовах здійснення комунікативної діяльності. Найважливішим засобом спілкування юри</w:t>
      </w:r>
      <w:proofErr w:type="gramStart"/>
      <w:r w:rsidRPr="009F652F">
        <w:rPr>
          <w:rFonts w:ascii="Times New Roman" w:hAnsi="Times New Roman" w:cs="Times New Roman"/>
          <w:sz w:val="28"/>
          <w:szCs w:val="28"/>
        </w:rPr>
        <w:t>стів є мов</w:t>
      </w:r>
      <w:proofErr w:type="gramEnd"/>
      <w:r w:rsidRPr="009F652F">
        <w:rPr>
          <w:rFonts w:ascii="Times New Roman" w:hAnsi="Times New Roman" w:cs="Times New Roman"/>
          <w:sz w:val="28"/>
          <w:szCs w:val="28"/>
        </w:rPr>
        <w:t>а. Якість її засвоєння та доречного використання суттєво впливають на ефективність професійно-правової діяльності.</w:t>
      </w:r>
    </w:p>
    <w:p w:rsidR="009F652F" w:rsidRPr="009F652F" w:rsidRDefault="009F652F" w:rsidP="009F652F">
      <w:pPr>
        <w:spacing w:line="360" w:lineRule="auto"/>
        <w:ind w:firstLine="708"/>
        <w:contextualSpacing/>
        <w:jc w:val="both"/>
        <w:rPr>
          <w:rFonts w:ascii="Times New Roman" w:hAnsi="Times New Roman" w:cs="Times New Roman"/>
          <w:sz w:val="28"/>
          <w:szCs w:val="28"/>
        </w:rPr>
      </w:pPr>
      <w:r w:rsidRPr="009F652F">
        <w:rPr>
          <w:rFonts w:ascii="Times New Roman" w:hAnsi="Times New Roman" w:cs="Times New Roman"/>
          <w:b/>
          <w:sz w:val="28"/>
          <w:szCs w:val="28"/>
        </w:rPr>
        <w:lastRenderedPageBreak/>
        <w:t xml:space="preserve">Аналіз останніх </w:t>
      </w:r>
      <w:proofErr w:type="gramStart"/>
      <w:r w:rsidRPr="009F652F">
        <w:rPr>
          <w:rFonts w:ascii="Times New Roman" w:hAnsi="Times New Roman" w:cs="Times New Roman"/>
          <w:b/>
          <w:sz w:val="28"/>
          <w:szCs w:val="28"/>
        </w:rPr>
        <w:t>досл</w:t>
      </w:r>
      <w:proofErr w:type="gramEnd"/>
      <w:r w:rsidRPr="009F652F">
        <w:rPr>
          <w:rFonts w:ascii="Times New Roman" w:hAnsi="Times New Roman" w:cs="Times New Roman"/>
          <w:b/>
          <w:sz w:val="28"/>
          <w:szCs w:val="28"/>
        </w:rPr>
        <w:t>іджень і публікацій</w:t>
      </w:r>
      <w:r w:rsidRPr="009F652F">
        <w:rPr>
          <w:rFonts w:ascii="Times New Roman" w:hAnsi="Times New Roman" w:cs="Times New Roman"/>
          <w:sz w:val="28"/>
          <w:szCs w:val="28"/>
        </w:rPr>
        <w:t xml:space="preserve">. Вченими </w:t>
      </w:r>
      <w:proofErr w:type="gramStart"/>
      <w:r w:rsidRPr="009F652F">
        <w:rPr>
          <w:rFonts w:ascii="Times New Roman" w:hAnsi="Times New Roman" w:cs="Times New Roman"/>
          <w:sz w:val="28"/>
          <w:szCs w:val="28"/>
        </w:rPr>
        <w:t>досл</w:t>
      </w:r>
      <w:proofErr w:type="gramEnd"/>
      <w:r w:rsidRPr="009F652F">
        <w:rPr>
          <w:rFonts w:ascii="Times New Roman" w:hAnsi="Times New Roman" w:cs="Times New Roman"/>
          <w:sz w:val="28"/>
          <w:szCs w:val="28"/>
        </w:rPr>
        <w:t xml:space="preserve">іджується проблема формування культури мови майбутніх юристів у різних аспектах. Так, зокрема  Н. Артикуцу цікавили нові </w:t>
      </w:r>
      <w:proofErr w:type="gramStart"/>
      <w:r w:rsidRPr="009F652F">
        <w:rPr>
          <w:rFonts w:ascii="Times New Roman" w:hAnsi="Times New Roman" w:cs="Times New Roman"/>
          <w:sz w:val="28"/>
          <w:szCs w:val="28"/>
        </w:rPr>
        <w:t>п</w:t>
      </w:r>
      <w:proofErr w:type="gramEnd"/>
      <w:r w:rsidRPr="009F652F">
        <w:rPr>
          <w:rFonts w:ascii="Times New Roman" w:hAnsi="Times New Roman" w:cs="Times New Roman"/>
          <w:sz w:val="28"/>
          <w:szCs w:val="28"/>
        </w:rPr>
        <w:t xml:space="preserve">ідходи до мовної підготовки майбутніх правників і викладачів права [1]. Зв'язок професійного мовлення з процесом формування творчого мислення майбутніх правоохоронців встановлено        В. Довганюк [2]. Обгрунтуванню концептуальних </w:t>
      </w:r>
      <w:proofErr w:type="gramStart"/>
      <w:r w:rsidRPr="009F652F">
        <w:rPr>
          <w:rFonts w:ascii="Times New Roman" w:hAnsi="Times New Roman" w:cs="Times New Roman"/>
          <w:sz w:val="28"/>
          <w:szCs w:val="28"/>
        </w:rPr>
        <w:t>п</w:t>
      </w:r>
      <w:proofErr w:type="gramEnd"/>
      <w:r w:rsidRPr="009F652F">
        <w:rPr>
          <w:rFonts w:ascii="Times New Roman" w:hAnsi="Times New Roman" w:cs="Times New Roman"/>
          <w:sz w:val="28"/>
          <w:szCs w:val="28"/>
        </w:rPr>
        <w:t xml:space="preserve">ідходів до культурологічної  освіти майбутніх юристів присвячено дослідження Л. Зеліско [3]. Аналізом питання формування мовленнєво-комунікативних  та власне комунікативних умінь студентів займалися С. Омельчук [4] та М. Ценко [5]. І. Саражинська </w:t>
      </w:r>
      <w:proofErr w:type="gramStart"/>
      <w:r w:rsidRPr="009F652F">
        <w:rPr>
          <w:rFonts w:ascii="Times New Roman" w:hAnsi="Times New Roman" w:cs="Times New Roman"/>
          <w:sz w:val="28"/>
          <w:szCs w:val="28"/>
        </w:rPr>
        <w:t>досл</w:t>
      </w:r>
      <w:proofErr w:type="gramEnd"/>
      <w:r w:rsidRPr="009F652F">
        <w:rPr>
          <w:rFonts w:ascii="Times New Roman" w:hAnsi="Times New Roman" w:cs="Times New Roman"/>
          <w:sz w:val="28"/>
          <w:szCs w:val="28"/>
        </w:rPr>
        <w:t xml:space="preserve">іджувала проблему формування професійно-мовленнєвої компетенції майбутніх фахівців законоохоронної сфери [ 6]. Недослідженим є питання значення культури мови </w:t>
      </w:r>
      <w:proofErr w:type="gramStart"/>
      <w:r w:rsidRPr="009F652F">
        <w:rPr>
          <w:rFonts w:ascii="Times New Roman" w:hAnsi="Times New Roman" w:cs="Times New Roman"/>
          <w:sz w:val="28"/>
          <w:szCs w:val="28"/>
        </w:rPr>
        <w:t>в</w:t>
      </w:r>
      <w:proofErr w:type="gramEnd"/>
      <w:r w:rsidRPr="009F652F">
        <w:rPr>
          <w:rFonts w:ascii="Times New Roman" w:hAnsi="Times New Roman" w:cs="Times New Roman"/>
          <w:sz w:val="28"/>
          <w:szCs w:val="28"/>
        </w:rPr>
        <w:t xml:space="preserve"> структурі культури професійно-правового спілкування майбутніх юристів та фахівців, які займаються практично юридичною діяльністю.</w:t>
      </w:r>
    </w:p>
    <w:p w:rsidR="009F652F" w:rsidRPr="009F652F" w:rsidRDefault="009F652F" w:rsidP="009F652F">
      <w:pPr>
        <w:spacing w:line="360" w:lineRule="auto"/>
        <w:ind w:firstLine="708"/>
        <w:contextualSpacing/>
        <w:jc w:val="both"/>
        <w:rPr>
          <w:rFonts w:ascii="Times New Roman" w:hAnsi="Times New Roman" w:cs="Times New Roman"/>
          <w:sz w:val="28"/>
          <w:szCs w:val="28"/>
        </w:rPr>
      </w:pPr>
      <w:r w:rsidRPr="009F652F">
        <w:rPr>
          <w:rFonts w:ascii="Times New Roman" w:hAnsi="Times New Roman" w:cs="Times New Roman"/>
          <w:b/>
          <w:sz w:val="28"/>
          <w:szCs w:val="28"/>
        </w:rPr>
        <w:t>Мета даної статті</w:t>
      </w:r>
      <w:r w:rsidRPr="009F652F">
        <w:rPr>
          <w:rFonts w:ascii="Times New Roman" w:hAnsi="Times New Roman" w:cs="Times New Roman"/>
          <w:sz w:val="28"/>
          <w:szCs w:val="28"/>
        </w:rPr>
        <w:t>: уточнити роль культури мови в здійсненні  професійно-правового спілкування.</w:t>
      </w:r>
    </w:p>
    <w:p w:rsidR="009F652F" w:rsidRPr="009F652F" w:rsidRDefault="009F652F" w:rsidP="009F652F">
      <w:pPr>
        <w:spacing w:line="360" w:lineRule="auto"/>
        <w:ind w:firstLine="708"/>
        <w:contextualSpacing/>
        <w:jc w:val="both"/>
        <w:rPr>
          <w:rFonts w:ascii="Times New Roman" w:hAnsi="Times New Roman" w:cs="Times New Roman"/>
          <w:sz w:val="28"/>
          <w:szCs w:val="28"/>
        </w:rPr>
      </w:pPr>
      <w:r w:rsidRPr="009F652F">
        <w:rPr>
          <w:rFonts w:ascii="Times New Roman" w:hAnsi="Times New Roman" w:cs="Times New Roman"/>
          <w:b/>
          <w:sz w:val="28"/>
          <w:szCs w:val="28"/>
        </w:rPr>
        <w:t xml:space="preserve">Викладення основного </w:t>
      </w:r>
      <w:proofErr w:type="gramStart"/>
      <w:r w:rsidRPr="009F652F">
        <w:rPr>
          <w:rFonts w:ascii="Times New Roman" w:hAnsi="Times New Roman" w:cs="Times New Roman"/>
          <w:b/>
          <w:sz w:val="28"/>
          <w:szCs w:val="28"/>
        </w:rPr>
        <w:t>матер</w:t>
      </w:r>
      <w:proofErr w:type="gramEnd"/>
      <w:r w:rsidRPr="009F652F">
        <w:rPr>
          <w:rFonts w:ascii="Times New Roman" w:hAnsi="Times New Roman" w:cs="Times New Roman"/>
          <w:b/>
          <w:sz w:val="28"/>
          <w:szCs w:val="28"/>
        </w:rPr>
        <w:t xml:space="preserve">іалу. </w:t>
      </w:r>
      <w:r w:rsidRPr="009F652F">
        <w:rPr>
          <w:rFonts w:ascii="Times New Roman" w:hAnsi="Times New Roman" w:cs="Times New Roman"/>
          <w:sz w:val="28"/>
          <w:szCs w:val="28"/>
        </w:rPr>
        <w:t xml:space="preserve">Фахівець </w:t>
      </w:r>
      <w:proofErr w:type="gramStart"/>
      <w:r w:rsidRPr="009F652F">
        <w:rPr>
          <w:rFonts w:ascii="Times New Roman" w:hAnsi="Times New Roman" w:cs="Times New Roman"/>
          <w:sz w:val="28"/>
          <w:szCs w:val="28"/>
        </w:rPr>
        <w:t>будь-яко</w:t>
      </w:r>
      <w:proofErr w:type="gramEnd"/>
      <w:r w:rsidRPr="009F652F">
        <w:rPr>
          <w:rFonts w:ascii="Times New Roman" w:hAnsi="Times New Roman" w:cs="Times New Roman"/>
          <w:sz w:val="28"/>
          <w:szCs w:val="28"/>
        </w:rPr>
        <w:t xml:space="preserve">ї галузі має бути особистістю із сформованою як загальною,  так і професійною культурою. Коли об’єктом його діяльності, крім знакової системи, є людина, до його професійно важливих якостей висуваються особливі вимоги щодо володіння мовою фаху як особливим  інструментом впливу на цей об’єкт. Професійна діяльність юриста вимагає від його вербальної поведінки культурологічного </w:t>
      </w:r>
      <w:proofErr w:type="gramStart"/>
      <w:r w:rsidRPr="009F652F">
        <w:rPr>
          <w:rFonts w:ascii="Times New Roman" w:hAnsi="Times New Roman" w:cs="Times New Roman"/>
          <w:sz w:val="28"/>
          <w:szCs w:val="28"/>
        </w:rPr>
        <w:t>р</w:t>
      </w:r>
      <w:proofErr w:type="gramEnd"/>
      <w:r w:rsidRPr="009F652F">
        <w:rPr>
          <w:rFonts w:ascii="Times New Roman" w:hAnsi="Times New Roman" w:cs="Times New Roman"/>
          <w:sz w:val="28"/>
          <w:szCs w:val="28"/>
        </w:rPr>
        <w:t>івня. Відтак доречним є звернення до теоретичних засад культури мови, розуміння яких дозволить в подальшому окреслити й модель культури його професійної вербальності.</w:t>
      </w:r>
    </w:p>
    <w:p w:rsidR="009F652F" w:rsidRPr="009F652F" w:rsidRDefault="009F652F" w:rsidP="009F652F">
      <w:pPr>
        <w:spacing w:line="360" w:lineRule="auto"/>
        <w:ind w:firstLine="708"/>
        <w:jc w:val="both"/>
        <w:rPr>
          <w:rFonts w:ascii="Times New Roman" w:hAnsi="Times New Roman" w:cs="Times New Roman"/>
          <w:sz w:val="28"/>
          <w:szCs w:val="28"/>
        </w:rPr>
      </w:pPr>
      <w:r w:rsidRPr="009F652F">
        <w:rPr>
          <w:rFonts w:ascii="Times New Roman" w:hAnsi="Times New Roman" w:cs="Times New Roman"/>
          <w:sz w:val="28"/>
          <w:szCs w:val="28"/>
        </w:rPr>
        <w:t xml:space="preserve">Культура мови є найвищим </w:t>
      </w:r>
      <w:proofErr w:type="gramStart"/>
      <w:r w:rsidRPr="009F652F">
        <w:rPr>
          <w:rFonts w:ascii="Times New Roman" w:hAnsi="Times New Roman" w:cs="Times New Roman"/>
          <w:sz w:val="28"/>
          <w:szCs w:val="28"/>
        </w:rPr>
        <w:t>р</w:t>
      </w:r>
      <w:proofErr w:type="gramEnd"/>
      <w:r w:rsidRPr="009F652F">
        <w:rPr>
          <w:rFonts w:ascii="Times New Roman" w:hAnsi="Times New Roman" w:cs="Times New Roman"/>
          <w:sz w:val="28"/>
          <w:szCs w:val="28"/>
        </w:rPr>
        <w:t xml:space="preserve">івнем володіння людиною писемними та усними засобами мови. Її можна аналізувати в таких аспектах, як нормативність мови, її варіативність та мовна й мовленнєва майстерність. </w:t>
      </w:r>
      <w:r w:rsidRPr="009F652F">
        <w:rPr>
          <w:rFonts w:ascii="Times New Roman" w:hAnsi="Times New Roman" w:cs="Times New Roman"/>
          <w:i/>
          <w:sz w:val="28"/>
          <w:szCs w:val="28"/>
        </w:rPr>
        <w:t>Нормативність</w:t>
      </w:r>
      <w:r w:rsidRPr="009F652F">
        <w:rPr>
          <w:rFonts w:ascii="Times New Roman" w:hAnsi="Times New Roman" w:cs="Times New Roman"/>
          <w:sz w:val="28"/>
          <w:szCs w:val="28"/>
        </w:rPr>
        <w:t xml:space="preserve"> виявляється в дотриманні мовних норм: в усній формі – орфоепічної, граматичної, </w:t>
      </w:r>
      <w:proofErr w:type="gramStart"/>
      <w:r w:rsidRPr="009F652F">
        <w:rPr>
          <w:rFonts w:ascii="Times New Roman" w:hAnsi="Times New Roman" w:cs="Times New Roman"/>
          <w:sz w:val="28"/>
          <w:szCs w:val="28"/>
        </w:rPr>
        <w:t>стил</w:t>
      </w:r>
      <w:proofErr w:type="gramEnd"/>
      <w:r w:rsidRPr="009F652F">
        <w:rPr>
          <w:rFonts w:ascii="Times New Roman" w:hAnsi="Times New Roman" w:cs="Times New Roman"/>
          <w:sz w:val="28"/>
          <w:szCs w:val="28"/>
        </w:rPr>
        <w:t xml:space="preserve">істичної, лексичної; у писемній формі – </w:t>
      </w:r>
      <w:r w:rsidRPr="009F652F">
        <w:rPr>
          <w:rFonts w:ascii="Times New Roman" w:hAnsi="Times New Roman" w:cs="Times New Roman"/>
          <w:sz w:val="28"/>
          <w:szCs w:val="28"/>
        </w:rPr>
        <w:lastRenderedPageBreak/>
        <w:t xml:space="preserve">орфографічної, пунктуаційної, граматичної, лексичної, стилістичної.  Засвоєння нормативності мови дозволяє кожному з нас оволодіти літературною мовою, що сприятиме досягненню взаєморозуміння в процесі спілкування. </w:t>
      </w:r>
    </w:p>
    <w:p w:rsidR="009F652F" w:rsidRPr="009F652F" w:rsidRDefault="009F652F" w:rsidP="009F652F">
      <w:pPr>
        <w:spacing w:line="360" w:lineRule="auto"/>
        <w:ind w:firstLine="708"/>
        <w:jc w:val="both"/>
        <w:rPr>
          <w:rFonts w:ascii="Times New Roman" w:hAnsi="Times New Roman" w:cs="Times New Roman"/>
          <w:sz w:val="28"/>
          <w:szCs w:val="28"/>
        </w:rPr>
      </w:pPr>
      <w:proofErr w:type="gramStart"/>
      <w:r w:rsidRPr="009F652F">
        <w:rPr>
          <w:rFonts w:ascii="Times New Roman" w:hAnsi="Times New Roman" w:cs="Times New Roman"/>
          <w:sz w:val="28"/>
          <w:szCs w:val="28"/>
        </w:rPr>
        <w:t>Професійне мовлення юриста має бути нормативним, недоречним є використання засобів, які перебувають за межами літературності. Важливою особливістю спілкування юристів є те, що воно нерідко протікає в особливому процесуальному режимі з дотриманням певних, чітко окреслених форм взаємодії: прийом заяв у громадян, допит у ході попереднього слідства;</w:t>
      </w:r>
      <w:proofErr w:type="gramEnd"/>
      <w:r w:rsidRPr="009F652F">
        <w:rPr>
          <w:rFonts w:ascii="Times New Roman" w:hAnsi="Times New Roman" w:cs="Times New Roman"/>
          <w:sz w:val="28"/>
          <w:szCs w:val="28"/>
        </w:rPr>
        <w:t xml:space="preserve"> допит в суді при розгляді кримінальних справ, допит і отримання відповідних пояснень в осіб, що беруть участь в цивільному судочинстві; судові дебати сторін, обмін репліками, проголошення останнього слова </w:t>
      </w:r>
      <w:proofErr w:type="gramStart"/>
      <w:r w:rsidRPr="009F652F">
        <w:rPr>
          <w:rFonts w:ascii="Times New Roman" w:hAnsi="Times New Roman" w:cs="Times New Roman"/>
          <w:sz w:val="28"/>
          <w:szCs w:val="28"/>
        </w:rPr>
        <w:t>п</w:t>
      </w:r>
      <w:proofErr w:type="gramEnd"/>
      <w:r w:rsidRPr="009F652F">
        <w:rPr>
          <w:rFonts w:ascii="Times New Roman" w:hAnsi="Times New Roman" w:cs="Times New Roman"/>
          <w:sz w:val="28"/>
          <w:szCs w:val="28"/>
        </w:rPr>
        <w:t xml:space="preserve">ідсудним. Тобто свої службові функції </w:t>
      </w:r>
      <w:proofErr w:type="gramStart"/>
      <w:r w:rsidRPr="009F652F">
        <w:rPr>
          <w:rFonts w:ascii="Times New Roman" w:hAnsi="Times New Roman" w:cs="Times New Roman"/>
          <w:sz w:val="28"/>
          <w:szCs w:val="28"/>
        </w:rPr>
        <w:t>вони</w:t>
      </w:r>
      <w:proofErr w:type="gramEnd"/>
      <w:r w:rsidRPr="009F652F">
        <w:rPr>
          <w:rFonts w:ascii="Times New Roman" w:hAnsi="Times New Roman" w:cs="Times New Roman"/>
          <w:sz w:val="28"/>
          <w:szCs w:val="28"/>
        </w:rPr>
        <w:t xml:space="preserve"> реалізують за  регламентованих, визначених законом обставин. Юристам </w:t>
      </w:r>
      <w:r w:rsidRPr="009F652F">
        <w:rPr>
          <w:rFonts w:ascii="Times New Roman" w:hAnsi="Times New Roman" w:cs="Times New Roman"/>
          <w:color w:val="000000"/>
          <w:sz w:val="28"/>
          <w:szCs w:val="28"/>
        </w:rPr>
        <w:t xml:space="preserve">доводиться вирішувати складні проблеми, </w:t>
      </w:r>
      <w:proofErr w:type="gramStart"/>
      <w:r w:rsidRPr="009F652F">
        <w:rPr>
          <w:rFonts w:ascii="Times New Roman" w:hAnsi="Times New Roman" w:cs="Times New Roman"/>
          <w:color w:val="000000"/>
          <w:sz w:val="28"/>
          <w:szCs w:val="28"/>
        </w:rPr>
        <w:t>пов’язан</w:t>
      </w:r>
      <w:proofErr w:type="gramEnd"/>
      <w:r w:rsidRPr="009F652F">
        <w:rPr>
          <w:rFonts w:ascii="Times New Roman" w:hAnsi="Times New Roman" w:cs="Times New Roman"/>
          <w:color w:val="000000"/>
          <w:sz w:val="28"/>
          <w:szCs w:val="28"/>
        </w:rPr>
        <w:t xml:space="preserve">і з людськими стосунками, визначати мотиви тих чи інших вчинків, а інколи й злочинів людини на основі норми закону. Від їхнього компетентно-об’єктивного трактування змісту закону залежить можливість досягнення </w:t>
      </w:r>
      <w:proofErr w:type="gramStart"/>
      <w:r w:rsidRPr="009F652F">
        <w:rPr>
          <w:rFonts w:ascii="Times New Roman" w:hAnsi="Times New Roman" w:cs="Times New Roman"/>
          <w:color w:val="000000"/>
          <w:sz w:val="28"/>
          <w:szCs w:val="28"/>
        </w:rPr>
        <w:t>конструктивного</w:t>
      </w:r>
      <w:proofErr w:type="gramEnd"/>
      <w:r w:rsidRPr="009F652F">
        <w:rPr>
          <w:rFonts w:ascii="Times New Roman" w:hAnsi="Times New Roman" w:cs="Times New Roman"/>
          <w:color w:val="000000"/>
          <w:sz w:val="28"/>
          <w:szCs w:val="28"/>
        </w:rPr>
        <w:t xml:space="preserve"> вирішення конфліктної ситуації.</w:t>
      </w:r>
      <w:r w:rsidRPr="009F652F">
        <w:rPr>
          <w:rFonts w:ascii="Times New Roman" w:hAnsi="Times New Roman" w:cs="Times New Roman"/>
          <w:sz w:val="28"/>
          <w:szCs w:val="28"/>
        </w:rPr>
        <w:t xml:space="preserve"> </w:t>
      </w:r>
    </w:p>
    <w:p w:rsidR="009F652F" w:rsidRPr="009F652F" w:rsidRDefault="009F652F" w:rsidP="009F652F">
      <w:pPr>
        <w:spacing w:line="360" w:lineRule="auto"/>
        <w:ind w:firstLine="708"/>
        <w:contextualSpacing/>
        <w:jc w:val="both"/>
        <w:rPr>
          <w:rFonts w:ascii="Times New Roman" w:hAnsi="Times New Roman" w:cs="Times New Roman"/>
          <w:color w:val="000000"/>
          <w:sz w:val="28"/>
          <w:szCs w:val="28"/>
        </w:rPr>
      </w:pPr>
      <w:r w:rsidRPr="009F652F">
        <w:rPr>
          <w:rFonts w:ascii="Times New Roman" w:hAnsi="Times New Roman" w:cs="Times New Roman"/>
          <w:i/>
          <w:sz w:val="28"/>
          <w:szCs w:val="28"/>
        </w:rPr>
        <w:t>Мовна варіативність</w:t>
      </w:r>
      <w:r w:rsidRPr="009F652F">
        <w:rPr>
          <w:rFonts w:ascii="Times New Roman" w:hAnsi="Times New Roman" w:cs="Times New Roman"/>
          <w:sz w:val="28"/>
          <w:szCs w:val="28"/>
        </w:rPr>
        <w:t xml:space="preserve"> формується на основі знань та розвинених умінь і навичок з мовної нормативності. Вона виявляється в </w:t>
      </w:r>
      <w:r w:rsidRPr="009F652F">
        <w:rPr>
          <w:rFonts w:ascii="Times New Roman" w:hAnsi="Times New Roman" w:cs="Times New Roman"/>
          <w:i/>
          <w:sz w:val="28"/>
          <w:szCs w:val="28"/>
        </w:rPr>
        <w:t>доречному використанні залежно від ситуації спілкування та особливостей співрозмовників певного варіанта літературно маркованих мовних засобів.</w:t>
      </w:r>
      <w:r w:rsidRPr="009F652F">
        <w:rPr>
          <w:rFonts w:ascii="Times New Roman" w:hAnsi="Times New Roman" w:cs="Times New Roman"/>
          <w:sz w:val="28"/>
          <w:szCs w:val="28"/>
        </w:rPr>
        <w:t xml:space="preserve"> Актуальними в даному аспекті є знання, уміння й навички із </w:t>
      </w:r>
      <w:proofErr w:type="gramStart"/>
      <w:r w:rsidRPr="009F652F">
        <w:rPr>
          <w:rFonts w:ascii="Times New Roman" w:hAnsi="Times New Roman" w:cs="Times New Roman"/>
          <w:sz w:val="28"/>
          <w:szCs w:val="28"/>
        </w:rPr>
        <w:t>стил</w:t>
      </w:r>
      <w:proofErr w:type="gramEnd"/>
      <w:r w:rsidRPr="009F652F">
        <w:rPr>
          <w:rFonts w:ascii="Times New Roman" w:hAnsi="Times New Roman" w:cs="Times New Roman"/>
          <w:sz w:val="28"/>
          <w:szCs w:val="28"/>
        </w:rPr>
        <w:t xml:space="preserve">істичної та лексичної нормативності. Доцільність варіативного використання засобів ділової та професійної активності представниками правоохоронної галузі визначається включеністю до сфери їхніх професійних інтересів  осіб з таких </w:t>
      </w:r>
      <w:proofErr w:type="gramStart"/>
      <w:r w:rsidRPr="009F652F">
        <w:rPr>
          <w:rFonts w:ascii="Times New Roman" w:hAnsi="Times New Roman" w:cs="Times New Roman"/>
          <w:sz w:val="28"/>
          <w:szCs w:val="28"/>
        </w:rPr>
        <w:t>соц</w:t>
      </w:r>
      <w:proofErr w:type="gramEnd"/>
      <w:r w:rsidRPr="009F652F">
        <w:rPr>
          <w:rFonts w:ascii="Times New Roman" w:hAnsi="Times New Roman" w:cs="Times New Roman"/>
          <w:sz w:val="28"/>
          <w:szCs w:val="28"/>
        </w:rPr>
        <w:t xml:space="preserve">іальних груп, як </w:t>
      </w:r>
      <w:r w:rsidRPr="009F652F">
        <w:rPr>
          <w:rFonts w:ascii="Times New Roman" w:hAnsi="Times New Roman" w:cs="Times New Roman"/>
          <w:color w:val="000000"/>
          <w:sz w:val="28"/>
          <w:szCs w:val="28"/>
        </w:rPr>
        <w:t xml:space="preserve">раніше засуджені особи, неповнолітні, віруючі, іноземні громадяни; суїцидальні особи, психічно неповноцінні люди; особи, які знаходяться в </w:t>
      </w:r>
      <w:r w:rsidRPr="009F652F">
        <w:rPr>
          <w:rFonts w:ascii="Times New Roman" w:hAnsi="Times New Roman" w:cs="Times New Roman"/>
          <w:color w:val="000000"/>
          <w:sz w:val="28"/>
          <w:szCs w:val="28"/>
        </w:rPr>
        <w:lastRenderedPageBreak/>
        <w:t xml:space="preserve">стані психічного збуждення (у стані алкогольного сп’яніння та хронічні алкоголіки, наркозалежні); чиновники,  керівники </w:t>
      </w:r>
      <w:proofErr w:type="gramStart"/>
      <w:r w:rsidRPr="009F652F">
        <w:rPr>
          <w:rFonts w:ascii="Times New Roman" w:hAnsi="Times New Roman" w:cs="Times New Roman"/>
          <w:color w:val="000000"/>
          <w:sz w:val="28"/>
          <w:szCs w:val="28"/>
        </w:rPr>
        <w:t>р</w:t>
      </w:r>
      <w:proofErr w:type="gramEnd"/>
      <w:r w:rsidRPr="009F652F">
        <w:rPr>
          <w:rFonts w:ascii="Times New Roman" w:hAnsi="Times New Roman" w:cs="Times New Roman"/>
          <w:color w:val="000000"/>
          <w:sz w:val="28"/>
          <w:szCs w:val="28"/>
        </w:rPr>
        <w:t>ізних організацій; соціалізовані громадяни та інші [7].</w:t>
      </w:r>
    </w:p>
    <w:p w:rsidR="009F652F" w:rsidRPr="009F652F" w:rsidRDefault="009F652F" w:rsidP="009F652F">
      <w:pPr>
        <w:spacing w:line="360" w:lineRule="auto"/>
        <w:ind w:firstLine="709"/>
        <w:contextualSpacing/>
        <w:jc w:val="both"/>
        <w:rPr>
          <w:rFonts w:ascii="Times New Roman" w:hAnsi="Times New Roman" w:cs="Times New Roman"/>
          <w:color w:val="000000"/>
          <w:sz w:val="28"/>
          <w:szCs w:val="28"/>
        </w:rPr>
      </w:pPr>
      <w:proofErr w:type="gramStart"/>
      <w:r w:rsidRPr="009F652F">
        <w:rPr>
          <w:rFonts w:ascii="Times New Roman" w:hAnsi="Times New Roman" w:cs="Times New Roman"/>
          <w:color w:val="000000"/>
          <w:sz w:val="28"/>
          <w:szCs w:val="28"/>
        </w:rPr>
        <w:t>Сформовані мовна нормативність та варіативність дозволяють юристам ефективно працювати в таких формах фахової діяльності, як складання законопроектів, прийом громадян, робота в судах, здійснення ділового листування, практична юридична робота, складання процесуальних юридичних документів, а також сприяють знаходженню відповідно до ситуації фахової взаємодії тону та інтонації,  засобів ґрунтовної аргументації та</w:t>
      </w:r>
      <w:proofErr w:type="gramEnd"/>
      <w:r w:rsidRPr="009F652F">
        <w:rPr>
          <w:rFonts w:ascii="Times New Roman" w:hAnsi="Times New Roman" w:cs="Times New Roman"/>
          <w:color w:val="000000"/>
          <w:sz w:val="28"/>
          <w:szCs w:val="28"/>
        </w:rPr>
        <w:t xml:space="preserve"> </w:t>
      </w:r>
      <w:proofErr w:type="gramStart"/>
      <w:r w:rsidRPr="009F652F">
        <w:rPr>
          <w:rFonts w:ascii="Times New Roman" w:hAnsi="Times New Roman" w:cs="Times New Roman"/>
          <w:color w:val="000000"/>
          <w:sz w:val="28"/>
          <w:szCs w:val="28"/>
        </w:rPr>
        <w:t>компетентного</w:t>
      </w:r>
      <w:proofErr w:type="gramEnd"/>
      <w:r w:rsidRPr="009F652F">
        <w:rPr>
          <w:rFonts w:ascii="Times New Roman" w:hAnsi="Times New Roman" w:cs="Times New Roman"/>
          <w:color w:val="000000"/>
          <w:sz w:val="28"/>
          <w:szCs w:val="28"/>
        </w:rPr>
        <w:t xml:space="preserve"> вираження думки. </w:t>
      </w:r>
    </w:p>
    <w:p w:rsidR="009F652F" w:rsidRPr="009F652F" w:rsidRDefault="009F652F" w:rsidP="009F652F">
      <w:pPr>
        <w:spacing w:line="360" w:lineRule="auto"/>
        <w:ind w:firstLine="567"/>
        <w:jc w:val="both"/>
        <w:rPr>
          <w:rFonts w:ascii="Times New Roman" w:hAnsi="Times New Roman" w:cs="Times New Roman"/>
          <w:color w:val="000000"/>
          <w:sz w:val="28"/>
          <w:szCs w:val="28"/>
        </w:rPr>
      </w:pPr>
      <w:r w:rsidRPr="009F652F">
        <w:rPr>
          <w:rFonts w:ascii="Times New Roman" w:hAnsi="Times New Roman" w:cs="Times New Roman"/>
          <w:sz w:val="28"/>
          <w:szCs w:val="28"/>
        </w:rPr>
        <w:t xml:space="preserve">Варіативність літературної мови юриста виявляється й на </w:t>
      </w:r>
      <w:proofErr w:type="gramStart"/>
      <w:r w:rsidRPr="009F652F">
        <w:rPr>
          <w:rFonts w:ascii="Times New Roman" w:hAnsi="Times New Roman" w:cs="Times New Roman"/>
          <w:sz w:val="28"/>
          <w:szCs w:val="28"/>
        </w:rPr>
        <w:t>р</w:t>
      </w:r>
      <w:proofErr w:type="gramEnd"/>
      <w:r w:rsidRPr="009F652F">
        <w:rPr>
          <w:rFonts w:ascii="Times New Roman" w:hAnsi="Times New Roman" w:cs="Times New Roman"/>
          <w:sz w:val="28"/>
          <w:szCs w:val="28"/>
        </w:rPr>
        <w:t xml:space="preserve">івні виконання кожним із них своїх </w:t>
      </w:r>
      <w:r w:rsidRPr="009F652F">
        <w:rPr>
          <w:rFonts w:ascii="Times New Roman" w:hAnsi="Times New Roman" w:cs="Times New Roman"/>
          <w:i/>
          <w:sz w:val="28"/>
          <w:szCs w:val="28"/>
        </w:rPr>
        <w:t>посадових обов’язків (</w:t>
      </w:r>
      <w:r w:rsidRPr="009F652F">
        <w:rPr>
          <w:rFonts w:ascii="Times New Roman" w:hAnsi="Times New Roman" w:cs="Times New Roman"/>
          <w:color w:val="000000"/>
          <w:sz w:val="28"/>
          <w:szCs w:val="28"/>
        </w:rPr>
        <w:t xml:space="preserve">слідчого, адвоката, судді, юрисконсульта, нотаріуса та ін.) та реалізації </w:t>
      </w:r>
      <w:r w:rsidRPr="009F652F">
        <w:rPr>
          <w:rFonts w:ascii="Times New Roman" w:hAnsi="Times New Roman" w:cs="Times New Roman"/>
          <w:i/>
          <w:color w:val="000000"/>
          <w:sz w:val="28"/>
          <w:szCs w:val="28"/>
        </w:rPr>
        <w:t>цілей</w:t>
      </w:r>
      <w:r w:rsidRPr="009F652F">
        <w:rPr>
          <w:rFonts w:ascii="Times New Roman" w:hAnsi="Times New Roman" w:cs="Times New Roman"/>
          <w:color w:val="000000"/>
          <w:sz w:val="28"/>
          <w:szCs w:val="28"/>
        </w:rPr>
        <w:t xml:space="preserve"> професійної діяльності під час публічного спілкування, проведення консультацій, допитів. </w:t>
      </w:r>
    </w:p>
    <w:p w:rsidR="009F652F" w:rsidRPr="009F652F" w:rsidRDefault="009F652F" w:rsidP="009F652F">
      <w:pPr>
        <w:spacing w:line="360" w:lineRule="auto"/>
        <w:ind w:firstLine="567"/>
        <w:jc w:val="both"/>
        <w:rPr>
          <w:rFonts w:ascii="Times New Roman" w:hAnsi="Times New Roman" w:cs="Times New Roman"/>
          <w:sz w:val="28"/>
          <w:szCs w:val="28"/>
        </w:rPr>
      </w:pPr>
      <w:r w:rsidRPr="009F652F">
        <w:rPr>
          <w:rFonts w:ascii="Times New Roman" w:hAnsi="Times New Roman" w:cs="Times New Roman"/>
          <w:color w:val="000000"/>
          <w:sz w:val="28"/>
          <w:szCs w:val="28"/>
        </w:rPr>
        <w:t xml:space="preserve">Мовна майстерність є найвищим </w:t>
      </w:r>
      <w:proofErr w:type="gramStart"/>
      <w:r w:rsidRPr="009F652F">
        <w:rPr>
          <w:rFonts w:ascii="Times New Roman" w:hAnsi="Times New Roman" w:cs="Times New Roman"/>
          <w:color w:val="000000"/>
          <w:sz w:val="28"/>
          <w:szCs w:val="28"/>
        </w:rPr>
        <w:t>р</w:t>
      </w:r>
      <w:proofErr w:type="gramEnd"/>
      <w:r w:rsidRPr="009F652F">
        <w:rPr>
          <w:rFonts w:ascii="Times New Roman" w:hAnsi="Times New Roman" w:cs="Times New Roman"/>
          <w:color w:val="000000"/>
          <w:sz w:val="28"/>
          <w:szCs w:val="28"/>
        </w:rPr>
        <w:t xml:space="preserve">івнем володіння культурою мови. Її носій послуговується лише літературним варіантом мови, вміє активно користуватися професійною метамовою, що дозволяє ефективно моделювати аудиторію. На даному </w:t>
      </w:r>
      <w:proofErr w:type="gramStart"/>
      <w:r w:rsidRPr="009F652F">
        <w:rPr>
          <w:rFonts w:ascii="Times New Roman" w:hAnsi="Times New Roman" w:cs="Times New Roman"/>
          <w:color w:val="000000"/>
          <w:sz w:val="28"/>
          <w:szCs w:val="28"/>
        </w:rPr>
        <w:t>р</w:t>
      </w:r>
      <w:proofErr w:type="gramEnd"/>
      <w:r w:rsidRPr="009F652F">
        <w:rPr>
          <w:rFonts w:ascii="Times New Roman" w:hAnsi="Times New Roman" w:cs="Times New Roman"/>
          <w:color w:val="000000"/>
          <w:sz w:val="28"/>
          <w:szCs w:val="28"/>
        </w:rPr>
        <w:t>івні важливим є дотримання загальномовного етикету, який постав із живої практики народу та виявляється у формулах привітання, прощання, поздоровлення. Водночас юрист має володіти й професійним мовленнєвим етикетом, а він має певні відмінності, зумовлені його участю у процесуальних (</w:t>
      </w:r>
      <w:r w:rsidRPr="009F652F">
        <w:rPr>
          <w:rFonts w:ascii="Times New Roman" w:hAnsi="Times New Roman" w:cs="Times New Roman"/>
          <w:sz w:val="28"/>
          <w:szCs w:val="28"/>
        </w:rPr>
        <w:t xml:space="preserve">допит, очна ставка) та в непроцесуальних формах фахового спілкування. </w:t>
      </w:r>
    </w:p>
    <w:p w:rsidR="009F652F" w:rsidRPr="009F652F" w:rsidRDefault="009F652F" w:rsidP="009F652F">
      <w:pPr>
        <w:spacing w:line="360" w:lineRule="auto"/>
        <w:ind w:firstLine="567"/>
        <w:jc w:val="both"/>
        <w:rPr>
          <w:rFonts w:ascii="Times New Roman" w:hAnsi="Times New Roman" w:cs="Times New Roman"/>
          <w:sz w:val="28"/>
          <w:szCs w:val="28"/>
        </w:rPr>
      </w:pPr>
      <w:proofErr w:type="gramStart"/>
      <w:r w:rsidRPr="009F652F">
        <w:rPr>
          <w:rFonts w:ascii="Times New Roman" w:hAnsi="Times New Roman" w:cs="Times New Roman"/>
          <w:sz w:val="28"/>
          <w:szCs w:val="28"/>
        </w:rPr>
        <w:t>Коли взаємодія юристів з об’єктами  діяльності</w:t>
      </w:r>
      <w:r w:rsidRPr="009F652F">
        <w:rPr>
          <w:rFonts w:ascii="Times New Roman" w:hAnsi="Times New Roman" w:cs="Times New Roman"/>
          <w:b/>
          <w:sz w:val="28"/>
          <w:szCs w:val="28"/>
        </w:rPr>
        <w:t xml:space="preserve"> </w:t>
      </w:r>
      <w:r w:rsidRPr="009F652F">
        <w:rPr>
          <w:rFonts w:ascii="Times New Roman" w:hAnsi="Times New Roman" w:cs="Times New Roman"/>
          <w:sz w:val="28"/>
          <w:szCs w:val="28"/>
        </w:rPr>
        <w:t>протікає в особливому процесуальному режимі, він має дотримуватися чітко окреслених форм взаємодії: прийом заяв у громадян, допит у ході попереднього слідства;</w:t>
      </w:r>
      <w:proofErr w:type="gramEnd"/>
      <w:r w:rsidRPr="009F652F">
        <w:rPr>
          <w:rFonts w:ascii="Times New Roman" w:hAnsi="Times New Roman" w:cs="Times New Roman"/>
          <w:sz w:val="28"/>
          <w:szCs w:val="28"/>
        </w:rPr>
        <w:t xml:space="preserve"> допит в суді при розгляді кримінальних справ, допит і отримання відповідних пояснень в осіб, що беруть участь в цивільному судочинстві; </w:t>
      </w:r>
      <w:r w:rsidRPr="009F652F">
        <w:rPr>
          <w:rFonts w:ascii="Times New Roman" w:hAnsi="Times New Roman" w:cs="Times New Roman"/>
          <w:sz w:val="28"/>
          <w:szCs w:val="28"/>
        </w:rPr>
        <w:lastRenderedPageBreak/>
        <w:t xml:space="preserve">судові дебати сторін, обмін репліками, проголошення останнього слова </w:t>
      </w:r>
      <w:proofErr w:type="gramStart"/>
      <w:r w:rsidRPr="009F652F">
        <w:rPr>
          <w:rFonts w:ascii="Times New Roman" w:hAnsi="Times New Roman" w:cs="Times New Roman"/>
          <w:sz w:val="28"/>
          <w:szCs w:val="28"/>
        </w:rPr>
        <w:t>п</w:t>
      </w:r>
      <w:proofErr w:type="gramEnd"/>
      <w:r w:rsidRPr="009F652F">
        <w:rPr>
          <w:rFonts w:ascii="Times New Roman" w:hAnsi="Times New Roman" w:cs="Times New Roman"/>
          <w:sz w:val="28"/>
          <w:szCs w:val="28"/>
        </w:rPr>
        <w:t xml:space="preserve">ідсудним. Тобто, використання зазначених мовно-комунікативних форм у кримінальному і цивільному процесі визначається правовими (процесуальними) нормами, розпорядчими вимогами. Обов'язковим є дотримання встановлених законодавством формул спілкування, процесуальний порядок мовної взаємодії сторін. Процедура процесуально регламентованого спілкування, його формалізований характер - обов'язкові умови, за яких таке професійне спілкування може здійснюватися, вони ніким не можуть бути порушені. </w:t>
      </w:r>
      <w:proofErr w:type="gramStart"/>
      <w:r w:rsidRPr="009F652F">
        <w:rPr>
          <w:rFonts w:ascii="Times New Roman" w:hAnsi="Times New Roman" w:cs="Times New Roman"/>
          <w:sz w:val="28"/>
          <w:szCs w:val="28"/>
        </w:rPr>
        <w:t>Ц</w:t>
      </w:r>
      <w:proofErr w:type="gramEnd"/>
      <w:r w:rsidRPr="009F652F">
        <w:rPr>
          <w:rFonts w:ascii="Times New Roman" w:hAnsi="Times New Roman" w:cs="Times New Roman"/>
          <w:sz w:val="28"/>
          <w:szCs w:val="28"/>
        </w:rPr>
        <w:t>і процедури детально описані в законі, починаючи з підстав, без яких не може відбутися сам акт спілкування, і закінчуючи процесуальними формальностями, завершальним діалогом сторін з його особливим порядком протоколювання, яке відображає не тільки змі</w:t>
      </w:r>
      <w:proofErr w:type="gramStart"/>
      <w:r w:rsidRPr="009F652F">
        <w:rPr>
          <w:rFonts w:ascii="Times New Roman" w:hAnsi="Times New Roman" w:cs="Times New Roman"/>
          <w:sz w:val="28"/>
          <w:szCs w:val="28"/>
        </w:rPr>
        <w:t>ст</w:t>
      </w:r>
      <w:proofErr w:type="gramEnd"/>
      <w:r w:rsidRPr="009F652F">
        <w:rPr>
          <w:rFonts w:ascii="Times New Roman" w:hAnsi="Times New Roman" w:cs="Times New Roman"/>
          <w:sz w:val="28"/>
          <w:szCs w:val="28"/>
        </w:rPr>
        <w:t xml:space="preserve">, а й увесь хід спілкування, дотримання супутніх йому різних формальностей процесуального характеру, ігнорування яких може слугувати підставою для визнання недійсними результатів, отриманих в ході спілкування, і спричинити правові санкції </w:t>
      </w:r>
      <w:proofErr w:type="gramStart"/>
      <w:r w:rsidRPr="009F652F">
        <w:rPr>
          <w:rFonts w:ascii="Times New Roman" w:hAnsi="Times New Roman" w:cs="Times New Roman"/>
          <w:sz w:val="28"/>
          <w:szCs w:val="28"/>
        </w:rPr>
        <w:t>до</w:t>
      </w:r>
      <w:proofErr w:type="gramEnd"/>
      <w:r w:rsidRPr="009F652F">
        <w:rPr>
          <w:rFonts w:ascii="Times New Roman" w:hAnsi="Times New Roman" w:cs="Times New Roman"/>
          <w:sz w:val="28"/>
          <w:szCs w:val="28"/>
        </w:rPr>
        <w:t xml:space="preserve"> тих, хто порушив передбачений порядок професійно-правового спілкування, довільно спростив його і т. ін.</w:t>
      </w:r>
    </w:p>
    <w:p w:rsidR="009F652F" w:rsidRPr="009F652F" w:rsidRDefault="009F652F" w:rsidP="009F652F">
      <w:pPr>
        <w:spacing w:line="360" w:lineRule="auto"/>
        <w:ind w:firstLine="567"/>
        <w:jc w:val="both"/>
        <w:rPr>
          <w:rFonts w:ascii="Times New Roman" w:hAnsi="Times New Roman" w:cs="Times New Roman"/>
          <w:sz w:val="28"/>
          <w:szCs w:val="28"/>
        </w:rPr>
      </w:pPr>
      <w:r w:rsidRPr="009F652F">
        <w:rPr>
          <w:rFonts w:ascii="Times New Roman" w:hAnsi="Times New Roman" w:cs="Times New Roman"/>
          <w:sz w:val="28"/>
          <w:szCs w:val="28"/>
        </w:rPr>
        <w:t xml:space="preserve">В основі комунікативної активності юриста - узвичаєні, прийняті в суспільстві, в тому чи іншому </w:t>
      </w:r>
      <w:proofErr w:type="gramStart"/>
      <w:r w:rsidRPr="009F652F">
        <w:rPr>
          <w:rFonts w:ascii="Times New Roman" w:hAnsi="Times New Roman" w:cs="Times New Roman"/>
          <w:sz w:val="28"/>
          <w:szCs w:val="28"/>
        </w:rPr>
        <w:t>соц</w:t>
      </w:r>
      <w:proofErr w:type="gramEnd"/>
      <w:r w:rsidRPr="009F652F">
        <w:rPr>
          <w:rFonts w:ascii="Times New Roman" w:hAnsi="Times New Roman" w:cs="Times New Roman"/>
          <w:sz w:val="28"/>
          <w:szCs w:val="28"/>
        </w:rPr>
        <w:t xml:space="preserve">іальному середовищі правила мовної поведінки, стійкі етикетні формули звернення, що відображають зовнішні прояви ставлення будь-якої людини до оточуючих, до різних соціальних цінностей. </w:t>
      </w:r>
    </w:p>
    <w:p w:rsidR="009F652F" w:rsidRPr="009F652F" w:rsidRDefault="009F652F" w:rsidP="009F652F">
      <w:pPr>
        <w:spacing w:line="360" w:lineRule="auto"/>
        <w:contextualSpacing/>
        <w:jc w:val="both"/>
        <w:rPr>
          <w:rFonts w:ascii="Times New Roman" w:hAnsi="Times New Roman" w:cs="Times New Roman"/>
          <w:b/>
          <w:sz w:val="28"/>
          <w:szCs w:val="28"/>
        </w:rPr>
      </w:pPr>
      <w:r w:rsidRPr="009F652F">
        <w:rPr>
          <w:rFonts w:ascii="Times New Roman" w:hAnsi="Times New Roman" w:cs="Times New Roman"/>
          <w:sz w:val="28"/>
          <w:szCs w:val="28"/>
        </w:rPr>
        <w:tab/>
      </w:r>
      <w:r w:rsidRPr="009F652F">
        <w:rPr>
          <w:rFonts w:ascii="Times New Roman" w:hAnsi="Times New Roman" w:cs="Times New Roman"/>
          <w:b/>
          <w:sz w:val="28"/>
          <w:szCs w:val="28"/>
        </w:rPr>
        <w:t>Висновки</w:t>
      </w:r>
    </w:p>
    <w:p w:rsidR="009F652F" w:rsidRPr="009F652F" w:rsidRDefault="009F652F" w:rsidP="009F652F">
      <w:pPr>
        <w:spacing w:line="360" w:lineRule="auto"/>
        <w:contextualSpacing/>
        <w:jc w:val="both"/>
        <w:rPr>
          <w:rFonts w:ascii="Times New Roman" w:hAnsi="Times New Roman" w:cs="Times New Roman"/>
          <w:color w:val="000000"/>
          <w:sz w:val="28"/>
          <w:szCs w:val="28"/>
        </w:rPr>
      </w:pPr>
      <w:r w:rsidRPr="009F652F">
        <w:rPr>
          <w:rFonts w:ascii="Times New Roman" w:hAnsi="Times New Roman" w:cs="Times New Roman"/>
          <w:sz w:val="28"/>
          <w:szCs w:val="28"/>
        </w:rPr>
        <w:t xml:space="preserve"> Нами схарактеризовано аспекти трактування феномена культури мови. Водночас із проекцією на професійну діяльність юриста було проаналізовано значущість мовної правильності, мовної варіативності та мовної майстерності. Ми вважаємо, що культура мови має бути обов’язковою складовою культури професійно-правового спілкування працівника правоохоронної сфери. </w:t>
      </w:r>
      <w:proofErr w:type="gramStart"/>
      <w:r w:rsidRPr="009F652F">
        <w:rPr>
          <w:rFonts w:ascii="Times New Roman" w:hAnsi="Times New Roman" w:cs="Times New Roman"/>
          <w:color w:val="000000"/>
          <w:sz w:val="28"/>
          <w:szCs w:val="28"/>
        </w:rPr>
        <w:t>П</w:t>
      </w:r>
      <w:proofErr w:type="gramEnd"/>
      <w:r w:rsidRPr="009F652F">
        <w:rPr>
          <w:rFonts w:ascii="Times New Roman" w:hAnsi="Times New Roman" w:cs="Times New Roman"/>
          <w:color w:val="000000"/>
          <w:sz w:val="28"/>
          <w:szCs w:val="28"/>
        </w:rPr>
        <w:t>ід ним розуміємо   організований процес суб’єкт-</w:t>
      </w:r>
      <w:r w:rsidRPr="009F652F">
        <w:rPr>
          <w:rFonts w:ascii="Times New Roman" w:hAnsi="Times New Roman" w:cs="Times New Roman"/>
          <w:color w:val="000000"/>
          <w:sz w:val="28"/>
          <w:szCs w:val="28"/>
        </w:rPr>
        <w:lastRenderedPageBreak/>
        <w:t>суб’єктної взаємодії у фахово-правовому просторі, спрямований на реалізацію професійно значущих цілей.</w:t>
      </w:r>
    </w:p>
    <w:p w:rsidR="009F652F" w:rsidRPr="009F652F" w:rsidRDefault="009F652F" w:rsidP="009F652F">
      <w:pPr>
        <w:spacing w:line="360" w:lineRule="auto"/>
        <w:contextualSpacing/>
        <w:jc w:val="both"/>
        <w:rPr>
          <w:rFonts w:ascii="Times New Roman" w:hAnsi="Times New Roman" w:cs="Times New Roman"/>
          <w:color w:val="000000"/>
          <w:sz w:val="28"/>
          <w:szCs w:val="28"/>
        </w:rPr>
      </w:pPr>
      <w:r w:rsidRPr="009F652F">
        <w:rPr>
          <w:rFonts w:ascii="Times New Roman" w:hAnsi="Times New Roman" w:cs="Times New Roman"/>
          <w:color w:val="000000"/>
          <w:sz w:val="28"/>
          <w:szCs w:val="28"/>
        </w:rPr>
        <w:tab/>
        <w:t xml:space="preserve">Сформованість культури мови юриста дозволяє актуалізувати власне комунікативні уміння спеціаліста, </w:t>
      </w:r>
      <w:proofErr w:type="gramStart"/>
      <w:r w:rsidRPr="009F652F">
        <w:rPr>
          <w:rFonts w:ascii="Times New Roman" w:hAnsi="Times New Roman" w:cs="Times New Roman"/>
          <w:color w:val="000000"/>
          <w:sz w:val="28"/>
          <w:szCs w:val="28"/>
        </w:rPr>
        <w:t>пов’язан</w:t>
      </w:r>
      <w:proofErr w:type="gramEnd"/>
      <w:r w:rsidRPr="009F652F">
        <w:rPr>
          <w:rFonts w:ascii="Times New Roman" w:hAnsi="Times New Roman" w:cs="Times New Roman"/>
          <w:color w:val="000000"/>
          <w:sz w:val="28"/>
          <w:szCs w:val="28"/>
        </w:rPr>
        <w:t xml:space="preserve">і з формуванням, отриманням, інтерпретацією, передаванням службової інформації, коли створюються   законопроекти, здійснюється ділове листування, формуються  процесуальні юридичні документи. Вона сприяє поліпшенню перцептивних процесів </w:t>
      </w:r>
      <w:proofErr w:type="gramStart"/>
      <w:r w:rsidRPr="009F652F">
        <w:rPr>
          <w:rFonts w:ascii="Times New Roman" w:hAnsi="Times New Roman" w:cs="Times New Roman"/>
          <w:color w:val="000000"/>
          <w:sz w:val="28"/>
          <w:szCs w:val="28"/>
        </w:rPr>
        <w:t>п</w:t>
      </w:r>
      <w:proofErr w:type="gramEnd"/>
      <w:r w:rsidRPr="009F652F">
        <w:rPr>
          <w:rFonts w:ascii="Times New Roman" w:hAnsi="Times New Roman" w:cs="Times New Roman"/>
          <w:color w:val="000000"/>
          <w:sz w:val="28"/>
          <w:szCs w:val="28"/>
        </w:rPr>
        <w:t xml:space="preserve">ід час прийому громадян, роботи в судах, консультування. </w:t>
      </w:r>
    </w:p>
    <w:p w:rsidR="009F652F" w:rsidRPr="009F652F" w:rsidRDefault="009F652F" w:rsidP="009F652F">
      <w:pPr>
        <w:spacing w:line="360" w:lineRule="auto"/>
        <w:contextualSpacing/>
        <w:jc w:val="both"/>
        <w:rPr>
          <w:rFonts w:ascii="Times New Roman" w:hAnsi="Times New Roman" w:cs="Times New Roman"/>
          <w:color w:val="000000"/>
          <w:sz w:val="28"/>
          <w:szCs w:val="28"/>
        </w:rPr>
      </w:pPr>
      <w:r w:rsidRPr="009F652F">
        <w:rPr>
          <w:rFonts w:ascii="Times New Roman" w:hAnsi="Times New Roman" w:cs="Times New Roman"/>
          <w:color w:val="000000"/>
          <w:sz w:val="28"/>
          <w:szCs w:val="28"/>
        </w:rPr>
        <w:tab/>
        <w:t xml:space="preserve">Майстерність володіння літературною фахово зорієнтованою мовою дасть можливість юристам, </w:t>
      </w:r>
      <w:r w:rsidRPr="009F652F">
        <w:rPr>
          <w:rFonts w:ascii="Times New Roman" w:hAnsi="Times New Roman" w:cs="Times New Roman"/>
          <w:sz w:val="28"/>
          <w:szCs w:val="28"/>
        </w:rPr>
        <w:t xml:space="preserve">незалежно від їх спеціалізації, досягати в професійній діяльності порозуміння, </w:t>
      </w:r>
      <w:proofErr w:type="gramStart"/>
      <w:r w:rsidRPr="009F652F">
        <w:rPr>
          <w:rFonts w:ascii="Times New Roman" w:hAnsi="Times New Roman" w:cs="Times New Roman"/>
          <w:sz w:val="28"/>
          <w:szCs w:val="28"/>
        </w:rPr>
        <w:t>п</w:t>
      </w:r>
      <w:proofErr w:type="gramEnd"/>
      <w:r w:rsidRPr="009F652F">
        <w:rPr>
          <w:rFonts w:ascii="Times New Roman" w:hAnsi="Times New Roman" w:cs="Times New Roman"/>
          <w:sz w:val="28"/>
          <w:szCs w:val="28"/>
        </w:rPr>
        <w:t xml:space="preserve">ідтримувати на належному рівні психологічний контакт, надаючи в необхідних випадках спрямовуючий вплив на розвиток комунікативних процесів. Працюючи постійно в певному соціально-правовому полі, юрист є включеним </w:t>
      </w:r>
      <w:proofErr w:type="gramStart"/>
      <w:r w:rsidRPr="009F652F">
        <w:rPr>
          <w:rFonts w:ascii="Times New Roman" w:hAnsi="Times New Roman" w:cs="Times New Roman"/>
          <w:sz w:val="28"/>
          <w:szCs w:val="28"/>
        </w:rPr>
        <w:t>у</w:t>
      </w:r>
      <w:proofErr w:type="gramEnd"/>
      <w:r w:rsidRPr="009F652F">
        <w:rPr>
          <w:rFonts w:ascii="Times New Roman" w:hAnsi="Times New Roman" w:cs="Times New Roman"/>
          <w:sz w:val="28"/>
          <w:szCs w:val="28"/>
        </w:rPr>
        <w:t xml:space="preserve"> систему відносин із суспільством, державно-правовими інститутами, посадовими особами, окремими громадянами.  Нормативність мови дозволяє йому ефективно  виконувати об’єктивно задані </w:t>
      </w:r>
      <w:proofErr w:type="gramStart"/>
      <w:r w:rsidRPr="009F652F">
        <w:rPr>
          <w:rFonts w:ascii="Times New Roman" w:hAnsi="Times New Roman" w:cs="Times New Roman"/>
          <w:sz w:val="28"/>
          <w:szCs w:val="28"/>
        </w:rPr>
        <w:t>соц</w:t>
      </w:r>
      <w:proofErr w:type="gramEnd"/>
      <w:r w:rsidRPr="009F652F">
        <w:rPr>
          <w:rFonts w:ascii="Times New Roman" w:hAnsi="Times New Roman" w:cs="Times New Roman"/>
          <w:sz w:val="28"/>
          <w:szCs w:val="28"/>
        </w:rPr>
        <w:t xml:space="preserve">іальні  ролі  слідчого, прокурора, судді. </w:t>
      </w:r>
    </w:p>
    <w:p w:rsidR="009F652F" w:rsidRPr="009F652F" w:rsidRDefault="009F652F" w:rsidP="009F652F">
      <w:pPr>
        <w:pStyle w:val="af0"/>
        <w:spacing w:after="0" w:line="360" w:lineRule="auto"/>
        <w:ind w:left="0" w:firstLine="567"/>
        <w:jc w:val="both"/>
        <w:rPr>
          <w:rFonts w:ascii="Times New Roman" w:hAnsi="Times New Roman"/>
          <w:b/>
          <w:sz w:val="28"/>
          <w:szCs w:val="28"/>
        </w:rPr>
      </w:pPr>
      <w:r w:rsidRPr="009F652F">
        <w:rPr>
          <w:rFonts w:ascii="Times New Roman" w:hAnsi="Times New Roman"/>
          <w:b/>
          <w:sz w:val="28"/>
          <w:szCs w:val="28"/>
        </w:rPr>
        <w:t xml:space="preserve">                                          </w:t>
      </w:r>
    </w:p>
    <w:p w:rsidR="009F652F" w:rsidRPr="009F652F" w:rsidRDefault="009F652F" w:rsidP="009F652F">
      <w:pPr>
        <w:pStyle w:val="af0"/>
        <w:spacing w:after="0" w:line="360" w:lineRule="auto"/>
        <w:ind w:left="0" w:firstLine="567"/>
        <w:jc w:val="both"/>
        <w:rPr>
          <w:rFonts w:ascii="Times New Roman" w:hAnsi="Times New Roman"/>
          <w:b/>
          <w:sz w:val="28"/>
          <w:szCs w:val="28"/>
        </w:rPr>
      </w:pPr>
    </w:p>
    <w:p w:rsidR="009F652F" w:rsidRPr="009F652F" w:rsidRDefault="009F652F" w:rsidP="009F652F">
      <w:pPr>
        <w:pStyle w:val="af0"/>
        <w:spacing w:after="0" w:line="360" w:lineRule="auto"/>
        <w:ind w:left="0" w:firstLine="567"/>
        <w:jc w:val="both"/>
        <w:rPr>
          <w:rFonts w:ascii="Times New Roman" w:hAnsi="Times New Roman"/>
          <w:b/>
          <w:sz w:val="28"/>
          <w:szCs w:val="28"/>
        </w:rPr>
      </w:pPr>
      <w:r w:rsidRPr="009F652F">
        <w:rPr>
          <w:rFonts w:ascii="Times New Roman" w:hAnsi="Times New Roman"/>
          <w:b/>
          <w:sz w:val="28"/>
          <w:szCs w:val="28"/>
        </w:rPr>
        <w:t>Список використаних джерел:</w:t>
      </w:r>
    </w:p>
    <w:p w:rsidR="009F652F" w:rsidRPr="009F652F" w:rsidRDefault="009F652F" w:rsidP="009F652F">
      <w:pPr>
        <w:pStyle w:val="af0"/>
        <w:spacing w:after="0" w:line="360" w:lineRule="auto"/>
        <w:ind w:left="0" w:firstLine="567"/>
        <w:jc w:val="both"/>
        <w:rPr>
          <w:rFonts w:ascii="Times New Roman" w:hAnsi="Times New Roman"/>
          <w:b/>
          <w:sz w:val="28"/>
          <w:szCs w:val="28"/>
        </w:rPr>
      </w:pPr>
    </w:p>
    <w:p w:rsidR="009F652F" w:rsidRPr="009F652F" w:rsidRDefault="009F652F" w:rsidP="009F652F">
      <w:pPr>
        <w:spacing w:line="360" w:lineRule="auto"/>
        <w:ind w:firstLine="567"/>
        <w:jc w:val="both"/>
        <w:rPr>
          <w:rFonts w:ascii="Times New Roman" w:hAnsi="Times New Roman" w:cs="Times New Roman"/>
          <w:sz w:val="28"/>
          <w:szCs w:val="28"/>
        </w:rPr>
      </w:pPr>
      <w:r w:rsidRPr="009F652F">
        <w:rPr>
          <w:rFonts w:ascii="Times New Roman" w:hAnsi="Times New Roman" w:cs="Times New Roman"/>
          <w:sz w:val="28"/>
          <w:szCs w:val="28"/>
        </w:rPr>
        <w:t xml:space="preserve">1. </w:t>
      </w:r>
      <w:r w:rsidRPr="009F652F">
        <w:rPr>
          <w:rFonts w:ascii="Times New Roman" w:hAnsi="Times New Roman" w:cs="Times New Roman"/>
          <w:i/>
          <w:sz w:val="28"/>
          <w:szCs w:val="28"/>
        </w:rPr>
        <w:t>Артикуца Н.</w:t>
      </w:r>
      <w:r w:rsidRPr="009F652F">
        <w:rPr>
          <w:rFonts w:ascii="Times New Roman" w:hAnsi="Times New Roman" w:cs="Times New Roman"/>
          <w:sz w:val="28"/>
          <w:szCs w:val="28"/>
        </w:rPr>
        <w:t xml:space="preserve"> Нові </w:t>
      </w:r>
      <w:proofErr w:type="gramStart"/>
      <w:r w:rsidRPr="009F652F">
        <w:rPr>
          <w:rFonts w:ascii="Times New Roman" w:hAnsi="Times New Roman" w:cs="Times New Roman"/>
          <w:sz w:val="28"/>
          <w:szCs w:val="28"/>
        </w:rPr>
        <w:t>п</w:t>
      </w:r>
      <w:proofErr w:type="gramEnd"/>
      <w:r w:rsidRPr="009F652F">
        <w:rPr>
          <w:rFonts w:ascii="Times New Roman" w:hAnsi="Times New Roman" w:cs="Times New Roman"/>
          <w:sz w:val="28"/>
          <w:szCs w:val="28"/>
        </w:rPr>
        <w:t>ідходи до мовної підготовки майбутніх юристів і викладачів права  / Н. Артикуца // Право України. – 1997. – № 12.</w:t>
      </w:r>
    </w:p>
    <w:p w:rsidR="009F652F" w:rsidRPr="009F652F" w:rsidRDefault="009F652F" w:rsidP="009F652F">
      <w:pPr>
        <w:spacing w:line="360" w:lineRule="auto"/>
        <w:ind w:firstLine="567"/>
        <w:jc w:val="both"/>
        <w:rPr>
          <w:rFonts w:ascii="Times New Roman" w:hAnsi="Times New Roman" w:cs="Times New Roman"/>
          <w:sz w:val="28"/>
          <w:szCs w:val="28"/>
        </w:rPr>
      </w:pPr>
      <w:r w:rsidRPr="009F652F">
        <w:rPr>
          <w:rFonts w:ascii="Times New Roman" w:hAnsi="Times New Roman" w:cs="Times New Roman"/>
          <w:sz w:val="28"/>
          <w:szCs w:val="28"/>
        </w:rPr>
        <w:t xml:space="preserve">2. </w:t>
      </w:r>
      <w:r w:rsidRPr="009F652F">
        <w:rPr>
          <w:rFonts w:ascii="Times New Roman" w:hAnsi="Times New Roman" w:cs="Times New Roman"/>
          <w:i/>
          <w:sz w:val="28"/>
          <w:szCs w:val="28"/>
        </w:rPr>
        <w:t>Довганюк В.</w:t>
      </w:r>
      <w:r w:rsidRPr="009F652F">
        <w:rPr>
          <w:rFonts w:ascii="Times New Roman" w:hAnsi="Times New Roman" w:cs="Times New Roman"/>
          <w:sz w:val="28"/>
          <w:szCs w:val="28"/>
        </w:rPr>
        <w:t xml:space="preserve"> Формування творчого мислення особистості майбутніх правоохоронців  / В. Довганюк  // Право України. – 1997. – № 12.</w:t>
      </w:r>
    </w:p>
    <w:p w:rsidR="009F652F" w:rsidRPr="009F652F" w:rsidRDefault="009F652F" w:rsidP="009F652F">
      <w:pPr>
        <w:spacing w:line="360" w:lineRule="auto"/>
        <w:ind w:firstLine="567"/>
        <w:jc w:val="both"/>
        <w:rPr>
          <w:rFonts w:ascii="Times New Roman" w:hAnsi="Times New Roman" w:cs="Times New Roman"/>
          <w:sz w:val="28"/>
          <w:szCs w:val="28"/>
        </w:rPr>
      </w:pPr>
      <w:r w:rsidRPr="009F652F">
        <w:rPr>
          <w:rFonts w:ascii="Times New Roman" w:hAnsi="Times New Roman" w:cs="Times New Roman"/>
          <w:sz w:val="28"/>
          <w:szCs w:val="28"/>
        </w:rPr>
        <w:t xml:space="preserve">3. </w:t>
      </w:r>
      <w:r w:rsidRPr="009F652F">
        <w:rPr>
          <w:rFonts w:ascii="Times New Roman" w:hAnsi="Times New Roman" w:cs="Times New Roman"/>
          <w:i/>
          <w:sz w:val="28"/>
          <w:szCs w:val="28"/>
        </w:rPr>
        <w:t>Зеліско Л</w:t>
      </w:r>
      <w:r w:rsidRPr="009F652F">
        <w:rPr>
          <w:rFonts w:ascii="Times New Roman" w:hAnsi="Times New Roman" w:cs="Times New Roman"/>
          <w:sz w:val="28"/>
          <w:szCs w:val="28"/>
        </w:rPr>
        <w:t xml:space="preserve">. Концептуальні </w:t>
      </w:r>
      <w:proofErr w:type="gramStart"/>
      <w:r w:rsidRPr="009F652F">
        <w:rPr>
          <w:rFonts w:ascii="Times New Roman" w:hAnsi="Times New Roman" w:cs="Times New Roman"/>
          <w:sz w:val="28"/>
          <w:szCs w:val="28"/>
        </w:rPr>
        <w:t>п</w:t>
      </w:r>
      <w:proofErr w:type="gramEnd"/>
      <w:r w:rsidRPr="009F652F">
        <w:rPr>
          <w:rFonts w:ascii="Times New Roman" w:hAnsi="Times New Roman" w:cs="Times New Roman"/>
          <w:sz w:val="28"/>
          <w:szCs w:val="28"/>
        </w:rPr>
        <w:t>ідходи до культурологічної освіти майбутніх юристів / Л. Зеліско // Педагогіка і психологія професійної освіти. – 2002. –  № 1.</w:t>
      </w:r>
    </w:p>
    <w:p w:rsidR="009F652F" w:rsidRPr="009F652F" w:rsidRDefault="009F652F" w:rsidP="009F652F">
      <w:pPr>
        <w:spacing w:line="360" w:lineRule="auto"/>
        <w:ind w:firstLine="567"/>
        <w:jc w:val="both"/>
        <w:rPr>
          <w:rFonts w:ascii="Times New Roman" w:hAnsi="Times New Roman" w:cs="Times New Roman"/>
          <w:sz w:val="28"/>
          <w:szCs w:val="28"/>
        </w:rPr>
      </w:pPr>
      <w:r w:rsidRPr="009F652F">
        <w:rPr>
          <w:rFonts w:ascii="Times New Roman" w:hAnsi="Times New Roman" w:cs="Times New Roman"/>
          <w:sz w:val="28"/>
          <w:szCs w:val="28"/>
        </w:rPr>
        <w:lastRenderedPageBreak/>
        <w:t xml:space="preserve">4. </w:t>
      </w:r>
      <w:r w:rsidRPr="009F652F">
        <w:rPr>
          <w:rFonts w:ascii="Times New Roman" w:hAnsi="Times New Roman" w:cs="Times New Roman"/>
          <w:i/>
          <w:sz w:val="28"/>
          <w:szCs w:val="28"/>
        </w:rPr>
        <w:t>Омельчук С.</w:t>
      </w:r>
      <w:r w:rsidRPr="009F652F">
        <w:rPr>
          <w:rFonts w:ascii="Times New Roman" w:hAnsi="Times New Roman" w:cs="Times New Roman"/>
          <w:sz w:val="28"/>
          <w:szCs w:val="28"/>
        </w:rPr>
        <w:t xml:space="preserve"> Формування мовленнєво-комунікативних умінь у процесі вивчення синтаксису / С. Омельчук // Дивослово, 2006. – № 9.</w:t>
      </w:r>
    </w:p>
    <w:p w:rsidR="009F652F" w:rsidRPr="009F652F" w:rsidRDefault="009F652F" w:rsidP="009F652F">
      <w:pPr>
        <w:spacing w:line="360" w:lineRule="auto"/>
        <w:ind w:firstLine="567"/>
        <w:jc w:val="both"/>
        <w:rPr>
          <w:rFonts w:ascii="Times New Roman" w:hAnsi="Times New Roman" w:cs="Times New Roman"/>
          <w:sz w:val="28"/>
          <w:szCs w:val="28"/>
        </w:rPr>
      </w:pPr>
      <w:r w:rsidRPr="009F652F">
        <w:rPr>
          <w:rFonts w:ascii="Times New Roman" w:hAnsi="Times New Roman" w:cs="Times New Roman"/>
          <w:sz w:val="28"/>
          <w:szCs w:val="28"/>
        </w:rPr>
        <w:t xml:space="preserve">5. </w:t>
      </w:r>
      <w:r w:rsidRPr="009F652F">
        <w:rPr>
          <w:rFonts w:ascii="Times New Roman" w:hAnsi="Times New Roman" w:cs="Times New Roman"/>
          <w:i/>
          <w:sz w:val="28"/>
          <w:szCs w:val="28"/>
        </w:rPr>
        <w:t>Ценко М. Б</w:t>
      </w:r>
      <w:r w:rsidRPr="009F652F">
        <w:rPr>
          <w:rFonts w:ascii="Times New Roman" w:hAnsi="Times New Roman" w:cs="Times New Roman"/>
          <w:sz w:val="28"/>
          <w:szCs w:val="28"/>
        </w:rPr>
        <w:t xml:space="preserve">. Формування комунікативної компетентності майбутніх юристів / М. Б. Ценко // </w:t>
      </w:r>
      <w:proofErr w:type="gramStart"/>
      <w:r w:rsidRPr="009F652F">
        <w:rPr>
          <w:rFonts w:ascii="Times New Roman" w:hAnsi="Times New Roman" w:cs="Times New Roman"/>
          <w:sz w:val="28"/>
          <w:szCs w:val="28"/>
        </w:rPr>
        <w:t>В</w:t>
      </w:r>
      <w:proofErr w:type="gramEnd"/>
      <w:r w:rsidRPr="009F652F">
        <w:rPr>
          <w:rFonts w:ascii="Times New Roman" w:hAnsi="Times New Roman" w:cs="Times New Roman"/>
          <w:sz w:val="28"/>
          <w:szCs w:val="28"/>
        </w:rPr>
        <w:t>існик Національного університету «Юридична академі</w:t>
      </w:r>
      <w:proofErr w:type="gramStart"/>
      <w:r w:rsidRPr="009F652F">
        <w:rPr>
          <w:rFonts w:ascii="Times New Roman" w:hAnsi="Times New Roman" w:cs="Times New Roman"/>
          <w:sz w:val="28"/>
          <w:szCs w:val="28"/>
        </w:rPr>
        <w:t>я</w:t>
      </w:r>
      <w:proofErr w:type="gramEnd"/>
      <w:r w:rsidRPr="009F652F">
        <w:rPr>
          <w:rFonts w:ascii="Times New Roman" w:hAnsi="Times New Roman" w:cs="Times New Roman"/>
          <w:sz w:val="28"/>
          <w:szCs w:val="28"/>
        </w:rPr>
        <w:t xml:space="preserve"> України імені Ярослава Мудрого». Серія: Філософія, філософія права, політологія, </w:t>
      </w:r>
      <w:proofErr w:type="gramStart"/>
      <w:r w:rsidRPr="009F652F">
        <w:rPr>
          <w:rFonts w:ascii="Times New Roman" w:hAnsi="Times New Roman" w:cs="Times New Roman"/>
          <w:sz w:val="28"/>
          <w:szCs w:val="28"/>
        </w:rPr>
        <w:t>соц</w:t>
      </w:r>
      <w:proofErr w:type="gramEnd"/>
      <w:r w:rsidRPr="009F652F">
        <w:rPr>
          <w:rFonts w:ascii="Times New Roman" w:hAnsi="Times New Roman" w:cs="Times New Roman"/>
          <w:sz w:val="28"/>
          <w:szCs w:val="28"/>
        </w:rPr>
        <w:t xml:space="preserve">іологія / редкол.: А. П. Гетьман та ін. – Х. : Право, 2014. – № 4 (23). </w:t>
      </w:r>
    </w:p>
    <w:p w:rsidR="009F652F" w:rsidRPr="009F652F" w:rsidRDefault="009F652F" w:rsidP="009F652F">
      <w:pPr>
        <w:spacing w:line="360" w:lineRule="auto"/>
        <w:ind w:firstLine="567"/>
        <w:jc w:val="both"/>
        <w:rPr>
          <w:rFonts w:ascii="Times New Roman" w:hAnsi="Times New Roman" w:cs="Times New Roman"/>
          <w:sz w:val="28"/>
          <w:szCs w:val="28"/>
        </w:rPr>
      </w:pPr>
      <w:r w:rsidRPr="009F652F">
        <w:rPr>
          <w:rFonts w:ascii="Times New Roman" w:hAnsi="Times New Roman" w:cs="Times New Roman"/>
          <w:sz w:val="28"/>
          <w:szCs w:val="28"/>
        </w:rPr>
        <w:t xml:space="preserve">6. </w:t>
      </w:r>
      <w:r w:rsidRPr="009F652F">
        <w:rPr>
          <w:rFonts w:ascii="Times New Roman" w:hAnsi="Times New Roman" w:cs="Times New Roman"/>
          <w:i/>
          <w:sz w:val="28"/>
          <w:szCs w:val="28"/>
        </w:rPr>
        <w:t>Барановська Л., Саражинська І.</w:t>
      </w:r>
      <w:r w:rsidRPr="009F652F">
        <w:rPr>
          <w:rFonts w:ascii="Times New Roman" w:hAnsi="Times New Roman" w:cs="Times New Roman"/>
          <w:sz w:val="28"/>
          <w:szCs w:val="28"/>
        </w:rPr>
        <w:t xml:space="preserve"> Формування професійно-мовленнєвої компетенції майбутніх фахівців законоохоронної сфери / Л. Барановська,       І. Саражинська // Мовні і концептуальні картини </w:t>
      </w:r>
      <w:proofErr w:type="gramStart"/>
      <w:r w:rsidRPr="009F652F">
        <w:rPr>
          <w:rFonts w:ascii="Times New Roman" w:hAnsi="Times New Roman" w:cs="Times New Roman"/>
          <w:sz w:val="28"/>
          <w:szCs w:val="28"/>
        </w:rPr>
        <w:t>св</w:t>
      </w:r>
      <w:proofErr w:type="gramEnd"/>
      <w:r w:rsidRPr="009F652F">
        <w:rPr>
          <w:rFonts w:ascii="Times New Roman" w:hAnsi="Times New Roman" w:cs="Times New Roman"/>
          <w:sz w:val="28"/>
          <w:szCs w:val="28"/>
        </w:rPr>
        <w:t xml:space="preserve">іту. Збірник наукових праць. – К., 2008. – Випуск 27. – Частина 1. – С.45 – 50. </w:t>
      </w:r>
    </w:p>
    <w:p w:rsidR="009F652F" w:rsidRPr="009F652F" w:rsidRDefault="009F652F" w:rsidP="009F652F">
      <w:pPr>
        <w:spacing w:line="360" w:lineRule="auto"/>
        <w:ind w:firstLine="567"/>
        <w:jc w:val="both"/>
        <w:rPr>
          <w:rFonts w:ascii="Times New Roman" w:hAnsi="Times New Roman" w:cs="Times New Roman"/>
          <w:color w:val="000000"/>
          <w:sz w:val="28"/>
          <w:szCs w:val="28"/>
        </w:rPr>
      </w:pPr>
      <w:r w:rsidRPr="009F652F">
        <w:rPr>
          <w:rFonts w:ascii="Times New Roman" w:hAnsi="Times New Roman" w:cs="Times New Roman"/>
          <w:sz w:val="28"/>
          <w:szCs w:val="28"/>
        </w:rPr>
        <w:t xml:space="preserve">7. </w:t>
      </w:r>
      <w:r w:rsidRPr="009F652F">
        <w:rPr>
          <w:rFonts w:ascii="Times New Roman" w:hAnsi="Times New Roman" w:cs="Times New Roman"/>
          <w:i/>
          <w:sz w:val="28"/>
          <w:szCs w:val="28"/>
        </w:rPr>
        <w:t xml:space="preserve">Биочинский </w:t>
      </w:r>
      <w:r w:rsidRPr="009F652F">
        <w:rPr>
          <w:rFonts w:ascii="Times New Roman" w:hAnsi="Times New Roman" w:cs="Times New Roman"/>
          <w:i/>
          <w:color w:val="000000"/>
          <w:sz w:val="28"/>
          <w:szCs w:val="28"/>
        </w:rPr>
        <w:t>И. В.</w:t>
      </w:r>
      <w:r w:rsidRPr="009F652F">
        <w:rPr>
          <w:rFonts w:ascii="Times New Roman" w:hAnsi="Times New Roman" w:cs="Times New Roman"/>
          <w:color w:val="000000"/>
          <w:sz w:val="28"/>
          <w:szCs w:val="28"/>
        </w:rPr>
        <w:t xml:space="preserve"> Психология и педагогика профессиональной подготовки в образовательных учреждениях </w:t>
      </w:r>
      <w:r w:rsidRPr="009F652F">
        <w:rPr>
          <w:rFonts w:ascii="Times New Roman" w:hAnsi="Times New Roman" w:cs="Times New Roman"/>
          <w:sz w:val="28"/>
          <w:szCs w:val="28"/>
        </w:rPr>
        <w:t>МВД</w:t>
      </w:r>
      <w:r w:rsidRPr="009F652F">
        <w:rPr>
          <w:rFonts w:ascii="Times New Roman" w:hAnsi="Times New Roman" w:cs="Times New Roman"/>
          <w:color w:val="000000"/>
          <w:sz w:val="28"/>
          <w:szCs w:val="28"/>
        </w:rPr>
        <w:t xml:space="preserve"> России / И. В. Биочинский. – Н. Новгород,  2005. – 184 </w:t>
      </w:r>
      <w:proofErr w:type="gramStart"/>
      <w:r w:rsidRPr="009F652F">
        <w:rPr>
          <w:rFonts w:ascii="Times New Roman" w:hAnsi="Times New Roman" w:cs="Times New Roman"/>
          <w:color w:val="000000"/>
          <w:sz w:val="28"/>
          <w:szCs w:val="28"/>
        </w:rPr>
        <w:t>с</w:t>
      </w:r>
      <w:proofErr w:type="gramEnd"/>
      <w:r w:rsidRPr="009F652F">
        <w:rPr>
          <w:rFonts w:ascii="Times New Roman" w:hAnsi="Times New Roman" w:cs="Times New Roman"/>
          <w:color w:val="000000"/>
          <w:sz w:val="28"/>
          <w:szCs w:val="28"/>
        </w:rPr>
        <w:t>.</w:t>
      </w:r>
    </w:p>
    <w:p w:rsidR="009F652F" w:rsidRPr="009F652F" w:rsidRDefault="009F652F" w:rsidP="009F652F">
      <w:pPr>
        <w:spacing w:line="360" w:lineRule="auto"/>
        <w:contextualSpacing/>
        <w:jc w:val="both"/>
        <w:rPr>
          <w:rFonts w:ascii="Times New Roman" w:hAnsi="Times New Roman" w:cs="Times New Roman"/>
          <w:color w:val="000000"/>
          <w:sz w:val="28"/>
          <w:szCs w:val="28"/>
        </w:rPr>
      </w:pPr>
    </w:p>
    <w:p w:rsidR="009F652F" w:rsidRPr="009F652F" w:rsidRDefault="009F652F" w:rsidP="009F652F">
      <w:pPr>
        <w:spacing w:line="360" w:lineRule="auto"/>
        <w:jc w:val="both"/>
        <w:rPr>
          <w:rFonts w:ascii="Times New Roman" w:hAnsi="Times New Roman" w:cs="Times New Roman"/>
          <w:b/>
          <w:i/>
          <w:iCs/>
          <w:color w:val="000000"/>
          <w:sz w:val="28"/>
          <w:szCs w:val="28"/>
        </w:rPr>
      </w:pPr>
      <w:r w:rsidRPr="009F652F">
        <w:rPr>
          <w:rFonts w:ascii="Times New Roman" w:hAnsi="Times New Roman" w:cs="Times New Roman"/>
          <w:b/>
          <w:i/>
          <w:iCs/>
          <w:color w:val="000000"/>
          <w:sz w:val="28"/>
          <w:szCs w:val="28"/>
        </w:rPr>
        <w:t>Л. Барановська,</w:t>
      </w:r>
    </w:p>
    <w:p w:rsidR="009F652F" w:rsidRPr="009F652F" w:rsidRDefault="009F652F" w:rsidP="009F652F">
      <w:pPr>
        <w:spacing w:line="360" w:lineRule="auto"/>
        <w:jc w:val="both"/>
        <w:rPr>
          <w:rFonts w:ascii="Times New Roman" w:hAnsi="Times New Roman" w:cs="Times New Roman"/>
          <w:b/>
          <w:i/>
          <w:iCs/>
          <w:color w:val="000000"/>
          <w:sz w:val="28"/>
          <w:szCs w:val="28"/>
        </w:rPr>
      </w:pPr>
      <w:r w:rsidRPr="009F652F">
        <w:rPr>
          <w:rFonts w:ascii="Times New Roman" w:hAnsi="Times New Roman" w:cs="Times New Roman"/>
          <w:b/>
          <w:i/>
          <w:iCs/>
          <w:color w:val="000000"/>
          <w:sz w:val="28"/>
          <w:szCs w:val="28"/>
        </w:rPr>
        <w:t>С. Цыганий</w:t>
      </w:r>
    </w:p>
    <w:p w:rsidR="009F652F" w:rsidRPr="009F652F" w:rsidRDefault="009F652F" w:rsidP="009F652F">
      <w:pPr>
        <w:spacing w:line="360" w:lineRule="auto"/>
        <w:ind w:firstLine="708"/>
        <w:jc w:val="both"/>
        <w:rPr>
          <w:rFonts w:ascii="Times New Roman" w:hAnsi="Times New Roman" w:cs="Times New Roman"/>
          <w:b/>
          <w:iCs/>
          <w:color w:val="000000"/>
          <w:sz w:val="28"/>
          <w:szCs w:val="28"/>
        </w:rPr>
      </w:pPr>
      <w:r w:rsidRPr="009F652F">
        <w:rPr>
          <w:rFonts w:ascii="Times New Roman" w:hAnsi="Times New Roman" w:cs="Times New Roman"/>
          <w:b/>
          <w:iCs/>
          <w:color w:val="000000"/>
          <w:sz w:val="28"/>
          <w:szCs w:val="28"/>
        </w:rPr>
        <w:t>КУЛЬТУРА РЕЧИ КАК СОСТАВЛЯЮЩАЯ КУЛЬТУРЫ ПРОФЕССИОНАЛЬНО-ПРАВОВОГО ОБЩЕНИЯ РАБОТНИКОВ ЮРИДИЧЕСКОГО ОТРАСЛИ</w:t>
      </w:r>
    </w:p>
    <w:p w:rsidR="009F652F" w:rsidRPr="009F652F" w:rsidRDefault="009F652F" w:rsidP="009F652F">
      <w:pPr>
        <w:spacing w:line="360" w:lineRule="auto"/>
        <w:jc w:val="both"/>
        <w:rPr>
          <w:rFonts w:ascii="Times New Roman" w:hAnsi="Times New Roman" w:cs="Times New Roman"/>
          <w:iCs/>
          <w:color w:val="000000"/>
          <w:sz w:val="28"/>
          <w:szCs w:val="28"/>
        </w:rPr>
      </w:pPr>
    </w:p>
    <w:p w:rsidR="009F652F" w:rsidRPr="009F652F" w:rsidRDefault="009F652F" w:rsidP="009F652F">
      <w:pPr>
        <w:spacing w:line="360" w:lineRule="auto"/>
        <w:ind w:firstLine="708"/>
        <w:jc w:val="both"/>
        <w:rPr>
          <w:rFonts w:ascii="Times New Roman" w:hAnsi="Times New Roman" w:cs="Times New Roman"/>
          <w:i/>
          <w:iCs/>
          <w:color w:val="000000"/>
          <w:sz w:val="28"/>
          <w:szCs w:val="28"/>
        </w:rPr>
      </w:pPr>
      <w:r w:rsidRPr="009F652F">
        <w:rPr>
          <w:rFonts w:ascii="Times New Roman" w:hAnsi="Times New Roman" w:cs="Times New Roman"/>
          <w:b/>
          <w:i/>
          <w:iCs/>
          <w:color w:val="000000"/>
          <w:sz w:val="28"/>
          <w:szCs w:val="28"/>
        </w:rPr>
        <w:t>Резюме.</w:t>
      </w:r>
      <w:r w:rsidRPr="009F652F">
        <w:rPr>
          <w:rFonts w:ascii="Times New Roman" w:hAnsi="Times New Roman" w:cs="Times New Roman"/>
          <w:i/>
          <w:iCs/>
          <w:color w:val="000000"/>
          <w:sz w:val="28"/>
          <w:szCs w:val="28"/>
        </w:rPr>
        <w:t xml:space="preserve"> В данной статье проанализированы аспекты понимания культуры речи. Уделено внимание выявлению значения языковой правильности, языковой вариативности, языкового мастерства для эффективного выполнения профессиональных функций работниками юридической отрасли. Конкретизированы роль культуры речи при участии </w:t>
      </w:r>
      <w:r w:rsidRPr="009F652F">
        <w:rPr>
          <w:rFonts w:ascii="Times New Roman" w:hAnsi="Times New Roman" w:cs="Times New Roman"/>
          <w:i/>
          <w:iCs/>
          <w:color w:val="000000"/>
          <w:sz w:val="28"/>
          <w:szCs w:val="28"/>
        </w:rPr>
        <w:lastRenderedPageBreak/>
        <w:t>юриста в процессуальных и непроцессуальных формах профессиональной деятельности.</w:t>
      </w:r>
    </w:p>
    <w:p w:rsidR="009F652F" w:rsidRPr="009F652F" w:rsidRDefault="009F652F" w:rsidP="009F652F">
      <w:pPr>
        <w:spacing w:line="360" w:lineRule="auto"/>
        <w:ind w:firstLine="708"/>
        <w:jc w:val="both"/>
        <w:rPr>
          <w:rFonts w:ascii="Times New Roman" w:hAnsi="Times New Roman" w:cs="Times New Roman"/>
          <w:i/>
          <w:iCs/>
          <w:color w:val="000000"/>
          <w:sz w:val="28"/>
          <w:szCs w:val="28"/>
        </w:rPr>
      </w:pPr>
      <w:r w:rsidRPr="009F652F">
        <w:rPr>
          <w:rFonts w:ascii="Times New Roman" w:hAnsi="Times New Roman" w:cs="Times New Roman"/>
          <w:b/>
          <w:i/>
          <w:iCs/>
          <w:color w:val="000000"/>
          <w:sz w:val="28"/>
          <w:szCs w:val="28"/>
        </w:rPr>
        <w:t>Ключевые слова:</w:t>
      </w:r>
      <w:r w:rsidRPr="009F652F">
        <w:rPr>
          <w:rFonts w:ascii="Times New Roman" w:hAnsi="Times New Roman" w:cs="Times New Roman"/>
          <w:i/>
          <w:iCs/>
          <w:color w:val="000000"/>
          <w:sz w:val="28"/>
          <w:szCs w:val="28"/>
        </w:rPr>
        <w:t xml:space="preserve"> культура речи, юрист, литературность, языковая нормативность, языковая вариативность, языковое мастерство.</w:t>
      </w:r>
    </w:p>
    <w:p w:rsidR="009F652F" w:rsidRPr="009F652F" w:rsidRDefault="009F652F" w:rsidP="009F652F">
      <w:pPr>
        <w:spacing w:line="360" w:lineRule="auto"/>
        <w:jc w:val="both"/>
        <w:rPr>
          <w:rFonts w:ascii="Times New Roman" w:hAnsi="Times New Roman" w:cs="Times New Roman"/>
          <w:iCs/>
          <w:color w:val="000000"/>
          <w:sz w:val="28"/>
          <w:szCs w:val="28"/>
        </w:rPr>
      </w:pPr>
    </w:p>
    <w:p w:rsidR="009F652F" w:rsidRPr="009F652F" w:rsidRDefault="009F652F" w:rsidP="009F652F">
      <w:pPr>
        <w:spacing w:line="360" w:lineRule="auto"/>
        <w:jc w:val="both"/>
        <w:rPr>
          <w:rFonts w:ascii="Times New Roman" w:hAnsi="Times New Roman" w:cs="Times New Roman"/>
          <w:b/>
          <w:i/>
          <w:iCs/>
          <w:color w:val="000000"/>
          <w:sz w:val="28"/>
          <w:szCs w:val="28"/>
          <w:lang w:val="en-US"/>
        </w:rPr>
      </w:pPr>
      <w:r w:rsidRPr="009F652F">
        <w:rPr>
          <w:rFonts w:ascii="Times New Roman" w:hAnsi="Times New Roman" w:cs="Times New Roman"/>
          <w:b/>
          <w:i/>
          <w:iCs/>
          <w:color w:val="000000"/>
          <w:sz w:val="28"/>
          <w:szCs w:val="28"/>
          <w:lang w:val="en-US"/>
        </w:rPr>
        <w:t>L. Baranovska,</w:t>
      </w:r>
    </w:p>
    <w:p w:rsidR="009F652F" w:rsidRPr="009F652F" w:rsidRDefault="009F652F" w:rsidP="009F652F">
      <w:pPr>
        <w:spacing w:line="360" w:lineRule="auto"/>
        <w:jc w:val="both"/>
        <w:rPr>
          <w:rFonts w:ascii="Times New Roman" w:hAnsi="Times New Roman" w:cs="Times New Roman"/>
          <w:b/>
          <w:i/>
          <w:sz w:val="28"/>
          <w:szCs w:val="28"/>
          <w:lang w:val="en-US" w:eastAsia="en-US"/>
        </w:rPr>
      </w:pPr>
      <w:r w:rsidRPr="009F652F">
        <w:rPr>
          <w:rFonts w:ascii="Times New Roman" w:hAnsi="Times New Roman" w:cs="Times New Roman"/>
          <w:b/>
          <w:i/>
          <w:sz w:val="28"/>
          <w:szCs w:val="28"/>
          <w:lang w:val="en-US" w:eastAsia="en-US"/>
        </w:rPr>
        <w:t>S.Tsiganiy</w:t>
      </w:r>
    </w:p>
    <w:p w:rsidR="009F652F" w:rsidRPr="009F652F" w:rsidRDefault="009F652F" w:rsidP="009F652F">
      <w:pPr>
        <w:spacing w:line="360" w:lineRule="auto"/>
        <w:ind w:firstLine="708"/>
        <w:contextualSpacing/>
        <w:jc w:val="both"/>
        <w:rPr>
          <w:rFonts w:ascii="Times New Roman" w:hAnsi="Times New Roman" w:cs="Times New Roman"/>
          <w:b/>
          <w:color w:val="000000"/>
          <w:sz w:val="28"/>
          <w:szCs w:val="28"/>
          <w:lang w:val="en-US"/>
        </w:rPr>
      </w:pPr>
      <w:r w:rsidRPr="009F652F">
        <w:rPr>
          <w:rFonts w:ascii="Times New Roman" w:hAnsi="Times New Roman" w:cs="Times New Roman"/>
          <w:b/>
          <w:color w:val="000000"/>
          <w:sz w:val="28"/>
          <w:szCs w:val="28"/>
          <w:lang w:val="en-US"/>
        </w:rPr>
        <w:t>CULTURE OF LANGUAGE AS A PART OF CULTURE VOCATIONAL AND COMMUNICATION WORKERS LEGAL LEGAL FIELD</w:t>
      </w:r>
    </w:p>
    <w:p w:rsidR="009F652F" w:rsidRPr="009F652F" w:rsidRDefault="009F652F" w:rsidP="009F652F">
      <w:pPr>
        <w:spacing w:line="360" w:lineRule="auto"/>
        <w:contextualSpacing/>
        <w:jc w:val="both"/>
        <w:rPr>
          <w:rFonts w:ascii="Times New Roman" w:hAnsi="Times New Roman" w:cs="Times New Roman"/>
          <w:color w:val="000000"/>
          <w:sz w:val="28"/>
          <w:szCs w:val="28"/>
          <w:lang w:val="en-US"/>
        </w:rPr>
      </w:pPr>
    </w:p>
    <w:p w:rsidR="009F652F" w:rsidRPr="009F652F" w:rsidRDefault="009F652F" w:rsidP="009F652F">
      <w:pPr>
        <w:spacing w:line="360" w:lineRule="auto"/>
        <w:ind w:firstLine="709"/>
        <w:jc w:val="both"/>
        <w:rPr>
          <w:rFonts w:ascii="Times New Roman" w:hAnsi="Times New Roman" w:cs="Times New Roman"/>
          <w:i/>
          <w:sz w:val="28"/>
          <w:szCs w:val="28"/>
          <w:lang w:val="en-US"/>
        </w:rPr>
      </w:pPr>
      <w:proofErr w:type="gramStart"/>
      <w:r w:rsidRPr="009F652F">
        <w:rPr>
          <w:rFonts w:ascii="Times New Roman" w:hAnsi="Times New Roman" w:cs="Times New Roman"/>
          <w:b/>
          <w:i/>
          <w:sz w:val="28"/>
          <w:szCs w:val="28"/>
          <w:lang w:val="en-US"/>
        </w:rPr>
        <w:t>Summary.</w:t>
      </w:r>
      <w:proofErr w:type="gramEnd"/>
      <w:r w:rsidRPr="009F652F">
        <w:rPr>
          <w:rFonts w:ascii="Times New Roman" w:hAnsi="Times New Roman" w:cs="Times New Roman"/>
          <w:i/>
          <w:sz w:val="28"/>
          <w:szCs w:val="28"/>
          <w:lang w:val="en-US"/>
        </w:rPr>
        <w:t xml:space="preserve"> This paper analyzes the aspects of language culture understanding. The significance of linguistic accuracy, linguistic variation and linguistic skills has been revealed to effectively perform professional functions of legal sector workers. The role of a lawyer’s speech culture in the judicial and nonjudicial forms of professional activity has been concretized.</w:t>
      </w:r>
    </w:p>
    <w:p w:rsidR="009F652F" w:rsidRPr="009F652F" w:rsidRDefault="009F652F" w:rsidP="009F652F">
      <w:pPr>
        <w:spacing w:line="360" w:lineRule="auto"/>
        <w:ind w:firstLine="709"/>
        <w:jc w:val="both"/>
        <w:rPr>
          <w:rFonts w:ascii="Times New Roman" w:hAnsi="Times New Roman" w:cs="Times New Roman"/>
          <w:i/>
          <w:sz w:val="28"/>
          <w:szCs w:val="28"/>
          <w:lang w:val="en-US"/>
        </w:rPr>
      </w:pPr>
      <w:r w:rsidRPr="009F652F">
        <w:rPr>
          <w:rFonts w:ascii="Times New Roman" w:hAnsi="Times New Roman" w:cs="Times New Roman"/>
          <w:b/>
          <w:i/>
          <w:sz w:val="28"/>
          <w:szCs w:val="28"/>
          <w:lang w:val="en-US"/>
        </w:rPr>
        <w:t>Keywords</w:t>
      </w:r>
      <w:r w:rsidRPr="009F652F">
        <w:rPr>
          <w:rFonts w:ascii="Times New Roman" w:hAnsi="Times New Roman" w:cs="Times New Roman"/>
          <w:i/>
          <w:sz w:val="28"/>
          <w:szCs w:val="28"/>
          <w:lang w:val="en-US"/>
        </w:rPr>
        <w:t>: language culture, lawyer, literary, linguistic normativity, language variation, language skills.</w:t>
      </w:r>
    </w:p>
    <w:p w:rsidR="009F652F" w:rsidRPr="009F652F" w:rsidRDefault="009F652F" w:rsidP="009F652F">
      <w:pPr>
        <w:tabs>
          <w:tab w:val="left" w:pos="8222"/>
        </w:tabs>
        <w:spacing w:line="360" w:lineRule="auto"/>
        <w:ind w:firstLine="709"/>
        <w:jc w:val="both"/>
        <w:rPr>
          <w:rFonts w:ascii="Times New Roman" w:hAnsi="Times New Roman" w:cs="Times New Roman"/>
          <w:b/>
          <w:sz w:val="28"/>
          <w:szCs w:val="28"/>
          <w:lang w:val="en-US"/>
        </w:rPr>
      </w:pPr>
    </w:p>
    <w:p w:rsidR="00F146D2" w:rsidRPr="009F652F" w:rsidRDefault="00F146D2" w:rsidP="009F652F">
      <w:pPr>
        <w:spacing w:line="360" w:lineRule="auto"/>
        <w:jc w:val="both"/>
        <w:rPr>
          <w:rFonts w:ascii="Times New Roman" w:hAnsi="Times New Roman" w:cs="Times New Roman"/>
          <w:sz w:val="28"/>
          <w:szCs w:val="28"/>
          <w:lang w:val="en-US"/>
        </w:rPr>
      </w:pPr>
    </w:p>
    <w:sectPr w:rsidR="00F146D2" w:rsidRPr="009F6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8CD"/>
    <w:multiLevelType w:val="hybridMultilevel"/>
    <w:tmpl w:val="03AAEF8C"/>
    <w:lvl w:ilvl="0" w:tplc="70C249A6">
      <w:start w:val="1"/>
      <w:numFmt w:val="decimal"/>
      <w:lvlText w:val="%1."/>
      <w:lvlJc w:val="left"/>
      <w:pPr>
        <w:ind w:left="1287" w:hanging="360"/>
      </w:pPr>
      <w:rPr>
        <w:rFonts w:ascii="Times New Roman" w:eastAsia="Times New Roman" w:hAnsi="Times New Roman"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
    <w:nsid w:val="2D0A0835"/>
    <w:multiLevelType w:val="hybridMultilevel"/>
    <w:tmpl w:val="0E02ADFE"/>
    <w:lvl w:ilvl="0" w:tplc="78D299D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55B555C6"/>
    <w:multiLevelType w:val="hybridMultilevel"/>
    <w:tmpl w:val="4B569B3E"/>
    <w:lvl w:ilvl="0" w:tplc="C16001B8">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5D135A62"/>
    <w:multiLevelType w:val="hybridMultilevel"/>
    <w:tmpl w:val="791A589A"/>
    <w:lvl w:ilvl="0" w:tplc="55421E66">
      <w:start w:val="1"/>
      <w:numFmt w:val="decimal"/>
      <w:lvlText w:val="%1."/>
      <w:lvlJc w:val="left"/>
      <w:pPr>
        <w:tabs>
          <w:tab w:val="num" w:pos="1953"/>
        </w:tabs>
        <w:ind w:left="1953" w:hanging="124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6A185CD1"/>
    <w:multiLevelType w:val="hybridMultilevel"/>
    <w:tmpl w:val="5B16B974"/>
    <w:lvl w:ilvl="0" w:tplc="197C1278">
      <w:start w:val="1"/>
      <w:numFmt w:val="decimal"/>
      <w:lvlText w:val="%1."/>
      <w:lvlJc w:val="left"/>
      <w:pPr>
        <w:ind w:left="72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6D145A8C"/>
    <w:multiLevelType w:val="hybridMultilevel"/>
    <w:tmpl w:val="90F4441C"/>
    <w:lvl w:ilvl="0" w:tplc="A1025378">
      <w:start w:val="50"/>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grammar="clean"/>
  <w:defaultTabStop w:val="708"/>
  <w:characterSpacingControl w:val="doNotCompress"/>
  <w:compat>
    <w:useFELayout/>
  </w:compat>
  <w:rsids>
    <w:rsidRoot w:val="002A2D37"/>
    <w:rsid w:val="0007311D"/>
    <w:rsid w:val="002A2D37"/>
    <w:rsid w:val="00311C52"/>
    <w:rsid w:val="009C1049"/>
    <w:rsid w:val="009F652F"/>
    <w:rsid w:val="00F14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 Знак,Знак1 Знак1,Текст сноски Знак Знак,Знак1 Знак Знак Знак Знак Знак,Знак1 Знак1 Знак Знак Знак,Знак1 Знак Знак1 Знак Знак,Знак1 Знак2 Знак Знак,Знак1 Знак Знак Знак1 Знак,Знак1 Знак1 Знак1 Знак"/>
    <w:basedOn w:val="a"/>
    <w:link w:val="a4"/>
    <w:semiHidden/>
    <w:rsid w:val="002A2D37"/>
    <w:pPr>
      <w:autoSpaceDE w:val="0"/>
      <w:autoSpaceDN w:val="0"/>
      <w:spacing w:after="0" w:line="240" w:lineRule="auto"/>
    </w:pPr>
    <w:rPr>
      <w:rFonts w:ascii="Times New Roman" w:eastAsia="Times New Roman" w:hAnsi="Times New Roman" w:cs="Times New Roman"/>
      <w:sz w:val="20"/>
      <w:szCs w:val="20"/>
      <w:lang/>
    </w:rPr>
  </w:style>
  <w:style w:type="character" w:customStyle="1" w:styleId="a4">
    <w:name w:val="Текст сноски Знак"/>
    <w:aliases w:val="Текст сноски Знак1 Знак,Знак1 Знак Знак Знак,Знак1 Знак1 Знак,Текст сноски Знак Знак Знак,Знак1 Знак Знак Знак Знак Знак Знак,Знак1 Знак1 Знак Знак Знак Знак,Знак1 Знак Знак1 Знак Знак Знак,Знак1 Знак2 Знак Знак Знак"/>
    <w:basedOn w:val="a0"/>
    <w:link w:val="a3"/>
    <w:semiHidden/>
    <w:rsid w:val="002A2D37"/>
    <w:rPr>
      <w:rFonts w:ascii="Times New Roman" w:eastAsia="Times New Roman" w:hAnsi="Times New Roman" w:cs="Times New Roman"/>
      <w:sz w:val="20"/>
      <w:szCs w:val="20"/>
      <w:lang/>
    </w:rPr>
  </w:style>
  <w:style w:type="paragraph" w:customStyle="1" w:styleId="a5">
    <w:name w:val="АВТОР"/>
    <w:basedOn w:val="a"/>
    <w:rsid w:val="002A2D37"/>
    <w:pPr>
      <w:spacing w:before="120" w:after="120" w:line="240" w:lineRule="auto"/>
      <w:ind w:firstLine="567"/>
      <w:jc w:val="right"/>
    </w:pPr>
    <w:rPr>
      <w:rFonts w:ascii="Times New Roman" w:eastAsia="Times New Roman" w:hAnsi="Times New Roman" w:cs="Times New Roman"/>
      <w:b/>
      <w:bCs/>
    </w:rPr>
  </w:style>
  <w:style w:type="paragraph" w:customStyle="1" w:styleId="a6">
    <w:name w:val="НАЗВАНИЕ СТАТЬИ"/>
    <w:basedOn w:val="a"/>
    <w:link w:val="a7"/>
    <w:rsid w:val="002A2D37"/>
    <w:pPr>
      <w:widowControl w:val="0"/>
      <w:suppressAutoHyphens/>
      <w:spacing w:before="120" w:after="120" w:line="240" w:lineRule="auto"/>
      <w:jc w:val="center"/>
    </w:pPr>
    <w:rPr>
      <w:rFonts w:ascii="Times New Roman" w:eastAsia="Times New Roman" w:hAnsi="Times New Roman" w:cs="Times New Roman"/>
      <w:b/>
      <w:bCs/>
      <w:caps/>
      <w:kern w:val="22"/>
      <w:sz w:val="20"/>
      <w:szCs w:val="20"/>
      <w:lang w:val="uk-UA" w:eastAsia="ar-SA"/>
    </w:rPr>
  </w:style>
  <w:style w:type="paragraph" w:customStyle="1" w:styleId="a8">
    <w:name w:val="СПИСОК ЛІТЕРАТУРИ"/>
    <w:basedOn w:val="a"/>
    <w:rsid w:val="002A2D37"/>
    <w:pPr>
      <w:widowControl w:val="0"/>
      <w:suppressAutoHyphens/>
      <w:spacing w:before="120" w:after="120" w:line="240" w:lineRule="auto"/>
      <w:jc w:val="center"/>
    </w:pPr>
    <w:rPr>
      <w:rFonts w:ascii="Times New Roman" w:eastAsia="Times New Roman" w:hAnsi="Times New Roman" w:cs="Times New Roman"/>
      <w:b/>
      <w:bCs/>
      <w:kern w:val="1"/>
      <w:lang w:val="uk-UA" w:eastAsia="ar-SA"/>
    </w:rPr>
  </w:style>
  <w:style w:type="character" w:customStyle="1" w:styleId="a7">
    <w:name w:val="НАЗВАНИЕ СТАТЬИ Знак"/>
    <w:link w:val="a6"/>
    <w:locked/>
    <w:rsid w:val="002A2D37"/>
    <w:rPr>
      <w:rFonts w:ascii="Times New Roman" w:eastAsia="Times New Roman" w:hAnsi="Times New Roman" w:cs="Times New Roman"/>
      <w:b/>
      <w:bCs/>
      <w:caps/>
      <w:kern w:val="22"/>
      <w:sz w:val="20"/>
      <w:szCs w:val="20"/>
      <w:lang w:val="uk-UA" w:eastAsia="ar-SA"/>
    </w:rPr>
  </w:style>
  <w:style w:type="paragraph" w:styleId="a9">
    <w:name w:val="Body Text Indent"/>
    <w:basedOn w:val="a"/>
    <w:link w:val="aa"/>
    <w:rsid w:val="009C1049"/>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9C1049"/>
    <w:rPr>
      <w:rFonts w:ascii="Times New Roman" w:eastAsia="Times New Roman" w:hAnsi="Times New Roman" w:cs="Times New Roman"/>
      <w:sz w:val="20"/>
      <w:szCs w:val="20"/>
    </w:rPr>
  </w:style>
  <w:style w:type="paragraph" w:styleId="ab">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c"/>
    <w:rsid w:val="009C1049"/>
    <w:pPr>
      <w:spacing w:before="100" w:beforeAutospacing="1" w:after="100" w:afterAutospacing="1" w:line="240" w:lineRule="auto"/>
      <w:jc w:val="both"/>
    </w:pPr>
    <w:rPr>
      <w:rFonts w:ascii="Times New Roman" w:eastAsia="Times New Roman" w:hAnsi="Times New Roman" w:cs="Times New Roman"/>
      <w:szCs w:val="20"/>
      <w:lang/>
    </w:rPr>
  </w:style>
  <w:style w:type="paragraph" w:customStyle="1" w:styleId="ListParagraph">
    <w:name w:val="List Paragraph"/>
    <w:basedOn w:val="a"/>
    <w:link w:val="ad"/>
    <w:rsid w:val="009C1049"/>
    <w:pPr>
      <w:ind w:left="720"/>
    </w:pPr>
    <w:rPr>
      <w:rFonts w:ascii="Calibri" w:eastAsia="Times New Roman" w:hAnsi="Calibri" w:cs="Times New Roman"/>
      <w:lang w:val="uk-UA" w:eastAsia="en-US"/>
    </w:rPr>
  </w:style>
  <w:style w:type="character" w:customStyle="1" w:styleId="ac">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b"/>
    <w:locked/>
    <w:rsid w:val="009C1049"/>
    <w:rPr>
      <w:rFonts w:ascii="Times New Roman" w:eastAsia="Times New Roman" w:hAnsi="Times New Roman" w:cs="Times New Roman"/>
      <w:szCs w:val="20"/>
      <w:lang/>
    </w:rPr>
  </w:style>
  <w:style w:type="character" w:customStyle="1" w:styleId="ad">
    <w:name w:val="Абзац списка Знак"/>
    <w:link w:val="ListParagraph"/>
    <w:uiPriority w:val="34"/>
    <w:locked/>
    <w:rsid w:val="009C1049"/>
    <w:rPr>
      <w:rFonts w:ascii="Calibri" w:eastAsia="Times New Roman" w:hAnsi="Calibri" w:cs="Times New Roman"/>
      <w:lang w:val="uk-UA" w:eastAsia="en-US"/>
    </w:rPr>
  </w:style>
  <w:style w:type="character" w:customStyle="1" w:styleId="hps">
    <w:name w:val="hps"/>
    <w:rsid w:val="00311C52"/>
    <w:rPr>
      <w:rFonts w:cs="Times New Roman"/>
    </w:rPr>
  </w:style>
  <w:style w:type="paragraph" w:customStyle="1" w:styleId="1">
    <w:name w:val="Обычный1"/>
    <w:rsid w:val="00311C5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st">
    <w:name w:val="st"/>
    <w:rsid w:val="00311C52"/>
    <w:rPr>
      <w:rFonts w:cs="Times New Roman"/>
    </w:rPr>
  </w:style>
  <w:style w:type="paragraph" w:styleId="ae">
    <w:name w:val="Balloon Text"/>
    <w:basedOn w:val="a"/>
    <w:link w:val="af"/>
    <w:uiPriority w:val="99"/>
    <w:semiHidden/>
    <w:unhideWhenUsed/>
    <w:rsid w:val="00311C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1C52"/>
    <w:rPr>
      <w:rFonts w:ascii="Tahoma" w:hAnsi="Tahoma" w:cs="Tahoma"/>
      <w:sz w:val="16"/>
      <w:szCs w:val="16"/>
    </w:rPr>
  </w:style>
  <w:style w:type="paragraph" w:styleId="af0">
    <w:name w:val="List Paragraph"/>
    <w:basedOn w:val="a"/>
    <w:uiPriority w:val="34"/>
    <w:qFormat/>
    <w:rsid w:val="009F652F"/>
    <w:pPr>
      <w:ind w:left="720"/>
      <w:contextualSpacing/>
    </w:pPr>
    <w:rPr>
      <w:rFonts w:ascii="Calibri" w:eastAsia="Times New Roman"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1950</Words>
  <Characters>11115</Characters>
  <Application>Microsoft Office Word</Application>
  <DocSecurity>0</DocSecurity>
  <Lines>92</Lines>
  <Paragraphs>26</Paragraphs>
  <ScaleCrop>false</ScaleCrop>
  <Company>Reanimator Extreme Edition</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2016-05-19T10:08:00Z</dcterms:created>
  <dcterms:modified xsi:type="dcterms:W3CDTF">2016-05-19T10:08:00Z</dcterms:modified>
</cp:coreProperties>
</file>