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8EB" w:rsidRPr="000F64D7" w:rsidRDefault="00AA18EB" w:rsidP="00AA18EB">
      <w:pPr>
        <w:spacing w:after="0" w:line="240" w:lineRule="auto"/>
        <w:jc w:val="right"/>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eastAsia="uk-UA"/>
        </w:rPr>
        <w:t>(</w:t>
      </w:r>
      <w:r w:rsidRPr="000F64D7">
        <w:rPr>
          <w:rFonts w:ascii="Times New Roman" w:eastAsia="Times New Roman" w:hAnsi="Times New Roman" w:cs="Times New Roman"/>
          <w:sz w:val="24"/>
          <w:szCs w:val="24"/>
          <w:lang w:val="uk-UA" w:eastAsia="uk-UA"/>
        </w:rPr>
        <w:t>Ф.03.02-91)</w:t>
      </w:r>
    </w:p>
    <w:p w:rsidR="00AA18EB" w:rsidRPr="000F64D7" w:rsidRDefault="00AA18EB" w:rsidP="00AA18EB">
      <w:pPr>
        <w:spacing w:after="0" w:line="240" w:lineRule="auto"/>
        <w:rPr>
          <w:rFonts w:ascii="Times New Roman" w:eastAsia="Times New Roman" w:hAnsi="Times New Roman" w:cs="Times New Roman"/>
          <w:sz w:val="24"/>
          <w:szCs w:val="24"/>
          <w:lang w:val="uk-UA" w:eastAsia="uk-UA"/>
        </w:rPr>
      </w:pPr>
    </w:p>
    <w:p w:rsidR="00AA18EB" w:rsidRPr="000F64D7" w:rsidRDefault="00AA18EB" w:rsidP="00AA18EB">
      <w:pPr>
        <w:spacing w:after="0" w:line="240" w:lineRule="auto"/>
        <w:jc w:val="center"/>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sz w:val="28"/>
          <w:szCs w:val="28"/>
          <w:lang w:val="uk-UA" w:eastAsia="ru-RU"/>
        </w:rPr>
        <w:t>МІНІСТЕРСТВО ОСВІТИ І НАУКИ УКРАЇНИ</w:t>
      </w:r>
    </w:p>
    <w:p w:rsidR="00AA18EB" w:rsidRPr="000F64D7" w:rsidRDefault="00AA18EB" w:rsidP="00AA18EB">
      <w:pPr>
        <w:spacing w:after="0" w:line="240" w:lineRule="auto"/>
        <w:jc w:val="center"/>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sz w:val="28"/>
          <w:szCs w:val="28"/>
          <w:lang w:val="uk-UA" w:eastAsia="ru-RU"/>
        </w:rPr>
        <w:t>Національний авіаційний університет</w:t>
      </w:r>
    </w:p>
    <w:p w:rsidR="00AA18EB" w:rsidRPr="000F64D7" w:rsidRDefault="00AA18EB" w:rsidP="00AA18EB">
      <w:pPr>
        <w:spacing w:after="0" w:line="240" w:lineRule="auto"/>
        <w:jc w:val="center"/>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Навчально-науковий Гуманітарний інститут</w:t>
      </w:r>
    </w:p>
    <w:p w:rsidR="00AA18EB" w:rsidRPr="000F64D7" w:rsidRDefault="00AA18EB" w:rsidP="00AA18EB">
      <w:pPr>
        <w:keepNext/>
        <w:keepLines/>
        <w:spacing w:after="0" w:line="240" w:lineRule="auto"/>
        <w:jc w:val="center"/>
        <w:outlineLvl w:val="3"/>
        <w:rPr>
          <w:rFonts w:ascii="Times New Roman" w:eastAsia="Times New Roman" w:hAnsi="Times New Roman" w:cs="Times New Roman"/>
          <w:bCs/>
          <w:iCs/>
          <w:color w:val="000000"/>
          <w:sz w:val="28"/>
          <w:szCs w:val="28"/>
          <w:lang w:val="uk-UA" w:eastAsia="ru-RU"/>
        </w:rPr>
      </w:pPr>
      <w:r w:rsidRPr="000F64D7">
        <w:rPr>
          <w:rFonts w:ascii="Times New Roman" w:eastAsia="Times New Roman" w:hAnsi="Times New Roman" w:cs="Times New Roman"/>
          <w:bCs/>
          <w:iCs/>
          <w:color w:val="000000"/>
          <w:sz w:val="28"/>
          <w:szCs w:val="28"/>
          <w:lang w:val="uk-UA" w:eastAsia="ru-RU"/>
        </w:rPr>
        <w:t>Кафедра соціальних технологій</w:t>
      </w:r>
    </w:p>
    <w:p w:rsidR="00AA18EB" w:rsidRPr="000F64D7" w:rsidRDefault="00AA18EB" w:rsidP="00AA18EB">
      <w:pPr>
        <w:spacing w:after="0" w:line="240" w:lineRule="auto"/>
        <w:ind w:left="5529"/>
        <w:jc w:val="both"/>
        <w:rPr>
          <w:rFonts w:ascii="Times New Roman" w:eastAsia="Times New Roman" w:hAnsi="Times New Roman" w:cs="Times New Roman"/>
          <w:sz w:val="28"/>
          <w:szCs w:val="24"/>
          <w:lang w:val="uk-UA" w:eastAsia="ru-RU"/>
        </w:rPr>
      </w:pPr>
    </w:p>
    <w:p w:rsidR="00AA18EB" w:rsidRPr="000F64D7" w:rsidRDefault="00AA18EB" w:rsidP="00AA18EB">
      <w:pPr>
        <w:spacing w:after="0" w:line="240" w:lineRule="auto"/>
        <w:ind w:left="5664"/>
        <w:outlineLvl w:val="0"/>
        <w:rPr>
          <w:rFonts w:ascii="Times New Roman" w:eastAsia="Times New Roman" w:hAnsi="Times New Roman" w:cs="Times New Roman"/>
          <w:sz w:val="28"/>
          <w:szCs w:val="24"/>
          <w:lang w:val="uk-UA" w:eastAsia="ru-RU"/>
        </w:rPr>
      </w:pPr>
      <w:r w:rsidRPr="000F64D7">
        <w:rPr>
          <w:rFonts w:ascii="Times New Roman" w:eastAsia="Times New Roman" w:hAnsi="Times New Roman" w:cs="Times New Roman"/>
          <w:sz w:val="28"/>
          <w:szCs w:val="24"/>
          <w:lang w:val="uk-UA" w:eastAsia="ru-RU"/>
        </w:rPr>
        <w:t>ЗАТВЕРДЖУЮ</w:t>
      </w:r>
      <w:r w:rsidRPr="000F64D7">
        <w:rPr>
          <w:rFonts w:ascii="Times New Roman" w:eastAsia="Times New Roman" w:hAnsi="Times New Roman" w:cs="Times New Roman"/>
          <w:sz w:val="28"/>
          <w:szCs w:val="24"/>
          <w:lang w:val="uk-UA" w:eastAsia="ru-RU"/>
        </w:rPr>
        <w:tab/>
      </w:r>
    </w:p>
    <w:p w:rsidR="00AA18EB" w:rsidRPr="000F64D7" w:rsidRDefault="00AA18EB" w:rsidP="00AA18EB">
      <w:pPr>
        <w:spacing w:after="0" w:line="240" w:lineRule="auto"/>
        <w:ind w:left="5664"/>
        <w:outlineLvl w:val="0"/>
        <w:rPr>
          <w:rFonts w:ascii="Times New Roman" w:eastAsia="Times New Roman" w:hAnsi="Times New Roman" w:cs="Times New Roman"/>
          <w:sz w:val="28"/>
          <w:szCs w:val="24"/>
          <w:lang w:val="uk-UA" w:eastAsia="ru-RU"/>
        </w:rPr>
      </w:pPr>
      <w:r w:rsidRPr="000F64D7">
        <w:rPr>
          <w:rFonts w:ascii="Times New Roman" w:eastAsia="Times New Roman" w:hAnsi="Times New Roman" w:cs="Times New Roman"/>
          <w:sz w:val="28"/>
          <w:szCs w:val="24"/>
          <w:lang w:val="uk-UA" w:eastAsia="ru-RU"/>
        </w:rPr>
        <w:t>В.о. ректора</w:t>
      </w:r>
    </w:p>
    <w:p w:rsidR="00AA18EB" w:rsidRPr="000F64D7" w:rsidRDefault="00AA18EB" w:rsidP="00AA18EB">
      <w:pPr>
        <w:spacing w:before="120" w:after="0" w:line="240" w:lineRule="auto"/>
        <w:ind w:left="5664"/>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sz w:val="28"/>
          <w:szCs w:val="24"/>
          <w:lang w:val="uk-UA" w:eastAsia="uk-UA"/>
        </w:rPr>
        <w:t xml:space="preserve"> _____________</w:t>
      </w:r>
    </w:p>
    <w:p w:rsidR="00AA18EB" w:rsidRPr="000F64D7" w:rsidRDefault="00AA18EB" w:rsidP="00AA18EB">
      <w:pPr>
        <w:spacing w:after="0" w:line="240" w:lineRule="auto"/>
        <w:ind w:left="5664"/>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sz w:val="28"/>
          <w:szCs w:val="24"/>
          <w:lang w:val="uk-UA" w:eastAsia="uk-UA"/>
        </w:rPr>
        <w:t>"_____"__________201</w:t>
      </w:r>
      <w:r w:rsidRPr="000F64D7">
        <w:rPr>
          <w:rFonts w:ascii="Times New Roman" w:eastAsia="Times New Roman" w:hAnsi="Times New Roman" w:cs="Times New Roman"/>
          <w:sz w:val="28"/>
          <w:szCs w:val="24"/>
          <w:lang w:eastAsia="uk-UA"/>
        </w:rPr>
        <w:t>6</w:t>
      </w:r>
      <w:r w:rsidRPr="000F64D7">
        <w:rPr>
          <w:rFonts w:ascii="Times New Roman" w:eastAsia="Times New Roman" w:hAnsi="Times New Roman" w:cs="Times New Roman"/>
          <w:sz w:val="28"/>
          <w:szCs w:val="24"/>
          <w:lang w:val="uk-UA" w:eastAsia="uk-UA"/>
        </w:rPr>
        <w:t xml:space="preserve"> р.</w:t>
      </w:r>
    </w:p>
    <w:p w:rsidR="00AA18EB" w:rsidRPr="000F64D7" w:rsidRDefault="00AA18EB" w:rsidP="00AA18EB">
      <w:pPr>
        <w:spacing w:after="0" w:line="240" w:lineRule="auto"/>
        <w:ind w:left="142"/>
        <w:jc w:val="center"/>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left="142"/>
        <w:jc w:val="right"/>
        <w:rPr>
          <w:rFonts w:ascii="Times New Roman" w:eastAsia="Times New Roman" w:hAnsi="Times New Roman" w:cs="Times New Roman"/>
          <w:sz w:val="27"/>
          <w:szCs w:val="27"/>
          <w:lang w:eastAsia="uk-UA"/>
        </w:rPr>
      </w:pPr>
      <w:r>
        <w:rPr>
          <w:rFonts w:ascii="Times New Roman" w:eastAsia="Times New Roman" w:hAnsi="Times New Roman" w:cs="Times New Roman"/>
          <w:sz w:val="24"/>
          <w:szCs w:val="24"/>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7.4pt;margin-top:13.6pt;width:86.45pt;height:90pt;z-index:251658240" wrapcoords="-223 0 -223 21386 21600 21386 21600 0 -223 0" fillcolor="window">
            <v:imagedata r:id="rId8" o:title=""/>
            <w10:wrap type="through"/>
          </v:shape>
          <o:OLEObject Type="Embed" ProgID="Word.Picture.8" ShapeID="_x0000_s1027" DrawAspect="Content" ObjectID="_1536393285" r:id="rId9"/>
        </w:pict>
      </w:r>
    </w:p>
    <w:p w:rsidR="00AA18EB" w:rsidRPr="000F64D7" w:rsidRDefault="00AA18EB" w:rsidP="00AA18EB">
      <w:pPr>
        <w:spacing w:after="0" w:line="240" w:lineRule="auto"/>
        <w:ind w:left="5529"/>
        <w:jc w:val="right"/>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jc w:val="center"/>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jc w:val="right"/>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jc w:val="right"/>
        <w:rPr>
          <w:rFonts w:ascii="Times New Roman" w:eastAsia="Times New Roman" w:hAnsi="Times New Roman" w:cs="Times New Roman"/>
          <w:sz w:val="28"/>
          <w:szCs w:val="24"/>
          <w:lang w:val="uk-UA" w:eastAsia="uk-UA"/>
        </w:rPr>
      </w:pPr>
    </w:p>
    <w:p w:rsidR="00AA18EB" w:rsidRPr="000F64D7" w:rsidRDefault="00AA18EB" w:rsidP="00AA18EB">
      <w:pPr>
        <w:keepNext/>
        <w:spacing w:after="0" w:line="240" w:lineRule="auto"/>
        <w:jc w:val="center"/>
        <w:outlineLvl w:val="0"/>
        <w:rPr>
          <w:rFonts w:ascii="Times New Roman" w:eastAsia="Times New Roman" w:hAnsi="Times New Roman" w:cs="Times New Roman"/>
          <w:b/>
          <w:bCs/>
          <w:sz w:val="28"/>
          <w:szCs w:val="28"/>
          <w:lang w:val="uk-UA" w:eastAsia="ru-RU"/>
        </w:rPr>
      </w:pPr>
    </w:p>
    <w:p w:rsidR="00AA18EB" w:rsidRPr="000F64D7" w:rsidRDefault="00AA18EB" w:rsidP="00AA18EB">
      <w:pPr>
        <w:keepNext/>
        <w:spacing w:after="0" w:line="240" w:lineRule="auto"/>
        <w:jc w:val="center"/>
        <w:outlineLvl w:val="0"/>
        <w:rPr>
          <w:rFonts w:ascii="Times New Roman" w:eastAsia="Times New Roman" w:hAnsi="Times New Roman" w:cs="Times New Roman"/>
          <w:bCs/>
          <w:sz w:val="28"/>
          <w:szCs w:val="28"/>
          <w:lang w:val="uk-UA" w:eastAsia="ru-RU"/>
        </w:rPr>
      </w:pPr>
    </w:p>
    <w:p w:rsidR="00AA18EB" w:rsidRPr="000F64D7" w:rsidRDefault="00AA18EB" w:rsidP="00AA18EB">
      <w:pPr>
        <w:keepNext/>
        <w:spacing w:after="0" w:line="240" w:lineRule="auto"/>
        <w:jc w:val="center"/>
        <w:outlineLvl w:val="0"/>
        <w:rPr>
          <w:rFonts w:ascii="Times New Roman" w:eastAsia="Times New Roman" w:hAnsi="Times New Roman" w:cs="Times New Roman"/>
          <w:bCs/>
          <w:sz w:val="32"/>
          <w:szCs w:val="32"/>
          <w:lang w:val="uk-UA" w:eastAsia="ru-RU"/>
        </w:rPr>
      </w:pPr>
      <w:r w:rsidRPr="000F64D7">
        <w:rPr>
          <w:rFonts w:ascii="Times New Roman" w:eastAsia="Times New Roman" w:hAnsi="Times New Roman" w:cs="Times New Roman"/>
          <w:bCs/>
          <w:sz w:val="32"/>
          <w:szCs w:val="32"/>
          <w:lang w:val="uk-UA" w:eastAsia="ru-RU"/>
        </w:rPr>
        <w:t>Система менеджменту якості</w:t>
      </w:r>
    </w:p>
    <w:p w:rsidR="00AA18EB" w:rsidRPr="000F64D7" w:rsidRDefault="00AA18EB" w:rsidP="00AA18EB">
      <w:pPr>
        <w:spacing w:after="0" w:line="240" w:lineRule="auto"/>
        <w:rPr>
          <w:rFonts w:ascii="Times New Roman" w:eastAsia="Times New Roman" w:hAnsi="Times New Roman" w:cs="Times New Roman"/>
          <w:sz w:val="24"/>
          <w:szCs w:val="24"/>
          <w:lang w:eastAsia="uk-UA"/>
        </w:rPr>
      </w:pPr>
    </w:p>
    <w:p w:rsidR="00AA18EB" w:rsidRPr="000F64D7" w:rsidRDefault="00AA18EB" w:rsidP="00AA18EB">
      <w:pPr>
        <w:keepNext/>
        <w:spacing w:after="0" w:line="240" w:lineRule="auto"/>
        <w:jc w:val="center"/>
        <w:outlineLvl w:val="0"/>
        <w:rPr>
          <w:rFonts w:ascii="Times New Roman" w:eastAsia="Times New Roman" w:hAnsi="Times New Roman" w:cs="Times New Roman"/>
          <w:b/>
          <w:bCs/>
          <w:sz w:val="36"/>
          <w:szCs w:val="24"/>
          <w:lang w:val="uk-UA" w:eastAsia="ru-RU"/>
        </w:rPr>
      </w:pPr>
      <w:r w:rsidRPr="000F64D7">
        <w:rPr>
          <w:rFonts w:ascii="Times New Roman" w:eastAsia="Times New Roman" w:hAnsi="Times New Roman" w:cs="Times New Roman"/>
          <w:b/>
          <w:bCs/>
          <w:sz w:val="36"/>
          <w:szCs w:val="24"/>
          <w:lang w:val="uk-UA" w:eastAsia="ru-RU"/>
        </w:rPr>
        <w:t>НАВЧАЛЬНА ПРОГРАМА</w:t>
      </w:r>
    </w:p>
    <w:p w:rsidR="00AA18EB" w:rsidRPr="000F64D7" w:rsidRDefault="00AA18EB" w:rsidP="00AA18EB">
      <w:pPr>
        <w:spacing w:before="120" w:after="0" w:line="240" w:lineRule="auto"/>
        <w:jc w:val="center"/>
        <w:rPr>
          <w:rFonts w:ascii="Times New Roman" w:eastAsia="Times New Roman" w:hAnsi="Times New Roman" w:cs="Times New Roman"/>
          <w:b/>
          <w:bCs/>
          <w:sz w:val="32"/>
          <w:szCs w:val="24"/>
          <w:lang w:val="uk-UA" w:eastAsia="uk-UA"/>
        </w:rPr>
      </w:pPr>
      <w:r w:rsidRPr="000F64D7">
        <w:rPr>
          <w:rFonts w:ascii="Times New Roman" w:eastAsia="Times New Roman" w:hAnsi="Times New Roman" w:cs="Times New Roman"/>
          <w:b/>
          <w:bCs/>
          <w:sz w:val="32"/>
          <w:szCs w:val="24"/>
          <w:lang w:val="uk-UA" w:eastAsia="uk-UA"/>
        </w:rPr>
        <w:t>навчальної дисципліни</w:t>
      </w:r>
    </w:p>
    <w:p w:rsidR="00AA18EB" w:rsidRPr="000F64D7" w:rsidRDefault="00AA18EB" w:rsidP="00AA18EB">
      <w:pPr>
        <w:spacing w:after="0" w:line="240" w:lineRule="auto"/>
        <w:jc w:val="center"/>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sz w:val="28"/>
          <w:szCs w:val="24"/>
          <w:lang w:val="uk-UA" w:eastAsia="uk-UA"/>
        </w:rPr>
        <w:t>«Психологія особистості»</w:t>
      </w:r>
    </w:p>
    <w:p w:rsidR="00AA18EB" w:rsidRPr="000F64D7" w:rsidRDefault="00AA18EB" w:rsidP="00AA18EB">
      <w:pPr>
        <w:spacing w:after="0" w:line="240" w:lineRule="auto"/>
        <w:jc w:val="both"/>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jc w:val="both"/>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outlineLvl w:val="0"/>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xml:space="preserve">Галузь знань: </w:t>
      </w:r>
      <w:r w:rsidRPr="000F64D7">
        <w:rPr>
          <w:rFonts w:ascii="Times New Roman" w:eastAsia="Times New Roman" w:hAnsi="Times New Roman" w:cs="Times New Roman"/>
          <w:sz w:val="28"/>
          <w:szCs w:val="28"/>
          <w:lang w:val="uk-UA" w:eastAsia="uk-UA"/>
        </w:rPr>
        <w:tab/>
      </w:r>
      <w:r w:rsidRPr="000F64D7">
        <w:rPr>
          <w:rFonts w:ascii="Times New Roman" w:eastAsia="Times New Roman" w:hAnsi="Times New Roman" w:cs="Times New Roman"/>
          <w:sz w:val="28"/>
          <w:szCs w:val="28"/>
          <w:lang w:val="uk-UA" w:eastAsia="uk-UA"/>
        </w:rPr>
        <w:tab/>
      </w:r>
      <w:r w:rsidRPr="000F64D7">
        <w:rPr>
          <w:rFonts w:ascii="Times New Roman" w:eastAsia="Times New Roman" w:hAnsi="Times New Roman" w:cs="Times New Roman"/>
          <w:sz w:val="28"/>
          <w:szCs w:val="28"/>
          <w:lang w:eastAsia="uk-UA"/>
        </w:rPr>
        <w:t>1</w:t>
      </w:r>
      <w:r w:rsidRPr="000F64D7">
        <w:rPr>
          <w:rFonts w:ascii="Times New Roman" w:eastAsia="Times New Roman" w:hAnsi="Times New Roman" w:cs="Times New Roman"/>
          <w:sz w:val="28"/>
          <w:szCs w:val="28"/>
          <w:lang w:val="uk-UA" w:eastAsia="uk-UA"/>
        </w:rPr>
        <w:t>301 "Соціальне забезпечення"</w:t>
      </w:r>
    </w:p>
    <w:p w:rsidR="00AA18EB" w:rsidRPr="000F64D7" w:rsidRDefault="00AA18EB" w:rsidP="00AA18EB">
      <w:pPr>
        <w:spacing w:after="0" w:line="240" w:lineRule="auto"/>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xml:space="preserve">Напрям підготовки: </w:t>
      </w:r>
      <w:r w:rsidRPr="000F64D7">
        <w:rPr>
          <w:rFonts w:ascii="Times New Roman" w:eastAsia="Times New Roman" w:hAnsi="Times New Roman" w:cs="Times New Roman"/>
          <w:sz w:val="28"/>
          <w:szCs w:val="28"/>
          <w:lang w:val="uk-UA" w:eastAsia="uk-UA"/>
        </w:rPr>
        <w:tab/>
        <w:t>6.130102 "Соціальна робота"</w:t>
      </w:r>
    </w:p>
    <w:p w:rsidR="00AA18EB" w:rsidRPr="000F64D7" w:rsidRDefault="00AA18EB" w:rsidP="00AA18EB">
      <w:pPr>
        <w:keepNext/>
        <w:spacing w:after="0" w:line="240" w:lineRule="auto"/>
        <w:ind w:firstLine="709"/>
        <w:jc w:val="both"/>
        <w:outlineLvl w:val="4"/>
        <w:rPr>
          <w:rFonts w:ascii="Times New Roman" w:eastAsia="Times New Roman" w:hAnsi="Times New Roman" w:cs="Times New Roman"/>
          <w:bCs/>
          <w:iCs/>
          <w:sz w:val="28"/>
          <w:szCs w:val="24"/>
          <w:lang w:val="uk-UA" w:eastAsia="ru-RU"/>
        </w:rPr>
      </w:pPr>
      <w:r w:rsidRPr="000F64D7">
        <w:rPr>
          <w:rFonts w:ascii="Times New Roman" w:eastAsia="Times New Roman" w:hAnsi="Times New Roman" w:cs="Times New Roman"/>
          <w:bCs/>
          <w:sz w:val="28"/>
          <w:szCs w:val="24"/>
          <w:lang w:val="uk-UA" w:eastAsia="ru-RU"/>
        </w:rPr>
        <w:tab/>
      </w:r>
      <w:r w:rsidRPr="000F64D7">
        <w:rPr>
          <w:rFonts w:ascii="Times New Roman" w:eastAsia="Times New Roman" w:hAnsi="Times New Roman" w:cs="Times New Roman"/>
          <w:bCs/>
          <w:sz w:val="28"/>
          <w:szCs w:val="24"/>
          <w:lang w:val="uk-UA" w:eastAsia="ru-RU"/>
        </w:rPr>
        <w:tab/>
      </w:r>
      <w:r w:rsidRPr="000F64D7">
        <w:rPr>
          <w:rFonts w:ascii="Times New Roman" w:eastAsia="Times New Roman" w:hAnsi="Times New Roman" w:cs="Times New Roman"/>
          <w:bCs/>
          <w:sz w:val="28"/>
          <w:szCs w:val="24"/>
          <w:lang w:val="uk-UA" w:eastAsia="ru-RU"/>
        </w:rPr>
        <w:tab/>
        <w:t xml:space="preserve">   </w:t>
      </w:r>
    </w:p>
    <w:p w:rsidR="00AA18EB" w:rsidRPr="000F64D7" w:rsidRDefault="00AA18EB" w:rsidP="00AA18EB">
      <w:pPr>
        <w:spacing w:after="0" w:line="240" w:lineRule="auto"/>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rPr>
          <w:rFonts w:ascii="Times New Roman" w:eastAsia="Times New Roman" w:hAnsi="Times New Roman" w:cs="Times New Roman"/>
          <w:bCs/>
          <w:sz w:val="28"/>
          <w:szCs w:val="24"/>
          <w:lang w:val="uk-UA" w:eastAsia="ru-RU"/>
        </w:rPr>
      </w:pPr>
      <w:r w:rsidRPr="000F64D7">
        <w:rPr>
          <w:rFonts w:ascii="Times New Roman" w:eastAsia="Times New Roman" w:hAnsi="Times New Roman" w:cs="Times New Roman"/>
          <w:bCs/>
          <w:sz w:val="28"/>
          <w:szCs w:val="24"/>
          <w:lang w:val="uk-UA" w:eastAsia="ru-RU"/>
        </w:rPr>
        <w:t>Курс – 2</w:t>
      </w:r>
      <w:r w:rsidRPr="000F64D7">
        <w:rPr>
          <w:rFonts w:ascii="Times New Roman" w:eastAsia="Times New Roman" w:hAnsi="Times New Roman" w:cs="Times New Roman"/>
          <w:bCs/>
          <w:sz w:val="28"/>
          <w:szCs w:val="24"/>
          <w:lang w:val="uk-UA" w:eastAsia="ru-RU"/>
        </w:rPr>
        <w:tab/>
        <w:t xml:space="preserve">     Семестр – </w:t>
      </w:r>
      <w:r w:rsidRPr="000F64D7">
        <w:rPr>
          <w:rFonts w:ascii="Times New Roman" w:eastAsia="Times New Roman" w:hAnsi="Times New Roman" w:cs="Times New Roman"/>
          <w:bCs/>
          <w:sz w:val="28"/>
          <w:szCs w:val="24"/>
          <w:lang w:eastAsia="ru-RU"/>
        </w:rPr>
        <w:t>3,4</w:t>
      </w:r>
      <w:r w:rsidRPr="000F64D7">
        <w:rPr>
          <w:rFonts w:ascii="Times New Roman" w:eastAsia="Times New Roman" w:hAnsi="Times New Roman" w:cs="Times New Roman"/>
          <w:bCs/>
          <w:sz w:val="28"/>
          <w:szCs w:val="24"/>
          <w:lang w:val="uk-UA" w:eastAsia="ru-RU"/>
        </w:rPr>
        <w:tab/>
        <w:t xml:space="preserve">     </w:t>
      </w:r>
    </w:p>
    <w:p w:rsidR="00AA18EB" w:rsidRPr="000F64D7" w:rsidRDefault="00AA18EB" w:rsidP="00AA18EB">
      <w:pPr>
        <w:spacing w:after="0" w:line="240" w:lineRule="auto"/>
        <w:rPr>
          <w:rFonts w:ascii="Times New Roman" w:eastAsia="Times New Roman" w:hAnsi="Times New Roman" w:cs="Times New Roman"/>
          <w:bCs/>
          <w:sz w:val="28"/>
          <w:szCs w:val="24"/>
          <w:lang w:val="uk-UA" w:eastAsia="ru-RU"/>
        </w:rPr>
      </w:pPr>
    </w:p>
    <w:p w:rsidR="00AA18EB" w:rsidRPr="000F64D7" w:rsidRDefault="00AA18EB" w:rsidP="00AA18EB">
      <w:pPr>
        <w:spacing w:after="0" w:line="240" w:lineRule="auto"/>
        <w:rPr>
          <w:rFonts w:ascii="Times New Roman" w:eastAsia="Times New Roman" w:hAnsi="Times New Roman" w:cs="Times New Roman"/>
          <w:bCs/>
          <w:sz w:val="28"/>
          <w:szCs w:val="24"/>
          <w:lang w:val="uk-UA" w:eastAsia="ru-RU"/>
        </w:rPr>
      </w:pPr>
      <w:r w:rsidRPr="000F64D7">
        <w:rPr>
          <w:rFonts w:ascii="Times New Roman" w:eastAsia="Times New Roman" w:hAnsi="Times New Roman" w:cs="Times New Roman"/>
          <w:bCs/>
          <w:sz w:val="28"/>
          <w:szCs w:val="24"/>
          <w:lang w:val="uk-UA" w:eastAsia="ru-RU"/>
        </w:rPr>
        <w:t xml:space="preserve">Аудиторні заняття </w:t>
      </w:r>
      <w:r w:rsidRPr="000F64D7">
        <w:rPr>
          <w:rFonts w:ascii="Times New Roman" w:eastAsia="Times New Roman" w:hAnsi="Times New Roman" w:cs="Times New Roman"/>
          <w:bCs/>
          <w:sz w:val="28"/>
          <w:szCs w:val="24"/>
          <w:lang w:val="uk-UA" w:eastAsia="ru-RU"/>
        </w:rPr>
        <w:tab/>
        <w:t xml:space="preserve">– 136                        Диференційований залік – 3 семестр         </w:t>
      </w:r>
    </w:p>
    <w:p w:rsidR="00AA18EB" w:rsidRPr="000F64D7" w:rsidRDefault="00AA18EB" w:rsidP="00AA18EB">
      <w:pPr>
        <w:spacing w:after="0" w:line="240" w:lineRule="auto"/>
        <w:rPr>
          <w:rFonts w:ascii="Times New Roman" w:eastAsia="Times New Roman" w:hAnsi="Times New Roman" w:cs="Times New Roman"/>
          <w:bCs/>
          <w:sz w:val="28"/>
          <w:szCs w:val="24"/>
          <w:lang w:val="uk-UA" w:eastAsia="ru-RU"/>
        </w:rPr>
      </w:pPr>
      <w:r w:rsidRPr="000F64D7">
        <w:rPr>
          <w:rFonts w:ascii="Times New Roman" w:eastAsia="Times New Roman" w:hAnsi="Times New Roman" w:cs="Times New Roman"/>
          <w:sz w:val="28"/>
          <w:szCs w:val="24"/>
          <w:lang w:val="uk-UA" w:eastAsia="ru-RU"/>
        </w:rPr>
        <w:t xml:space="preserve">Самостійна робота </w:t>
      </w:r>
      <w:r w:rsidRPr="000F64D7">
        <w:rPr>
          <w:rFonts w:ascii="Times New Roman" w:eastAsia="Times New Roman" w:hAnsi="Times New Roman" w:cs="Times New Roman"/>
          <w:sz w:val="28"/>
          <w:szCs w:val="24"/>
          <w:lang w:val="uk-UA" w:eastAsia="ru-RU"/>
        </w:rPr>
        <w:tab/>
      </w:r>
      <w:r w:rsidRPr="000F64D7">
        <w:rPr>
          <w:rFonts w:ascii="Times New Roman" w:eastAsia="Times New Roman" w:hAnsi="Times New Roman" w:cs="Times New Roman"/>
          <w:bCs/>
          <w:sz w:val="28"/>
          <w:szCs w:val="24"/>
          <w:lang w:val="uk-UA" w:eastAsia="ru-RU"/>
        </w:rPr>
        <w:t>– 164                        Екзамен– 4 семестр</w:t>
      </w:r>
    </w:p>
    <w:p w:rsidR="00AA18EB" w:rsidRPr="000F64D7" w:rsidRDefault="00AA18EB" w:rsidP="00AA18EB">
      <w:pPr>
        <w:spacing w:after="0" w:line="240" w:lineRule="auto"/>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bCs/>
          <w:sz w:val="28"/>
          <w:szCs w:val="24"/>
          <w:lang w:val="uk-UA" w:eastAsia="uk-UA"/>
        </w:rPr>
        <w:t xml:space="preserve">Усього (годин/кредитів </w:t>
      </w:r>
      <w:r w:rsidRPr="000F64D7">
        <w:rPr>
          <w:rFonts w:ascii="Times New Roman" w:eastAsia="Times New Roman" w:hAnsi="Times New Roman" w:cs="Times New Roman"/>
          <w:bCs/>
          <w:sz w:val="28"/>
          <w:szCs w:val="24"/>
          <w:lang w:val="en-US" w:eastAsia="uk-UA"/>
        </w:rPr>
        <w:t>ECTS</w:t>
      </w:r>
      <w:r w:rsidRPr="000F64D7">
        <w:rPr>
          <w:rFonts w:ascii="Times New Roman" w:eastAsia="Times New Roman" w:hAnsi="Times New Roman" w:cs="Times New Roman"/>
          <w:bCs/>
          <w:sz w:val="28"/>
          <w:szCs w:val="24"/>
          <w:lang w:val="uk-UA" w:eastAsia="uk-UA"/>
        </w:rPr>
        <w:t xml:space="preserve">) </w:t>
      </w:r>
      <w:r w:rsidRPr="000F64D7">
        <w:rPr>
          <w:rFonts w:ascii="Times New Roman" w:eastAsia="Times New Roman" w:hAnsi="Times New Roman" w:cs="Times New Roman"/>
          <w:sz w:val="28"/>
          <w:szCs w:val="24"/>
          <w:lang w:val="uk-UA" w:eastAsia="uk-UA"/>
        </w:rPr>
        <w:t>– 300/10</w:t>
      </w:r>
    </w:p>
    <w:p w:rsidR="00AA18EB" w:rsidRPr="000F64D7" w:rsidRDefault="00AA18EB" w:rsidP="00AA18EB">
      <w:pPr>
        <w:spacing w:after="0" w:line="240" w:lineRule="auto"/>
        <w:rPr>
          <w:rFonts w:ascii="Times New Roman" w:eastAsia="Times New Roman" w:hAnsi="Times New Roman" w:cs="Times New Roman"/>
          <w:sz w:val="28"/>
          <w:szCs w:val="24"/>
          <w:lang w:eastAsia="uk-UA"/>
        </w:rPr>
      </w:pPr>
    </w:p>
    <w:p w:rsidR="00AA18EB" w:rsidRPr="000F64D7" w:rsidRDefault="00AA18EB" w:rsidP="00AA18EB">
      <w:pPr>
        <w:spacing w:after="0" w:line="240" w:lineRule="auto"/>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jc w:val="both"/>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sz w:val="28"/>
          <w:szCs w:val="24"/>
          <w:lang w:val="uk-UA" w:eastAsia="uk-UA"/>
        </w:rPr>
        <w:t>Курсова робота – 4 семестр</w:t>
      </w:r>
    </w:p>
    <w:p w:rsidR="00AA18EB" w:rsidRPr="000F64D7" w:rsidRDefault="00AA18EB" w:rsidP="00AA18EB">
      <w:pPr>
        <w:spacing w:after="0" w:line="240" w:lineRule="auto"/>
        <w:jc w:val="center"/>
        <w:rPr>
          <w:rFonts w:ascii="Times New Roman" w:eastAsia="Times New Roman" w:hAnsi="Times New Roman" w:cs="Times New Roman"/>
          <w:sz w:val="28"/>
          <w:szCs w:val="24"/>
          <w:lang w:val="uk-UA" w:eastAsia="uk-UA"/>
        </w:rPr>
      </w:pPr>
    </w:p>
    <w:p w:rsidR="00AA18EB" w:rsidRPr="000F64D7" w:rsidRDefault="00AA18EB" w:rsidP="00AA18EB">
      <w:pPr>
        <w:spacing w:after="0" w:line="240" w:lineRule="auto"/>
        <w:jc w:val="center"/>
        <w:rPr>
          <w:rFonts w:ascii="Times New Roman" w:eastAsia="Times New Roman" w:hAnsi="Times New Roman" w:cs="Times New Roman"/>
          <w:sz w:val="28"/>
          <w:szCs w:val="24"/>
          <w:lang w:val="uk-UA" w:eastAsia="uk-UA"/>
        </w:rPr>
      </w:pPr>
    </w:p>
    <w:p w:rsidR="00AA18EB" w:rsidRPr="000F64D7" w:rsidRDefault="00AA18EB" w:rsidP="00AA18EB">
      <w:pPr>
        <w:spacing w:before="120" w:after="0" w:line="240" w:lineRule="auto"/>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sz w:val="28"/>
          <w:szCs w:val="24"/>
          <w:lang w:val="uk-UA" w:eastAsia="uk-UA"/>
        </w:rPr>
        <w:t>Індекс Н8-6.130102/15-2.8</w:t>
      </w:r>
    </w:p>
    <w:p w:rsidR="00AA18EB" w:rsidRPr="000F64D7" w:rsidRDefault="00AA18EB" w:rsidP="00AA18EB">
      <w:pPr>
        <w:spacing w:after="0" w:line="240" w:lineRule="auto"/>
        <w:jc w:val="center"/>
        <w:rPr>
          <w:rFonts w:ascii="Times New Roman" w:eastAsia="Times New Roman" w:hAnsi="Times New Roman" w:cs="Times New Roman"/>
          <w:b/>
          <w:sz w:val="28"/>
          <w:szCs w:val="24"/>
          <w:lang w:val="uk-UA" w:eastAsia="uk-UA"/>
        </w:rPr>
      </w:pPr>
    </w:p>
    <w:p w:rsidR="00AA18EB" w:rsidRPr="000F64D7" w:rsidRDefault="00AA18EB" w:rsidP="00AA18EB">
      <w:pPr>
        <w:spacing w:after="0" w:line="240" w:lineRule="auto"/>
        <w:jc w:val="center"/>
        <w:rPr>
          <w:rFonts w:ascii="Times New Roman" w:eastAsia="Times New Roman" w:hAnsi="Times New Roman" w:cs="Times New Roman"/>
          <w:b/>
          <w:sz w:val="28"/>
          <w:szCs w:val="28"/>
          <w:lang w:val="uk-UA" w:eastAsia="uk-UA"/>
        </w:rPr>
      </w:pPr>
      <w:r w:rsidRPr="000F64D7">
        <w:rPr>
          <w:rFonts w:ascii="Times New Roman" w:eastAsia="Times New Roman" w:hAnsi="Times New Roman" w:cs="Times New Roman"/>
          <w:b/>
          <w:sz w:val="28"/>
          <w:szCs w:val="28"/>
          <w:lang w:val="uk-UA" w:eastAsia="uk-UA"/>
        </w:rPr>
        <w:t xml:space="preserve">СМЯ НАУ НП </w:t>
      </w:r>
      <w:r w:rsidRPr="000F64D7">
        <w:rPr>
          <w:rFonts w:ascii="Times New Roman" w:eastAsia="Times New Roman" w:hAnsi="Times New Roman" w:cs="Times New Roman"/>
          <w:b/>
          <w:smallCaps/>
          <w:sz w:val="28"/>
          <w:szCs w:val="28"/>
          <w:lang w:val="uk-UA" w:eastAsia="uk-UA"/>
        </w:rPr>
        <w:t>12.01.13 – 01-2016</w:t>
      </w:r>
    </w:p>
    <w:p w:rsidR="00AA18EB" w:rsidRPr="000F64D7" w:rsidRDefault="00AA18EB" w:rsidP="00AA18EB">
      <w:pPr>
        <w:spacing w:after="0" w:line="240" w:lineRule="auto"/>
        <w:ind w:firstLine="708"/>
        <w:jc w:val="both"/>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firstLine="708"/>
        <w:jc w:val="both"/>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firstLine="708"/>
        <w:jc w:val="both"/>
        <w:rPr>
          <w:rFonts w:ascii="Times New Roman" w:eastAsia="Times New Roman" w:hAnsi="Times New Roman" w:cs="Times New Roman"/>
          <w:sz w:val="28"/>
          <w:szCs w:val="24"/>
          <w:lang w:val="uk-UA" w:eastAsia="uk-UA"/>
        </w:rPr>
      </w:pPr>
      <w:r w:rsidRPr="000F64D7">
        <w:rPr>
          <w:rFonts w:ascii="Times New Roman" w:eastAsia="Times New Roman" w:hAnsi="Times New Roman" w:cs="Times New Roman"/>
          <w:sz w:val="27"/>
          <w:szCs w:val="27"/>
          <w:lang w:val="uk-UA" w:eastAsia="uk-UA"/>
        </w:rPr>
        <w:lastRenderedPageBreak/>
        <w:t xml:space="preserve">Навчальна програма дисципліни "Психологія особистості" розроблена на основі освітньо-професійної програми та навчального плану № НБ-8-6.130102/15 підготовки фахівців освітньо-кваліфікаційного рівня "Бакалавр" </w:t>
      </w:r>
      <w:r w:rsidRPr="000F64D7">
        <w:rPr>
          <w:rFonts w:ascii="Times New Roman" w:eastAsia="Times New Roman" w:hAnsi="Times New Roman" w:cs="Times New Roman"/>
          <w:spacing w:val="-2"/>
          <w:sz w:val="27"/>
          <w:szCs w:val="27"/>
          <w:lang w:val="uk-UA" w:eastAsia="uk-UA"/>
        </w:rPr>
        <w:t>за напрямом 6.130102 "Соціальна робота" та відповідних нормативних документів.</w:t>
      </w:r>
    </w:p>
    <w:p w:rsidR="00AA18EB" w:rsidRPr="000F64D7" w:rsidRDefault="00AA18EB" w:rsidP="00AA18EB">
      <w:pPr>
        <w:spacing w:after="0" w:line="240" w:lineRule="auto"/>
        <w:ind w:firstLine="708"/>
        <w:jc w:val="both"/>
        <w:rPr>
          <w:rFonts w:ascii="Times New Roman" w:eastAsia="Times New Roman" w:hAnsi="Times New Roman" w:cs="Times New Roman"/>
          <w:bCs/>
          <w:sz w:val="28"/>
          <w:szCs w:val="24"/>
          <w:lang w:val="uk-UA" w:eastAsia="uk-UA"/>
        </w:rPr>
      </w:pPr>
    </w:p>
    <w:p w:rsidR="00AA18EB" w:rsidRPr="000F64D7" w:rsidRDefault="00AA18EB" w:rsidP="00AA18EB">
      <w:pPr>
        <w:spacing w:after="0" w:line="240" w:lineRule="auto"/>
        <w:ind w:firstLine="708"/>
        <w:jc w:val="both"/>
        <w:rPr>
          <w:rFonts w:ascii="Times New Roman" w:eastAsia="Times New Roman" w:hAnsi="Times New Roman" w:cs="Times New Roman"/>
          <w:bCs/>
          <w:sz w:val="28"/>
          <w:szCs w:val="24"/>
          <w:lang w:val="uk-UA" w:eastAsia="uk-UA"/>
        </w:rPr>
      </w:pPr>
      <w:r w:rsidRPr="000F64D7">
        <w:rPr>
          <w:rFonts w:ascii="Times New Roman" w:eastAsia="Times New Roman" w:hAnsi="Times New Roman" w:cs="Times New Roman"/>
          <w:bCs/>
          <w:sz w:val="28"/>
          <w:szCs w:val="24"/>
          <w:lang w:val="uk-UA" w:eastAsia="uk-UA"/>
        </w:rPr>
        <w:t>Навчальну програму розробила</w:t>
      </w:r>
    </w:p>
    <w:p w:rsidR="00AA18EB" w:rsidRPr="000F64D7" w:rsidRDefault="00AA18EB" w:rsidP="00AA18EB">
      <w:pPr>
        <w:spacing w:after="0" w:line="240" w:lineRule="auto"/>
        <w:ind w:right="-5"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професор кафедри  соціальних технологій__________________ О.Котикова</w:t>
      </w:r>
    </w:p>
    <w:p w:rsidR="00AA18EB" w:rsidRPr="000F64D7" w:rsidRDefault="00AA18EB" w:rsidP="00AA18EB">
      <w:pPr>
        <w:spacing w:after="0" w:line="240" w:lineRule="auto"/>
        <w:ind w:right="-5" w:firstLine="709"/>
        <w:jc w:val="both"/>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right="-5" w:firstLine="709"/>
        <w:jc w:val="both"/>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right="-5" w:firstLine="709"/>
        <w:jc w:val="both"/>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firstLine="540"/>
        <w:jc w:val="both"/>
        <w:rPr>
          <w:rFonts w:ascii="Times New Roman" w:eastAsia="Times New Roman" w:hAnsi="Times New Roman" w:cs="Times New Roman"/>
          <w:bCs/>
          <w:sz w:val="27"/>
          <w:szCs w:val="27"/>
          <w:lang w:val="uk-UA" w:eastAsia="uk-UA"/>
        </w:rPr>
      </w:pPr>
      <w:r w:rsidRPr="000F64D7">
        <w:rPr>
          <w:rFonts w:ascii="Times New Roman" w:eastAsia="Times New Roman" w:hAnsi="Times New Roman" w:cs="Times New Roman"/>
          <w:bCs/>
          <w:spacing w:val="-8"/>
          <w:sz w:val="27"/>
          <w:szCs w:val="27"/>
          <w:lang w:val="uk-UA" w:eastAsia="uk-UA"/>
        </w:rPr>
        <w:t>Навчальна програма обговорена та схвалена на засіданні</w:t>
      </w:r>
      <w:r w:rsidRPr="000F64D7">
        <w:rPr>
          <w:rFonts w:ascii="Times New Roman" w:eastAsia="Times New Roman" w:hAnsi="Times New Roman" w:cs="Times New Roman"/>
          <w:bCs/>
          <w:sz w:val="27"/>
          <w:szCs w:val="27"/>
          <w:lang w:val="uk-UA" w:eastAsia="uk-UA"/>
        </w:rPr>
        <w:t xml:space="preserve"> випускової кафедри напряму 6.130102 "Соціальна робота" (спеціальність 7/8.13010201 "Соціальна робота") – кафедри соціальних технологій, протокол №__</w:t>
      </w:r>
      <w:r w:rsidRPr="000F64D7">
        <w:rPr>
          <w:rFonts w:ascii="Times New Roman" w:eastAsia="Times New Roman" w:hAnsi="Times New Roman" w:cs="Times New Roman"/>
          <w:bCs/>
          <w:sz w:val="27"/>
          <w:szCs w:val="27"/>
          <w:lang w:eastAsia="uk-UA"/>
        </w:rPr>
        <w:t>9</w:t>
      </w:r>
      <w:r w:rsidRPr="000F64D7">
        <w:rPr>
          <w:rFonts w:ascii="Times New Roman" w:eastAsia="Times New Roman" w:hAnsi="Times New Roman" w:cs="Times New Roman"/>
          <w:bCs/>
          <w:sz w:val="27"/>
          <w:szCs w:val="27"/>
          <w:lang w:val="uk-UA" w:eastAsia="uk-UA"/>
        </w:rPr>
        <w:t>_ від "__</w:t>
      </w:r>
      <w:r w:rsidRPr="000F64D7">
        <w:rPr>
          <w:rFonts w:ascii="Times New Roman" w:eastAsia="Times New Roman" w:hAnsi="Times New Roman" w:cs="Times New Roman"/>
          <w:bCs/>
          <w:sz w:val="27"/>
          <w:szCs w:val="27"/>
          <w:lang w:eastAsia="uk-UA"/>
        </w:rPr>
        <w:t>31</w:t>
      </w:r>
      <w:r w:rsidRPr="000F64D7">
        <w:rPr>
          <w:rFonts w:ascii="Times New Roman" w:eastAsia="Times New Roman" w:hAnsi="Times New Roman" w:cs="Times New Roman"/>
          <w:bCs/>
          <w:sz w:val="27"/>
          <w:szCs w:val="27"/>
          <w:lang w:val="uk-UA" w:eastAsia="uk-UA"/>
        </w:rPr>
        <w:t>_"_____</w:t>
      </w:r>
      <w:r w:rsidRPr="000F64D7">
        <w:rPr>
          <w:rFonts w:ascii="Times New Roman" w:eastAsia="Times New Roman" w:hAnsi="Times New Roman" w:cs="Times New Roman"/>
          <w:bCs/>
          <w:sz w:val="27"/>
          <w:szCs w:val="27"/>
          <w:lang w:eastAsia="uk-UA"/>
        </w:rPr>
        <w:t>08</w:t>
      </w:r>
      <w:r w:rsidRPr="000F64D7">
        <w:rPr>
          <w:rFonts w:ascii="Times New Roman" w:eastAsia="Times New Roman" w:hAnsi="Times New Roman" w:cs="Times New Roman"/>
          <w:bCs/>
          <w:sz w:val="27"/>
          <w:szCs w:val="27"/>
          <w:lang w:val="uk-UA" w:eastAsia="uk-UA"/>
        </w:rPr>
        <w:t>______2016 р.</w:t>
      </w:r>
    </w:p>
    <w:p w:rsidR="00AA18EB" w:rsidRPr="000F64D7" w:rsidRDefault="00AA18EB" w:rsidP="00AA18EB">
      <w:pPr>
        <w:spacing w:after="0" w:line="240" w:lineRule="auto"/>
        <w:ind w:firstLine="540"/>
        <w:jc w:val="both"/>
        <w:rPr>
          <w:rFonts w:ascii="Times New Roman" w:eastAsia="Times New Roman" w:hAnsi="Times New Roman" w:cs="Times New Roman"/>
          <w:bCs/>
          <w:sz w:val="27"/>
          <w:szCs w:val="27"/>
          <w:lang w:val="uk-UA" w:eastAsia="uk-UA"/>
        </w:rPr>
      </w:pPr>
      <w:r w:rsidRPr="000F64D7">
        <w:rPr>
          <w:rFonts w:ascii="Times New Roman" w:eastAsia="Times New Roman" w:hAnsi="Times New Roman" w:cs="Times New Roman"/>
          <w:bCs/>
          <w:sz w:val="27"/>
          <w:szCs w:val="27"/>
          <w:lang w:val="uk-UA" w:eastAsia="uk-UA"/>
        </w:rPr>
        <w:t>Завідувач кафедри __________________________________ О. Котикова</w:t>
      </w:r>
    </w:p>
    <w:p w:rsidR="00AA18EB" w:rsidRPr="000F64D7" w:rsidRDefault="00AA18EB" w:rsidP="00AA18EB">
      <w:pPr>
        <w:spacing w:after="0" w:line="240" w:lineRule="auto"/>
        <w:jc w:val="both"/>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ind w:firstLine="540"/>
        <w:jc w:val="both"/>
        <w:rPr>
          <w:rFonts w:ascii="Times New Roman" w:eastAsia="Times New Roman" w:hAnsi="Times New Roman" w:cs="Times New Roman"/>
          <w:bCs/>
          <w:sz w:val="27"/>
          <w:szCs w:val="27"/>
          <w:lang w:val="uk-UA" w:eastAsia="uk-UA"/>
        </w:rPr>
      </w:pPr>
      <w:r w:rsidRPr="000F64D7">
        <w:rPr>
          <w:rFonts w:ascii="Times New Roman" w:eastAsia="Times New Roman" w:hAnsi="Times New Roman" w:cs="Times New Roman"/>
          <w:bCs/>
          <w:spacing w:val="-8"/>
          <w:sz w:val="27"/>
          <w:szCs w:val="27"/>
          <w:lang w:val="uk-UA" w:eastAsia="uk-UA"/>
        </w:rPr>
        <w:t>Навчальна програма обговорена та схвалена на засіданні</w:t>
      </w:r>
      <w:r w:rsidRPr="000F64D7">
        <w:rPr>
          <w:rFonts w:ascii="Times New Roman" w:eastAsia="Times New Roman" w:hAnsi="Times New Roman" w:cs="Times New Roman"/>
          <w:bCs/>
          <w:sz w:val="27"/>
          <w:szCs w:val="27"/>
          <w:lang w:val="uk-UA" w:eastAsia="uk-UA"/>
        </w:rPr>
        <w:t xml:space="preserve"> </w:t>
      </w:r>
      <w:r w:rsidRPr="000F64D7">
        <w:rPr>
          <w:rFonts w:ascii="Times New Roman" w:eastAsia="Times New Roman" w:hAnsi="Times New Roman" w:cs="Times New Roman"/>
          <w:bCs/>
          <w:spacing w:val="-6"/>
          <w:sz w:val="27"/>
          <w:szCs w:val="27"/>
          <w:lang w:val="uk-UA" w:eastAsia="uk-UA"/>
        </w:rPr>
        <w:t>науково-методично-редакційної ради Навчально-наукового Гуманітарного інституту</w:t>
      </w:r>
      <w:r w:rsidRPr="000F64D7">
        <w:rPr>
          <w:rFonts w:ascii="Times New Roman" w:eastAsia="Times New Roman" w:hAnsi="Times New Roman" w:cs="Times New Roman"/>
          <w:bCs/>
          <w:sz w:val="27"/>
          <w:szCs w:val="27"/>
          <w:lang w:val="uk-UA" w:eastAsia="uk-UA"/>
        </w:rPr>
        <w:t>, протокол №_____від “____”____________2016 р.</w:t>
      </w:r>
    </w:p>
    <w:p w:rsidR="00AA18EB" w:rsidRPr="000F64D7" w:rsidRDefault="00AA18EB" w:rsidP="00AA18EB">
      <w:pPr>
        <w:spacing w:after="0" w:line="240" w:lineRule="auto"/>
        <w:ind w:firstLine="708"/>
        <w:jc w:val="both"/>
        <w:rPr>
          <w:rFonts w:ascii="Times New Roman" w:eastAsia="Times New Roman" w:hAnsi="Times New Roman" w:cs="Times New Roman"/>
          <w:bCs/>
          <w:spacing w:val="-8"/>
          <w:sz w:val="27"/>
          <w:szCs w:val="27"/>
          <w:lang w:val="uk-UA" w:eastAsia="uk-UA"/>
        </w:rPr>
      </w:pPr>
      <w:r w:rsidRPr="000F64D7">
        <w:rPr>
          <w:rFonts w:ascii="Times New Roman" w:eastAsia="Times New Roman" w:hAnsi="Times New Roman" w:cs="Times New Roman"/>
          <w:bCs/>
          <w:spacing w:val="-8"/>
          <w:sz w:val="27"/>
          <w:szCs w:val="27"/>
          <w:lang w:val="uk-UA" w:eastAsia="uk-UA"/>
        </w:rPr>
        <w:t xml:space="preserve">  </w:t>
      </w:r>
      <w:r w:rsidRPr="000F64D7">
        <w:rPr>
          <w:rFonts w:ascii="Times New Roman" w:eastAsia="Times New Roman" w:hAnsi="Times New Roman" w:cs="Times New Roman"/>
          <w:bCs/>
          <w:sz w:val="27"/>
          <w:szCs w:val="27"/>
          <w:lang w:val="uk-UA" w:eastAsia="uk-UA"/>
        </w:rPr>
        <w:t>Голова НМРР __________________________________</w:t>
      </w:r>
      <w:r w:rsidRPr="000F64D7">
        <w:rPr>
          <w:rFonts w:ascii="Times New Roman" w:eastAsia="Times New Roman" w:hAnsi="Times New Roman" w:cs="Times New Roman"/>
          <w:bCs/>
          <w:spacing w:val="-8"/>
          <w:sz w:val="27"/>
          <w:szCs w:val="27"/>
          <w:lang w:val="uk-UA" w:eastAsia="uk-UA"/>
        </w:rPr>
        <w:t xml:space="preserve"> </w:t>
      </w:r>
      <w:r w:rsidRPr="000F64D7">
        <w:rPr>
          <w:rFonts w:ascii="Times New Roman" w:eastAsia="Times New Roman" w:hAnsi="Times New Roman" w:cs="Times New Roman"/>
          <w:bCs/>
          <w:sz w:val="27"/>
          <w:szCs w:val="27"/>
          <w:lang w:val="uk-UA" w:eastAsia="uk-UA"/>
        </w:rPr>
        <w:t>С. Ягодзінський</w:t>
      </w:r>
    </w:p>
    <w:p w:rsidR="00AA18EB" w:rsidRPr="000F64D7" w:rsidRDefault="00AA18EB" w:rsidP="00AA18EB">
      <w:pPr>
        <w:spacing w:after="0" w:line="240" w:lineRule="auto"/>
        <w:rPr>
          <w:rFonts w:ascii="Times New Roman" w:eastAsia="Times New Roman" w:hAnsi="Times New Roman" w:cs="Times New Roman"/>
          <w:bCs/>
          <w:sz w:val="27"/>
          <w:szCs w:val="27"/>
          <w:lang w:val="uk-UA" w:eastAsia="uk-UA"/>
        </w:rPr>
      </w:pPr>
    </w:p>
    <w:p w:rsidR="00AA18EB" w:rsidRPr="000F64D7" w:rsidRDefault="00AA18EB" w:rsidP="00AA18EB">
      <w:pPr>
        <w:spacing w:after="0" w:line="240" w:lineRule="auto"/>
        <w:ind w:firstLine="540"/>
        <w:rPr>
          <w:rFonts w:ascii="Times New Roman" w:eastAsia="Times New Roman" w:hAnsi="Times New Roman" w:cs="Times New Roman"/>
          <w:bCs/>
          <w:sz w:val="27"/>
          <w:szCs w:val="27"/>
          <w:lang w:val="uk-UA" w:eastAsia="uk-UA"/>
        </w:rPr>
      </w:pPr>
    </w:p>
    <w:p w:rsidR="00AA18EB" w:rsidRPr="000F64D7" w:rsidRDefault="00AA18EB" w:rsidP="00AA18EB">
      <w:pPr>
        <w:spacing w:after="0" w:line="240" w:lineRule="auto"/>
        <w:ind w:firstLine="540"/>
        <w:rPr>
          <w:rFonts w:ascii="Times New Roman" w:eastAsia="Times New Roman" w:hAnsi="Times New Roman" w:cs="Times New Roman"/>
          <w:bCs/>
          <w:sz w:val="27"/>
          <w:szCs w:val="27"/>
          <w:lang w:val="uk-UA" w:eastAsia="uk-UA"/>
        </w:rPr>
      </w:pPr>
    </w:p>
    <w:p w:rsidR="00AA18EB" w:rsidRPr="000F64D7" w:rsidRDefault="00AA18EB" w:rsidP="00AA18EB">
      <w:pPr>
        <w:spacing w:before="240" w:after="0" w:line="240" w:lineRule="auto"/>
        <w:outlineLvl w:val="6"/>
        <w:rPr>
          <w:rFonts w:ascii="Times New Roman" w:eastAsia="Times New Roman" w:hAnsi="Times New Roman" w:cs="Times New Roman"/>
          <w:bCs/>
          <w:i/>
          <w:sz w:val="27"/>
          <w:szCs w:val="27"/>
          <w:lang w:val="uk-UA" w:eastAsia="uk-UA"/>
        </w:rPr>
      </w:pPr>
      <w:r w:rsidRPr="000F64D7">
        <w:rPr>
          <w:rFonts w:ascii="Times New Roman" w:eastAsia="Times New Roman" w:hAnsi="Times New Roman" w:cs="Times New Roman"/>
          <w:bCs/>
          <w:sz w:val="27"/>
          <w:szCs w:val="27"/>
          <w:lang w:val="uk-UA" w:eastAsia="uk-UA"/>
        </w:rPr>
        <w:t>УЗГОДЖЕНО</w:t>
      </w:r>
    </w:p>
    <w:p w:rsidR="00AA18EB" w:rsidRPr="000F64D7" w:rsidRDefault="00AA18EB" w:rsidP="00AA18EB">
      <w:pPr>
        <w:spacing w:after="0" w:line="216" w:lineRule="auto"/>
        <w:jc w:val="both"/>
        <w:rPr>
          <w:rFonts w:ascii="Times New Roman" w:eastAsia="Times New Roman" w:hAnsi="Times New Roman" w:cs="Times New Roman"/>
          <w:bCs/>
          <w:sz w:val="27"/>
          <w:szCs w:val="27"/>
          <w:lang w:val="uk-UA" w:eastAsia="uk-UA"/>
        </w:rPr>
      </w:pPr>
      <w:r w:rsidRPr="000F64D7">
        <w:rPr>
          <w:rFonts w:ascii="Times New Roman" w:eastAsia="Times New Roman" w:hAnsi="Times New Roman" w:cs="Times New Roman"/>
          <w:bCs/>
          <w:sz w:val="27"/>
          <w:szCs w:val="27"/>
          <w:lang w:val="uk-UA" w:eastAsia="uk-UA"/>
        </w:rPr>
        <w:t>Директор НН ГМІ</w:t>
      </w:r>
    </w:p>
    <w:p w:rsidR="00AA18EB" w:rsidRPr="000F64D7" w:rsidRDefault="00AA18EB" w:rsidP="00AA18EB">
      <w:pPr>
        <w:spacing w:after="0" w:line="216" w:lineRule="auto"/>
        <w:jc w:val="both"/>
        <w:rPr>
          <w:rFonts w:ascii="Times New Roman" w:eastAsia="Times New Roman" w:hAnsi="Times New Roman" w:cs="Times New Roman"/>
          <w:bCs/>
          <w:sz w:val="27"/>
          <w:szCs w:val="27"/>
          <w:lang w:val="uk-UA" w:eastAsia="uk-UA"/>
        </w:rPr>
      </w:pPr>
      <w:r w:rsidRPr="000F64D7">
        <w:rPr>
          <w:rFonts w:ascii="Times New Roman" w:eastAsia="Times New Roman" w:hAnsi="Times New Roman" w:cs="Times New Roman"/>
          <w:bCs/>
          <w:sz w:val="27"/>
          <w:szCs w:val="27"/>
          <w:lang w:val="uk-UA" w:eastAsia="uk-UA"/>
        </w:rPr>
        <w:t>________________А. Гудманян</w:t>
      </w:r>
    </w:p>
    <w:p w:rsidR="00AA18EB" w:rsidRPr="000F64D7" w:rsidRDefault="00AA18EB" w:rsidP="00AA18EB">
      <w:pPr>
        <w:spacing w:after="0" w:line="216" w:lineRule="auto"/>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"____"____________2016 р.</w:t>
      </w: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outlineLvl w:val="0"/>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Рівень документа – 3б</w:t>
      </w: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Плановий термін між ревізіями – 1 рік</w:t>
      </w:r>
    </w:p>
    <w:p w:rsidR="00AA18EB" w:rsidRPr="000F64D7" w:rsidRDefault="00AA18EB" w:rsidP="00AA18EB">
      <w:pPr>
        <w:spacing w:after="0" w:line="240" w:lineRule="auto"/>
        <w:outlineLvl w:val="0"/>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 xml:space="preserve">Контрольний  примірник </w:t>
      </w: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sz w:val="27"/>
          <w:szCs w:val="27"/>
          <w:lang w:val="uk-UA" w:eastAsia="uk-UA"/>
        </w:rPr>
      </w:pPr>
    </w:p>
    <w:p w:rsidR="00AA18EB" w:rsidRPr="000F64D7" w:rsidRDefault="00AA18EB" w:rsidP="00AA18EB">
      <w:pPr>
        <w:spacing w:after="0" w:line="240" w:lineRule="auto"/>
        <w:rPr>
          <w:rFonts w:ascii="Times New Roman" w:eastAsia="Times New Roman" w:hAnsi="Times New Roman" w:cs="Times New Roman"/>
          <w:b/>
          <w:caps/>
          <w:sz w:val="28"/>
          <w:szCs w:val="28"/>
          <w:lang w:val="uk-UA" w:eastAsia="uk-UA"/>
        </w:rPr>
      </w:pPr>
    </w:p>
    <w:p w:rsidR="00AA18EB" w:rsidRPr="000F64D7" w:rsidRDefault="00AA18EB" w:rsidP="00AA18EB">
      <w:pPr>
        <w:spacing w:after="0" w:line="240" w:lineRule="auto"/>
        <w:ind w:right="-143"/>
        <w:jc w:val="center"/>
        <w:rPr>
          <w:rFonts w:ascii="Times New Roman" w:eastAsia="Times New Roman" w:hAnsi="Times New Roman" w:cs="Times New Roman"/>
          <w:b/>
          <w:bCs/>
          <w:sz w:val="27"/>
          <w:szCs w:val="27"/>
          <w:lang w:val="uk-UA" w:eastAsia="uk-UA"/>
        </w:rPr>
      </w:pPr>
    </w:p>
    <w:p w:rsidR="00AA18EB" w:rsidRPr="000F64D7" w:rsidRDefault="00AA18EB" w:rsidP="00AA18EB">
      <w:pPr>
        <w:spacing w:after="0" w:line="240" w:lineRule="auto"/>
        <w:ind w:right="-143"/>
        <w:jc w:val="center"/>
        <w:rPr>
          <w:rFonts w:ascii="Times New Roman" w:eastAsia="Times New Roman" w:hAnsi="Times New Roman" w:cs="Times New Roman"/>
          <w:b/>
          <w:bCs/>
          <w:sz w:val="27"/>
          <w:szCs w:val="27"/>
          <w:lang w:val="uk-UA" w:eastAsia="uk-UA"/>
        </w:rPr>
      </w:pPr>
    </w:p>
    <w:p w:rsidR="00AA18EB" w:rsidRPr="000F64D7" w:rsidRDefault="00AA18EB" w:rsidP="00AA18EB">
      <w:pPr>
        <w:spacing w:after="0" w:line="240" w:lineRule="auto"/>
        <w:ind w:right="-143"/>
        <w:jc w:val="center"/>
        <w:rPr>
          <w:rFonts w:ascii="Times New Roman" w:eastAsia="Times New Roman" w:hAnsi="Times New Roman" w:cs="Times New Roman"/>
          <w:b/>
          <w:bCs/>
          <w:sz w:val="27"/>
          <w:szCs w:val="27"/>
          <w:lang w:val="uk-UA" w:eastAsia="uk-UA"/>
        </w:rPr>
      </w:pPr>
    </w:p>
    <w:p w:rsidR="00AA18EB" w:rsidRPr="000F64D7" w:rsidRDefault="00AA18EB" w:rsidP="00AA18EB">
      <w:pPr>
        <w:spacing w:after="0" w:line="240" w:lineRule="auto"/>
        <w:ind w:right="-143"/>
        <w:jc w:val="center"/>
        <w:rPr>
          <w:rFonts w:ascii="Times New Roman" w:eastAsia="Times New Roman" w:hAnsi="Times New Roman" w:cs="Times New Roman"/>
          <w:b/>
          <w:bCs/>
          <w:sz w:val="27"/>
          <w:szCs w:val="27"/>
          <w:lang w:val="uk-UA" w:eastAsia="uk-UA"/>
        </w:rPr>
      </w:pPr>
    </w:p>
    <w:p w:rsidR="00AA18EB" w:rsidRPr="000F64D7" w:rsidRDefault="00AA18EB" w:rsidP="00AA18EB">
      <w:pPr>
        <w:spacing w:after="0" w:line="240" w:lineRule="auto"/>
        <w:ind w:right="-143"/>
        <w:jc w:val="center"/>
        <w:rPr>
          <w:rFonts w:ascii="Times New Roman" w:eastAsia="Times New Roman" w:hAnsi="Times New Roman" w:cs="Times New Roman"/>
          <w:b/>
          <w:bCs/>
          <w:sz w:val="27"/>
          <w:szCs w:val="27"/>
          <w:lang w:val="uk-UA" w:eastAsia="uk-UA"/>
        </w:rPr>
      </w:pPr>
    </w:p>
    <w:p w:rsidR="00AA18EB" w:rsidRPr="000F64D7" w:rsidRDefault="00AA18EB" w:rsidP="00AA18EB">
      <w:pPr>
        <w:spacing w:after="0" w:line="240" w:lineRule="auto"/>
        <w:jc w:val="center"/>
        <w:rPr>
          <w:rFonts w:ascii="Times New Roman" w:eastAsia="Times New Roman" w:hAnsi="Times New Roman" w:cs="Times New Roman"/>
          <w:b/>
          <w:bCs/>
          <w:sz w:val="27"/>
          <w:szCs w:val="27"/>
          <w:lang w:val="uk-UA" w:eastAsia="uk-UA"/>
        </w:rPr>
      </w:pPr>
      <w:r w:rsidRPr="000F64D7">
        <w:rPr>
          <w:rFonts w:ascii="Times New Roman" w:eastAsia="Times New Roman" w:hAnsi="Times New Roman" w:cs="Times New Roman"/>
          <w:b/>
          <w:bCs/>
          <w:sz w:val="27"/>
          <w:szCs w:val="27"/>
          <w:lang w:val="uk-UA" w:eastAsia="uk-UA"/>
        </w:rPr>
        <w:lastRenderedPageBreak/>
        <w:t>1. ПОЯСНЮВАЛЬНА ЗАПИСКА</w:t>
      </w:r>
    </w:p>
    <w:p w:rsidR="00AA18EB" w:rsidRPr="000F64D7" w:rsidRDefault="00AA18EB" w:rsidP="00AA18EB">
      <w:pPr>
        <w:tabs>
          <w:tab w:val="left" w:pos="851"/>
        </w:tabs>
        <w:spacing w:after="0" w:line="240" w:lineRule="auto"/>
        <w:ind w:firstLine="567"/>
        <w:jc w:val="both"/>
        <w:rPr>
          <w:rFonts w:ascii="Times New Roman" w:eastAsia="Times New Roman" w:hAnsi="Times New Roman" w:cs="Times New Roman"/>
          <w:bCs/>
          <w:sz w:val="28"/>
          <w:szCs w:val="28"/>
          <w:lang w:val="uk-UA" w:eastAsia="uk-UA"/>
        </w:rPr>
      </w:pPr>
      <w:r w:rsidRPr="000F64D7">
        <w:rPr>
          <w:rFonts w:ascii="Times New Roman" w:eastAsia="Times New Roman" w:hAnsi="Times New Roman" w:cs="Times New Roman"/>
          <w:bCs/>
          <w:sz w:val="28"/>
          <w:szCs w:val="28"/>
          <w:lang w:val="uk-UA" w:eastAsia="uk-UA"/>
        </w:rPr>
        <w:t>Навчальна програма навчальної дисципліни “Психологія особистості”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16.06.2015р. №37/роз .</w:t>
      </w:r>
    </w:p>
    <w:p w:rsidR="00AA18EB" w:rsidRPr="000F64D7" w:rsidRDefault="00AA18EB" w:rsidP="00AA18EB">
      <w:pPr>
        <w:keepLines/>
        <w:shd w:val="clear" w:color="auto" w:fill="FFFFFF"/>
        <w:spacing w:after="0" w:line="240" w:lineRule="auto"/>
        <w:ind w:firstLine="567"/>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Даний курс має теоретичну і практичну спрямованість. Професійна діяльність соціального працівника належить до кола професій «людина-людина», отже виконання таких професійних функцій, як діагностування психологічних проблем клієнта, надання йому психологічної підтримки та допомоги передбачає наявність психологічної компетентності, зумовленої знаннями, навичками, уміннями, особистісними якостями, формуванню яких сприяє дисципліна «Психологія особистості». Не менш важливим завданням дисципліни є спонукання студентів до самопізнання та саморозвитку, самокорекції особистісних особливостей. </w:t>
      </w:r>
    </w:p>
    <w:p w:rsidR="00AA18EB" w:rsidRPr="000F64D7" w:rsidRDefault="00AA18EB" w:rsidP="00AA18EB">
      <w:pPr>
        <w:keepLines/>
        <w:shd w:val="clear" w:color="auto" w:fill="FFFFFF"/>
        <w:spacing w:after="0" w:line="240" w:lineRule="auto"/>
        <w:ind w:firstLine="567"/>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Метою викладання дисципліни є розкриття сучасних теорій особистості, методів її дослідження, вироблення вмінь діагностувати, аналізувати власні особистісні особливості та психологічні особливості клієнта. </w:t>
      </w:r>
    </w:p>
    <w:p w:rsidR="00AA18EB" w:rsidRPr="000F64D7" w:rsidRDefault="00AA18EB" w:rsidP="00AA18EB">
      <w:pPr>
        <w:widowControl w:val="0"/>
        <w:spacing w:after="0" w:line="240" w:lineRule="auto"/>
        <w:ind w:firstLine="567"/>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Завданнями вивчення навчальної дисципліни є:</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color w:val="000000"/>
          <w:sz w:val="28"/>
          <w:szCs w:val="28"/>
          <w:shd w:val="clear" w:color="auto" w:fill="FFFFFF"/>
          <w:lang w:val="uk-UA" w:eastAsia="ru-RU"/>
        </w:rPr>
        <w:t>вивчення теорій особистості;</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color w:val="000000"/>
          <w:sz w:val="28"/>
          <w:szCs w:val="28"/>
          <w:shd w:val="clear" w:color="auto" w:fill="FFFFFF"/>
          <w:lang w:val="uk-UA" w:eastAsia="ru-RU"/>
        </w:rPr>
        <w:t xml:space="preserve"> вивчення психічних властивостей і взаємин особистості;</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color w:val="000000"/>
          <w:sz w:val="28"/>
          <w:szCs w:val="28"/>
          <w:shd w:val="clear" w:color="auto" w:fill="FFFFFF"/>
          <w:lang w:val="uk-UA" w:eastAsia="ru-RU"/>
        </w:rPr>
        <w:t xml:space="preserve">вивчення індивідуальних особливостей і відмінностей; </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sz w:val="28"/>
          <w:szCs w:val="28"/>
          <w:shd w:val="clear" w:color="auto" w:fill="FFFFFF"/>
          <w:lang w:val="uk-UA" w:eastAsia="ru-RU"/>
        </w:rPr>
        <w:t xml:space="preserve">дослідження міжособистісних зв'язків, статусу і ролей особистості в різних спільнотах; </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sidRPr="000F64D7">
        <w:rPr>
          <w:rFonts w:ascii="Times New Roman" w:eastAsia="Times New Roman" w:hAnsi="Times New Roman" w:cs="Times New Roman"/>
          <w:sz w:val="28"/>
          <w:szCs w:val="28"/>
          <w:shd w:val="clear" w:color="auto" w:fill="FFFFFF"/>
          <w:lang w:val="uk-UA" w:eastAsia="ru-RU"/>
        </w:rPr>
        <w:t>вивчення суб'єкта суспільної поведінки і конкретних видів діяльності.</w:t>
      </w:r>
    </w:p>
    <w:p w:rsidR="00AA18EB" w:rsidRPr="000F64D7" w:rsidRDefault="00AA18EB" w:rsidP="00AA18EB">
      <w:pPr>
        <w:widowControl w:val="0"/>
        <w:spacing w:after="0" w:line="240" w:lineRule="auto"/>
        <w:ind w:firstLine="567"/>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У результаті вивчення навчальної дисципліни студент повинен:</w:t>
      </w:r>
    </w:p>
    <w:p w:rsidR="00AA18EB" w:rsidRPr="000F64D7" w:rsidRDefault="00AA18EB" w:rsidP="00AA18EB">
      <w:pPr>
        <w:widowControl w:val="0"/>
        <w:spacing w:after="0" w:line="240" w:lineRule="auto"/>
        <w:ind w:firstLine="567"/>
        <w:jc w:val="both"/>
        <w:rPr>
          <w:rFonts w:ascii="Times New Roman" w:eastAsia="Times New Roman" w:hAnsi="Times New Roman" w:cs="Times New Roman"/>
          <w:b/>
          <w:sz w:val="27"/>
          <w:szCs w:val="27"/>
          <w:lang w:val="en-US" w:eastAsia="uk-UA"/>
        </w:rPr>
      </w:pPr>
      <w:r w:rsidRPr="000F64D7">
        <w:rPr>
          <w:rFonts w:ascii="Times New Roman" w:eastAsia="Times New Roman" w:hAnsi="Times New Roman" w:cs="Times New Roman"/>
          <w:b/>
          <w:sz w:val="27"/>
          <w:szCs w:val="27"/>
          <w:lang w:val="uk-UA" w:eastAsia="uk-UA"/>
        </w:rPr>
        <w:t>Знати:</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основні поняття та напрямки розвитку персонології;</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об’єкт, предмет, завдання та методи дослідження особистості;</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підходи до розуміння особистості та рушійних сил її розвитку;</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структурні характеристики особистості;</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методи психологічного вивчення особистості;</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 xml:space="preserve">методи психологічного впливу на особистість.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Вміти:</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застосовувати на практиці отримані теоретичні знання;</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відбирати психологічні методи діагностування особистісних особливостей;</w:t>
      </w:r>
    </w:p>
    <w:p w:rsidR="00AA18EB" w:rsidRPr="000F64D7" w:rsidRDefault="00AA18EB" w:rsidP="00AA18EB">
      <w:pPr>
        <w:keepLines/>
        <w:numPr>
          <w:ilvl w:val="0"/>
          <w:numId w:val="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0000"/>
          <w:sz w:val="27"/>
          <w:szCs w:val="27"/>
          <w:lang w:val="uk-UA" w:eastAsia="ru-RU"/>
        </w:rPr>
      </w:pPr>
      <w:r w:rsidRPr="000F64D7">
        <w:rPr>
          <w:rFonts w:ascii="Times New Roman" w:eastAsia="Times New Roman" w:hAnsi="Times New Roman" w:cs="Times New Roman"/>
          <w:color w:val="000000"/>
          <w:sz w:val="27"/>
          <w:szCs w:val="27"/>
          <w:lang w:val="uk-UA" w:eastAsia="ru-RU"/>
        </w:rPr>
        <w:t>використовувати методи психологічного впливу на особистість з метою надання психологічної допомоги різним клієнтам.</w:t>
      </w:r>
    </w:p>
    <w:p w:rsidR="00AA18EB" w:rsidRPr="000F64D7" w:rsidRDefault="00AA18EB" w:rsidP="00AA18EB">
      <w:pPr>
        <w:widowControl w:val="0"/>
        <w:spacing w:after="0" w:line="240" w:lineRule="auto"/>
        <w:ind w:firstLine="567"/>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Навчальний матеріал дисципліни структурований за модульним принципом і складається з двох навчальних модулів, а саме: </w:t>
      </w:r>
    </w:p>
    <w:p w:rsidR="00AA18EB" w:rsidRPr="000F64D7" w:rsidRDefault="00AA18EB" w:rsidP="00AA18EB">
      <w:pPr>
        <w:keepLines/>
        <w:shd w:val="clear" w:color="auto" w:fill="FFFFFF"/>
        <w:tabs>
          <w:tab w:val="left" w:pos="600"/>
        </w:tabs>
        <w:spacing w:after="0" w:line="240" w:lineRule="auto"/>
        <w:ind w:firstLine="601"/>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sz w:val="27"/>
          <w:szCs w:val="27"/>
          <w:lang w:val="uk-UA" w:eastAsia="uk-UA"/>
        </w:rPr>
        <w:t xml:space="preserve">- </w:t>
      </w:r>
      <w:r w:rsidRPr="000F64D7">
        <w:rPr>
          <w:rFonts w:ascii="Times New Roman" w:eastAsia="Times New Roman" w:hAnsi="Times New Roman" w:cs="Times New Roman"/>
          <w:sz w:val="27"/>
          <w:szCs w:val="27"/>
          <w:lang w:val="uk-UA" w:eastAsia="uk-UA"/>
        </w:rPr>
        <w:t>навчального</w:t>
      </w:r>
      <w:r w:rsidRPr="000F64D7">
        <w:rPr>
          <w:rFonts w:ascii="Times New Roman" w:eastAsia="Times New Roman" w:hAnsi="Times New Roman" w:cs="Times New Roman"/>
          <w:b/>
          <w:sz w:val="27"/>
          <w:szCs w:val="27"/>
          <w:lang w:val="uk-UA" w:eastAsia="uk-UA"/>
        </w:rPr>
        <w:t xml:space="preserve"> модуля № 1 «Теорії особистості в зарубіжній та вітчизняній психології»</w:t>
      </w:r>
    </w:p>
    <w:p w:rsidR="00AA18EB" w:rsidRPr="000F64D7" w:rsidRDefault="00AA18EB" w:rsidP="00AA18EB">
      <w:pPr>
        <w:tabs>
          <w:tab w:val="left" w:pos="851"/>
        </w:tabs>
        <w:spacing w:after="0" w:line="240" w:lineRule="auto"/>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 xml:space="preserve">- </w:t>
      </w:r>
      <w:r w:rsidRPr="000F64D7">
        <w:rPr>
          <w:rFonts w:ascii="Times New Roman" w:eastAsia="Times New Roman" w:hAnsi="Times New Roman" w:cs="Times New Roman"/>
          <w:color w:val="000000"/>
          <w:sz w:val="27"/>
          <w:szCs w:val="27"/>
          <w:lang w:val="uk-UA" w:eastAsia="uk-UA"/>
        </w:rPr>
        <w:t>навчального</w:t>
      </w:r>
      <w:r w:rsidRPr="000F64D7">
        <w:rPr>
          <w:rFonts w:ascii="Times New Roman" w:eastAsia="Times New Roman" w:hAnsi="Times New Roman" w:cs="Times New Roman"/>
          <w:b/>
          <w:color w:val="000000"/>
          <w:sz w:val="27"/>
          <w:szCs w:val="27"/>
          <w:lang w:val="uk-UA" w:eastAsia="uk-UA"/>
        </w:rPr>
        <w:t xml:space="preserve"> модуля №2 „Психологічні характеристики особистості ”,  </w:t>
      </w:r>
      <w:r w:rsidRPr="000F64D7">
        <w:rPr>
          <w:rFonts w:ascii="Times New Roman" w:eastAsia="Times New Roman" w:hAnsi="Times New Roman" w:cs="Times New Roman"/>
          <w:color w:val="000000"/>
          <w:sz w:val="27"/>
          <w:szCs w:val="27"/>
          <w:lang w:val="uk-UA" w:eastAsia="uk-UA"/>
        </w:rPr>
        <w:t>кожен з яких</w:t>
      </w:r>
      <w:r w:rsidRPr="000F64D7">
        <w:rPr>
          <w:rFonts w:ascii="Times New Roman" w:eastAsia="Times New Roman" w:hAnsi="Times New Roman" w:cs="Times New Roman"/>
          <w:color w:val="000000"/>
          <w:spacing w:val="5"/>
          <w:sz w:val="28"/>
          <w:szCs w:val="28"/>
          <w:lang w:val="uk-UA" w:eastAsia="uk-UA"/>
        </w:rPr>
        <w:t xml:space="preserve"> є логічно завершеною, відносно самостійною, цілісною частиною </w:t>
      </w:r>
      <w:r w:rsidRPr="000F64D7">
        <w:rPr>
          <w:rFonts w:ascii="Times New Roman" w:eastAsia="Times New Roman" w:hAnsi="Times New Roman" w:cs="Times New Roman"/>
          <w:color w:val="000000"/>
          <w:spacing w:val="5"/>
          <w:sz w:val="28"/>
          <w:szCs w:val="28"/>
          <w:lang w:val="uk-UA" w:eastAsia="uk-UA"/>
        </w:rPr>
        <w:lastRenderedPageBreak/>
        <w:t>навчальної дисципліни, засвоєння якої передбачає проведення модульної контрольної роботи та аналіз результатів її виконання.</w:t>
      </w:r>
    </w:p>
    <w:p w:rsidR="00AA18EB" w:rsidRPr="000F64D7" w:rsidRDefault="00AA18EB" w:rsidP="00AA18EB">
      <w:pPr>
        <w:widowControl w:val="0"/>
        <w:spacing w:after="0" w:line="240" w:lineRule="auto"/>
        <w:ind w:firstLine="708"/>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Окремим третім модулем є курсова робота, яка виконується у четвертому семестрі. КР є важливою складовою закріплення та поглиблення теоретичних та практичних знань та вмінь, набутих студентом у процесі засвоєння навчального матеріалу дисципліни.</w:t>
      </w:r>
    </w:p>
    <w:p w:rsidR="00AA18EB" w:rsidRPr="000F64D7" w:rsidRDefault="00AA18EB" w:rsidP="00AA18EB">
      <w:pPr>
        <w:widowControl w:val="0"/>
        <w:tabs>
          <w:tab w:val="left" w:pos="784"/>
          <w:tab w:val="left" w:pos="851"/>
        </w:tabs>
        <w:spacing w:after="0" w:line="240" w:lineRule="auto"/>
        <w:ind w:firstLine="567"/>
        <w:jc w:val="both"/>
        <w:rPr>
          <w:rFonts w:ascii="Times New Roman" w:eastAsia="Times New Roman" w:hAnsi="Times New Roman" w:cs="Times New Roman"/>
          <w:sz w:val="28"/>
          <w:szCs w:val="20"/>
          <w:lang w:val="uk-UA" w:eastAsia="ru-RU"/>
        </w:rPr>
      </w:pPr>
      <w:r w:rsidRPr="000F64D7">
        <w:rPr>
          <w:rFonts w:ascii="Times New Roman" w:eastAsia="Times New Roman" w:hAnsi="Times New Roman" w:cs="Times New Roman"/>
          <w:sz w:val="28"/>
          <w:szCs w:val="20"/>
          <w:lang w:val="uk-UA" w:eastAsia="ru-RU"/>
        </w:rPr>
        <w:t>Навчальну дисципліну «Психологія особистості» доповнюють такі дисципліни, як: «Психологія вікового розвитку людини», «Методи і технології соціальної роботи», «Соціальна робота в громадах» та інші.</w:t>
      </w:r>
    </w:p>
    <w:p w:rsidR="00AA18EB" w:rsidRPr="000F64D7" w:rsidRDefault="00AA18EB" w:rsidP="00AA18EB">
      <w:pPr>
        <w:widowControl w:val="0"/>
        <w:spacing w:after="0" w:line="240" w:lineRule="auto"/>
        <w:ind w:firstLine="708"/>
        <w:jc w:val="both"/>
        <w:rPr>
          <w:rFonts w:ascii="Times New Roman" w:eastAsia="Times New Roman" w:hAnsi="Times New Roman" w:cs="Times New Roman"/>
          <w:sz w:val="27"/>
          <w:szCs w:val="27"/>
          <w:lang w:val="uk-UA" w:eastAsia="uk-UA"/>
        </w:rPr>
      </w:pPr>
    </w:p>
    <w:p w:rsidR="00AA18EB" w:rsidRPr="000F64D7" w:rsidRDefault="00AA18EB" w:rsidP="00AA18EB">
      <w:pPr>
        <w:keepLines/>
        <w:shd w:val="clear" w:color="auto" w:fill="FFFFFF"/>
        <w:tabs>
          <w:tab w:val="left" w:pos="993"/>
        </w:tabs>
        <w:spacing w:after="0" w:line="240" w:lineRule="auto"/>
        <w:contextualSpacing/>
        <w:jc w:val="both"/>
        <w:rPr>
          <w:rFonts w:ascii="Times New Roman" w:eastAsia="Times New Roman" w:hAnsi="Times New Roman" w:cs="Times New Roman"/>
          <w:color w:val="000000"/>
          <w:sz w:val="27"/>
          <w:szCs w:val="27"/>
          <w:lang w:val="uk-UA" w:eastAsia="ru-RU"/>
        </w:rPr>
      </w:pPr>
    </w:p>
    <w:p w:rsidR="00AA18EB" w:rsidRPr="000F64D7" w:rsidRDefault="00AA18EB" w:rsidP="00AA18EB">
      <w:pPr>
        <w:widowControl w:val="0"/>
        <w:spacing w:after="0" w:line="240" w:lineRule="auto"/>
        <w:rPr>
          <w:rFonts w:ascii="Times New Roman" w:eastAsia="Times New Roman" w:hAnsi="Times New Roman" w:cs="Times New Roman"/>
          <w:b/>
          <w:caps/>
          <w:sz w:val="27"/>
          <w:szCs w:val="27"/>
          <w:lang w:val="uk-UA" w:eastAsia="uk-UA"/>
        </w:rPr>
      </w:pPr>
    </w:p>
    <w:p w:rsidR="00AA18EB" w:rsidRPr="000F64D7" w:rsidRDefault="00AA18EB" w:rsidP="00AA18EB">
      <w:pPr>
        <w:widowControl w:val="0"/>
        <w:spacing w:after="0" w:line="240" w:lineRule="auto"/>
        <w:jc w:val="center"/>
        <w:rPr>
          <w:rFonts w:ascii="Times New Roman" w:eastAsia="Times New Roman" w:hAnsi="Times New Roman" w:cs="Times New Roman"/>
          <w:b/>
          <w:caps/>
          <w:sz w:val="27"/>
          <w:szCs w:val="27"/>
          <w:lang w:val="uk-UA" w:eastAsia="uk-UA"/>
        </w:rPr>
      </w:pPr>
      <w:r w:rsidRPr="000F64D7">
        <w:rPr>
          <w:rFonts w:ascii="Times New Roman" w:eastAsia="Times New Roman" w:hAnsi="Times New Roman" w:cs="Times New Roman"/>
          <w:b/>
          <w:caps/>
          <w:sz w:val="27"/>
          <w:szCs w:val="27"/>
          <w:lang w:val="uk-UA" w:eastAsia="uk-UA"/>
        </w:rPr>
        <w:t>2. Зміст навчальної дисципліни</w:t>
      </w:r>
    </w:p>
    <w:p w:rsidR="00AA18EB" w:rsidRPr="000F64D7" w:rsidRDefault="00AA18EB" w:rsidP="00AA18EB">
      <w:pPr>
        <w:spacing w:after="0" w:line="240" w:lineRule="auto"/>
        <w:ind w:firstLine="709"/>
        <w:rPr>
          <w:rFonts w:ascii="Times New Roman" w:eastAsia="Times New Roman" w:hAnsi="Times New Roman" w:cs="Times New Roman"/>
          <w:b/>
          <w:sz w:val="28"/>
          <w:szCs w:val="28"/>
          <w:lang w:val="uk-UA" w:eastAsia="ru-RU"/>
        </w:rPr>
      </w:pPr>
      <w:r w:rsidRPr="000F64D7">
        <w:rPr>
          <w:rFonts w:ascii="Times New Roman" w:eastAsia="Times New Roman" w:hAnsi="Times New Roman" w:cs="Times New Roman"/>
          <w:b/>
          <w:sz w:val="28"/>
          <w:szCs w:val="28"/>
          <w:lang w:val="uk-UA" w:eastAsia="ru-RU"/>
        </w:rPr>
        <w:t>2.1. Модуль №1 «Теорії особистості в зарубіжній та вітчизняній психології».</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b/>
          <w:sz w:val="27"/>
          <w:szCs w:val="27"/>
          <w:lang w:val="uk-UA" w:eastAsia="uk-UA"/>
        </w:rPr>
        <w:t>Тема 2.1.</w:t>
      </w:r>
      <w:r w:rsidRPr="000F64D7">
        <w:rPr>
          <w:rFonts w:ascii="Times New Roman" w:eastAsia="Times New Roman" w:hAnsi="Times New Roman" w:cs="Times New Roman"/>
          <w:b/>
          <w:caps/>
          <w:sz w:val="27"/>
          <w:szCs w:val="27"/>
          <w:lang w:val="uk-UA" w:eastAsia="uk-UA"/>
        </w:rPr>
        <w:t>1.</w:t>
      </w:r>
      <w:r w:rsidRPr="000F64D7">
        <w:rPr>
          <w:rFonts w:ascii="Times New Roman" w:eastAsia="Times New Roman" w:hAnsi="Times New Roman" w:cs="Times New Roman"/>
          <w:b/>
          <w:sz w:val="27"/>
          <w:szCs w:val="27"/>
          <w:lang w:val="uk-UA" w:eastAsia="uk-UA"/>
        </w:rPr>
        <w:t>Психологія особистості як наука</w:t>
      </w:r>
      <w:r w:rsidRPr="000F64D7">
        <w:rPr>
          <w:rFonts w:ascii="Times New Roman" w:eastAsia="Times New Roman" w:hAnsi="Times New Roman" w:cs="Times New Roman"/>
          <w:sz w:val="27"/>
          <w:szCs w:val="27"/>
          <w:lang w:val="uk-UA" w:eastAsia="uk-UA"/>
        </w:rPr>
        <w:t>.</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sz w:val="27"/>
          <w:szCs w:val="27"/>
          <w:lang w:val="uk-UA" w:eastAsia="uk-UA"/>
        </w:rPr>
        <w:t>Об’єкт, предмет, завдання, методологічні засади та функції психології особистості. Психологія особистості в системі наук. Категоріальний апарат психології особистості. Мета і завдання психології особистості в системі знань про особистість</w:t>
      </w:r>
      <w:r w:rsidRPr="000F64D7">
        <w:rPr>
          <w:rFonts w:ascii="Times New Roman" w:eastAsia="Times New Roman" w:hAnsi="Times New Roman" w:cs="Times New Roman"/>
          <w:color w:val="000000"/>
          <w:sz w:val="27"/>
          <w:szCs w:val="27"/>
          <w:lang w:val="uk-UA" w:eastAsia="uk-UA"/>
        </w:rPr>
        <w:t xml:space="preserve">. Співвідношення понять «людина», «індивід», «особистість», «суб’єкт діяльності», «індивідуальність». Багатомірність, багатогранність та неоднозначність як характеристики особистості. Персонологія як наука про особистість. Характеристики особистості в різних класифікаціях.  </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2.1.2.Розвиток особистості.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Основні напрями в дослідженні розвитку особистості. Розуміння поняття «розвиток» різними дослідниками (А.Маслоу, В.С.Мерлін, Л.С.Виготський, Л.І.Анциферова, К.Обуховський). Підходи до розуміння рушійних сил у розвитку особистості – принцип прагнення до рівноваги (психоаналіз, когнітивна психологія, необігевіоризм) та принцип прагнення до напруження (концепції гуманістичної та екзистенціальної психології). Погляди вчених на періодизацію в розвитку особистості (Г.Олпорт, Р.Кеттелл, К.Роджерс, З.Фройд, Е.Еріксон, Ф.Піаже, Б.Г.Ананьєв, О.М.Леонтьєв, Дж.Роттер, А.Бандура).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 Процес соціалізації особистості. Зрілість особистості. Процес виховання особистості. Поняття «Я». Самосвідомість особистості.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2.1.3.  Теорії особистості в зарубіжній психології.</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Підходи до класифікацій теорій особистості за Б.В.Зейгарнік, Р.С.Немовим, О.О.Бодальовим, Л.Хьєллом та Д.Зіглером. Концепція особистості В. Джемса. Внесок В.Джемса у розвиток дослідження самосвідомості, самооцінки та рівня домагань. Розуміння В.Джемсом поняття «свідомість». Основні погляди В.Джемса на теорію особистості. Складові елементи особистості за В.Джемсом. Фізична особистість. Соціальна особистість. Духовна особистість. Внесок В.Джемса в теорію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2.1.4.   Психодинамічний підхід до вивчення особистості.</w:t>
      </w:r>
    </w:p>
    <w:p w:rsidR="00AA18EB" w:rsidRPr="000F64D7" w:rsidRDefault="00AA18EB" w:rsidP="00AA18EB">
      <w:pPr>
        <w:shd w:val="clear" w:color="auto" w:fill="FFFFFF"/>
        <w:tabs>
          <w:tab w:val="left" w:pos="763"/>
        </w:tabs>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lastRenderedPageBreak/>
        <w:t xml:space="preserve">Психоаналітична теорія З.Фройда. Рушійні сили в розвитку особистості за З.Фройдом. Трикомпонентна структура особистості, запропонована З.Фройдом. Характеристика ІД (Воно). Характеристика ЕГО (Я). Характеристика СУПЕР ЕГО (НАД-Я). Стадії психосексуального розвитку особистості за З.Фройдом. Відповідність стадіям розвитку тих чи інших механізмів психічного захисту.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2.1.5. Аналітична психологія К.Г.Юнга.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Три рівня психіки за К.Г.Юнгом: свідомість, особисте несвідоме, колективне несвідоме. Поняття «Я» за К.Г.Юнгом. Юнгіанський підхід до класифікації особистісних типів. Екстраверсія та інтроверсія як два типи спрямованості, що лежать в основі типології К.Г.Юнга. Архетипи. Процес індивідуалізації особистості. Прикладні аспекти теорії К.Г.Юнга та їх розвиток з метою діагностики належності особистості до певного психотипу.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2.1.6. Індивідуальна психологія А.Адлера.</w:t>
      </w:r>
    </w:p>
    <w:p w:rsidR="00AA18EB" w:rsidRPr="000F64D7" w:rsidRDefault="00AA18EB" w:rsidP="00AA18EB">
      <w:pPr>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Структура особистості за А.Адлером. Прагнення створити теорію особистості, метою якої виступало надання допомоги людям в розумінні себе та інших. Принципи теорії А.Адлера: індивідуум як цілісність, яка самоузгоджується; людське життя як динамічне прагнення до вивищення; індивідуум як творча сутність, яка самовизначається; соціальна належність індивідуума. Поняття «стиль життя». Прагнення особистості до вивищення (рос. - превосходства) як основна детермінанта в розвитку особистості. Типи настановлення (рос. - установок) за А.Адлером, що відповідають певному стилю життя: управляючий стиль, отримуючий стиль, уникаючий стиль, соціально-корисний стиль. </w:t>
      </w:r>
    </w:p>
    <w:p w:rsidR="00AA18EB" w:rsidRPr="000F64D7" w:rsidRDefault="00AA18EB" w:rsidP="00AA18EB">
      <w:pPr>
        <w:spacing w:after="0" w:line="240" w:lineRule="auto"/>
        <w:ind w:firstLine="709"/>
        <w:jc w:val="both"/>
        <w:rPr>
          <w:rFonts w:ascii="Times New Roman" w:eastAsia="Times New Roman" w:hAnsi="Times New Roman" w:cs="Times New Roman"/>
          <w:iCs/>
          <w:color w:val="000000"/>
          <w:sz w:val="27"/>
          <w:szCs w:val="27"/>
          <w:lang w:val="uk-UA" w:eastAsia="uk-UA"/>
        </w:rPr>
      </w:pPr>
      <w:r w:rsidRPr="000F64D7">
        <w:rPr>
          <w:rFonts w:ascii="Times New Roman" w:eastAsia="Times New Roman" w:hAnsi="Times New Roman" w:cs="Times New Roman"/>
          <w:b/>
          <w:sz w:val="27"/>
          <w:szCs w:val="27"/>
          <w:lang w:val="uk-UA" w:eastAsia="uk-UA"/>
        </w:rPr>
        <w:t xml:space="preserve">Тема 2.1.7. Неофройдизм у концепції К.Горні </w:t>
      </w:r>
      <w:r w:rsidRPr="000F64D7">
        <w:rPr>
          <w:rFonts w:ascii="Times New Roman" w:eastAsia="Times New Roman" w:hAnsi="Times New Roman" w:cs="Times New Roman"/>
          <w:b/>
          <w:iCs/>
          <w:color w:val="000000"/>
          <w:sz w:val="27"/>
          <w:szCs w:val="27"/>
          <w:lang w:val="uk-UA" w:eastAsia="uk-UA"/>
        </w:rPr>
        <w:t>та Г.Саллівена</w:t>
      </w:r>
      <w:r w:rsidRPr="000F64D7">
        <w:rPr>
          <w:rFonts w:ascii="Times New Roman" w:eastAsia="Times New Roman" w:hAnsi="Times New Roman" w:cs="Times New Roman"/>
          <w:iCs/>
          <w:color w:val="000000"/>
          <w:sz w:val="27"/>
          <w:szCs w:val="27"/>
          <w:lang w:val="uk-UA" w:eastAsia="uk-UA"/>
        </w:rPr>
        <w:t xml:space="preserve">. </w:t>
      </w:r>
    </w:p>
    <w:p w:rsidR="00AA18EB" w:rsidRPr="000F64D7" w:rsidRDefault="00AA18EB" w:rsidP="00AA18EB">
      <w:pPr>
        <w:spacing w:after="0" w:line="240" w:lineRule="auto"/>
        <w:ind w:firstLine="709"/>
        <w:jc w:val="both"/>
        <w:rPr>
          <w:rFonts w:ascii="Times New Roman" w:eastAsia="Times New Roman" w:hAnsi="Times New Roman" w:cs="Times New Roman"/>
          <w:iCs/>
          <w:color w:val="000000"/>
          <w:sz w:val="27"/>
          <w:szCs w:val="27"/>
          <w:lang w:val="uk-UA" w:eastAsia="uk-UA"/>
        </w:rPr>
      </w:pPr>
      <w:r w:rsidRPr="000F64D7">
        <w:rPr>
          <w:rFonts w:ascii="Times New Roman" w:eastAsia="Times New Roman" w:hAnsi="Times New Roman" w:cs="Times New Roman"/>
          <w:iCs/>
          <w:color w:val="000000"/>
          <w:sz w:val="27"/>
          <w:szCs w:val="27"/>
          <w:lang w:val="uk-UA" w:eastAsia="uk-UA"/>
        </w:rPr>
        <w:t xml:space="preserve">Почуття занепокоєння як основа сутності людини за К.Горні. Базальна тривога людини як спонукання до безпеки. Дві тенденції, які управляють людиною: прагнення до безпеки та прагнення до задоволення своїх бажань. Причини появи невротичного конфлікту. Стратегії (способи) поведінки за К.Горні: «невротичне прагнення до любові» як засобу забезпечення безпеки у житті; «невротичне прагнення до влади» що пояснюється не об’єктивними причинами, а страхом і ворожнечею до людей; прагнення до ізоляції від інших людей;  визнання своєї безпорадності («невротична покірність»). Типи невротичної особистості за К.Горні. Шляхи подолання невротизації. Спільне та відмінне у теоріях З.Фройда та К.Горні.Основні механізми розвитку особистості за Г.Саллівеном: потреба в ніжності, ласці, пестощах; потреба уникнути тривоги. Розуміння особистості як «Я-системи» за Г.Саллівеном. Розуміння психологічного захисту в Г.Саллівена. Специфіка розуміння функції мовлення. Суперечності в теорії Г.Саллівена. Спільне та відмінне в теоріях З.Фройда та Г.Саллівена.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2.1.8. Біологічний (типологічний)  підхід до дослідження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iCs/>
          <w:color w:val="000000"/>
          <w:sz w:val="27"/>
          <w:szCs w:val="27"/>
          <w:lang w:val="uk-UA" w:eastAsia="uk-UA"/>
        </w:rPr>
      </w:pPr>
      <w:r w:rsidRPr="000F64D7">
        <w:rPr>
          <w:rFonts w:ascii="Times New Roman" w:eastAsia="Times New Roman" w:hAnsi="Times New Roman" w:cs="Times New Roman"/>
          <w:iCs/>
          <w:color w:val="000000"/>
          <w:sz w:val="27"/>
          <w:szCs w:val="27"/>
          <w:lang w:val="uk-UA" w:eastAsia="uk-UA"/>
        </w:rPr>
        <w:t xml:space="preserve">Залежність психічних особливостей від типу будови тіла - основна ідея конституційної типології Е.Кречмера та В.Шелдона. Типологія Е.Кречмера. Розуміння поняття «тип» за Е.Кречмером. Лептосоматик, пікнік, атлетик та диспластик, їх характеристики. Концепція темпераменту за В.Шелдоном. Ендоморфний, ектоморфний та мезоморфний типи. Недооцінка ролі середовища </w:t>
      </w:r>
      <w:r w:rsidRPr="000F64D7">
        <w:rPr>
          <w:rFonts w:ascii="Times New Roman" w:eastAsia="Times New Roman" w:hAnsi="Times New Roman" w:cs="Times New Roman"/>
          <w:iCs/>
          <w:color w:val="000000"/>
          <w:sz w:val="27"/>
          <w:szCs w:val="27"/>
          <w:lang w:val="uk-UA" w:eastAsia="uk-UA"/>
        </w:rPr>
        <w:lastRenderedPageBreak/>
        <w:t>та соціальних умов у формуванні психічних властивостей людини в біологічних підходах до розуміння особистості.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2.1.9. Теорії особистісних рис.</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Диспозиціональний напрям у вивченні особистості. Г.Олпорт – автор теорії, в основі якої лежать ідеї теорії рис та унікальності кожної людини. Риси (трайти) яе механізм розвитку особистості за Г.Олпортом. Поняття пропріуму. Ідентичність особистості. Поняття функціональної автономії. Співвідношення понять «особистість» та «характер», «темперамент» за Г.Олпортом. Ідеї Г.Олпорта у поглядах С.Р.Мадді. Поняття «активація», «високоактивована особистість», «низькоактивована особистість» за  С.Р.Мадді. Теоретики факторного аналізу Р.Кеттелл та Г.Айзенк та розбіжності у їх поглядах на кількість факторів, що утворюють модель особистості. Переваги та недоліки дослідження особистості в руслі теорії рис.</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2.1.10. Теорія поля К.Левіна.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Інтрапсихологічний підхід до розуміння рушійних сил в розвитку особистості. Основні характеристики «теорії психологічного поля» К.Левіна. Тлумачення життєвого простору людини. Зовнішні та внутрішні фактори. Вольова поведінка людини, яка дозволяє їй «стати над полем». Поняття часової перспективи. Рівень домагань та афект неадекватності як внесок К.Левіна в розвиток психології особистості.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2.1.11. Теорія ролей Д.Міда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Виникнення теорії ролей як полеміка з поглядами бігевіористів. Розуміння людини як моделі тих міжособистісних стосунків, які найчастіше повторюються в житті. Поняття про роль особистості. Значення досвіду соціальної взаємодії в розвитку системи ролей особистості. Розуміння рольової сутності людини у Д.Міда та його послідовника М.Куна. Значення поняття «очікування» в теорії ролей.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2.1.12. Теорія відчуження Е.Фромма.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Доповнення ідей неофройдизма соціальними, політичними, релігійними та економічними детермінантами в теорії Е.Фромма. Розуміння особистості як сукупності успадкованих і набутих психічних властивостей, які є характерними для окремо взятого індивіда, які роблять його неповторним та унікальним. Поняття свободи та відчуження в творах Е.Фромма. Способи подолання  відчуження. Типи орієнтацій особистості за Е.Фроммом: рецептивна орієнтація, експлуатуюча орієнтація, накопичуючи орієнтація, ринкова орієнтація, продуктивна орієнтація та їх характеристики.</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2.1.13. Епігенетична теорія Е.Еріксона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Теорія епігенезу. Поняття «ідентичності» особистості та його параметри: центрованість людини на самій собі, ототожнення  із соціальною групою, оточенням, визначення цінності людини, її соціальної ролі. Поняття кризи розвитку та періодизація розвитку особистості, яка складається із семи стадій. Функція «Его» в формуванні ідентичності.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2.1.14. А.Маслоу та його теорія самоактуалізації особистості.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Ієрархія потреб А.Маслоу: фізіологічні потреби, потреба у безпеці, потреба у захисті, потреба в істині, добрі й справедливості. Потреба в самоактуалізації як </w:t>
      </w:r>
      <w:r w:rsidRPr="000F64D7">
        <w:rPr>
          <w:rFonts w:ascii="Times New Roman" w:eastAsia="Times New Roman" w:hAnsi="Times New Roman" w:cs="Times New Roman"/>
          <w:sz w:val="27"/>
          <w:szCs w:val="27"/>
          <w:lang w:val="uk-UA" w:eastAsia="uk-UA"/>
        </w:rPr>
        <w:lastRenderedPageBreak/>
        <w:t xml:space="preserve">результат реалізації прагнення до самовдосконалення. Самоактуалізація як процес постійного розвитку і реалізації своїх можливостей. Вплив здібностей на розвиток особистості.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2.1.15. Теорія особистісного зростання К.Роджерса</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Мета клієнтоцентрованої терапії. Три складових елементи в людині, які виокремлював К.Роджерс: організм з його основними процесами; феноменологічне поле (сукупність усіх переживань людини); самість (</w:t>
      </w:r>
      <w:r w:rsidRPr="000F64D7">
        <w:rPr>
          <w:rFonts w:ascii="Times New Roman" w:eastAsia="Times New Roman" w:hAnsi="Times New Roman" w:cs="Times New Roman"/>
          <w:sz w:val="27"/>
          <w:szCs w:val="27"/>
          <w:lang w:val="en-US" w:eastAsia="uk-UA"/>
        </w:rPr>
        <w:t>self</w:t>
      </w:r>
      <w:r w:rsidRPr="000F64D7">
        <w:rPr>
          <w:rFonts w:ascii="Times New Roman" w:eastAsia="Times New Roman" w:hAnsi="Times New Roman" w:cs="Times New Roman"/>
          <w:sz w:val="27"/>
          <w:szCs w:val="27"/>
          <w:lang w:val="uk-UA" w:eastAsia="uk-UA"/>
        </w:rPr>
        <w:t xml:space="preserve">) – та частина феноменологічного поля, яка усвідомлюється як Я (поняття, близьке до пропріуму в Г.Олпорта). Теорія самооцінки як головний конструкт </w:t>
      </w:r>
      <w:r w:rsidRPr="000F64D7">
        <w:rPr>
          <w:rFonts w:ascii="Times New Roman" w:eastAsia="Times New Roman" w:hAnsi="Times New Roman" w:cs="Times New Roman"/>
          <w:sz w:val="27"/>
          <w:szCs w:val="27"/>
          <w:lang w:eastAsia="uk-UA"/>
        </w:rPr>
        <w:t>у</w:t>
      </w:r>
      <w:r w:rsidRPr="000F64D7">
        <w:rPr>
          <w:rFonts w:ascii="Times New Roman" w:eastAsia="Times New Roman" w:hAnsi="Times New Roman" w:cs="Times New Roman"/>
          <w:sz w:val="27"/>
          <w:szCs w:val="27"/>
          <w:lang w:val="uk-UA" w:eastAsia="uk-UA"/>
        </w:rPr>
        <w:t xml:space="preserve"> гуманістичній теорії особистості К.Роджерса. Роль конфліктів у формуванні самооцінок. Гнучкість в оцінці самого себе – умова психічної цілісності індивіда. Внутрішня психологічна структура особистості – предмет емпіричного дослідження К.Роджерса. </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2.1.16. Теорія особистості в екзистенціальній психології</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Поняття екзистенції. Витоки екзистенціальної психології. Екзистенціальна психологія як наука про те, як людська доля залежить від ставлення людини до життя і смерті, до сенсу свого життя. Воля та автентичність як ключові поняття екзистенціальної психології. В.Франкл як представник логотерапії та екзистенціального аналізу. Досвід існування в екстремальних умовах (ув’язнення у концтаборі) та його вплив на екзистенціальну психологію В.Франкла. Поняття екзистенціального вакууму як переживання людиною відсутності сенсу життя. Екзистенціальний підхід в терапії Дж.Бюдженталя. Внесок Р.Мейя в розвиток ідей екзистенціальної психології.</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2.1.17. Вітчизняні психологи про структуру особистості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Ленінградська школа. Концепція «людинознавства» Б.Г.Ананьєва. Психологія ставлень В.М.Мясищева. В.С.Мерлін.</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Московська школа. Культурно-історична теорія В.С.Виготського. Особистість у теорії діяльності О.М.Леонтьєва. Особистість у теорії С.Л.Рубінштейна. Особистість у теорії Б.С.Братуся</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Київська школа. Концепція особистості Г.С.Костюка. Українська персонологія на сучасному етапі.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eastAsia="uk-UA"/>
        </w:rPr>
      </w:pP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2.2. Модуль №2 «Психологічні характеристики особистості».</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2.2.1. Зовнішній світ особистості. Характер.</w:t>
      </w:r>
    </w:p>
    <w:p w:rsidR="00AA18EB" w:rsidRPr="000F64D7" w:rsidRDefault="00AA18EB" w:rsidP="00AA18EB">
      <w:pPr>
        <w:widowControl w:val="0"/>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Характер як психічна властивість особистості. Темперамент як біологічна основа характеру. Ставлення як прояв характеру. Характер як система рис розумових, емоційних, вольових. Поняття про акцентуйовану особистість та акцентуації темпераменту та характеру за К.Леонгардом. Демонстративний, педантичний тривожний, застрягливий, гіпертимний, дистимний, циклотимний, збудливий, емотивний, екзальтований типи акцентуацій. Прогностичний потенціал тесту Г. Шмішека. </w:t>
      </w:r>
    </w:p>
    <w:p w:rsidR="00AA18EB" w:rsidRPr="000F64D7" w:rsidRDefault="00AA18EB" w:rsidP="00AA18EB">
      <w:pPr>
        <w:spacing w:after="0" w:line="240" w:lineRule="auto"/>
        <w:ind w:firstLine="709"/>
        <w:jc w:val="both"/>
        <w:rPr>
          <w:rFonts w:ascii="Times New Roman" w:eastAsia="Times New Roman" w:hAnsi="Times New Roman" w:cs="Times New Roman"/>
          <w:b/>
          <w:iCs/>
          <w:color w:val="000000"/>
          <w:sz w:val="27"/>
          <w:szCs w:val="27"/>
          <w:lang w:val="uk-UA" w:eastAsia="uk-UA"/>
        </w:rPr>
      </w:pPr>
      <w:r w:rsidRPr="000F64D7">
        <w:rPr>
          <w:rFonts w:ascii="Times New Roman" w:eastAsia="Times New Roman" w:hAnsi="Times New Roman" w:cs="Times New Roman"/>
          <w:b/>
          <w:sz w:val="27"/>
          <w:szCs w:val="27"/>
          <w:lang w:val="uk-UA" w:eastAsia="uk-UA"/>
        </w:rPr>
        <w:t>Тема 2.2.2</w:t>
      </w:r>
      <w:r w:rsidRPr="000F64D7">
        <w:rPr>
          <w:rFonts w:ascii="Times New Roman" w:eastAsia="Times New Roman" w:hAnsi="Times New Roman" w:cs="Times New Roman"/>
          <w:b/>
          <w:iCs/>
          <w:color w:val="000000"/>
          <w:sz w:val="27"/>
          <w:szCs w:val="27"/>
          <w:lang w:val="uk-UA" w:eastAsia="uk-UA"/>
        </w:rPr>
        <w:t>. Зовнішній світ особистості. Здібності.</w:t>
      </w:r>
    </w:p>
    <w:p w:rsidR="00AA18EB" w:rsidRPr="000F64D7" w:rsidRDefault="00AA18EB" w:rsidP="00AA18EB">
      <w:pPr>
        <w:spacing w:after="0" w:line="240" w:lineRule="auto"/>
        <w:ind w:firstLine="709"/>
        <w:jc w:val="both"/>
        <w:rPr>
          <w:rFonts w:ascii="Times New Roman" w:eastAsia="Times New Roman" w:hAnsi="Times New Roman" w:cs="Times New Roman"/>
          <w:iCs/>
          <w:color w:val="000000"/>
          <w:sz w:val="27"/>
          <w:szCs w:val="27"/>
          <w:lang w:val="uk-UA" w:eastAsia="uk-UA"/>
        </w:rPr>
      </w:pPr>
      <w:r w:rsidRPr="000F64D7">
        <w:rPr>
          <w:rFonts w:ascii="Times New Roman" w:eastAsia="Times New Roman" w:hAnsi="Times New Roman" w:cs="Times New Roman"/>
          <w:iCs/>
          <w:color w:val="000000"/>
          <w:sz w:val="27"/>
          <w:szCs w:val="27"/>
          <w:lang w:val="uk-UA" w:eastAsia="uk-UA"/>
        </w:rPr>
        <w:t xml:space="preserve">Тлумачення поняття «здібності» у дослідженнях зарубіжних та вітчизняних вчених (Платон, Ф.Бекон, Ф.Гальтон, Ф.Галль, С.Л.Рубінштейн, Б.М.Теплов, К.К.Платонов, В.М.Мясищев та ін.). Здібність як властивість або сукупність </w:t>
      </w:r>
      <w:r w:rsidRPr="000F64D7">
        <w:rPr>
          <w:rFonts w:ascii="Times New Roman" w:eastAsia="Times New Roman" w:hAnsi="Times New Roman" w:cs="Times New Roman"/>
          <w:iCs/>
          <w:color w:val="000000"/>
          <w:sz w:val="27"/>
          <w:szCs w:val="27"/>
          <w:lang w:val="uk-UA" w:eastAsia="uk-UA"/>
        </w:rPr>
        <w:lastRenderedPageBreak/>
        <w:t xml:space="preserve">властивостей особистості, які впливають на ефективність діяльності. Зв’язок задатків, схильностей та здібностей. Види здібностей – загальні та спеціальні. Здібності репродуктивні та творчі. Обдарованість як якісно своєрідне поєднання здібностей людини, що забезпечує успішність виконання певної діяльності та її види – загальна, спеціальна, творча. Талант та геніальність як прояви творчої обдарованості. Типи інтелектуально обдарованих людей за М.О.Холодною. Інтелект в структурі здібностей. Структура інтелекту. Види інтелекту. </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2.2.3. Зовнішній світ особистості. Ролі.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Позиція, статус, роль людини в групі. Експектації як система очікувань або вимог стосовно соціальних ролей, які виступають як соціальні санкції, що впорядковують систему стосунків і взаємодію в групі. Співвідношення статусу особистості та ролі особистості. Роль як сукупність норм поведінки, а також власне поведінка особистості, яка реалізує ці норми в системі міжособистісних стосунків; соціальна функція особистості. Ролі міжособистісні та соціальні. Ролі приписані і досягнуті. Ролі специфічні і дифузні. Ролі конвенціальні та неформальні. Е.Берн та його теорія его-станів.</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2.2.4. Внутрішній світ особистості. Мотиваційна сфера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Поняття мотиву поведінки. Структура мотиву. Ієрархія мотивів за А.Маслоу. Види мотивів. Різні тлумачення мотивації. Мотивація зовнішньо організована та внутрішньо організована. Характеристики особистості, спричинені цими двома видами мотивації: навіюваність, конформність, негативізм, азартність. Агресія та агресивність особистості. Мотивація, джерелом якої виступає власне процес. Інструментальна мотивація. Мотивація, спричинена зовнішньою концепцією Я. Мотивація, спричинена внутрішньою концепцією Я. Мотивація інтерналізації мети.</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2.2.5. Потреби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Потреби як основа мотиваційної сфери. Потреба як нужда, залежність, відношення (ставлення), стан, динамічний стан в тлумаченнях різних науковців-психологів. Біологічні, соціальні та ідеальні потреби за П.В.Симоновим. Співвідношення потреби і мотиву. Ієрархія потреб за А.Маслоу. Класифікація потреб за Е.Фроммом. </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2.2.6. Відношення (стосунки) особистості. Настановлення, атитюди, диспозиції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Стосунки людини як свідомий, вибірковий, заснований на досвіді психологічний зв'язок її з різними сторонами об’єктивної дійсності, що виражається в її діях, реакціях, переживаннях. Психологічне ставлення, стосунки, особисті стосунки, самоставлення як форми прояву ставлень. Поняття про установку (Д.М.Узнадзе) (настановлення). Атитюд як психологічне переживання індивідом цінності, значення, сенсу соціального об’єкта. Диспозиція як стійкий нахил до реалізації певних потреб суб’єкта в певних умовах. Ієрархічна модель диспозицій за В.О.Ядовим. </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2.2.7. Конструкти та цінності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 xml:space="preserve">Поняття особистого конструкту як ідеї чи думки, яку людина використовує для того, щоб усвідомити або інтерпретувати, пояснити або спрогнозувати події навколишнього світу на основі власного досвіду. Усебічні, часткові, основні, </w:t>
      </w:r>
      <w:r w:rsidRPr="000F64D7">
        <w:rPr>
          <w:rFonts w:ascii="Times New Roman" w:eastAsia="Times New Roman" w:hAnsi="Times New Roman" w:cs="Times New Roman"/>
          <w:sz w:val="27"/>
          <w:szCs w:val="27"/>
          <w:lang w:val="uk-UA" w:eastAsia="uk-UA"/>
        </w:rPr>
        <w:lastRenderedPageBreak/>
        <w:t>периферійні, жорсткі та вільні конструкти за Д.Келлі. Типи конструктів: випереджальний, констеляторний, передбачу вальний, смисловий. Цінності як джерело сенсів, що визначають рівень значущості для особистості явищ дійсності. Ознаки цінностей. Аксіологія як наука про цінності життя і культури. Поняття ціннісних орієнтацій особистості в тлумаченнях різних вчених. Функції ціннісних орієнтацій.</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2.2.8. Спрямованість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Спрямованість особистості як характеристика її основних інтересів, потреб, схильностей, прагнень. Спрямованість як сукупність стійких мотивів,які зорієнтовують діяльність особистості і є відносно незалежними від наявних ситуацій. Основні форми спрямованості: потяги, бажання, прагнення, намір, інтерес, схильність, ідеал, світогляд, переконання. Види спрямованості: особистісна (на себе), ділова (на справу, задачу, завдання), колективістська (на інших, на взаємодію). Типи особистісної спрямованості: гуманістична, егоїстична, депресивна, суїцидальна.</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2.2.9. Смислова сфера особистості. Сенс життя.</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Зв'язок категорій сенсу життя, духовності, свободи особистості. Три типи сенсових утворень: загальні сенсові орієнтації, часткові сенсові орієнтації, актуальні сенсові орієнтації. Сенс життя як найбільш глобальне і фундаментальне психологічне утворення в смисловій сфері особистості. Всеохопність тлумачення поняття «сенс життя».</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2.2.10. Екзистенціальний рівень особистості. Відповідальність.</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Зовнішня та внутрішня відповідальність особистості. Проблема формування відповідальності особистості. Поняття локусу контролю за Дж.Роттером. Зовнішня та внутрішня локалізація контролю. Взаємозв’язок відповідальності й совісті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b/>
          <w:sz w:val="27"/>
          <w:szCs w:val="27"/>
          <w:lang w:val="uk-UA" w:eastAsia="uk-UA"/>
        </w:rPr>
      </w:pPr>
      <w:r w:rsidRPr="000F64D7">
        <w:rPr>
          <w:rFonts w:ascii="Times New Roman" w:eastAsia="Times New Roman" w:hAnsi="Times New Roman" w:cs="Times New Roman"/>
          <w:b/>
          <w:sz w:val="27"/>
          <w:szCs w:val="27"/>
          <w:lang w:val="uk-UA" w:eastAsia="uk-UA"/>
        </w:rPr>
        <w:t>Тема 2.2.11. Екзистенціальний рівень особистості. Свобода особистості. Духовність особистості.</w:t>
      </w:r>
    </w:p>
    <w:p w:rsidR="00AA18EB" w:rsidRPr="000F64D7" w:rsidRDefault="00AA18EB" w:rsidP="00AA18EB">
      <w:pPr>
        <w:spacing w:after="0" w:line="240" w:lineRule="auto"/>
        <w:ind w:firstLine="709"/>
        <w:jc w:val="both"/>
        <w:rPr>
          <w:rFonts w:ascii="Times New Roman" w:eastAsia="Times New Roman" w:hAnsi="Times New Roman" w:cs="Times New Roman"/>
          <w:sz w:val="27"/>
          <w:szCs w:val="27"/>
          <w:lang w:val="uk-UA" w:eastAsia="uk-UA"/>
        </w:rPr>
      </w:pPr>
      <w:r w:rsidRPr="000F64D7">
        <w:rPr>
          <w:rFonts w:ascii="Times New Roman" w:eastAsia="Times New Roman" w:hAnsi="Times New Roman" w:cs="Times New Roman"/>
          <w:sz w:val="27"/>
          <w:szCs w:val="27"/>
          <w:lang w:val="uk-UA" w:eastAsia="uk-UA"/>
        </w:rPr>
        <w:t>Свобода як специфічна форма активності. Духовність як процес пошуку загального й індивідуального сенсу існування.</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 xml:space="preserve">Тема 2.2.12. Я-концепція особистості. </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«Я-концепція» як відносно стійка система знань, уявлень і переживань особистості, в яких відображається її відчуття власної унікальності та емоційно-оцінне ставлення до всього того, що вона включає в своє «Я». Когнітивний, афективний та поведінковий компоненти в Я-концепції  як системі настановлень особистості. Функції Я-концепції. Ситуативні та інтегральні Я-утворення: Я-реальне, Я-відображене, Я-ідеальне. Критерії, які дозволяють охарактеризувати індивідуальну Я-концепцію: стабільність, ступінь інтеграції, ступінь усвідомленості, осмисленості, ступінь самодостатності. Особливості розвитку Я-концепції в онтогенезі.</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Тема 2.2.13. Самооцінка особистості. Рівень домагань.</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Самооцінка як оцінка особистістю себе самої, своїх якостей, можливостей, положення серед інших людей і їх ставлення до себе. Рівень домагань як ступінь складності цілей, які ставить перед собою особистість. Зв'язок між самооцінкою та рівнем домагань особистості. Уявлення про рівень самооцінки. Адекватно висока, </w:t>
      </w:r>
      <w:r w:rsidRPr="000F64D7">
        <w:rPr>
          <w:rFonts w:ascii="Times New Roman" w:eastAsia="Times New Roman" w:hAnsi="Times New Roman" w:cs="Times New Roman"/>
          <w:color w:val="000000"/>
          <w:sz w:val="27"/>
          <w:szCs w:val="27"/>
          <w:lang w:val="uk-UA" w:eastAsia="uk-UA"/>
        </w:rPr>
        <w:lastRenderedPageBreak/>
        <w:t xml:space="preserve">неадекватно завищена та неадекватно занижена самооцінка. Фактори, що впливають на формування самооцінки. Поведінкові прояви, характерні для особистостей з різною самооцінкою. Способи попередження формування неадекватної самооцінки та методи коригування неадекватної самооцінки. </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Тема 2.2.14. Психологічні захисти особистості як вплив на себе і оточуючих</w:t>
      </w:r>
      <w:r w:rsidRPr="000F64D7">
        <w:rPr>
          <w:rFonts w:ascii="Times New Roman" w:eastAsia="Times New Roman" w:hAnsi="Times New Roman" w:cs="Times New Roman"/>
          <w:color w:val="000000"/>
          <w:sz w:val="27"/>
          <w:szCs w:val="27"/>
          <w:lang w:val="uk-UA" w:eastAsia="uk-UA"/>
        </w:rPr>
        <w:t>.</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Поняття про психологічні захисні механізми та їх функції. Агресія. Ототожнення з агресором. Заміщення або переміщення. Відступ (стримування). Витискування. Заперечення. Проекція. Раціоналізація (персеверація). Сублімація. Регресія. Вплив психологічних захистів на розвиток особистісних якостей.</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Тема 2.2.15. Маніпулювання як засіб впливу на іншу особистість.</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Маніпуляції у спілкуванні. Типи маніпуляторів, прийоми їх впливу на особистість. Знеосіблення об’єкта маніпулятивного впливу та прихованість мети маніпулятора як ознаки маніпуляції. Способи протидії маніпуляціям.</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Тема 2.2.16. Порушення особистісної визначеності як результат неспроможності змінити себе та інших.</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 xml:space="preserve">Відчуження особистості як «запусковий механізм» дисоціації особистості. Викривлення самосприйняття, послаблення здатності до децентрації при порушеннях особистісної визначеності. Вплив алкоголізації та наркотизації на втрату особистісної визначеності. Стани особистості, характерні для порушення особистісної визначеності: деперсоналізація, дереалізація. Поняття «розщеплення особистості». </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Тема 2.2.17. Асертивність особистості.</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Поняття асертивності та асертивної поведінки. Міфи, які сприяють втраті особистістю асертивності. Моделі асертивної поведінки. Техніки асертивної поведінки.</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b/>
          <w:color w:val="000000"/>
          <w:sz w:val="27"/>
          <w:szCs w:val="27"/>
          <w:lang w:val="uk-UA" w:eastAsia="uk-UA"/>
        </w:rPr>
      </w:pPr>
      <w:r w:rsidRPr="000F64D7">
        <w:rPr>
          <w:rFonts w:ascii="Times New Roman" w:eastAsia="Times New Roman" w:hAnsi="Times New Roman" w:cs="Times New Roman"/>
          <w:b/>
          <w:color w:val="000000"/>
          <w:sz w:val="27"/>
          <w:szCs w:val="27"/>
          <w:lang w:val="uk-UA" w:eastAsia="uk-UA"/>
        </w:rPr>
        <w:t>Тема 2.2.18. Основи психодіагностики особистості.</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Етика психодіагноста. Етичний кодекс психодіагноста. Методи психодіагностики особистості. Тестування. Проективні методи. Метод бесіди. Індивідуальна співбесіда. Метод анкетування. Анамнез. Рівні психологічної діагностики особистості. Профіль особистості. Типові помилки при психологічному діагностуванні.</w:t>
      </w:r>
    </w:p>
    <w:p w:rsidR="00AA18EB" w:rsidRPr="000F64D7" w:rsidRDefault="00AA18EB" w:rsidP="00AA18EB">
      <w:pPr>
        <w:spacing w:after="0" w:line="240" w:lineRule="auto"/>
        <w:ind w:firstLine="708"/>
        <w:rPr>
          <w:rFonts w:ascii="Times New Roman" w:eastAsia="Times New Roman" w:hAnsi="Times New Roman" w:cs="Times New Roman"/>
          <w:b/>
          <w:iCs/>
          <w:sz w:val="27"/>
          <w:szCs w:val="27"/>
          <w:lang w:val="uk-UA" w:eastAsia="ru-RU"/>
        </w:rPr>
      </w:pPr>
      <w:r w:rsidRPr="000F64D7">
        <w:rPr>
          <w:rFonts w:ascii="Times New Roman" w:eastAsia="Times New Roman" w:hAnsi="Times New Roman" w:cs="Times New Roman"/>
          <w:b/>
          <w:sz w:val="27"/>
          <w:szCs w:val="27"/>
          <w:lang w:val="uk-UA" w:eastAsia="ru-RU"/>
        </w:rPr>
        <w:t xml:space="preserve">2.3. Модуль №3 "Курсова робота". </w:t>
      </w:r>
    </w:p>
    <w:p w:rsidR="00AA18EB" w:rsidRPr="000F64D7" w:rsidRDefault="00AA18EB" w:rsidP="00AA18EB">
      <w:pPr>
        <w:tabs>
          <w:tab w:val="left" w:pos="1134"/>
        </w:tabs>
        <w:spacing w:after="0" w:line="240" w:lineRule="auto"/>
        <w:jc w:val="both"/>
        <w:rPr>
          <w:rFonts w:ascii="Times New Roman" w:eastAsia="Times New Roman" w:hAnsi="Times New Roman" w:cs="Times New Roman"/>
          <w:color w:val="000000"/>
          <w:sz w:val="27"/>
          <w:szCs w:val="27"/>
          <w:lang w:val="uk-UA" w:eastAsia="uk-UA"/>
        </w:rPr>
      </w:pPr>
      <w:r w:rsidRPr="000F64D7">
        <w:rPr>
          <w:rFonts w:ascii="Times New Roman" w:eastAsia="Times New Roman" w:hAnsi="Times New Roman" w:cs="Times New Roman"/>
          <w:color w:val="000000"/>
          <w:sz w:val="27"/>
          <w:szCs w:val="27"/>
          <w:lang w:val="uk-UA" w:eastAsia="uk-UA"/>
        </w:rPr>
        <w:tab/>
        <w:t>Курсова робота (КР) з дисципліни виконується у четвертому семестрі, відповідно до затверджених в установленому порядку методичних рекомендацій, з метою закріплення та поглиблення теоретичних знань та вмінь, набутих студентом у процесі засвоєння навчального матеріалу дисципліни.</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Виконання КР є важливим етапом у підготовці майбутнього фахівця з соціальної роботи.</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Курсові роботи виконуються з метою закріплення, поглиблення й узагальнення знань, отриманих студентами під час навчання і їх застосування для комплексного рішення конкретних професійних задач.</w:t>
      </w:r>
    </w:p>
    <w:p w:rsidR="00AA18EB" w:rsidRPr="000F64D7" w:rsidRDefault="00AA18EB" w:rsidP="00AA18EB">
      <w:pPr>
        <w:tabs>
          <w:tab w:val="left" w:pos="1134"/>
        </w:tabs>
        <w:suppressAutoHyphens/>
        <w:spacing w:after="12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xml:space="preserve">Закріплення, систематизація і поглиблення теоретичних знань за курсом </w:t>
      </w:r>
      <w:r w:rsidRPr="000F64D7">
        <w:rPr>
          <w:rFonts w:ascii="Times New Roman" w:eastAsia="Times New Roman" w:hAnsi="Times New Roman" w:cs="Times New Roman"/>
          <w:bCs/>
          <w:sz w:val="28"/>
          <w:szCs w:val="28"/>
          <w:lang w:val="uk-UA" w:eastAsia="uk-UA"/>
        </w:rPr>
        <w:t xml:space="preserve">"Психологія особистості" </w:t>
      </w:r>
      <w:r w:rsidRPr="000F64D7">
        <w:rPr>
          <w:rFonts w:ascii="Times New Roman" w:eastAsia="Times New Roman" w:hAnsi="Times New Roman" w:cs="Times New Roman"/>
          <w:sz w:val="28"/>
          <w:szCs w:val="28"/>
          <w:lang w:val="uk-UA" w:eastAsia="uk-UA"/>
        </w:rPr>
        <w:t>відповідно до обраної теми дослідження.</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lastRenderedPageBreak/>
        <w:t xml:space="preserve">Набуття умінь використання теоретичних </w:t>
      </w:r>
      <w:r w:rsidRPr="000F64D7">
        <w:rPr>
          <w:rFonts w:ascii="Times New Roman" w:eastAsia="Times New Roman" w:hAnsi="Times New Roman" w:cs="Times New Roman"/>
          <w:b/>
          <w:sz w:val="28"/>
          <w:szCs w:val="28"/>
          <w:lang w:val="uk-UA" w:eastAsia="uk-UA"/>
        </w:rPr>
        <w:t>знань</w:t>
      </w:r>
      <w:r w:rsidRPr="000F64D7">
        <w:rPr>
          <w:rFonts w:ascii="Times New Roman" w:eastAsia="Times New Roman" w:hAnsi="Times New Roman" w:cs="Times New Roman"/>
          <w:sz w:val="28"/>
          <w:szCs w:val="28"/>
          <w:lang w:val="uk-UA" w:eastAsia="uk-UA"/>
        </w:rPr>
        <w:t xml:space="preserve"> для рішення конкретних практичних задач діяльності соціального працівника.</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xml:space="preserve">Закріплення </w:t>
      </w:r>
      <w:r w:rsidRPr="000F64D7">
        <w:rPr>
          <w:rFonts w:ascii="Times New Roman" w:eastAsia="Times New Roman" w:hAnsi="Times New Roman" w:cs="Times New Roman"/>
          <w:b/>
          <w:sz w:val="28"/>
          <w:szCs w:val="28"/>
          <w:lang w:val="uk-UA" w:eastAsia="uk-UA"/>
        </w:rPr>
        <w:t>умінь</w:t>
      </w:r>
      <w:r w:rsidRPr="000F64D7">
        <w:rPr>
          <w:rFonts w:ascii="Times New Roman" w:eastAsia="Times New Roman" w:hAnsi="Times New Roman" w:cs="Times New Roman"/>
          <w:sz w:val="28"/>
          <w:szCs w:val="28"/>
          <w:lang w:val="uk-UA" w:eastAsia="uk-UA"/>
        </w:rPr>
        <w:t xml:space="preserve"> розробляти рекомендації з основних напрямків реабілітаційної діяльності особистості.</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Виконання задач курсової роботи дає можливість установити:</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здатність студента до самостійної науково-дослідної і практичної діяльності;</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xml:space="preserve">- уміння студента використовувати теоретичні знання і застосовувати їх до рішення конкретних задач; </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здатність студента збирати, систематизувати, узагальнювати й аналізувати теоретичні й емпіричні данні;</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 уміння студента при захисті коротко, логічно й у доступній формі викласти основні положення курсової роботи, висновки і рекомендації.</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Загальні вимоги до студентів при підготовці до курсової роботи містять у собі:</w:t>
      </w:r>
    </w:p>
    <w:p w:rsidR="00AA18EB" w:rsidRPr="000F64D7" w:rsidRDefault="00AA18EB" w:rsidP="00AA18EB">
      <w:pPr>
        <w:numPr>
          <w:ilvl w:val="0"/>
          <w:numId w:val="2"/>
        </w:numPr>
        <w:tabs>
          <w:tab w:val="left" w:pos="993"/>
          <w:tab w:val="left" w:pos="1134"/>
        </w:tabs>
        <w:suppressAutoHyphens/>
        <w:spacing w:after="0" w:line="240" w:lineRule="auto"/>
        <w:ind w:firstLine="709"/>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Оволодіння теоретичними знаннями по різних напрямках психотерапії, психопрофілактики і психокорекції особистості.</w:t>
      </w:r>
    </w:p>
    <w:p w:rsidR="00AA18EB" w:rsidRPr="000F64D7" w:rsidRDefault="00AA18EB" w:rsidP="00AA18EB">
      <w:pPr>
        <w:numPr>
          <w:ilvl w:val="0"/>
          <w:numId w:val="2"/>
        </w:numPr>
        <w:tabs>
          <w:tab w:val="left" w:pos="993"/>
          <w:tab w:val="left" w:pos="1134"/>
        </w:tabs>
        <w:suppressAutoHyphens/>
        <w:spacing w:after="0" w:line="240" w:lineRule="auto"/>
        <w:ind w:firstLine="709"/>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Формування широкого наукового і загальнокультурного кругозору.</w:t>
      </w:r>
    </w:p>
    <w:p w:rsidR="00AA18EB" w:rsidRPr="000F64D7" w:rsidRDefault="00AA18EB" w:rsidP="00AA18EB">
      <w:pPr>
        <w:numPr>
          <w:ilvl w:val="0"/>
          <w:numId w:val="2"/>
        </w:numPr>
        <w:tabs>
          <w:tab w:val="left" w:pos="993"/>
          <w:tab w:val="left" w:pos="1134"/>
        </w:tabs>
        <w:suppressAutoHyphens/>
        <w:spacing w:after="0" w:line="240" w:lineRule="auto"/>
        <w:ind w:firstLine="709"/>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Уміння аналізувати наукову літературу.</w:t>
      </w:r>
    </w:p>
    <w:p w:rsidR="00AA18EB" w:rsidRPr="000F64D7" w:rsidRDefault="00AA18EB" w:rsidP="00AA18EB">
      <w:pPr>
        <w:numPr>
          <w:ilvl w:val="0"/>
          <w:numId w:val="2"/>
        </w:numPr>
        <w:tabs>
          <w:tab w:val="left" w:pos="993"/>
          <w:tab w:val="left" w:pos="1134"/>
        </w:tabs>
        <w:suppressAutoHyphens/>
        <w:spacing w:after="0" w:line="240" w:lineRule="auto"/>
        <w:ind w:firstLine="709"/>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Здатність внести свій внесок у розробку даної теми.</w:t>
      </w:r>
    </w:p>
    <w:p w:rsidR="00AA18EB" w:rsidRPr="000F64D7" w:rsidRDefault="00AA18EB" w:rsidP="00AA18EB">
      <w:pPr>
        <w:numPr>
          <w:ilvl w:val="0"/>
          <w:numId w:val="2"/>
        </w:numPr>
        <w:tabs>
          <w:tab w:val="left" w:pos="993"/>
          <w:tab w:val="left" w:pos="1134"/>
        </w:tabs>
        <w:suppressAutoHyphens/>
        <w:spacing w:after="0" w:line="240" w:lineRule="auto"/>
        <w:ind w:firstLine="709"/>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Уміння коротко, логічно викласти свої думки, хід і результати аналізу наукових джерел.</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Виконання, оформлення та захист КР здійснюється студентом в індивідуальному порядку відповідно до методичних рекомендацій.</w:t>
      </w:r>
    </w:p>
    <w:p w:rsidR="00AA18EB" w:rsidRPr="000F64D7" w:rsidRDefault="00AA18EB" w:rsidP="00AA18EB">
      <w:pPr>
        <w:tabs>
          <w:tab w:val="left" w:pos="1134"/>
        </w:tabs>
        <w:suppressAutoHyphens/>
        <w:spacing w:after="0" w:line="240" w:lineRule="auto"/>
        <w:ind w:firstLine="720"/>
        <w:jc w:val="both"/>
        <w:rPr>
          <w:rFonts w:ascii="Times New Roman" w:eastAsia="Times New Roman" w:hAnsi="Times New Roman" w:cs="Times New Roman"/>
          <w:sz w:val="28"/>
          <w:szCs w:val="28"/>
          <w:lang w:val="uk-UA" w:eastAsia="uk-UA"/>
        </w:rPr>
      </w:pPr>
      <w:r w:rsidRPr="000F64D7">
        <w:rPr>
          <w:rFonts w:ascii="Times New Roman" w:eastAsia="Times New Roman" w:hAnsi="Times New Roman" w:cs="Times New Roman"/>
          <w:sz w:val="28"/>
          <w:szCs w:val="28"/>
          <w:lang w:val="uk-UA" w:eastAsia="uk-UA"/>
        </w:rPr>
        <w:t>Час, потрібний для виконання КР, – до 30 годин самостійної роботи.</w:t>
      </w:r>
    </w:p>
    <w:p w:rsidR="00AA18EB" w:rsidRPr="000F64D7" w:rsidRDefault="00AA18EB" w:rsidP="00AA18EB">
      <w:pPr>
        <w:tabs>
          <w:tab w:val="left" w:pos="1134"/>
        </w:tabs>
        <w:suppressAutoHyphens/>
        <w:spacing w:after="0" w:line="240" w:lineRule="auto"/>
        <w:jc w:val="both"/>
        <w:rPr>
          <w:rFonts w:ascii="Times New Roman" w:eastAsia="Times New Roman" w:hAnsi="Times New Roman" w:cs="Times New Roman"/>
          <w:sz w:val="28"/>
          <w:szCs w:val="28"/>
          <w:lang w:val="uk-UA" w:eastAsia="uk-UA"/>
        </w:rPr>
      </w:pPr>
    </w:p>
    <w:p w:rsidR="00AA18EB" w:rsidRPr="000F64D7" w:rsidRDefault="00AA18EB" w:rsidP="00AA18EB">
      <w:pPr>
        <w:spacing w:after="0" w:line="233" w:lineRule="auto"/>
        <w:ind w:firstLine="708"/>
        <w:rPr>
          <w:rFonts w:ascii="Times New Roman" w:eastAsia="Times New Roman" w:hAnsi="Times New Roman" w:cs="Times New Roman"/>
          <w:b/>
          <w:bCs/>
          <w:sz w:val="27"/>
          <w:szCs w:val="27"/>
          <w:lang w:val="uk-UA" w:eastAsia="uk-UA"/>
        </w:rPr>
      </w:pPr>
      <w:r w:rsidRPr="000F64D7">
        <w:rPr>
          <w:rFonts w:ascii="Times New Roman" w:eastAsia="Times New Roman" w:hAnsi="Times New Roman" w:cs="Times New Roman"/>
          <w:b/>
          <w:bCs/>
          <w:sz w:val="27"/>
          <w:szCs w:val="27"/>
          <w:lang w:val="uk-UA" w:eastAsia="uk-UA"/>
        </w:rPr>
        <w:t>3. СПИСОК РЕКОМЕНДОВАНИХ ДЖЕРЕЛ</w:t>
      </w:r>
    </w:p>
    <w:p w:rsidR="00AA18EB" w:rsidRPr="000F64D7" w:rsidRDefault="00AA18EB" w:rsidP="00AA18EB">
      <w:pPr>
        <w:suppressAutoHyphens/>
        <w:spacing w:after="0" w:line="240" w:lineRule="auto"/>
        <w:ind w:firstLine="709"/>
        <w:jc w:val="both"/>
        <w:rPr>
          <w:rFonts w:ascii="Times New Roman" w:eastAsia="Times New Roman" w:hAnsi="Times New Roman" w:cs="Times New Roman"/>
          <w:b/>
          <w:bCs/>
          <w:sz w:val="27"/>
          <w:szCs w:val="27"/>
          <w:lang w:val="uk-UA" w:eastAsia="uk-UA"/>
        </w:rPr>
      </w:pPr>
      <w:r w:rsidRPr="000F64D7">
        <w:rPr>
          <w:rFonts w:ascii="Times New Roman" w:eastAsia="Times New Roman" w:hAnsi="Times New Roman" w:cs="Times New Roman"/>
          <w:b/>
          <w:bCs/>
          <w:sz w:val="27"/>
          <w:szCs w:val="27"/>
          <w:lang w:val="uk-UA" w:eastAsia="uk-UA"/>
        </w:rPr>
        <w:t>3.1. Основні рекомендовані джерела</w:t>
      </w:r>
    </w:p>
    <w:p w:rsidR="00AA18EB" w:rsidRPr="000F64D7" w:rsidRDefault="00AA18EB" w:rsidP="00AA18E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spacing w:val="8"/>
          <w:sz w:val="27"/>
          <w:szCs w:val="27"/>
          <w:lang w:val="uk-UA" w:eastAsia="uk-UA"/>
        </w:rPr>
        <w:t>3.1.1.</w:t>
      </w:r>
      <w:r w:rsidRPr="000F64D7">
        <w:rPr>
          <w:rFonts w:ascii="Times New Roman" w:eastAsia="Times New Roman" w:hAnsi="Times New Roman" w:cs="Times New Roman"/>
          <w:bCs/>
          <w:iCs/>
          <w:color w:val="000000"/>
          <w:sz w:val="28"/>
          <w:szCs w:val="28"/>
          <w:lang w:val="uk-UA" w:eastAsia="uk-UA"/>
        </w:rPr>
        <w:t>Асмолов А. Г. </w:t>
      </w:r>
      <w:r w:rsidRPr="000F64D7">
        <w:rPr>
          <w:rFonts w:ascii="Times New Roman" w:eastAsia="Times New Roman" w:hAnsi="Times New Roman" w:cs="Times New Roman"/>
          <w:color w:val="000000"/>
          <w:sz w:val="28"/>
          <w:szCs w:val="28"/>
          <w:lang w:val="uk-UA" w:eastAsia="uk-UA"/>
        </w:rPr>
        <w:t xml:space="preserve">Психология личности : учебник / А. Г. Асмолов. - М. : Изд-во МГУ, </w:t>
      </w:r>
      <w:r w:rsidRPr="000F64D7">
        <w:rPr>
          <w:rFonts w:ascii="Times New Roman" w:eastAsia="Times New Roman" w:hAnsi="Times New Roman" w:cs="Times New Roman"/>
          <w:color w:val="000000"/>
          <w:sz w:val="28"/>
          <w:szCs w:val="28"/>
          <w:lang w:eastAsia="uk-UA"/>
        </w:rPr>
        <w:t>200</w:t>
      </w:r>
      <w:r w:rsidRPr="000F64D7">
        <w:rPr>
          <w:rFonts w:ascii="Times New Roman" w:eastAsia="Times New Roman" w:hAnsi="Times New Roman" w:cs="Times New Roman"/>
          <w:color w:val="000000"/>
          <w:sz w:val="28"/>
          <w:szCs w:val="28"/>
          <w:lang w:val="uk-UA" w:eastAsia="uk-UA"/>
        </w:rPr>
        <w:t>0. -367 с.</w:t>
      </w:r>
    </w:p>
    <w:p w:rsidR="00AA18EB" w:rsidRPr="000F64D7" w:rsidRDefault="00AA18EB" w:rsidP="00AA18E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3.1.2. </w:t>
      </w:r>
      <w:r w:rsidRPr="000F64D7">
        <w:rPr>
          <w:rFonts w:ascii="Times New Roman" w:eastAsia="Times New Roman" w:hAnsi="Times New Roman" w:cs="Times New Roman"/>
          <w:bCs/>
          <w:iCs/>
          <w:color w:val="000000"/>
          <w:sz w:val="28"/>
          <w:szCs w:val="28"/>
          <w:lang w:val="uk-UA" w:eastAsia="uk-UA"/>
        </w:rPr>
        <w:t>Варій M. Й</w:t>
      </w:r>
      <w:r w:rsidRPr="000F64D7">
        <w:rPr>
          <w:rFonts w:ascii="Times New Roman" w:eastAsia="Times New Roman" w:hAnsi="Times New Roman" w:cs="Times New Roman"/>
          <w:bCs/>
          <w:i/>
          <w:iCs/>
          <w:color w:val="000000"/>
          <w:sz w:val="28"/>
          <w:szCs w:val="28"/>
          <w:lang w:val="uk-UA" w:eastAsia="uk-UA"/>
        </w:rPr>
        <w:t>. </w:t>
      </w:r>
      <w:r w:rsidRPr="000F64D7">
        <w:rPr>
          <w:rFonts w:ascii="Times New Roman" w:eastAsia="Times New Roman" w:hAnsi="Times New Roman" w:cs="Times New Roman"/>
          <w:color w:val="000000"/>
          <w:sz w:val="28"/>
          <w:szCs w:val="28"/>
          <w:lang w:val="uk-UA" w:eastAsia="uk-UA"/>
        </w:rPr>
        <w:t>Психологія особистості: навч. посібник / М .Й. Варій - К.: Центр учбової літератури, 2008. – 592 с.</w:t>
      </w:r>
    </w:p>
    <w:p w:rsidR="00AA18EB" w:rsidRPr="000F64D7" w:rsidRDefault="00AA18EB" w:rsidP="00AA18E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bCs/>
          <w:iCs/>
          <w:color w:val="000000"/>
          <w:sz w:val="28"/>
          <w:szCs w:val="28"/>
          <w:lang w:val="uk-UA" w:eastAsia="uk-UA"/>
        </w:rPr>
        <w:t>3.1.3.</w:t>
      </w:r>
      <w:r w:rsidRPr="000F64D7">
        <w:rPr>
          <w:rFonts w:ascii="Times New Roman" w:eastAsia="Times New Roman" w:hAnsi="Times New Roman" w:cs="Times New Roman"/>
          <w:bCs/>
          <w:i/>
          <w:iCs/>
          <w:color w:val="000000"/>
          <w:sz w:val="28"/>
          <w:szCs w:val="28"/>
          <w:lang w:val="uk-UA" w:eastAsia="uk-UA"/>
        </w:rPr>
        <w:t xml:space="preserve"> </w:t>
      </w:r>
      <w:r w:rsidRPr="000F64D7">
        <w:rPr>
          <w:rFonts w:ascii="Times New Roman" w:eastAsia="Times New Roman" w:hAnsi="Times New Roman" w:cs="Times New Roman"/>
          <w:bCs/>
          <w:iCs/>
          <w:color w:val="000000"/>
          <w:sz w:val="28"/>
          <w:szCs w:val="28"/>
          <w:lang w:val="uk-UA" w:eastAsia="uk-UA"/>
        </w:rPr>
        <w:t>Зейгарник Б. В.</w:t>
      </w:r>
      <w:r w:rsidRPr="000F64D7">
        <w:rPr>
          <w:rFonts w:ascii="Times New Roman" w:eastAsia="Times New Roman" w:hAnsi="Times New Roman" w:cs="Times New Roman"/>
          <w:bCs/>
          <w:i/>
          <w:iCs/>
          <w:color w:val="000000"/>
          <w:sz w:val="28"/>
          <w:szCs w:val="28"/>
          <w:lang w:val="uk-UA" w:eastAsia="uk-UA"/>
        </w:rPr>
        <w:t> </w:t>
      </w:r>
      <w:r w:rsidRPr="000F64D7">
        <w:rPr>
          <w:rFonts w:ascii="Times New Roman" w:eastAsia="Times New Roman" w:hAnsi="Times New Roman" w:cs="Times New Roman"/>
          <w:color w:val="000000"/>
          <w:sz w:val="28"/>
          <w:szCs w:val="28"/>
          <w:lang w:val="uk-UA" w:eastAsia="uk-UA"/>
        </w:rPr>
        <w:t xml:space="preserve">Теории личности в зарубежной психологин. / Б. В. Зейгарник. - М.: Изд-во МГУ, </w:t>
      </w:r>
      <w:r w:rsidRPr="000F64D7">
        <w:rPr>
          <w:rFonts w:ascii="Times New Roman" w:eastAsia="Times New Roman" w:hAnsi="Times New Roman" w:cs="Times New Roman"/>
          <w:color w:val="000000"/>
          <w:sz w:val="28"/>
          <w:szCs w:val="28"/>
          <w:lang w:eastAsia="uk-UA"/>
        </w:rPr>
        <w:t>200</w:t>
      </w:r>
      <w:r w:rsidRPr="000F64D7">
        <w:rPr>
          <w:rFonts w:ascii="Times New Roman" w:eastAsia="Times New Roman" w:hAnsi="Times New Roman" w:cs="Times New Roman"/>
          <w:color w:val="000000"/>
          <w:sz w:val="28"/>
          <w:szCs w:val="28"/>
          <w:lang w:val="uk-UA" w:eastAsia="uk-UA"/>
        </w:rPr>
        <w:t>2. - 128 с.</w:t>
      </w:r>
    </w:p>
    <w:p w:rsidR="00AA18EB" w:rsidRPr="000F64D7" w:rsidRDefault="00AA18EB" w:rsidP="00AA18EB">
      <w:pPr>
        <w:autoSpaceDE w:val="0"/>
        <w:autoSpaceDN w:val="0"/>
        <w:adjustRightInd w:val="0"/>
        <w:spacing w:after="0" w:line="240" w:lineRule="auto"/>
        <w:ind w:firstLine="709"/>
        <w:jc w:val="both"/>
        <w:rPr>
          <w:rFonts w:ascii="Times New Roman" w:eastAsia="Times New Roman" w:hAnsi="Times New Roman" w:cs="Times New Roman"/>
          <w:spacing w:val="8"/>
          <w:sz w:val="27"/>
          <w:szCs w:val="27"/>
          <w:lang w:val="uk-UA" w:eastAsia="uk-UA"/>
        </w:rPr>
      </w:pPr>
      <w:r w:rsidRPr="000F64D7">
        <w:rPr>
          <w:rFonts w:ascii="Times New Roman" w:eastAsia="Times New Roman" w:hAnsi="Times New Roman" w:cs="Times New Roman"/>
          <w:spacing w:val="8"/>
          <w:sz w:val="27"/>
          <w:szCs w:val="27"/>
          <w:lang w:val="uk-UA" w:eastAsia="uk-UA"/>
        </w:rPr>
        <w:t>3.1.4. Семиченко В. А. Психология личности / В. А. Семиченко. – К. : Видавець Ешке О.М., 2001. – 427 с.</w:t>
      </w:r>
    </w:p>
    <w:p w:rsidR="00AA18EB" w:rsidRPr="000F64D7" w:rsidRDefault="00AA18EB" w:rsidP="00AA18EB">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0F64D7">
        <w:rPr>
          <w:rFonts w:ascii="Times New Roman" w:eastAsia="Times New Roman" w:hAnsi="Times New Roman" w:cs="Times New Roman"/>
          <w:b/>
          <w:bCs/>
          <w:sz w:val="27"/>
          <w:szCs w:val="27"/>
          <w:lang w:val="uk-UA" w:eastAsia="uk-UA"/>
        </w:rPr>
        <w:t>3.2. Додаткові рекомендовані джерела</w:t>
      </w:r>
    </w:p>
    <w:p w:rsidR="00AA18EB" w:rsidRPr="000F64D7" w:rsidRDefault="00AA18EB" w:rsidP="00AA18EB">
      <w:pPr>
        <w:tabs>
          <w:tab w:val="left" w:pos="1560"/>
        </w:tabs>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0F64D7">
        <w:rPr>
          <w:rFonts w:ascii="Times New Roman" w:eastAsia="Times New Roman" w:hAnsi="Times New Roman" w:cs="Times New Roman"/>
          <w:spacing w:val="8"/>
          <w:sz w:val="27"/>
          <w:szCs w:val="27"/>
          <w:lang w:val="uk-UA" w:eastAsia="ru-RU"/>
        </w:rPr>
        <w:t xml:space="preserve">3.2.1. </w:t>
      </w:r>
      <w:r w:rsidRPr="000F64D7">
        <w:rPr>
          <w:rFonts w:ascii="Times New Roman" w:eastAsia="Calibri" w:hAnsi="Times New Roman" w:cs="Times New Roman"/>
          <w:sz w:val="28"/>
          <w:szCs w:val="28"/>
        </w:rPr>
        <w:t>Берн Э. Игры, в которые играют люди. Люди, которые играют в</w:t>
      </w:r>
    </w:p>
    <w:p w:rsidR="00AA18EB" w:rsidRPr="000F64D7" w:rsidRDefault="00AA18EB" w:rsidP="00AA18EB">
      <w:pPr>
        <w:tabs>
          <w:tab w:val="left" w:pos="1560"/>
        </w:tabs>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0F64D7">
        <w:rPr>
          <w:rFonts w:ascii="Times New Roman" w:eastAsia="Calibri" w:hAnsi="Times New Roman" w:cs="Times New Roman"/>
          <w:sz w:val="28"/>
          <w:szCs w:val="28"/>
        </w:rPr>
        <w:t>игры /</w:t>
      </w:r>
      <w:r w:rsidRPr="000F64D7">
        <w:rPr>
          <w:rFonts w:ascii="Times New Roman" w:eastAsia="Times New Roman" w:hAnsi="Times New Roman" w:cs="Times New Roman"/>
          <w:color w:val="000000"/>
          <w:sz w:val="28"/>
          <w:szCs w:val="28"/>
          <w:lang w:val="uk-UA" w:eastAsia="uk-UA"/>
        </w:rPr>
        <w:t xml:space="preserve"> Э. Берн</w:t>
      </w:r>
      <w:r w:rsidRPr="000F64D7">
        <w:rPr>
          <w:rFonts w:ascii="Times New Roman" w:eastAsia="Calibri" w:hAnsi="Times New Roman" w:cs="Times New Roman"/>
          <w:sz w:val="28"/>
          <w:szCs w:val="28"/>
        </w:rPr>
        <w:t xml:space="preserve"> . – СПб. : Лениздат, 2002. – 400 с.</w:t>
      </w:r>
    </w:p>
    <w:p w:rsidR="00AA18EB" w:rsidRPr="000F64D7" w:rsidRDefault="00AA18EB" w:rsidP="00AA18EB">
      <w:pPr>
        <w:tabs>
          <w:tab w:val="left" w:pos="1560"/>
        </w:tabs>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          3.2.2. Берн Э. Трансакционный анализ и психотерапия : пер.с англ. / Э. Берн. - СПб. : Братство, </w:t>
      </w:r>
      <w:r w:rsidRPr="000F64D7">
        <w:rPr>
          <w:rFonts w:ascii="Times New Roman" w:eastAsia="Times New Roman" w:hAnsi="Times New Roman" w:cs="Times New Roman"/>
          <w:color w:val="000000"/>
          <w:sz w:val="28"/>
          <w:szCs w:val="28"/>
          <w:lang w:eastAsia="uk-UA"/>
        </w:rPr>
        <w:t>200</w:t>
      </w:r>
      <w:r w:rsidRPr="000F64D7">
        <w:rPr>
          <w:rFonts w:ascii="Times New Roman" w:eastAsia="Times New Roman" w:hAnsi="Times New Roman" w:cs="Times New Roman"/>
          <w:color w:val="000000"/>
          <w:sz w:val="28"/>
          <w:szCs w:val="28"/>
          <w:lang w:val="uk-UA" w:eastAsia="uk-UA"/>
        </w:rPr>
        <w:t>2. - 224 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bCs/>
          <w:iCs/>
          <w:color w:val="000000"/>
          <w:sz w:val="28"/>
          <w:szCs w:val="28"/>
          <w:lang w:val="uk-UA" w:eastAsia="uk-UA"/>
        </w:rPr>
        <w:lastRenderedPageBreak/>
        <w:t xml:space="preserve">3.2.3. Бодалев А. А. </w:t>
      </w:r>
      <w:r w:rsidRPr="000F64D7">
        <w:rPr>
          <w:rFonts w:ascii="Times New Roman" w:eastAsia="Times New Roman" w:hAnsi="Times New Roman" w:cs="Times New Roman"/>
          <w:color w:val="000000"/>
          <w:sz w:val="28"/>
          <w:szCs w:val="28"/>
          <w:lang w:val="uk-UA" w:eastAsia="uk-UA"/>
        </w:rPr>
        <w:t xml:space="preserve">Психология о личности / А. А. Бодалев. - М.: Изд-во МГУ, </w:t>
      </w:r>
      <w:r w:rsidRPr="000F64D7">
        <w:rPr>
          <w:rFonts w:ascii="Times New Roman" w:eastAsia="Times New Roman" w:hAnsi="Times New Roman" w:cs="Times New Roman"/>
          <w:color w:val="000000"/>
          <w:sz w:val="28"/>
          <w:szCs w:val="28"/>
          <w:lang w:eastAsia="uk-UA"/>
        </w:rPr>
        <w:t>200</w:t>
      </w:r>
      <w:r w:rsidRPr="000F64D7">
        <w:rPr>
          <w:rFonts w:ascii="Times New Roman" w:eastAsia="Times New Roman" w:hAnsi="Times New Roman" w:cs="Times New Roman"/>
          <w:color w:val="000000"/>
          <w:sz w:val="28"/>
          <w:szCs w:val="28"/>
          <w:lang w:val="uk-UA" w:eastAsia="uk-UA"/>
        </w:rPr>
        <w:t>8. - 188 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3.2.4.</w:t>
      </w:r>
      <w:r w:rsidRPr="000F64D7">
        <w:rPr>
          <w:rFonts w:ascii="Times New Roman" w:eastAsia="Times New Roman" w:hAnsi="Times New Roman" w:cs="Times New Roman"/>
          <w:bCs/>
          <w:iCs/>
          <w:color w:val="000000"/>
          <w:sz w:val="28"/>
          <w:szCs w:val="28"/>
          <w:lang w:val="uk-UA" w:eastAsia="uk-UA"/>
        </w:rPr>
        <w:t>Ильин Е. П.</w:t>
      </w:r>
      <w:r w:rsidRPr="000F64D7">
        <w:rPr>
          <w:rFonts w:ascii="Times New Roman" w:eastAsia="Times New Roman" w:hAnsi="Times New Roman" w:cs="Times New Roman"/>
          <w:bCs/>
          <w:i/>
          <w:iCs/>
          <w:color w:val="000000"/>
          <w:sz w:val="28"/>
          <w:szCs w:val="28"/>
          <w:lang w:val="uk-UA" w:eastAsia="uk-UA"/>
        </w:rPr>
        <w:t> </w:t>
      </w:r>
      <w:r w:rsidRPr="000F64D7">
        <w:rPr>
          <w:rFonts w:ascii="Times New Roman" w:eastAsia="Times New Roman" w:hAnsi="Times New Roman" w:cs="Times New Roman"/>
          <w:color w:val="000000"/>
          <w:sz w:val="28"/>
          <w:szCs w:val="28"/>
          <w:lang w:val="uk-UA" w:eastAsia="uk-UA"/>
        </w:rPr>
        <w:t>Психология индивидуальных различий / Е. П. Ильин. - СПб. : Питер, 2004. - 701 с. (Серия "Мастера психологии").</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3.2.5. </w:t>
      </w:r>
      <w:r w:rsidRPr="000F64D7">
        <w:rPr>
          <w:rFonts w:ascii="Times New Roman" w:eastAsia="Times New Roman" w:hAnsi="Times New Roman" w:cs="Times New Roman"/>
          <w:bCs/>
          <w:iCs/>
          <w:color w:val="000000"/>
          <w:sz w:val="28"/>
          <w:szCs w:val="28"/>
          <w:lang w:val="uk-UA" w:eastAsia="uk-UA"/>
        </w:rPr>
        <w:t>Костюк Г. С. </w:t>
      </w:r>
      <w:r w:rsidRPr="000F64D7">
        <w:rPr>
          <w:rFonts w:ascii="Times New Roman" w:eastAsia="Times New Roman" w:hAnsi="Times New Roman" w:cs="Times New Roman"/>
          <w:color w:val="000000"/>
          <w:sz w:val="28"/>
          <w:szCs w:val="28"/>
          <w:lang w:val="uk-UA" w:eastAsia="uk-UA"/>
        </w:rPr>
        <w:t xml:space="preserve">Избр.психол.труды. / Г. С. Костюк. - М. : Педагогика, </w:t>
      </w:r>
      <w:r w:rsidRPr="000F64D7">
        <w:rPr>
          <w:rFonts w:ascii="Times New Roman" w:eastAsia="Times New Roman" w:hAnsi="Times New Roman" w:cs="Times New Roman"/>
          <w:color w:val="000000"/>
          <w:sz w:val="28"/>
          <w:szCs w:val="28"/>
          <w:lang w:eastAsia="uk-UA"/>
        </w:rPr>
        <w:t>200</w:t>
      </w:r>
      <w:r w:rsidRPr="000F64D7">
        <w:rPr>
          <w:rFonts w:ascii="Times New Roman" w:eastAsia="Times New Roman" w:hAnsi="Times New Roman" w:cs="Times New Roman"/>
          <w:color w:val="000000"/>
          <w:sz w:val="28"/>
          <w:szCs w:val="28"/>
          <w:lang w:val="uk-UA" w:eastAsia="uk-UA"/>
        </w:rPr>
        <w:t>8. -304с.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3.2.6. </w:t>
      </w:r>
      <w:r w:rsidRPr="000F64D7">
        <w:rPr>
          <w:rFonts w:ascii="Times New Roman" w:eastAsia="Times New Roman" w:hAnsi="Times New Roman" w:cs="Times New Roman"/>
          <w:bCs/>
          <w:iCs/>
          <w:color w:val="000000"/>
          <w:sz w:val="28"/>
          <w:szCs w:val="28"/>
          <w:lang w:val="uk-UA" w:eastAsia="uk-UA"/>
        </w:rPr>
        <w:t>Костюк Г. С. </w:t>
      </w:r>
      <w:r w:rsidRPr="000F64D7">
        <w:rPr>
          <w:rFonts w:ascii="Times New Roman" w:eastAsia="Times New Roman" w:hAnsi="Times New Roman" w:cs="Times New Roman"/>
          <w:color w:val="000000"/>
          <w:sz w:val="28"/>
          <w:szCs w:val="28"/>
          <w:lang w:val="uk-UA" w:eastAsia="uk-UA"/>
        </w:rPr>
        <w:t xml:space="preserve">Навчально-виховний процес і психічний розвиток особистості. / Г. С. Костюк - К. : Рад. Школа, </w:t>
      </w:r>
      <w:r w:rsidRPr="000F64D7">
        <w:rPr>
          <w:rFonts w:ascii="Times New Roman" w:eastAsia="Times New Roman" w:hAnsi="Times New Roman" w:cs="Times New Roman"/>
          <w:color w:val="000000"/>
          <w:sz w:val="28"/>
          <w:szCs w:val="28"/>
          <w:lang w:eastAsia="uk-UA"/>
        </w:rPr>
        <w:t>2006</w:t>
      </w:r>
      <w:r w:rsidRPr="000F64D7">
        <w:rPr>
          <w:rFonts w:ascii="Times New Roman" w:eastAsia="Times New Roman" w:hAnsi="Times New Roman" w:cs="Times New Roman"/>
          <w:color w:val="000000"/>
          <w:sz w:val="28"/>
          <w:szCs w:val="28"/>
          <w:lang w:val="uk-UA" w:eastAsia="uk-UA"/>
        </w:rPr>
        <w:t>.</w:t>
      </w:r>
      <w:r w:rsidRPr="000F64D7">
        <w:rPr>
          <w:rFonts w:ascii="Times New Roman" w:eastAsia="Times New Roman" w:hAnsi="Times New Roman" w:cs="Times New Roman"/>
          <w:color w:val="000000"/>
          <w:sz w:val="28"/>
          <w:szCs w:val="28"/>
          <w:lang w:eastAsia="uk-UA"/>
        </w:rPr>
        <w:t xml:space="preserve"> - 128 </w:t>
      </w:r>
      <w:r w:rsidRPr="000F64D7">
        <w:rPr>
          <w:rFonts w:ascii="Times New Roman" w:eastAsia="Times New Roman" w:hAnsi="Times New Roman" w:cs="Times New Roman"/>
          <w:color w:val="000000"/>
          <w:sz w:val="28"/>
          <w:szCs w:val="28"/>
          <w:lang w:val="en-US" w:eastAsia="uk-UA"/>
        </w:rPr>
        <w:t>c</w:t>
      </w:r>
      <w:r w:rsidRPr="000F64D7">
        <w:rPr>
          <w:rFonts w:ascii="Times New Roman" w:eastAsia="Times New Roman" w:hAnsi="Times New Roman" w:cs="Times New Roman"/>
          <w:color w:val="000000"/>
          <w:sz w:val="28"/>
          <w:szCs w:val="28"/>
          <w:lang w:val="uk-UA" w:eastAsia="uk-UA"/>
        </w:rPr>
        <w:t>.</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3.2.7. </w:t>
      </w:r>
      <w:r w:rsidRPr="000F64D7">
        <w:rPr>
          <w:rFonts w:ascii="Times New Roman" w:eastAsia="Times New Roman" w:hAnsi="Times New Roman" w:cs="Times New Roman"/>
          <w:bCs/>
          <w:iCs/>
          <w:color w:val="000000"/>
          <w:sz w:val="28"/>
          <w:szCs w:val="28"/>
          <w:lang w:val="uk-UA" w:eastAsia="uk-UA"/>
        </w:rPr>
        <w:t>Лазурский А. Ф.</w:t>
      </w:r>
      <w:r w:rsidRPr="000F64D7">
        <w:rPr>
          <w:rFonts w:ascii="Times New Roman" w:eastAsia="Times New Roman" w:hAnsi="Times New Roman" w:cs="Times New Roman"/>
          <w:bCs/>
          <w:i/>
          <w:iCs/>
          <w:color w:val="000000"/>
          <w:sz w:val="28"/>
          <w:szCs w:val="28"/>
          <w:lang w:val="uk-UA" w:eastAsia="uk-UA"/>
        </w:rPr>
        <w:t> </w:t>
      </w:r>
      <w:r w:rsidRPr="000F64D7">
        <w:rPr>
          <w:rFonts w:ascii="Times New Roman" w:eastAsia="Times New Roman" w:hAnsi="Times New Roman" w:cs="Times New Roman"/>
          <w:color w:val="000000"/>
          <w:sz w:val="28"/>
          <w:szCs w:val="28"/>
          <w:lang w:val="uk-UA" w:eastAsia="uk-UA"/>
        </w:rPr>
        <w:t>Очерк науки о характерах / А. Ф. Лазурский. - М. : Наука, 2005. - 271 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3.2.8. </w:t>
      </w:r>
      <w:r w:rsidRPr="000F64D7">
        <w:rPr>
          <w:rFonts w:ascii="Times New Roman" w:eastAsia="Times New Roman" w:hAnsi="Times New Roman" w:cs="Times New Roman"/>
          <w:bCs/>
          <w:iCs/>
          <w:color w:val="000000"/>
          <w:sz w:val="28"/>
          <w:szCs w:val="28"/>
          <w:lang w:val="uk-UA" w:eastAsia="uk-UA"/>
        </w:rPr>
        <w:t>Левин К.</w:t>
      </w:r>
      <w:r w:rsidRPr="000F64D7">
        <w:rPr>
          <w:rFonts w:ascii="Times New Roman" w:eastAsia="Times New Roman" w:hAnsi="Times New Roman" w:cs="Times New Roman"/>
          <w:bCs/>
          <w:i/>
          <w:iCs/>
          <w:color w:val="000000"/>
          <w:sz w:val="28"/>
          <w:szCs w:val="28"/>
          <w:lang w:val="uk-UA" w:eastAsia="uk-UA"/>
        </w:rPr>
        <w:t> </w:t>
      </w:r>
      <w:r w:rsidRPr="000F64D7">
        <w:rPr>
          <w:rFonts w:ascii="Times New Roman" w:eastAsia="Times New Roman" w:hAnsi="Times New Roman" w:cs="Times New Roman"/>
          <w:color w:val="000000"/>
          <w:sz w:val="28"/>
          <w:szCs w:val="28"/>
          <w:lang w:val="uk-UA" w:eastAsia="uk-UA"/>
        </w:rPr>
        <w:t>Теория поля в социальных науках : пер.с англ. / К. Левин. – СПб. : Ювента, 2000. - 406 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3.2.9. </w:t>
      </w:r>
      <w:r w:rsidRPr="000F64D7">
        <w:rPr>
          <w:rFonts w:ascii="Times New Roman" w:eastAsia="Times New Roman" w:hAnsi="Times New Roman" w:cs="Times New Roman"/>
          <w:bCs/>
          <w:iCs/>
          <w:color w:val="000000"/>
          <w:sz w:val="28"/>
          <w:szCs w:val="28"/>
          <w:lang w:val="uk-UA" w:eastAsia="uk-UA"/>
        </w:rPr>
        <w:t>Лейбан В. М.</w:t>
      </w:r>
      <w:r w:rsidRPr="000F64D7">
        <w:rPr>
          <w:rFonts w:ascii="Times New Roman" w:eastAsia="Times New Roman" w:hAnsi="Times New Roman" w:cs="Times New Roman"/>
          <w:bCs/>
          <w:i/>
          <w:iCs/>
          <w:color w:val="000000"/>
          <w:sz w:val="28"/>
          <w:szCs w:val="28"/>
          <w:lang w:val="uk-UA" w:eastAsia="uk-UA"/>
        </w:rPr>
        <w:t xml:space="preserve"> </w:t>
      </w:r>
      <w:r w:rsidRPr="000F64D7">
        <w:rPr>
          <w:rFonts w:ascii="Times New Roman" w:eastAsia="Times New Roman" w:hAnsi="Times New Roman" w:cs="Times New Roman"/>
          <w:color w:val="000000"/>
          <w:sz w:val="28"/>
          <w:szCs w:val="28"/>
          <w:lang w:val="uk-UA" w:eastAsia="uk-UA"/>
        </w:rPr>
        <w:t>Фрейд, психоанализ и современная западная философия. / В.М.Лейбан. - М. : Политиздат, 2000. - 397 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3.2.10.  Леонгард К. Акцентуированные личности : пер. с нем. / К. Леонгард. - К. : Вища школа, 2009. - 375с.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3.2.11. Леонтьев А. Н. Деятельность. Сознание. Личность. / А. Н. Леонтьев. - М. : Политиздат, 2007. – 207 с.</w:t>
      </w:r>
    </w:p>
    <w:p w:rsidR="00AA18EB" w:rsidRPr="000F64D7" w:rsidRDefault="00AA18EB" w:rsidP="00AA18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0F64D7">
        <w:rPr>
          <w:rFonts w:ascii="Times New Roman" w:eastAsia="Times New Roman" w:hAnsi="Times New Roman" w:cs="Times New Roman"/>
          <w:color w:val="000000"/>
          <w:sz w:val="28"/>
          <w:szCs w:val="28"/>
          <w:lang w:val="uk-UA" w:eastAsia="uk-UA"/>
        </w:rPr>
        <w:t xml:space="preserve">3.2.12. </w:t>
      </w:r>
      <w:r w:rsidRPr="000F64D7">
        <w:rPr>
          <w:rFonts w:ascii="Times New Roman" w:eastAsia="Calibri" w:hAnsi="Times New Roman" w:cs="Times New Roman"/>
          <w:sz w:val="28"/>
          <w:szCs w:val="28"/>
        </w:rPr>
        <w:t>Хорни К. Ваши внутренние конфликты. / К. Хорни. – СПб.: Лань, 2007. –212 с.</w:t>
      </w:r>
    </w:p>
    <w:p w:rsidR="00AA18EB" w:rsidRPr="000F64D7" w:rsidRDefault="00AA18EB" w:rsidP="00AA18EB">
      <w:pPr>
        <w:spacing w:before="100" w:beforeAutospacing="1" w:after="100" w:afterAutospacing="1" w:line="240" w:lineRule="auto"/>
        <w:ind w:firstLine="225"/>
        <w:jc w:val="both"/>
        <w:rPr>
          <w:rFonts w:ascii="Palatino Linotype" w:eastAsia="Times New Roman" w:hAnsi="Palatino Linotype" w:cs="Times New Roman"/>
          <w:color w:val="000000"/>
          <w:sz w:val="23"/>
          <w:szCs w:val="23"/>
          <w:lang w:val="uk-UA" w:eastAsia="uk-UA"/>
        </w:rPr>
      </w:pPr>
    </w:p>
    <w:p w:rsidR="00AA18EB" w:rsidRPr="000F64D7" w:rsidRDefault="00AA18EB" w:rsidP="00AA18EB">
      <w:pPr>
        <w:tabs>
          <w:tab w:val="left" w:pos="1560"/>
        </w:tabs>
        <w:autoSpaceDE w:val="0"/>
        <w:autoSpaceDN w:val="0"/>
        <w:adjustRightInd w:val="0"/>
        <w:spacing w:after="0" w:line="240" w:lineRule="auto"/>
        <w:jc w:val="both"/>
        <w:rPr>
          <w:rFonts w:ascii="Times New Roman" w:eastAsia="Calibri" w:hAnsi="Times New Roman" w:cs="Times New Roman"/>
          <w:sz w:val="28"/>
          <w:szCs w:val="28"/>
        </w:rPr>
      </w:pPr>
    </w:p>
    <w:p w:rsidR="00AA18EB" w:rsidRPr="000F64D7" w:rsidRDefault="00AA18EB" w:rsidP="00AA18EB">
      <w:pPr>
        <w:tabs>
          <w:tab w:val="left" w:pos="1560"/>
        </w:tabs>
        <w:autoSpaceDE w:val="0"/>
        <w:autoSpaceDN w:val="0"/>
        <w:adjustRightInd w:val="0"/>
        <w:spacing w:after="0" w:line="240" w:lineRule="auto"/>
        <w:jc w:val="both"/>
        <w:rPr>
          <w:rFonts w:ascii="Times New Roman" w:eastAsia="Calibri" w:hAnsi="Times New Roman" w:cs="Times New Roman"/>
          <w:sz w:val="28"/>
          <w:szCs w:val="28"/>
        </w:rPr>
      </w:pPr>
    </w:p>
    <w:p w:rsidR="00AA18EB" w:rsidRPr="000F64D7" w:rsidRDefault="00AA18EB" w:rsidP="00AA18EB">
      <w:pPr>
        <w:tabs>
          <w:tab w:val="left" w:pos="1560"/>
        </w:tabs>
        <w:autoSpaceDE w:val="0"/>
        <w:autoSpaceDN w:val="0"/>
        <w:adjustRightInd w:val="0"/>
        <w:spacing w:after="0" w:line="240" w:lineRule="auto"/>
        <w:jc w:val="both"/>
        <w:rPr>
          <w:rFonts w:ascii="Times New Roman" w:eastAsia="Calibri" w:hAnsi="Times New Roman" w:cs="Times New Roman"/>
          <w:sz w:val="28"/>
          <w:szCs w:val="28"/>
        </w:rPr>
      </w:pPr>
    </w:p>
    <w:p w:rsidR="00AA18EB" w:rsidRPr="000F64D7" w:rsidRDefault="00AA18EB" w:rsidP="00AA18EB">
      <w:pPr>
        <w:tabs>
          <w:tab w:val="left" w:pos="1560"/>
        </w:tabs>
        <w:autoSpaceDE w:val="0"/>
        <w:autoSpaceDN w:val="0"/>
        <w:adjustRightInd w:val="0"/>
        <w:spacing w:after="0" w:line="240" w:lineRule="auto"/>
        <w:jc w:val="both"/>
        <w:rPr>
          <w:rFonts w:ascii="Times New Roman" w:eastAsia="Calibri" w:hAnsi="Times New Roman" w:cs="Times New Roman"/>
          <w:sz w:val="28"/>
          <w:szCs w:val="28"/>
        </w:rPr>
      </w:pPr>
    </w:p>
    <w:p w:rsidR="00AA18EB" w:rsidRPr="000F64D7" w:rsidRDefault="00AA18EB" w:rsidP="00AA18EB">
      <w:pPr>
        <w:tabs>
          <w:tab w:val="left" w:pos="1560"/>
        </w:tabs>
        <w:autoSpaceDE w:val="0"/>
        <w:autoSpaceDN w:val="0"/>
        <w:adjustRightInd w:val="0"/>
        <w:spacing w:after="0" w:line="240" w:lineRule="auto"/>
        <w:jc w:val="both"/>
        <w:rPr>
          <w:rFonts w:ascii="Times New Roman" w:eastAsia="Calibri" w:hAnsi="Times New Roman" w:cs="Times New Roman"/>
          <w:sz w:val="28"/>
          <w:szCs w:val="28"/>
        </w:rPr>
      </w:pPr>
    </w:p>
    <w:p w:rsidR="00AA18EB" w:rsidRPr="000F64D7" w:rsidRDefault="00AA18EB" w:rsidP="00AA18EB">
      <w:pPr>
        <w:tabs>
          <w:tab w:val="left" w:pos="1560"/>
        </w:tabs>
        <w:autoSpaceDE w:val="0"/>
        <w:autoSpaceDN w:val="0"/>
        <w:adjustRightInd w:val="0"/>
        <w:spacing w:after="0" w:line="240" w:lineRule="auto"/>
        <w:jc w:val="both"/>
        <w:rPr>
          <w:rFonts w:ascii="Times New Roman" w:eastAsia="Calibri" w:hAnsi="Times New Roman" w:cs="Times New Roman"/>
          <w:sz w:val="28"/>
          <w:szCs w:val="28"/>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(Ф 03.02 – 01)</w:t>
      </w:r>
    </w:p>
    <w:p w:rsidR="00AA18EB" w:rsidRPr="000F64D7" w:rsidRDefault="00AA18EB" w:rsidP="00AA18EB">
      <w:pPr>
        <w:spacing w:after="0" w:line="240" w:lineRule="auto"/>
        <w:ind w:right="-2"/>
        <w:jc w:val="center"/>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AA18EB" w:rsidRPr="000F64D7" w:rsidTr="00AA1DE0">
        <w:tc>
          <w:tcPr>
            <w:tcW w:w="709" w:type="dxa"/>
            <w:tcBorders>
              <w:top w:val="single" w:sz="4" w:space="0" w:color="000000"/>
              <w:left w:val="single" w:sz="4" w:space="0" w:color="000000"/>
              <w:bottom w:val="single" w:sz="4" w:space="0" w:color="000000"/>
            </w:tcBorders>
            <w:vAlign w:val="center"/>
          </w:tcPr>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w:t>
            </w:r>
          </w:p>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прим.</w:t>
            </w:r>
          </w:p>
        </w:tc>
        <w:tc>
          <w:tcPr>
            <w:tcW w:w="1418" w:type="dxa"/>
            <w:tcBorders>
              <w:top w:val="single" w:sz="4" w:space="0" w:color="000000"/>
              <w:left w:val="single" w:sz="4" w:space="0" w:color="000000"/>
              <w:bottom w:val="single" w:sz="4" w:space="0" w:color="000000"/>
            </w:tcBorders>
            <w:vAlign w:val="center"/>
          </w:tcPr>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 xml:space="preserve">Дата </w:t>
            </w:r>
          </w:p>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видачі</w:t>
            </w:r>
          </w:p>
        </w:tc>
        <w:tc>
          <w:tcPr>
            <w:tcW w:w="2835" w:type="dxa"/>
            <w:tcBorders>
              <w:top w:val="single" w:sz="4" w:space="0" w:color="000000"/>
              <w:left w:val="single" w:sz="4" w:space="0" w:color="000000"/>
              <w:bottom w:val="single" w:sz="4" w:space="0" w:color="000000"/>
            </w:tcBorders>
            <w:vAlign w:val="center"/>
          </w:tcPr>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П.І.Б. отримувача</w:t>
            </w:r>
          </w:p>
        </w:tc>
        <w:tc>
          <w:tcPr>
            <w:tcW w:w="1437" w:type="dxa"/>
            <w:tcBorders>
              <w:top w:val="single" w:sz="4" w:space="0" w:color="000000"/>
              <w:left w:val="single" w:sz="4" w:space="0" w:color="000000"/>
              <w:bottom w:val="single" w:sz="4" w:space="0" w:color="000000"/>
            </w:tcBorders>
            <w:vAlign w:val="center"/>
          </w:tcPr>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AA18EB" w:rsidRPr="000F64D7" w:rsidRDefault="00AA18EB" w:rsidP="00AA1DE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Примітки</w:t>
            </w: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AA18EB" w:rsidRPr="000F64D7" w:rsidRDefault="00AA18EB" w:rsidP="00AA1DE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suppressLineNumbers/>
              <w:spacing w:after="0" w:line="240" w:lineRule="auto"/>
              <w:ind w:left="-55" w:right="-55"/>
              <w:rPr>
                <w:rFonts w:ascii="Times New Roman" w:eastAsia="Times New Roman" w:hAnsi="Times New Roman" w:cs="Times New Roman"/>
                <w:sz w:val="24"/>
                <w:szCs w:val="24"/>
                <w:lang w:val="uk-UA" w:eastAsia="ar-SA"/>
              </w:rPr>
            </w:pPr>
          </w:p>
        </w:tc>
      </w:tr>
    </w:tbl>
    <w:p w:rsidR="00AA18EB" w:rsidRPr="000F64D7" w:rsidRDefault="00AA18EB" w:rsidP="00AA18EB">
      <w:pPr>
        <w:spacing w:after="0" w:line="240" w:lineRule="auto"/>
        <w:ind w:right="-2"/>
        <w:jc w:val="both"/>
        <w:rPr>
          <w:rFonts w:ascii="Times New Roman" w:eastAsia="Times New Roman" w:hAnsi="Times New Roman" w:cs="Times New Roman"/>
          <w:iCs/>
          <w:sz w:val="27"/>
          <w:szCs w:val="27"/>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(Ф 03.02 – 02)</w:t>
      </w:r>
    </w:p>
    <w:p w:rsidR="00AA18EB" w:rsidRPr="000F64D7" w:rsidRDefault="00AA18EB" w:rsidP="00AA18EB">
      <w:pPr>
        <w:spacing w:after="0" w:line="240" w:lineRule="auto"/>
        <w:ind w:right="-2"/>
        <w:jc w:val="center"/>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AA18EB" w:rsidRPr="000F64D7" w:rsidTr="00AA1DE0">
        <w:trPr>
          <w:cantSplit/>
          <w:trHeight w:val="683"/>
        </w:trPr>
        <w:tc>
          <w:tcPr>
            <w:tcW w:w="709"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AA18EB" w:rsidRPr="000F64D7" w:rsidRDefault="00AA18EB" w:rsidP="00AA1DE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Примітки</w:t>
            </w: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(Ф 03.02 – 04)</w:t>
      </w:r>
    </w:p>
    <w:p w:rsidR="00AA18EB" w:rsidRPr="000F64D7" w:rsidRDefault="00AA18EB" w:rsidP="00AA18EB">
      <w:pPr>
        <w:spacing w:after="0" w:line="240" w:lineRule="auto"/>
        <w:ind w:right="-2"/>
        <w:jc w:val="center"/>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AA18EB" w:rsidRPr="000F64D7" w:rsidTr="00AA1DE0">
        <w:trPr>
          <w:cantSplit/>
          <w:trHeight w:val="517"/>
        </w:trPr>
        <w:tc>
          <w:tcPr>
            <w:tcW w:w="709"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AA18EB" w:rsidRPr="000F64D7" w:rsidRDefault="00AA18EB" w:rsidP="00AA1DE0">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AA18EB" w:rsidRPr="000F64D7" w:rsidRDefault="00AA18EB" w:rsidP="00AA1DE0">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Висновок щодо адекватності</w:t>
            </w: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bl>
    <w:p w:rsidR="00AA18EB" w:rsidRPr="000F64D7" w:rsidRDefault="00AA18EB" w:rsidP="00AA18EB">
      <w:pPr>
        <w:spacing w:after="0" w:line="240" w:lineRule="auto"/>
        <w:ind w:right="-2" w:firstLine="708"/>
        <w:jc w:val="right"/>
        <w:rPr>
          <w:rFonts w:ascii="Times New Roman" w:eastAsia="Times New Roman" w:hAnsi="Times New Roman" w:cs="Times New Roman"/>
          <w:b/>
          <w:bCs/>
          <w:sz w:val="24"/>
          <w:szCs w:val="24"/>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(Ф 03.02 – 03)</w:t>
      </w:r>
    </w:p>
    <w:p w:rsidR="00AA18EB" w:rsidRPr="000F64D7" w:rsidRDefault="00AA18EB" w:rsidP="00AA18EB">
      <w:pPr>
        <w:spacing w:after="0" w:line="240" w:lineRule="auto"/>
        <w:ind w:right="-2"/>
        <w:jc w:val="center"/>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AA18EB" w:rsidRPr="000F64D7" w:rsidTr="00AA1DE0">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Підпис особи, яка</w:t>
            </w:r>
          </w:p>
          <w:p w:rsidR="00AA18EB" w:rsidRPr="000F64D7" w:rsidRDefault="00AA18EB" w:rsidP="00AA1DE0">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AA18EB" w:rsidRPr="000F64D7" w:rsidRDefault="00AA18EB" w:rsidP="00AA1DE0">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Дата</w:t>
            </w:r>
          </w:p>
          <w:p w:rsidR="00AA18EB" w:rsidRPr="000F64D7" w:rsidRDefault="00AA18EB" w:rsidP="00AA1DE0">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введення зміни</w:t>
            </w:r>
          </w:p>
        </w:tc>
      </w:tr>
      <w:tr w:rsidR="00AA18EB" w:rsidRPr="000F64D7" w:rsidTr="00AA1DE0">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AA18EB" w:rsidRPr="000F64D7" w:rsidRDefault="00AA18EB" w:rsidP="00AA1DE0">
            <w:pPr>
              <w:spacing w:after="0" w:line="240" w:lineRule="auto"/>
              <w:ind w:left="-57" w:right="-57"/>
              <w:rPr>
                <w:rFonts w:ascii="Times New Roman" w:eastAsia="Times New Roman" w:hAnsi="Times New Roman" w:cs="Times New Roman"/>
                <w:sz w:val="24"/>
                <w:szCs w:val="24"/>
                <w:lang w:val="uk-UA" w:eastAsia="uk-UA"/>
              </w:rPr>
            </w:pPr>
          </w:p>
        </w:tc>
        <w:tc>
          <w:tcPr>
            <w:tcW w:w="1203" w:type="dxa"/>
            <w:tcBorders>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Зміненого</w:t>
            </w:r>
          </w:p>
        </w:tc>
        <w:tc>
          <w:tcPr>
            <w:tcW w:w="1305" w:type="dxa"/>
            <w:tcBorders>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Заміненого</w:t>
            </w:r>
          </w:p>
        </w:tc>
        <w:tc>
          <w:tcPr>
            <w:tcW w:w="1305" w:type="dxa"/>
            <w:tcBorders>
              <w:left w:val="single" w:sz="4" w:space="0" w:color="000000"/>
              <w:bottom w:val="single" w:sz="4" w:space="0" w:color="000000"/>
            </w:tcBorders>
            <w:vAlign w:val="center"/>
          </w:tcPr>
          <w:p w:rsidR="00AA18EB" w:rsidRPr="000F64D7" w:rsidRDefault="00AA18EB" w:rsidP="00AA1DE0">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Нового</w:t>
            </w:r>
          </w:p>
        </w:tc>
        <w:tc>
          <w:tcPr>
            <w:tcW w:w="1305" w:type="dxa"/>
            <w:tcBorders>
              <w:left w:val="single" w:sz="4" w:space="0" w:color="000000"/>
              <w:bottom w:val="single" w:sz="4" w:space="0" w:color="000000"/>
            </w:tcBorders>
            <w:vAlign w:val="center"/>
          </w:tcPr>
          <w:p w:rsidR="00AA18EB" w:rsidRPr="000F64D7" w:rsidRDefault="00AA18EB" w:rsidP="00AA1DE0">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Анульо-</w:t>
            </w:r>
          </w:p>
          <w:p w:rsidR="00AA18EB" w:rsidRPr="000F64D7" w:rsidRDefault="00AA18EB" w:rsidP="00AA1DE0">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F64D7">
              <w:rPr>
                <w:rFonts w:ascii="Times New Roman" w:eastAsia="Times New Roman" w:hAnsi="Times New Roman" w:cs="Times New Roman"/>
                <w:sz w:val="24"/>
                <w:szCs w:val="24"/>
                <w:lang w:val="uk-UA" w:eastAsia="ar-SA"/>
              </w:rPr>
              <w:t>ваного</w:t>
            </w:r>
          </w:p>
        </w:tc>
        <w:tc>
          <w:tcPr>
            <w:tcW w:w="1119" w:type="dxa"/>
            <w:vMerge/>
            <w:tcBorders>
              <w:top w:val="single" w:sz="4" w:space="0" w:color="000000"/>
              <w:left w:val="single" w:sz="4" w:space="0" w:color="000000"/>
              <w:bottom w:val="single" w:sz="4" w:space="0" w:color="000000"/>
            </w:tcBorders>
            <w:vAlign w:val="center"/>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1205" w:type="dxa"/>
            <w:vMerge/>
            <w:tcBorders>
              <w:top w:val="single" w:sz="4" w:space="0" w:color="000000"/>
              <w:left w:val="single" w:sz="4" w:space="0" w:color="000000"/>
              <w:bottom w:val="single" w:sz="4" w:space="0" w:color="000000"/>
            </w:tcBorders>
            <w:vAlign w:val="center"/>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AA18EB" w:rsidRPr="000F64D7" w:rsidTr="00AA1DE0">
        <w:trPr>
          <w:trHeight w:hRule="exact" w:val="340"/>
        </w:trPr>
        <w:tc>
          <w:tcPr>
            <w:tcW w:w="70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AA18EB" w:rsidRPr="000F64D7" w:rsidRDefault="00AA18EB" w:rsidP="00AA1DE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AA18EB" w:rsidRPr="000F64D7" w:rsidRDefault="00AA18EB" w:rsidP="00AA1DE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AA18EB" w:rsidRPr="000F64D7" w:rsidRDefault="00AA18EB" w:rsidP="00AA18EB">
      <w:pPr>
        <w:spacing w:after="0" w:line="240" w:lineRule="auto"/>
        <w:ind w:right="-2" w:firstLine="708"/>
        <w:jc w:val="right"/>
        <w:rPr>
          <w:rFonts w:ascii="Times New Roman" w:eastAsia="Times New Roman" w:hAnsi="Times New Roman" w:cs="Times New Roman"/>
          <w:b/>
          <w:bCs/>
          <w:sz w:val="24"/>
          <w:szCs w:val="24"/>
          <w:lang w:val="uk-UA" w:eastAsia="ru-RU"/>
        </w:rPr>
      </w:pPr>
    </w:p>
    <w:p w:rsidR="00AA18EB" w:rsidRPr="000F64D7" w:rsidRDefault="00AA18EB" w:rsidP="00AA18EB">
      <w:pPr>
        <w:spacing w:after="0" w:line="240" w:lineRule="auto"/>
        <w:ind w:right="-2" w:firstLine="708"/>
        <w:jc w:val="right"/>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(Ф 03.02 – 32)</w:t>
      </w:r>
    </w:p>
    <w:p w:rsidR="00AA18EB" w:rsidRPr="000F64D7" w:rsidRDefault="00AA18EB" w:rsidP="00AA18EB">
      <w:pPr>
        <w:spacing w:after="0" w:line="240" w:lineRule="auto"/>
        <w:ind w:right="-2"/>
        <w:jc w:val="center"/>
        <w:rPr>
          <w:rFonts w:ascii="Times New Roman" w:eastAsia="Times New Roman" w:hAnsi="Times New Roman" w:cs="Times New Roman"/>
          <w:b/>
          <w:bCs/>
          <w:sz w:val="27"/>
          <w:szCs w:val="27"/>
          <w:lang w:val="uk-UA" w:eastAsia="ru-RU"/>
        </w:rPr>
      </w:pPr>
      <w:r w:rsidRPr="000F64D7">
        <w:rPr>
          <w:rFonts w:ascii="Times New Roman" w:eastAsia="Times New Roman" w:hAnsi="Times New Roman" w:cs="Times New Roman"/>
          <w:b/>
          <w:bCs/>
          <w:sz w:val="27"/>
          <w:szCs w:val="27"/>
          <w:lang w:val="uk-UA" w:eastAsia="ru-RU"/>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2693"/>
        <w:gridCol w:w="2410"/>
        <w:gridCol w:w="1276"/>
      </w:tblGrid>
      <w:tr w:rsidR="00AA18EB" w:rsidRPr="000F64D7" w:rsidTr="00AA1DE0">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1559" w:type="dxa"/>
            <w:tcBorders>
              <w:top w:val="single" w:sz="4" w:space="0" w:color="auto"/>
              <w:left w:val="single" w:sz="4" w:space="0" w:color="auto"/>
              <w:bottom w:val="single" w:sz="4" w:space="0" w:color="auto"/>
              <w:right w:val="single" w:sz="4" w:space="0" w:color="auto"/>
            </w:tcBorders>
            <w:vAlign w:val="center"/>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Дата</w:t>
            </w:r>
          </w:p>
        </w:tc>
      </w:tr>
      <w:tr w:rsidR="00AA18EB" w:rsidRPr="000F64D7" w:rsidTr="00AA1DE0">
        <w:trPr>
          <w:trHeight w:hRule="exact" w:val="340"/>
        </w:trPr>
        <w:tc>
          <w:tcPr>
            <w:tcW w:w="1418"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Розробник</w:t>
            </w:r>
          </w:p>
        </w:tc>
        <w:tc>
          <w:tcPr>
            <w:tcW w:w="1559"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693"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410"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jc w:val="both"/>
              <w:rPr>
                <w:rFonts w:ascii="Times New Roman" w:eastAsia="Times New Roman" w:hAnsi="Times New Roman" w:cs="Times New Roman"/>
                <w:sz w:val="24"/>
                <w:szCs w:val="24"/>
                <w:lang w:val="uk-UA" w:eastAsia="uk-UA"/>
              </w:rPr>
            </w:pPr>
          </w:p>
        </w:tc>
        <w:tc>
          <w:tcPr>
            <w:tcW w:w="1276"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r>
      <w:tr w:rsidR="00AA18EB" w:rsidRPr="000F64D7" w:rsidTr="00AA1DE0">
        <w:trPr>
          <w:trHeight w:hRule="exact" w:val="340"/>
        </w:trPr>
        <w:tc>
          <w:tcPr>
            <w:tcW w:w="1418"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Узгоджено</w:t>
            </w:r>
          </w:p>
        </w:tc>
        <w:tc>
          <w:tcPr>
            <w:tcW w:w="1559"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693"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410"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1276"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r>
      <w:tr w:rsidR="00AA18EB" w:rsidRPr="000F64D7" w:rsidTr="00AA1DE0">
        <w:trPr>
          <w:trHeight w:hRule="exact" w:val="340"/>
        </w:trPr>
        <w:tc>
          <w:tcPr>
            <w:tcW w:w="1418"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Узгоджено</w:t>
            </w:r>
          </w:p>
        </w:tc>
        <w:tc>
          <w:tcPr>
            <w:tcW w:w="1559"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693"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410"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1276"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r>
      <w:tr w:rsidR="00AA18EB" w:rsidRPr="000F64D7" w:rsidTr="00AA1DE0">
        <w:trPr>
          <w:trHeight w:hRule="exact" w:val="340"/>
        </w:trPr>
        <w:tc>
          <w:tcPr>
            <w:tcW w:w="1418"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jc w:val="center"/>
              <w:rPr>
                <w:rFonts w:ascii="Times New Roman" w:eastAsia="Times New Roman" w:hAnsi="Times New Roman" w:cs="Times New Roman"/>
                <w:sz w:val="24"/>
                <w:szCs w:val="24"/>
                <w:lang w:val="uk-UA" w:eastAsia="uk-UA"/>
              </w:rPr>
            </w:pPr>
            <w:r w:rsidRPr="000F64D7">
              <w:rPr>
                <w:rFonts w:ascii="Times New Roman" w:eastAsia="Times New Roman" w:hAnsi="Times New Roman" w:cs="Times New Roman"/>
                <w:sz w:val="24"/>
                <w:szCs w:val="24"/>
                <w:lang w:val="uk-UA" w:eastAsia="uk-UA"/>
              </w:rPr>
              <w:t>Узгоджено</w:t>
            </w:r>
          </w:p>
        </w:tc>
        <w:tc>
          <w:tcPr>
            <w:tcW w:w="1559"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693"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2410"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c>
          <w:tcPr>
            <w:tcW w:w="1276" w:type="dxa"/>
            <w:tcBorders>
              <w:top w:val="single" w:sz="4" w:space="0" w:color="auto"/>
              <w:left w:val="single" w:sz="4" w:space="0" w:color="auto"/>
              <w:bottom w:val="single" w:sz="4" w:space="0" w:color="auto"/>
              <w:right w:val="single" w:sz="4" w:space="0" w:color="auto"/>
            </w:tcBorders>
          </w:tcPr>
          <w:p w:rsidR="00AA18EB" w:rsidRPr="000F64D7" w:rsidRDefault="00AA18EB" w:rsidP="00AA1DE0">
            <w:pPr>
              <w:spacing w:after="0" w:line="240" w:lineRule="auto"/>
              <w:rPr>
                <w:rFonts w:ascii="Times New Roman" w:eastAsia="Times New Roman" w:hAnsi="Times New Roman" w:cs="Times New Roman"/>
                <w:sz w:val="24"/>
                <w:szCs w:val="24"/>
                <w:lang w:val="uk-UA" w:eastAsia="uk-UA"/>
              </w:rPr>
            </w:pPr>
          </w:p>
        </w:tc>
      </w:tr>
    </w:tbl>
    <w:p w:rsidR="00AA18EB" w:rsidRPr="000F64D7" w:rsidRDefault="00AA18EB" w:rsidP="00AA18EB">
      <w:pPr>
        <w:spacing w:after="0" w:line="240" w:lineRule="auto"/>
        <w:rPr>
          <w:rFonts w:ascii="Times New Roman" w:eastAsia="Times New Roman" w:hAnsi="Times New Roman" w:cs="Times New Roman"/>
          <w:sz w:val="24"/>
          <w:szCs w:val="24"/>
          <w:lang w:val="uk-UA" w:eastAsia="uk-UA"/>
        </w:rPr>
      </w:pPr>
    </w:p>
    <w:p w:rsidR="00AA18EB" w:rsidRPr="000F64D7" w:rsidRDefault="00AA18EB" w:rsidP="00AA18EB">
      <w:pPr>
        <w:spacing w:after="0" w:line="240" w:lineRule="auto"/>
        <w:rPr>
          <w:rFonts w:ascii="Times New Roman" w:eastAsia="Times New Roman" w:hAnsi="Times New Roman" w:cs="Times New Roman"/>
          <w:sz w:val="24"/>
          <w:szCs w:val="24"/>
          <w:lang w:val="uk-UA" w:eastAsia="uk-UA"/>
        </w:rPr>
      </w:pPr>
    </w:p>
    <w:p w:rsidR="00AA18EB" w:rsidRPr="000F64D7" w:rsidRDefault="00AA18EB" w:rsidP="00AA18EB">
      <w:pPr>
        <w:spacing w:after="0" w:line="240" w:lineRule="auto"/>
        <w:rPr>
          <w:rFonts w:ascii="Times New Roman" w:eastAsia="Times New Roman" w:hAnsi="Times New Roman" w:cs="Times New Roman"/>
          <w:sz w:val="24"/>
          <w:szCs w:val="24"/>
          <w:lang w:val="uk-UA" w:eastAsia="uk-UA"/>
        </w:rPr>
      </w:pPr>
    </w:p>
    <w:p w:rsidR="00AA18EB" w:rsidRDefault="00AA18EB" w:rsidP="00AA18EB"/>
    <w:p w:rsidR="00112F5E" w:rsidRPr="00AA18EB" w:rsidRDefault="00112F5E" w:rsidP="00AA18EB">
      <w:bookmarkStart w:id="0" w:name="_GoBack"/>
      <w:bookmarkEnd w:id="0"/>
    </w:p>
    <w:sectPr w:rsidR="00112F5E" w:rsidRPr="00AA18EB" w:rsidSect="00030730">
      <w:headerReference w:type="default" r:id="rId10"/>
      <w:pgSz w:w="11906" w:h="16838"/>
      <w:pgMar w:top="682" w:right="850" w:bottom="850" w:left="1417" w:header="708" w:footer="5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AB9" w:rsidRDefault="00061AB9">
      <w:pPr>
        <w:spacing w:after="0" w:line="240" w:lineRule="auto"/>
      </w:pPr>
      <w:r>
        <w:separator/>
      </w:r>
    </w:p>
  </w:endnote>
  <w:endnote w:type="continuationSeparator" w:id="0">
    <w:p w:rsidR="00061AB9" w:rsidRDefault="0006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AB9" w:rsidRDefault="00061AB9">
      <w:pPr>
        <w:spacing w:after="0" w:line="240" w:lineRule="auto"/>
      </w:pPr>
      <w:r>
        <w:separator/>
      </w:r>
    </w:p>
  </w:footnote>
  <w:footnote w:type="continuationSeparator" w:id="0">
    <w:p w:rsidR="00061AB9" w:rsidRDefault="00061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F15B03" w:rsidRPr="00FF15A1" w:rsidTr="00803048">
      <w:trPr>
        <w:cantSplit/>
        <w:trHeight w:val="624"/>
      </w:trPr>
      <w:tc>
        <w:tcPr>
          <w:tcW w:w="1856" w:type="dxa"/>
          <w:vMerge w:val="restart"/>
          <w:tcBorders>
            <w:top w:val="single" w:sz="4" w:space="0" w:color="auto"/>
            <w:left w:val="single" w:sz="4" w:space="0" w:color="auto"/>
            <w:bottom w:val="single" w:sz="4" w:space="0" w:color="auto"/>
            <w:right w:val="single" w:sz="4" w:space="0" w:color="auto"/>
          </w:tcBorders>
        </w:tcPr>
        <w:p w:rsidR="00F15B03" w:rsidRPr="00FD773E" w:rsidRDefault="00B94071" w:rsidP="00803048">
          <w:pPr>
            <w:pStyle w:val="a3"/>
            <w:jc w:val="center"/>
            <w:rPr>
              <w:sz w:val="18"/>
              <w:szCs w:val="18"/>
            </w:rPr>
          </w:pPr>
          <w:r>
            <w:rPr>
              <w:noProof/>
              <w:sz w:val="18"/>
              <w:szCs w:val="18"/>
              <w:lang w:val="ru-RU"/>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15B03" w:rsidRPr="00CC31C1" w:rsidRDefault="00B94071" w:rsidP="00803048">
          <w:pPr>
            <w:pStyle w:val="a3"/>
            <w:spacing w:line="216" w:lineRule="auto"/>
            <w:jc w:val="center"/>
            <w:rPr>
              <w:sz w:val="20"/>
            </w:rPr>
          </w:pPr>
          <w:r w:rsidRPr="00CC31C1">
            <w:rPr>
              <w:sz w:val="20"/>
            </w:rPr>
            <w:t>Система менеджменту якості.</w:t>
          </w:r>
        </w:p>
        <w:p w:rsidR="00F15B03" w:rsidRDefault="00B94071" w:rsidP="00803048">
          <w:pPr>
            <w:pStyle w:val="a3"/>
            <w:spacing w:line="216" w:lineRule="auto"/>
            <w:jc w:val="center"/>
            <w:rPr>
              <w:sz w:val="20"/>
            </w:rPr>
          </w:pPr>
          <w:r>
            <w:rPr>
              <w:sz w:val="20"/>
            </w:rPr>
            <w:t>Н</w:t>
          </w:r>
          <w:r w:rsidRPr="00CC31C1">
            <w:rPr>
              <w:sz w:val="20"/>
            </w:rPr>
            <w:t xml:space="preserve">авчальна програма </w:t>
          </w:r>
        </w:p>
        <w:p w:rsidR="00F15B03" w:rsidRPr="00CC31C1" w:rsidRDefault="00B94071" w:rsidP="00803048">
          <w:pPr>
            <w:pStyle w:val="a3"/>
            <w:spacing w:line="216" w:lineRule="auto"/>
            <w:jc w:val="center"/>
            <w:rPr>
              <w:sz w:val="20"/>
            </w:rPr>
          </w:pPr>
          <w:r w:rsidRPr="00CC31C1">
            <w:rPr>
              <w:sz w:val="20"/>
            </w:rPr>
            <w:t xml:space="preserve">навчальної дисципліни </w:t>
          </w:r>
        </w:p>
        <w:p w:rsidR="00F15B03" w:rsidRPr="00E94B40" w:rsidRDefault="00B94071" w:rsidP="00803048">
          <w:pPr>
            <w:pStyle w:val="a3"/>
            <w:spacing w:line="216" w:lineRule="auto"/>
            <w:jc w:val="center"/>
            <w:rPr>
              <w:b/>
            </w:rPr>
          </w:pPr>
          <w:r>
            <w:rPr>
              <w:sz w:val="20"/>
            </w:rPr>
            <w:t>"Психологія особистості</w:t>
          </w:r>
          <w:r w:rsidRPr="00CC31C1">
            <w:rPr>
              <w:sz w:val="20"/>
            </w:rPr>
            <w:t>"</w:t>
          </w:r>
        </w:p>
      </w:tc>
      <w:tc>
        <w:tcPr>
          <w:tcW w:w="1276" w:type="dxa"/>
          <w:tcBorders>
            <w:top w:val="single" w:sz="4" w:space="0" w:color="auto"/>
            <w:left w:val="single" w:sz="4" w:space="0" w:color="auto"/>
            <w:right w:val="single" w:sz="4" w:space="0" w:color="auto"/>
          </w:tcBorders>
          <w:vAlign w:val="center"/>
        </w:tcPr>
        <w:p w:rsidR="00F15B03" w:rsidRPr="00CC31C1" w:rsidRDefault="00B94071" w:rsidP="00803048">
          <w:pPr>
            <w:pStyle w:val="a3"/>
            <w:rPr>
              <w:sz w:val="20"/>
            </w:rPr>
          </w:pPr>
          <w:r w:rsidRPr="00CC31C1">
            <w:rPr>
              <w:sz w:val="20"/>
            </w:rPr>
            <w:t>Шифр</w:t>
          </w:r>
        </w:p>
        <w:p w:rsidR="00F15B03" w:rsidRPr="00CC31C1" w:rsidRDefault="00B94071" w:rsidP="00803048">
          <w:pPr>
            <w:pStyle w:val="a3"/>
            <w:rPr>
              <w:sz w:val="20"/>
            </w:rPr>
          </w:pPr>
          <w:r w:rsidRPr="00CC31C1">
            <w:rPr>
              <w:sz w:val="20"/>
            </w:rPr>
            <w:t>документа</w:t>
          </w:r>
        </w:p>
      </w:tc>
      <w:tc>
        <w:tcPr>
          <w:tcW w:w="2279" w:type="dxa"/>
          <w:tcBorders>
            <w:top w:val="single" w:sz="4" w:space="0" w:color="auto"/>
            <w:left w:val="single" w:sz="4" w:space="0" w:color="auto"/>
            <w:right w:val="single" w:sz="4" w:space="0" w:color="auto"/>
          </w:tcBorders>
          <w:vAlign w:val="center"/>
        </w:tcPr>
        <w:p w:rsidR="00F15B03" w:rsidRPr="00CC31C1" w:rsidRDefault="00B94071" w:rsidP="00803048">
          <w:pPr>
            <w:pStyle w:val="a3"/>
            <w:rPr>
              <w:smallCaps/>
              <w:sz w:val="20"/>
            </w:rPr>
          </w:pPr>
          <w:r w:rsidRPr="00CC31C1">
            <w:rPr>
              <w:smallCaps/>
              <w:sz w:val="20"/>
            </w:rPr>
            <w:t xml:space="preserve">СМЯ НАУ </w:t>
          </w:r>
        </w:p>
        <w:p w:rsidR="00F15B03" w:rsidRPr="007C0EA5" w:rsidRDefault="00B94071" w:rsidP="00803048">
          <w:pPr>
            <w:pStyle w:val="a3"/>
            <w:rPr>
              <w:smallCaps/>
              <w:sz w:val="20"/>
            </w:rPr>
          </w:pPr>
          <w:r w:rsidRPr="00CC31C1">
            <w:rPr>
              <w:smallCaps/>
              <w:sz w:val="20"/>
            </w:rPr>
            <w:t xml:space="preserve">НП </w:t>
          </w:r>
          <w:r>
            <w:rPr>
              <w:smallCaps/>
              <w:sz w:val="20"/>
            </w:rPr>
            <w:t>12</w:t>
          </w:r>
          <w:r w:rsidRPr="00CC31C1">
            <w:rPr>
              <w:smallCaps/>
              <w:sz w:val="20"/>
            </w:rPr>
            <w:t>.0</w:t>
          </w:r>
          <w:r>
            <w:rPr>
              <w:smallCaps/>
              <w:sz w:val="20"/>
            </w:rPr>
            <w:t>1</w:t>
          </w:r>
          <w:r w:rsidRPr="00CC31C1">
            <w:rPr>
              <w:smallCaps/>
              <w:sz w:val="20"/>
            </w:rPr>
            <w:t>.0</w:t>
          </w:r>
          <w:r>
            <w:rPr>
              <w:smallCaps/>
              <w:sz w:val="20"/>
            </w:rPr>
            <w:t>8</w:t>
          </w:r>
          <w:r w:rsidRPr="00CC31C1">
            <w:rPr>
              <w:smallCaps/>
              <w:sz w:val="20"/>
            </w:rPr>
            <w:t xml:space="preserve"> – 01-20</w:t>
          </w:r>
          <w:r w:rsidRPr="00CC31C1">
            <w:rPr>
              <w:smallCaps/>
              <w:sz w:val="20"/>
              <w:lang w:val="en-US"/>
            </w:rPr>
            <w:t>1</w:t>
          </w:r>
          <w:r>
            <w:rPr>
              <w:smallCaps/>
              <w:sz w:val="20"/>
            </w:rPr>
            <w:t>3</w:t>
          </w:r>
        </w:p>
      </w:tc>
    </w:tr>
    <w:tr w:rsidR="00F15B03" w:rsidRPr="00FF15A1" w:rsidTr="00803048">
      <w:trPr>
        <w:cantSplit/>
        <w:trHeight w:val="340"/>
      </w:trPr>
      <w:tc>
        <w:tcPr>
          <w:tcW w:w="1856" w:type="dxa"/>
          <w:vMerge/>
          <w:tcBorders>
            <w:top w:val="single" w:sz="4" w:space="0" w:color="auto"/>
            <w:left w:val="single" w:sz="4" w:space="0" w:color="auto"/>
            <w:bottom w:val="single" w:sz="4" w:space="0" w:color="auto"/>
            <w:right w:val="single" w:sz="4" w:space="0" w:color="auto"/>
          </w:tcBorders>
          <w:vAlign w:val="center"/>
        </w:tcPr>
        <w:p w:rsidR="00F15B03" w:rsidRPr="00E94B40" w:rsidRDefault="00061AB9" w:rsidP="00803048"/>
      </w:tc>
      <w:tc>
        <w:tcPr>
          <w:tcW w:w="3969" w:type="dxa"/>
          <w:vMerge/>
          <w:tcBorders>
            <w:top w:val="single" w:sz="4" w:space="0" w:color="auto"/>
            <w:left w:val="single" w:sz="4" w:space="0" w:color="auto"/>
            <w:bottom w:val="single" w:sz="4" w:space="0" w:color="auto"/>
            <w:right w:val="single" w:sz="4" w:space="0" w:color="auto"/>
          </w:tcBorders>
          <w:vAlign w:val="center"/>
        </w:tcPr>
        <w:p w:rsidR="00F15B03" w:rsidRPr="00E94B40" w:rsidRDefault="00061AB9" w:rsidP="00803048">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15B03" w:rsidRPr="00CC31C1" w:rsidRDefault="00B94071" w:rsidP="00803048">
          <w:pPr>
            <w:pStyle w:val="a3"/>
            <w:jc w:val="center"/>
            <w:rPr>
              <w:sz w:val="20"/>
            </w:rPr>
          </w:pPr>
          <w:r w:rsidRPr="00CC31C1">
            <w:rPr>
              <w:sz w:val="20"/>
            </w:rPr>
            <w:t>Стор</w:t>
          </w:r>
          <w:r>
            <w:rPr>
              <w:sz w:val="20"/>
              <w:lang w:val="ru-RU"/>
            </w:rPr>
            <w:t>.</w:t>
          </w:r>
          <w:r w:rsidRPr="00CC31C1">
            <w:rPr>
              <w:sz w:val="20"/>
            </w:rPr>
            <w:t xml:space="preserve"> </w:t>
          </w:r>
          <w:r w:rsidRPr="00CC31C1">
            <w:rPr>
              <w:sz w:val="20"/>
            </w:rPr>
            <w:fldChar w:fldCharType="begin"/>
          </w:r>
          <w:r w:rsidRPr="00CC31C1">
            <w:rPr>
              <w:sz w:val="20"/>
            </w:rPr>
            <w:instrText xml:space="preserve"> PAGE </w:instrText>
          </w:r>
          <w:r w:rsidRPr="00CC31C1">
            <w:rPr>
              <w:sz w:val="20"/>
            </w:rPr>
            <w:fldChar w:fldCharType="separate"/>
          </w:r>
          <w:r w:rsidR="00AA18EB">
            <w:rPr>
              <w:noProof/>
              <w:sz w:val="20"/>
            </w:rPr>
            <w:t>15</w:t>
          </w:r>
          <w:r w:rsidRPr="00CC31C1">
            <w:rPr>
              <w:sz w:val="20"/>
            </w:rPr>
            <w:fldChar w:fldCharType="end"/>
          </w:r>
          <w:r w:rsidRPr="00CC31C1">
            <w:rPr>
              <w:sz w:val="20"/>
            </w:rPr>
            <w:t xml:space="preserve"> із </w:t>
          </w:r>
          <w:r w:rsidRPr="00CC31C1">
            <w:rPr>
              <w:sz w:val="20"/>
            </w:rPr>
            <w:fldChar w:fldCharType="begin"/>
          </w:r>
          <w:r w:rsidRPr="00CC31C1">
            <w:rPr>
              <w:sz w:val="20"/>
            </w:rPr>
            <w:instrText xml:space="preserve"> NUMPAGES </w:instrText>
          </w:r>
          <w:r w:rsidRPr="00CC31C1">
            <w:rPr>
              <w:sz w:val="20"/>
            </w:rPr>
            <w:fldChar w:fldCharType="separate"/>
          </w:r>
          <w:r w:rsidR="00AA18EB">
            <w:rPr>
              <w:noProof/>
              <w:sz w:val="20"/>
            </w:rPr>
            <w:t>15</w:t>
          </w:r>
          <w:r w:rsidRPr="00CC31C1">
            <w:rPr>
              <w:sz w:val="20"/>
            </w:rPr>
            <w:fldChar w:fldCharType="end"/>
          </w:r>
        </w:p>
      </w:tc>
    </w:tr>
  </w:tbl>
  <w:p w:rsidR="00F15B03" w:rsidRDefault="00061AB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73D0"/>
    <w:multiLevelType w:val="hybridMultilevel"/>
    <w:tmpl w:val="46A0BB7A"/>
    <w:lvl w:ilvl="0" w:tplc="4EA205F8">
      <w:start w:val="1"/>
      <w:numFmt w:val="bullet"/>
      <w:lvlText w:val="-"/>
      <w:lvlJc w:val="left"/>
      <w:pPr>
        <w:ind w:left="927" w:hanging="360"/>
      </w:pPr>
      <w:rPr>
        <w:rFonts w:ascii="Times New Roman" w:eastAsia="Times New Roman"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59FE3F9A"/>
    <w:multiLevelType w:val="hybridMultilevel"/>
    <w:tmpl w:val="5E52EB20"/>
    <w:lvl w:ilvl="0" w:tplc="E256AF08">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337"/>
    <w:rsid w:val="00061AB9"/>
    <w:rsid w:val="00112F5E"/>
    <w:rsid w:val="006A498E"/>
    <w:rsid w:val="00830F7C"/>
    <w:rsid w:val="00970AFF"/>
    <w:rsid w:val="00AA18EB"/>
    <w:rsid w:val="00B94071"/>
    <w:rsid w:val="00BD43F9"/>
    <w:rsid w:val="00F67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407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4">
    <w:name w:val="Верхний колонтитул Знак"/>
    <w:basedOn w:val="a0"/>
    <w:link w:val="a3"/>
    <w:rsid w:val="00B94071"/>
    <w:rPr>
      <w:rFonts w:ascii="Times New Roman" w:eastAsia="Times New Roman" w:hAnsi="Times New Roman"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407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4">
    <w:name w:val="Верхний колонтитул Знак"/>
    <w:basedOn w:val="a0"/>
    <w:link w:val="a3"/>
    <w:rsid w:val="00B94071"/>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4248</Words>
  <Characters>24216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2016-09-25T09:55:00Z</dcterms:created>
  <dcterms:modified xsi:type="dcterms:W3CDTF">2016-09-26T08:08:00Z</dcterms:modified>
</cp:coreProperties>
</file>