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F4E" w:rsidRPr="001A1F4E" w:rsidRDefault="001A1F4E" w:rsidP="001A1F4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МІНІСТЕРСТВО  ОСВІТИ  І  НАУКИ  УКРАЇНИ</w:t>
      </w:r>
    </w:p>
    <w:p w:rsidR="001A1F4E" w:rsidRPr="001A1F4E" w:rsidRDefault="001A1F4E" w:rsidP="001A1F4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F4E" w:rsidRPr="001A1F4E" w:rsidRDefault="001A1F4E" w:rsidP="001A1F4E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ЗАТВЕРДЖУЮ</w:t>
      </w:r>
    </w:p>
    <w:p w:rsidR="001A1F4E" w:rsidRPr="001A1F4E" w:rsidRDefault="001A1F4E" w:rsidP="001A1F4E">
      <w:pPr>
        <w:spacing w:after="0" w:line="240" w:lineRule="auto"/>
        <w:ind w:left="3600" w:firstLine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В.о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проректора </w:t>
      </w:r>
    </w:p>
    <w:p w:rsidR="001A1F4E" w:rsidRPr="001A1F4E" w:rsidRDefault="001A1F4E" w:rsidP="001A1F4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науково-педагогічної роботи</w:t>
      </w:r>
    </w:p>
    <w:p w:rsidR="001A1F4E" w:rsidRPr="001A1F4E" w:rsidRDefault="001A1F4E" w:rsidP="001A1F4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Т. Іванова</w:t>
      </w:r>
    </w:p>
    <w:p w:rsidR="001A1F4E" w:rsidRPr="001A1F4E" w:rsidRDefault="001A1F4E" w:rsidP="001A1F4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“______”___________  20</w:t>
      </w: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 р.</w:t>
      </w:r>
    </w:p>
    <w:p w:rsidR="001A1F4E" w:rsidRPr="001A1F4E" w:rsidRDefault="001A1F4E" w:rsidP="001A1F4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1F4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35pt;margin-top:2.1pt;width:56.05pt;height:58.35pt;z-index:251659264" wrapcoords="-223 0 -223 21386 21600 21386 21600 0 -223 0" fillcolor="window">
            <v:imagedata r:id="rId6" o:title=""/>
            <w10:wrap type="through"/>
          </v:shape>
          <o:OLEObject Type="Embed" ProgID="Word.Picture.8" ShapeID="_x0000_s1026" DrawAspect="Content" ObjectID="_1547284182" r:id="rId7"/>
        </w:pic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F4E" w:rsidRPr="001A1F4E" w:rsidRDefault="001A1F4E" w:rsidP="001A1F4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F4E" w:rsidRPr="001A1F4E" w:rsidRDefault="001A1F4E" w:rsidP="001A1F4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1F4E" w:rsidRPr="001A1F4E" w:rsidRDefault="001A1F4E" w:rsidP="001A1F4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Система менеджменту якості</w:t>
      </w:r>
    </w:p>
    <w:p w:rsidR="001A1F4E" w:rsidRPr="001A1F4E" w:rsidRDefault="001A1F4E" w:rsidP="001A1F4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 А К Е Т</w:t>
      </w:r>
    </w:p>
    <w:p w:rsidR="001A1F4E" w:rsidRPr="001A1F4E" w:rsidRDefault="001A1F4E" w:rsidP="001A1F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комплексних     контрольних     робіт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дисципліни “Основи психології вікового розвитку людини”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напряму 6.130102 “Соціальна робота”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Індекси планів: </w:t>
      </w:r>
      <w:r w:rsidRPr="001A1F4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РБ-8-6.130102/12</w:t>
      </w:r>
      <w:r w:rsidRPr="001A1F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Pr="001A1F4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4.2.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СМЯ НАУ ККР 12.01.08(72)-01-2015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Рекомендовано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науково-</w:t>
      </w:r>
      <w:proofErr w:type="spellEnd"/>
    </w:p>
    <w:p w:rsidR="001A1F4E" w:rsidRPr="001A1F4E" w:rsidRDefault="001A1F4E" w:rsidP="001A1F4E">
      <w:pPr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методично-редакційною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радою навчально-наукового гуманітарного інституту </w:t>
      </w:r>
    </w:p>
    <w:p w:rsidR="001A1F4E" w:rsidRPr="001A1F4E" w:rsidRDefault="001A1F4E" w:rsidP="001A1F4E">
      <w:pPr>
        <w:keepNext/>
        <w:autoSpaceDE w:val="0"/>
        <w:autoSpaceDN w:val="0"/>
        <w:spacing w:after="0" w:line="360" w:lineRule="auto"/>
        <w:ind w:left="612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Протокол № ___   </w:t>
      </w:r>
    </w:p>
    <w:p w:rsidR="001A1F4E" w:rsidRPr="001A1F4E" w:rsidRDefault="001A1F4E" w:rsidP="001A1F4E">
      <w:pPr>
        <w:keepNext/>
        <w:autoSpaceDE w:val="0"/>
        <w:autoSpaceDN w:val="0"/>
        <w:spacing w:after="0" w:line="360" w:lineRule="auto"/>
        <w:ind w:left="612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“___” ____________ 2015 р.</w:t>
      </w:r>
    </w:p>
    <w:p w:rsidR="001A1F4E" w:rsidRPr="001A1F4E" w:rsidRDefault="001A1F4E" w:rsidP="001A1F4E">
      <w:pPr>
        <w:keepNext/>
        <w:autoSpaceDE w:val="0"/>
        <w:autoSpaceDN w:val="0"/>
        <w:spacing w:after="0" w:line="360" w:lineRule="auto"/>
        <w:ind w:left="6120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Голова  ради</w:t>
      </w:r>
    </w:p>
    <w:p w:rsidR="001A1F4E" w:rsidRPr="001A1F4E" w:rsidRDefault="001A1F4E" w:rsidP="001A1F4E">
      <w:pPr>
        <w:autoSpaceDE w:val="0"/>
        <w:autoSpaceDN w:val="0"/>
        <w:spacing w:after="0" w:line="36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___________С.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Ягодзінський</w:t>
      </w:r>
      <w:proofErr w:type="spellEnd"/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(Ф 03.02 – 84)</w:t>
      </w: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Навчально-науковий гуманітарний інститут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Кафедра  соціальних технологій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ind w:left="5760" w:firstLine="619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УЗГОДЖЕНО</w:t>
      </w: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ind w:left="5760" w:firstLine="619"/>
        <w:outlineLvl w:val="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Директор ННГМІ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left="5760" w:firstLine="61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_____________ А.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Гудманян</w:t>
      </w:r>
      <w:proofErr w:type="spellEnd"/>
    </w:p>
    <w:p w:rsidR="001A1F4E" w:rsidRPr="001A1F4E" w:rsidRDefault="001A1F4E" w:rsidP="001A1F4E">
      <w:pPr>
        <w:autoSpaceDE w:val="0"/>
        <w:autoSpaceDN w:val="0"/>
        <w:spacing w:after="0" w:line="240" w:lineRule="auto"/>
        <w:ind w:left="5760" w:firstLine="61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“____”___________2015 р.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Комплексні контрольні роботи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 дисципліни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“Основи психології вікового розвитку людини”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Комплексні контрольні роботи рецензовані кафедрою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соціальних технологій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напрям (спеціальність) 6.130102 “Соціальна робота”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протокол № _____ від “____” _____________2015 р.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</w:t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</w:t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</w:t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Завідувач  кафедри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left="5040"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_______________О. Котикова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left="5040"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«____»   __________ 2015 р.                                                                                                                                                                                                              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(Ф 03.02 – 85)</w:t>
      </w: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С п и с о к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розробників пакетів ККР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Пакет ККР з дисципліни “Основи психології вікового розвитку людини”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студентів за напрямом 6.130102 “Соціальна робота” </w:t>
      </w:r>
      <w:r w:rsidRPr="001A1F4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розробили :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tbl>
      <w:tblPr>
        <w:tblW w:w="1014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9"/>
        <w:gridCol w:w="1985"/>
        <w:gridCol w:w="2126"/>
        <w:gridCol w:w="1843"/>
      </w:tblGrid>
      <w:tr w:rsidR="001A1F4E" w:rsidRPr="001A1F4E" w:rsidTr="00710043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4189" w:type="dxa"/>
            <w:vAlign w:val="center"/>
          </w:tcPr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Прізвище, ім’я, по батькові</w:t>
            </w:r>
          </w:p>
        </w:tc>
        <w:tc>
          <w:tcPr>
            <w:tcW w:w="1985" w:type="dxa"/>
            <w:vAlign w:val="center"/>
          </w:tcPr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Посада</w:t>
            </w:r>
          </w:p>
        </w:tc>
        <w:tc>
          <w:tcPr>
            <w:tcW w:w="2126" w:type="dxa"/>
            <w:vAlign w:val="center"/>
          </w:tcPr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Номери варіантів</w:t>
            </w:r>
          </w:p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Підпис</w:t>
            </w:r>
          </w:p>
        </w:tc>
      </w:tr>
      <w:tr w:rsidR="001A1F4E" w:rsidRPr="001A1F4E" w:rsidTr="00710043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4189" w:type="dxa"/>
          </w:tcPr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Блінов</w:t>
            </w:r>
            <w:proofErr w:type="spellEnd"/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Олег Анатолійович</w:t>
            </w:r>
          </w:p>
        </w:tc>
        <w:tc>
          <w:tcPr>
            <w:tcW w:w="1985" w:type="dxa"/>
          </w:tcPr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Доцент</w:t>
            </w:r>
          </w:p>
        </w:tc>
        <w:tc>
          <w:tcPr>
            <w:tcW w:w="2126" w:type="dxa"/>
          </w:tcPr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1-30</w:t>
            </w:r>
          </w:p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843" w:type="dxa"/>
          </w:tcPr>
          <w:p w:rsidR="001A1F4E" w:rsidRPr="001A1F4E" w:rsidRDefault="001A1F4E" w:rsidP="001A1F4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1A1F4E" w:rsidRPr="001A1F4E" w:rsidRDefault="001A1F4E" w:rsidP="001A1F4E">
      <w:pPr>
        <w:keepNext/>
        <w:tabs>
          <w:tab w:val="left" w:pos="5537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Пакет ККР схвалено на засіданні кафедри 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ar-SA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ar-SA"/>
        </w:rPr>
        <w:t>соціальних технологій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ar-SA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ar-SA"/>
        </w:rPr>
        <w:t>(назва кафедри на якій було розроблено пакет)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Протокол № ____  від “____”___________2015 р.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Завідувач кафедри _____________   </w:t>
      </w:r>
      <w:r w:rsidRPr="001A1F4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ar-SA"/>
        </w:rPr>
        <w:t>О. Котикова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ar-SA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ar-SA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ar-SA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ar-SA"/>
        </w:rPr>
        <w:tab/>
        <w:t xml:space="preserve">          (підпис)                 (ініціали, прізвище)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Рецензія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 комплект комплексних контрольних завдань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з навчальної дисципліни </w:t>
      </w:r>
      <w:r w:rsidRPr="001A1F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“Основи психології вікового розвитку людини”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для студентів напряму 6.130102 “Соціальна робота”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Комплексні контрольні завдання (ККЗ) з дисципліни “Основи психології вікового розвитку людини” розроблені у відповідності з навчальною та робочою навчальною програмами дисципліни за кредитно-модульною системою. Кожне запитання окремого варіанту ККР відповідає одному з учбових модулів робочої навчальної програми. Зміст приведених запитань кожної ККР має комплексний характер, що відповідає запропонованому дидактичному процесу з основних видів навчальних занять – лекційним та практичним. В той же час варіанти завдань ККР переважно рівнозначні щодо складності та трудомісткості відповідей. 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Рівень та обсяг складності запропонованого завдання дає можливість студентам виконати роботу протягом встановленого часу.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цілому запропоновані контрольні завдання за своїм обсягом та змістом відповідають вимогам вищої школи, програмі навчальної дисципліни  та можуть бути використані для оцінювання рівня набутих знань і вмінь студентів з навчальної дисципліни “Основи психології вікового розвитку людини” при проведенні комплексних контрольних робіт.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 соціальних технологій</w:t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О. Котикова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ind w:left="5760" w:firstLine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240" w:lineRule="auto"/>
        <w:ind w:left="5760" w:firstLine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«___»____________2015 р.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1A1F4E" w:rsidRPr="001A1F4E" w:rsidRDefault="001A1F4E" w:rsidP="001A1F4E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КРИТЕРІЇ ОЦІНКИ</w:t>
      </w:r>
    </w:p>
    <w:p w:rsidR="001A1F4E" w:rsidRPr="001A1F4E" w:rsidRDefault="001A1F4E" w:rsidP="001A1F4E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uk-UA" w:eastAsia="ru-RU"/>
        </w:rPr>
        <w:t xml:space="preserve">виконання завдань </w:t>
      </w:r>
      <w:r w:rsidRPr="001A1F4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комплексної контрольної роботи (ККР)</w:t>
      </w:r>
    </w:p>
    <w:p w:rsidR="001A1F4E" w:rsidRPr="001A1F4E" w:rsidRDefault="001A1F4E" w:rsidP="001A1F4E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uk-UA" w:eastAsia="ru-RU"/>
        </w:rPr>
        <w:t xml:space="preserve">з дисципліни </w:t>
      </w:r>
      <w:r w:rsidRPr="001A1F4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“Основи психології вікового розвитку людини”</w:t>
      </w:r>
    </w:p>
    <w:p w:rsidR="001A1F4E" w:rsidRPr="001A1F4E" w:rsidRDefault="001A1F4E" w:rsidP="001A1F4E">
      <w:pPr>
        <w:shd w:val="clear" w:color="auto" w:fill="FFFFFF"/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</w:t>
      </w:r>
      <w:r w:rsidRPr="001A1F4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“Основи психології вікового розвитку людини” </w:t>
      </w:r>
      <w:r w:rsidRPr="001A1F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здійснюється за 12-бальною шкалою (табл. 1).</w:t>
      </w:r>
    </w:p>
    <w:p w:rsidR="001A1F4E" w:rsidRPr="001A1F4E" w:rsidRDefault="001A1F4E" w:rsidP="001A1F4E">
      <w:pPr>
        <w:shd w:val="clear" w:color="auto" w:fill="FFFFFF"/>
        <w:spacing w:after="0" w:line="240" w:lineRule="auto"/>
        <w:ind w:left="149" w:right="120" w:firstLine="90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spacing w:val="8"/>
          <w:sz w:val="24"/>
          <w:szCs w:val="24"/>
          <w:lang w:val="uk-UA" w:eastAsia="ru-RU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20"/>
        <w:gridCol w:w="2551"/>
        <w:gridCol w:w="1267"/>
        <w:gridCol w:w="1268"/>
        <w:gridCol w:w="1268"/>
      </w:tblGrid>
      <w:tr w:rsidR="001A1F4E" w:rsidRPr="001A1F4E" w:rsidTr="00710043">
        <w:trPr>
          <w:trHeight w:val="321"/>
          <w:jc w:val="center"/>
        </w:trPr>
        <w:tc>
          <w:tcPr>
            <w:tcW w:w="3520" w:type="dxa"/>
          </w:tcPr>
          <w:p w:rsidR="001A1F4E" w:rsidRPr="001A1F4E" w:rsidRDefault="001A1F4E" w:rsidP="001A1F4E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1A1F4E" w:rsidRPr="001A1F4E" w:rsidRDefault="001A1F4E" w:rsidP="001A1F4E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Загальна кількість балів</w:t>
            </w:r>
          </w:p>
        </w:tc>
        <w:tc>
          <w:tcPr>
            <w:tcW w:w="1267" w:type="dxa"/>
          </w:tcPr>
          <w:p w:rsidR="001A1F4E" w:rsidRPr="001A1F4E" w:rsidRDefault="001A1F4E" w:rsidP="001A1F4E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Питання 1</w:t>
            </w:r>
          </w:p>
        </w:tc>
        <w:tc>
          <w:tcPr>
            <w:tcW w:w="1268" w:type="dxa"/>
          </w:tcPr>
          <w:p w:rsidR="001A1F4E" w:rsidRPr="001A1F4E" w:rsidRDefault="001A1F4E" w:rsidP="001A1F4E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Питання 2</w:t>
            </w:r>
          </w:p>
        </w:tc>
        <w:tc>
          <w:tcPr>
            <w:tcW w:w="1268" w:type="dxa"/>
          </w:tcPr>
          <w:p w:rsidR="001A1F4E" w:rsidRPr="001A1F4E" w:rsidRDefault="001A1F4E" w:rsidP="001A1F4E">
            <w:pPr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Питання 3</w:t>
            </w:r>
          </w:p>
        </w:tc>
      </w:tr>
      <w:tr w:rsidR="001A1F4E" w:rsidRPr="001A1F4E" w:rsidTr="00710043">
        <w:trPr>
          <w:trHeight w:val="269"/>
          <w:jc w:val="center"/>
        </w:trPr>
        <w:tc>
          <w:tcPr>
            <w:tcW w:w="3520" w:type="dxa"/>
          </w:tcPr>
          <w:p w:rsidR="001A1F4E" w:rsidRPr="001A1F4E" w:rsidRDefault="001A1F4E" w:rsidP="001A1F4E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Завдання 1-30</w:t>
            </w:r>
          </w:p>
        </w:tc>
        <w:tc>
          <w:tcPr>
            <w:tcW w:w="2551" w:type="dxa"/>
          </w:tcPr>
          <w:p w:rsidR="001A1F4E" w:rsidRPr="001A1F4E" w:rsidRDefault="001A1F4E" w:rsidP="001A1F4E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1267" w:type="dxa"/>
          </w:tcPr>
          <w:p w:rsidR="001A1F4E" w:rsidRPr="001A1F4E" w:rsidRDefault="001A1F4E" w:rsidP="001A1F4E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1A1F4E" w:rsidRPr="001A1F4E" w:rsidRDefault="001A1F4E" w:rsidP="001A1F4E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1A1F4E" w:rsidRPr="001A1F4E" w:rsidRDefault="001A1F4E" w:rsidP="001A1F4E">
            <w:pPr>
              <w:spacing w:before="120" w:after="12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</w:tr>
    </w:tbl>
    <w:p w:rsidR="001A1F4E" w:rsidRPr="001A1F4E" w:rsidRDefault="001A1F4E" w:rsidP="001A1F4E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A1F4E" w:rsidRPr="001A1F4E" w:rsidRDefault="001A1F4E" w:rsidP="001A1F4E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1A1F4E" w:rsidRPr="001A1F4E" w:rsidRDefault="001A1F4E" w:rsidP="001A1F4E">
      <w:pPr>
        <w:shd w:val="clear" w:color="auto" w:fill="FFFFFF"/>
        <w:spacing w:after="0" w:line="240" w:lineRule="auto"/>
        <w:ind w:left="149" w:right="120" w:firstLine="547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3"/>
        <w:gridCol w:w="2384"/>
        <w:gridCol w:w="2385"/>
        <w:gridCol w:w="2419"/>
      </w:tblGrid>
      <w:tr w:rsidR="001A1F4E" w:rsidRPr="001A1F4E" w:rsidTr="00710043">
        <w:tc>
          <w:tcPr>
            <w:tcW w:w="7405" w:type="dxa"/>
            <w:gridSpan w:val="3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Оцінка в балах</w:t>
            </w:r>
          </w:p>
        </w:tc>
        <w:tc>
          <w:tcPr>
            <w:tcW w:w="2469" w:type="dxa"/>
            <w:vMerge w:val="restart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Оцінка </w:t>
            </w:r>
          </w:p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за національною </w:t>
            </w:r>
          </w:p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шкалою</w:t>
            </w:r>
          </w:p>
        </w:tc>
      </w:tr>
      <w:tr w:rsidR="001A1F4E" w:rsidRPr="001A1F4E" w:rsidTr="00710043">
        <w:trPr>
          <w:trHeight w:val="242"/>
        </w:trPr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1 питання</w:t>
            </w:r>
          </w:p>
        </w:tc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2 питання</w:t>
            </w:r>
          </w:p>
        </w:tc>
        <w:tc>
          <w:tcPr>
            <w:tcW w:w="2469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3 питання</w:t>
            </w:r>
          </w:p>
        </w:tc>
        <w:tc>
          <w:tcPr>
            <w:tcW w:w="2469" w:type="dxa"/>
            <w:vMerge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1A1F4E" w:rsidRPr="001A1F4E" w:rsidTr="00710043">
        <w:trPr>
          <w:trHeight w:val="183"/>
        </w:trPr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2469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2469" w:type="dxa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Відмінно</w:t>
            </w:r>
          </w:p>
        </w:tc>
      </w:tr>
      <w:tr w:rsidR="001A1F4E" w:rsidRPr="001A1F4E" w:rsidTr="00710043">
        <w:trPr>
          <w:trHeight w:val="217"/>
        </w:trPr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2469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2469" w:type="dxa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Добре</w:t>
            </w:r>
          </w:p>
        </w:tc>
      </w:tr>
      <w:tr w:rsidR="001A1F4E" w:rsidRPr="001A1F4E" w:rsidTr="00710043">
        <w:trPr>
          <w:trHeight w:val="266"/>
        </w:trPr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2,5</w:t>
            </w:r>
          </w:p>
        </w:tc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2,5</w:t>
            </w:r>
          </w:p>
        </w:tc>
        <w:tc>
          <w:tcPr>
            <w:tcW w:w="2469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2469" w:type="dxa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Задовільно</w:t>
            </w:r>
          </w:p>
        </w:tc>
      </w:tr>
      <w:tr w:rsidR="001A1F4E" w:rsidRPr="001A1F4E" w:rsidTr="00710043">
        <w:trPr>
          <w:trHeight w:val="157"/>
        </w:trPr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Менше 2,5</w:t>
            </w:r>
          </w:p>
        </w:tc>
        <w:tc>
          <w:tcPr>
            <w:tcW w:w="2468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Менше 2,5</w:t>
            </w:r>
          </w:p>
        </w:tc>
        <w:tc>
          <w:tcPr>
            <w:tcW w:w="2469" w:type="dxa"/>
          </w:tcPr>
          <w:p w:rsidR="001A1F4E" w:rsidRPr="001A1F4E" w:rsidRDefault="001A1F4E" w:rsidP="001A1F4E">
            <w:pPr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Менше 2</w:t>
            </w:r>
          </w:p>
        </w:tc>
        <w:tc>
          <w:tcPr>
            <w:tcW w:w="2469" w:type="dxa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Незадовільно</w:t>
            </w:r>
          </w:p>
        </w:tc>
      </w:tr>
    </w:tbl>
    <w:p w:rsidR="001A1F4E" w:rsidRPr="001A1F4E" w:rsidRDefault="001A1F4E" w:rsidP="001A1F4E">
      <w:pPr>
        <w:shd w:val="clear" w:color="auto" w:fill="FFFFFF"/>
        <w:spacing w:after="0" w:line="240" w:lineRule="auto"/>
        <w:ind w:left="149" w:right="12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A1F4E" w:rsidRPr="001A1F4E" w:rsidRDefault="001A1F4E" w:rsidP="001A1F4E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Відповідність підсумкової оцінки за ККР у балах оцінкам за національною шкалою наведена в таблиці 3.</w:t>
      </w:r>
    </w:p>
    <w:p w:rsidR="001A1F4E" w:rsidRPr="001A1F4E" w:rsidRDefault="001A1F4E" w:rsidP="001A1F4E">
      <w:pPr>
        <w:shd w:val="clear" w:color="auto" w:fill="FFFFFF"/>
        <w:spacing w:after="0" w:line="240" w:lineRule="auto"/>
        <w:ind w:left="7920"/>
        <w:jc w:val="right"/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  <w:t>Таблиця 3</w:t>
      </w:r>
    </w:p>
    <w:p w:rsidR="001A1F4E" w:rsidRPr="001A1F4E" w:rsidRDefault="001A1F4E" w:rsidP="001A1F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Відповідність рейтингових оцінок за окремі завдання ККР у балах </w:t>
      </w:r>
    </w:p>
    <w:p w:rsidR="001A1F4E" w:rsidRPr="001A1F4E" w:rsidRDefault="001A1F4E" w:rsidP="001A1F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оцінкам </w:t>
      </w:r>
      <w:r w:rsidRPr="001A1F4E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>за національною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6662"/>
      </w:tblGrid>
      <w:tr w:rsidR="001A1F4E" w:rsidRPr="001A1F4E" w:rsidTr="00710043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Оцінка </w:t>
            </w:r>
          </w:p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Оцінка </w:t>
            </w:r>
          </w:p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за національною </w:t>
            </w:r>
          </w:p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Критерій оцінки</w:t>
            </w:r>
          </w:p>
        </w:tc>
      </w:tr>
      <w:tr w:rsidR="001A1F4E" w:rsidRPr="001A1F4E" w:rsidTr="00710043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Відмінно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Відмінне виконання лише з незначною кількістю помилок</w:t>
            </w:r>
          </w:p>
        </w:tc>
      </w:tr>
      <w:tr w:rsidR="001A1F4E" w:rsidRPr="001A1F4E" w:rsidTr="00710043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Добре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Виконання вище середнього рівня з кількома помилками</w:t>
            </w:r>
          </w:p>
        </w:tc>
      </w:tr>
      <w:tr w:rsidR="001A1F4E" w:rsidRPr="001A1F4E" w:rsidTr="00710043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В загальному вірне виконання з певною кількістю суттєвих помилок</w:t>
            </w:r>
          </w:p>
        </w:tc>
      </w:tr>
      <w:tr w:rsidR="001A1F4E" w:rsidRPr="001A1F4E" w:rsidTr="00710043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Непогане виконання, але зі значною кількістю недоліків</w:t>
            </w:r>
          </w:p>
        </w:tc>
      </w:tr>
      <w:tr w:rsidR="001A1F4E" w:rsidRPr="001A1F4E" w:rsidTr="00710043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Виконання задовольняє мінімальним критеріям</w:t>
            </w:r>
          </w:p>
        </w:tc>
      </w:tr>
      <w:tr w:rsidR="001A1F4E" w:rsidRPr="001A1F4E" w:rsidTr="00710043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Менше 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lang w:val="uk-UA" w:eastAsia="ru-RU"/>
              </w:rPr>
              <w:t>Незадовільно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F4E" w:rsidRPr="001A1F4E" w:rsidRDefault="001A1F4E" w:rsidP="001A1F4E">
            <w:pPr>
              <w:shd w:val="clear" w:color="auto" w:fill="FFFFFF"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spacing w:val="-4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pacing w:val="-4"/>
                <w:lang w:val="uk-UA" w:eastAsia="ru-RU"/>
              </w:rPr>
              <w:t>Виконання не задовольняє мінімальним критеріям</w:t>
            </w:r>
          </w:p>
        </w:tc>
      </w:tr>
    </w:tbl>
    <w:p w:rsidR="001A1F4E" w:rsidRPr="001A1F4E" w:rsidRDefault="001A1F4E" w:rsidP="001A1F4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A1F4E" w:rsidRPr="001A1F4E" w:rsidRDefault="001A1F4E" w:rsidP="001A1F4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825"/>
        <w:gridCol w:w="3216"/>
        <w:gridCol w:w="2312"/>
        <w:gridCol w:w="1536"/>
      </w:tblGrid>
      <w:tr w:rsidR="001A1F4E" w:rsidRPr="001A1F4E" w:rsidTr="00710043">
        <w:tc>
          <w:tcPr>
            <w:tcW w:w="3369" w:type="dxa"/>
            <w:shd w:val="clear" w:color="auto" w:fill="auto"/>
          </w:tcPr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Доцент</w:t>
            </w:r>
          </w:p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_________________________</w:t>
            </w:r>
          </w:p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О. </w:t>
            </w:r>
            <w:proofErr w:type="spellStart"/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Блінов</w:t>
            </w:r>
            <w:proofErr w:type="spellEnd"/>
          </w:p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___________</w:t>
            </w:r>
          </w:p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(дата)</w:t>
            </w:r>
          </w:p>
        </w:tc>
      </w:tr>
    </w:tbl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1A1F4E" w:rsidRPr="001A1F4E" w:rsidRDefault="001A1F4E" w:rsidP="001A1F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  <w:r w:rsidRPr="001A1F4E"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  <w:lastRenderedPageBreak/>
        <w:t>Перелік</w:t>
      </w:r>
    </w:p>
    <w:p w:rsidR="001A1F4E" w:rsidRPr="001A1F4E" w:rsidRDefault="001A1F4E" w:rsidP="001A1F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  <w:r w:rsidRPr="001A1F4E"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  <w:t>довідкової літератури, використання якої дозволяється при виконанні комплексної контрольної роботи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Конституція України. – К., 1996.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Закон України «Про основні засади соціального захисту ветеранів праці та інших громадян похилого віку в Україні» </w:t>
      </w: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Соціальний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1994. – №2. 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энциклопедия социальной работы</w:t>
      </w:r>
      <w:proofErr w:type="gram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А. М. Панова, Е. И. 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Холостовой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 социальной работы, 1997.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 по социальной педагогике</w:t>
      </w:r>
      <w:proofErr w:type="gram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</w:t>
      </w:r>
      <w:proofErr w:type="gram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вт.-сост. Л. В.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Мардахаев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 Юрист, 2000.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Словарь-справочник по социальной работе</w:t>
      </w:r>
      <w:proofErr w:type="gram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Е. И.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Холостовой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Юрист, 2000.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Словник-довідник для соціальних педагогів та соціальних працівників / За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Ред. А. Й.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Капської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І. М. Пінчук, С. В.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Толстоухової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– К., 2000.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Соціальна робота / Соціальна педагогіка (понятійно-термінологічний словник) / Під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Ред. І. Д. Звєрєвої. – К. :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Етносфера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1994.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Понятійно-термінологічний словник з соціальної роботи / За ред.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І. В. Козубовсь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кої, І. І.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Миговича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– Ужгород</w:t>
      </w: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Мистецька лінія, 2001. – 152 с.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Соціальна робота: Короткий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енцикл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слов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– К. : ДЦССМ, 2002. – 425 с.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Кондаков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И. М. Психология. Иллюстрированный словарь. – СПб</w:t>
      </w:r>
      <w:proofErr w:type="gramStart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. : «</w:t>
      </w:r>
      <w:proofErr w:type="spellStart"/>
      <w:proofErr w:type="gram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прайм</w:t>
      </w:r>
      <w:proofErr w:type="spellEnd"/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-ЕВРОЗНАК», 2003. – 512 с.</w:t>
      </w:r>
    </w:p>
    <w:p w:rsidR="001A1F4E" w:rsidRPr="001A1F4E" w:rsidRDefault="001A1F4E" w:rsidP="001A1F4E">
      <w:pPr>
        <w:numPr>
          <w:ilvl w:val="0"/>
          <w:numId w:val="1"/>
        </w:numPr>
        <w:tabs>
          <w:tab w:val="num" w:pos="567"/>
        </w:tabs>
        <w:autoSpaceDE w:val="0"/>
        <w:autoSpaceDN w:val="0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Психологічний тлумачний словник найсучасніших термінів. – Х. : Прапор, 2009. – 672 с.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825"/>
        <w:gridCol w:w="3216"/>
        <w:gridCol w:w="2312"/>
        <w:gridCol w:w="1536"/>
      </w:tblGrid>
      <w:tr w:rsidR="001A1F4E" w:rsidRPr="001A1F4E" w:rsidTr="00710043">
        <w:tc>
          <w:tcPr>
            <w:tcW w:w="3369" w:type="dxa"/>
            <w:shd w:val="clear" w:color="auto" w:fill="auto"/>
          </w:tcPr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Доцент</w:t>
            </w:r>
          </w:p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_________________________</w:t>
            </w:r>
          </w:p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О. </w:t>
            </w:r>
            <w:proofErr w:type="spellStart"/>
            <w:r w:rsidRPr="001A1F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Блінов</w:t>
            </w:r>
            <w:proofErr w:type="spellEnd"/>
          </w:p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___________</w:t>
            </w:r>
          </w:p>
          <w:p w:rsidR="001A1F4E" w:rsidRPr="001A1F4E" w:rsidRDefault="001A1F4E" w:rsidP="001A1F4E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A1F4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(дата)</w:t>
            </w:r>
          </w:p>
        </w:tc>
      </w:tr>
    </w:tbl>
    <w:p w:rsidR="001A1F4E" w:rsidRPr="001A1F4E" w:rsidRDefault="001A1F4E" w:rsidP="001A1F4E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1F4E" w:rsidRPr="001A1F4E" w:rsidRDefault="001A1F4E" w:rsidP="001A1F4E">
      <w:pPr>
        <w:autoSpaceDE w:val="0"/>
        <w:autoSpaceDN w:val="0"/>
        <w:spacing w:after="0" w:line="48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1A1F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Національний авіаційний університет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Навчально-науковий Гуманітарний інститут 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proofErr w:type="gramStart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соц</w:t>
      </w:r>
      <w:proofErr w:type="gramEnd"/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іальних технологій</w:t>
      </w:r>
    </w:p>
    <w:p w:rsidR="001A1F4E" w:rsidRPr="001A1F4E" w:rsidRDefault="001A1F4E" w:rsidP="001A1F4E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підготовки  </w:t>
      </w: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130102</w:t>
      </w:r>
      <w:r w:rsidRPr="001A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«Соціальна робота»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Дисципліна «Основи психології вікового розвитку людини»</w:t>
      </w:r>
    </w:p>
    <w:p w:rsidR="001A1F4E" w:rsidRPr="001A1F4E" w:rsidRDefault="001A1F4E" w:rsidP="001A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1A1F4E" w:rsidRPr="001A1F4E" w:rsidRDefault="001A1F4E" w:rsidP="001A1F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1F4E" w:rsidRPr="001A1F4E" w:rsidRDefault="001A1F4E" w:rsidP="001A1F4E">
      <w:pPr>
        <w:keepNext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 xml:space="preserve">варіант </w:t>
      </w:r>
      <w:r w:rsidRPr="001A1F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№ 1</w:t>
      </w:r>
    </w:p>
    <w:p w:rsidR="001A1F4E" w:rsidRPr="001A1F4E" w:rsidRDefault="001A1F4E" w:rsidP="001A1F4E">
      <w:pPr>
        <w:keepNext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1F4E" w:rsidRPr="001A1F4E" w:rsidRDefault="001A1F4E" w:rsidP="001A1F4E">
      <w:pPr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Дайте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визначення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предмета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вікової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психології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1F4E" w:rsidRPr="001A1F4E" w:rsidRDefault="001A1F4E" w:rsidP="001A1F4E">
      <w:pPr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Вкажіть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відмінн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ості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сучасних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уявлень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про предмет в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>ікової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психології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існуючих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початку ХХ століття. </w:t>
      </w:r>
      <w:r w:rsidRPr="001A1F4E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>азначте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причин</w:t>
      </w:r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історичн</w:t>
      </w:r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>ої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змін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>розуміння</w:t>
      </w:r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предмета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вікової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A1F4E">
        <w:rPr>
          <w:rFonts w:ascii="Times New Roman" w:eastAsia="Calibri" w:hAnsi="Times New Roman" w:cs="Times New Roman"/>
          <w:sz w:val="28"/>
          <w:szCs w:val="28"/>
        </w:rPr>
        <w:t>психології</w:t>
      </w:r>
      <w:proofErr w:type="spellEnd"/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1A1F4E" w:rsidRPr="001A1F4E" w:rsidRDefault="001A1F4E" w:rsidP="001A1F4E">
      <w:pPr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F4E">
        <w:rPr>
          <w:rFonts w:ascii="Times New Roman" w:eastAsia="Calibri" w:hAnsi="Times New Roman" w:cs="Times New Roman"/>
          <w:sz w:val="28"/>
          <w:szCs w:val="28"/>
          <w:lang w:val="uk-UA"/>
        </w:rPr>
        <w:t>Розкрийте завдання, які вирішує вікова психологія.</w:t>
      </w:r>
    </w:p>
    <w:p w:rsidR="001A1F4E" w:rsidRPr="001A1F4E" w:rsidRDefault="001A1F4E" w:rsidP="001A1F4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F4E" w:rsidRPr="001A1F4E" w:rsidRDefault="001A1F4E" w:rsidP="001A1F4E">
      <w:pPr>
        <w:keepNext/>
        <w:spacing w:after="0" w:line="240" w:lineRule="auto"/>
        <w:ind w:left="6379" w:hanging="567"/>
        <w:outlineLvl w:val="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Завідувач кафедри</w:t>
      </w:r>
    </w:p>
    <w:p w:rsidR="001A1F4E" w:rsidRPr="001A1F4E" w:rsidRDefault="001A1F4E" w:rsidP="001A1F4E">
      <w:pPr>
        <w:spacing w:after="0" w:line="240" w:lineRule="auto"/>
        <w:ind w:left="6379" w:hanging="567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_____________ </w:t>
      </w:r>
      <w:r w:rsidRPr="001A1F4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О. Котикова</w:t>
      </w:r>
    </w:p>
    <w:p w:rsidR="001A1F4E" w:rsidRPr="001A1F4E" w:rsidRDefault="001A1F4E" w:rsidP="001A1F4E">
      <w:pPr>
        <w:spacing w:after="0" w:line="240" w:lineRule="auto"/>
        <w:ind w:left="6379" w:hanging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(підпис)</w:t>
      </w: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(ініціал, прізвище)</w:t>
      </w:r>
    </w:p>
    <w:p w:rsidR="001A1F4E" w:rsidRPr="001A1F4E" w:rsidRDefault="001A1F4E" w:rsidP="001A1F4E">
      <w:pPr>
        <w:spacing w:after="0" w:line="240" w:lineRule="auto"/>
        <w:ind w:left="6379" w:hanging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1F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“____”________________2015 р.</w:t>
      </w:r>
    </w:p>
    <w:p w:rsidR="0031681D" w:rsidRDefault="0031681D">
      <w:bookmarkStart w:id="0" w:name="_GoBack"/>
      <w:bookmarkEnd w:id="0"/>
    </w:p>
    <w:sectPr w:rsidR="00316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B2A0D"/>
    <w:multiLevelType w:val="hybridMultilevel"/>
    <w:tmpl w:val="F5F2E3B0"/>
    <w:lvl w:ilvl="0" w:tplc="04F0E19C">
      <w:start w:val="1"/>
      <w:numFmt w:val="decimal"/>
      <w:lvlText w:val="%1."/>
      <w:lvlJc w:val="left"/>
      <w:pPr>
        <w:tabs>
          <w:tab w:val="num" w:pos="478"/>
        </w:tabs>
        <w:ind w:left="567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DC24CE"/>
    <w:multiLevelType w:val="hybridMultilevel"/>
    <w:tmpl w:val="4C1C452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F4E"/>
    <w:rsid w:val="001A1F4E"/>
    <w:rsid w:val="0031681D"/>
    <w:rsid w:val="004E0F78"/>
    <w:rsid w:val="005A1BE8"/>
    <w:rsid w:val="006E31E7"/>
    <w:rsid w:val="00AD3B46"/>
    <w:rsid w:val="00C416D3"/>
    <w:rsid w:val="00D7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2017-01-30T10:22:00Z</dcterms:created>
  <dcterms:modified xsi:type="dcterms:W3CDTF">2017-01-30T10:23:00Z</dcterms:modified>
</cp:coreProperties>
</file>