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2" w:rsidRPr="00B52F15" w:rsidRDefault="00AC4042" w:rsidP="00AC404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C4042" w:rsidRPr="00B52F15" w:rsidRDefault="00AC4042" w:rsidP="00AC404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C4042" w:rsidRPr="00B52F15" w:rsidRDefault="00AC4042" w:rsidP="00AC4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AC4042" w:rsidRDefault="00AC4042" w:rsidP="00AC4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C4042" w:rsidRDefault="00AC4042" w:rsidP="00AC4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C4042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Pr="00C0504A" w:rsidRDefault="00AC4042" w:rsidP="00AC4042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AC4042" w:rsidRPr="00C0504A" w:rsidRDefault="00AC4042" w:rsidP="00AC4042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AC4042" w:rsidRPr="00C0504A" w:rsidRDefault="00AC4042" w:rsidP="00AC4042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AC4042" w:rsidRPr="00C0504A" w:rsidRDefault="00AC4042" w:rsidP="00AC4042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AC4042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Pr="00B52F15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Pr="00B52F15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Pr="00B52F15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Pr="00B52F15" w:rsidRDefault="00AC4042" w:rsidP="00AC404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C4042" w:rsidRDefault="00AC4042" w:rsidP="00AC404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ЕКЗАМЕНАЦІЙНИЙ БІЛЕТ №____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AC4042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Психологічні технології роботи з персоналом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AC4042" w:rsidRPr="007823EA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C4042" w:rsidRPr="00CC3A01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1. </w:t>
      </w: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Основні управлінські функції</w:t>
      </w:r>
    </w:p>
    <w:p w:rsidR="00AC4042" w:rsidRPr="00CC3A01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2. Теорія та практика японського менеджменту</w:t>
      </w:r>
    </w:p>
    <w:p w:rsidR="00AC4042" w:rsidRPr="00CC3A01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Професійні ролі та функції менеджерів в організації</w:t>
      </w:r>
    </w:p>
    <w:p w:rsidR="00AC4042" w:rsidRPr="00133A3A" w:rsidRDefault="00AC4042" w:rsidP="00AC4042">
      <w:pPr>
        <w:spacing w:line="360" w:lineRule="auto"/>
        <w:ind w:left="567"/>
        <w:jc w:val="both"/>
        <w:rPr>
          <w:lang w:val="uk-UA"/>
        </w:rPr>
      </w:pPr>
    </w:p>
    <w:p w:rsidR="00AC4042" w:rsidRDefault="00AC4042" w:rsidP="00AC4042">
      <w:pPr>
        <w:spacing w:line="360" w:lineRule="auto"/>
        <w:ind w:left="567"/>
        <w:jc w:val="both"/>
        <w:rPr>
          <w:lang w:val="ru-RU"/>
        </w:rPr>
      </w:pPr>
    </w:p>
    <w:p w:rsidR="00AC4042" w:rsidRPr="007823EA" w:rsidRDefault="00AC4042" w:rsidP="00AC4042">
      <w:pPr>
        <w:spacing w:line="360" w:lineRule="auto"/>
        <w:ind w:left="567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Default="00AC4042" w:rsidP="00AC404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  <w:bookmarkStart w:id="0" w:name="_GoBack"/>
      <w:bookmarkEnd w:id="0"/>
    </w:p>
    <w:p w:rsidR="00AC4042" w:rsidRPr="007823EA" w:rsidRDefault="00AC4042" w:rsidP="00AC404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Pr="007823EA" w:rsidRDefault="00AC4042" w:rsidP="00AC4042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Pr="007823EA" w:rsidRDefault="00AC4042" w:rsidP="00AC404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Pr="007823EA" w:rsidRDefault="00AC4042" w:rsidP="00AC404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Pr="007823EA" w:rsidRDefault="00AC4042" w:rsidP="00AC404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  <w:t>Л.В.</w:t>
      </w:r>
      <w:proofErr w:type="spellStart"/>
      <w:r w:rsidRPr="001F75C9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AC4042" w:rsidRPr="001F75C9" w:rsidRDefault="00AC4042" w:rsidP="00AC4042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AC4042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AC4042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AC4042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AC4042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 w:rsidRPr="00CF5425">
        <w:rPr>
          <w:rFonts w:ascii="Times New Roman" w:hAnsi="Times New Roman"/>
          <w:b/>
          <w:sz w:val="28"/>
          <w:szCs w:val="28"/>
          <w:lang w:val="uk-UA" w:eastAsia="ar-SA" w:bidi="ar-SA"/>
        </w:rPr>
        <w:t>Питання до екзамену</w:t>
      </w:r>
    </w:p>
    <w:p w:rsidR="00AC4042" w:rsidRPr="00CF5425" w:rsidRDefault="00AC4042" w:rsidP="00AC4042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AC4042" w:rsidRPr="00EE4C0B" w:rsidRDefault="00AC4042" w:rsidP="00AC4042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типових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пит</w:t>
      </w:r>
      <w:proofErr w:type="spellStart"/>
      <w:r w:rsidRPr="00EE4C0B">
        <w:rPr>
          <w:rFonts w:ascii="Times New Roman" w:hAnsi="Times New Roman"/>
          <w:b/>
          <w:sz w:val="28"/>
          <w:szCs w:val="28"/>
          <w:lang w:val="uk-UA"/>
        </w:rPr>
        <w:t>ань</w:t>
      </w:r>
      <w:proofErr w:type="spellEnd"/>
      <w:r w:rsidRPr="00EE4C0B">
        <w:rPr>
          <w:rFonts w:ascii="Times New Roman" w:hAnsi="Times New Roman"/>
          <w:b/>
          <w:sz w:val="28"/>
          <w:szCs w:val="28"/>
          <w:lang w:val="uk-UA"/>
        </w:rPr>
        <w:t xml:space="preserve"> до екзамену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1. Визначте предмет та завдання психології управління персоналом.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2. Охарактеризуйте розвиток концептуальних засад управління у Європі.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3. Розкрийте причини прийняття «задовільних» рішень в організаціях.</w:t>
      </w:r>
      <w:r w:rsidRPr="00EE4C0B">
        <w:rPr>
          <w:rFonts w:ascii="Times New Roman" w:hAnsi="Times New Roman"/>
          <w:color w:val="000000"/>
          <w:lang w:val="uk-UA"/>
        </w:rPr>
        <w:tab/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4. Розкрийте психологічні закони управління персоналом в організаціях.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 xml:space="preserve">5. Розкрийте теорію та практику американського менеджменту. 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6. Визначте сутність та  засоби впливу на персонал в організації.</w:t>
      </w:r>
      <w:r w:rsidRPr="00EE4C0B">
        <w:rPr>
          <w:rFonts w:ascii="Times New Roman" w:hAnsi="Times New Roman"/>
          <w:color w:val="000000"/>
          <w:lang w:val="uk-UA"/>
        </w:rPr>
        <w:tab/>
        <w:t xml:space="preserve"> 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7. Охарактеризуйте основні управлінські функції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8. Розкрийте теорію та практику японського менеджменту.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9. Визначте професійні ролі та функції менеджерів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10. Охарактеризуйте теорію та практику вітчизняного менеджменту.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11. Розкрийте професійно важливі якості менеджерів та наведіть методи психодіагностики.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12. Порівняйте характеристики лідерства та керівництва.</w:t>
      </w:r>
      <w:r w:rsidRPr="00EE4C0B">
        <w:rPr>
          <w:rFonts w:ascii="Times New Roman" w:hAnsi="Times New Roman"/>
          <w:color w:val="000000"/>
          <w:lang w:val="uk-UA"/>
        </w:rPr>
        <w:tab/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13. Наведіть чинники, які визначають якість управлінських рішень.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14. Розкрийте види впливу.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15. Охарактеризуйте лідерство, його риси, мотивацію та поведінку.</w:t>
      </w:r>
      <w:r w:rsidRPr="00EE4C0B">
        <w:rPr>
          <w:rFonts w:ascii="Times New Roman" w:hAnsi="Times New Roman"/>
          <w:color w:val="000000"/>
          <w:lang w:val="uk-UA"/>
        </w:rPr>
        <w:tab/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 xml:space="preserve">16. Опишіть види влади. 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17. Розкрийте теорію та практику японського менеджменту.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18. Охарактеризуйте етапи прийняття управлінських рішень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bCs/>
          <w:color w:val="000000"/>
          <w:lang w:val="uk-UA"/>
        </w:rPr>
        <w:t>19.</w:t>
      </w:r>
      <w:r w:rsidRPr="00EE4C0B">
        <w:rPr>
          <w:rFonts w:ascii="Times New Roman" w:hAnsi="Times New Roman"/>
          <w:b/>
          <w:bCs/>
          <w:color w:val="000000"/>
          <w:lang w:val="uk-UA"/>
        </w:rPr>
        <w:t xml:space="preserve"> </w:t>
      </w:r>
      <w:r w:rsidRPr="00EE4C0B">
        <w:rPr>
          <w:rFonts w:ascii="Times New Roman" w:hAnsi="Times New Roman"/>
          <w:bCs/>
          <w:color w:val="000000"/>
          <w:lang w:val="uk-UA"/>
        </w:rPr>
        <w:t>Розкрийте</w:t>
      </w:r>
      <w:r w:rsidRPr="00EE4C0B">
        <w:rPr>
          <w:rFonts w:ascii="Times New Roman" w:hAnsi="Times New Roman"/>
          <w:b/>
          <w:bCs/>
          <w:color w:val="000000"/>
          <w:lang w:val="uk-UA"/>
        </w:rPr>
        <w:t xml:space="preserve"> </w:t>
      </w:r>
      <w:r w:rsidRPr="00EE4C0B">
        <w:rPr>
          <w:rFonts w:ascii="Times New Roman" w:hAnsi="Times New Roman"/>
          <w:color w:val="000000"/>
          <w:lang w:val="uk-UA"/>
        </w:rPr>
        <w:t>сутність влади, її ресурси.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 xml:space="preserve">20. Опишіть види управлінського спілкування. 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21. Охарактеризуйте методи прийняття групових рішень.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22. Визначте види лідерства.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23. Розкрийте зміст управлінського рішення як складової управлінської діяльності.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24. Які існують психологічні теорії управління, розкрийте їх зміст.</w:t>
      </w:r>
      <w:r w:rsidRPr="00EE4C0B">
        <w:rPr>
          <w:rFonts w:ascii="Times New Roman" w:hAnsi="Times New Roman"/>
          <w:color w:val="000000"/>
          <w:lang w:val="uk-UA"/>
        </w:rPr>
        <w:tab/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25. Охарактеризуйте діалог в організації як актуальної комунікативної взаємодії.</w:t>
      </w:r>
      <w:r w:rsidRPr="00EE4C0B">
        <w:rPr>
          <w:rFonts w:ascii="Times New Roman" w:hAnsi="Times New Roman"/>
          <w:color w:val="000000"/>
          <w:lang w:val="uk-UA"/>
        </w:rPr>
        <w:tab/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26. Визначте стилі керівництва та розкрийте їх зміст.</w:t>
      </w:r>
      <w:r w:rsidRPr="00EE4C0B">
        <w:rPr>
          <w:rFonts w:ascii="Times New Roman" w:hAnsi="Times New Roman"/>
          <w:color w:val="000000"/>
          <w:lang w:val="uk-UA"/>
        </w:rPr>
        <w:tab/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27. Сутність управлінського спілкування як комунікація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28. Охарактеризуйте процес кадрового консультування.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29. Визначте інструментарій кадрового консультанта.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 xml:space="preserve">30. Характеристика </w:t>
      </w:r>
      <w:proofErr w:type="spellStart"/>
      <w:r w:rsidRPr="00EE4C0B">
        <w:rPr>
          <w:rFonts w:ascii="Times New Roman" w:hAnsi="Times New Roman"/>
          <w:color w:val="000000"/>
          <w:lang w:val="uk-UA"/>
        </w:rPr>
        <w:t>компетентнісного</w:t>
      </w:r>
      <w:proofErr w:type="spellEnd"/>
      <w:r w:rsidRPr="00EE4C0B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EE4C0B">
        <w:rPr>
          <w:rFonts w:ascii="Times New Roman" w:hAnsi="Times New Roman"/>
          <w:color w:val="000000"/>
          <w:lang w:val="uk-UA"/>
        </w:rPr>
        <w:t>підхіду</w:t>
      </w:r>
      <w:proofErr w:type="spellEnd"/>
      <w:r w:rsidRPr="00EE4C0B">
        <w:rPr>
          <w:rFonts w:ascii="Times New Roman" w:hAnsi="Times New Roman"/>
          <w:color w:val="000000"/>
          <w:lang w:val="uk-UA"/>
        </w:rPr>
        <w:t xml:space="preserve"> до оцінки персоналу.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31.  Охарактеризуйте методи оцінки персоналу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32. Організація та проведення конкурсу залучення персоналу.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33. Розкрийте етапи конкурсного відбору персоналу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34. Вимоги до кадрового забезпечення навчальних програм та особливостей персоналу у процесі навчання.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35. Розкрийте зміст інтелектуального капіталу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36. Етапи кадрової психологічної діагностики.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37. Основні поняття психодіагностики персоналу.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 xml:space="preserve">38. Концепція особистості як основа структури </w:t>
      </w:r>
      <w:proofErr w:type="spellStart"/>
      <w:r w:rsidRPr="00EE4C0B">
        <w:rPr>
          <w:rFonts w:ascii="Times New Roman" w:hAnsi="Times New Roman"/>
          <w:color w:val="000000"/>
          <w:lang w:val="uk-UA"/>
        </w:rPr>
        <w:t>теста</w:t>
      </w:r>
      <w:proofErr w:type="spellEnd"/>
      <w:r w:rsidRPr="00EE4C0B">
        <w:rPr>
          <w:rFonts w:ascii="Times New Roman" w:hAnsi="Times New Roman"/>
          <w:color w:val="000000"/>
          <w:lang w:val="uk-UA"/>
        </w:rPr>
        <w:t>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39. Вимоги, які пред’являють до кадрової психодіагностики.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40. Розкрийте типологію та причин виникнення конфлікту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42. Шляхи регулювання соціально-психологічного клімату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EE4C0B">
        <w:rPr>
          <w:rFonts w:ascii="Times New Roman" w:hAnsi="Times New Roman"/>
          <w:color w:val="000000"/>
          <w:lang w:val="uk-UA"/>
        </w:rPr>
        <w:t>43. Визначте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EE4C0B">
        <w:rPr>
          <w:rFonts w:ascii="Times New Roman" w:hAnsi="Times New Roman"/>
          <w:color w:val="000000"/>
          <w:lang w:val="uk-UA"/>
        </w:rPr>
        <w:t>типи конфліктних особистостей в організації.</w:t>
      </w:r>
    </w:p>
    <w:p w:rsidR="00AC4042" w:rsidRPr="00EE4C0B" w:rsidRDefault="00AC4042" w:rsidP="00AC404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/>
        </w:rPr>
      </w:pPr>
    </w:p>
    <w:p w:rsidR="00AC4042" w:rsidRPr="00EE4C0B" w:rsidRDefault="00AC4042" w:rsidP="00AC4042">
      <w:pPr>
        <w:tabs>
          <w:tab w:val="left" w:pos="900"/>
        </w:tabs>
        <w:rPr>
          <w:lang w:val="ru-RU" w:eastAsia="x-none" w:bidi="ar-SA"/>
        </w:rPr>
      </w:pPr>
    </w:p>
    <w:p w:rsidR="00AC4042" w:rsidRDefault="00AC4042" w:rsidP="00AC4042">
      <w:pPr>
        <w:rPr>
          <w:lang w:val="uk-UA" w:eastAsia="x-none" w:bidi="ar-SA"/>
        </w:rPr>
      </w:pPr>
    </w:p>
    <w:p w:rsidR="00AC4042" w:rsidRDefault="00AC4042" w:rsidP="00AC4042">
      <w:pPr>
        <w:rPr>
          <w:lang w:val="uk-UA" w:eastAsia="x-none" w:bidi="ar-SA"/>
        </w:rPr>
      </w:pPr>
    </w:p>
    <w:p w:rsidR="00AC4042" w:rsidRDefault="00AC4042" w:rsidP="00AC4042">
      <w:pPr>
        <w:rPr>
          <w:lang w:val="uk-UA" w:eastAsia="x-none" w:bidi="ar-SA"/>
        </w:rPr>
      </w:pPr>
    </w:p>
    <w:p w:rsidR="00037555" w:rsidRPr="00AC4042" w:rsidRDefault="00037555">
      <w:pPr>
        <w:rPr>
          <w:lang w:val="uk-UA"/>
        </w:rPr>
      </w:pPr>
    </w:p>
    <w:sectPr w:rsidR="00037555" w:rsidRPr="00A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42"/>
    <w:rsid w:val="00037555"/>
    <w:rsid w:val="00A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2017-02-07T08:28:00Z</dcterms:created>
  <dcterms:modified xsi:type="dcterms:W3CDTF">2017-02-07T08:28:00Z</dcterms:modified>
</cp:coreProperties>
</file>