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27" w:rsidRPr="008E1BE7" w:rsidRDefault="00266F27" w:rsidP="00A2209B">
      <w:pPr>
        <w:suppressAutoHyphens/>
        <w:spacing w:after="0" w:line="360" w:lineRule="auto"/>
        <w:ind w:firstLine="301"/>
        <w:contextualSpacing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1BE7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Ірина Струк</w:t>
      </w:r>
    </w:p>
    <w:p w:rsidR="00266F27" w:rsidRPr="008E1BE7" w:rsidRDefault="00266F27" w:rsidP="00A2209B">
      <w:pPr>
        <w:suppressAutoHyphens/>
        <w:spacing w:after="0" w:line="360" w:lineRule="auto"/>
        <w:ind w:firstLine="301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м. Київ, </w:t>
      </w:r>
      <w:r w:rsidR="00E00950"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 w:eastAsia="ru-RU"/>
        </w:rPr>
        <w:t>Україна</w:t>
      </w:r>
    </w:p>
    <w:p w:rsidR="00E00950" w:rsidRPr="008E1BE7" w:rsidRDefault="00E00950" w:rsidP="00A2209B">
      <w:pPr>
        <w:spacing w:before="120" w:after="0" w:line="36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8E1BE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Відтворення аномалій діалектного мовлення у перекладі </w:t>
      </w:r>
    </w:p>
    <w:p w:rsidR="00063063" w:rsidRPr="003F7FC5" w:rsidRDefault="0061122C" w:rsidP="00063063">
      <w:pPr>
        <w:spacing w:before="120"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3F7FC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Перекладознавчий ракурс діалектного мовлення є важливим, оскільки </w:t>
      </w:r>
      <w:r w:rsidR="003F7FC5" w:rsidRPr="003F7FC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все ще залишається домінуючим за своєю науковою цінністю, передусім через свою реліктовість, невідповідність та нетрадиційність для лексичної системи української мови.</w:t>
      </w:r>
    </w:p>
    <w:p w:rsidR="001B265C" w:rsidRDefault="00A357DA" w:rsidP="00A2209B">
      <w:pPr>
        <w:spacing w:before="120" w:after="0" w:line="360" w:lineRule="auto"/>
        <w:ind w:firstLine="426"/>
        <w:contextualSpacing/>
        <w:jc w:val="both"/>
        <w:rPr>
          <w:rStyle w:val="rvts6"/>
          <w:color w:val="000000" w:themeColor="text1"/>
          <w:sz w:val="28"/>
          <w:szCs w:val="28"/>
          <w:lang w:val="uk-UA"/>
        </w:rPr>
      </w:pPr>
      <w:r w:rsidRPr="008E1BE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У різні часи проблема можливості/неможливості відтворення діалекту тією чи іншою м</w:t>
      </w:r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ірою порушувалася у працях I.С. Алексєєвої, М.К. Грабовського, В.С. Виноградова, </w:t>
      </w:r>
      <w:proofErr w:type="spellStart"/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С.І. Вл</w:t>
      </w:r>
      <w:proofErr w:type="spellEnd"/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ахова, В.Н. Комісарова, </w:t>
      </w:r>
      <w:proofErr w:type="spellStart"/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М.М. Люб</w:t>
      </w:r>
      <w:proofErr w:type="spellEnd"/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імова, </w:t>
      </w:r>
      <w:proofErr w:type="spellStart"/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Н.В. Нем</w:t>
      </w:r>
      <w:proofErr w:type="spellEnd"/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 xml:space="preserve">цової, </w:t>
      </w:r>
      <w:proofErr w:type="spellStart"/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В.Д. Ра</w:t>
      </w:r>
      <w:proofErr w:type="spellEnd"/>
      <w:r w:rsidR="00C059F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дчука, О.В. </w:t>
      </w:r>
      <w:r w:rsidRPr="008E1BE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/>
        </w:rPr>
        <w:t>Ребрія та ін</w:t>
      </w:r>
      <w:r w:rsidRPr="0070627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1B265C" w:rsidRPr="001B265C">
        <w:rPr>
          <w:rStyle w:val="rvts6"/>
          <w:color w:val="000000" w:themeColor="text1"/>
          <w:sz w:val="28"/>
          <w:szCs w:val="28"/>
          <w:lang w:val="uk-UA"/>
        </w:rPr>
        <w:t xml:space="preserve">Актуальність дослідження визначається </w:t>
      </w:r>
      <w:r w:rsidR="001B265C" w:rsidRPr="00706273">
        <w:rPr>
          <w:rStyle w:val="rvts6"/>
          <w:color w:val="000000" w:themeColor="text1"/>
          <w:sz w:val="28"/>
          <w:szCs w:val="28"/>
          <w:lang w:val="uk-UA"/>
        </w:rPr>
        <w:t>в</w:t>
      </w:r>
      <w:r w:rsidR="001B265C" w:rsidRPr="00706273">
        <w:rPr>
          <w:rStyle w:val="rvts6"/>
          <w:color w:val="000000" w:themeColor="text1"/>
          <w:sz w:val="28"/>
          <w:szCs w:val="28"/>
          <w:lang w:val="en-GB"/>
        </w:rPr>
        <w:t>i</w:t>
      </w:r>
      <w:r w:rsidR="001B265C" w:rsidRPr="00706273">
        <w:rPr>
          <w:rStyle w:val="rvts6"/>
          <w:color w:val="000000" w:themeColor="text1"/>
          <w:sz w:val="28"/>
          <w:szCs w:val="28"/>
          <w:lang w:val="uk-UA"/>
        </w:rPr>
        <w:t>дс</w:t>
      </w:r>
      <w:r w:rsidR="001B265C" w:rsidRPr="00706273">
        <w:rPr>
          <w:rStyle w:val="rvts6"/>
          <w:color w:val="000000" w:themeColor="text1"/>
          <w:sz w:val="28"/>
          <w:szCs w:val="28"/>
          <w:lang w:val="en-GB"/>
        </w:rPr>
        <w:t>y</w:t>
      </w:r>
      <w:r w:rsidR="001B265C" w:rsidRPr="00706273">
        <w:rPr>
          <w:rStyle w:val="rvts6"/>
          <w:color w:val="000000" w:themeColor="text1"/>
          <w:sz w:val="28"/>
          <w:szCs w:val="28"/>
          <w:lang w:val="uk-UA"/>
        </w:rPr>
        <w:t>тн</w:t>
      </w:r>
      <w:r w:rsidR="001B265C" w:rsidRPr="00706273">
        <w:rPr>
          <w:rStyle w:val="rvts6"/>
          <w:color w:val="000000" w:themeColor="text1"/>
          <w:sz w:val="28"/>
          <w:szCs w:val="28"/>
          <w:lang w:val="en-GB"/>
        </w:rPr>
        <w:t>i</w:t>
      </w:r>
      <w:r w:rsidR="001B265C">
        <w:rPr>
          <w:rStyle w:val="rvts6"/>
          <w:color w:val="000000" w:themeColor="text1"/>
          <w:sz w:val="28"/>
          <w:szCs w:val="28"/>
          <w:lang w:val="uk-UA"/>
        </w:rPr>
        <w:t>стю</w:t>
      </w:r>
      <w:r w:rsidR="001B265C" w:rsidRPr="00706273">
        <w:rPr>
          <w:rStyle w:val="rvts6"/>
          <w:color w:val="000000" w:themeColor="text1"/>
          <w:sz w:val="28"/>
          <w:szCs w:val="28"/>
          <w:lang w:val="uk-UA"/>
        </w:rPr>
        <w:t xml:space="preserve"> комплексних досліджень, присвячених українським перекладам діалектного мовлення у творах М. Твена</w:t>
      </w:r>
      <w:r w:rsidR="001B265C">
        <w:rPr>
          <w:rStyle w:val="rvts6"/>
          <w:color w:val="000000" w:themeColor="text1"/>
          <w:sz w:val="28"/>
          <w:szCs w:val="28"/>
          <w:lang w:val="uk-UA"/>
        </w:rPr>
        <w:t>.</w:t>
      </w:r>
      <w:r w:rsidR="001B265C" w:rsidRPr="001B265C">
        <w:rPr>
          <w:rStyle w:val="rvts6"/>
          <w:color w:val="000000" w:themeColor="text1"/>
          <w:sz w:val="28"/>
          <w:szCs w:val="28"/>
          <w:lang w:val="uk-UA"/>
        </w:rPr>
        <w:t xml:space="preserve"> </w:t>
      </w:r>
    </w:p>
    <w:p w:rsidR="00CD0844" w:rsidRPr="008E1BE7" w:rsidRDefault="00CD0844" w:rsidP="00A2209B">
      <w:pPr>
        <w:spacing w:before="120" w:after="0" w:line="360" w:lineRule="auto"/>
        <w:ind w:firstLine="426"/>
        <w:contextualSpacing/>
        <w:jc w:val="both"/>
        <w:rPr>
          <w:rStyle w:val="rvts6"/>
          <w:sz w:val="28"/>
          <w:szCs w:val="28"/>
          <w:lang w:val="uk-UA"/>
        </w:rPr>
      </w:pPr>
      <w:r w:rsidRPr="008E1BE7">
        <w:rPr>
          <w:rStyle w:val="rvts6"/>
          <w:sz w:val="28"/>
          <w:szCs w:val="28"/>
          <w:lang w:val="uk-UA"/>
        </w:rPr>
        <w:t xml:space="preserve">Мета розвідки полягає у встановленні адекватності обраних стратегій перекладу діалектного мовлення </w:t>
      </w:r>
      <w:r w:rsidR="00BD0A95" w:rsidRPr="008E1BE7">
        <w:rPr>
          <w:rStyle w:val="rvts6"/>
          <w:sz w:val="28"/>
          <w:szCs w:val="28"/>
          <w:lang w:val="uk-UA"/>
        </w:rPr>
        <w:t xml:space="preserve">у творах </w:t>
      </w:r>
      <w:r w:rsidRPr="008E1BE7">
        <w:rPr>
          <w:rStyle w:val="rvts6"/>
          <w:sz w:val="28"/>
          <w:szCs w:val="28"/>
          <w:lang w:val="uk-UA"/>
        </w:rPr>
        <w:t>М. Твена</w:t>
      </w:r>
      <w:r w:rsidR="00BD0A95" w:rsidRPr="008E1BE7">
        <w:rPr>
          <w:rStyle w:val="rvts6"/>
          <w:sz w:val="28"/>
          <w:szCs w:val="28"/>
          <w:lang w:val="uk-UA"/>
        </w:rPr>
        <w:t xml:space="preserve"> «Пригоди Тома Сойєра» та «Пригоди Гекльберрі Фінна»</w:t>
      </w:r>
      <w:r w:rsidRPr="008E1BE7">
        <w:rPr>
          <w:rStyle w:val="rvts6"/>
          <w:sz w:val="28"/>
          <w:szCs w:val="28"/>
          <w:lang w:val="uk-UA"/>
        </w:rPr>
        <w:t xml:space="preserve"> українськими перекладачами </w:t>
      </w:r>
      <w:proofErr w:type="spellStart"/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І. Стеше</w:t>
      </w:r>
      <w:proofErr w:type="spellEnd"/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нко, В. 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Левицькою, І. </w:t>
      </w:r>
      <w:proofErr w:type="spellStart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Базилянською</w:t>
      </w:r>
      <w:proofErr w:type="spellEnd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Ю. Корець</w:t>
      </w:r>
      <w:proofErr w:type="spellEnd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ким та В. Митрофановим. </w:t>
      </w:r>
      <w:r w:rsidRPr="008E1BE7">
        <w:rPr>
          <w:rStyle w:val="rvts6"/>
          <w:sz w:val="28"/>
          <w:szCs w:val="28"/>
          <w:lang w:val="uk-UA"/>
        </w:rPr>
        <w:t>Досягнення мети передбачає реалiзацiю таких завдань: визначити основні перекладацькі стратегії</w:t>
      </w:r>
      <w:r w:rsidR="00966111" w:rsidRPr="008E1BE7">
        <w:rPr>
          <w:rStyle w:val="rvts6"/>
          <w:sz w:val="28"/>
          <w:szCs w:val="28"/>
          <w:lang w:val="uk-UA"/>
        </w:rPr>
        <w:t xml:space="preserve"> відтворення аномалій діалектного мовлення </w:t>
      </w:r>
      <w:r w:rsidR="00E95667" w:rsidRPr="008E1BE7">
        <w:rPr>
          <w:rStyle w:val="rvts6"/>
          <w:sz w:val="28"/>
          <w:szCs w:val="28"/>
          <w:lang w:val="uk-UA"/>
        </w:rPr>
        <w:t>та</w:t>
      </w:r>
      <w:r w:rsidRPr="008E1BE7">
        <w:rPr>
          <w:rStyle w:val="rvts6"/>
          <w:sz w:val="28"/>
          <w:szCs w:val="28"/>
          <w:lang w:val="uk-UA"/>
        </w:rPr>
        <w:t xml:space="preserve"> встановити межі адекватності </w:t>
      </w:r>
      <w:r w:rsidR="00E95667" w:rsidRPr="008E1BE7">
        <w:rPr>
          <w:rStyle w:val="rvts6"/>
          <w:sz w:val="28"/>
          <w:szCs w:val="28"/>
          <w:lang w:val="uk-UA"/>
        </w:rPr>
        <w:t>їхнього використання у перекладі.</w:t>
      </w:r>
    </w:p>
    <w:p w:rsidR="00673EA3" w:rsidRPr="008E1BE7" w:rsidRDefault="00256D9C" w:rsidP="00A2209B">
      <w:pPr>
        <w:suppressAutoHyphens/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color w:val="000000"/>
          <w:sz w:val="28"/>
          <w:szCs w:val="28"/>
          <w:lang w:val="az-Cyrl-AZ" w:eastAsia="ru-RU"/>
        </w:rPr>
        <w:t xml:space="preserve">Гадаємо, насамперед варто окреслити корелююче поняття нашого дослідження – аномалія мови. </w:t>
      </w:r>
      <w:r w:rsidR="00BE3B84" w:rsidRPr="008E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сучасній лінгвістиці аномалія мови – </w:t>
      </w:r>
      <w:r w:rsidR="00BE3B84" w:rsidRPr="008E1B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це порушення норм уживання певної мовної чи текстової одиниці</w:t>
      </w:r>
      <w:r w:rsidR="008E50B6" w:rsidRPr="008E1B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F27" w:rsidRPr="008E1BE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[</w:t>
      </w:r>
      <w:r w:rsidR="00D05E1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1</w:t>
      </w:r>
      <w:r w:rsidR="00266F27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r w:rsidR="008E50B6" w:rsidRPr="008E1BE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50</w:t>
      </w:r>
      <w:r w:rsidR="008E50B6" w:rsidRPr="008E1BE7">
        <w:rPr>
          <w:rFonts w:ascii="Times New Roman" w:hAnsi="Times New Roman" w:cs="Times New Roman"/>
          <w:color w:val="000000"/>
          <w:sz w:val="28"/>
          <w:szCs w:val="28"/>
          <w:lang w:val="az-Cyrl-AZ" w:eastAsia="ru-RU"/>
        </w:rPr>
        <w:t>]</w:t>
      </w:r>
      <w:r w:rsidR="00BE3B84" w:rsidRPr="008E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іншому</w:t>
      </w:r>
      <w:r w:rsidR="00067AFD" w:rsidRPr="008E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B84" w:rsidRPr="008E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вужчому підході «</w:t>
      </w:r>
      <w:r w:rsidR="00673EA3" w:rsidRPr="008E1BE7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673EA3" w:rsidRPr="008E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673EA3" w:rsidRPr="008E1BE7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BE3B84" w:rsidRPr="008E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673EA3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порушення мовної конвенціональності у сфері фонетики, лексики, граматики або стилістики, котра йде у розріз з принципами та установками мовної практики носіїв мови </w:t>
      </w:r>
      <w:r w:rsidR="008E50B6" w:rsidRPr="008E1BE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0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66F27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r w:rsidR="00673EA3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</w:t>
      </w:r>
      <w:r w:rsidR="008E50B6" w:rsidRPr="008E1BE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73EA3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  <w:r w:rsidR="00673EA3" w:rsidRPr="008E1BE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Деякі дослідники (до прикладу, </w:t>
      </w:r>
      <w:proofErr w:type="spellStart"/>
      <w:r w:rsidR="008E50B6" w:rsidRPr="008E1BE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Т. Б. Радб</w:t>
      </w:r>
      <w:proofErr w:type="spellEnd"/>
      <w:r w:rsidR="008E50B6" w:rsidRPr="008E1BE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іль</w:t>
      </w:r>
      <w:r w:rsidR="008E50B6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3EA3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D05E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73EA3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r w:rsidR="008E50B6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298</w:t>
      </w:r>
      <w:r w:rsidR="00673EA3" w:rsidRPr="008E1B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673EA3" w:rsidRPr="008E1BE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), вважають, що аномалія мови – це діалект</w:t>
      </w:r>
      <w:r w:rsidR="00AC598A" w:rsidRPr="008E1BE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просторіччя або соціальний жаргон</w:t>
      </w:r>
      <w:r w:rsidR="00673EA3" w:rsidRPr="008E1BE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E72599" w:rsidRPr="008E1BE7" w:rsidRDefault="00E72599" w:rsidP="00A2209B">
      <w:pPr>
        <w:suppressAutoHyphens/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Проектуючи поняття мовної аномалії на царину перекладознавства, </w:t>
      </w:r>
      <w:proofErr w:type="spellStart"/>
      <w:r w:rsidR="00934A61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О. В. 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Реб</w:t>
      </w:r>
      <w:proofErr w:type="spellEnd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рій зазначає, що аномалія – </w:t>
      </w:r>
      <w:r w:rsidR="00256D9C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спонтанне відхилення, котре не є 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звичним явищем для «більшості текстів, що підлягають перекладу, за виключенням художнього дискурсу, в якому </w:t>
      </w:r>
      <w:r w:rsidR="00DD31CC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вживається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художній пр</w:t>
      </w:r>
      <w:r w:rsidR="00266F27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ийом характеризації персонажа [</w:t>
      </w:r>
      <w:r w:rsidR="00D05E14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</w:t>
      </w:r>
      <w:r w:rsidR="008E50B6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8]». </w:t>
      </w:r>
    </w:p>
    <w:p w:rsidR="0036466F" w:rsidRPr="008E1BE7" w:rsidRDefault="0036466F" w:rsidP="00A2209B">
      <w:pPr>
        <w:pStyle w:val="HTML"/>
        <w:shd w:val="clear" w:color="auto" w:fill="FFFFFF"/>
        <w:suppressAutoHyphens/>
        <w:spacing w:line="360" w:lineRule="auto"/>
        <w:ind w:firstLine="301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Послуговуючись думкою дослідників ми називаємо діалект аномалією </w:t>
      </w:r>
      <w:r w:rsidR="00E618A2"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>мови</w:t>
      </w:r>
      <w:r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 розуміємо, як </w:t>
      </w:r>
      <w:r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відхилення від норми, що </w:t>
      </w:r>
      <w:r w:rsidR="00FC14EA"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актуалізується</w:t>
      </w:r>
      <w:r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на </w:t>
      </w:r>
      <w:r w:rsidR="008612D3"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ф</w:t>
      </w:r>
      <w:r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онографічному, лексичному </w:t>
      </w:r>
      <w:r w:rsidR="00C36E8D"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і</w:t>
      </w:r>
      <w:r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граматичному рівнях </w:t>
      </w:r>
      <w:r w:rsidR="00331805"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та</w:t>
      </w:r>
      <w:r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</w:t>
      </w:r>
      <w:r w:rsidR="008612D3" w:rsidRPr="008E1BE7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використовується для моделювання знань про персонажа художнього твору</w:t>
      </w:r>
      <w:r w:rsidR="008612D3"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0D4BBC" w:rsidRPr="008E1BE7" w:rsidRDefault="00944266" w:rsidP="00A2209B">
      <w:pPr>
        <w:spacing w:after="0" w:line="360" w:lineRule="auto"/>
        <w:ind w:firstLine="84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</w:t>
      </w:r>
      <w:r w:rsidR="00CB3695"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>твора</w:t>
      </w:r>
      <w:r w:rsidR="00C059F3">
        <w:rPr>
          <w:rFonts w:ascii="Times New Roman" w:hAnsi="Times New Roman" w:cs="Times New Roman"/>
          <w:color w:val="212121"/>
          <w:sz w:val="28"/>
          <w:szCs w:val="28"/>
          <w:lang w:val="uk-UA"/>
        </w:rPr>
        <w:t>х американського письменника М. </w:t>
      </w:r>
      <w:r w:rsidR="00CB3695"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Твена </w:t>
      </w:r>
      <w:r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«Пригоди Тома Сойєра» та «Пригоди Гекльберрі Фінна» </w:t>
      </w:r>
      <w:r w:rsidR="00CB3695"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>діалектна мова</w:t>
      </w:r>
      <w:r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>, вжита автором</w:t>
      </w:r>
      <w:r w:rsidR="00CB3695" w:rsidRPr="008E1BE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покликана урізноманітнити розмовний стиль окремого героя твору згідно з уявленням про соціальну приналежність, освіту, рівень життя, внутрішній світ. </w:t>
      </w:r>
      <w:r w:rsidR="000D4BBC" w:rsidRPr="008E1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способом творення можна виділити такі види діалектизмів: </w:t>
      </w:r>
      <w:r w:rsidR="000D4BBC" w:rsidRPr="008E1BE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az-Cyrl-AZ"/>
        </w:rPr>
        <w:t>фoнeтичнi</w:t>
      </w:r>
      <w:r w:rsidR="000D4BBC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 xml:space="preserve">, якi вiдpiзняютьcя вiд лiтepaтypнoї нopми вимoвoю пeвниx звyкiв, напр., </w:t>
      </w:r>
      <w:proofErr w:type="spellStart"/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di’monds</w:t>
      </w:r>
      <w:proofErr w:type="spellEnd"/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→ </w:t>
      </w:r>
      <w:proofErr w:type="spellStart"/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</w:rPr>
        <w:t>di</w:t>
      </w:r>
      <w:r w:rsidR="000D4BBC" w:rsidRPr="008E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a</w:t>
      </w:r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</w:rPr>
        <w:t>mond</w:t>
      </w:r>
      <w:proofErr w:type="spellEnd"/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D05E14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0D4BBC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r w:rsidR="000D4BBC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11],</w:t>
      </w:r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behine</w:t>
      </w:r>
      <w:proofErr w:type="spellEnd"/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→ </w:t>
      </w:r>
      <w:proofErr w:type="spellStart"/>
      <w:r w:rsidR="000D4BBC" w:rsidRPr="008E1B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behin</w:t>
      </w:r>
      <w:r w:rsidR="000D4BBC" w:rsidRPr="008E1B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d</w:t>
      </w:r>
      <w:proofErr w:type="spellEnd"/>
      <w:r w:rsidR="000D4BBC" w:rsidRPr="008E1B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D05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0D4BBC" w:rsidRPr="008E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05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r w:rsidR="000D4BBC" w:rsidRPr="008E1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79],</w:t>
      </w:r>
      <w:r w:rsidR="000D4BBC" w:rsidRPr="008E1BE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D4BBC" w:rsidRPr="008E1BE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az-Cyrl-AZ"/>
        </w:rPr>
        <w:t>гpaмaтичнi</w:t>
      </w:r>
      <w:r w:rsidR="000D4BBC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>, якi piзнятьcя вiд лiтepaтypнoї нopми oфopмлeнням пeвниx гpaмaтичниx фopм</w:t>
      </w:r>
      <w:r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>,</w:t>
      </w:r>
      <w:r w:rsidR="007F0E5E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7F0E5E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 xml:space="preserve">напр., </w:t>
      </w:r>
      <w:proofErr w:type="spellStart"/>
      <w:r w:rsidR="007F0E5E" w:rsidRPr="008E1BE7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>it</w:t>
      </w:r>
      <w:proofErr w:type="spellEnd"/>
      <w:r w:rsidR="007F0E5E" w:rsidRPr="008E1BE7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="007F0E5E" w:rsidRPr="008E1BE7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>don’t</w:t>
      </w:r>
      <w:proofErr w:type="spellEnd"/>
      <w:r w:rsidR="007F0E5E" w:rsidRPr="008E1BE7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 xml:space="preserve"> </w:t>
      </w:r>
      <w:r w:rsidR="00C059F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[</w:t>
      </w:r>
      <w:r w:rsidR="00D05E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4</w:t>
      </w:r>
      <w:r w:rsidR="007F0E5E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</w:t>
      </w:r>
      <w:r w:rsidR="00C059F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с. </w:t>
      </w:r>
      <w:r w:rsidR="007F0E5E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28], </w:t>
      </w:r>
      <w:proofErr w:type="spellStart"/>
      <w:r w:rsidR="007F0E5E" w:rsidRPr="008E1BE7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>had</w:t>
      </w:r>
      <w:proofErr w:type="spellEnd"/>
      <w:r w:rsidR="007F0E5E" w:rsidRPr="008E1BE7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="007F0E5E" w:rsidRPr="008E1BE7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>spoke</w:t>
      </w:r>
      <w:proofErr w:type="spellEnd"/>
      <w:r w:rsidR="007F0E5E" w:rsidRPr="008E1BE7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uk-UA"/>
        </w:rPr>
        <w:t xml:space="preserve"> </w:t>
      </w:r>
      <w:r w:rsidR="00C059F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[</w:t>
      </w:r>
      <w:r w:rsidR="00D05E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4</w:t>
      </w:r>
      <w:r w:rsidR="007F0E5E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, </w:t>
      </w:r>
      <w:r w:rsidR="007F0E5E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="007F0E5E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.131]» </w:t>
      </w:r>
      <w:r w:rsidR="000D4BBC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 xml:space="preserve">i </w:t>
      </w:r>
      <w:r w:rsidR="000D4BBC" w:rsidRPr="008E1BE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az-Cyrl-AZ"/>
        </w:rPr>
        <w:t>лeкcичнi</w:t>
      </w:r>
      <w:r w:rsidR="000D4BBC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>, щo в дiaлeктi мaють знaчeння, вiдмiннe вiд зaгaльнoмoвнoгo</w:t>
      </w:r>
      <w:r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>,</w:t>
      </w:r>
      <w:r w:rsidR="000D4BBC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 xml:space="preserve"> </w:t>
      </w:r>
      <w:r w:rsidR="007F0E5E" w:rsidRPr="008E1BE7">
        <w:rPr>
          <w:rFonts w:ascii="Times New Roman" w:hAnsi="Times New Roman" w:cs="Times New Roman"/>
          <w:color w:val="000000"/>
          <w:spacing w:val="-2"/>
          <w:sz w:val="28"/>
          <w:szCs w:val="28"/>
          <w:lang w:val="az-Cyrl-AZ"/>
        </w:rPr>
        <w:t xml:space="preserve">напр., </w:t>
      </w:r>
      <w:proofErr w:type="spellStart"/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uk-UA" w:eastAsia="cs-CZ"/>
        </w:rPr>
        <w:t>nobo</w:t>
      </w:r>
      <w:r w:rsidR="000D4BBC" w:rsidRPr="008E1BE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cs-CZ"/>
        </w:rPr>
        <w:t>s</w:t>
      </w:r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uk-UA" w:eastAsia="cs-CZ"/>
        </w:rPr>
        <w:t>dy</w:t>
      </w:r>
      <w:proofErr w:type="spellEnd"/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uk-UA" w:eastAsia="cs-CZ"/>
        </w:rPr>
        <w:t>/</w:t>
      </w:r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nobody</w:t>
      </w:r>
      <w:r w:rsidR="00C059F3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 xml:space="preserve"> [</w:t>
      </w:r>
      <w:r w:rsidR="00D05E14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>4</w:t>
      </w:r>
      <w:r w:rsidR="00C059F3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 xml:space="preserve">, с. </w:t>
      </w:r>
      <w:r w:rsidR="000D4BBC" w:rsidRPr="008E1BE7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 xml:space="preserve">157], </w:t>
      </w:r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g</w:t>
      </w:r>
      <w:proofErr w:type="spellStart"/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uk-UA" w:eastAsia="cs-CZ"/>
        </w:rPr>
        <w:t>imme</w:t>
      </w:r>
      <w:proofErr w:type="spellEnd"/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uk-UA" w:eastAsia="cs-CZ"/>
        </w:rPr>
        <w:t>/</w:t>
      </w:r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give</w:t>
      </w:r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uk-UA" w:eastAsia="cs-CZ"/>
        </w:rPr>
        <w:t xml:space="preserve"> </w:t>
      </w:r>
      <w:r w:rsidR="000D4BBC" w:rsidRPr="008E1BE7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me</w:t>
      </w:r>
      <w:r w:rsidR="0008299F">
        <w:rPr>
          <w:rFonts w:ascii="Times New Roman" w:eastAsia="Times New Roman" w:hAnsi="Times New Roman" w:cs="Times New Roman"/>
          <w:i/>
          <w:sz w:val="28"/>
          <w:szCs w:val="28"/>
          <w:lang w:val="uk-UA" w:eastAsia="cs-CZ"/>
        </w:rPr>
        <w:t xml:space="preserve"> </w:t>
      </w:r>
      <w:r w:rsidR="00C059F3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>[</w:t>
      </w:r>
      <w:r w:rsidR="00D05E14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>4</w:t>
      </w:r>
      <w:r w:rsidR="00C059F3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 xml:space="preserve">, с. </w:t>
      </w:r>
      <w:r w:rsidR="000D4BBC" w:rsidRPr="008E1BE7">
        <w:rPr>
          <w:rFonts w:ascii="Times New Roman" w:eastAsia="Times New Roman" w:hAnsi="Times New Roman" w:cs="Times New Roman"/>
          <w:sz w:val="28"/>
          <w:szCs w:val="28"/>
          <w:lang w:val="uk-UA" w:eastAsia="cs-CZ"/>
        </w:rPr>
        <w:t>132]».</w:t>
      </w:r>
    </w:p>
    <w:p w:rsidR="00B75BE1" w:rsidRPr="008E1BE7" w:rsidRDefault="00886675" w:rsidP="00A2209B">
      <w:pPr>
        <w:suppressAutoHyphens/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Приклади з роману М. Твена «</w:t>
      </w:r>
      <w:proofErr w:type="spellStart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Пpигoди</w:t>
      </w:r>
      <w:proofErr w:type="spellEnd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Гeкльбeppi</w:t>
      </w:r>
      <w:proofErr w:type="spellEnd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Фiннa</w:t>
      </w:r>
      <w:proofErr w:type="spellEnd"/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 його множинні переклади українською мовою у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виконанні </w:t>
      </w:r>
      <w:proofErr w:type="spellStart"/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І. Стеше</w:t>
      </w:r>
      <w:proofErr w:type="spellEnd"/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нко (1990) [</w:t>
      </w:r>
      <w:r w:rsidR="00D05E1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8E1BE7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Левицької 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(2009) 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132535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], І. Базилянської (2013) [</w:t>
      </w:r>
      <w:r w:rsidR="00132535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], а також переклади твору «Пригоди Тома Сойєра» у в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иконанні </w:t>
      </w:r>
      <w:proofErr w:type="spellStart"/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Ю. Корецьк</w:t>
      </w:r>
      <w:proofErr w:type="spellEnd"/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(1962) [</w:t>
      </w:r>
      <w:r w:rsidR="00392260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>], В. Митрофанова (1990) [</w:t>
      </w:r>
      <w:r w:rsidR="00392260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 та І. Базилянської (2013) [7] є доказом того, наскільки важко відтворити аномалію діалектного мовлення у рамках іншої культури. </w:t>
      </w:r>
      <w:r w:rsidR="00314EC6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результаті аналізу 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діалектної мови </w:t>
      </w:r>
      <w:r w:rsidR="00314EC6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було встановлено, що </w:t>
      </w:r>
      <w:r w:rsidR="00314EC6" w:rsidRPr="008E1BE7">
        <w:rPr>
          <w:rFonts w:ascii="Times New Roman" w:hAnsi="Times New Roman" w:cs="Times New Roman"/>
          <w:sz w:val="28"/>
          <w:szCs w:val="28"/>
          <w:lang w:val="az-Cyrl-AZ"/>
        </w:rPr>
        <w:t>у</w:t>
      </w:r>
      <w:r w:rsidR="006C0A50" w:rsidRPr="008E1BE7">
        <w:rPr>
          <w:rFonts w:ascii="Times New Roman" w:hAnsi="Times New Roman" w:cs="Times New Roman"/>
          <w:sz w:val="28"/>
          <w:szCs w:val="28"/>
          <w:lang w:val="az-Cyrl-AZ"/>
        </w:rPr>
        <w:t xml:space="preserve"> текстах перекладів переважає використання </w:t>
      </w:r>
      <w:r w:rsidR="0053468F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таких стратегій: 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нейтралізація, компенсація, конкретизація, додавання та вилучення.</w:t>
      </w:r>
    </w:p>
    <w:p w:rsidR="00B50A31" w:rsidRPr="008E1BE7" w:rsidRDefault="00B75BE1" w:rsidP="00A2209B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Так, стратегія нейтралізації </w:t>
      </w:r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має на меті заміщення неважливих або незрозумілих для читача мовних одиниць мови оригіналу на нейтральні або розмовні еквіваленти мови перекладу, напр., </w:t>
      </w:r>
      <w:proofErr w:type="spellStart"/>
      <w:r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bowie</w:t>
      </w:r>
      <w:proofErr w:type="spellEnd"/>
      <w:r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39226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77]</w:t>
      </w:r>
      <w:r w:rsidRPr="008E1BE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– ножака </w:t>
      </w:r>
      <w:r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(І.</w:t>
      </w:r>
      <w:r w:rsidRPr="008E1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C059F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Стешенко) [</w:t>
      </w:r>
      <w:r w:rsidR="0039226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</w:t>
      </w:r>
      <w:r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C059F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316]. Загалом, </w:t>
      </w:r>
      <w:r w:rsidR="00B50A31"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</w:t>
      </w:r>
      <w:r w:rsidR="00B50A31" w:rsidRPr="008E1BE7">
        <w:rPr>
          <w:rFonts w:ascii="Times New Roman" w:hAnsi="Times New Roman" w:cs="Times New Roman"/>
          <w:bCs/>
          <w:color w:val="000000"/>
          <w:sz w:val="28"/>
          <w:szCs w:val="28"/>
          <w:lang w:val="az-Cyrl-AZ"/>
        </w:rPr>
        <w:t xml:space="preserve">aкa cтpaтeгiя </w:t>
      </w:r>
      <w:r w:rsidR="00B50A31"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рамках романів М. Твена</w:t>
      </w:r>
      <w:r w:rsidR="00B50A31" w:rsidRPr="008E1BE7">
        <w:rPr>
          <w:rFonts w:ascii="Times New Roman" w:hAnsi="Times New Roman" w:cs="Times New Roman"/>
          <w:bCs/>
          <w:color w:val="000000"/>
          <w:sz w:val="28"/>
          <w:szCs w:val="28"/>
          <w:lang w:val="az-Cyrl-AZ"/>
        </w:rPr>
        <w:t xml:space="preserve"> пpeдcтaвляєтьcя нaм нeвipнoю, адже попри те що </w:t>
      </w:r>
      <w:r w:rsidR="00BD0A95"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нейтралізація лексичної </w:t>
      </w:r>
      <w:r w:rsidR="00BC61D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аномалії</w:t>
      </w:r>
      <w:r w:rsidR="00B50A31"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сприяє кращій зрозумілості тексту перекладу, у цьому особливому випадку, це означатиме значну втрату унікальності задуму автора.</w:t>
      </w:r>
    </w:p>
    <w:p w:rsidR="00B50A31" w:rsidRPr="008E1BE7" w:rsidRDefault="00B50A31" w:rsidP="00A2209B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Більш поширеним способом відтворення аномалії діалектного мовлення є 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>компенсація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елементи сенсу, прагматичні значення, а також стилістичні нюанси, тотожна передача яких неможлива, передаються у тексті перекладу елементами іншого порядку, причому необов'язково у тому ж самому мі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>сці тексту, що і у оригіналі [</w:t>
      </w:r>
      <w:r w:rsidR="0039226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5BE1" w:rsidRPr="008E1B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54]. Використання стратегії компенсації можна спостерігати у прикладі: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BC61D1" w:rsidRPr="00BC61D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Snatch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that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light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away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Betsy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you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old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fool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ain’t</w:t>
      </w:r>
      <w:proofErr w:type="spellEnd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you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got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any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sense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922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68]</w:t>
      </w:r>
      <w:r w:rsidR="00BC61D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C61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прибери-но свічку, Бетсі, стара 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дурепо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Тобі що, в </w:t>
      </w:r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черепку не родить</w:t>
      </w:r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(І.</w:t>
      </w:r>
      <w:r w:rsidR="00B75BE1" w:rsidRPr="008E1B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>Стешенко) [</w:t>
      </w:r>
      <w:r w:rsidR="003922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303]</w:t>
      </w:r>
      <w:r w:rsidR="00BC61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5BE1" w:rsidRPr="008E1BE7" w:rsidRDefault="00C83D41" w:rsidP="00A2209B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50A3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ерекладачеві вдається 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відшукати </w:t>
      </w:r>
      <w:r w:rsidR="00B50A3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чудовий замінник, котрий здатний відтворити безглуздість дій героя з погляду української культури. Однак, вважаємо, що перекладачеві варто бути украй обережним з використанням даної стратегії перекладу, позаяк </w:t>
      </w:r>
      <w:r w:rsidR="00117075" w:rsidRPr="008E1BE7">
        <w:rPr>
          <w:rFonts w:ascii="Times New Roman" w:hAnsi="Times New Roman" w:cs="Times New Roman"/>
          <w:sz w:val="28"/>
          <w:szCs w:val="28"/>
          <w:lang w:val="uk-UA"/>
        </w:rPr>
        <w:t>існує можливість знищення</w:t>
      </w:r>
      <w:r w:rsidR="00B50A3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075" w:rsidRPr="008E1BE7">
        <w:rPr>
          <w:rFonts w:ascii="Times New Roman" w:hAnsi="Times New Roman" w:cs="Times New Roman"/>
          <w:sz w:val="28"/>
          <w:szCs w:val="28"/>
          <w:lang w:val="uk-UA"/>
        </w:rPr>
        <w:t>важливих уявлень та стереотипів</w:t>
      </w:r>
      <w:r w:rsidR="00BC61D1">
        <w:rPr>
          <w:rFonts w:ascii="Times New Roman" w:hAnsi="Times New Roman" w:cs="Times New Roman"/>
          <w:sz w:val="28"/>
          <w:szCs w:val="28"/>
          <w:lang w:val="uk-UA"/>
        </w:rPr>
        <w:t xml:space="preserve"> про носія</w:t>
      </w:r>
      <w:r w:rsidR="00B50A3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діалекту, котрі автор намагався донести читачеві.</w:t>
      </w:r>
    </w:p>
    <w:p w:rsidR="00C83D41" w:rsidRPr="008E1BE7" w:rsidRDefault="00C83D41" w:rsidP="00A2209B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конкретизації супроводжується прагненням перекладача відтворити предметність, цілісність аномалії діалектного мовлення за допомогою уточнення необхідних деталей. Наприклад: </w:t>
      </w:r>
      <w:r w:rsidRPr="00BC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BC61D1" w:rsidRPr="00BC61D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>Sometimes</w:t>
      </w:r>
      <w:proofErr w:type="spellEnd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I </w:t>
      </w:r>
      <w:proofErr w:type="spellStart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>dream</w:t>
      </w:r>
      <w:proofErr w:type="spellEnd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>it’s</w:t>
      </w:r>
      <w:proofErr w:type="spellEnd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>me</w:t>
      </w:r>
      <w:proofErr w:type="spellEnd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that </w:t>
      </w:r>
      <w:proofErr w:type="spellStart"/>
      <w:r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done</w:t>
      </w:r>
      <w:proofErr w:type="spellEnd"/>
      <w:r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it</w:t>
      </w:r>
      <w:proofErr w:type="spellEnd"/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9226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>77]</w:t>
      </w:r>
      <w:r w:rsidR="00BC61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C61D1" w:rsidRPr="00BC61D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А то раз чи два наснилося, ніби я сама і </w:t>
      </w:r>
      <w:r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вбила</w:t>
      </w:r>
      <w:r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>(В.</w:t>
      </w:r>
      <w:r w:rsidRPr="008E1BE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C059F3">
        <w:rPr>
          <w:rFonts w:ascii="Times New Roman" w:hAnsi="Times New Roman" w:cs="Times New Roman"/>
          <w:bCs/>
          <w:sz w:val="28"/>
          <w:szCs w:val="28"/>
          <w:lang w:val="uk-UA"/>
        </w:rPr>
        <w:t>Митрофанов) [</w:t>
      </w:r>
      <w:r w:rsidR="0039226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05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>85]</w:t>
      </w:r>
      <w:r w:rsidR="00BC61D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83D41" w:rsidRPr="008E1BE7" w:rsidRDefault="00C83D41" w:rsidP="00A2209B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>Граматична аномалія «</w:t>
      </w:r>
      <w:r w:rsidRPr="008E1BE7">
        <w:rPr>
          <w:rFonts w:ascii="Times New Roman" w:hAnsi="Times New Roman" w:cs="Times New Roman"/>
          <w:bCs/>
          <w:sz w:val="28"/>
          <w:szCs w:val="28"/>
          <w:lang w:val="en-US"/>
        </w:rPr>
        <w:t>done</w:t>
      </w:r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має дуже широкий діапазон значень, тому перекладач вдається до конкретизації цього слова, враховуючи особливості контексту та мови перекладу. Така стратегія є прийнятою у перекладі, позаяк забезпечує адекватне сприйняття діалектного мовлення у рамках іншого культурного континууму. </w:t>
      </w:r>
      <w:r w:rsidRPr="008E1BE7">
        <w:rPr>
          <w:rFonts w:ascii="Times New Roman" w:hAnsi="Times New Roman" w:cs="Times New Roman"/>
          <w:bCs/>
          <w:sz w:val="28"/>
          <w:szCs w:val="28"/>
        </w:rPr>
        <w:t xml:space="preserve">Відтоді можемо говорити про </w:t>
      </w:r>
      <w:proofErr w:type="gramStart"/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>доц</w:t>
      </w:r>
      <w:proofErr w:type="gramEnd"/>
      <w:r w:rsidRPr="008E1BE7">
        <w:rPr>
          <w:rFonts w:ascii="Times New Roman" w:hAnsi="Times New Roman" w:cs="Times New Roman"/>
          <w:bCs/>
          <w:sz w:val="28"/>
          <w:szCs w:val="28"/>
          <w:lang w:val="uk-UA"/>
        </w:rPr>
        <w:t>ільність використання даної стратегії у перекладах українських перекладачів.</w:t>
      </w:r>
    </w:p>
    <w:p w:rsidR="00B75BE1" w:rsidRPr="008E1BE7" w:rsidRDefault="00117075" w:rsidP="00A2209B">
      <w:pPr>
        <w:suppressAutoHyphens/>
        <w:spacing w:after="0" w:line="360" w:lineRule="auto"/>
        <w:ind w:firstLine="30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1B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тратегія додавання передбачає введення додаткових лексичних одиниць у мову перекладу.</w:t>
      </w:r>
      <w:r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Ось приклад: </w:t>
      </w:r>
      <w:r w:rsidR="00B75BE1" w:rsidRPr="00BC61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C61D1" w:rsidRPr="00BC61D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I’ll</w:t>
      </w:r>
      <w:proofErr w:type="spellEnd"/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wusshup</w:t>
      </w:r>
      <w:proofErr w:type="spellEnd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de</w:t>
      </w:r>
      <w:proofErr w:type="spellEnd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groun’</w:t>
      </w:r>
      <w:proofErr w:type="spellEnd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und’</w:t>
      </w:r>
      <w:proofErr w:type="spellEnd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yo’</w:t>
      </w:r>
      <w:proofErr w:type="spellEnd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foot</w:t>
      </w:r>
      <w:proofErr w:type="spellEnd"/>
      <w:r w:rsidR="00C059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I will! </w:t>
      </w:r>
      <w:r w:rsidR="00C059F3" w:rsidRPr="0039226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92260" w:rsidRPr="003922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75BE1" w:rsidRPr="003922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9F3" w:rsidRPr="00392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E1" w:rsidRPr="003922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5BE1" w:rsidRPr="003922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5BE1" w:rsidRPr="00392260">
        <w:rPr>
          <w:rFonts w:ascii="Times New Roman" w:hAnsi="Times New Roman" w:cs="Times New Roman"/>
          <w:sz w:val="28"/>
          <w:szCs w:val="28"/>
          <w:lang w:val="uk-UA"/>
        </w:rPr>
        <w:t>174]</w:t>
      </w:r>
      <w:r w:rsidR="00BC61D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C61D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B75BE1" w:rsidRPr="008E1BE7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я вік за вас молитимусь</w:t>
      </w:r>
      <w:r w:rsidR="00B75BE1" w:rsidRPr="008E1BE7">
        <w:rPr>
          <w:rFonts w:ascii="Times New Roman" w:hAnsi="Times New Roman" w:cs="Times New Roman"/>
          <w:i/>
          <w:sz w:val="28"/>
          <w:szCs w:val="28"/>
          <w:lang w:val="uk-UA"/>
        </w:rPr>
        <w:t>, я вам ноги цілуватиму, паночку!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(І.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C059F3">
        <w:rPr>
          <w:rFonts w:ascii="Times New Roman" w:hAnsi="Times New Roman" w:cs="Times New Roman"/>
          <w:bCs/>
          <w:sz w:val="28"/>
          <w:szCs w:val="28"/>
          <w:lang w:val="uk-UA"/>
        </w:rPr>
        <w:t>Стешенко) [</w:t>
      </w:r>
      <w:r w:rsidR="0039226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05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75BE1" w:rsidRPr="008E1BE7">
        <w:rPr>
          <w:rFonts w:ascii="Times New Roman" w:hAnsi="Times New Roman" w:cs="Times New Roman"/>
          <w:bCs/>
          <w:sz w:val="28"/>
          <w:szCs w:val="28"/>
        </w:rPr>
        <w:t>53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="00BC61D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83D4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0AB8" w:rsidRPr="008E1B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Відповідно, </w:t>
      </w:r>
      <w:r w:rsidR="00C83D4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стратегія 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передбачає «відмову 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передачі в перекладі семантично поширених слів, значення яких виявляються нерелевантними або мають змогу лег</w:t>
      </w:r>
      <w:r w:rsidR="00C059F3">
        <w:rPr>
          <w:rFonts w:ascii="Times New Roman" w:hAnsi="Times New Roman" w:cs="Times New Roman"/>
          <w:sz w:val="28"/>
          <w:szCs w:val="28"/>
          <w:lang w:val="uk-UA"/>
        </w:rPr>
        <w:t>ко відновлюватись у контексті [</w:t>
      </w:r>
      <w:r w:rsidR="0039226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]».</w:t>
      </w:r>
      <w:r w:rsidR="00C83D4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</w:t>
      </w:r>
      <w:r w:rsidR="00B75BE1" w:rsidRPr="008E1B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83D41" w:rsidRPr="008E1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– </w:t>
      </w:r>
      <w:r w:rsidR="00BC61D1" w:rsidRPr="00BC61D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I </w:t>
      </w:r>
      <w:proofErr w:type="spellStart"/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>wished</w:t>
      </w:r>
      <w:proofErr w:type="spellEnd"/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I </w:t>
      </w:r>
      <w:proofErr w:type="spellStart"/>
      <w:r w:rsidR="00B75BE1"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was</w:t>
      </w:r>
      <w:proofErr w:type="spellEnd"/>
      <w:r w:rsidR="00B75BE1"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in </w:t>
      </w:r>
      <w:proofErr w:type="spellStart"/>
      <w:r w:rsidR="00B75BE1"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Jeruslem</w:t>
      </w:r>
      <w:proofErr w:type="spellEnd"/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or </w:t>
      </w:r>
      <w:proofErr w:type="spellStart"/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>somewheres</w:t>
      </w:r>
      <w:proofErr w:type="spellEnd"/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45966" w:rsidRPr="0039226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92260" w:rsidRPr="003922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75BE1" w:rsidRPr="003922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5966" w:rsidRPr="00392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BE1" w:rsidRPr="003922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5BE1" w:rsidRPr="003922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59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5BE1" w:rsidRPr="00392260">
        <w:rPr>
          <w:rFonts w:ascii="Times New Roman" w:hAnsi="Times New Roman" w:cs="Times New Roman"/>
          <w:sz w:val="28"/>
          <w:szCs w:val="28"/>
          <w:lang w:val="uk-UA"/>
        </w:rPr>
        <w:t>176]</w:t>
      </w:r>
      <w:r w:rsidR="00BC61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5BE1" w:rsidRPr="0039226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</w:t>
      </w:r>
      <w:r w:rsidR="00B75BE1" w:rsidRPr="00BC6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61D1" w:rsidRPr="00BC61D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392260" w:rsidRPr="00BC61D1">
        <w:rPr>
          <w:rFonts w:ascii="Times New Roman" w:hAnsi="Times New Roman" w:cs="Times New Roman"/>
          <w:bCs/>
          <w:sz w:val="28"/>
          <w:szCs w:val="28"/>
          <w:lang w:val="uk-UA"/>
        </w:rPr>
        <w:t>&lt;…&gt;</w:t>
      </w:r>
      <w:r w:rsidR="00392260" w:rsidRPr="0039226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а мені щиро захотілося </w:t>
      </w:r>
      <w:r w:rsidR="00B75BE1"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дременути</w:t>
      </w:r>
      <w:r w:rsidR="00B75BE1" w:rsidRPr="008E1B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кудись </w:t>
      </w:r>
      <w:r w:rsidR="00B75BE1" w:rsidRPr="008E1BE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якнайдалі звідти</w:t>
      </w:r>
      <w:r w:rsidR="00392260" w:rsidRPr="0039226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392260" w:rsidRPr="003922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&lt;…&gt; 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(І.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B45966">
        <w:rPr>
          <w:rFonts w:ascii="Times New Roman" w:hAnsi="Times New Roman" w:cs="Times New Roman"/>
          <w:bCs/>
          <w:sz w:val="28"/>
          <w:szCs w:val="28"/>
          <w:lang w:val="uk-UA"/>
        </w:rPr>
        <w:t>Стешенко) [</w:t>
      </w:r>
      <w:r w:rsidR="0039226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459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459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451]</w:t>
      </w:r>
      <w:r w:rsidR="00BC61D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B75BE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83D41" w:rsidRPr="008E1B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50A31" w:rsidRPr="008E1BE7" w:rsidRDefault="004F0AB8" w:rsidP="00A2209B">
      <w:pPr>
        <w:spacing w:after="0" w:line="360" w:lineRule="auto"/>
        <w:ind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Попри те, що с</w:t>
      </w:r>
      <w:r w:rsidR="00B50A31" w:rsidRPr="00082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тратегії додавання і вилучення займають міцну позицію у перекл</w:t>
      </w:r>
      <w:r w:rsidR="00A2209B" w:rsidRPr="00082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адах творів</w:t>
      </w:r>
      <w:r w:rsidR="00B50A31" w:rsidRPr="00082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082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Вважаємо</w:t>
      </w:r>
      <w:r w:rsidR="00B50A31" w:rsidRPr="00082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Pr="00082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вони</w:t>
      </w:r>
      <w:r w:rsidR="00B50A31" w:rsidRPr="00082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недоречними, проте, і неминучими, адже як зазначає М. Бейкер «неможливо </w:t>
      </w:r>
      <w:r w:rsidR="00B50A31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рук об’єкт не залишивши на ньому</w:t>
      </w:r>
      <w:r w:rsidR="00B459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відбитки своїх пальців [</w:t>
      </w:r>
      <w:r w:rsidR="00392260" w:rsidRPr="0039226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459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</w:t>
      </w:r>
      <w:r w:rsidR="00B50A31" w:rsidRPr="008E1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244]». </w:t>
      </w:r>
    </w:p>
    <w:p w:rsidR="002550A3" w:rsidRPr="008E1BE7" w:rsidRDefault="002550A3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sz w:val="28"/>
          <w:szCs w:val="28"/>
          <w:lang w:val="uk-UA"/>
        </w:rPr>
      </w:pPr>
      <w:r w:rsidRPr="008E1BE7">
        <w:rPr>
          <w:sz w:val="28"/>
          <w:szCs w:val="28"/>
          <w:lang w:val="uk-UA"/>
        </w:rPr>
        <w:t xml:space="preserve">Цікавими на нашу думку є також поодинокі перекладацькі рішення українських перекладачів (В. Левицької, </w:t>
      </w:r>
      <w:proofErr w:type="spellStart"/>
      <w:r w:rsidRPr="008E1BE7">
        <w:rPr>
          <w:sz w:val="28"/>
          <w:szCs w:val="28"/>
          <w:lang w:val="uk-UA"/>
        </w:rPr>
        <w:t>Ю. Корицьк</w:t>
      </w:r>
      <w:proofErr w:type="spellEnd"/>
      <w:r w:rsidRPr="008E1BE7">
        <w:rPr>
          <w:sz w:val="28"/>
          <w:szCs w:val="28"/>
          <w:lang w:val="uk-UA"/>
        </w:rPr>
        <w:t xml:space="preserve">ого, </w:t>
      </w:r>
      <w:proofErr w:type="spellStart"/>
      <w:r w:rsidRPr="008E1BE7">
        <w:rPr>
          <w:sz w:val="28"/>
          <w:szCs w:val="28"/>
          <w:lang w:val="uk-UA"/>
        </w:rPr>
        <w:t>І. Стеше</w:t>
      </w:r>
      <w:proofErr w:type="spellEnd"/>
      <w:r w:rsidRPr="008E1BE7">
        <w:rPr>
          <w:sz w:val="28"/>
          <w:szCs w:val="28"/>
          <w:lang w:val="uk-UA"/>
        </w:rPr>
        <w:t xml:space="preserve">нко, І. Базилянської), щодо відтворення граматичних, лексичних та фонетичних кластерів творів М. Твена. Серед яких виділяємо такі: </w:t>
      </w:r>
    </w:p>
    <w:p w:rsidR="002550A3" w:rsidRPr="008E1BE7" w:rsidRDefault="00A2209B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i/>
          <w:sz w:val="28"/>
          <w:szCs w:val="28"/>
          <w:lang w:val="uk-UA"/>
        </w:rPr>
      </w:pPr>
      <w:r w:rsidRPr="008E1BE7">
        <w:rPr>
          <w:b/>
          <w:sz w:val="28"/>
          <w:szCs w:val="28"/>
          <w:lang w:val="uk-UA"/>
        </w:rPr>
        <w:t>(</w:t>
      </w:r>
      <w:r w:rsidR="002550A3" w:rsidRPr="008E1BE7">
        <w:rPr>
          <w:b/>
          <w:sz w:val="28"/>
          <w:szCs w:val="28"/>
          <w:lang w:val="uk-UA"/>
        </w:rPr>
        <w:t xml:space="preserve">1) Аграматична дислексія: </w:t>
      </w:r>
      <w:r w:rsidR="002550A3" w:rsidRPr="008E1BE7">
        <w:rPr>
          <w:sz w:val="28"/>
          <w:szCs w:val="28"/>
          <w:lang w:val="uk-UA"/>
        </w:rPr>
        <w:t xml:space="preserve"> «</w:t>
      </w:r>
      <w:proofErr w:type="spellStart"/>
      <w:r w:rsidR="002550A3" w:rsidRPr="008E1BE7">
        <w:rPr>
          <w:i/>
          <w:sz w:val="28"/>
          <w:szCs w:val="28"/>
          <w:lang w:val="uk-UA"/>
        </w:rPr>
        <w:t>Dese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las’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skifts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wuz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full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o’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ladies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en</w:t>
      </w:r>
      <w:proofErr w:type="spellEnd"/>
      <w:r w:rsidR="002550A3" w:rsidRPr="008E1BE7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genlmen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a-</w:t>
      </w:r>
      <w:proofErr w:type="spellStart"/>
      <w:r w:rsidR="002550A3" w:rsidRPr="008E1BE7">
        <w:rPr>
          <w:i/>
          <w:sz w:val="28"/>
          <w:szCs w:val="28"/>
          <w:lang w:val="uk-UA"/>
        </w:rPr>
        <w:t>goin’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over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for to </w:t>
      </w:r>
      <w:proofErr w:type="spellStart"/>
      <w:r w:rsidR="002550A3" w:rsidRPr="008E1BE7">
        <w:rPr>
          <w:i/>
          <w:sz w:val="28"/>
          <w:szCs w:val="28"/>
          <w:lang w:val="uk-UA"/>
        </w:rPr>
        <w:t>see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de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place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r w:rsidR="002550A3" w:rsidRPr="008E1BE7">
        <w:rPr>
          <w:sz w:val="28"/>
          <w:szCs w:val="28"/>
          <w:lang w:val="uk-UA"/>
        </w:rPr>
        <w:t>[</w:t>
      </w:r>
      <w:r w:rsidR="00392260" w:rsidRPr="00392260">
        <w:rPr>
          <w:sz w:val="28"/>
          <w:szCs w:val="28"/>
          <w:lang w:val="uk-UA"/>
        </w:rPr>
        <w:t>4</w:t>
      </w:r>
      <w:r w:rsidR="002550A3" w:rsidRPr="008E1BE7">
        <w:rPr>
          <w:sz w:val="28"/>
          <w:szCs w:val="28"/>
          <w:lang w:val="uk-UA"/>
        </w:rPr>
        <w:t>, с. 33]». – «</w:t>
      </w:r>
      <w:r w:rsidR="002550A3" w:rsidRPr="008E1BE7">
        <w:rPr>
          <w:i/>
          <w:sz w:val="28"/>
          <w:szCs w:val="28"/>
          <w:lang w:val="uk-UA"/>
        </w:rPr>
        <w:t xml:space="preserve">У човнах сиділи пани та </w:t>
      </w:r>
      <w:proofErr w:type="spellStart"/>
      <w:r w:rsidR="002550A3" w:rsidRPr="008E1BE7">
        <w:rPr>
          <w:b/>
          <w:i/>
          <w:sz w:val="28"/>
          <w:szCs w:val="28"/>
          <w:lang w:val="uk-UA"/>
        </w:rPr>
        <w:t>панії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, вони їхали оглядати місце вбивства </w:t>
      </w:r>
      <w:r w:rsidR="00B45966" w:rsidRPr="00B45966">
        <w:rPr>
          <w:sz w:val="28"/>
          <w:szCs w:val="28"/>
          <w:lang w:val="uk-UA"/>
        </w:rPr>
        <w:t>(В. Левицька)</w:t>
      </w:r>
      <w:r w:rsidR="00B45966">
        <w:rPr>
          <w:i/>
          <w:sz w:val="28"/>
          <w:szCs w:val="28"/>
          <w:lang w:val="uk-UA"/>
        </w:rPr>
        <w:t xml:space="preserve"> </w:t>
      </w:r>
      <w:r w:rsidR="002550A3" w:rsidRPr="008E1BE7">
        <w:rPr>
          <w:sz w:val="28"/>
          <w:szCs w:val="28"/>
          <w:lang w:val="uk-UA"/>
        </w:rPr>
        <w:t>[</w:t>
      </w:r>
      <w:r w:rsidR="00392260" w:rsidRPr="00392260">
        <w:rPr>
          <w:sz w:val="28"/>
          <w:szCs w:val="28"/>
          <w:lang w:val="uk-UA"/>
        </w:rPr>
        <w:t>6</w:t>
      </w:r>
      <w:r w:rsidR="002550A3" w:rsidRPr="008E1BE7">
        <w:rPr>
          <w:sz w:val="28"/>
          <w:szCs w:val="28"/>
          <w:lang w:val="uk-UA"/>
        </w:rPr>
        <w:t xml:space="preserve">]». </w:t>
      </w:r>
    </w:p>
    <w:p w:rsidR="002550A3" w:rsidRPr="008E1BE7" w:rsidRDefault="002550A3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sz w:val="28"/>
          <w:szCs w:val="28"/>
          <w:lang w:val="uk-UA"/>
        </w:rPr>
      </w:pPr>
      <w:r w:rsidRPr="008E1BE7">
        <w:rPr>
          <w:sz w:val="28"/>
          <w:szCs w:val="28"/>
          <w:lang w:val="uk-UA"/>
        </w:rPr>
        <w:t xml:space="preserve">Добираючи з набору потенційно можливих граматичних аномалій друготвору перекладачеві вдається отримати чудовий замінник, котрий здатний відтворити граматичну безграмотність героя. </w:t>
      </w:r>
    </w:p>
    <w:p w:rsidR="002550A3" w:rsidRPr="008E1BE7" w:rsidRDefault="00A2209B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i/>
          <w:sz w:val="28"/>
          <w:szCs w:val="28"/>
          <w:lang w:val="uk-UA"/>
        </w:rPr>
      </w:pPr>
      <w:r w:rsidRPr="008E1BE7">
        <w:rPr>
          <w:b/>
          <w:sz w:val="28"/>
          <w:szCs w:val="28"/>
          <w:lang w:val="uk-UA"/>
        </w:rPr>
        <w:t>(</w:t>
      </w:r>
      <w:r w:rsidR="002550A3" w:rsidRPr="008E1BE7">
        <w:rPr>
          <w:b/>
          <w:sz w:val="28"/>
          <w:szCs w:val="28"/>
          <w:lang w:val="uk-UA"/>
        </w:rPr>
        <w:t xml:space="preserve">2) Пропуск букв в словах: </w:t>
      </w:r>
      <w:r w:rsidR="002550A3" w:rsidRPr="008E1BE7">
        <w:rPr>
          <w:i/>
          <w:sz w:val="28"/>
          <w:szCs w:val="28"/>
          <w:lang w:val="uk-UA"/>
        </w:rPr>
        <w:t xml:space="preserve">– </w:t>
      </w:r>
      <w:r w:rsidR="002550A3" w:rsidRPr="008E1BE7">
        <w:rPr>
          <w:sz w:val="28"/>
          <w:szCs w:val="28"/>
          <w:lang w:val="uk-UA"/>
        </w:rPr>
        <w:t>«</w:t>
      </w:r>
      <w:r w:rsidR="002550A3" w:rsidRPr="008E1BE7">
        <w:rPr>
          <w:i/>
          <w:sz w:val="28"/>
          <w:szCs w:val="28"/>
          <w:lang w:val="uk-UA"/>
        </w:rPr>
        <w:t xml:space="preserve">&lt;…&gt; а </w:t>
      </w:r>
      <w:proofErr w:type="spellStart"/>
      <w:r w:rsidR="002550A3" w:rsidRPr="008E1BE7">
        <w:rPr>
          <w:i/>
          <w:sz w:val="28"/>
          <w:szCs w:val="28"/>
          <w:lang w:val="uk-UA"/>
        </w:rPr>
        <w:t>paper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that’s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got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to be </w:t>
      </w:r>
      <w:proofErr w:type="spellStart"/>
      <w:r w:rsidR="002550A3" w:rsidRPr="008E1BE7">
        <w:rPr>
          <w:i/>
          <w:sz w:val="28"/>
          <w:szCs w:val="28"/>
          <w:lang w:val="uk-UA"/>
        </w:rPr>
        <w:t>ciphered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over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about a </w:t>
      </w:r>
      <w:proofErr w:type="spellStart"/>
      <w:r w:rsidR="002550A3" w:rsidRPr="008E1BE7">
        <w:rPr>
          <w:i/>
          <w:sz w:val="28"/>
          <w:szCs w:val="28"/>
          <w:lang w:val="uk-UA"/>
        </w:rPr>
        <w:t>week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because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it’s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mostly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proofErr w:type="spellStart"/>
      <w:r w:rsidR="002550A3" w:rsidRPr="008E1BE7">
        <w:rPr>
          <w:i/>
          <w:sz w:val="28"/>
          <w:szCs w:val="28"/>
          <w:lang w:val="uk-UA"/>
        </w:rPr>
        <w:t>signs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and </w:t>
      </w:r>
      <w:proofErr w:type="spellStart"/>
      <w:r w:rsidR="002550A3" w:rsidRPr="008E1BE7">
        <w:rPr>
          <w:i/>
          <w:sz w:val="28"/>
          <w:szCs w:val="28"/>
          <w:lang w:val="uk-UA"/>
        </w:rPr>
        <w:t>hy’roglyphics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. – </w:t>
      </w:r>
      <w:proofErr w:type="spellStart"/>
      <w:r w:rsidR="002550A3" w:rsidRPr="008E1BE7">
        <w:rPr>
          <w:i/>
          <w:sz w:val="28"/>
          <w:szCs w:val="28"/>
          <w:lang w:val="uk-UA"/>
        </w:rPr>
        <w:t>Hyro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– which? – </w:t>
      </w:r>
      <w:proofErr w:type="spellStart"/>
      <w:r w:rsidR="002550A3" w:rsidRPr="008E1BE7">
        <w:rPr>
          <w:b/>
          <w:i/>
          <w:sz w:val="28"/>
          <w:szCs w:val="28"/>
          <w:lang w:val="uk-UA"/>
        </w:rPr>
        <w:t>Hy’rogliphics</w:t>
      </w:r>
      <w:proofErr w:type="spellEnd"/>
      <w:r w:rsidR="002550A3" w:rsidRPr="008E1BE7">
        <w:rPr>
          <w:i/>
          <w:sz w:val="28"/>
          <w:szCs w:val="28"/>
          <w:lang w:val="uk-UA"/>
        </w:rPr>
        <w:t xml:space="preserve"> </w:t>
      </w:r>
      <w:r w:rsidR="002550A3" w:rsidRPr="008E1BE7">
        <w:rPr>
          <w:sz w:val="28"/>
          <w:szCs w:val="28"/>
          <w:lang w:val="uk-UA"/>
        </w:rPr>
        <w:t>[</w:t>
      </w:r>
      <w:r w:rsidR="00392260" w:rsidRPr="00392260">
        <w:rPr>
          <w:sz w:val="28"/>
          <w:szCs w:val="28"/>
          <w:lang w:val="uk-UA"/>
        </w:rPr>
        <w:t>10</w:t>
      </w:r>
      <w:r w:rsidR="002550A3" w:rsidRPr="008E1BE7">
        <w:rPr>
          <w:sz w:val="28"/>
          <w:szCs w:val="28"/>
          <w:lang w:val="uk-UA"/>
        </w:rPr>
        <w:t>, с. 141]».</w:t>
      </w:r>
      <w:r w:rsidR="002550A3" w:rsidRPr="008E1BE7">
        <w:rPr>
          <w:i/>
          <w:sz w:val="28"/>
          <w:szCs w:val="28"/>
          <w:lang w:val="uk-UA"/>
        </w:rPr>
        <w:t xml:space="preserve"> – </w:t>
      </w:r>
      <w:r w:rsidR="002550A3" w:rsidRPr="00392260">
        <w:rPr>
          <w:sz w:val="28"/>
          <w:szCs w:val="28"/>
          <w:lang w:val="uk-UA"/>
        </w:rPr>
        <w:t>«&lt;</w:t>
      </w:r>
      <w:r w:rsidR="002550A3" w:rsidRPr="008E1BE7">
        <w:rPr>
          <w:i/>
          <w:sz w:val="28"/>
          <w:szCs w:val="28"/>
          <w:lang w:val="uk-UA"/>
        </w:rPr>
        <w:t xml:space="preserve">…&gt; папірець цей треба розшифровувати цілий тиждень, бо в ньому здебільшого закарлючки та ієрогліфи. – Іро… що? – </w:t>
      </w:r>
      <w:r w:rsidR="002550A3" w:rsidRPr="008E1BE7">
        <w:rPr>
          <w:b/>
          <w:i/>
          <w:sz w:val="28"/>
          <w:szCs w:val="28"/>
          <w:lang w:val="uk-UA"/>
        </w:rPr>
        <w:t>Ірогліфи</w:t>
      </w:r>
      <w:r w:rsidR="002550A3" w:rsidRPr="008E1BE7">
        <w:rPr>
          <w:sz w:val="28"/>
          <w:szCs w:val="28"/>
          <w:lang w:val="uk-UA"/>
        </w:rPr>
        <w:t>…(Ю. Корецький) [</w:t>
      </w:r>
      <w:r w:rsidR="00392260" w:rsidRPr="00AB35A8">
        <w:rPr>
          <w:sz w:val="28"/>
          <w:szCs w:val="28"/>
        </w:rPr>
        <w:t>8</w:t>
      </w:r>
      <w:r w:rsidR="002550A3" w:rsidRPr="008E1BE7">
        <w:rPr>
          <w:sz w:val="28"/>
          <w:szCs w:val="28"/>
          <w:lang w:val="uk-UA"/>
        </w:rPr>
        <w:t>, с. 122]».</w:t>
      </w:r>
      <w:r w:rsidR="002550A3" w:rsidRPr="008E1BE7">
        <w:rPr>
          <w:i/>
          <w:sz w:val="28"/>
          <w:szCs w:val="28"/>
          <w:lang w:val="uk-UA"/>
        </w:rPr>
        <w:t xml:space="preserve"> </w:t>
      </w:r>
    </w:p>
    <w:p w:rsidR="002550A3" w:rsidRPr="008E1BE7" w:rsidRDefault="002550A3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sz w:val="28"/>
          <w:szCs w:val="28"/>
          <w:lang w:val="uk-UA"/>
        </w:rPr>
      </w:pPr>
      <w:r w:rsidRPr="008E1BE7">
        <w:rPr>
          <w:sz w:val="28"/>
          <w:szCs w:val="28"/>
          <w:lang w:val="uk-UA"/>
        </w:rPr>
        <w:t>Фонетична аномалія слова оригіналу покликана визвати у читача образ дитячої необізнаності, що полягає у недоладному користуванні важким для вимови словом, відтак перенесення орфографічної помилки першотвору на площину перекладу є на нашу думку вдалим перекладацьким рішенням.</w:t>
      </w:r>
    </w:p>
    <w:p w:rsidR="002550A3" w:rsidRPr="008E1BE7" w:rsidRDefault="00A2209B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color w:val="000000"/>
          <w:sz w:val="28"/>
          <w:szCs w:val="28"/>
          <w:lang w:val="az-Cyrl-AZ" w:eastAsia="en-US"/>
        </w:rPr>
      </w:pPr>
      <w:r w:rsidRPr="008E1BE7">
        <w:rPr>
          <w:b/>
          <w:color w:val="000000"/>
          <w:sz w:val="28"/>
          <w:szCs w:val="28"/>
          <w:lang w:val="az-Cyrl-AZ" w:eastAsia="uk-UA"/>
        </w:rPr>
        <w:t>(</w:t>
      </w:r>
      <w:r w:rsidR="002550A3" w:rsidRPr="008E1BE7">
        <w:rPr>
          <w:b/>
          <w:color w:val="000000"/>
          <w:sz w:val="28"/>
          <w:szCs w:val="28"/>
          <w:lang w:val="az-Cyrl-AZ" w:eastAsia="uk-UA"/>
        </w:rPr>
        <w:t>3) Уciчeн</w:t>
      </w:r>
      <w:r w:rsidR="002550A3" w:rsidRPr="008E1BE7">
        <w:rPr>
          <w:b/>
          <w:color w:val="000000"/>
          <w:sz w:val="28"/>
          <w:szCs w:val="28"/>
          <w:lang w:val="uk-UA" w:eastAsia="uk-UA"/>
        </w:rPr>
        <w:t>ня</w:t>
      </w:r>
      <w:r w:rsidR="002550A3" w:rsidRPr="008E1BE7">
        <w:rPr>
          <w:b/>
          <w:color w:val="000000"/>
          <w:sz w:val="28"/>
          <w:szCs w:val="28"/>
          <w:lang w:val="az-Cyrl-AZ" w:eastAsia="uk-UA"/>
        </w:rPr>
        <w:t xml:space="preserve"> за допомогою вилучення кінцевих лiтep у cлoві: </w:t>
      </w:r>
      <w:r w:rsidR="008C5A86" w:rsidRPr="008E1BE7">
        <w:rPr>
          <w:i/>
          <w:color w:val="000000"/>
          <w:spacing w:val="-4"/>
          <w:sz w:val="28"/>
          <w:szCs w:val="28"/>
          <w:lang w:val="uk-UA" w:eastAsia="en-US"/>
        </w:rPr>
        <w:t xml:space="preserve">– </w:t>
      </w:r>
      <w:r w:rsidR="002550A3" w:rsidRPr="008E1BE7">
        <w:rPr>
          <w:i/>
          <w:color w:val="000000"/>
          <w:spacing w:val="-4"/>
          <w:sz w:val="28"/>
          <w:szCs w:val="28"/>
          <w:lang w:val="uk-UA" w:eastAsia="en-US"/>
        </w:rPr>
        <w:t>«</w:t>
      </w:r>
      <w:r w:rsidR="002550A3" w:rsidRPr="008E1BE7">
        <w:rPr>
          <w:i/>
          <w:color w:val="000000"/>
          <w:sz w:val="28"/>
          <w:szCs w:val="28"/>
          <w:lang w:val="az-Cyrl-AZ" w:eastAsia="uk-UA"/>
        </w:rPr>
        <w:t xml:space="preserve">You’re </w:t>
      </w:r>
      <w:r w:rsidR="002550A3" w:rsidRPr="008E1BE7">
        <w:rPr>
          <w:b/>
          <w:i/>
          <w:color w:val="000000"/>
          <w:sz w:val="28"/>
          <w:szCs w:val="28"/>
          <w:lang w:val="az-Cyrl-AZ" w:eastAsia="uk-UA"/>
        </w:rPr>
        <w:t>s’rp</w:t>
      </w:r>
      <w:r w:rsidR="002550A3" w:rsidRPr="008E1BE7">
        <w:rPr>
          <w:color w:val="000000"/>
          <w:sz w:val="28"/>
          <w:szCs w:val="28"/>
          <w:lang w:val="az-Cyrl-AZ" w:eastAsia="uk-UA"/>
        </w:rPr>
        <w:t xml:space="preserve"> </w:t>
      </w:r>
      <w:r w:rsidR="002550A3" w:rsidRPr="008E1BE7">
        <w:rPr>
          <w:color w:val="000000"/>
          <w:spacing w:val="-4"/>
          <w:sz w:val="28"/>
          <w:szCs w:val="28"/>
          <w:shd w:val="clear" w:color="auto" w:fill="FFFFFF"/>
          <w:lang w:val="uk-UA"/>
        </w:rPr>
        <w:t>[</w:t>
      </w:r>
      <w:r w:rsidR="00392260" w:rsidRPr="00392260">
        <w:rPr>
          <w:color w:val="000000"/>
          <w:spacing w:val="-4"/>
          <w:sz w:val="28"/>
          <w:szCs w:val="28"/>
          <w:shd w:val="clear" w:color="auto" w:fill="FFFFFF"/>
        </w:rPr>
        <w:t>4</w:t>
      </w:r>
      <w:r w:rsidR="002550A3" w:rsidRPr="008E1BE7">
        <w:rPr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, с. </w:t>
      </w:r>
      <w:r w:rsidR="002550A3" w:rsidRPr="008E1BE7">
        <w:rPr>
          <w:color w:val="000000"/>
          <w:sz w:val="28"/>
          <w:szCs w:val="28"/>
          <w:lang w:val="az-Cyrl-AZ" w:eastAsia="uk-UA"/>
        </w:rPr>
        <w:t>159</w:t>
      </w:r>
      <w:r w:rsidR="002550A3" w:rsidRPr="008E1BE7">
        <w:rPr>
          <w:color w:val="000000"/>
          <w:spacing w:val="-4"/>
          <w:sz w:val="28"/>
          <w:szCs w:val="28"/>
          <w:shd w:val="clear" w:color="auto" w:fill="FFFFFF"/>
          <w:lang w:val="uk-UA"/>
        </w:rPr>
        <w:t>]».</w:t>
      </w:r>
      <w:r w:rsidR="002550A3" w:rsidRPr="008E1BE7">
        <w:rPr>
          <w:i/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2550A3" w:rsidRPr="008E1BE7">
        <w:rPr>
          <w:i/>
          <w:color w:val="000000"/>
          <w:spacing w:val="-4"/>
          <w:sz w:val="28"/>
          <w:szCs w:val="28"/>
          <w:lang w:val="uk-UA" w:eastAsia="en-US"/>
        </w:rPr>
        <w:t>– «</w:t>
      </w:r>
      <w:r w:rsidR="002550A3" w:rsidRPr="008E1BE7">
        <w:rPr>
          <w:i/>
          <w:color w:val="000000"/>
          <w:sz w:val="28"/>
          <w:szCs w:val="28"/>
          <w:lang w:val="az-Cyrl-AZ" w:eastAsia="uk-UA"/>
        </w:rPr>
        <w:t xml:space="preserve">Я вас </w:t>
      </w:r>
      <w:r w:rsidR="002550A3" w:rsidRPr="008E1BE7">
        <w:rPr>
          <w:b/>
          <w:i/>
          <w:color w:val="000000"/>
          <w:sz w:val="28"/>
          <w:szCs w:val="28"/>
          <w:lang w:val="az-Cyrl-AZ" w:eastAsia="uk-UA"/>
        </w:rPr>
        <w:t>див...</w:t>
      </w:r>
      <w:r w:rsidR="002550A3" w:rsidRPr="008E1BE7">
        <w:rPr>
          <w:color w:val="000000"/>
          <w:sz w:val="28"/>
          <w:szCs w:val="28"/>
          <w:lang w:val="az-Cyrl-AZ" w:eastAsia="uk-UA"/>
        </w:rPr>
        <w:t xml:space="preserve"> </w:t>
      </w:r>
      <w:r w:rsidR="002550A3" w:rsidRPr="008E1BE7">
        <w:rPr>
          <w:color w:val="000000"/>
          <w:sz w:val="28"/>
          <w:szCs w:val="28"/>
          <w:lang w:val="uk-UA" w:eastAsia="en-US"/>
        </w:rPr>
        <w:t>(І.</w:t>
      </w:r>
      <w:r w:rsidR="002550A3" w:rsidRPr="008E1BE7">
        <w:rPr>
          <w:color w:val="000000"/>
          <w:sz w:val="28"/>
          <w:szCs w:val="28"/>
          <w:lang w:val="az-Cyrl-AZ" w:eastAsia="en-US"/>
        </w:rPr>
        <w:t> </w:t>
      </w:r>
      <w:r w:rsidR="002550A3" w:rsidRPr="008E1BE7">
        <w:rPr>
          <w:color w:val="000000"/>
          <w:sz w:val="28"/>
          <w:szCs w:val="28"/>
          <w:lang w:val="uk-UA" w:eastAsia="en-US"/>
        </w:rPr>
        <w:t>Стешенко)</w:t>
      </w:r>
      <w:r w:rsidR="002550A3" w:rsidRPr="008E1BE7">
        <w:rPr>
          <w:color w:val="000000"/>
          <w:sz w:val="28"/>
          <w:szCs w:val="28"/>
          <w:lang w:val="az-Cyrl-AZ" w:eastAsia="en-US"/>
        </w:rPr>
        <w:t xml:space="preserve"> [</w:t>
      </w:r>
      <w:r w:rsidR="00392260" w:rsidRPr="00AB35A8">
        <w:rPr>
          <w:color w:val="000000"/>
          <w:sz w:val="28"/>
          <w:szCs w:val="28"/>
          <w:lang w:val="az-Cyrl-AZ" w:eastAsia="en-US"/>
        </w:rPr>
        <w:t>5</w:t>
      </w:r>
      <w:r w:rsidR="002550A3" w:rsidRPr="008E1BE7">
        <w:rPr>
          <w:color w:val="000000"/>
          <w:sz w:val="28"/>
          <w:szCs w:val="28"/>
          <w:lang w:val="az-Cyrl-AZ" w:eastAsia="en-US"/>
        </w:rPr>
        <w:t xml:space="preserve">, с. </w:t>
      </w:r>
      <w:r w:rsidR="002550A3" w:rsidRPr="008E1BE7">
        <w:rPr>
          <w:color w:val="000000"/>
          <w:sz w:val="28"/>
          <w:szCs w:val="28"/>
          <w:lang w:val="az-Cyrl-AZ" w:eastAsia="uk-UA"/>
        </w:rPr>
        <w:t>433</w:t>
      </w:r>
      <w:r w:rsidR="00B45966">
        <w:rPr>
          <w:color w:val="000000"/>
          <w:sz w:val="28"/>
          <w:szCs w:val="28"/>
          <w:lang w:val="az-Cyrl-AZ" w:eastAsia="en-US"/>
        </w:rPr>
        <w:t>]</w:t>
      </w:r>
      <w:r w:rsidR="00B45966" w:rsidRPr="008E1BE7">
        <w:rPr>
          <w:sz w:val="28"/>
          <w:szCs w:val="28"/>
          <w:lang w:val="uk-UA"/>
        </w:rPr>
        <w:t>».</w:t>
      </w:r>
      <w:r w:rsidR="002550A3" w:rsidRPr="008E1BE7">
        <w:rPr>
          <w:color w:val="000000"/>
          <w:sz w:val="28"/>
          <w:szCs w:val="28"/>
          <w:lang w:val="az-Cyrl-AZ" w:eastAsia="en-US"/>
        </w:rPr>
        <w:t xml:space="preserve"> </w:t>
      </w:r>
      <w:r w:rsidR="00AA567D" w:rsidRPr="00AA567D">
        <w:rPr>
          <w:color w:val="4F6228" w:themeColor="accent3" w:themeShade="80"/>
          <w:sz w:val="28"/>
          <w:szCs w:val="28"/>
          <w:highlight w:val="yellow"/>
          <w:lang w:val="uk-UA"/>
        </w:rPr>
        <w:t xml:space="preserve">тітка </w:t>
      </w:r>
      <w:proofErr w:type="spellStart"/>
      <w:r w:rsidR="00AA567D" w:rsidRPr="00AA567D">
        <w:rPr>
          <w:color w:val="4F6228" w:themeColor="accent3" w:themeShade="80"/>
          <w:sz w:val="28"/>
          <w:szCs w:val="28"/>
          <w:highlight w:val="yellow"/>
          <w:lang w:val="uk-UA"/>
        </w:rPr>
        <w:t>Селлі</w:t>
      </w:r>
      <w:proofErr w:type="spellEnd"/>
    </w:p>
    <w:p w:rsidR="002550A3" w:rsidRPr="008E1BE7" w:rsidRDefault="002550A3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color w:val="000000"/>
          <w:sz w:val="28"/>
          <w:szCs w:val="28"/>
          <w:lang w:val="uk-UA"/>
        </w:rPr>
      </w:pPr>
      <w:r w:rsidRPr="008E1BE7">
        <w:rPr>
          <w:color w:val="000000"/>
          <w:sz w:val="28"/>
          <w:szCs w:val="28"/>
          <w:lang w:val="uk-UA"/>
        </w:rPr>
        <w:lastRenderedPageBreak/>
        <w:t>Враховуючи те, що наближений переклад нездатний відтворити емотивне навантаження речення оригіналу, перекладач приймає рішення про усічення кінцевої частини слова, що безумовно посилило експресивність поданої інформації.</w:t>
      </w:r>
    </w:p>
    <w:p w:rsidR="002550A3" w:rsidRPr="008E1BE7" w:rsidRDefault="00A2209B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sz w:val="28"/>
          <w:szCs w:val="28"/>
          <w:lang w:val="uk-UA" w:eastAsia="cs-CZ"/>
        </w:rPr>
      </w:pPr>
      <w:r w:rsidRPr="008E1BE7">
        <w:rPr>
          <w:b/>
          <w:sz w:val="28"/>
          <w:szCs w:val="28"/>
          <w:lang w:val="uk-UA" w:eastAsia="cs-CZ"/>
        </w:rPr>
        <w:t>(</w:t>
      </w:r>
      <w:r w:rsidR="002550A3" w:rsidRPr="008E1BE7">
        <w:rPr>
          <w:b/>
          <w:sz w:val="28"/>
          <w:szCs w:val="28"/>
          <w:lang w:val="uk-UA" w:eastAsia="cs-CZ"/>
        </w:rPr>
        <w:t>4) Неправильне написання слів:</w:t>
      </w:r>
      <w:r w:rsidR="002550A3" w:rsidRPr="008E1BE7">
        <w:rPr>
          <w:sz w:val="28"/>
          <w:szCs w:val="28"/>
          <w:lang w:val="uk-UA" w:eastAsia="cs-CZ"/>
        </w:rPr>
        <w:t xml:space="preserve"> </w:t>
      </w:r>
      <w:r w:rsidR="00BC61D1" w:rsidRPr="008E1BE7">
        <w:rPr>
          <w:sz w:val="28"/>
          <w:szCs w:val="28"/>
          <w:lang w:val="uk-UA" w:eastAsia="cs-CZ"/>
        </w:rPr>
        <w:t xml:space="preserve">– </w:t>
      </w:r>
      <w:r w:rsidR="002550A3" w:rsidRPr="008E1BE7">
        <w:rPr>
          <w:sz w:val="28"/>
          <w:szCs w:val="28"/>
          <w:lang w:val="uk-UA" w:eastAsia="cs-CZ"/>
        </w:rPr>
        <w:t>«</w:t>
      </w:r>
      <w:r w:rsidR="002550A3" w:rsidRPr="008E1BE7">
        <w:rPr>
          <w:i/>
          <w:sz w:val="28"/>
          <w:szCs w:val="28"/>
          <w:lang w:val="az-Cyrl-AZ" w:eastAsia="cs-CZ"/>
        </w:rPr>
        <w:t>Sudden</w:t>
      </w:r>
      <w:r w:rsidR="002550A3" w:rsidRPr="008E1BE7">
        <w:rPr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i/>
          <w:sz w:val="28"/>
          <w:szCs w:val="28"/>
          <w:lang w:val="az-Cyrl-AZ" w:eastAsia="cs-CZ"/>
        </w:rPr>
        <w:t>as</w:t>
      </w:r>
      <w:r w:rsidR="002550A3" w:rsidRPr="008E1BE7">
        <w:rPr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i/>
          <w:sz w:val="28"/>
          <w:szCs w:val="28"/>
          <w:lang w:val="az-Cyrl-AZ" w:eastAsia="cs-CZ"/>
        </w:rPr>
        <w:t>winking</w:t>
      </w:r>
      <w:r w:rsidR="002550A3" w:rsidRPr="008E1BE7">
        <w:rPr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i/>
          <w:sz w:val="28"/>
          <w:szCs w:val="28"/>
          <w:lang w:val="az-Cyrl-AZ" w:eastAsia="cs-CZ"/>
        </w:rPr>
        <w:t>the</w:t>
      </w:r>
      <w:r w:rsidR="002550A3" w:rsidRPr="008E1BE7">
        <w:rPr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i/>
          <w:sz w:val="28"/>
          <w:szCs w:val="28"/>
          <w:lang w:val="az-Cyrl-AZ" w:eastAsia="cs-CZ"/>
        </w:rPr>
        <w:t>ornery</w:t>
      </w:r>
      <w:r w:rsidR="002550A3" w:rsidRPr="008E1BE7">
        <w:rPr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b/>
          <w:i/>
          <w:sz w:val="28"/>
          <w:szCs w:val="28"/>
          <w:lang w:val="az-Cyrl-AZ" w:eastAsia="cs-CZ"/>
        </w:rPr>
        <w:t>old</w:t>
      </w:r>
      <w:r w:rsidR="002550A3" w:rsidRPr="008E1BE7">
        <w:rPr>
          <w:b/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b/>
          <w:i/>
          <w:sz w:val="28"/>
          <w:szCs w:val="28"/>
          <w:lang w:val="az-Cyrl-AZ" w:eastAsia="cs-CZ"/>
        </w:rPr>
        <w:t>cretur</w:t>
      </w:r>
      <w:r w:rsidR="002550A3" w:rsidRPr="008E1BE7">
        <w:rPr>
          <w:b/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i/>
          <w:sz w:val="28"/>
          <w:szCs w:val="28"/>
          <w:lang w:val="az-Cyrl-AZ" w:eastAsia="cs-CZ"/>
        </w:rPr>
        <w:t>went</w:t>
      </w:r>
      <w:r w:rsidR="002550A3" w:rsidRPr="008E1BE7">
        <w:rPr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i/>
          <w:sz w:val="28"/>
          <w:szCs w:val="28"/>
          <w:lang w:val="az-Cyrl-AZ" w:eastAsia="cs-CZ"/>
        </w:rPr>
        <w:t>an</w:t>
      </w:r>
      <w:r w:rsidR="002550A3" w:rsidRPr="008E1BE7">
        <w:rPr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i/>
          <w:sz w:val="28"/>
          <w:szCs w:val="28"/>
          <w:lang w:val="az-Cyrl-AZ" w:eastAsia="cs-CZ"/>
        </w:rPr>
        <w:t>to</w:t>
      </w:r>
      <w:r w:rsidR="002550A3" w:rsidRPr="008E1BE7">
        <w:rPr>
          <w:i/>
          <w:sz w:val="28"/>
          <w:szCs w:val="28"/>
          <w:lang w:val="uk-UA" w:eastAsia="cs-CZ"/>
        </w:rPr>
        <w:t xml:space="preserve"> </w:t>
      </w:r>
      <w:r w:rsidR="002550A3" w:rsidRPr="008E1BE7">
        <w:rPr>
          <w:i/>
          <w:sz w:val="28"/>
          <w:szCs w:val="28"/>
          <w:lang w:val="az-Cyrl-AZ" w:eastAsia="cs-CZ"/>
        </w:rPr>
        <w:t xml:space="preserve">smash </w:t>
      </w:r>
      <w:r w:rsidR="002550A3" w:rsidRPr="008E1BE7">
        <w:rPr>
          <w:i/>
          <w:sz w:val="28"/>
          <w:szCs w:val="28"/>
          <w:lang w:val="uk-UA"/>
        </w:rPr>
        <w:t>&lt;…&gt;</w:t>
      </w:r>
      <w:r w:rsidR="002550A3" w:rsidRPr="008E1BE7">
        <w:rPr>
          <w:sz w:val="28"/>
          <w:szCs w:val="28"/>
          <w:lang w:val="uk-UA" w:eastAsia="cs-CZ"/>
        </w:rPr>
        <w:t xml:space="preserve"> [</w:t>
      </w:r>
      <w:r w:rsidR="00392260" w:rsidRPr="00392260">
        <w:rPr>
          <w:sz w:val="28"/>
          <w:szCs w:val="28"/>
          <w:lang w:eastAsia="cs-CZ"/>
        </w:rPr>
        <w:t>4</w:t>
      </w:r>
      <w:r w:rsidR="002550A3" w:rsidRPr="008E1BE7">
        <w:rPr>
          <w:sz w:val="28"/>
          <w:szCs w:val="28"/>
          <w:lang w:val="uk-UA" w:eastAsia="cs-CZ"/>
        </w:rPr>
        <w:t>, с. 114]». – «</w:t>
      </w:r>
      <w:r w:rsidR="002550A3" w:rsidRPr="008E1BE7">
        <w:rPr>
          <w:i/>
          <w:sz w:val="28"/>
          <w:szCs w:val="28"/>
          <w:lang w:val="uk-UA" w:eastAsia="cs-CZ"/>
        </w:rPr>
        <w:t xml:space="preserve">Ніхто і змигнути не встиг, як негідник </w:t>
      </w:r>
      <w:proofErr w:type="spellStart"/>
      <w:r w:rsidR="002550A3" w:rsidRPr="008E1BE7">
        <w:rPr>
          <w:b/>
          <w:i/>
          <w:sz w:val="28"/>
          <w:szCs w:val="28"/>
          <w:lang w:val="uk-UA" w:eastAsia="cs-CZ"/>
        </w:rPr>
        <w:t>стригань</w:t>
      </w:r>
      <w:proofErr w:type="spellEnd"/>
      <w:r w:rsidR="002550A3" w:rsidRPr="008E1BE7">
        <w:rPr>
          <w:i/>
          <w:sz w:val="28"/>
          <w:szCs w:val="28"/>
          <w:lang w:val="uk-UA" w:eastAsia="cs-CZ"/>
        </w:rPr>
        <w:t xml:space="preserve"> зовсім розкис </w:t>
      </w:r>
      <w:r w:rsidR="002550A3" w:rsidRPr="008E1BE7">
        <w:rPr>
          <w:i/>
          <w:sz w:val="28"/>
          <w:szCs w:val="28"/>
          <w:lang w:val="uk-UA"/>
        </w:rPr>
        <w:t>&lt;…&gt;</w:t>
      </w:r>
      <w:r w:rsidR="002550A3" w:rsidRPr="008E1BE7">
        <w:rPr>
          <w:sz w:val="28"/>
          <w:szCs w:val="28"/>
          <w:lang w:val="uk-UA"/>
        </w:rPr>
        <w:t xml:space="preserve"> (І.</w:t>
      </w:r>
      <w:r w:rsidR="002550A3" w:rsidRPr="008E1BE7">
        <w:rPr>
          <w:sz w:val="28"/>
          <w:szCs w:val="28"/>
          <w:lang w:val="az-Cyrl-AZ"/>
        </w:rPr>
        <w:t> </w:t>
      </w:r>
      <w:r w:rsidR="002550A3" w:rsidRPr="008E1BE7">
        <w:rPr>
          <w:sz w:val="28"/>
          <w:szCs w:val="28"/>
          <w:lang w:val="uk-UA"/>
        </w:rPr>
        <w:t>Базилянська) [</w:t>
      </w:r>
      <w:r w:rsidR="00392260" w:rsidRPr="00AB35A8">
        <w:rPr>
          <w:sz w:val="28"/>
          <w:szCs w:val="28"/>
          <w:lang w:val="uk-UA"/>
        </w:rPr>
        <w:t>7</w:t>
      </w:r>
      <w:r w:rsidR="002550A3" w:rsidRPr="008E1BE7">
        <w:rPr>
          <w:sz w:val="28"/>
          <w:szCs w:val="28"/>
          <w:lang w:val="uk-UA"/>
        </w:rPr>
        <w:t xml:space="preserve">, с. </w:t>
      </w:r>
      <w:r w:rsidR="002550A3" w:rsidRPr="008E1BE7">
        <w:rPr>
          <w:sz w:val="28"/>
          <w:szCs w:val="28"/>
          <w:lang w:val="uk-UA" w:eastAsia="cs-CZ"/>
        </w:rPr>
        <w:t>400]».</w:t>
      </w:r>
    </w:p>
    <w:p w:rsidR="002550A3" w:rsidRPr="008E1BE7" w:rsidRDefault="002550A3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sz w:val="28"/>
          <w:szCs w:val="28"/>
          <w:lang w:val="uk-UA"/>
        </w:rPr>
      </w:pPr>
      <w:r w:rsidRPr="008E1BE7">
        <w:rPr>
          <w:sz w:val="28"/>
          <w:szCs w:val="28"/>
          <w:lang w:val="uk-UA" w:eastAsia="cs-CZ"/>
        </w:rPr>
        <w:t xml:space="preserve">Перекладачеві вдалося відтворити цілісний відрізок мовленнєвого потоку замінивши лексичну аномалію діалектного мовлення </w:t>
      </w:r>
      <w:r w:rsidRPr="008E1BE7">
        <w:rPr>
          <w:b/>
          <w:i/>
          <w:sz w:val="28"/>
          <w:szCs w:val="28"/>
          <w:lang w:val="az-Cyrl-AZ" w:eastAsia="cs-CZ"/>
        </w:rPr>
        <w:t>old</w:t>
      </w:r>
      <w:r w:rsidRPr="008E1BE7">
        <w:rPr>
          <w:b/>
          <w:i/>
          <w:sz w:val="28"/>
          <w:szCs w:val="28"/>
          <w:lang w:val="uk-UA" w:eastAsia="cs-CZ"/>
        </w:rPr>
        <w:t xml:space="preserve"> </w:t>
      </w:r>
      <w:r w:rsidRPr="008E1BE7">
        <w:rPr>
          <w:b/>
          <w:i/>
          <w:sz w:val="28"/>
          <w:szCs w:val="28"/>
          <w:lang w:val="az-Cyrl-AZ" w:eastAsia="cs-CZ"/>
        </w:rPr>
        <w:t>cretur</w:t>
      </w:r>
      <w:r w:rsidRPr="008E1BE7">
        <w:rPr>
          <w:sz w:val="28"/>
          <w:szCs w:val="28"/>
          <w:lang w:val="uk-UA" w:eastAsia="cs-CZ"/>
        </w:rPr>
        <w:t xml:space="preserve"> на неологізовану лексему </w:t>
      </w:r>
      <w:proofErr w:type="spellStart"/>
      <w:r w:rsidRPr="008E1BE7">
        <w:rPr>
          <w:b/>
          <w:i/>
          <w:sz w:val="28"/>
          <w:szCs w:val="28"/>
          <w:lang w:val="uk-UA" w:eastAsia="cs-CZ"/>
        </w:rPr>
        <w:t>стригань</w:t>
      </w:r>
      <w:proofErr w:type="spellEnd"/>
      <w:r w:rsidRPr="008E1BE7">
        <w:rPr>
          <w:b/>
          <w:i/>
          <w:sz w:val="28"/>
          <w:szCs w:val="28"/>
          <w:lang w:val="uk-UA" w:eastAsia="cs-CZ"/>
        </w:rPr>
        <w:t>.</w:t>
      </w:r>
      <w:r w:rsidRPr="008E1BE7">
        <w:rPr>
          <w:sz w:val="28"/>
          <w:szCs w:val="28"/>
          <w:lang w:val="uk-UA"/>
        </w:rPr>
        <w:t xml:space="preserve"> </w:t>
      </w:r>
    </w:p>
    <w:p w:rsidR="00CC7C6F" w:rsidRPr="008E1BE7" w:rsidRDefault="002550A3" w:rsidP="003F7FC5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both"/>
        <w:rPr>
          <w:sz w:val="28"/>
          <w:szCs w:val="28"/>
          <w:lang w:val="uk-UA" w:eastAsia="cs-CZ"/>
        </w:rPr>
      </w:pPr>
      <w:r w:rsidRPr="008E1BE7">
        <w:rPr>
          <w:sz w:val="28"/>
          <w:szCs w:val="28"/>
          <w:lang w:val="uk-UA"/>
        </w:rPr>
        <w:t>Головний висновок, який можна зробити, полягає у тому, що переклад діалектного мовлення завжди буде нести за собою втрати, адже д</w:t>
      </w:r>
      <w:r w:rsidRPr="008E1BE7">
        <w:rPr>
          <w:sz w:val="28"/>
          <w:szCs w:val="28"/>
        </w:rPr>
        <w:t xml:space="preserve">іалекти </w:t>
      </w:r>
      <w:r w:rsidRPr="008E1BE7">
        <w:rPr>
          <w:sz w:val="28"/>
          <w:szCs w:val="28"/>
          <w:lang w:val="uk-UA"/>
        </w:rPr>
        <w:t xml:space="preserve">часто відносять до </w:t>
      </w:r>
      <w:r w:rsidRPr="008E1BE7">
        <w:rPr>
          <w:sz w:val="28"/>
          <w:szCs w:val="28"/>
        </w:rPr>
        <w:t>неперекладного</w:t>
      </w:r>
      <w:r w:rsidRPr="008E1BE7">
        <w:rPr>
          <w:sz w:val="28"/>
          <w:szCs w:val="28"/>
          <w:lang w:val="uk-UA"/>
        </w:rPr>
        <w:t xml:space="preserve"> </w:t>
      </w:r>
      <w:r w:rsidRPr="008E1BE7">
        <w:rPr>
          <w:sz w:val="28"/>
          <w:szCs w:val="28"/>
        </w:rPr>
        <w:t>явища</w:t>
      </w:r>
      <w:r w:rsidRPr="008E1BE7">
        <w:rPr>
          <w:sz w:val="28"/>
          <w:szCs w:val="28"/>
          <w:lang w:val="uk-UA"/>
        </w:rPr>
        <w:t xml:space="preserve"> не лише </w:t>
      </w:r>
      <w:r w:rsidRPr="008E1BE7">
        <w:rPr>
          <w:sz w:val="28"/>
          <w:szCs w:val="28"/>
        </w:rPr>
        <w:t>за рахунок</w:t>
      </w:r>
      <w:r w:rsidRPr="008E1BE7">
        <w:rPr>
          <w:sz w:val="28"/>
          <w:szCs w:val="28"/>
          <w:lang w:val="uk-UA"/>
        </w:rPr>
        <w:t xml:space="preserve"> </w:t>
      </w:r>
      <w:r w:rsidRPr="008E1BE7">
        <w:rPr>
          <w:sz w:val="28"/>
          <w:szCs w:val="28"/>
        </w:rPr>
        <w:t>розбіжностей, котрі</w:t>
      </w:r>
      <w:r w:rsidRPr="008E1BE7">
        <w:rPr>
          <w:sz w:val="28"/>
          <w:szCs w:val="28"/>
          <w:lang w:val="uk-UA"/>
        </w:rPr>
        <w:t xml:space="preserve"> </w:t>
      </w:r>
      <w:r w:rsidRPr="008E1BE7">
        <w:rPr>
          <w:sz w:val="28"/>
          <w:szCs w:val="28"/>
        </w:rPr>
        <w:t>існують у рамках різних мовних систем, але й тому що вони відносяться до екстралінгвістичної</w:t>
      </w:r>
      <w:r w:rsidRPr="008E1BE7">
        <w:rPr>
          <w:sz w:val="28"/>
          <w:szCs w:val="28"/>
          <w:lang w:val="uk-UA"/>
        </w:rPr>
        <w:t xml:space="preserve"> </w:t>
      </w:r>
      <w:r w:rsidRPr="008E1BE7">
        <w:rPr>
          <w:sz w:val="28"/>
          <w:szCs w:val="28"/>
        </w:rPr>
        <w:t>реальності</w:t>
      </w:r>
      <w:r w:rsidRPr="008E1BE7">
        <w:rPr>
          <w:sz w:val="28"/>
          <w:szCs w:val="28"/>
          <w:lang w:val="uk-UA"/>
        </w:rPr>
        <w:t xml:space="preserve">, що відповідно породжує непорозуміння навіть у того читача, мова </w:t>
      </w:r>
      <w:r w:rsidR="00931EFF">
        <w:rPr>
          <w:sz w:val="28"/>
          <w:szCs w:val="28"/>
          <w:lang w:val="uk-UA"/>
        </w:rPr>
        <w:t>оригіналу</w:t>
      </w:r>
      <w:r w:rsidRPr="008E1BE7">
        <w:rPr>
          <w:sz w:val="28"/>
          <w:szCs w:val="28"/>
          <w:lang w:val="uk-UA"/>
        </w:rPr>
        <w:t xml:space="preserve"> якого рідна. </w:t>
      </w:r>
      <w:r w:rsidR="00B45966">
        <w:rPr>
          <w:sz w:val="28"/>
          <w:szCs w:val="28"/>
          <w:lang w:val="uk-UA"/>
        </w:rPr>
        <w:t>С</w:t>
      </w:r>
      <w:r w:rsidRPr="008E1BE7">
        <w:rPr>
          <w:sz w:val="28"/>
          <w:szCs w:val="28"/>
          <w:lang w:val="uk-UA"/>
        </w:rPr>
        <w:t xml:space="preserve">аме тому, принагідно відзначаємо, що переклад знижено-розмовної </w:t>
      </w:r>
      <w:bookmarkStart w:id="0" w:name="_GoBack"/>
      <w:r w:rsidRPr="008E1BE7">
        <w:rPr>
          <w:sz w:val="28"/>
          <w:szCs w:val="28"/>
          <w:lang w:val="uk-UA"/>
        </w:rPr>
        <w:t>мови,</w:t>
      </w:r>
      <w:bookmarkEnd w:id="0"/>
      <w:r w:rsidRPr="008E1BE7">
        <w:rPr>
          <w:sz w:val="28"/>
          <w:szCs w:val="28"/>
          <w:lang w:val="uk-UA"/>
        </w:rPr>
        <w:t xml:space="preserve"> це є боротьба не на мовному рівні, ця боротьба існує на рівні культур. Отже, з врахуванням розуміння аномалії як відхилення від норми на лексичному, граматичному та фонографічному рівнях нам вдалося </w:t>
      </w:r>
      <w:r w:rsidR="00966111" w:rsidRPr="008E1BE7">
        <w:rPr>
          <w:sz w:val="28"/>
          <w:szCs w:val="28"/>
          <w:lang w:val="uk-UA"/>
        </w:rPr>
        <w:t xml:space="preserve">виокремити </w:t>
      </w:r>
      <w:r w:rsidR="008C5A86">
        <w:rPr>
          <w:sz w:val="28"/>
          <w:szCs w:val="28"/>
          <w:lang w:val="uk-UA"/>
        </w:rPr>
        <w:t xml:space="preserve">такі </w:t>
      </w:r>
      <w:r w:rsidR="00966111" w:rsidRPr="008E1BE7">
        <w:rPr>
          <w:sz w:val="28"/>
          <w:szCs w:val="28"/>
          <w:lang w:val="uk-UA"/>
        </w:rPr>
        <w:t xml:space="preserve">основні </w:t>
      </w:r>
      <w:r w:rsidRPr="008E1BE7">
        <w:rPr>
          <w:sz w:val="28"/>
          <w:szCs w:val="28"/>
          <w:lang w:val="uk-UA"/>
        </w:rPr>
        <w:t>стратегії</w:t>
      </w:r>
      <w:r w:rsidR="0008299F">
        <w:rPr>
          <w:sz w:val="28"/>
          <w:szCs w:val="28"/>
          <w:lang w:val="uk-UA"/>
        </w:rPr>
        <w:t xml:space="preserve"> перекладу діалектного мовлення</w:t>
      </w:r>
      <w:r w:rsidRPr="008E1BE7">
        <w:rPr>
          <w:sz w:val="28"/>
          <w:szCs w:val="28"/>
          <w:lang w:val="uk-UA"/>
        </w:rPr>
        <w:t xml:space="preserve">: </w:t>
      </w:r>
      <w:r w:rsidR="00E95667" w:rsidRPr="008E1BE7">
        <w:rPr>
          <w:sz w:val="28"/>
          <w:szCs w:val="28"/>
          <w:lang w:val="uk-UA"/>
        </w:rPr>
        <w:t>нейтралізація, компенсація, конкретизація, додавання та вилучення.</w:t>
      </w:r>
      <w:r w:rsidR="00A2209B" w:rsidRPr="008E1BE7">
        <w:rPr>
          <w:sz w:val="28"/>
          <w:szCs w:val="28"/>
          <w:lang w:val="uk-UA"/>
        </w:rPr>
        <w:t xml:space="preserve"> </w:t>
      </w:r>
      <w:r w:rsidR="00966111" w:rsidRPr="008E1BE7">
        <w:rPr>
          <w:rStyle w:val="rvts6"/>
          <w:sz w:val="28"/>
          <w:szCs w:val="28"/>
          <w:lang w:val="uk-UA"/>
        </w:rPr>
        <w:t>Як додатков</w:t>
      </w:r>
      <w:r w:rsidR="00966111" w:rsidRPr="008E1BE7">
        <w:rPr>
          <w:rStyle w:val="rvts6"/>
          <w:sz w:val="28"/>
          <w:szCs w:val="28"/>
          <w:lang w:val="en-GB"/>
        </w:rPr>
        <w:t>i</w:t>
      </w:r>
      <w:r w:rsidR="00966111" w:rsidRPr="008E1BE7">
        <w:rPr>
          <w:rStyle w:val="rvts6"/>
          <w:sz w:val="28"/>
          <w:szCs w:val="28"/>
          <w:lang w:val="uk-UA"/>
        </w:rPr>
        <w:t xml:space="preserve">, </w:t>
      </w:r>
      <w:r w:rsidR="00966111" w:rsidRPr="008E1BE7">
        <w:rPr>
          <w:sz w:val="28"/>
          <w:szCs w:val="28"/>
          <w:lang w:val="uk-UA"/>
        </w:rPr>
        <w:t xml:space="preserve">зафіксовано </w:t>
      </w:r>
      <w:r w:rsidR="003F7FC5">
        <w:rPr>
          <w:sz w:val="28"/>
          <w:szCs w:val="28"/>
          <w:lang w:val="uk-UA"/>
        </w:rPr>
        <w:t>аграматичну дислексію</w:t>
      </w:r>
      <w:r w:rsidR="00966111" w:rsidRPr="008E1BE7">
        <w:rPr>
          <w:sz w:val="28"/>
          <w:szCs w:val="28"/>
          <w:lang w:val="uk-UA"/>
        </w:rPr>
        <w:t xml:space="preserve">, пропуск букв в словах, </w:t>
      </w:r>
      <w:r w:rsidR="00966111" w:rsidRPr="008E1BE7">
        <w:rPr>
          <w:color w:val="000000"/>
          <w:sz w:val="28"/>
          <w:szCs w:val="28"/>
          <w:lang w:val="az-Cyrl-AZ" w:eastAsia="uk-UA"/>
        </w:rPr>
        <w:t>уciчeн</w:t>
      </w:r>
      <w:r w:rsidR="00966111" w:rsidRPr="008E1BE7">
        <w:rPr>
          <w:color w:val="000000"/>
          <w:sz w:val="28"/>
          <w:szCs w:val="28"/>
          <w:lang w:val="uk-UA" w:eastAsia="uk-UA"/>
        </w:rPr>
        <w:t>ня</w:t>
      </w:r>
      <w:r w:rsidR="00966111" w:rsidRPr="008E1BE7">
        <w:rPr>
          <w:color w:val="000000"/>
          <w:sz w:val="28"/>
          <w:szCs w:val="28"/>
          <w:lang w:val="az-Cyrl-AZ" w:eastAsia="uk-UA"/>
        </w:rPr>
        <w:t xml:space="preserve"> за допомогою вилучення кінцевих лiтep у cлoві, </w:t>
      </w:r>
      <w:r w:rsidR="00966111" w:rsidRPr="008E1BE7">
        <w:rPr>
          <w:sz w:val="28"/>
          <w:szCs w:val="28"/>
          <w:lang w:val="uk-UA" w:eastAsia="cs-CZ"/>
        </w:rPr>
        <w:t>неправильне написання слів.</w:t>
      </w:r>
      <w:r w:rsidR="003F7FC5">
        <w:rPr>
          <w:sz w:val="28"/>
          <w:szCs w:val="28"/>
          <w:lang w:val="uk-UA" w:eastAsia="cs-CZ"/>
        </w:rPr>
        <w:t xml:space="preserve"> </w:t>
      </w:r>
      <w:r w:rsidR="00063063">
        <w:rPr>
          <w:sz w:val="28"/>
          <w:szCs w:val="28"/>
          <w:lang w:val="uk-UA" w:eastAsia="cs-CZ"/>
        </w:rPr>
        <w:t xml:space="preserve">Хоча </w:t>
      </w:r>
      <w:r w:rsidR="008C5A86">
        <w:rPr>
          <w:sz w:val="28"/>
          <w:szCs w:val="28"/>
          <w:lang w:val="uk-UA" w:eastAsia="cs-CZ"/>
        </w:rPr>
        <w:t>кількість</w:t>
      </w:r>
      <w:r w:rsidR="00063063" w:rsidRPr="00063063">
        <w:rPr>
          <w:sz w:val="28"/>
          <w:szCs w:val="28"/>
          <w:lang w:val="uk-UA" w:eastAsia="cs-CZ"/>
        </w:rPr>
        <w:t xml:space="preserve"> </w:t>
      </w:r>
      <w:r w:rsidR="003F7FC5">
        <w:rPr>
          <w:sz w:val="28"/>
          <w:szCs w:val="28"/>
          <w:lang w:val="uk-UA" w:eastAsia="cs-CZ"/>
        </w:rPr>
        <w:t xml:space="preserve">додаткових перекладацьких рішень </w:t>
      </w:r>
      <w:r w:rsidR="00063063" w:rsidRPr="00063063">
        <w:rPr>
          <w:sz w:val="28"/>
          <w:szCs w:val="28"/>
          <w:lang w:val="uk-UA" w:eastAsia="cs-CZ"/>
        </w:rPr>
        <w:t>на</w:t>
      </w:r>
      <w:r w:rsidR="003F7FC5">
        <w:rPr>
          <w:sz w:val="28"/>
          <w:szCs w:val="28"/>
          <w:lang w:val="uk-UA" w:eastAsia="cs-CZ"/>
        </w:rPr>
        <w:t xml:space="preserve"> рівні українських перекладів творів М. Твена є не</w:t>
      </w:r>
      <w:r w:rsidR="008C5A86">
        <w:rPr>
          <w:sz w:val="28"/>
          <w:szCs w:val="28"/>
          <w:lang w:val="uk-UA" w:eastAsia="cs-CZ"/>
        </w:rPr>
        <w:t>значною</w:t>
      </w:r>
      <w:r w:rsidR="00063063" w:rsidRPr="00063063">
        <w:rPr>
          <w:sz w:val="28"/>
          <w:szCs w:val="28"/>
          <w:lang w:val="uk-UA" w:eastAsia="cs-CZ"/>
        </w:rPr>
        <w:t xml:space="preserve">, вони відіграють значну роль </w:t>
      </w:r>
      <w:r w:rsidR="003F7FC5">
        <w:rPr>
          <w:sz w:val="28"/>
          <w:szCs w:val="28"/>
          <w:lang w:val="uk-UA" w:eastAsia="cs-CZ"/>
        </w:rPr>
        <w:t>для досягнення авторських інтенцій</w:t>
      </w:r>
      <w:r w:rsidR="00063063" w:rsidRPr="00063063">
        <w:rPr>
          <w:sz w:val="28"/>
          <w:szCs w:val="28"/>
          <w:lang w:val="uk-UA" w:eastAsia="cs-CZ"/>
        </w:rPr>
        <w:t>.</w:t>
      </w:r>
      <w:r w:rsidR="00063063" w:rsidRPr="00063063">
        <w:rPr>
          <w:sz w:val="28"/>
          <w:szCs w:val="28"/>
          <w:lang w:val="uk-UA" w:eastAsia="cs-CZ"/>
        </w:rPr>
        <w:cr/>
      </w:r>
    </w:p>
    <w:p w:rsidR="002D07DA" w:rsidRPr="00B45966" w:rsidRDefault="00070AC6" w:rsidP="00A2209B">
      <w:pPr>
        <w:pStyle w:val="aa"/>
        <w:shd w:val="clear" w:color="auto" w:fill="FFFFFF"/>
        <w:suppressAutoHyphens/>
        <w:spacing w:line="360" w:lineRule="auto"/>
        <w:ind w:firstLine="301"/>
        <w:contextualSpacing/>
        <w:jc w:val="center"/>
        <w:rPr>
          <w:sz w:val="28"/>
          <w:szCs w:val="28"/>
        </w:rPr>
      </w:pPr>
      <w:r w:rsidRPr="008E1BE7">
        <w:rPr>
          <w:b/>
          <w:bCs/>
          <w:sz w:val="28"/>
          <w:szCs w:val="28"/>
          <w:lang w:val="uk-UA"/>
        </w:rPr>
        <w:t>Література</w:t>
      </w:r>
    </w:p>
    <w:p w:rsidR="00E85414" w:rsidRPr="00132535" w:rsidRDefault="00132535" w:rsidP="00132535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53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D07DA" w:rsidRPr="00132535">
        <w:rPr>
          <w:rFonts w:ascii="Times New Roman" w:hAnsi="Times New Roman" w:cs="Times New Roman"/>
          <w:sz w:val="28"/>
          <w:szCs w:val="28"/>
        </w:rPr>
        <w:t>Апресян</w:t>
      </w:r>
      <w:r w:rsidR="002D07DA" w:rsidRPr="00132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07DA" w:rsidRPr="00132535">
        <w:rPr>
          <w:rFonts w:ascii="Times New Roman" w:hAnsi="Times New Roman" w:cs="Times New Roman"/>
          <w:sz w:val="28"/>
          <w:szCs w:val="28"/>
        </w:rPr>
        <w:t xml:space="preserve">Ю.Д. Языковые  аномалии: типы и функции / Ю.Д. Апресян // </w:t>
      </w:r>
      <w:r w:rsidR="002D07DA" w:rsidRPr="00132535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="002D07DA" w:rsidRPr="00132535">
        <w:rPr>
          <w:rFonts w:ascii="Times New Roman" w:hAnsi="Times New Roman" w:cs="Times New Roman"/>
          <w:sz w:val="28"/>
          <w:szCs w:val="28"/>
        </w:rPr>
        <w:t xml:space="preserve"> </w:t>
      </w:r>
      <w:r w:rsidR="002D07DA" w:rsidRPr="00132535">
        <w:rPr>
          <w:rFonts w:ascii="Times New Roman" w:hAnsi="Times New Roman" w:cs="Times New Roman"/>
          <w:sz w:val="28"/>
          <w:szCs w:val="28"/>
          <w:lang w:val="en-US"/>
        </w:rPr>
        <w:t>Philologica</w:t>
      </w:r>
      <w:r w:rsidR="002D07DA" w:rsidRPr="00132535">
        <w:rPr>
          <w:rFonts w:ascii="Times New Roman" w:hAnsi="Times New Roman" w:cs="Times New Roman"/>
          <w:sz w:val="28"/>
          <w:szCs w:val="28"/>
        </w:rPr>
        <w:t xml:space="preserve">: Филологические исследования. Памяти академика Георгия </w:t>
      </w:r>
      <w:r w:rsidR="002D07DA" w:rsidRPr="00132535">
        <w:rPr>
          <w:rFonts w:ascii="Times New Roman" w:hAnsi="Times New Roman" w:cs="Times New Roman"/>
          <w:sz w:val="28"/>
          <w:szCs w:val="28"/>
        </w:rPr>
        <w:lastRenderedPageBreak/>
        <w:t>Владимировича  Степанова (1919–1986) / Под ред. Д.С.</w:t>
      </w:r>
      <w:r w:rsidR="002D07DA" w:rsidRPr="00132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07DA" w:rsidRPr="00132535">
        <w:rPr>
          <w:rFonts w:ascii="Times New Roman" w:hAnsi="Times New Roman" w:cs="Times New Roman"/>
          <w:sz w:val="28"/>
          <w:szCs w:val="28"/>
        </w:rPr>
        <w:t>Лихачева. – М.</w:t>
      </w:r>
      <w:proofErr w:type="gramStart"/>
      <w:r w:rsidR="002D07DA" w:rsidRPr="0013253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D07DA" w:rsidRPr="00132535">
        <w:rPr>
          <w:rFonts w:ascii="Times New Roman" w:hAnsi="Times New Roman" w:cs="Times New Roman"/>
          <w:sz w:val="28"/>
          <w:szCs w:val="28"/>
        </w:rPr>
        <w:t xml:space="preserve"> Л. : Наука, 1990.</w:t>
      </w:r>
      <w:r w:rsidR="00266F27" w:rsidRPr="00132535">
        <w:rPr>
          <w:rFonts w:ascii="Times New Roman" w:hAnsi="Times New Roman" w:cs="Times New Roman"/>
          <w:sz w:val="28"/>
          <w:szCs w:val="28"/>
        </w:rPr>
        <w:t xml:space="preserve"> –</w:t>
      </w:r>
      <w:r w:rsidR="002D07DA" w:rsidRPr="00132535">
        <w:rPr>
          <w:rFonts w:ascii="Times New Roman" w:hAnsi="Times New Roman" w:cs="Times New Roman"/>
          <w:sz w:val="28"/>
          <w:szCs w:val="28"/>
        </w:rPr>
        <w:t xml:space="preserve"> С. 50</w:t>
      </w:r>
      <w:r w:rsidR="00266F27" w:rsidRPr="00132535">
        <w:rPr>
          <w:rFonts w:ascii="Times New Roman" w:hAnsi="Times New Roman" w:cs="Times New Roman"/>
          <w:sz w:val="28"/>
          <w:szCs w:val="28"/>
        </w:rPr>
        <w:t>–</w:t>
      </w:r>
      <w:r w:rsidR="002D07DA" w:rsidRPr="00132535">
        <w:rPr>
          <w:rFonts w:ascii="Times New Roman" w:hAnsi="Times New Roman" w:cs="Times New Roman"/>
          <w:sz w:val="28"/>
          <w:szCs w:val="28"/>
        </w:rPr>
        <w:t>71.</w:t>
      </w:r>
      <w:r w:rsidR="00B45966" w:rsidRPr="00132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966" w:rsidRPr="0013253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45966" w:rsidRPr="00132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27" w:rsidRPr="001325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Радбиль</w:t>
      </w:r>
      <w:r w:rsidR="00266F27" w:rsidRPr="0013253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  <w:r w:rsidR="008E50B6" w:rsidRPr="001325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Т.</w:t>
      </w:r>
      <w:r w:rsidR="00266F27" w:rsidRPr="0013253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  <w:r w:rsidR="008E50B6" w:rsidRPr="001325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Б. Языковые аномалии в художественном тексте: Андрей Платонов и другие [Электронный ресурс] : монография / Т.</w:t>
      </w:r>
      <w:r w:rsidR="00266F27" w:rsidRPr="0013253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  <w:r w:rsidR="00266F27" w:rsidRPr="001325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Б.</w:t>
      </w:r>
      <w:r w:rsidR="00266F27" w:rsidRPr="0013253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  <w:r w:rsidR="008E50B6" w:rsidRPr="001325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Радбиль. – М. : Флинта, 2012. </w:t>
      </w:r>
      <w:r w:rsidR="00266F27" w:rsidRPr="00132535">
        <w:rPr>
          <w:rFonts w:ascii="Times New Roman" w:hAnsi="Times New Roman" w:cs="Times New Roman"/>
          <w:sz w:val="28"/>
          <w:szCs w:val="28"/>
        </w:rPr>
        <w:t xml:space="preserve">– </w:t>
      </w:r>
      <w:r w:rsidR="008E50B6" w:rsidRPr="001325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322 с. </w:t>
      </w:r>
      <w:r w:rsidR="00B45966" w:rsidRPr="0013253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3.</w:t>
      </w:r>
      <w:r w:rsidR="00B45966" w:rsidRPr="001325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2D07DA" w:rsidRPr="001325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Ребрій О. В. Сучасні концепції творчості у перекладі : [монографія] / </w:t>
      </w:r>
      <w:proofErr w:type="spellStart"/>
      <w:r w:rsidR="002D07DA" w:rsidRPr="001325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О. В. Реб</w:t>
      </w:r>
      <w:proofErr w:type="spellEnd"/>
      <w:r w:rsidR="002D07DA" w:rsidRPr="001325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рій. – Х. : ХНУ імені В. Н. Каразіна, 2012. – 376 с.</w:t>
      </w:r>
      <w:r w:rsidR="00B45966" w:rsidRPr="001325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5966" w:rsidRPr="0013253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4.</w:t>
      </w:r>
      <w:r w:rsidR="00B45966" w:rsidRPr="001325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Twain M. The adventures of </w:t>
      </w:r>
      <w:proofErr w:type="spellStart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Huckleberry</w:t>
      </w:r>
      <w:proofErr w:type="spellEnd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Finn / </w:t>
      </w:r>
      <w:proofErr w:type="spellStart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M. Tw</w:t>
      </w:r>
      <w:proofErr w:type="spellEnd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ain ; [</w:t>
      </w:r>
      <w:proofErr w:type="spellStart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edited</w:t>
      </w:r>
      <w:proofErr w:type="spellEnd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by </w:t>
      </w:r>
      <w:proofErr w:type="spellStart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J. Ma</w:t>
      </w:r>
      <w:proofErr w:type="spellEnd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nis]. – РА. : The </w:t>
      </w:r>
      <w:proofErr w:type="spellStart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Pennsylvania</w:t>
      </w:r>
      <w:proofErr w:type="spellEnd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State</w:t>
      </w:r>
      <w:proofErr w:type="spellEnd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University</w:t>
      </w:r>
      <w:proofErr w:type="spellEnd"/>
      <w:r w:rsidR="00B45966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1998. – 204 p. </w:t>
      </w:r>
      <w:r w:rsidR="00515A0C"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Твен М. Пригоди Тома Сойєра. Пригоди Гекльберрі Фінна / М. Твен ; [пер. з англ.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І. Стеше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нко, В. Митрофанова]. – К. : Веселка, 1990. – 496 с. </w:t>
      </w:r>
      <w:r w:rsidR="00515A0C"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6. </w:t>
      </w:r>
      <w:r w:rsidRPr="0013253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Твен М. Пригоди Гекльберрі Фінна / М. Твен ; [пер. з англ. В. Левицької]. – К. : Країна Мрій, 2009. – 368 с. </w:t>
      </w:r>
      <w:r w:rsidRPr="00132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[Електронний ресурс]. – Режим доступу</w:t>
      </w:r>
      <w:proofErr w:type="gramStart"/>
      <w:r w:rsidRPr="00132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32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535">
        <w:rPr>
          <w:rFonts w:ascii="Times New Roman" w:hAnsi="Times New Roman" w:cs="Times New Roman"/>
          <w:sz w:val="28"/>
          <w:szCs w:val="28"/>
          <w:lang w:val="uk-UA"/>
        </w:rPr>
        <w:t>http://bookz.ru/authors/tven-mark/prigodi-_259/1-prigodi-_259.html</w:t>
      </w:r>
      <w:r w:rsidRPr="001325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2535">
        <w:rPr>
          <w:rFonts w:ascii="Times New Roman" w:hAnsi="Times New Roman" w:cs="Times New Roman"/>
          <w:b/>
          <w:sz w:val="28"/>
          <w:szCs w:val="28"/>
          <w:lang w:val="uk-UA" w:eastAsia="ru-RU"/>
        </w:rPr>
        <w:t>7.</w:t>
      </w:r>
      <w:r w:rsidRPr="0013253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Твен М. Пригоди Тома Сойєра. Пригоди Гекльберрі Фінна / М. Твен ; [пер. з англ. І. Базилянської]. – Х. : Школа, 2013. – 544 с.</w:t>
      </w:r>
      <w:r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8. </w:t>
      </w:r>
      <w:r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Твен М. Пригоди Тома Сойєра / М. Твен ; [пер. з англ. </w:t>
      </w:r>
      <w:proofErr w:type="spellStart"/>
      <w:r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Ю. Корецьк</w:t>
      </w:r>
      <w:proofErr w:type="spellEnd"/>
      <w:r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ого]. – К. : Веселка, 1982. – 175 с. </w:t>
      </w:r>
      <w:r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9.</w:t>
      </w:r>
      <w:r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Яковлева</w:t>
      </w:r>
      <w:r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М. А.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Компенсация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при передаче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стилистически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сниженных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высказываний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разных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уровнях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текста : дис.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...канд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филол. наук : 10.02.20 / </w:t>
      </w:r>
      <w:r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10</w:t>
      </w:r>
      <w:r w:rsidR="00515A0C"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Twain M. The adventures of Tom Sawyer /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M. Tw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ain ; [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edited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by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P. Stone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ley]. –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New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York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: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Oxford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University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Press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2007. – 238 p. </w:t>
      </w:r>
      <w:r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11</w:t>
      </w:r>
      <w:r w:rsidR="00515A0C"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Перетокіна</w:t>
      </w:r>
      <w:proofErr w:type="spellEnd"/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proofErr w:type="spellStart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ові</w:t>
      </w:r>
      <w:proofErr w:type="spellEnd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тенденції</w:t>
      </w:r>
      <w:proofErr w:type="spellEnd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застосування</w:t>
      </w:r>
      <w:proofErr w:type="spellEnd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стратегій</w:t>
      </w:r>
      <w:proofErr w:type="spellEnd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перекладу </w:t>
      </w:r>
      <w:proofErr w:type="spellStart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галузевої</w:t>
      </w:r>
      <w:proofErr w:type="spellEnd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літератури</w:t>
      </w:r>
      <w:proofErr w:type="spellEnd"/>
      <w:r w:rsidR="00515A0C" w:rsidRPr="00132535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15A0C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[Електронний ресурс]. – Режим доступу : </w:t>
      </w:r>
      <w:hyperlink r:id="rId9" w:history="1">
        <w:r w:rsidR="00D05E14" w:rsidRPr="00132535">
          <w:rPr>
            <w:rStyle w:val="a7"/>
            <w:rFonts w:ascii="Times New Roman" w:hAnsi="Times New Roman" w:cs="Times New Roman"/>
            <w:sz w:val="28"/>
            <w:szCs w:val="28"/>
            <w:lang w:val="uk-UA" w:eastAsia="ru-RU"/>
          </w:rPr>
          <w:t>http://confcontact.com</w:t>
        </w:r>
      </w:hyperlink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12</w:t>
      </w:r>
      <w:r w:rsidR="00D05E14" w:rsidRPr="00132535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Baker</w:t>
      </w:r>
      <w:proofErr w:type="spellEnd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M. </w:t>
      </w:r>
      <w:proofErr w:type="spellStart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Towards</w:t>
      </w:r>
      <w:proofErr w:type="spellEnd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a </w:t>
      </w:r>
      <w:proofErr w:type="spellStart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Methodology</w:t>
      </w:r>
      <w:proofErr w:type="spellEnd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for </w:t>
      </w:r>
      <w:proofErr w:type="spellStart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Investigating</w:t>
      </w:r>
      <w:proofErr w:type="spellEnd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the </w:t>
      </w:r>
      <w:proofErr w:type="spellStart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Style</w:t>
      </w:r>
      <w:proofErr w:type="spellEnd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of a </w:t>
      </w:r>
      <w:proofErr w:type="spellStart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Literary</w:t>
      </w:r>
      <w:proofErr w:type="spellEnd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Translator</w:t>
      </w:r>
      <w:proofErr w:type="spellEnd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/ M. </w:t>
      </w:r>
      <w:proofErr w:type="spellStart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Baker</w:t>
      </w:r>
      <w:proofErr w:type="spellEnd"/>
      <w:r w:rsidR="00D05E14" w:rsidRPr="001325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– 2000. – № 12. – P. 241-266 </w:t>
      </w:r>
    </w:p>
    <w:sectPr w:rsidR="00E85414" w:rsidRPr="00132535" w:rsidSect="00266F2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EE" w:rsidRDefault="007207EE" w:rsidP="00FA164F">
      <w:pPr>
        <w:spacing w:after="0" w:line="240" w:lineRule="auto"/>
      </w:pPr>
      <w:r>
        <w:separator/>
      </w:r>
    </w:p>
  </w:endnote>
  <w:endnote w:type="continuationSeparator" w:id="0">
    <w:p w:rsidR="007207EE" w:rsidRDefault="007207EE" w:rsidP="00FA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KPGLG+TimesNewRoman+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EE" w:rsidRDefault="007207EE" w:rsidP="00FA164F">
      <w:pPr>
        <w:spacing w:after="0" w:line="240" w:lineRule="auto"/>
      </w:pPr>
      <w:r>
        <w:separator/>
      </w:r>
    </w:p>
  </w:footnote>
  <w:footnote w:type="continuationSeparator" w:id="0">
    <w:p w:rsidR="007207EE" w:rsidRDefault="007207EE" w:rsidP="00FA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C3D"/>
    <w:multiLevelType w:val="hybridMultilevel"/>
    <w:tmpl w:val="6206D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725D2"/>
    <w:multiLevelType w:val="hybridMultilevel"/>
    <w:tmpl w:val="BF768B04"/>
    <w:lvl w:ilvl="0" w:tplc="4258AE8C">
      <w:start w:val="1"/>
      <w:numFmt w:val="decimal"/>
      <w:lvlText w:val="%1)"/>
      <w:lvlJc w:val="left"/>
      <w:pPr>
        <w:ind w:left="2096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A223AF"/>
    <w:multiLevelType w:val="hybridMultilevel"/>
    <w:tmpl w:val="AFFE0E42"/>
    <w:lvl w:ilvl="0" w:tplc="52BED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54234"/>
    <w:multiLevelType w:val="hybridMultilevel"/>
    <w:tmpl w:val="92F080D2"/>
    <w:lvl w:ilvl="0" w:tplc="2A22A88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2A22A88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EA"/>
    <w:rsid w:val="000056D2"/>
    <w:rsid w:val="0001543C"/>
    <w:rsid w:val="0002662E"/>
    <w:rsid w:val="0003747A"/>
    <w:rsid w:val="00044511"/>
    <w:rsid w:val="00045120"/>
    <w:rsid w:val="00063063"/>
    <w:rsid w:val="000641FF"/>
    <w:rsid w:val="00067AFD"/>
    <w:rsid w:val="00070AC6"/>
    <w:rsid w:val="0007671D"/>
    <w:rsid w:val="0008299F"/>
    <w:rsid w:val="00085BB1"/>
    <w:rsid w:val="000A03AC"/>
    <w:rsid w:val="000B2EF8"/>
    <w:rsid w:val="000D4BBC"/>
    <w:rsid w:val="000E2503"/>
    <w:rsid w:val="000E6097"/>
    <w:rsid w:val="000F15D4"/>
    <w:rsid w:val="001066CB"/>
    <w:rsid w:val="00117075"/>
    <w:rsid w:val="001210AE"/>
    <w:rsid w:val="00132535"/>
    <w:rsid w:val="00133CFE"/>
    <w:rsid w:val="00136212"/>
    <w:rsid w:val="00136661"/>
    <w:rsid w:val="00137198"/>
    <w:rsid w:val="0015177F"/>
    <w:rsid w:val="00151C1D"/>
    <w:rsid w:val="00155C65"/>
    <w:rsid w:val="001A2BD8"/>
    <w:rsid w:val="001B265C"/>
    <w:rsid w:val="001B38AD"/>
    <w:rsid w:val="001B5026"/>
    <w:rsid w:val="001E3F9F"/>
    <w:rsid w:val="001E49BB"/>
    <w:rsid w:val="001E4DF3"/>
    <w:rsid w:val="001F5814"/>
    <w:rsid w:val="001F6F14"/>
    <w:rsid w:val="00205715"/>
    <w:rsid w:val="00205BFD"/>
    <w:rsid w:val="00221370"/>
    <w:rsid w:val="002249C2"/>
    <w:rsid w:val="0024404A"/>
    <w:rsid w:val="002550A3"/>
    <w:rsid w:val="00256D9C"/>
    <w:rsid w:val="00262286"/>
    <w:rsid w:val="00266F27"/>
    <w:rsid w:val="002808E3"/>
    <w:rsid w:val="002A7703"/>
    <w:rsid w:val="002B30FF"/>
    <w:rsid w:val="002D07DA"/>
    <w:rsid w:val="002D65AB"/>
    <w:rsid w:val="002D79B1"/>
    <w:rsid w:val="002E5ADF"/>
    <w:rsid w:val="002F4B1A"/>
    <w:rsid w:val="003040C1"/>
    <w:rsid w:val="00305AB2"/>
    <w:rsid w:val="00314EC6"/>
    <w:rsid w:val="00316299"/>
    <w:rsid w:val="00326739"/>
    <w:rsid w:val="00331805"/>
    <w:rsid w:val="00342FE1"/>
    <w:rsid w:val="003466F2"/>
    <w:rsid w:val="00352B07"/>
    <w:rsid w:val="0036466F"/>
    <w:rsid w:val="003714F1"/>
    <w:rsid w:val="003738A5"/>
    <w:rsid w:val="0037394E"/>
    <w:rsid w:val="00374840"/>
    <w:rsid w:val="00380587"/>
    <w:rsid w:val="00382F9C"/>
    <w:rsid w:val="00391F16"/>
    <w:rsid w:val="00392260"/>
    <w:rsid w:val="003B5788"/>
    <w:rsid w:val="003B604E"/>
    <w:rsid w:val="003C0565"/>
    <w:rsid w:val="003C1855"/>
    <w:rsid w:val="003C4451"/>
    <w:rsid w:val="003C7EE0"/>
    <w:rsid w:val="003D32A0"/>
    <w:rsid w:val="003E6B65"/>
    <w:rsid w:val="003F6F25"/>
    <w:rsid w:val="003F7F7E"/>
    <w:rsid w:val="003F7FC5"/>
    <w:rsid w:val="00401E65"/>
    <w:rsid w:val="00403B13"/>
    <w:rsid w:val="00416A9E"/>
    <w:rsid w:val="00443AD6"/>
    <w:rsid w:val="00446CEA"/>
    <w:rsid w:val="00465308"/>
    <w:rsid w:val="004A2987"/>
    <w:rsid w:val="004C3D07"/>
    <w:rsid w:val="004F0AB8"/>
    <w:rsid w:val="004F7936"/>
    <w:rsid w:val="00502965"/>
    <w:rsid w:val="00506705"/>
    <w:rsid w:val="005119E6"/>
    <w:rsid w:val="00513C2C"/>
    <w:rsid w:val="00515A0C"/>
    <w:rsid w:val="005161F1"/>
    <w:rsid w:val="0053167A"/>
    <w:rsid w:val="0053468F"/>
    <w:rsid w:val="005474C8"/>
    <w:rsid w:val="00574A8B"/>
    <w:rsid w:val="00584805"/>
    <w:rsid w:val="0058740B"/>
    <w:rsid w:val="005A5987"/>
    <w:rsid w:val="005A72A9"/>
    <w:rsid w:val="005A7F5B"/>
    <w:rsid w:val="005C6306"/>
    <w:rsid w:val="005F250C"/>
    <w:rsid w:val="005F5343"/>
    <w:rsid w:val="006104B5"/>
    <w:rsid w:val="0061122C"/>
    <w:rsid w:val="006229F0"/>
    <w:rsid w:val="0062630E"/>
    <w:rsid w:val="00637672"/>
    <w:rsid w:val="00651529"/>
    <w:rsid w:val="0065281A"/>
    <w:rsid w:val="00672E15"/>
    <w:rsid w:val="0067373D"/>
    <w:rsid w:val="00673EA3"/>
    <w:rsid w:val="00697762"/>
    <w:rsid w:val="006A5281"/>
    <w:rsid w:val="006C0A50"/>
    <w:rsid w:val="006D7A83"/>
    <w:rsid w:val="006E1A47"/>
    <w:rsid w:val="006E2D43"/>
    <w:rsid w:val="006E6C41"/>
    <w:rsid w:val="006F2CC1"/>
    <w:rsid w:val="007021B9"/>
    <w:rsid w:val="00706273"/>
    <w:rsid w:val="007207EE"/>
    <w:rsid w:val="007362C6"/>
    <w:rsid w:val="00740EB2"/>
    <w:rsid w:val="00740EBF"/>
    <w:rsid w:val="007471F9"/>
    <w:rsid w:val="0076395A"/>
    <w:rsid w:val="00770955"/>
    <w:rsid w:val="00794809"/>
    <w:rsid w:val="007971D5"/>
    <w:rsid w:val="007B066A"/>
    <w:rsid w:val="007B47B4"/>
    <w:rsid w:val="007C3889"/>
    <w:rsid w:val="007C684E"/>
    <w:rsid w:val="007E14A3"/>
    <w:rsid w:val="007F0E5E"/>
    <w:rsid w:val="007F304A"/>
    <w:rsid w:val="007F5065"/>
    <w:rsid w:val="0081382B"/>
    <w:rsid w:val="00821872"/>
    <w:rsid w:val="008243D5"/>
    <w:rsid w:val="008330E8"/>
    <w:rsid w:val="00837AC7"/>
    <w:rsid w:val="008415FD"/>
    <w:rsid w:val="00855D99"/>
    <w:rsid w:val="008612D3"/>
    <w:rsid w:val="00862A06"/>
    <w:rsid w:val="00864B09"/>
    <w:rsid w:val="00874EF3"/>
    <w:rsid w:val="008829BC"/>
    <w:rsid w:val="00886675"/>
    <w:rsid w:val="008A619B"/>
    <w:rsid w:val="008C5A86"/>
    <w:rsid w:val="008C7F4C"/>
    <w:rsid w:val="008D0FC7"/>
    <w:rsid w:val="008D3576"/>
    <w:rsid w:val="008E1BE7"/>
    <w:rsid w:val="008E50B6"/>
    <w:rsid w:val="008F4CFF"/>
    <w:rsid w:val="0090655D"/>
    <w:rsid w:val="00907703"/>
    <w:rsid w:val="0091101F"/>
    <w:rsid w:val="0091308B"/>
    <w:rsid w:val="00924DC9"/>
    <w:rsid w:val="00926CC5"/>
    <w:rsid w:val="0092788F"/>
    <w:rsid w:val="00931EFF"/>
    <w:rsid w:val="00934A61"/>
    <w:rsid w:val="00941CCA"/>
    <w:rsid w:val="00944266"/>
    <w:rsid w:val="00966111"/>
    <w:rsid w:val="00985716"/>
    <w:rsid w:val="00991DD0"/>
    <w:rsid w:val="009A18EC"/>
    <w:rsid w:val="009A2AAC"/>
    <w:rsid w:val="009C3758"/>
    <w:rsid w:val="009C38B4"/>
    <w:rsid w:val="009C44A1"/>
    <w:rsid w:val="009D0332"/>
    <w:rsid w:val="009D3784"/>
    <w:rsid w:val="00A043B5"/>
    <w:rsid w:val="00A11730"/>
    <w:rsid w:val="00A17505"/>
    <w:rsid w:val="00A21886"/>
    <w:rsid w:val="00A2209B"/>
    <w:rsid w:val="00A24CC6"/>
    <w:rsid w:val="00A25C9A"/>
    <w:rsid w:val="00A33C0B"/>
    <w:rsid w:val="00A357DA"/>
    <w:rsid w:val="00A51AA0"/>
    <w:rsid w:val="00A5677F"/>
    <w:rsid w:val="00A6202B"/>
    <w:rsid w:val="00A65797"/>
    <w:rsid w:val="00A70784"/>
    <w:rsid w:val="00A7268A"/>
    <w:rsid w:val="00A852C0"/>
    <w:rsid w:val="00A91641"/>
    <w:rsid w:val="00AA567D"/>
    <w:rsid w:val="00AB35A8"/>
    <w:rsid w:val="00AB6FF5"/>
    <w:rsid w:val="00AC598A"/>
    <w:rsid w:val="00AD7DC4"/>
    <w:rsid w:val="00AE48F1"/>
    <w:rsid w:val="00B17F73"/>
    <w:rsid w:val="00B20BC5"/>
    <w:rsid w:val="00B45966"/>
    <w:rsid w:val="00B50A31"/>
    <w:rsid w:val="00B53614"/>
    <w:rsid w:val="00B62889"/>
    <w:rsid w:val="00B67C0A"/>
    <w:rsid w:val="00B70085"/>
    <w:rsid w:val="00B75BE1"/>
    <w:rsid w:val="00B86569"/>
    <w:rsid w:val="00B965C3"/>
    <w:rsid w:val="00B97C25"/>
    <w:rsid w:val="00BA68D7"/>
    <w:rsid w:val="00BB2F49"/>
    <w:rsid w:val="00BC61D1"/>
    <w:rsid w:val="00BC76C2"/>
    <w:rsid w:val="00BD0A95"/>
    <w:rsid w:val="00BD6AC9"/>
    <w:rsid w:val="00BE3B84"/>
    <w:rsid w:val="00BF424C"/>
    <w:rsid w:val="00BF5A7A"/>
    <w:rsid w:val="00C03B81"/>
    <w:rsid w:val="00C059F3"/>
    <w:rsid w:val="00C106AD"/>
    <w:rsid w:val="00C15B1D"/>
    <w:rsid w:val="00C16262"/>
    <w:rsid w:val="00C21399"/>
    <w:rsid w:val="00C3585C"/>
    <w:rsid w:val="00C36E8D"/>
    <w:rsid w:val="00C548A8"/>
    <w:rsid w:val="00C55973"/>
    <w:rsid w:val="00C57212"/>
    <w:rsid w:val="00C578B0"/>
    <w:rsid w:val="00C726E8"/>
    <w:rsid w:val="00C83D41"/>
    <w:rsid w:val="00C84FA7"/>
    <w:rsid w:val="00C96408"/>
    <w:rsid w:val="00CB362A"/>
    <w:rsid w:val="00CB3695"/>
    <w:rsid w:val="00CC0D35"/>
    <w:rsid w:val="00CC3F46"/>
    <w:rsid w:val="00CC6610"/>
    <w:rsid w:val="00CC7C6F"/>
    <w:rsid w:val="00CD0844"/>
    <w:rsid w:val="00CE1C90"/>
    <w:rsid w:val="00CE22FD"/>
    <w:rsid w:val="00D0273B"/>
    <w:rsid w:val="00D030D8"/>
    <w:rsid w:val="00D05E14"/>
    <w:rsid w:val="00D0655B"/>
    <w:rsid w:val="00D57CA4"/>
    <w:rsid w:val="00D95B2D"/>
    <w:rsid w:val="00DB6300"/>
    <w:rsid w:val="00DC5C64"/>
    <w:rsid w:val="00DD15BA"/>
    <w:rsid w:val="00DD31CC"/>
    <w:rsid w:val="00DF598F"/>
    <w:rsid w:val="00E00950"/>
    <w:rsid w:val="00E1389D"/>
    <w:rsid w:val="00E16B30"/>
    <w:rsid w:val="00E264BF"/>
    <w:rsid w:val="00E618A2"/>
    <w:rsid w:val="00E72599"/>
    <w:rsid w:val="00E85414"/>
    <w:rsid w:val="00E95667"/>
    <w:rsid w:val="00EA1688"/>
    <w:rsid w:val="00EA2B97"/>
    <w:rsid w:val="00EB46E7"/>
    <w:rsid w:val="00EC4635"/>
    <w:rsid w:val="00ED0FED"/>
    <w:rsid w:val="00ED2057"/>
    <w:rsid w:val="00ED4983"/>
    <w:rsid w:val="00EE28AE"/>
    <w:rsid w:val="00EE6228"/>
    <w:rsid w:val="00F11FB2"/>
    <w:rsid w:val="00F16476"/>
    <w:rsid w:val="00F34938"/>
    <w:rsid w:val="00F3720E"/>
    <w:rsid w:val="00F52A4C"/>
    <w:rsid w:val="00F6541E"/>
    <w:rsid w:val="00F663B9"/>
    <w:rsid w:val="00F756DA"/>
    <w:rsid w:val="00F848F4"/>
    <w:rsid w:val="00F85D95"/>
    <w:rsid w:val="00FA164F"/>
    <w:rsid w:val="00FA4B80"/>
    <w:rsid w:val="00FA7C2A"/>
    <w:rsid w:val="00FB5C2E"/>
    <w:rsid w:val="00FC14EA"/>
    <w:rsid w:val="00FE3EC7"/>
    <w:rsid w:val="00FF07BB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3D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D07"/>
    <w:rPr>
      <w:rFonts w:ascii="Tahoma" w:hAnsi="Tahoma" w:cs="Tahoma"/>
      <w:sz w:val="16"/>
      <w:szCs w:val="16"/>
    </w:rPr>
  </w:style>
  <w:style w:type="character" w:styleId="a6">
    <w:name w:val="Subtle Emphasis"/>
    <w:uiPriority w:val="99"/>
    <w:qFormat/>
    <w:rsid w:val="008415FD"/>
    <w:rPr>
      <w:rFonts w:cs="Times New Roman"/>
      <w:i/>
      <w:color w:val="808080"/>
    </w:rPr>
  </w:style>
  <w:style w:type="character" w:styleId="a7">
    <w:name w:val="Hyperlink"/>
    <w:basedOn w:val="a0"/>
    <w:uiPriority w:val="99"/>
    <w:unhideWhenUsed/>
    <w:rsid w:val="00CB36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362A"/>
  </w:style>
  <w:style w:type="paragraph" w:styleId="HTML">
    <w:name w:val="HTML Preformatted"/>
    <w:basedOn w:val="a"/>
    <w:link w:val="HTML0"/>
    <w:uiPriority w:val="99"/>
    <w:unhideWhenUsed/>
    <w:rsid w:val="00B2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0B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6299"/>
    <w:pPr>
      <w:autoSpaceDE w:val="0"/>
      <w:autoSpaceDN w:val="0"/>
      <w:adjustRightInd w:val="0"/>
      <w:spacing w:after="0" w:line="240" w:lineRule="auto"/>
    </w:pPr>
    <w:rPr>
      <w:rFonts w:ascii="EKPGLG+TimesNewRoman+1" w:hAnsi="EKPGLG+TimesNewRoman+1" w:cs="EKPGLG+TimesNewRoman+1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5161F1"/>
    <w:rPr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A25C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rmal (Web)"/>
    <w:basedOn w:val="a"/>
    <w:rsid w:val="00FB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5A72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b">
    <w:name w:val="Table Grid"/>
    <w:basedOn w:val="a1"/>
    <w:uiPriority w:val="59"/>
    <w:rsid w:val="005A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A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164F"/>
  </w:style>
  <w:style w:type="paragraph" w:styleId="ae">
    <w:name w:val="footer"/>
    <w:basedOn w:val="a"/>
    <w:link w:val="af"/>
    <w:uiPriority w:val="99"/>
    <w:unhideWhenUsed/>
    <w:rsid w:val="00FA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164F"/>
  </w:style>
  <w:style w:type="character" w:customStyle="1" w:styleId="rvts6">
    <w:name w:val="rvts6"/>
    <w:basedOn w:val="a0"/>
    <w:rsid w:val="00821872"/>
    <w:rPr>
      <w:rFonts w:ascii="Times New Roman" w:hAnsi="Times New Roman" w:cs="Times New Roman" w:hint="default"/>
      <w:sz w:val="24"/>
      <w:szCs w:val="24"/>
    </w:rPr>
  </w:style>
  <w:style w:type="paragraph" w:styleId="af0">
    <w:name w:val="List Paragraph"/>
    <w:basedOn w:val="a"/>
    <w:uiPriority w:val="34"/>
    <w:qFormat/>
    <w:rsid w:val="00D05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3D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D07"/>
    <w:rPr>
      <w:rFonts w:ascii="Tahoma" w:hAnsi="Tahoma" w:cs="Tahoma"/>
      <w:sz w:val="16"/>
      <w:szCs w:val="16"/>
    </w:rPr>
  </w:style>
  <w:style w:type="character" w:styleId="a6">
    <w:name w:val="Subtle Emphasis"/>
    <w:uiPriority w:val="99"/>
    <w:qFormat/>
    <w:rsid w:val="008415FD"/>
    <w:rPr>
      <w:rFonts w:cs="Times New Roman"/>
      <w:i/>
      <w:color w:val="808080"/>
    </w:rPr>
  </w:style>
  <w:style w:type="character" w:styleId="a7">
    <w:name w:val="Hyperlink"/>
    <w:basedOn w:val="a0"/>
    <w:uiPriority w:val="99"/>
    <w:unhideWhenUsed/>
    <w:rsid w:val="00CB36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362A"/>
  </w:style>
  <w:style w:type="paragraph" w:styleId="HTML">
    <w:name w:val="HTML Preformatted"/>
    <w:basedOn w:val="a"/>
    <w:link w:val="HTML0"/>
    <w:uiPriority w:val="99"/>
    <w:unhideWhenUsed/>
    <w:rsid w:val="00B2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0B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6299"/>
    <w:pPr>
      <w:autoSpaceDE w:val="0"/>
      <w:autoSpaceDN w:val="0"/>
      <w:adjustRightInd w:val="0"/>
      <w:spacing w:after="0" w:line="240" w:lineRule="auto"/>
    </w:pPr>
    <w:rPr>
      <w:rFonts w:ascii="EKPGLG+TimesNewRoman+1" w:hAnsi="EKPGLG+TimesNewRoman+1" w:cs="EKPGLG+TimesNewRoman+1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5161F1"/>
    <w:rPr>
      <w:i/>
      <w:iCs/>
    </w:rPr>
  </w:style>
  <w:style w:type="paragraph" w:styleId="a9">
    <w:name w:val="caption"/>
    <w:basedOn w:val="a"/>
    <w:next w:val="a"/>
    <w:uiPriority w:val="35"/>
    <w:semiHidden/>
    <w:unhideWhenUsed/>
    <w:qFormat/>
    <w:rsid w:val="00A25C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rmal (Web)"/>
    <w:basedOn w:val="a"/>
    <w:rsid w:val="00FB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5A72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b">
    <w:name w:val="Table Grid"/>
    <w:basedOn w:val="a1"/>
    <w:uiPriority w:val="59"/>
    <w:rsid w:val="005A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A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A164F"/>
  </w:style>
  <w:style w:type="paragraph" w:styleId="ae">
    <w:name w:val="footer"/>
    <w:basedOn w:val="a"/>
    <w:link w:val="af"/>
    <w:uiPriority w:val="99"/>
    <w:unhideWhenUsed/>
    <w:rsid w:val="00FA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164F"/>
  </w:style>
  <w:style w:type="character" w:customStyle="1" w:styleId="rvts6">
    <w:name w:val="rvts6"/>
    <w:basedOn w:val="a0"/>
    <w:rsid w:val="00821872"/>
    <w:rPr>
      <w:rFonts w:ascii="Times New Roman" w:hAnsi="Times New Roman" w:cs="Times New Roman" w:hint="default"/>
      <w:sz w:val="24"/>
      <w:szCs w:val="24"/>
    </w:rPr>
  </w:style>
  <w:style w:type="paragraph" w:styleId="af0">
    <w:name w:val="List Paragraph"/>
    <w:basedOn w:val="a"/>
    <w:uiPriority w:val="34"/>
    <w:qFormat/>
    <w:rsid w:val="00D0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fcontac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39B3-FA52-41CD-80DD-4028A325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37</cp:revision>
  <dcterms:created xsi:type="dcterms:W3CDTF">2015-02-07T17:40:00Z</dcterms:created>
  <dcterms:modified xsi:type="dcterms:W3CDTF">2015-04-14T17:24:00Z</dcterms:modified>
</cp:coreProperties>
</file>