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F1" w:rsidRPr="00D27FF1" w:rsidRDefault="00D27FF1" w:rsidP="00D27FF1">
      <w:pPr>
        <w:spacing w:after="0" w:line="240" w:lineRule="auto"/>
        <w:jc w:val="both"/>
        <w:rPr>
          <w:rFonts w:ascii="Times New Roman" w:hAnsi="Times New Roman" w:cs="Times New Roman"/>
          <w:sz w:val="28"/>
          <w:szCs w:val="28"/>
        </w:rPr>
      </w:pPr>
      <w:r w:rsidRPr="00D27FF1">
        <w:rPr>
          <w:rFonts w:ascii="Times New Roman" w:hAnsi="Times New Roman" w:cs="Times New Roman"/>
          <w:i/>
          <w:sz w:val="28"/>
          <w:szCs w:val="28"/>
        </w:rPr>
        <w:t>Федчук Л. І.</w:t>
      </w:r>
      <w:r w:rsidRPr="00D27FF1">
        <w:rPr>
          <w:rFonts w:ascii="Times New Roman" w:hAnsi="Times New Roman" w:cs="Times New Roman"/>
          <w:sz w:val="28"/>
          <w:szCs w:val="28"/>
        </w:rPr>
        <w:t xml:space="preserve"> Словник-довідник </w:t>
      </w:r>
      <w:proofErr w:type="spellStart"/>
      <w:r w:rsidRPr="00D27FF1">
        <w:rPr>
          <w:rFonts w:ascii="Times New Roman" w:hAnsi="Times New Roman" w:cs="Times New Roman"/>
          <w:sz w:val="28"/>
          <w:szCs w:val="28"/>
        </w:rPr>
        <w:t>анормативів</w:t>
      </w:r>
      <w:proofErr w:type="spellEnd"/>
      <w:r w:rsidRPr="00D27FF1">
        <w:rPr>
          <w:rFonts w:ascii="Times New Roman" w:hAnsi="Times New Roman" w:cs="Times New Roman"/>
          <w:sz w:val="28"/>
          <w:szCs w:val="28"/>
        </w:rPr>
        <w:t xml:space="preserve"> як засіб удосконалення культури професійного мовлення майбутнього вчителя / </w:t>
      </w:r>
      <w:proofErr w:type="spellStart"/>
      <w:r w:rsidRPr="00D27FF1">
        <w:rPr>
          <w:rFonts w:ascii="Times New Roman" w:hAnsi="Times New Roman" w:cs="Times New Roman"/>
          <w:sz w:val="28"/>
          <w:szCs w:val="28"/>
        </w:rPr>
        <w:t>Л. І. Фед</w:t>
      </w:r>
      <w:proofErr w:type="spellEnd"/>
      <w:r w:rsidRPr="00D27FF1">
        <w:rPr>
          <w:rFonts w:ascii="Times New Roman" w:hAnsi="Times New Roman" w:cs="Times New Roman"/>
          <w:sz w:val="28"/>
          <w:szCs w:val="28"/>
        </w:rPr>
        <w:t>чук // Науковий вісник Східноєвропейського національного університету імені Лесі Українки. – 2016. – № 1 (303). – Том ІІ. – С. 76–81.</w:t>
      </w:r>
      <w:bookmarkStart w:id="0" w:name="_GoBack"/>
      <w:bookmarkEnd w:id="0"/>
    </w:p>
    <w:p w:rsidR="00D27FF1" w:rsidRPr="00D27FF1" w:rsidRDefault="00D27FF1" w:rsidP="00C40F7B">
      <w:pPr>
        <w:spacing w:after="0" w:line="360" w:lineRule="auto"/>
        <w:rPr>
          <w:rFonts w:ascii="Times New Roman" w:hAnsi="Times New Roman" w:cs="Times New Roman"/>
          <w:b/>
          <w:sz w:val="24"/>
          <w:szCs w:val="24"/>
        </w:rPr>
      </w:pPr>
    </w:p>
    <w:p w:rsidR="00D27FF1" w:rsidRDefault="00D27FF1" w:rsidP="00C40F7B">
      <w:pPr>
        <w:spacing w:after="0" w:line="360" w:lineRule="auto"/>
        <w:rPr>
          <w:rFonts w:ascii="Times New Roman" w:hAnsi="Times New Roman" w:cs="Times New Roman"/>
          <w:b/>
          <w:sz w:val="24"/>
          <w:szCs w:val="24"/>
          <w:lang w:val="ru-RU"/>
        </w:rPr>
      </w:pPr>
    </w:p>
    <w:p w:rsidR="00D27FF1" w:rsidRDefault="00D27FF1" w:rsidP="00C40F7B">
      <w:pPr>
        <w:spacing w:after="0" w:line="360" w:lineRule="auto"/>
        <w:rPr>
          <w:rFonts w:ascii="Times New Roman" w:hAnsi="Times New Roman" w:cs="Times New Roman"/>
          <w:b/>
          <w:sz w:val="24"/>
          <w:szCs w:val="24"/>
          <w:lang w:val="ru-RU"/>
        </w:rPr>
      </w:pPr>
    </w:p>
    <w:p w:rsidR="00C40F7B" w:rsidRDefault="00E954D5" w:rsidP="00C40F7B">
      <w:pPr>
        <w:spacing w:after="0" w:line="360" w:lineRule="auto"/>
        <w:rPr>
          <w:rFonts w:ascii="Times New Roman" w:hAnsi="Times New Roman" w:cs="Times New Roman"/>
          <w:sz w:val="24"/>
          <w:szCs w:val="24"/>
          <w:lang w:val="ru-RU"/>
        </w:rPr>
      </w:pPr>
      <w:r w:rsidRPr="00E954D5">
        <w:rPr>
          <w:rFonts w:ascii="Times New Roman" w:hAnsi="Times New Roman" w:cs="Times New Roman"/>
          <w:b/>
          <w:sz w:val="24"/>
          <w:szCs w:val="24"/>
          <w:lang w:val="ru-RU"/>
        </w:rPr>
        <w:t>УДК</w:t>
      </w:r>
      <w:r w:rsidR="00516264">
        <w:rPr>
          <w:rFonts w:ascii="Times New Roman" w:hAnsi="Times New Roman" w:cs="Times New Roman"/>
          <w:b/>
          <w:sz w:val="24"/>
          <w:szCs w:val="24"/>
          <w:lang w:val="ru-RU"/>
        </w:rPr>
        <w:t xml:space="preserve"> </w:t>
      </w:r>
      <w:r w:rsidR="00516264" w:rsidRPr="00516264">
        <w:rPr>
          <w:rFonts w:ascii="Times New Roman" w:hAnsi="Times New Roman" w:cs="Times New Roman"/>
          <w:b/>
          <w:sz w:val="24"/>
          <w:szCs w:val="24"/>
        </w:rPr>
        <w:t>37</w:t>
      </w:r>
      <w:r w:rsidR="00C043E2">
        <w:rPr>
          <w:rFonts w:ascii="Times New Roman" w:hAnsi="Times New Roman" w:cs="Times New Roman"/>
          <w:b/>
          <w:sz w:val="24"/>
          <w:szCs w:val="24"/>
          <w:lang w:val="ru-RU"/>
        </w:rPr>
        <w:t>1</w:t>
      </w:r>
      <w:r w:rsidR="00516264" w:rsidRPr="00516264">
        <w:rPr>
          <w:rFonts w:ascii="Times New Roman" w:hAnsi="Times New Roman" w:cs="Times New Roman"/>
          <w:b/>
          <w:sz w:val="24"/>
          <w:szCs w:val="24"/>
        </w:rPr>
        <w:t>.</w:t>
      </w:r>
      <w:r w:rsidR="00C043E2">
        <w:rPr>
          <w:rFonts w:ascii="Times New Roman" w:hAnsi="Times New Roman" w:cs="Times New Roman"/>
          <w:b/>
          <w:sz w:val="24"/>
          <w:szCs w:val="24"/>
          <w:lang w:val="ru-RU"/>
        </w:rPr>
        <w:t>134+811.161.2’24</w:t>
      </w:r>
      <w:r w:rsidR="00C40F7B">
        <w:rPr>
          <w:rFonts w:ascii="Times New Roman" w:hAnsi="Times New Roman" w:cs="Times New Roman"/>
          <w:b/>
          <w:sz w:val="24"/>
          <w:szCs w:val="24"/>
          <w:lang w:val="ru-RU"/>
        </w:rPr>
        <w:t xml:space="preserve">                                 </w:t>
      </w:r>
      <w:r w:rsidR="00E24E28">
        <w:rPr>
          <w:rFonts w:ascii="Times New Roman" w:hAnsi="Times New Roman" w:cs="Times New Roman"/>
          <w:b/>
          <w:sz w:val="24"/>
          <w:szCs w:val="24"/>
          <w:lang w:val="ru-RU"/>
        </w:rPr>
        <w:t xml:space="preserve">                                                           </w:t>
      </w:r>
      <w:r w:rsidR="00C40F7B">
        <w:rPr>
          <w:rFonts w:ascii="Times New Roman" w:hAnsi="Times New Roman" w:cs="Times New Roman"/>
          <w:b/>
          <w:sz w:val="24"/>
          <w:szCs w:val="24"/>
          <w:lang w:val="ru-RU"/>
        </w:rPr>
        <w:t xml:space="preserve"> </w:t>
      </w:r>
      <w:proofErr w:type="spellStart"/>
      <w:r w:rsidR="00C043E2" w:rsidRPr="00561C69">
        <w:rPr>
          <w:rFonts w:ascii="Times New Roman" w:hAnsi="Times New Roman" w:cs="Times New Roman"/>
          <w:b/>
          <w:sz w:val="24"/>
          <w:szCs w:val="24"/>
        </w:rPr>
        <w:t>Л. І. Фед</w:t>
      </w:r>
      <w:proofErr w:type="spellEnd"/>
      <w:r w:rsidR="00C043E2" w:rsidRPr="00561C69">
        <w:rPr>
          <w:rFonts w:ascii="Times New Roman" w:hAnsi="Times New Roman" w:cs="Times New Roman"/>
          <w:b/>
          <w:sz w:val="24"/>
          <w:szCs w:val="24"/>
        </w:rPr>
        <w:t>чук</w:t>
      </w:r>
    </w:p>
    <w:p w:rsidR="00E954D5" w:rsidRPr="00E24E28" w:rsidRDefault="00E954D5" w:rsidP="00713435">
      <w:pPr>
        <w:spacing w:after="0" w:line="360" w:lineRule="auto"/>
        <w:jc w:val="right"/>
        <w:rPr>
          <w:rFonts w:ascii="Times New Roman" w:hAnsi="Times New Roman" w:cs="Times New Roman"/>
          <w:sz w:val="28"/>
          <w:szCs w:val="28"/>
          <w:lang w:val="ru-RU"/>
        </w:rPr>
      </w:pPr>
    </w:p>
    <w:p w:rsidR="00BD64D1" w:rsidRDefault="00E954D5" w:rsidP="00713435">
      <w:pPr>
        <w:spacing w:after="0" w:line="360" w:lineRule="auto"/>
        <w:jc w:val="center"/>
        <w:rPr>
          <w:rFonts w:ascii="Times New Roman" w:hAnsi="Times New Roman" w:cs="Times New Roman"/>
          <w:b/>
          <w:sz w:val="28"/>
          <w:szCs w:val="28"/>
        </w:rPr>
      </w:pPr>
      <w:r w:rsidRPr="00371329">
        <w:rPr>
          <w:rFonts w:ascii="Times New Roman" w:hAnsi="Times New Roman" w:cs="Times New Roman"/>
          <w:b/>
          <w:sz w:val="28"/>
          <w:szCs w:val="28"/>
        </w:rPr>
        <w:t>С</w:t>
      </w:r>
      <w:r w:rsidR="00BD64D1">
        <w:rPr>
          <w:rFonts w:ascii="Times New Roman" w:hAnsi="Times New Roman" w:cs="Times New Roman"/>
          <w:b/>
          <w:sz w:val="28"/>
          <w:szCs w:val="28"/>
        </w:rPr>
        <w:t xml:space="preserve">ловник-довідник </w:t>
      </w:r>
      <w:proofErr w:type="spellStart"/>
      <w:r w:rsidR="000020B4">
        <w:rPr>
          <w:rFonts w:ascii="Times New Roman" w:hAnsi="Times New Roman" w:cs="Times New Roman"/>
          <w:b/>
          <w:sz w:val="28"/>
          <w:szCs w:val="28"/>
        </w:rPr>
        <w:t>анормативів</w:t>
      </w:r>
      <w:proofErr w:type="spellEnd"/>
      <w:r w:rsidR="000020B4">
        <w:rPr>
          <w:rFonts w:ascii="Times New Roman" w:hAnsi="Times New Roman" w:cs="Times New Roman"/>
          <w:b/>
          <w:sz w:val="28"/>
          <w:szCs w:val="28"/>
        </w:rPr>
        <w:t xml:space="preserve"> </w:t>
      </w:r>
      <w:r w:rsidR="00BD64D1">
        <w:rPr>
          <w:rFonts w:ascii="Times New Roman" w:hAnsi="Times New Roman" w:cs="Times New Roman"/>
          <w:b/>
          <w:sz w:val="28"/>
          <w:szCs w:val="28"/>
        </w:rPr>
        <w:t>як засіб удосконалення</w:t>
      </w:r>
    </w:p>
    <w:p w:rsidR="00BD64D1" w:rsidRDefault="00BD64D1" w:rsidP="00D45F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культури професійного мовлення майбутнього вчителя</w:t>
      </w:r>
    </w:p>
    <w:p w:rsidR="00561C69" w:rsidRPr="00561C69" w:rsidRDefault="00561C69" w:rsidP="00561C69">
      <w:pPr>
        <w:tabs>
          <w:tab w:val="left" w:pos="4820"/>
        </w:tabs>
        <w:spacing w:after="0" w:line="360" w:lineRule="auto"/>
        <w:ind w:left="4820"/>
        <w:rPr>
          <w:rFonts w:ascii="Times New Roman" w:hAnsi="Times New Roman" w:cs="Times New Roman"/>
          <w:sz w:val="28"/>
          <w:szCs w:val="28"/>
        </w:rPr>
      </w:pPr>
    </w:p>
    <w:p w:rsidR="00EC6320" w:rsidRPr="00EC6320" w:rsidRDefault="00EC6320" w:rsidP="00EC632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У статті досліджується проблема формування нормативного мо</w:t>
      </w:r>
      <w:r w:rsidR="00AB01F2">
        <w:rPr>
          <w:rFonts w:ascii="Times New Roman" w:hAnsi="Times New Roman" w:cs="Times New Roman"/>
          <w:sz w:val="24"/>
          <w:szCs w:val="24"/>
        </w:rPr>
        <w:t xml:space="preserve">влення </w:t>
      </w:r>
      <w:r>
        <w:rPr>
          <w:rFonts w:ascii="Times New Roman" w:hAnsi="Times New Roman" w:cs="Times New Roman"/>
          <w:sz w:val="24"/>
          <w:szCs w:val="24"/>
        </w:rPr>
        <w:t>майбутніх учителів початкових класів. Її актуальність визначається потребою держави у кваліфікованих педагогах з високим рівнем комунікативних умінь.</w:t>
      </w:r>
      <w:r>
        <w:rPr>
          <w:rFonts w:ascii="Times New Roman" w:hAnsi="Times New Roman" w:cs="Times New Roman"/>
          <w:color w:val="000000" w:themeColor="text1"/>
          <w:sz w:val="24"/>
          <w:szCs w:val="24"/>
        </w:rPr>
        <w:t xml:space="preserve"> </w:t>
      </w:r>
      <w:r w:rsidRPr="00FB1F01">
        <w:rPr>
          <w:rFonts w:ascii="Times New Roman" w:hAnsi="Times New Roman" w:cs="Times New Roman"/>
          <w:sz w:val="24"/>
          <w:szCs w:val="24"/>
        </w:rPr>
        <w:t>Пропонується один з ефективних шляхів удосконалення професійного мовлення вчителя – робота зі словником-довідником ненормативних слів і словосполучень. Обґрунтовується доцільність його застосування, описується методика укладання та прийоми використання на заняттях з методики навчання української мови, сучасної української мови та української мови за професійним спрямуванням.</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Особлива увага приділяється алгоритму діяльності студентської пошуково-дослідницької групи з виявлення типових помилок у мовленні практикантів, учителів і викладачів, маркування дібраного негативного мовного фактажу відповідно до типів мовленнєвих помилок та оформлення результатів роботи у вигляді словника-довідника. Детально описується методика використання укладеного словника на </w:t>
      </w:r>
      <w:proofErr w:type="spellStart"/>
      <w:r>
        <w:rPr>
          <w:rFonts w:ascii="Times New Roman" w:hAnsi="Times New Roman" w:cs="Times New Roman"/>
          <w:sz w:val="24"/>
          <w:szCs w:val="24"/>
        </w:rPr>
        <w:t>культуромовних</w:t>
      </w:r>
      <w:proofErr w:type="spellEnd"/>
      <w:r>
        <w:rPr>
          <w:rFonts w:ascii="Times New Roman" w:hAnsi="Times New Roman" w:cs="Times New Roman"/>
          <w:sz w:val="24"/>
          <w:szCs w:val="24"/>
        </w:rPr>
        <w:t xml:space="preserve"> п’ятихвилинках шляхом застосування таких прийомів роботи, як «Лікнеп» (ліквідація </w:t>
      </w:r>
      <w:proofErr w:type="spellStart"/>
      <w:r>
        <w:rPr>
          <w:rFonts w:ascii="Times New Roman" w:hAnsi="Times New Roman" w:cs="Times New Roman"/>
          <w:sz w:val="24"/>
          <w:szCs w:val="24"/>
        </w:rPr>
        <w:t>неправильностей</w:t>
      </w:r>
      <w:proofErr w:type="spellEnd"/>
      <w:r>
        <w:rPr>
          <w:rFonts w:ascii="Times New Roman" w:hAnsi="Times New Roman" w:cs="Times New Roman"/>
          <w:sz w:val="24"/>
          <w:szCs w:val="24"/>
        </w:rPr>
        <w:t>), «Дуель», «Усуваємо з педагогічної ниви камені спотикання», «Я знаю, чому так, а не інакше», «Решето».</w:t>
      </w:r>
    </w:p>
    <w:p w:rsidR="00EC6320" w:rsidRPr="00EC6320" w:rsidRDefault="00EC6320" w:rsidP="00EC6320">
      <w:pPr>
        <w:spacing w:after="0" w:line="360" w:lineRule="auto"/>
        <w:ind w:firstLine="720"/>
        <w:jc w:val="both"/>
        <w:rPr>
          <w:rFonts w:ascii="Times New Roman" w:hAnsi="Times New Roman" w:cs="Times New Roman"/>
          <w:sz w:val="24"/>
          <w:szCs w:val="24"/>
        </w:rPr>
      </w:pPr>
      <w:r w:rsidRPr="00EC6320">
        <w:rPr>
          <w:rFonts w:ascii="Times New Roman" w:hAnsi="Times New Roman" w:cs="Times New Roman"/>
          <w:b/>
          <w:sz w:val="24"/>
          <w:szCs w:val="24"/>
        </w:rPr>
        <w:t xml:space="preserve">Ключові слова: </w:t>
      </w:r>
      <w:r w:rsidRPr="00EC6320">
        <w:rPr>
          <w:rFonts w:ascii="Times New Roman" w:hAnsi="Times New Roman" w:cs="Times New Roman"/>
          <w:sz w:val="24"/>
          <w:szCs w:val="24"/>
        </w:rPr>
        <w:t>культура мовлення, нормативність, норми української літературної мови, ненормативні одиниці мови (</w:t>
      </w:r>
      <w:proofErr w:type="spellStart"/>
      <w:r w:rsidRPr="00EC6320">
        <w:rPr>
          <w:rFonts w:ascii="Times New Roman" w:hAnsi="Times New Roman" w:cs="Times New Roman"/>
          <w:sz w:val="24"/>
          <w:szCs w:val="24"/>
        </w:rPr>
        <w:t>анормативи</w:t>
      </w:r>
      <w:proofErr w:type="spellEnd"/>
      <w:r w:rsidRPr="00EC6320">
        <w:rPr>
          <w:rFonts w:ascii="Times New Roman" w:hAnsi="Times New Roman" w:cs="Times New Roman"/>
          <w:sz w:val="24"/>
          <w:szCs w:val="24"/>
        </w:rPr>
        <w:t>), словник-довідник.</w:t>
      </w:r>
    </w:p>
    <w:p w:rsidR="00EC6320" w:rsidRDefault="00EC6320" w:rsidP="00EC6320">
      <w:pPr>
        <w:spacing w:after="0" w:line="360" w:lineRule="auto"/>
        <w:ind w:firstLine="720"/>
        <w:jc w:val="both"/>
        <w:rPr>
          <w:rFonts w:ascii="Times New Roman" w:hAnsi="Times New Roman" w:cs="Times New Roman"/>
          <w:sz w:val="24"/>
          <w:szCs w:val="24"/>
          <w:lang w:val="ru-RU"/>
        </w:rPr>
      </w:pPr>
    </w:p>
    <w:p w:rsidR="00EC6320" w:rsidRPr="0099238D" w:rsidRDefault="00EC6320" w:rsidP="00EC6320">
      <w:pPr>
        <w:spacing w:after="0" w:line="360" w:lineRule="auto"/>
        <w:ind w:firstLine="720"/>
        <w:jc w:val="both"/>
        <w:rPr>
          <w:rFonts w:ascii="Times New Roman" w:hAnsi="Times New Roman" w:cs="Times New Roman"/>
          <w:sz w:val="24"/>
          <w:szCs w:val="24"/>
          <w:lang w:val="ru-RU"/>
        </w:rPr>
      </w:pPr>
      <w:r w:rsidRPr="0099238D">
        <w:rPr>
          <w:rFonts w:ascii="Times New Roman" w:hAnsi="Times New Roman" w:cs="Times New Roman"/>
          <w:b/>
          <w:sz w:val="24"/>
          <w:szCs w:val="24"/>
          <w:lang w:val="ru-RU"/>
        </w:rPr>
        <w:t>Федчук Л.</w:t>
      </w:r>
      <w:r>
        <w:rPr>
          <w:rFonts w:ascii="Times New Roman" w:hAnsi="Times New Roman" w:cs="Times New Roman"/>
          <w:b/>
          <w:sz w:val="24"/>
          <w:szCs w:val="24"/>
          <w:lang w:val="ru-RU"/>
        </w:rPr>
        <w:t> И.</w:t>
      </w:r>
      <w:r w:rsidRPr="0099238D">
        <w:rPr>
          <w:rFonts w:ascii="Times New Roman" w:hAnsi="Times New Roman" w:cs="Times New Roman"/>
          <w:b/>
          <w:sz w:val="24"/>
          <w:szCs w:val="24"/>
          <w:lang w:val="ru-RU"/>
        </w:rPr>
        <w:t xml:space="preserve"> Словарь-справочник </w:t>
      </w:r>
      <w:proofErr w:type="spellStart"/>
      <w:r>
        <w:rPr>
          <w:rFonts w:ascii="Times New Roman" w:hAnsi="Times New Roman" w:cs="Times New Roman"/>
          <w:b/>
          <w:sz w:val="24"/>
          <w:szCs w:val="24"/>
          <w:lang w:val="ru-RU"/>
        </w:rPr>
        <w:t>анормативов</w:t>
      </w:r>
      <w:proofErr w:type="spellEnd"/>
      <w:r>
        <w:rPr>
          <w:rFonts w:ascii="Times New Roman" w:hAnsi="Times New Roman" w:cs="Times New Roman"/>
          <w:b/>
          <w:sz w:val="24"/>
          <w:szCs w:val="24"/>
          <w:lang w:val="ru-RU"/>
        </w:rPr>
        <w:t xml:space="preserve"> </w:t>
      </w:r>
      <w:r w:rsidRPr="0099238D">
        <w:rPr>
          <w:rFonts w:ascii="Times New Roman" w:hAnsi="Times New Roman" w:cs="Times New Roman"/>
          <w:b/>
          <w:sz w:val="24"/>
          <w:szCs w:val="24"/>
          <w:lang w:val="ru-RU"/>
        </w:rPr>
        <w:t>как средство усовершенствования культуры профессиональной речи будущего учителя.</w:t>
      </w:r>
      <w:r>
        <w:rPr>
          <w:rFonts w:ascii="Times New Roman" w:hAnsi="Times New Roman" w:cs="Times New Roman"/>
          <w:sz w:val="24"/>
          <w:szCs w:val="24"/>
          <w:lang w:val="ru-RU"/>
        </w:rPr>
        <w:t xml:space="preserve"> </w:t>
      </w:r>
      <w:r w:rsidRPr="0099238D">
        <w:rPr>
          <w:rFonts w:ascii="Times New Roman" w:hAnsi="Times New Roman" w:cs="Times New Roman"/>
          <w:sz w:val="24"/>
          <w:szCs w:val="24"/>
          <w:lang w:val="ru-RU"/>
        </w:rPr>
        <w:t xml:space="preserve">В статье </w:t>
      </w:r>
      <w:r>
        <w:rPr>
          <w:rFonts w:ascii="Times New Roman" w:hAnsi="Times New Roman" w:cs="Times New Roman"/>
          <w:sz w:val="24"/>
          <w:szCs w:val="24"/>
          <w:lang w:val="ru-RU"/>
        </w:rPr>
        <w:t xml:space="preserve">исследуется проблема </w:t>
      </w:r>
      <w:r w:rsidR="00AB01F2">
        <w:rPr>
          <w:rFonts w:ascii="Times New Roman" w:hAnsi="Times New Roman" w:cs="Times New Roman"/>
          <w:sz w:val="24"/>
          <w:szCs w:val="24"/>
          <w:lang w:val="ru-RU"/>
        </w:rPr>
        <w:t xml:space="preserve">формирования нормативной речи </w:t>
      </w:r>
      <w:r>
        <w:rPr>
          <w:rFonts w:ascii="Times New Roman" w:hAnsi="Times New Roman" w:cs="Times New Roman"/>
          <w:sz w:val="24"/>
          <w:szCs w:val="24"/>
          <w:lang w:val="ru-RU"/>
        </w:rPr>
        <w:t>будущих учителей начальных классов. Её актуальность определяется потребностью государства в квалифицированных педагогах с высоким уровнем коммуникативных умений. П</w:t>
      </w:r>
      <w:r w:rsidRPr="0099238D">
        <w:rPr>
          <w:rFonts w:ascii="Times New Roman" w:hAnsi="Times New Roman" w:cs="Times New Roman"/>
          <w:sz w:val="24"/>
          <w:szCs w:val="24"/>
          <w:lang w:val="ru-RU"/>
        </w:rPr>
        <w:t xml:space="preserve">редлагается один из эффективных путей усовершенствования </w:t>
      </w:r>
      <w:r w:rsidRPr="0099238D">
        <w:rPr>
          <w:rFonts w:ascii="Times New Roman" w:hAnsi="Times New Roman" w:cs="Times New Roman"/>
          <w:sz w:val="24"/>
          <w:szCs w:val="24"/>
          <w:lang w:val="ru-RU"/>
        </w:rPr>
        <w:lastRenderedPageBreak/>
        <w:t xml:space="preserve">культуры профессиональной речи учителя – работа со словарём-справочником ненормативных слов и </w:t>
      </w:r>
      <w:r>
        <w:rPr>
          <w:rFonts w:ascii="Times New Roman" w:hAnsi="Times New Roman" w:cs="Times New Roman"/>
          <w:sz w:val="24"/>
          <w:szCs w:val="24"/>
          <w:lang w:val="ru-RU"/>
        </w:rPr>
        <w:t>словосочетаний. О</w:t>
      </w:r>
      <w:r w:rsidRPr="0099238D">
        <w:rPr>
          <w:rFonts w:ascii="Times New Roman" w:hAnsi="Times New Roman" w:cs="Times New Roman"/>
          <w:sz w:val="24"/>
          <w:szCs w:val="24"/>
          <w:lang w:val="ru-RU"/>
        </w:rPr>
        <w:t>босновывается его целесообразность, описывается методика составления и приёмы использования на занятиях по методике преподавания украинского языка, современному украинскому языку и украинскому языку профессиональной направленности.</w:t>
      </w:r>
      <w:r w:rsidR="008F258F">
        <w:rPr>
          <w:rFonts w:ascii="Times New Roman" w:hAnsi="Times New Roman" w:cs="Times New Roman"/>
          <w:sz w:val="24"/>
          <w:szCs w:val="24"/>
          <w:lang w:val="ru-RU"/>
        </w:rPr>
        <w:t xml:space="preserve"> Особ</w:t>
      </w:r>
      <w:r w:rsidR="00AB01F2">
        <w:rPr>
          <w:rFonts w:ascii="Times New Roman" w:hAnsi="Times New Roman" w:cs="Times New Roman"/>
          <w:sz w:val="24"/>
          <w:szCs w:val="24"/>
          <w:lang w:val="ru-RU"/>
        </w:rPr>
        <w:t>енное</w:t>
      </w:r>
      <w:r w:rsidR="008F258F">
        <w:rPr>
          <w:rFonts w:ascii="Times New Roman" w:hAnsi="Times New Roman" w:cs="Times New Roman"/>
          <w:sz w:val="24"/>
          <w:szCs w:val="24"/>
          <w:lang w:val="ru-RU"/>
        </w:rPr>
        <w:t xml:space="preserve"> внимание уделяется алгоритму деятельности студенческой поис</w:t>
      </w:r>
      <w:r w:rsidR="00AB01F2">
        <w:rPr>
          <w:rFonts w:ascii="Times New Roman" w:hAnsi="Times New Roman" w:cs="Times New Roman"/>
          <w:sz w:val="24"/>
          <w:szCs w:val="24"/>
          <w:lang w:val="ru-RU"/>
        </w:rPr>
        <w:t>ково-исследовательской группы по выявлению</w:t>
      </w:r>
      <w:r w:rsidR="008F258F">
        <w:rPr>
          <w:rFonts w:ascii="Times New Roman" w:hAnsi="Times New Roman" w:cs="Times New Roman"/>
          <w:sz w:val="24"/>
          <w:szCs w:val="24"/>
          <w:lang w:val="ru-RU"/>
        </w:rPr>
        <w:t xml:space="preserve"> типических ошибок в речи практикантов, учителей и преподавателей, маркирования собранного негативного языкового </w:t>
      </w:r>
      <w:proofErr w:type="spellStart"/>
      <w:r w:rsidR="008F258F">
        <w:rPr>
          <w:rFonts w:ascii="Times New Roman" w:hAnsi="Times New Roman" w:cs="Times New Roman"/>
          <w:sz w:val="24"/>
          <w:szCs w:val="24"/>
          <w:lang w:val="ru-RU"/>
        </w:rPr>
        <w:t>фактажа</w:t>
      </w:r>
      <w:proofErr w:type="spellEnd"/>
      <w:r w:rsidR="008F258F">
        <w:rPr>
          <w:rFonts w:ascii="Times New Roman" w:hAnsi="Times New Roman" w:cs="Times New Roman"/>
          <w:sz w:val="24"/>
          <w:szCs w:val="24"/>
          <w:lang w:val="ru-RU"/>
        </w:rPr>
        <w:t xml:space="preserve"> в соответствии с типами речевых ошибок и оформления результатов работы в форме словаря-справочника. Детально описывается методика использования составленного словаря на </w:t>
      </w:r>
      <w:proofErr w:type="spellStart"/>
      <w:r w:rsidR="008F258F">
        <w:rPr>
          <w:rFonts w:ascii="Times New Roman" w:hAnsi="Times New Roman" w:cs="Times New Roman"/>
          <w:sz w:val="24"/>
          <w:szCs w:val="24"/>
          <w:lang w:val="ru-RU"/>
        </w:rPr>
        <w:t>культуроязыковых</w:t>
      </w:r>
      <w:proofErr w:type="spellEnd"/>
      <w:r w:rsidR="008F258F">
        <w:rPr>
          <w:rFonts w:ascii="Times New Roman" w:hAnsi="Times New Roman" w:cs="Times New Roman"/>
          <w:sz w:val="24"/>
          <w:szCs w:val="24"/>
          <w:lang w:val="ru-RU"/>
        </w:rPr>
        <w:t xml:space="preserve"> пятиминутках путём применения таких приёмов работы, как «</w:t>
      </w:r>
      <w:proofErr w:type="spellStart"/>
      <w:r w:rsidR="008F258F">
        <w:rPr>
          <w:rFonts w:ascii="Times New Roman" w:hAnsi="Times New Roman" w:cs="Times New Roman"/>
          <w:sz w:val="24"/>
          <w:szCs w:val="24"/>
          <w:lang w:val="ru-RU"/>
        </w:rPr>
        <w:t>Ликнеп</w:t>
      </w:r>
      <w:proofErr w:type="spellEnd"/>
      <w:r w:rsidR="008F258F">
        <w:rPr>
          <w:rFonts w:ascii="Times New Roman" w:hAnsi="Times New Roman" w:cs="Times New Roman"/>
          <w:sz w:val="24"/>
          <w:szCs w:val="24"/>
          <w:lang w:val="ru-RU"/>
        </w:rPr>
        <w:t>» (ликвидация неправильностей), «Дуэль», «Устраняем с педагогической нивы камни преткновения</w:t>
      </w:r>
      <w:r w:rsidR="00AB01F2">
        <w:rPr>
          <w:rFonts w:ascii="Times New Roman" w:hAnsi="Times New Roman" w:cs="Times New Roman"/>
          <w:sz w:val="24"/>
          <w:szCs w:val="24"/>
          <w:lang w:val="ru-RU"/>
        </w:rPr>
        <w:t xml:space="preserve">», «Я </w:t>
      </w:r>
      <w:proofErr w:type="gramStart"/>
      <w:r w:rsidR="00AB01F2">
        <w:rPr>
          <w:rFonts w:ascii="Times New Roman" w:hAnsi="Times New Roman" w:cs="Times New Roman"/>
          <w:sz w:val="24"/>
          <w:szCs w:val="24"/>
          <w:lang w:val="ru-RU"/>
        </w:rPr>
        <w:t>знаю</w:t>
      </w:r>
      <w:proofErr w:type="gramEnd"/>
      <w:r w:rsidR="00AB01F2">
        <w:rPr>
          <w:rFonts w:ascii="Times New Roman" w:hAnsi="Times New Roman" w:cs="Times New Roman"/>
          <w:sz w:val="24"/>
          <w:szCs w:val="24"/>
          <w:lang w:val="ru-RU"/>
        </w:rPr>
        <w:t xml:space="preserve"> почему так, а не иначе», «Решето».</w:t>
      </w:r>
    </w:p>
    <w:p w:rsidR="00EC6320" w:rsidRPr="0099238D" w:rsidRDefault="00EC6320" w:rsidP="00EC6320">
      <w:pPr>
        <w:spacing w:after="0" w:line="360" w:lineRule="auto"/>
        <w:ind w:firstLine="720"/>
        <w:jc w:val="both"/>
        <w:rPr>
          <w:rFonts w:ascii="Times New Roman" w:hAnsi="Times New Roman" w:cs="Times New Roman"/>
          <w:sz w:val="24"/>
          <w:szCs w:val="24"/>
          <w:lang w:val="ru-RU"/>
        </w:rPr>
      </w:pPr>
      <w:r w:rsidRPr="0099238D">
        <w:rPr>
          <w:rFonts w:ascii="Times New Roman" w:hAnsi="Times New Roman" w:cs="Times New Roman"/>
          <w:b/>
          <w:sz w:val="24"/>
          <w:szCs w:val="24"/>
          <w:lang w:val="ru-RU"/>
        </w:rPr>
        <w:t>Ключевые слова:</w:t>
      </w:r>
      <w:r w:rsidRPr="0099238D">
        <w:rPr>
          <w:rFonts w:ascii="Times New Roman" w:hAnsi="Times New Roman" w:cs="Times New Roman"/>
          <w:sz w:val="24"/>
          <w:szCs w:val="24"/>
          <w:lang w:val="ru-RU"/>
        </w:rPr>
        <w:t xml:space="preserve"> культура речи, </w:t>
      </w:r>
      <w:r w:rsidR="00AB01F2">
        <w:rPr>
          <w:rFonts w:ascii="Times New Roman" w:hAnsi="Times New Roman" w:cs="Times New Roman"/>
          <w:sz w:val="24"/>
          <w:szCs w:val="24"/>
          <w:lang w:val="ru-RU"/>
        </w:rPr>
        <w:t xml:space="preserve">нормативность, </w:t>
      </w:r>
      <w:r w:rsidRPr="0099238D">
        <w:rPr>
          <w:rFonts w:ascii="Times New Roman" w:hAnsi="Times New Roman" w:cs="Times New Roman"/>
          <w:sz w:val="24"/>
          <w:szCs w:val="24"/>
          <w:lang w:val="ru-RU"/>
        </w:rPr>
        <w:t>нормы украинского литературного языка, ненор</w:t>
      </w:r>
      <w:r>
        <w:rPr>
          <w:rFonts w:ascii="Times New Roman" w:hAnsi="Times New Roman" w:cs="Times New Roman"/>
          <w:sz w:val="24"/>
          <w:szCs w:val="24"/>
          <w:lang w:val="ru-RU"/>
        </w:rPr>
        <w:t>ма</w:t>
      </w:r>
      <w:r w:rsidRPr="0099238D">
        <w:rPr>
          <w:rFonts w:ascii="Times New Roman" w:hAnsi="Times New Roman" w:cs="Times New Roman"/>
          <w:sz w:val="24"/>
          <w:szCs w:val="24"/>
          <w:lang w:val="ru-RU"/>
        </w:rPr>
        <w:t>тивные единицы языка (</w:t>
      </w:r>
      <w:proofErr w:type="spellStart"/>
      <w:r w:rsidRPr="0099238D">
        <w:rPr>
          <w:rFonts w:ascii="Times New Roman" w:hAnsi="Times New Roman" w:cs="Times New Roman"/>
          <w:sz w:val="24"/>
          <w:szCs w:val="24"/>
          <w:lang w:val="ru-RU"/>
        </w:rPr>
        <w:t>анормативы</w:t>
      </w:r>
      <w:proofErr w:type="spellEnd"/>
      <w:r w:rsidRPr="0099238D">
        <w:rPr>
          <w:rFonts w:ascii="Times New Roman" w:hAnsi="Times New Roman" w:cs="Times New Roman"/>
          <w:sz w:val="24"/>
          <w:szCs w:val="24"/>
          <w:lang w:val="ru-RU"/>
        </w:rPr>
        <w:t>), словарь-справочник.</w:t>
      </w:r>
    </w:p>
    <w:p w:rsidR="00EC6320" w:rsidRPr="00AB01F2" w:rsidRDefault="00EC6320" w:rsidP="00EC6320">
      <w:pPr>
        <w:spacing w:after="0" w:line="360" w:lineRule="auto"/>
        <w:ind w:firstLine="720"/>
        <w:jc w:val="both"/>
        <w:rPr>
          <w:rFonts w:ascii="Times New Roman" w:eastAsia="Times New Roman" w:hAnsi="Times New Roman" w:cs="Times New Roman"/>
          <w:bCs/>
          <w:color w:val="222222"/>
          <w:sz w:val="24"/>
          <w:szCs w:val="24"/>
          <w:lang w:val="ru-RU" w:eastAsia="ru-RU"/>
        </w:rPr>
      </w:pPr>
    </w:p>
    <w:p w:rsidR="00EC6320" w:rsidRPr="00FB1F01" w:rsidRDefault="00EC6320" w:rsidP="00EC6320">
      <w:pPr>
        <w:spacing w:after="0" w:line="360" w:lineRule="auto"/>
        <w:ind w:firstLine="720"/>
        <w:jc w:val="both"/>
        <w:rPr>
          <w:rFonts w:ascii="Times New Roman" w:hAnsi="Times New Roman" w:cs="Times New Roman"/>
          <w:sz w:val="24"/>
          <w:szCs w:val="24"/>
          <w:lang w:val="en-US"/>
        </w:rPr>
      </w:pPr>
      <w:proofErr w:type="spellStart"/>
      <w:r w:rsidRPr="006541CD">
        <w:rPr>
          <w:rFonts w:ascii="Times New Roman" w:eastAsia="Times New Roman" w:hAnsi="Times New Roman" w:cs="Times New Roman"/>
          <w:b/>
          <w:bCs/>
          <w:color w:val="222222"/>
          <w:sz w:val="24"/>
          <w:szCs w:val="24"/>
          <w:lang w:val="en-GB" w:eastAsia="ru-RU"/>
        </w:rPr>
        <w:t>Fedchuk</w:t>
      </w:r>
      <w:proofErr w:type="spellEnd"/>
      <w:r w:rsidRPr="006541CD">
        <w:rPr>
          <w:rFonts w:ascii="Times New Roman" w:eastAsia="Times New Roman" w:hAnsi="Times New Roman" w:cs="Times New Roman"/>
          <w:b/>
          <w:bCs/>
          <w:color w:val="222222"/>
          <w:sz w:val="24"/>
          <w:szCs w:val="24"/>
          <w:lang w:val="en-GB" w:eastAsia="ru-RU"/>
        </w:rPr>
        <w:t xml:space="preserve"> L.</w:t>
      </w:r>
      <w:r w:rsidRPr="00ED6B49">
        <w:rPr>
          <w:rFonts w:ascii="Times New Roman" w:eastAsia="Times New Roman" w:hAnsi="Times New Roman" w:cs="Times New Roman"/>
          <w:b/>
          <w:bCs/>
          <w:color w:val="222222"/>
          <w:sz w:val="24"/>
          <w:szCs w:val="24"/>
          <w:lang w:val="en-US" w:eastAsia="ru-RU"/>
        </w:rPr>
        <w:t> </w:t>
      </w:r>
      <w:r w:rsidRPr="006541CD">
        <w:rPr>
          <w:rFonts w:ascii="Times New Roman" w:eastAsia="Times New Roman" w:hAnsi="Times New Roman" w:cs="Times New Roman"/>
          <w:b/>
          <w:bCs/>
          <w:color w:val="222222"/>
          <w:sz w:val="24"/>
          <w:szCs w:val="24"/>
          <w:lang w:val="en-GB" w:eastAsia="ru-RU"/>
        </w:rPr>
        <w:t xml:space="preserve">I. </w:t>
      </w:r>
      <w:proofErr w:type="gramStart"/>
      <w:r w:rsidRPr="006541CD">
        <w:rPr>
          <w:rFonts w:ascii="Times New Roman" w:eastAsia="Times New Roman" w:hAnsi="Times New Roman" w:cs="Times New Roman"/>
          <w:b/>
          <w:bCs/>
          <w:color w:val="222222"/>
          <w:sz w:val="24"/>
          <w:szCs w:val="24"/>
          <w:lang w:val="en-GB" w:eastAsia="ru-RU"/>
        </w:rPr>
        <w:t xml:space="preserve">The dictionary-handbook </w:t>
      </w:r>
      <w:r w:rsidRPr="000020B4">
        <w:rPr>
          <w:rFonts w:ascii="Times New Roman" w:eastAsia="Times New Roman" w:hAnsi="Times New Roman" w:cs="Times New Roman"/>
          <w:b/>
          <w:color w:val="222222"/>
          <w:sz w:val="24"/>
          <w:szCs w:val="24"/>
          <w:lang w:val="en-GB" w:eastAsia="ru-RU"/>
        </w:rPr>
        <w:t>of non-normative words and phrases</w:t>
      </w:r>
      <w:r w:rsidRPr="006541CD">
        <w:rPr>
          <w:rFonts w:ascii="Times New Roman" w:eastAsia="Times New Roman" w:hAnsi="Times New Roman" w:cs="Times New Roman"/>
          <w:b/>
          <w:bCs/>
          <w:color w:val="222222"/>
          <w:sz w:val="24"/>
          <w:szCs w:val="24"/>
          <w:lang w:val="en-GB" w:eastAsia="ru-RU"/>
        </w:rPr>
        <w:t xml:space="preserve"> as means of improving the professional speech culture of the future teacher.</w:t>
      </w:r>
      <w:proofErr w:type="gramEnd"/>
      <w:r w:rsidRPr="006541CD">
        <w:rPr>
          <w:rFonts w:ascii="Times New Roman" w:eastAsia="Times New Roman" w:hAnsi="Times New Roman" w:cs="Times New Roman"/>
          <w:color w:val="222222"/>
          <w:sz w:val="24"/>
          <w:szCs w:val="24"/>
          <w:lang w:val="en-GB" w:eastAsia="ru-RU"/>
        </w:rPr>
        <w:t> </w:t>
      </w:r>
      <w:r w:rsidRPr="00FB1F01">
        <w:rPr>
          <w:rFonts w:ascii="Times New Roman" w:hAnsi="Times New Roman" w:cs="Times New Roman"/>
          <w:sz w:val="24"/>
          <w:szCs w:val="24"/>
          <w:lang w:val="en-US"/>
        </w:rPr>
        <w:t>In the article the problem of formation of normative speech in future primary school teachers is studied. Its relevance is determined by the needs of the qualified teachers with a high level of communication skills.</w:t>
      </w:r>
      <w:r>
        <w:rPr>
          <w:rFonts w:ascii="Times New Roman" w:hAnsi="Times New Roman" w:cs="Times New Roman"/>
          <w:sz w:val="24"/>
          <w:szCs w:val="24"/>
        </w:rPr>
        <w:t xml:space="preserve"> </w:t>
      </w:r>
      <w:r w:rsidRPr="006541CD">
        <w:rPr>
          <w:rFonts w:ascii="Times New Roman" w:eastAsia="Times New Roman" w:hAnsi="Times New Roman" w:cs="Times New Roman"/>
          <w:color w:val="222222"/>
          <w:sz w:val="24"/>
          <w:szCs w:val="24"/>
          <w:lang w:val="en-GB" w:eastAsia="ru-RU"/>
        </w:rPr>
        <w:t>The article offers one of the most effective ways to improve the professional speech culture of the teacher – the work with the dictionary-handbook of non-normative words and phrases. It substantiates its expediency, describes the methods of compiling, the techniques of its use at the lessons of teaching methodology Ukrainian language, the modern Ukrainian language and the Ukrainian language for professional orientation.</w:t>
      </w:r>
      <w:r>
        <w:rPr>
          <w:rFonts w:ascii="Times New Roman" w:hAnsi="Times New Roman" w:cs="Times New Roman"/>
          <w:sz w:val="24"/>
          <w:szCs w:val="24"/>
        </w:rPr>
        <w:t xml:space="preserve"> </w:t>
      </w:r>
      <w:r w:rsidRPr="00FB1F01">
        <w:rPr>
          <w:rFonts w:ascii="Times New Roman" w:hAnsi="Times New Roman" w:cs="Times New Roman"/>
          <w:sz w:val="24"/>
          <w:szCs w:val="24"/>
          <w:lang w:val="en-US"/>
        </w:rPr>
        <w:t xml:space="preserve">The particular attention is paid to the algorithm activity of students’ searching and researching team for </w:t>
      </w:r>
      <w:r w:rsidR="00AB01F2" w:rsidRPr="00FB1F01">
        <w:rPr>
          <w:rFonts w:ascii="Times New Roman" w:hAnsi="Times New Roman" w:cs="Times New Roman"/>
          <w:sz w:val="24"/>
          <w:szCs w:val="24"/>
          <w:lang w:val="en-US"/>
        </w:rPr>
        <w:t>identifying</w:t>
      </w:r>
      <w:r w:rsidRPr="00FB1F01">
        <w:rPr>
          <w:rFonts w:ascii="Times New Roman" w:hAnsi="Times New Roman" w:cs="Times New Roman"/>
          <w:sz w:val="24"/>
          <w:szCs w:val="24"/>
          <w:lang w:val="en-US"/>
        </w:rPr>
        <w:t xml:space="preserve"> typical speech errors in speech trainees, teachers and lecturers, marking negative-written language units according to the types of speech errors and writing down the results in the form of a dictionary-reference book. The method of</w:t>
      </w:r>
      <w:r w:rsidR="00AB01F2">
        <w:rPr>
          <w:rFonts w:ascii="Times New Roman" w:hAnsi="Times New Roman" w:cs="Times New Roman"/>
          <w:sz w:val="24"/>
          <w:szCs w:val="24"/>
          <w:lang w:val="en-US"/>
        </w:rPr>
        <w:t xml:space="preserve"> using</w:t>
      </w:r>
      <w:r w:rsidRPr="00FB1F01">
        <w:rPr>
          <w:rFonts w:ascii="Times New Roman" w:hAnsi="Times New Roman" w:cs="Times New Roman"/>
          <w:sz w:val="24"/>
          <w:szCs w:val="24"/>
          <w:lang w:val="en-US"/>
        </w:rPr>
        <w:t xml:space="preserve"> the established dictionary at the cultural linguistic five minutes drills with using such techniques as </w:t>
      </w:r>
      <w:proofErr w:type="gramStart"/>
      <w:r w:rsidRPr="00FB1F01">
        <w:rPr>
          <w:rFonts w:ascii="Times New Roman" w:hAnsi="Times New Roman" w:cs="Times New Roman"/>
          <w:sz w:val="24"/>
          <w:szCs w:val="24"/>
          <w:lang w:val="en-US"/>
        </w:rPr>
        <w:t>" Elimination</w:t>
      </w:r>
      <w:proofErr w:type="gramEnd"/>
      <w:r w:rsidRPr="00FB1F01">
        <w:rPr>
          <w:rFonts w:ascii="Times New Roman" w:hAnsi="Times New Roman" w:cs="Times New Roman"/>
          <w:sz w:val="24"/>
          <w:szCs w:val="24"/>
          <w:lang w:val="en-US"/>
        </w:rPr>
        <w:t xml:space="preserve"> of inaccuracy”, "Duel," "Eliminating from the educational fields the stumbling stones," "I know why so and not otherwise" "Sieve" are described in details.</w:t>
      </w:r>
    </w:p>
    <w:p w:rsidR="00EC6320" w:rsidRDefault="00EC6320" w:rsidP="00EC6320">
      <w:pPr>
        <w:spacing w:after="0" w:line="360" w:lineRule="auto"/>
        <w:ind w:firstLine="720"/>
        <w:jc w:val="both"/>
        <w:rPr>
          <w:rFonts w:ascii="Times New Roman" w:eastAsia="Times New Roman" w:hAnsi="Times New Roman" w:cs="Times New Roman"/>
          <w:color w:val="222222"/>
          <w:sz w:val="24"/>
          <w:szCs w:val="24"/>
          <w:shd w:val="clear" w:color="auto" w:fill="FFFFFF"/>
          <w:lang w:eastAsia="ru-RU"/>
        </w:rPr>
      </w:pPr>
      <w:r w:rsidRPr="006541CD">
        <w:rPr>
          <w:rFonts w:ascii="Times New Roman" w:eastAsia="Times New Roman" w:hAnsi="Times New Roman" w:cs="Times New Roman"/>
          <w:b/>
          <w:bCs/>
          <w:color w:val="222222"/>
          <w:sz w:val="24"/>
          <w:szCs w:val="24"/>
          <w:shd w:val="clear" w:color="auto" w:fill="FFFFFF"/>
          <w:lang w:val="en-US" w:eastAsia="ru-RU"/>
        </w:rPr>
        <w:t>Key words:</w:t>
      </w:r>
      <w:r w:rsidRPr="006541CD">
        <w:rPr>
          <w:rFonts w:ascii="Times New Roman" w:eastAsia="Times New Roman" w:hAnsi="Times New Roman" w:cs="Times New Roman"/>
          <w:color w:val="222222"/>
          <w:sz w:val="24"/>
          <w:szCs w:val="24"/>
          <w:shd w:val="clear" w:color="auto" w:fill="FFFFFF"/>
          <w:lang w:val="en-US" w:eastAsia="ru-RU"/>
        </w:rPr>
        <w:t xml:space="preserve"> speech culture, </w:t>
      </w:r>
      <w:r>
        <w:rPr>
          <w:rFonts w:ascii="Times New Roman" w:eastAsia="Times New Roman" w:hAnsi="Times New Roman" w:cs="Times New Roman"/>
          <w:sz w:val="24"/>
          <w:szCs w:val="24"/>
          <w:shd w:val="clear" w:color="auto" w:fill="FFFFFF"/>
          <w:lang w:val="en-US" w:eastAsia="ru-RU"/>
        </w:rPr>
        <w:t>normativity</w:t>
      </w:r>
      <w:r>
        <w:rPr>
          <w:rFonts w:ascii="Times New Roman" w:eastAsia="Times New Roman" w:hAnsi="Times New Roman" w:cs="Times New Roman"/>
          <w:color w:val="222222"/>
          <w:sz w:val="24"/>
          <w:szCs w:val="24"/>
          <w:shd w:val="clear" w:color="auto" w:fill="FFFFFF"/>
          <w:lang w:eastAsia="ru-RU"/>
        </w:rPr>
        <w:t xml:space="preserve">, </w:t>
      </w:r>
      <w:r w:rsidRPr="006541CD">
        <w:rPr>
          <w:rFonts w:ascii="Times New Roman" w:eastAsia="Times New Roman" w:hAnsi="Times New Roman" w:cs="Times New Roman"/>
          <w:color w:val="222222"/>
          <w:sz w:val="24"/>
          <w:szCs w:val="24"/>
          <w:shd w:val="clear" w:color="auto" w:fill="FFFFFF"/>
          <w:lang w:val="en-US" w:eastAsia="ru-RU"/>
        </w:rPr>
        <w:t>norms of the Ukrainian literary language, non-normative language unit, dictionary-handbook.</w:t>
      </w:r>
    </w:p>
    <w:p w:rsidR="00EC6320" w:rsidRPr="00AB01F2" w:rsidRDefault="00EC6320" w:rsidP="00D45F19">
      <w:pPr>
        <w:spacing w:after="0" w:line="360" w:lineRule="auto"/>
        <w:ind w:firstLine="720"/>
        <w:jc w:val="both"/>
        <w:rPr>
          <w:rFonts w:ascii="Times New Roman" w:hAnsi="Times New Roman" w:cs="Times New Roman"/>
          <w:sz w:val="28"/>
          <w:szCs w:val="28"/>
        </w:rPr>
      </w:pPr>
    </w:p>
    <w:p w:rsidR="00C40F7B" w:rsidRDefault="00516264" w:rsidP="00FD5FD4">
      <w:pPr>
        <w:spacing w:after="0" w:line="360" w:lineRule="auto"/>
        <w:ind w:firstLine="720"/>
        <w:jc w:val="both"/>
        <w:rPr>
          <w:rFonts w:ascii="Times New Roman" w:hAnsi="Times New Roman" w:cs="Times New Roman"/>
          <w:sz w:val="28"/>
          <w:szCs w:val="28"/>
        </w:rPr>
      </w:pPr>
      <w:r w:rsidRPr="00516264">
        <w:rPr>
          <w:rFonts w:ascii="Times New Roman" w:hAnsi="Times New Roman" w:cs="Times New Roman"/>
          <w:b/>
          <w:sz w:val="28"/>
          <w:szCs w:val="28"/>
        </w:rPr>
        <w:lastRenderedPageBreak/>
        <w:t xml:space="preserve">Постановка </w:t>
      </w:r>
      <w:r w:rsidR="009F5681">
        <w:rPr>
          <w:rFonts w:ascii="Times New Roman" w:hAnsi="Times New Roman" w:cs="Times New Roman"/>
          <w:b/>
          <w:sz w:val="28"/>
          <w:szCs w:val="28"/>
        </w:rPr>
        <w:t>наукової проблеми та її значення.</w:t>
      </w:r>
      <w:r w:rsidRPr="00516264">
        <w:rPr>
          <w:rFonts w:ascii="Times New Roman" w:hAnsi="Times New Roman" w:cs="Times New Roman"/>
          <w:b/>
          <w:sz w:val="28"/>
          <w:szCs w:val="28"/>
        </w:rPr>
        <w:t xml:space="preserve"> </w:t>
      </w:r>
      <w:r w:rsidRPr="00516264">
        <w:rPr>
          <w:rFonts w:ascii="Times New Roman" w:hAnsi="Times New Roman" w:cs="Times New Roman"/>
          <w:sz w:val="28"/>
          <w:szCs w:val="28"/>
        </w:rPr>
        <w:t>Кардинальні зміни в суспільному житті</w:t>
      </w:r>
      <w:r w:rsidR="00152876">
        <w:rPr>
          <w:rFonts w:ascii="Times New Roman" w:hAnsi="Times New Roman" w:cs="Times New Roman"/>
          <w:sz w:val="28"/>
          <w:szCs w:val="28"/>
        </w:rPr>
        <w:t xml:space="preserve"> України</w:t>
      </w:r>
      <w:r w:rsidRPr="00516264">
        <w:rPr>
          <w:rFonts w:ascii="Times New Roman" w:hAnsi="Times New Roman" w:cs="Times New Roman"/>
          <w:sz w:val="28"/>
          <w:szCs w:val="28"/>
        </w:rPr>
        <w:t xml:space="preserve">, </w:t>
      </w:r>
      <w:r w:rsidR="00152876">
        <w:rPr>
          <w:rFonts w:ascii="Times New Roman" w:hAnsi="Times New Roman" w:cs="Times New Roman"/>
          <w:sz w:val="28"/>
          <w:szCs w:val="28"/>
        </w:rPr>
        <w:t xml:space="preserve">пов’язані з розбудовою незалежної держави, </w:t>
      </w:r>
      <w:r w:rsidRPr="00516264">
        <w:rPr>
          <w:rFonts w:ascii="Times New Roman" w:hAnsi="Times New Roman" w:cs="Times New Roman"/>
          <w:sz w:val="28"/>
          <w:szCs w:val="28"/>
        </w:rPr>
        <w:t xml:space="preserve">зобов’язують кожного її громадянина досконало володіти національною мовою, дотримуватись вимог </w:t>
      </w:r>
      <w:r w:rsidR="00FD5FD4">
        <w:rPr>
          <w:rFonts w:ascii="Times New Roman" w:hAnsi="Times New Roman" w:cs="Times New Roman"/>
          <w:sz w:val="28"/>
          <w:szCs w:val="28"/>
        </w:rPr>
        <w:t xml:space="preserve">культури мовлення, основною серед яких є правильність (нормативність) – тобто відповідність </w:t>
      </w:r>
      <w:proofErr w:type="spellStart"/>
      <w:r w:rsidR="00FD5FD4">
        <w:rPr>
          <w:rFonts w:ascii="Times New Roman" w:hAnsi="Times New Roman" w:cs="Times New Roman"/>
          <w:sz w:val="28"/>
          <w:szCs w:val="28"/>
        </w:rPr>
        <w:t>єдиноприйнятим</w:t>
      </w:r>
      <w:proofErr w:type="spellEnd"/>
      <w:r w:rsidR="00FD5FD4">
        <w:rPr>
          <w:rFonts w:ascii="Times New Roman" w:hAnsi="Times New Roman" w:cs="Times New Roman"/>
          <w:sz w:val="28"/>
          <w:szCs w:val="28"/>
        </w:rPr>
        <w:t xml:space="preserve"> правилам вимови слів, їх змінювання, сполучення з іншими лексемами, побудови речення.</w:t>
      </w:r>
    </w:p>
    <w:p w:rsidR="009F5681" w:rsidRDefault="00516264" w:rsidP="009F5681">
      <w:pPr>
        <w:spacing w:after="0" w:line="360" w:lineRule="auto"/>
        <w:ind w:firstLine="720"/>
        <w:jc w:val="both"/>
        <w:rPr>
          <w:rFonts w:ascii="Times New Roman" w:hAnsi="Times New Roman" w:cs="Times New Roman"/>
          <w:sz w:val="28"/>
          <w:szCs w:val="28"/>
        </w:rPr>
      </w:pPr>
      <w:r w:rsidRPr="00516264">
        <w:rPr>
          <w:rFonts w:ascii="Times New Roman" w:hAnsi="Times New Roman" w:cs="Times New Roman"/>
          <w:sz w:val="28"/>
          <w:szCs w:val="28"/>
        </w:rPr>
        <w:t xml:space="preserve">Особливо високі вимоги </w:t>
      </w:r>
      <w:r w:rsidR="00007C7E">
        <w:rPr>
          <w:rFonts w:ascii="Times New Roman" w:hAnsi="Times New Roman" w:cs="Times New Roman"/>
          <w:sz w:val="28"/>
          <w:szCs w:val="28"/>
        </w:rPr>
        <w:t xml:space="preserve">щодо дотримання норм української мови </w:t>
      </w:r>
      <w:r w:rsidR="009F5681">
        <w:rPr>
          <w:rFonts w:ascii="Times New Roman" w:hAnsi="Times New Roman" w:cs="Times New Roman"/>
          <w:sz w:val="28"/>
          <w:szCs w:val="28"/>
        </w:rPr>
        <w:t>ставляться до мовлення педагога,</w:t>
      </w:r>
      <w:r w:rsidR="0067545F">
        <w:rPr>
          <w:rFonts w:ascii="Times New Roman" w:hAnsi="Times New Roman" w:cs="Times New Roman"/>
          <w:sz w:val="28"/>
          <w:szCs w:val="28"/>
        </w:rPr>
        <w:t xml:space="preserve"> </w:t>
      </w:r>
      <w:r w:rsidR="00FD5FD4">
        <w:rPr>
          <w:rFonts w:ascii="Times New Roman" w:hAnsi="Times New Roman" w:cs="Times New Roman"/>
          <w:sz w:val="28"/>
          <w:szCs w:val="28"/>
        </w:rPr>
        <w:t>адже, пр</w:t>
      </w:r>
      <w:r w:rsidRPr="00516264">
        <w:rPr>
          <w:rFonts w:ascii="Times New Roman" w:hAnsi="Times New Roman" w:cs="Times New Roman"/>
          <w:sz w:val="28"/>
          <w:szCs w:val="28"/>
        </w:rPr>
        <w:t>ипускаючись мовленнєвих помилок, учитель не тільки не формує в учнів потреби в оволодінні нормами сучасної літературної мови, а й спонукає їх до засвоєння неправильних мовних зразків. Зрозуміло, що кожен педагог</w:t>
      </w:r>
      <w:r w:rsidR="00AD2DA5">
        <w:rPr>
          <w:rFonts w:ascii="Times New Roman" w:hAnsi="Times New Roman" w:cs="Times New Roman"/>
          <w:sz w:val="28"/>
          <w:szCs w:val="28"/>
        </w:rPr>
        <w:t>, зокрема й вчитель початкових класів,</w:t>
      </w:r>
      <w:r w:rsidRPr="00516264">
        <w:rPr>
          <w:rFonts w:ascii="Times New Roman" w:hAnsi="Times New Roman" w:cs="Times New Roman"/>
          <w:sz w:val="28"/>
          <w:szCs w:val="28"/>
        </w:rPr>
        <w:t xml:space="preserve"> повинен бути лінгвістично підготовленим і добре володіти </w:t>
      </w:r>
      <w:r w:rsidR="00E857FF">
        <w:rPr>
          <w:rFonts w:ascii="Times New Roman" w:hAnsi="Times New Roman" w:cs="Times New Roman"/>
          <w:sz w:val="28"/>
          <w:szCs w:val="28"/>
        </w:rPr>
        <w:t xml:space="preserve">нормами </w:t>
      </w:r>
      <w:r w:rsidR="00FD5FD4">
        <w:rPr>
          <w:rFonts w:ascii="Times New Roman" w:hAnsi="Times New Roman" w:cs="Times New Roman"/>
          <w:sz w:val="28"/>
          <w:szCs w:val="28"/>
        </w:rPr>
        <w:t>літературної мови</w:t>
      </w:r>
      <w:r w:rsidR="00AD2DA5">
        <w:rPr>
          <w:rFonts w:ascii="Times New Roman" w:hAnsi="Times New Roman" w:cs="Times New Roman"/>
          <w:sz w:val="28"/>
          <w:szCs w:val="28"/>
        </w:rPr>
        <w:t xml:space="preserve">. </w:t>
      </w:r>
    </w:p>
    <w:p w:rsidR="00D6650C" w:rsidRDefault="00E857FF" w:rsidP="00D665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жаль, як свідчать власні спостереження та </w:t>
      </w:r>
      <w:r w:rsidR="00167BB5">
        <w:rPr>
          <w:rFonts w:ascii="Times New Roman" w:hAnsi="Times New Roman" w:cs="Times New Roman"/>
          <w:sz w:val="28"/>
          <w:szCs w:val="28"/>
        </w:rPr>
        <w:t>спеціальні дослідження, проведені окремими науковцями, стан дотримання норм</w:t>
      </w:r>
      <w:r w:rsidR="002E41CB">
        <w:rPr>
          <w:rFonts w:ascii="Times New Roman" w:hAnsi="Times New Roman" w:cs="Times New Roman"/>
          <w:sz w:val="28"/>
          <w:szCs w:val="28"/>
        </w:rPr>
        <w:t xml:space="preserve"> української літературної мови в</w:t>
      </w:r>
      <w:r w:rsidR="00167BB5">
        <w:rPr>
          <w:rFonts w:ascii="Times New Roman" w:hAnsi="Times New Roman" w:cs="Times New Roman"/>
          <w:sz w:val="28"/>
          <w:szCs w:val="28"/>
        </w:rPr>
        <w:t xml:space="preserve"> педагогічній сфері далекий від ідеального. Так, </w:t>
      </w:r>
      <w:proofErr w:type="spellStart"/>
      <w:r w:rsidR="00E440BB">
        <w:rPr>
          <w:rFonts w:ascii="Times New Roman" w:hAnsi="Times New Roman" w:cs="Times New Roman"/>
          <w:sz w:val="28"/>
          <w:szCs w:val="28"/>
        </w:rPr>
        <w:t>Л. Струган</w:t>
      </w:r>
      <w:proofErr w:type="spellEnd"/>
      <w:r w:rsidR="00E440BB">
        <w:rPr>
          <w:rFonts w:ascii="Times New Roman" w:hAnsi="Times New Roman" w:cs="Times New Roman"/>
          <w:sz w:val="28"/>
          <w:szCs w:val="28"/>
        </w:rPr>
        <w:t>ець виявила, що середній показник рівня володіння мовою вчителями</w:t>
      </w:r>
      <w:r w:rsidR="00C40F7B">
        <w:rPr>
          <w:rFonts w:ascii="Times New Roman" w:hAnsi="Times New Roman" w:cs="Times New Roman"/>
          <w:sz w:val="28"/>
          <w:szCs w:val="28"/>
        </w:rPr>
        <w:t xml:space="preserve"> різних спеціальностей західного регіону України</w:t>
      </w:r>
      <w:r w:rsidR="00E440BB">
        <w:rPr>
          <w:rFonts w:ascii="Times New Roman" w:hAnsi="Times New Roman" w:cs="Times New Roman"/>
          <w:sz w:val="28"/>
          <w:szCs w:val="28"/>
        </w:rPr>
        <w:t xml:space="preserve"> становить 53,5%</w:t>
      </w:r>
      <w:r w:rsidR="00963B3E">
        <w:rPr>
          <w:rFonts w:ascii="Times New Roman" w:hAnsi="Times New Roman" w:cs="Times New Roman"/>
          <w:sz w:val="28"/>
          <w:szCs w:val="28"/>
        </w:rPr>
        <w:t xml:space="preserve"> </w:t>
      </w:r>
      <w:r w:rsidR="00963B3E" w:rsidRPr="00963B3E">
        <w:rPr>
          <w:rFonts w:ascii="Times New Roman" w:hAnsi="Times New Roman" w:cs="Times New Roman"/>
          <w:sz w:val="28"/>
          <w:szCs w:val="28"/>
        </w:rPr>
        <w:t>[</w:t>
      </w:r>
      <w:r w:rsidR="00C40F7B">
        <w:rPr>
          <w:rFonts w:ascii="Times New Roman" w:hAnsi="Times New Roman" w:cs="Times New Roman"/>
          <w:sz w:val="28"/>
          <w:szCs w:val="28"/>
        </w:rPr>
        <w:t>6</w:t>
      </w:r>
      <w:r w:rsidR="00963B3E">
        <w:rPr>
          <w:rFonts w:ascii="Times New Roman" w:hAnsi="Times New Roman" w:cs="Times New Roman"/>
          <w:sz w:val="28"/>
          <w:szCs w:val="28"/>
        </w:rPr>
        <w:t>, с. 15</w:t>
      </w:r>
      <w:r w:rsidR="00963B3E" w:rsidRPr="00963B3E">
        <w:rPr>
          <w:rFonts w:ascii="Times New Roman" w:hAnsi="Times New Roman" w:cs="Times New Roman"/>
          <w:sz w:val="28"/>
          <w:szCs w:val="28"/>
        </w:rPr>
        <w:t>]</w:t>
      </w:r>
      <w:r w:rsidR="00D6650C">
        <w:rPr>
          <w:rFonts w:ascii="Times New Roman" w:hAnsi="Times New Roman" w:cs="Times New Roman"/>
          <w:sz w:val="28"/>
          <w:szCs w:val="28"/>
        </w:rPr>
        <w:t>, а</w:t>
      </w:r>
      <w:r w:rsidR="00BE65B6">
        <w:rPr>
          <w:rFonts w:ascii="Times New Roman" w:hAnsi="Times New Roman" w:cs="Times New Roman"/>
          <w:sz w:val="28"/>
          <w:szCs w:val="28"/>
        </w:rPr>
        <w:t xml:space="preserve"> </w:t>
      </w:r>
      <w:proofErr w:type="spellStart"/>
      <w:r w:rsidR="00BE65B6">
        <w:rPr>
          <w:rFonts w:ascii="Times New Roman" w:hAnsi="Times New Roman" w:cs="Times New Roman"/>
          <w:sz w:val="28"/>
          <w:szCs w:val="28"/>
        </w:rPr>
        <w:t>Л. Зла</w:t>
      </w:r>
      <w:proofErr w:type="spellEnd"/>
      <w:r w:rsidR="00BE65B6">
        <w:rPr>
          <w:rFonts w:ascii="Times New Roman" w:hAnsi="Times New Roman" w:cs="Times New Roman"/>
          <w:sz w:val="28"/>
          <w:szCs w:val="28"/>
        </w:rPr>
        <w:t xml:space="preserve">тів підрахувала, що </w:t>
      </w:r>
      <w:r w:rsidR="00D6650C">
        <w:rPr>
          <w:rFonts w:ascii="Times New Roman" w:hAnsi="Times New Roman" w:cs="Times New Roman"/>
          <w:sz w:val="28"/>
          <w:szCs w:val="28"/>
        </w:rPr>
        <w:t xml:space="preserve">лише </w:t>
      </w:r>
      <w:r w:rsidR="00BE65B6">
        <w:rPr>
          <w:rFonts w:ascii="Times New Roman" w:hAnsi="Times New Roman" w:cs="Times New Roman"/>
          <w:sz w:val="28"/>
          <w:szCs w:val="28"/>
        </w:rPr>
        <w:t>у 1</w:t>
      </w:r>
      <w:r w:rsidR="00D6650C">
        <w:rPr>
          <w:rFonts w:ascii="Times New Roman" w:hAnsi="Times New Roman" w:cs="Times New Roman"/>
          <w:sz w:val="28"/>
          <w:szCs w:val="28"/>
        </w:rPr>
        <w:t>4,5 %</w:t>
      </w:r>
      <w:r w:rsidR="00BE65B6">
        <w:rPr>
          <w:rFonts w:ascii="Times New Roman" w:hAnsi="Times New Roman" w:cs="Times New Roman"/>
          <w:sz w:val="28"/>
          <w:szCs w:val="28"/>
        </w:rPr>
        <w:t xml:space="preserve"> випускників вищих педагогічних закладів</w:t>
      </w:r>
      <w:r w:rsidR="00D6650C">
        <w:rPr>
          <w:rFonts w:ascii="Times New Roman" w:hAnsi="Times New Roman" w:cs="Times New Roman"/>
          <w:sz w:val="28"/>
          <w:szCs w:val="28"/>
        </w:rPr>
        <w:t xml:space="preserve"> </w:t>
      </w:r>
      <w:r w:rsidR="00BE65B6">
        <w:rPr>
          <w:rFonts w:ascii="Times New Roman" w:hAnsi="Times New Roman" w:cs="Times New Roman"/>
          <w:sz w:val="28"/>
          <w:szCs w:val="28"/>
        </w:rPr>
        <w:t xml:space="preserve">рівень культури мовлення можна вважати високим </w:t>
      </w:r>
      <w:r w:rsidR="00D6650C" w:rsidRPr="00963B3E">
        <w:rPr>
          <w:rFonts w:ascii="Times New Roman" w:hAnsi="Times New Roman" w:cs="Times New Roman"/>
          <w:sz w:val="28"/>
          <w:szCs w:val="28"/>
        </w:rPr>
        <w:t>[</w:t>
      </w:r>
      <w:r w:rsidR="00D6650C">
        <w:rPr>
          <w:rFonts w:ascii="Times New Roman" w:hAnsi="Times New Roman" w:cs="Times New Roman"/>
          <w:sz w:val="28"/>
          <w:szCs w:val="28"/>
        </w:rPr>
        <w:t>3, с. 287</w:t>
      </w:r>
      <w:r w:rsidR="00D6650C" w:rsidRPr="00963B3E">
        <w:rPr>
          <w:rFonts w:ascii="Times New Roman" w:hAnsi="Times New Roman" w:cs="Times New Roman"/>
          <w:sz w:val="28"/>
          <w:szCs w:val="28"/>
        </w:rPr>
        <w:t>]</w:t>
      </w:r>
      <w:r w:rsidR="00D6650C">
        <w:rPr>
          <w:rFonts w:ascii="Times New Roman" w:hAnsi="Times New Roman" w:cs="Times New Roman"/>
          <w:sz w:val="28"/>
          <w:szCs w:val="28"/>
        </w:rPr>
        <w:t>.</w:t>
      </w:r>
    </w:p>
    <w:p w:rsidR="00E440BB" w:rsidRDefault="00E440BB" w:rsidP="009F56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Важливість дотримання педагогом норм української мови, з одного боку, та недостатній рівень їх засвоєння – з іншого, роблять актуальною проблему </w:t>
      </w:r>
      <w:r w:rsidR="002E41CB">
        <w:rPr>
          <w:rFonts w:ascii="Times New Roman" w:hAnsi="Times New Roman" w:cs="Times New Roman"/>
          <w:sz w:val="28"/>
          <w:szCs w:val="28"/>
        </w:rPr>
        <w:t xml:space="preserve">пошуку шляхів </w:t>
      </w:r>
      <w:r>
        <w:rPr>
          <w:rFonts w:ascii="Times New Roman" w:hAnsi="Times New Roman" w:cs="Times New Roman"/>
          <w:sz w:val="28"/>
          <w:szCs w:val="28"/>
        </w:rPr>
        <w:t>удосконалення нормативного мовлення майбутніх учителів.</w:t>
      </w:r>
    </w:p>
    <w:p w:rsidR="00F17319" w:rsidRPr="00963B3E" w:rsidRDefault="00516264" w:rsidP="00F17319">
      <w:pPr>
        <w:spacing w:after="0" w:line="360" w:lineRule="auto"/>
        <w:ind w:firstLine="720"/>
        <w:jc w:val="both"/>
        <w:rPr>
          <w:rFonts w:ascii="Times New Roman" w:hAnsi="Times New Roman" w:cs="Times New Roman"/>
          <w:sz w:val="28"/>
          <w:szCs w:val="28"/>
        </w:rPr>
      </w:pPr>
      <w:r w:rsidRPr="00516264">
        <w:rPr>
          <w:rFonts w:ascii="Times New Roman" w:hAnsi="Times New Roman" w:cs="Times New Roman"/>
          <w:b/>
          <w:sz w:val="28"/>
          <w:szCs w:val="28"/>
        </w:rPr>
        <w:t xml:space="preserve">Аналіз </w:t>
      </w:r>
      <w:r w:rsidR="002E41CB">
        <w:rPr>
          <w:rFonts w:ascii="Times New Roman" w:hAnsi="Times New Roman" w:cs="Times New Roman"/>
          <w:b/>
          <w:sz w:val="28"/>
          <w:szCs w:val="28"/>
        </w:rPr>
        <w:t>останніх досліджень і публікацій.</w:t>
      </w:r>
      <w:r w:rsidRPr="00516264">
        <w:rPr>
          <w:rFonts w:ascii="Times New Roman" w:hAnsi="Times New Roman" w:cs="Times New Roman"/>
          <w:b/>
          <w:sz w:val="28"/>
          <w:szCs w:val="28"/>
        </w:rPr>
        <w:t xml:space="preserve"> </w:t>
      </w:r>
      <w:r w:rsidR="00F17319" w:rsidRPr="00F17319">
        <w:rPr>
          <w:rFonts w:ascii="Times New Roman" w:hAnsi="Times New Roman" w:cs="Times New Roman"/>
          <w:sz w:val="28"/>
          <w:szCs w:val="28"/>
        </w:rPr>
        <w:t>Проблема мовленнєвої майстерності педагога була предметом ува</w:t>
      </w:r>
      <w:r w:rsidR="00F17319">
        <w:rPr>
          <w:rFonts w:ascii="Times New Roman" w:hAnsi="Times New Roman" w:cs="Times New Roman"/>
          <w:sz w:val="28"/>
          <w:szCs w:val="28"/>
        </w:rPr>
        <w:t xml:space="preserve">ги </w:t>
      </w:r>
      <w:proofErr w:type="spellStart"/>
      <w:r w:rsidR="00F17319">
        <w:rPr>
          <w:rFonts w:ascii="Times New Roman" w:hAnsi="Times New Roman" w:cs="Times New Roman"/>
          <w:sz w:val="28"/>
          <w:szCs w:val="28"/>
        </w:rPr>
        <w:t>М. Алефіре</w:t>
      </w:r>
      <w:proofErr w:type="spellEnd"/>
      <w:r w:rsidR="00F17319">
        <w:rPr>
          <w:rFonts w:ascii="Times New Roman" w:hAnsi="Times New Roman" w:cs="Times New Roman"/>
          <w:sz w:val="28"/>
          <w:szCs w:val="28"/>
        </w:rPr>
        <w:t xml:space="preserve">нка, Н. Бабич, </w:t>
      </w:r>
      <w:proofErr w:type="spellStart"/>
      <w:r w:rsidR="00F17319">
        <w:rPr>
          <w:rFonts w:ascii="Times New Roman" w:hAnsi="Times New Roman" w:cs="Times New Roman"/>
          <w:sz w:val="28"/>
          <w:szCs w:val="28"/>
        </w:rPr>
        <w:t>О. Біля</w:t>
      </w:r>
      <w:proofErr w:type="spellEnd"/>
      <w:r w:rsidR="00F17319">
        <w:rPr>
          <w:rFonts w:ascii="Times New Roman" w:hAnsi="Times New Roman" w:cs="Times New Roman"/>
          <w:sz w:val="28"/>
          <w:szCs w:val="28"/>
        </w:rPr>
        <w:t xml:space="preserve">єва, І. Дроздової, </w:t>
      </w:r>
      <w:proofErr w:type="spellStart"/>
      <w:r w:rsidR="00F17319">
        <w:rPr>
          <w:rFonts w:ascii="Times New Roman" w:hAnsi="Times New Roman" w:cs="Times New Roman"/>
          <w:sz w:val="28"/>
          <w:szCs w:val="28"/>
        </w:rPr>
        <w:t>М. П</w:t>
      </w:r>
      <w:r w:rsidR="00F17319" w:rsidRPr="00F17319">
        <w:rPr>
          <w:rFonts w:ascii="Times New Roman" w:hAnsi="Times New Roman" w:cs="Times New Roman"/>
          <w:sz w:val="28"/>
          <w:szCs w:val="28"/>
        </w:rPr>
        <w:t>енти</w:t>
      </w:r>
      <w:proofErr w:type="spellEnd"/>
      <w:r w:rsidR="00F17319" w:rsidRPr="00F17319">
        <w:rPr>
          <w:rFonts w:ascii="Times New Roman" w:hAnsi="Times New Roman" w:cs="Times New Roman"/>
          <w:sz w:val="28"/>
          <w:szCs w:val="28"/>
        </w:rPr>
        <w:t xml:space="preserve">люк, </w:t>
      </w:r>
      <w:proofErr w:type="spellStart"/>
      <w:r w:rsidR="00F17319" w:rsidRPr="00F17319">
        <w:rPr>
          <w:rFonts w:ascii="Times New Roman" w:hAnsi="Times New Roman" w:cs="Times New Roman"/>
          <w:sz w:val="28"/>
          <w:szCs w:val="28"/>
        </w:rPr>
        <w:t>Л. Струган</w:t>
      </w:r>
      <w:proofErr w:type="spellEnd"/>
      <w:r w:rsidR="00F17319" w:rsidRPr="00F17319">
        <w:rPr>
          <w:rFonts w:ascii="Times New Roman" w:hAnsi="Times New Roman" w:cs="Times New Roman"/>
          <w:sz w:val="28"/>
          <w:szCs w:val="28"/>
        </w:rPr>
        <w:t>ець, І. Хом’яка</w:t>
      </w:r>
      <w:r w:rsidR="00F17319">
        <w:rPr>
          <w:rFonts w:ascii="Times New Roman" w:hAnsi="Times New Roman" w:cs="Times New Roman"/>
          <w:b/>
          <w:sz w:val="28"/>
          <w:szCs w:val="28"/>
        </w:rPr>
        <w:t xml:space="preserve"> </w:t>
      </w:r>
      <w:r w:rsidR="00F17319" w:rsidRPr="00F17319">
        <w:rPr>
          <w:rFonts w:ascii="Times New Roman" w:hAnsi="Times New Roman" w:cs="Times New Roman"/>
          <w:sz w:val="28"/>
          <w:szCs w:val="28"/>
        </w:rPr>
        <w:t xml:space="preserve">та ін. дослідників, у працях яких окреслюються </w:t>
      </w:r>
      <w:r w:rsidR="00F17319">
        <w:rPr>
          <w:rFonts w:ascii="Times New Roman" w:hAnsi="Times New Roman" w:cs="Times New Roman"/>
          <w:sz w:val="28"/>
          <w:szCs w:val="28"/>
        </w:rPr>
        <w:t xml:space="preserve">якості культури професійного мовлення та звертається увага на типові порушення літературних норм. Певні шляхи підвищення культури мовлення студентів філологічного факультету накреслила </w:t>
      </w:r>
      <w:proofErr w:type="spellStart"/>
      <w:r w:rsidR="00F17319">
        <w:rPr>
          <w:rFonts w:ascii="Times New Roman" w:hAnsi="Times New Roman" w:cs="Times New Roman"/>
          <w:sz w:val="28"/>
          <w:szCs w:val="28"/>
        </w:rPr>
        <w:t>Л. Зла</w:t>
      </w:r>
      <w:proofErr w:type="spellEnd"/>
      <w:r w:rsidR="00F17319">
        <w:rPr>
          <w:rFonts w:ascii="Times New Roman" w:hAnsi="Times New Roman" w:cs="Times New Roman"/>
          <w:sz w:val="28"/>
          <w:szCs w:val="28"/>
        </w:rPr>
        <w:t>тів</w:t>
      </w:r>
      <w:r w:rsidR="00963B3E">
        <w:rPr>
          <w:rFonts w:ascii="Times New Roman" w:hAnsi="Times New Roman" w:cs="Times New Roman"/>
          <w:sz w:val="28"/>
          <w:szCs w:val="28"/>
        </w:rPr>
        <w:t xml:space="preserve"> </w:t>
      </w:r>
      <w:r w:rsidR="00963B3E" w:rsidRPr="00963B3E">
        <w:rPr>
          <w:rFonts w:ascii="Times New Roman" w:hAnsi="Times New Roman" w:cs="Times New Roman"/>
          <w:sz w:val="28"/>
          <w:szCs w:val="28"/>
        </w:rPr>
        <w:t>[</w:t>
      </w:r>
      <w:r w:rsidR="00BE65B6">
        <w:rPr>
          <w:rFonts w:ascii="Times New Roman" w:hAnsi="Times New Roman" w:cs="Times New Roman"/>
          <w:sz w:val="28"/>
          <w:szCs w:val="28"/>
        </w:rPr>
        <w:t>3</w:t>
      </w:r>
      <w:r w:rsidR="00963B3E" w:rsidRPr="00963B3E">
        <w:rPr>
          <w:rFonts w:ascii="Times New Roman" w:hAnsi="Times New Roman" w:cs="Times New Roman"/>
          <w:sz w:val="28"/>
          <w:szCs w:val="28"/>
        </w:rPr>
        <w:t>]</w:t>
      </w:r>
      <w:r w:rsidR="00F17319">
        <w:rPr>
          <w:rFonts w:ascii="Times New Roman" w:hAnsi="Times New Roman" w:cs="Times New Roman"/>
          <w:sz w:val="28"/>
          <w:szCs w:val="28"/>
        </w:rPr>
        <w:t>; методику вдосконалення культури мовлення майбутніх учителів</w:t>
      </w:r>
      <w:r w:rsidR="00A97DAB">
        <w:rPr>
          <w:rFonts w:ascii="Times New Roman" w:hAnsi="Times New Roman" w:cs="Times New Roman"/>
          <w:sz w:val="28"/>
          <w:szCs w:val="28"/>
        </w:rPr>
        <w:t>-філологів</w:t>
      </w:r>
      <w:r w:rsidR="00F17319">
        <w:rPr>
          <w:rFonts w:ascii="Times New Roman" w:hAnsi="Times New Roman" w:cs="Times New Roman"/>
          <w:sz w:val="28"/>
          <w:szCs w:val="28"/>
        </w:rPr>
        <w:t xml:space="preserve"> </w:t>
      </w:r>
      <w:r w:rsidR="00007C7E">
        <w:rPr>
          <w:rFonts w:ascii="Times New Roman" w:hAnsi="Times New Roman" w:cs="Times New Roman"/>
          <w:sz w:val="28"/>
          <w:szCs w:val="28"/>
        </w:rPr>
        <w:t>в</w:t>
      </w:r>
      <w:r w:rsidR="00CE538D">
        <w:rPr>
          <w:rFonts w:ascii="Times New Roman" w:hAnsi="Times New Roman" w:cs="Times New Roman"/>
          <w:sz w:val="28"/>
          <w:szCs w:val="28"/>
        </w:rPr>
        <w:t xml:space="preserve"> </w:t>
      </w:r>
      <w:r w:rsidR="00F17319">
        <w:rPr>
          <w:rFonts w:ascii="Times New Roman" w:hAnsi="Times New Roman" w:cs="Times New Roman"/>
          <w:sz w:val="28"/>
          <w:szCs w:val="28"/>
        </w:rPr>
        <w:t>умов</w:t>
      </w:r>
      <w:r w:rsidR="00007C7E">
        <w:rPr>
          <w:rFonts w:ascii="Times New Roman" w:hAnsi="Times New Roman" w:cs="Times New Roman"/>
          <w:sz w:val="28"/>
          <w:szCs w:val="28"/>
        </w:rPr>
        <w:t>ах</w:t>
      </w:r>
      <w:r w:rsidR="00F17319">
        <w:rPr>
          <w:rFonts w:ascii="Times New Roman" w:hAnsi="Times New Roman" w:cs="Times New Roman"/>
          <w:sz w:val="28"/>
          <w:szCs w:val="28"/>
        </w:rPr>
        <w:t xml:space="preserve"> </w:t>
      </w:r>
      <w:r w:rsidR="00F17319">
        <w:rPr>
          <w:rFonts w:ascii="Times New Roman" w:hAnsi="Times New Roman" w:cs="Times New Roman"/>
          <w:sz w:val="28"/>
          <w:szCs w:val="28"/>
        </w:rPr>
        <w:lastRenderedPageBreak/>
        <w:t>біл</w:t>
      </w:r>
      <w:r w:rsidR="00CE538D">
        <w:rPr>
          <w:rFonts w:ascii="Times New Roman" w:hAnsi="Times New Roman" w:cs="Times New Roman"/>
          <w:sz w:val="28"/>
          <w:szCs w:val="28"/>
        </w:rPr>
        <w:t>інгвізму розробила</w:t>
      </w:r>
      <w:r w:rsidR="00F17319">
        <w:rPr>
          <w:rFonts w:ascii="Times New Roman" w:hAnsi="Times New Roman" w:cs="Times New Roman"/>
          <w:sz w:val="28"/>
          <w:szCs w:val="28"/>
        </w:rPr>
        <w:t xml:space="preserve"> </w:t>
      </w:r>
      <w:proofErr w:type="spellStart"/>
      <w:r w:rsidR="00F17319">
        <w:rPr>
          <w:rFonts w:ascii="Times New Roman" w:hAnsi="Times New Roman" w:cs="Times New Roman"/>
          <w:sz w:val="28"/>
          <w:szCs w:val="28"/>
        </w:rPr>
        <w:t>Т. Окуне</w:t>
      </w:r>
      <w:proofErr w:type="spellEnd"/>
      <w:r w:rsidR="00F17319">
        <w:rPr>
          <w:rFonts w:ascii="Times New Roman" w:hAnsi="Times New Roman" w:cs="Times New Roman"/>
          <w:sz w:val="28"/>
          <w:szCs w:val="28"/>
        </w:rPr>
        <w:t>вич</w:t>
      </w:r>
      <w:r w:rsidR="00963B3E">
        <w:rPr>
          <w:rFonts w:ascii="Times New Roman" w:hAnsi="Times New Roman" w:cs="Times New Roman"/>
          <w:sz w:val="28"/>
          <w:szCs w:val="28"/>
        </w:rPr>
        <w:t xml:space="preserve"> </w:t>
      </w:r>
      <w:r w:rsidR="00963B3E" w:rsidRPr="00963B3E">
        <w:rPr>
          <w:rFonts w:ascii="Times New Roman" w:hAnsi="Times New Roman" w:cs="Times New Roman"/>
          <w:sz w:val="28"/>
          <w:szCs w:val="28"/>
        </w:rPr>
        <w:t>[</w:t>
      </w:r>
      <w:r w:rsidR="00BE65B6">
        <w:rPr>
          <w:rFonts w:ascii="Times New Roman" w:hAnsi="Times New Roman" w:cs="Times New Roman"/>
          <w:sz w:val="28"/>
          <w:szCs w:val="28"/>
        </w:rPr>
        <w:t>5</w:t>
      </w:r>
      <w:r w:rsidR="00963B3E" w:rsidRPr="00963B3E">
        <w:rPr>
          <w:rFonts w:ascii="Times New Roman" w:hAnsi="Times New Roman" w:cs="Times New Roman"/>
          <w:sz w:val="28"/>
          <w:szCs w:val="28"/>
        </w:rPr>
        <w:t>]</w:t>
      </w:r>
      <w:r w:rsidR="00A97DAB">
        <w:rPr>
          <w:rFonts w:ascii="Times New Roman" w:hAnsi="Times New Roman" w:cs="Times New Roman"/>
          <w:sz w:val="28"/>
          <w:szCs w:val="28"/>
        </w:rPr>
        <w:t xml:space="preserve">, особливості </w:t>
      </w:r>
      <w:proofErr w:type="spellStart"/>
      <w:r w:rsidR="00A97DAB">
        <w:rPr>
          <w:rFonts w:ascii="Times New Roman" w:hAnsi="Times New Roman" w:cs="Times New Roman"/>
          <w:sz w:val="28"/>
          <w:szCs w:val="28"/>
        </w:rPr>
        <w:t>культ</w:t>
      </w:r>
      <w:r w:rsidR="00007C7E">
        <w:rPr>
          <w:rFonts w:ascii="Times New Roman" w:hAnsi="Times New Roman" w:cs="Times New Roman"/>
          <w:sz w:val="28"/>
          <w:szCs w:val="28"/>
        </w:rPr>
        <w:t>уро</w:t>
      </w:r>
      <w:r w:rsidR="00A97DAB">
        <w:rPr>
          <w:rFonts w:ascii="Times New Roman" w:hAnsi="Times New Roman" w:cs="Times New Roman"/>
          <w:sz w:val="28"/>
          <w:szCs w:val="28"/>
        </w:rPr>
        <w:t>мовної</w:t>
      </w:r>
      <w:proofErr w:type="spellEnd"/>
      <w:r w:rsidR="00A97DAB">
        <w:rPr>
          <w:rFonts w:ascii="Times New Roman" w:hAnsi="Times New Roman" w:cs="Times New Roman"/>
          <w:sz w:val="28"/>
          <w:szCs w:val="28"/>
        </w:rPr>
        <w:t xml:space="preserve"> підготовки вчителів початкових класів в умовах діалектного впливу розкрила К. Климова</w:t>
      </w:r>
      <w:r w:rsidR="00972BF2">
        <w:rPr>
          <w:rFonts w:ascii="Times New Roman" w:hAnsi="Times New Roman" w:cs="Times New Roman"/>
          <w:sz w:val="28"/>
          <w:szCs w:val="28"/>
        </w:rPr>
        <w:t xml:space="preserve"> </w:t>
      </w:r>
      <w:r w:rsidR="00972BF2" w:rsidRPr="00963B3E">
        <w:rPr>
          <w:rFonts w:ascii="Times New Roman" w:hAnsi="Times New Roman" w:cs="Times New Roman"/>
          <w:sz w:val="28"/>
          <w:szCs w:val="28"/>
        </w:rPr>
        <w:t>[</w:t>
      </w:r>
      <w:r w:rsidR="00BE65B6">
        <w:rPr>
          <w:rFonts w:ascii="Times New Roman" w:hAnsi="Times New Roman" w:cs="Times New Roman"/>
          <w:sz w:val="28"/>
          <w:szCs w:val="28"/>
        </w:rPr>
        <w:t>4</w:t>
      </w:r>
      <w:r w:rsidR="00972BF2" w:rsidRPr="00963B3E">
        <w:rPr>
          <w:rFonts w:ascii="Times New Roman" w:hAnsi="Times New Roman" w:cs="Times New Roman"/>
          <w:sz w:val="28"/>
          <w:szCs w:val="28"/>
        </w:rPr>
        <w:t>]</w:t>
      </w:r>
      <w:r w:rsidR="00F17319">
        <w:rPr>
          <w:rFonts w:ascii="Times New Roman" w:hAnsi="Times New Roman" w:cs="Times New Roman"/>
          <w:sz w:val="28"/>
          <w:szCs w:val="28"/>
        </w:rPr>
        <w:t xml:space="preserve">; низку порад </w:t>
      </w:r>
      <w:r w:rsidR="00963B3E">
        <w:rPr>
          <w:rFonts w:ascii="Times New Roman" w:hAnsi="Times New Roman" w:cs="Times New Roman"/>
          <w:sz w:val="28"/>
          <w:szCs w:val="28"/>
        </w:rPr>
        <w:t xml:space="preserve">вчителеві </w:t>
      </w:r>
      <w:r w:rsidR="00F17319">
        <w:rPr>
          <w:rFonts w:ascii="Times New Roman" w:hAnsi="Times New Roman" w:cs="Times New Roman"/>
          <w:sz w:val="28"/>
          <w:szCs w:val="28"/>
        </w:rPr>
        <w:t xml:space="preserve">щодо оволодіння культурою </w:t>
      </w:r>
      <w:r w:rsidR="00963B3E">
        <w:rPr>
          <w:rFonts w:ascii="Times New Roman" w:hAnsi="Times New Roman" w:cs="Times New Roman"/>
          <w:sz w:val="28"/>
          <w:szCs w:val="28"/>
        </w:rPr>
        <w:t xml:space="preserve">професійного спілкування </w:t>
      </w:r>
      <w:r w:rsidR="00A97DAB">
        <w:rPr>
          <w:rFonts w:ascii="Times New Roman" w:hAnsi="Times New Roman" w:cs="Times New Roman"/>
          <w:sz w:val="28"/>
          <w:szCs w:val="28"/>
        </w:rPr>
        <w:t xml:space="preserve">запропонувала </w:t>
      </w:r>
      <w:r w:rsidR="00963B3E">
        <w:rPr>
          <w:rFonts w:ascii="Times New Roman" w:hAnsi="Times New Roman" w:cs="Times New Roman"/>
          <w:sz w:val="28"/>
          <w:szCs w:val="28"/>
        </w:rPr>
        <w:t xml:space="preserve">С. Дубовик </w:t>
      </w:r>
      <w:r w:rsidR="00963B3E" w:rsidRPr="00963B3E">
        <w:rPr>
          <w:rFonts w:ascii="Times New Roman" w:hAnsi="Times New Roman" w:cs="Times New Roman"/>
          <w:sz w:val="28"/>
          <w:szCs w:val="28"/>
        </w:rPr>
        <w:t>[</w:t>
      </w:r>
      <w:r w:rsidR="00BE65B6">
        <w:rPr>
          <w:rFonts w:ascii="Times New Roman" w:hAnsi="Times New Roman" w:cs="Times New Roman"/>
          <w:sz w:val="28"/>
          <w:szCs w:val="28"/>
        </w:rPr>
        <w:t>2</w:t>
      </w:r>
      <w:r w:rsidR="00963B3E" w:rsidRPr="00963B3E">
        <w:rPr>
          <w:rFonts w:ascii="Times New Roman" w:hAnsi="Times New Roman" w:cs="Times New Roman"/>
          <w:sz w:val="28"/>
          <w:szCs w:val="28"/>
        </w:rPr>
        <w:t>]</w:t>
      </w:r>
      <w:r w:rsidR="00963B3E">
        <w:rPr>
          <w:rFonts w:ascii="Times New Roman" w:hAnsi="Times New Roman" w:cs="Times New Roman"/>
          <w:sz w:val="28"/>
          <w:szCs w:val="28"/>
        </w:rPr>
        <w:t>.</w:t>
      </w:r>
    </w:p>
    <w:p w:rsidR="00F17319" w:rsidRDefault="00F17319" w:rsidP="00A97DAB">
      <w:pPr>
        <w:spacing w:after="0" w:line="360" w:lineRule="auto"/>
        <w:ind w:firstLine="720"/>
        <w:jc w:val="both"/>
        <w:rPr>
          <w:rFonts w:ascii="Times New Roman" w:hAnsi="Times New Roman" w:cs="Times New Roman"/>
          <w:sz w:val="28"/>
          <w:szCs w:val="28"/>
        </w:rPr>
      </w:pPr>
      <w:r w:rsidRPr="00516264">
        <w:rPr>
          <w:rFonts w:ascii="Times New Roman" w:hAnsi="Times New Roman" w:cs="Times New Roman"/>
          <w:sz w:val="28"/>
          <w:szCs w:val="28"/>
        </w:rPr>
        <w:t>Однак, незважаючи на певні успіхи у розв’язанні проблеми</w:t>
      </w:r>
      <w:r w:rsidR="006D1EC3">
        <w:rPr>
          <w:rFonts w:ascii="Times New Roman" w:hAnsi="Times New Roman" w:cs="Times New Roman"/>
          <w:sz w:val="28"/>
          <w:szCs w:val="28"/>
        </w:rPr>
        <w:t xml:space="preserve"> удосконалення культури мовлення майбутнього вчителя</w:t>
      </w:r>
      <w:r w:rsidRPr="00516264">
        <w:rPr>
          <w:rFonts w:ascii="Times New Roman" w:hAnsi="Times New Roman" w:cs="Times New Roman"/>
          <w:sz w:val="28"/>
          <w:szCs w:val="28"/>
        </w:rPr>
        <w:t>, методика розвитку й формування вмінь і навичок культури мовлення у студентів вищих навчальних закладів педагогічного спрямування</w:t>
      </w:r>
      <w:r w:rsidR="00007C7E">
        <w:rPr>
          <w:rFonts w:ascii="Times New Roman" w:hAnsi="Times New Roman" w:cs="Times New Roman"/>
          <w:sz w:val="28"/>
          <w:szCs w:val="28"/>
        </w:rPr>
        <w:t xml:space="preserve"> залишається недостатньо </w:t>
      </w:r>
      <w:r w:rsidR="00007C7E" w:rsidRPr="00516264">
        <w:rPr>
          <w:rFonts w:ascii="Times New Roman" w:hAnsi="Times New Roman" w:cs="Times New Roman"/>
          <w:sz w:val="28"/>
          <w:szCs w:val="28"/>
        </w:rPr>
        <w:t>дослідженою</w:t>
      </w:r>
      <w:r w:rsidRPr="00516264">
        <w:rPr>
          <w:rFonts w:ascii="Times New Roman" w:hAnsi="Times New Roman" w:cs="Times New Roman"/>
          <w:sz w:val="28"/>
          <w:szCs w:val="28"/>
        </w:rPr>
        <w:t xml:space="preserve">, не визначені критерії відбору завдань і дидактичного матеріалу для </w:t>
      </w:r>
      <w:proofErr w:type="spellStart"/>
      <w:r w:rsidRPr="00516264">
        <w:rPr>
          <w:rFonts w:ascii="Times New Roman" w:hAnsi="Times New Roman" w:cs="Times New Roman"/>
          <w:sz w:val="28"/>
          <w:szCs w:val="28"/>
        </w:rPr>
        <w:t>культуромовної</w:t>
      </w:r>
      <w:proofErr w:type="spellEnd"/>
      <w:r w:rsidRPr="00516264">
        <w:rPr>
          <w:rFonts w:ascii="Times New Roman" w:hAnsi="Times New Roman" w:cs="Times New Roman"/>
          <w:sz w:val="28"/>
          <w:szCs w:val="28"/>
        </w:rPr>
        <w:t xml:space="preserve"> роботи, не з’ясовано місце цієї роботи в навчальному процесі. Окреслені питання потребують вирішення.</w:t>
      </w:r>
    </w:p>
    <w:p w:rsidR="00154E1E" w:rsidRPr="00720F61" w:rsidRDefault="00516264" w:rsidP="00516264">
      <w:pPr>
        <w:spacing w:after="0" w:line="360" w:lineRule="auto"/>
        <w:ind w:firstLine="720"/>
        <w:jc w:val="both"/>
        <w:rPr>
          <w:rFonts w:ascii="Times New Roman" w:hAnsi="Times New Roman" w:cs="Times New Roman"/>
          <w:sz w:val="28"/>
          <w:szCs w:val="28"/>
        </w:rPr>
      </w:pPr>
      <w:r w:rsidRPr="00516264">
        <w:rPr>
          <w:rFonts w:ascii="Times New Roman" w:hAnsi="Times New Roman" w:cs="Times New Roman"/>
          <w:b/>
          <w:sz w:val="28"/>
          <w:szCs w:val="28"/>
        </w:rPr>
        <w:t xml:space="preserve">Мета </w:t>
      </w:r>
      <w:r w:rsidR="00720F61">
        <w:rPr>
          <w:rFonts w:ascii="Times New Roman" w:hAnsi="Times New Roman" w:cs="Times New Roman"/>
          <w:b/>
          <w:sz w:val="28"/>
          <w:szCs w:val="28"/>
        </w:rPr>
        <w:t xml:space="preserve">і завдання статті. </w:t>
      </w:r>
      <w:r w:rsidR="00720F61">
        <w:rPr>
          <w:rFonts w:ascii="Times New Roman" w:hAnsi="Times New Roman" w:cs="Times New Roman"/>
          <w:sz w:val="28"/>
          <w:szCs w:val="28"/>
        </w:rPr>
        <w:t xml:space="preserve">Мета статті </w:t>
      </w:r>
      <w:r w:rsidRPr="00516264">
        <w:rPr>
          <w:rFonts w:ascii="Times New Roman" w:hAnsi="Times New Roman" w:cs="Times New Roman"/>
          <w:sz w:val="28"/>
          <w:szCs w:val="28"/>
        </w:rPr>
        <w:t>–</w:t>
      </w:r>
      <w:r w:rsidR="00154E1E">
        <w:rPr>
          <w:rFonts w:ascii="Times New Roman" w:hAnsi="Times New Roman" w:cs="Times New Roman"/>
          <w:sz w:val="28"/>
          <w:szCs w:val="28"/>
        </w:rPr>
        <w:t xml:space="preserve"> </w:t>
      </w:r>
      <w:r w:rsidR="00720F61">
        <w:rPr>
          <w:rFonts w:ascii="Times New Roman" w:hAnsi="Times New Roman" w:cs="Times New Roman"/>
          <w:sz w:val="28"/>
          <w:szCs w:val="28"/>
        </w:rPr>
        <w:t xml:space="preserve">поділитися досвідом роботи зі словником </w:t>
      </w:r>
      <w:proofErr w:type="spellStart"/>
      <w:r w:rsidR="00720F61">
        <w:rPr>
          <w:rFonts w:ascii="Times New Roman" w:hAnsi="Times New Roman" w:cs="Times New Roman"/>
          <w:sz w:val="28"/>
          <w:szCs w:val="28"/>
        </w:rPr>
        <w:t>анормативів</w:t>
      </w:r>
      <w:proofErr w:type="spellEnd"/>
      <w:r w:rsidR="00720F61">
        <w:rPr>
          <w:rFonts w:ascii="Times New Roman" w:hAnsi="Times New Roman" w:cs="Times New Roman"/>
          <w:sz w:val="28"/>
          <w:szCs w:val="28"/>
        </w:rPr>
        <w:t xml:space="preserve"> як ефективним засобом усунення типових </w:t>
      </w:r>
      <w:r w:rsidR="002317AA">
        <w:rPr>
          <w:rFonts w:ascii="Times New Roman" w:hAnsi="Times New Roman" w:cs="Times New Roman"/>
          <w:sz w:val="28"/>
          <w:szCs w:val="28"/>
        </w:rPr>
        <w:t>помилок з</w:t>
      </w:r>
      <w:r w:rsidR="00720F61">
        <w:rPr>
          <w:rFonts w:ascii="Times New Roman" w:hAnsi="Times New Roman" w:cs="Times New Roman"/>
          <w:sz w:val="28"/>
          <w:szCs w:val="28"/>
        </w:rPr>
        <w:t xml:space="preserve"> професійн</w:t>
      </w:r>
      <w:r w:rsidR="002317AA">
        <w:rPr>
          <w:rFonts w:ascii="Times New Roman" w:hAnsi="Times New Roman" w:cs="Times New Roman"/>
          <w:sz w:val="28"/>
          <w:szCs w:val="28"/>
        </w:rPr>
        <w:t>ого мовлення</w:t>
      </w:r>
      <w:r w:rsidR="00720F61">
        <w:rPr>
          <w:rFonts w:ascii="Times New Roman" w:hAnsi="Times New Roman" w:cs="Times New Roman"/>
          <w:sz w:val="28"/>
          <w:szCs w:val="28"/>
        </w:rPr>
        <w:t xml:space="preserve"> майбутнього вчителя початкових класів. Поставлена мета досягається шляхом розв’язання таких </w:t>
      </w:r>
      <w:r w:rsidR="00720F61" w:rsidRPr="00720F61">
        <w:rPr>
          <w:rFonts w:ascii="Times New Roman" w:hAnsi="Times New Roman" w:cs="Times New Roman"/>
          <w:sz w:val="28"/>
          <w:szCs w:val="28"/>
        </w:rPr>
        <w:t xml:space="preserve">завдань: </w:t>
      </w:r>
      <w:r w:rsidR="00720F61">
        <w:rPr>
          <w:rFonts w:ascii="Times New Roman" w:hAnsi="Times New Roman" w:cs="Times New Roman"/>
          <w:sz w:val="28"/>
          <w:szCs w:val="28"/>
        </w:rPr>
        <w:t xml:space="preserve">1) теоретично обґрунтувати методичну доцільність </w:t>
      </w:r>
      <w:r w:rsidR="002317AA">
        <w:rPr>
          <w:rFonts w:ascii="Times New Roman" w:hAnsi="Times New Roman" w:cs="Times New Roman"/>
          <w:sz w:val="28"/>
          <w:szCs w:val="28"/>
        </w:rPr>
        <w:t xml:space="preserve">укладання й </w:t>
      </w:r>
      <w:r w:rsidR="00720F61">
        <w:rPr>
          <w:rFonts w:ascii="Times New Roman" w:hAnsi="Times New Roman" w:cs="Times New Roman"/>
          <w:sz w:val="28"/>
          <w:szCs w:val="28"/>
        </w:rPr>
        <w:t>застосування слов</w:t>
      </w:r>
      <w:r w:rsidR="002317AA">
        <w:rPr>
          <w:rFonts w:ascii="Times New Roman" w:hAnsi="Times New Roman" w:cs="Times New Roman"/>
          <w:sz w:val="28"/>
          <w:szCs w:val="28"/>
        </w:rPr>
        <w:t>ника типових мовленнєвих помилок</w:t>
      </w:r>
      <w:r w:rsidR="006D1EC3">
        <w:rPr>
          <w:rFonts w:ascii="Times New Roman" w:hAnsi="Times New Roman" w:cs="Times New Roman"/>
          <w:sz w:val="28"/>
          <w:szCs w:val="28"/>
        </w:rPr>
        <w:t xml:space="preserve"> у професійному мовленні вчителя</w:t>
      </w:r>
      <w:r w:rsidR="002317AA">
        <w:rPr>
          <w:rFonts w:ascii="Times New Roman" w:hAnsi="Times New Roman" w:cs="Times New Roman"/>
          <w:sz w:val="28"/>
          <w:szCs w:val="28"/>
        </w:rPr>
        <w:t>; 2) описати методику його укладання; 3) запропонувати ни</w:t>
      </w:r>
      <w:r w:rsidR="00007C7E">
        <w:rPr>
          <w:rFonts w:ascii="Times New Roman" w:hAnsi="Times New Roman" w:cs="Times New Roman"/>
          <w:sz w:val="28"/>
          <w:szCs w:val="28"/>
        </w:rPr>
        <w:t>зку прийомів роботи із зібраним мовним матеріалом (</w:t>
      </w:r>
      <w:proofErr w:type="spellStart"/>
      <w:r w:rsidR="00007C7E">
        <w:rPr>
          <w:rFonts w:ascii="Times New Roman" w:hAnsi="Times New Roman" w:cs="Times New Roman"/>
          <w:sz w:val="28"/>
          <w:szCs w:val="28"/>
        </w:rPr>
        <w:t>анти</w:t>
      </w:r>
      <w:r w:rsidR="002317AA">
        <w:rPr>
          <w:rFonts w:ascii="Times New Roman" w:hAnsi="Times New Roman" w:cs="Times New Roman"/>
          <w:sz w:val="28"/>
          <w:szCs w:val="28"/>
        </w:rPr>
        <w:t>прикладами</w:t>
      </w:r>
      <w:proofErr w:type="spellEnd"/>
      <w:r w:rsidR="002317AA">
        <w:rPr>
          <w:rFonts w:ascii="Times New Roman" w:hAnsi="Times New Roman" w:cs="Times New Roman"/>
          <w:sz w:val="28"/>
          <w:szCs w:val="28"/>
        </w:rPr>
        <w:t>).</w:t>
      </w:r>
    </w:p>
    <w:p w:rsidR="00740663" w:rsidRPr="00740663" w:rsidRDefault="00516264" w:rsidP="00740663">
      <w:pPr>
        <w:spacing w:after="0" w:line="360" w:lineRule="auto"/>
        <w:ind w:firstLine="720"/>
        <w:jc w:val="both"/>
        <w:rPr>
          <w:rFonts w:ascii="Times New Roman" w:hAnsi="Times New Roman" w:cs="Times New Roman"/>
          <w:b/>
          <w:sz w:val="28"/>
          <w:szCs w:val="28"/>
        </w:rPr>
      </w:pPr>
      <w:r w:rsidRPr="00516264">
        <w:rPr>
          <w:rFonts w:ascii="Times New Roman" w:hAnsi="Times New Roman" w:cs="Times New Roman"/>
          <w:b/>
          <w:sz w:val="28"/>
          <w:szCs w:val="28"/>
        </w:rPr>
        <w:t>Виклад основного матеріалу</w:t>
      </w:r>
      <w:r w:rsidR="002317AA">
        <w:rPr>
          <w:rFonts w:ascii="Times New Roman" w:hAnsi="Times New Roman" w:cs="Times New Roman"/>
          <w:b/>
          <w:sz w:val="28"/>
          <w:szCs w:val="28"/>
        </w:rPr>
        <w:t xml:space="preserve"> й обґрунтування отриманих результатів дослідження. </w:t>
      </w:r>
      <w:r w:rsidR="00740663" w:rsidRPr="00740663">
        <w:rPr>
          <w:rFonts w:ascii="Times New Roman" w:hAnsi="Times New Roman" w:cs="Times New Roman"/>
          <w:sz w:val="28"/>
          <w:szCs w:val="28"/>
        </w:rPr>
        <w:t xml:space="preserve">Накопичений нами досвід свідчить про те, що ефективним шляхом </w:t>
      </w:r>
      <w:r w:rsidR="00740663" w:rsidRPr="00740663">
        <w:rPr>
          <w:rFonts w:ascii="Times New Roman" w:hAnsi="Times New Roman" w:cs="Times New Roman"/>
          <w:color w:val="000000"/>
          <w:sz w:val="28"/>
          <w:szCs w:val="28"/>
        </w:rPr>
        <w:t xml:space="preserve">удосконалення нормативного мовлення студентів </w:t>
      </w:r>
      <w:r w:rsidR="00740663" w:rsidRPr="00740663">
        <w:rPr>
          <w:rFonts w:ascii="Times New Roman" w:hAnsi="Times New Roman" w:cs="Times New Roman"/>
          <w:sz w:val="28"/>
          <w:szCs w:val="28"/>
        </w:rPr>
        <w:t xml:space="preserve">є залучення їх до проектної діяльності </w:t>
      </w:r>
      <w:r w:rsidR="00740663">
        <w:rPr>
          <w:rFonts w:ascii="Times New Roman" w:hAnsi="Times New Roman" w:cs="Times New Roman"/>
          <w:sz w:val="28"/>
          <w:szCs w:val="28"/>
        </w:rPr>
        <w:t xml:space="preserve">з укладання словника </w:t>
      </w:r>
      <w:proofErr w:type="spellStart"/>
      <w:r w:rsidR="00740663">
        <w:rPr>
          <w:rFonts w:ascii="Times New Roman" w:hAnsi="Times New Roman" w:cs="Times New Roman"/>
          <w:sz w:val="28"/>
          <w:szCs w:val="28"/>
        </w:rPr>
        <w:t>анормативів</w:t>
      </w:r>
      <w:proofErr w:type="spellEnd"/>
      <w:r w:rsidR="00740663">
        <w:rPr>
          <w:rFonts w:ascii="Times New Roman" w:hAnsi="Times New Roman" w:cs="Times New Roman"/>
          <w:sz w:val="28"/>
          <w:szCs w:val="28"/>
        </w:rPr>
        <w:t xml:space="preserve"> у професійному мовленні вчителя та </w:t>
      </w:r>
      <w:r w:rsidR="006D1EC3">
        <w:rPr>
          <w:rFonts w:ascii="Times New Roman" w:hAnsi="Times New Roman" w:cs="Times New Roman"/>
          <w:sz w:val="28"/>
          <w:szCs w:val="28"/>
        </w:rPr>
        <w:t>активне використання</w:t>
      </w:r>
      <w:r w:rsidR="00740663">
        <w:rPr>
          <w:rFonts w:ascii="Times New Roman" w:hAnsi="Times New Roman" w:cs="Times New Roman"/>
          <w:sz w:val="28"/>
          <w:szCs w:val="28"/>
        </w:rPr>
        <w:t xml:space="preserve"> </w:t>
      </w:r>
      <w:r w:rsidR="00740663" w:rsidRPr="00740663">
        <w:rPr>
          <w:rFonts w:ascii="Times New Roman" w:hAnsi="Times New Roman" w:cs="Times New Roman"/>
          <w:sz w:val="28"/>
          <w:szCs w:val="28"/>
        </w:rPr>
        <w:t>результатів</w:t>
      </w:r>
      <w:r w:rsidR="00740663">
        <w:rPr>
          <w:rFonts w:ascii="Times New Roman" w:hAnsi="Times New Roman" w:cs="Times New Roman"/>
          <w:sz w:val="28"/>
          <w:szCs w:val="28"/>
        </w:rPr>
        <w:t xml:space="preserve"> виконаної роботи</w:t>
      </w:r>
      <w:r w:rsidR="006D1EC3">
        <w:rPr>
          <w:rFonts w:ascii="Times New Roman" w:hAnsi="Times New Roman" w:cs="Times New Roman"/>
          <w:sz w:val="28"/>
          <w:szCs w:val="28"/>
        </w:rPr>
        <w:t xml:space="preserve"> в навчальній практиці</w:t>
      </w:r>
      <w:r w:rsidR="00740663" w:rsidRPr="00740663">
        <w:rPr>
          <w:rFonts w:ascii="Times New Roman" w:hAnsi="Times New Roman" w:cs="Times New Roman"/>
          <w:sz w:val="28"/>
          <w:szCs w:val="28"/>
        </w:rPr>
        <w:t>. Суть цієї діяльності в тому, що з</w:t>
      </w:r>
      <w:r w:rsidR="00740663" w:rsidRPr="00740663">
        <w:rPr>
          <w:rFonts w:ascii="Times New Roman" w:hAnsi="Times New Roman" w:cs="Times New Roman"/>
          <w:color w:val="000000"/>
          <w:sz w:val="28"/>
          <w:szCs w:val="28"/>
        </w:rPr>
        <w:t xml:space="preserve"> ініціативних, філологічно обдарованих студентів створюється спеціальна </w:t>
      </w:r>
      <w:r w:rsidR="001C707A">
        <w:rPr>
          <w:rFonts w:ascii="Times New Roman" w:hAnsi="Times New Roman" w:cs="Times New Roman"/>
          <w:color w:val="000000"/>
          <w:sz w:val="28"/>
          <w:szCs w:val="28"/>
        </w:rPr>
        <w:t>пошуково-дослідницька група</w:t>
      </w:r>
      <w:r w:rsidR="00740663" w:rsidRPr="00740663">
        <w:rPr>
          <w:rFonts w:ascii="Times New Roman" w:hAnsi="Times New Roman" w:cs="Times New Roman"/>
          <w:color w:val="000000"/>
          <w:sz w:val="28"/>
          <w:szCs w:val="28"/>
        </w:rPr>
        <w:t xml:space="preserve">, мета якої – </w:t>
      </w:r>
      <w:r w:rsidR="00740663" w:rsidRPr="00740663">
        <w:rPr>
          <w:rFonts w:ascii="Times New Roman" w:hAnsi="Times New Roman" w:cs="Times New Roman"/>
          <w:sz w:val="28"/>
          <w:szCs w:val="28"/>
        </w:rPr>
        <w:t xml:space="preserve">виявити типові помилки (ненормативні одиниці, </w:t>
      </w:r>
      <w:proofErr w:type="spellStart"/>
      <w:r w:rsidR="00740663" w:rsidRPr="00740663">
        <w:rPr>
          <w:rFonts w:ascii="Times New Roman" w:hAnsi="Times New Roman" w:cs="Times New Roman"/>
          <w:sz w:val="28"/>
          <w:szCs w:val="28"/>
        </w:rPr>
        <w:t>анормативи</w:t>
      </w:r>
      <w:proofErr w:type="spellEnd"/>
      <w:r w:rsidR="00740663" w:rsidRPr="00740663">
        <w:rPr>
          <w:rFonts w:ascii="Times New Roman" w:hAnsi="Times New Roman" w:cs="Times New Roman"/>
          <w:sz w:val="28"/>
          <w:szCs w:val="28"/>
        </w:rPr>
        <w:t xml:space="preserve">) у мовленні </w:t>
      </w:r>
      <w:r w:rsidR="00740663">
        <w:rPr>
          <w:rFonts w:ascii="Times New Roman" w:hAnsi="Times New Roman" w:cs="Times New Roman"/>
          <w:sz w:val="28"/>
          <w:szCs w:val="28"/>
        </w:rPr>
        <w:t xml:space="preserve">студентів, </w:t>
      </w:r>
      <w:r w:rsidR="00740663" w:rsidRPr="00740663">
        <w:rPr>
          <w:rFonts w:ascii="Times New Roman" w:hAnsi="Times New Roman" w:cs="Times New Roman"/>
          <w:sz w:val="28"/>
          <w:szCs w:val="28"/>
        </w:rPr>
        <w:t>учителів,</w:t>
      </w:r>
      <w:r w:rsidR="00740663">
        <w:rPr>
          <w:rFonts w:ascii="Times New Roman" w:hAnsi="Times New Roman" w:cs="Times New Roman"/>
          <w:sz w:val="28"/>
          <w:szCs w:val="28"/>
        </w:rPr>
        <w:t xml:space="preserve"> викладачів,</w:t>
      </w:r>
      <w:r w:rsidR="00740663" w:rsidRPr="00740663">
        <w:rPr>
          <w:rFonts w:ascii="Times New Roman" w:hAnsi="Times New Roman" w:cs="Times New Roman"/>
          <w:sz w:val="28"/>
          <w:szCs w:val="28"/>
        </w:rPr>
        <w:t xml:space="preserve"> з’ясувати </w:t>
      </w:r>
      <w:proofErr w:type="spellStart"/>
      <w:r w:rsidR="00740663" w:rsidRPr="00740663">
        <w:rPr>
          <w:rFonts w:ascii="Times New Roman" w:hAnsi="Times New Roman" w:cs="Times New Roman"/>
          <w:sz w:val="28"/>
          <w:szCs w:val="28"/>
        </w:rPr>
        <w:t>єдиноправильні</w:t>
      </w:r>
      <w:proofErr w:type="spellEnd"/>
      <w:r w:rsidR="00740663" w:rsidRPr="00740663">
        <w:rPr>
          <w:rFonts w:ascii="Times New Roman" w:hAnsi="Times New Roman" w:cs="Times New Roman"/>
          <w:sz w:val="28"/>
          <w:szCs w:val="28"/>
        </w:rPr>
        <w:t xml:space="preserve"> варіанти їх усунення та донести результати своєї праці до студентського загалу</w:t>
      </w:r>
      <w:r w:rsidR="00E23CFC">
        <w:rPr>
          <w:rFonts w:ascii="Times New Roman" w:hAnsi="Times New Roman" w:cs="Times New Roman"/>
          <w:sz w:val="28"/>
          <w:szCs w:val="28"/>
        </w:rPr>
        <w:t xml:space="preserve"> (ідея створення такого словника запозичена у </w:t>
      </w:r>
      <w:proofErr w:type="spellStart"/>
      <w:r w:rsidR="00E23CFC">
        <w:rPr>
          <w:rFonts w:ascii="Times New Roman" w:hAnsi="Times New Roman" w:cs="Times New Roman"/>
          <w:sz w:val="28"/>
          <w:szCs w:val="28"/>
        </w:rPr>
        <w:lastRenderedPageBreak/>
        <w:t>О. Сербенсь</w:t>
      </w:r>
      <w:proofErr w:type="spellEnd"/>
      <w:r w:rsidR="00E23CFC">
        <w:rPr>
          <w:rFonts w:ascii="Times New Roman" w:hAnsi="Times New Roman" w:cs="Times New Roman"/>
          <w:sz w:val="28"/>
          <w:szCs w:val="28"/>
        </w:rPr>
        <w:t xml:space="preserve">кої </w:t>
      </w:r>
      <w:r w:rsidR="00E23CFC" w:rsidRPr="00E23CFC">
        <w:rPr>
          <w:rFonts w:ascii="Times New Roman" w:hAnsi="Times New Roman" w:cs="Times New Roman"/>
          <w:sz w:val="28"/>
          <w:szCs w:val="28"/>
        </w:rPr>
        <w:t>[</w:t>
      </w:r>
      <w:r w:rsidR="00613EB5">
        <w:rPr>
          <w:rFonts w:ascii="Times New Roman" w:hAnsi="Times New Roman" w:cs="Times New Roman"/>
          <w:sz w:val="28"/>
          <w:szCs w:val="28"/>
        </w:rPr>
        <w:t>1</w:t>
      </w:r>
      <w:r w:rsidR="00E23CFC" w:rsidRPr="00E23CFC">
        <w:rPr>
          <w:rFonts w:ascii="Times New Roman" w:hAnsi="Times New Roman" w:cs="Times New Roman"/>
          <w:sz w:val="28"/>
          <w:szCs w:val="28"/>
        </w:rPr>
        <w:t>]</w:t>
      </w:r>
      <w:r w:rsidR="00740663" w:rsidRPr="00740663">
        <w:rPr>
          <w:rFonts w:ascii="Times New Roman" w:hAnsi="Times New Roman" w:cs="Times New Roman"/>
          <w:sz w:val="28"/>
          <w:szCs w:val="28"/>
        </w:rPr>
        <w:t>. Реалізація поставленої мети здійснюється у чотири етапи: 1) опрацювання літератури з проблем культури мовлення; 2) спостереження за мовленням студентів і добір негативного мовного фактажу (</w:t>
      </w:r>
      <w:proofErr w:type="spellStart"/>
      <w:r w:rsidR="00740663" w:rsidRPr="00740663">
        <w:rPr>
          <w:rFonts w:ascii="Times New Roman" w:hAnsi="Times New Roman" w:cs="Times New Roman"/>
          <w:sz w:val="28"/>
          <w:szCs w:val="28"/>
        </w:rPr>
        <w:t>антиприкладів</w:t>
      </w:r>
      <w:proofErr w:type="spellEnd"/>
      <w:r w:rsidR="00740663" w:rsidRPr="00740663">
        <w:rPr>
          <w:rFonts w:ascii="Times New Roman" w:hAnsi="Times New Roman" w:cs="Times New Roman"/>
          <w:sz w:val="28"/>
          <w:szCs w:val="28"/>
        </w:rPr>
        <w:t xml:space="preserve">); 3) аналіз дібраних ненормативних слів і виразів та їх </w:t>
      </w:r>
      <w:r w:rsidR="00C42E86">
        <w:rPr>
          <w:rFonts w:ascii="Times New Roman" w:hAnsi="Times New Roman" w:cs="Times New Roman"/>
          <w:sz w:val="28"/>
          <w:szCs w:val="28"/>
        </w:rPr>
        <w:t>маркування відповідно до типів мовленнєвих помилок</w:t>
      </w:r>
      <w:r w:rsidR="00740663" w:rsidRPr="00740663">
        <w:rPr>
          <w:rFonts w:ascii="Times New Roman" w:hAnsi="Times New Roman" w:cs="Times New Roman"/>
          <w:sz w:val="28"/>
          <w:szCs w:val="28"/>
        </w:rPr>
        <w:t>; 4) оформлення результатів роботи у вигляді словника-довідника ненормативних слів і словосполучень</w:t>
      </w:r>
      <w:r w:rsidR="00C42E86">
        <w:rPr>
          <w:rFonts w:ascii="Times New Roman" w:hAnsi="Times New Roman" w:cs="Times New Roman"/>
          <w:sz w:val="28"/>
          <w:szCs w:val="28"/>
        </w:rPr>
        <w:t>.</w:t>
      </w:r>
    </w:p>
    <w:p w:rsidR="00C42E86" w:rsidRDefault="00740663" w:rsidP="00740663">
      <w:pPr>
        <w:spacing w:after="0" w:line="360" w:lineRule="auto"/>
        <w:ind w:firstLine="720"/>
        <w:jc w:val="both"/>
        <w:rPr>
          <w:rFonts w:ascii="Times New Roman" w:hAnsi="Times New Roman" w:cs="Times New Roman"/>
          <w:color w:val="000000"/>
          <w:sz w:val="28"/>
          <w:szCs w:val="28"/>
        </w:rPr>
      </w:pPr>
      <w:r w:rsidRPr="00740663">
        <w:rPr>
          <w:rFonts w:ascii="Times New Roman" w:hAnsi="Times New Roman" w:cs="Times New Roman"/>
          <w:sz w:val="28"/>
          <w:szCs w:val="28"/>
        </w:rPr>
        <w:t xml:space="preserve">Результатом такої проектної діяльності </w:t>
      </w:r>
      <w:r w:rsidR="00972BF2">
        <w:rPr>
          <w:rFonts w:ascii="Times New Roman" w:hAnsi="Times New Roman" w:cs="Times New Roman"/>
          <w:sz w:val="28"/>
          <w:szCs w:val="28"/>
        </w:rPr>
        <w:t xml:space="preserve">пошуково-дослідницької </w:t>
      </w:r>
      <w:r w:rsidRPr="00740663">
        <w:rPr>
          <w:rFonts w:ascii="Times New Roman" w:hAnsi="Times New Roman" w:cs="Times New Roman"/>
          <w:sz w:val="28"/>
          <w:szCs w:val="28"/>
        </w:rPr>
        <w:t>груп</w:t>
      </w:r>
      <w:r w:rsidR="00C42E86">
        <w:rPr>
          <w:rFonts w:ascii="Times New Roman" w:hAnsi="Times New Roman" w:cs="Times New Roman"/>
          <w:sz w:val="28"/>
          <w:szCs w:val="28"/>
        </w:rPr>
        <w:t>и стає «</w:t>
      </w:r>
      <w:r w:rsidRPr="00740663">
        <w:rPr>
          <w:rFonts w:ascii="Times New Roman" w:hAnsi="Times New Roman" w:cs="Times New Roman"/>
          <w:sz w:val="28"/>
          <w:szCs w:val="28"/>
        </w:rPr>
        <w:t xml:space="preserve">Словник-довідник </w:t>
      </w:r>
      <w:proofErr w:type="spellStart"/>
      <w:r w:rsidRPr="00740663">
        <w:rPr>
          <w:rFonts w:ascii="Times New Roman" w:hAnsi="Times New Roman" w:cs="Times New Roman"/>
          <w:sz w:val="28"/>
          <w:szCs w:val="28"/>
        </w:rPr>
        <w:t>анормативів</w:t>
      </w:r>
      <w:proofErr w:type="spellEnd"/>
      <w:r w:rsidRPr="00740663">
        <w:rPr>
          <w:rFonts w:ascii="Times New Roman" w:hAnsi="Times New Roman" w:cs="Times New Roman"/>
          <w:sz w:val="28"/>
          <w:szCs w:val="28"/>
        </w:rPr>
        <w:t xml:space="preserve"> </w:t>
      </w:r>
      <w:r w:rsidR="00C42E86">
        <w:rPr>
          <w:rFonts w:ascii="Times New Roman" w:hAnsi="Times New Roman" w:cs="Times New Roman"/>
          <w:sz w:val="28"/>
          <w:szCs w:val="28"/>
        </w:rPr>
        <w:t>у професійному мовленні вчителя»</w:t>
      </w:r>
      <w:r w:rsidRPr="00740663">
        <w:rPr>
          <w:rFonts w:ascii="Times New Roman" w:hAnsi="Times New Roman" w:cs="Times New Roman"/>
          <w:sz w:val="28"/>
          <w:szCs w:val="28"/>
        </w:rPr>
        <w:t xml:space="preserve">, куди увійдуть зібрані її членами помилконебезпечні </w:t>
      </w:r>
      <w:r w:rsidRPr="00740663">
        <w:rPr>
          <w:rFonts w:ascii="Times New Roman" w:hAnsi="Times New Roman" w:cs="Times New Roman"/>
          <w:color w:val="000000"/>
          <w:sz w:val="28"/>
          <w:szCs w:val="28"/>
        </w:rPr>
        <w:t xml:space="preserve">комунікативні формули (словесні стереотипи), властиві педагогічній сфері діяльності людини, зокрема вчителям </w:t>
      </w:r>
      <w:r w:rsidR="00C42E86">
        <w:rPr>
          <w:rFonts w:ascii="Times New Roman" w:hAnsi="Times New Roman" w:cs="Times New Roman"/>
          <w:color w:val="000000"/>
          <w:sz w:val="28"/>
          <w:szCs w:val="28"/>
        </w:rPr>
        <w:t>початкових класів</w:t>
      </w:r>
      <w:r w:rsidRPr="00740663">
        <w:rPr>
          <w:rFonts w:ascii="Times New Roman" w:hAnsi="Times New Roman" w:cs="Times New Roman"/>
          <w:color w:val="000000"/>
          <w:sz w:val="28"/>
          <w:szCs w:val="28"/>
        </w:rPr>
        <w:t xml:space="preserve">. </w:t>
      </w:r>
      <w:r w:rsidR="00C42E86">
        <w:rPr>
          <w:rFonts w:ascii="Times New Roman" w:hAnsi="Times New Roman" w:cs="Times New Roman"/>
          <w:color w:val="000000"/>
          <w:sz w:val="28"/>
          <w:szCs w:val="28"/>
        </w:rPr>
        <w:t>Увесь фактичний мовний матеріал доцільно розподілити на дві колонки: у лівій подати окремі слова, невластиві українській мові, чи вчительські комунікативні формули (словосполучення та навіть цілі речення) з типовою мовленнєвою помилкою, а в правій – літературні відповідники цих мовних одиниць. Для швидкого орієнтування ненормативні слова варто виділити жирним курсивом і розташувати в алфавітній послідовності.</w:t>
      </w:r>
    </w:p>
    <w:p w:rsidR="00972BF2" w:rsidRDefault="007A3A77" w:rsidP="007929C1">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Щоб наблизити студентів до усвідомленого засвоєння норм української літературної мови та надати словникові більшого практичного значення, </w:t>
      </w:r>
      <w:r w:rsidR="007929C1">
        <w:rPr>
          <w:rFonts w:ascii="Times New Roman" w:hAnsi="Times New Roman" w:cs="Times New Roman"/>
          <w:color w:val="000000"/>
          <w:sz w:val="28"/>
          <w:szCs w:val="28"/>
        </w:rPr>
        <w:t>доцільно біля кожної ненормативної мовної одиниці, розміщеної в лівій колонці, подати в дужках умовну позначку мовленнєвої помилки відповідно до мовних рівнів. Зокрема</w:t>
      </w:r>
      <w:r w:rsidR="007929C1">
        <w:rPr>
          <w:rFonts w:ascii="Times New Roman" w:hAnsi="Times New Roman" w:cs="Times New Roman"/>
          <w:sz w:val="28"/>
          <w:szCs w:val="28"/>
        </w:rPr>
        <w:t>, орфоепічну помилку</w:t>
      </w:r>
      <w:r w:rsidR="00DA3511">
        <w:rPr>
          <w:rFonts w:ascii="Times New Roman" w:hAnsi="Times New Roman" w:cs="Times New Roman"/>
          <w:sz w:val="28"/>
          <w:szCs w:val="28"/>
        </w:rPr>
        <w:t xml:space="preserve"> позначити літерою </w:t>
      </w:r>
      <w:r w:rsidR="00740663" w:rsidRPr="00740663">
        <w:rPr>
          <w:rFonts w:ascii="Times New Roman" w:hAnsi="Times New Roman" w:cs="Times New Roman"/>
          <w:sz w:val="28"/>
          <w:szCs w:val="28"/>
        </w:rPr>
        <w:t>О</w:t>
      </w:r>
      <w:r w:rsidR="007929C1">
        <w:rPr>
          <w:rFonts w:ascii="Times New Roman" w:hAnsi="Times New Roman" w:cs="Times New Roman"/>
          <w:sz w:val="28"/>
          <w:szCs w:val="28"/>
        </w:rPr>
        <w:t>, акцентологічну</w:t>
      </w:r>
      <w:r w:rsidR="00DA3511">
        <w:rPr>
          <w:rFonts w:ascii="Times New Roman" w:hAnsi="Times New Roman" w:cs="Times New Roman"/>
          <w:sz w:val="28"/>
          <w:szCs w:val="28"/>
        </w:rPr>
        <w:t xml:space="preserve"> </w:t>
      </w:r>
      <w:r w:rsidR="00740663" w:rsidRPr="00740663">
        <w:rPr>
          <w:rFonts w:ascii="Times New Roman" w:hAnsi="Times New Roman" w:cs="Times New Roman"/>
          <w:sz w:val="28"/>
          <w:szCs w:val="28"/>
        </w:rPr>
        <w:t>–</w:t>
      </w:r>
      <w:r w:rsidR="00DA3511">
        <w:rPr>
          <w:rFonts w:ascii="Times New Roman" w:hAnsi="Times New Roman" w:cs="Times New Roman"/>
          <w:sz w:val="28"/>
          <w:szCs w:val="28"/>
        </w:rPr>
        <w:t xml:space="preserve"> </w:t>
      </w:r>
      <w:r w:rsidR="007929C1">
        <w:rPr>
          <w:rFonts w:ascii="Times New Roman" w:hAnsi="Times New Roman" w:cs="Times New Roman"/>
          <w:sz w:val="28"/>
          <w:szCs w:val="28"/>
        </w:rPr>
        <w:t>А, лексичну</w:t>
      </w:r>
      <w:r w:rsidR="00740663" w:rsidRPr="00740663">
        <w:rPr>
          <w:rFonts w:ascii="Times New Roman" w:hAnsi="Times New Roman" w:cs="Times New Roman"/>
          <w:sz w:val="28"/>
          <w:szCs w:val="28"/>
        </w:rPr>
        <w:t xml:space="preserve"> </w:t>
      </w:r>
      <w:r w:rsidR="007929C1">
        <w:rPr>
          <w:rFonts w:ascii="Times New Roman" w:hAnsi="Times New Roman" w:cs="Times New Roman"/>
          <w:sz w:val="28"/>
          <w:szCs w:val="28"/>
        </w:rPr>
        <w:t>– Л, фразеологічну</w:t>
      </w:r>
      <w:r w:rsidR="00740663" w:rsidRPr="00740663">
        <w:rPr>
          <w:rFonts w:ascii="Times New Roman" w:hAnsi="Times New Roman" w:cs="Times New Roman"/>
          <w:sz w:val="28"/>
          <w:szCs w:val="28"/>
        </w:rPr>
        <w:t xml:space="preserve"> </w:t>
      </w:r>
      <w:r w:rsidR="007929C1">
        <w:rPr>
          <w:rFonts w:ascii="Times New Roman" w:hAnsi="Times New Roman" w:cs="Times New Roman"/>
          <w:sz w:val="28"/>
          <w:szCs w:val="28"/>
        </w:rPr>
        <w:t>– Ф, словотвірну</w:t>
      </w:r>
      <w:r w:rsidR="00740663" w:rsidRPr="00740663">
        <w:rPr>
          <w:rFonts w:ascii="Times New Roman" w:hAnsi="Times New Roman" w:cs="Times New Roman"/>
          <w:sz w:val="28"/>
          <w:szCs w:val="28"/>
        </w:rPr>
        <w:t xml:space="preserve"> – </w:t>
      </w:r>
      <w:proofErr w:type="spellStart"/>
      <w:r w:rsidR="00740663" w:rsidRPr="00740663">
        <w:rPr>
          <w:rFonts w:ascii="Times New Roman" w:hAnsi="Times New Roman" w:cs="Times New Roman"/>
          <w:sz w:val="28"/>
          <w:szCs w:val="28"/>
        </w:rPr>
        <w:t>С.</w:t>
      </w:r>
      <w:r w:rsidR="00DA3511">
        <w:rPr>
          <w:rFonts w:ascii="Times New Roman" w:hAnsi="Times New Roman" w:cs="Times New Roman"/>
          <w:sz w:val="28"/>
          <w:szCs w:val="28"/>
        </w:rPr>
        <w:t>т</w:t>
      </w:r>
      <w:proofErr w:type="spellEnd"/>
      <w:r w:rsidR="00DA3511">
        <w:rPr>
          <w:rFonts w:ascii="Times New Roman" w:hAnsi="Times New Roman" w:cs="Times New Roman"/>
          <w:sz w:val="28"/>
          <w:szCs w:val="28"/>
        </w:rPr>
        <w:t>., морфологічну</w:t>
      </w:r>
      <w:r w:rsidR="00740663" w:rsidRPr="00740663">
        <w:rPr>
          <w:rFonts w:ascii="Times New Roman" w:hAnsi="Times New Roman" w:cs="Times New Roman"/>
          <w:sz w:val="28"/>
          <w:szCs w:val="28"/>
        </w:rPr>
        <w:t xml:space="preserve"> </w:t>
      </w:r>
      <w:r w:rsidR="00DA3511">
        <w:rPr>
          <w:rFonts w:ascii="Times New Roman" w:hAnsi="Times New Roman" w:cs="Times New Roman"/>
          <w:sz w:val="28"/>
          <w:szCs w:val="28"/>
        </w:rPr>
        <w:t>– М, синтаксичну</w:t>
      </w:r>
      <w:r w:rsidR="00740663" w:rsidRPr="00740663">
        <w:rPr>
          <w:rFonts w:ascii="Times New Roman" w:hAnsi="Times New Roman" w:cs="Times New Roman"/>
          <w:sz w:val="28"/>
          <w:szCs w:val="28"/>
        </w:rPr>
        <w:t xml:space="preserve"> – С. </w:t>
      </w:r>
      <w:r w:rsidR="00DA3511">
        <w:rPr>
          <w:rFonts w:ascii="Times New Roman" w:hAnsi="Times New Roman" w:cs="Times New Roman"/>
          <w:sz w:val="28"/>
          <w:szCs w:val="28"/>
        </w:rPr>
        <w:t>Найпоширеніші помилки – лексичні – варто конкретизувати за такими різновидами: уживання слова у невластивому йому значення (</w:t>
      </w:r>
      <w:r w:rsidR="00740663" w:rsidRPr="00740663">
        <w:rPr>
          <w:rFonts w:ascii="Times New Roman" w:hAnsi="Times New Roman" w:cs="Times New Roman"/>
          <w:sz w:val="28"/>
          <w:szCs w:val="28"/>
        </w:rPr>
        <w:t>Л-1</w:t>
      </w:r>
      <w:r w:rsidR="00DA3511">
        <w:rPr>
          <w:rFonts w:ascii="Times New Roman" w:hAnsi="Times New Roman" w:cs="Times New Roman"/>
          <w:sz w:val="28"/>
          <w:szCs w:val="28"/>
        </w:rPr>
        <w:t>)</w:t>
      </w:r>
      <w:r w:rsidR="00740663" w:rsidRPr="00740663">
        <w:rPr>
          <w:rFonts w:ascii="Times New Roman" w:hAnsi="Times New Roman" w:cs="Times New Roman"/>
          <w:sz w:val="28"/>
          <w:szCs w:val="28"/>
        </w:rPr>
        <w:t xml:space="preserve">; </w:t>
      </w:r>
      <w:r w:rsidR="00DA3511">
        <w:rPr>
          <w:rFonts w:ascii="Times New Roman" w:hAnsi="Times New Roman" w:cs="Times New Roman"/>
          <w:sz w:val="28"/>
          <w:szCs w:val="28"/>
        </w:rPr>
        <w:t>порушення лексичної сполучуваності слова (Л-2); калька з російської мови (Л-3); росіянізм (Л-4); ужи</w:t>
      </w:r>
      <w:r w:rsidR="00613EB5">
        <w:rPr>
          <w:rFonts w:ascii="Times New Roman" w:hAnsi="Times New Roman" w:cs="Times New Roman"/>
          <w:sz w:val="28"/>
          <w:szCs w:val="28"/>
        </w:rPr>
        <w:t>вання зайвого слова – плеоназм (</w:t>
      </w:r>
      <w:r w:rsidR="00DA3511">
        <w:rPr>
          <w:rFonts w:ascii="Times New Roman" w:hAnsi="Times New Roman" w:cs="Times New Roman"/>
          <w:sz w:val="28"/>
          <w:szCs w:val="28"/>
        </w:rPr>
        <w:t>Л-5</w:t>
      </w:r>
      <w:r w:rsidR="00972BF2">
        <w:rPr>
          <w:rFonts w:ascii="Times New Roman" w:hAnsi="Times New Roman" w:cs="Times New Roman"/>
          <w:sz w:val="28"/>
          <w:szCs w:val="28"/>
        </w:rPr>
        <w:t>).</w:t>
      </w:r>
    </w:p>
    <w:p w:rsidR="00740663" w:rsidRPr="00740663" w:rsidRDefault="00740663" w:rsidP="007929C1">
      <w:pPr>
        <w:spacing w:after="0" w:line="360" w:lineRule="auto"/>
        <w:ind w:firstLine="720"/>
        <w:jc w:val="both"/>
        <w:rPr>
          <w:rFonts w:ascii="Times New Roman" w:hAnsi="Times New Roman" w:cs="Times New Roman"/>
          <w:sz w:val="28"/>
          <w:szCs w:val="28"/>
        </w:rPr>
      </w:pPr>
      <w:r w:rsidRPr="00740663">
        <w:rPr>
          <w:rFonts w:ascii="Times New Roman" w:hAnsi="Times New Roman" w:cs="Times New Roman"/>
          <w:color w:val="000000"/>
          <w:sz w:val="28"/>
          <w:szCs w:val="28"/>
        </w:rPr>
        <w:t>Наведемо фрагмент такого словника-довідника.</w:t>
      </w:r>
    </w:p>
    <w:p w:rsidR="00DA3511" w:rsidRPr="00DA3511" w:rsidRDefault="00DA3511" w:rsidP="00D760CB">
      <w:pPr>
        <w:spacing w:after="0"/>
        <w:jc w:val="center"/>
        <w:rPr>
          <w:rFonts w:ascii="Times New Roman" w:hAnsi="Times New Roman" w:cs="Times New Roman"/>
          <w:b/>
          <w:sz w:val="28"/>
          <w:szCs w:val="28"/>
        </w:rPr>
      </w:pPr>
      <w:r w:rsidRPr="00DA3511">
        <w:rPr>
          <w:rFonts w:ascii="Times New Roman" w:hAnsi="Times New Roman" w:cs="Times New Roman"/>
          <w:b/>
          <w:sz w:val="28"/>
          <w:szCs w:val="28"/>
        </w:rPr>
        <w:t>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820"/>
      </w:tblGrid>
      <w:tr w:rsidR="00DA3511" w:rsidRPr="00DA3511" w:rsidTr="00D760CB">
        <w:tc>
          <w:tcPr>
            <w:tcW w:w="5211" w:type="dxa"/>
          </w:tcPr>
          <w:p w:rsidR="00DA3511" w:rsidRPr="00DA3511" w:rsidRDefault="00DA3511" w:rsidP="00D760CB">
            <w:pPr>
              <w:jc w:val="center"/>
              <w:rPr>
                <w:b/>
                <w:sz w:val="28"/>
                <w:szCs w:val="28"/>
                <w:u w:val="single"/>
              </w:rPr>
            </w:pPr>
            <w:r w:rsidRPr="00DA3511">
              <w:rPr>
                <w:b/>
                <w:sz w:val="28"/>
                <w:szCs w:val="28"/>
                <w:u w:val="single"/>
              </w:rPr>
              <w:t>Неправильно</w:t>
            </w:r>
          </w:p>
        </w:tc>
        <w:tc>
          <w:tcPr>
            <w:tcW w:w="4820" w:type="dxa"/>
          </w:tcPr>
          <w:p w:rsidR="00DA3511" w:rsidRPr="00DA3511" w:rsidRDefault="00DA3511" w:rsidP="00D760CB">
            <w:pPr>
              <w:jc w:val="center"/>
              <w:rPr>
                <w:b/>
                <w:sz w:val="28"/>
                <w:szCs w:val="28"/>
                <w:u w:val="single"/>
              </w:rPr>
            </w:pPr>
            <w:r w:rsidRPr="00DA3511">
              <w:rPr>
                <w:b/>
                <w:sz w:val="28"/>
                <w:szCs w:val="28"/>
                <w:u w:val="single"/>
              </w:rPr>
              <w:t>Правильно</w:t>
            </w:r>
          </w:p>
        </w:tc>
      </w:tr>
      <w:tr w:rsidR="00DA3511" w:rsidRPr="00DA3511" w:rsidTr="00D760CB">
        <w:tc>
          <w:tcPr>
            <w:tcW w:w="5211" w:type="dxa"/>
          </w:tcPr>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lastRenderedPageBreak/>
              <w:t xml:space="preserve">Розповідати </w:t>
            </w:r>
            <w:proofErr w:type="spellStart"/>
            <w:r w:rsidRPr="00DA3511">
              <w:rPr>
                <w:b/>
                <w:i/>
                <w:sz w:val="28"/>
                <w:szCs w:val="28"/>
              </w:rPr>
              <w:t>б</w:t>
            </w:r>
            <w:r w:rsidR="00D760CB" w:rsidRPr="00D760CB">
              <w:rPr>
                <w:b/>
                <w:i/>
                <w:sz w:val="28"/>
                <w:szCs w:val="28"/>
                <w:u w:val="single"/>
              </w:rPr>
              <w:t>á</w:t>
            </w:r>
            <w:r w:rsidRPr="00DA3511">
              <w:rPr>
                <w:b/>
                <w:i/>
                <w:sz w:val="28"/>
                <w:szCs w:val="28"/>
              </w:rPr>
              <w:t>йки</w:t>
            </w:r>
            <w:proofErr w:type="spellEnd"/>
            <w:r w:rsidRPr="00DA3511">
              <w:rPr>
                <w:b/>
                <w:i/>
                <w:sz w:val="28"/>
                <w:szCs w:val="28"/>
              </w:rPr>
              <w:t xml:space="preserve"> </w:t>
            </w:r>
            <w:r w:rsidRPr="00DA3511">
              <w:rPr>
                <w:sz w:val="28"/>
                <w:szCs w:val="28"/>
              </w:rPr>
              <w:t>(А)</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 xml:space="preserve">Чи є </w:t>
            </w:r>
            <w:r w:rsidRPr="00DA3511">
              <w:rPr>
                <w:b/>
                <w:i/>
                <w:sz w:val="28"/>
                <w:szCs w:val="28"/>
              </w:rPr>
              <w:t>бажаючі</w:t>
            </w:r>
            <w:r w:rsidRPr="00DA3511">
              <w:rPr>
                <w:sz w:val="28"/>
                <w:szCs w:val="28"/>
              </w:rPr>
              <w:t xml:space="preserve"> відповідати? (</w:t>
            </w:r>
            <w:proofErr w:type="spellStart"/>
            <w:r w:rsidRPr="00DA3511">
              <w:rPr>
                <w:sz w:val="28"/>
                <w:szCs w:val="28"/>
              </w:rPr>
              <w:t>С.т</w:t>
            </w:r>
            <w:proofErr w:type="spellEnd"/>
            <w:r w:rsidRPr="00DA3511">
              <w:rPr>
                <w:sz w:val="28"/>
                <w:szCs w:val="28"/>
              </w:rPr>
              <w:t>.)</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 xml:space="preserve">Усі </w:t>
            </w:r>
            <w:r w:rsidRPr="00DA3511">
              <w:rPr>
                <w:b/>
                <w:i/>
                <w:sz w:val="28"/>
                <w:szCs w:val="28"/>
              </w:rPr>
              <w:t xml:space="preserve">бажаючі </w:t>
            </w:r>
            <w:r w:rsidRPr="00DA3511">
              <w:rPr>
                <w:sz w:val="28"/>
                <w:szCs w:val="28"/>
              </w:rPr>
              <w:t>(</w:t>
            </w:r>
            <w:proofErr w:type="spellStart"/>
            <w:r w:rsidRPr="00DA3511">
              <w:rPr>
                <w:sz w:val="28"/>
                <w:szCs w:val="28"/>
              </w:rPr>
              <w:t>С.т</w:t>
            </w:r>
            <w:proofErr w:type="spellEnd"/>
            <w:r w:rsidRPr="00DA3511">
              <w:rPr>
                <w:sz w:val="28"/>
                <w:szCs w:val="28"/>
              </w:rPr>
              <w:t>.)</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 xml:space="preserve">Не </w:t>
            </w:r>
            <w:r w:rsidRPr="00DA3511">
              <w:rPr>
                <w:b/>
                <w:i/>
                <w:sz w:val="28"/>
                <w:szCs w:val="28"/>
              </w:rPr>
              <w:t xml:space="preserve">балуйся </w:t>
            </w:r>
            <w:r w:rsidR="00D760CB">
              <w:rPr>
                <w:sz w:val="28"/>
                <w:szCs w:val="28"/>
              </w:rPr>
              <w:t>(Л</w:t>
            </w:r>
            <w:r w:rsidRPr="00DA3511">
              <w:rPr>
                <w:sz w:val="28"/>
                <w:szCs w:val="28"/>
              </w:rPr>
              <w:t>-4)</w:t>
            </w:r>
          </w:p>
          <w:p w:rsidR="00DA3511" w:rsidRPr="00DA3511" w:rsidRDefault="00DA3511" w:rsidP="00D760CB">
            <w:pPr>
              <w:numPr>
                <w:ilvl w:val="0"/>
                <w:numId w:val="2"/>
              </w:numPr>
              <w:tabs>
                <w:tab w:val="clear" w:pos="360"/>
                <w:tab w:val="num" w:pos="180"/>
              </w:tabs>
              <w:ind w:left="142" w:hanging="142"/>
              <w:rPr>
                <w:sz w:val="28"/>
                <w:szCs w:val="28"/>
              </w:rPr>
            </w:pPr>
            <w:proofErr w:type="spellStart"/>
            <w:r w:rsidRPr="00DA3511">
              <w:rPr>
                <w:b/>
                <w:i/>
                <w:sz w:val="28"/>
                <w:szCs w:val="28"/>
              </w:rPr>
              <w:t>Батьк</w:t>
            </w:r>
            <w:r w:rsidRPr="00DA3511">
              <w:rPr>
                <w:b/>
                <w:i/>
                <w:sz w:val="28"/>
                <w:szCs w:val="28"/>
                <w:u w:val="single"/>
              </w:rPr>
              <w:t>í</w:t>
            </w:r>
            <w:r w:rsidRPr="00DA3511">
              <w:rPr>
                <w:b/>
                <w:i/>
                <w:sz w:val="28"/>
                <w:szCs w:val="28"/>
              </w:rPr>
              <w:t>вські</w:t>
            </w:r>
            <w:proofErr w:type="spellEnd"/>
            <w:r w:rsidRPr="00DA3511">
              <w:rPr>
                <w:b/>
                <w:i/>
                <w:sz w:val="28"/>
                <w:szCs w:val="28"/>
              </w:rPr>
              <w:t xml:space="preserve"> </w:t>
            </w:r>
            <w:r w:rsidRPr="00DA3511">
              <w:rPr>
                <w:sz w:val="28"/>
                <w:szCs w:val="28"/>
              </w:rPr>
              <w:t>збори (А)</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Без </w:t>
            </w:r>
            <w:r w:rsidRPr="00DA3511">
              <w:rPr>
                <w:sz w:val="28"/>
                <w:szCs w:val="28"/>
              </w:rPr>
              <w:t>чверті дванадцята (С)</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Без </w:t>
            </w:r>
            <w:r w:rsidRPr="00DA3511">
              <w:rPr>
                <w:sz w:val="28"/>
                <w:szCs w:val="28"/>
              </w:rPr>
              <w:t>п’ятнадцяти дванадцята (С)</w:t>
            </w:r>
          </w:p>
          <w:p w:rsidR="00DA3511" w:rsidRPr="00DA3511" w:rsidRDefault="00DA3511" w:rsidP="00D760CB">
            <w:pPr>
              <w:numPr>
                <w:ilvl w:val="0"/>
                <w:numId w:val="2"/>
              </w:numPr>
              <w:tabs>
                <w:tab w:val="clear" w:pos="360"/>
                <w:tab w:val="num" w:pos="180"/>
              </w:tabs>
              <w:ind w:left="142" w:hanging="142"/>
              <w:rPr>
                <w:sz w:val="28"/>
                <w:szCs w:val="28"/>
              </w:rPr>
            </w:pPr>
            <w:proofErr w:type="spellStart"/>
            <w:r w:rsidRPr="00DA3511">
              <w:rPr>
                <w:b/>
                <w:i/>
                <w:sz w:val="28"/>
                <w:szCs w:val="28"/>
              </w:rPr>
              <w:t>Бер</w:t>
            </w:r>
            <w:r w:rsidRPr="00DA3511">
              <w:rPr>
                <w:b/>
                <w:i/>
                <w:sz w:val="28"/>
                <w:szCs w:val="28"/>
                <w:u w:val="single"/>
              </w:rPr>
              <w:t>é</w:t>
            </w:r>
            <w:r w:rsidRPr="00DA3511">
              <w:rPr>
                <w:b/>
                <w:i/>
                <w:sz w:val="28"/>
                <w:szCs w:val="28"/>
              </w:rPr>
              <w:t>мо</w:t>
            </w:r>
            <w:proofErr w:type="spellEnd"/>
            <w:r w:rsidRPr="00DA3511">
              <w:rPr>
                <w:b/>
                <w:i/>
                <w:sz w:val="28"/>
                <w:szCs w:val="28"/>
              </w:rPr>
              <w:t xml:space="preserve">, </w:t>
            </w:r>
            <w:proofErr w:type="spellStart"/>
            <w:r w:rsidRPr="00DA3511">
              <w:rPr>
                <w:b/>
                <w:i/>
                <w:sz w:val="28"/>
                <w:szCs w:val="28"/>
              </w:rPr>
              <w:t>бер</w:t>
            </w:r>
            <w:r w:rsidRPr="00DA3511">
              <w:rPr>
                <w:b/>
                <w:i/>
                <w:sz w:val="28"/>
                <w:szCs w:val="28"/>
                <w:u w:val="single"/>
              </w:rPr>
              <w:t>é</w:t>
            </w:r>
            <w:r w:rsidRPr="00DA3511">
              <w:rPr>
                <w:b/>
                <w:i/>
                <w:sz w:val="28"/>
                <w:szCs w:val="28"/>
              </w:rPr>
              <w:t>те</w:t>
            </w:r>
            <w:proofErr w:type="spellEnd"/>
            <w:r w:rsidRPr="00DA3511">
              <w:rPr>
                <w:sz w:val="28"/>
                <w:szCs w:val="28"/>
              </w:rPr>
              <w:t xml:space="preserve"> (А)</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Бігло</w:t>
            </w:r>
            <w:r w:rsidRPr="00DA3511">
              <w:rPr>
                <w:sz w:val="28"/>
                <w:szCs w:val="28"/>
              </w:rPr>
              <w:t xml:space="preserve"> ознайомитися (Л-4)</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Бігло </w:t>
            </w:r>
            <w:r w:rsidRPr="00DA3511">
              <w:rPr>
                <w:sz w:val="28"/>
                <w:szCs w:val="28"/>
              </w:rPr>
              <w:t>читати (Л-4)</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Біля </w:t>
            </w:r>
            <w:r w:rsidRPr="00DA3511">
              <w:rPr>
                <w:sz w:val="28"/>
                <w:szCs w:val="28"/>
              </w:rPr>
              <w:t>п’ятдесяти учнів (С)</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Зубна</w:t>
            </w:r>
            <w:r w:rsidRPr="00DA3511">
              <w:rPr>
                <w:b/>
                <w:i/>
                <w:sz w:val="28"/>
                <w:szCs w:val="28"/>
              </w:rPr>
              <w:t xml:space="preserve"> біль </w:t>
            </w:r>
            <w:r w:rsidRPr="00DA3511">
              <w:rPr>
                <w:sz w:val="28"/>
                <w:szCs w:val="28"/>
              </w:rPr>
              <w:t>(С)</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Більша половина </w:t>
            </w:r>
            <w:r w:rsidRPr="00DA3511">
              <w:rPr>
                <w:sz w:val="28"/>
                <w:szCs w:val="28"/>
              </w:rPr>
              <w:t>учнів (С)</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Зупинимося на цьому</w:t>
            </w:r>
            <w:r w:rsidRPr="00DA3511">
              <w:rPr>
                <w:b/>
                <w:i/>
                <w:sz w:val="28"/>
                <w:szCs w:val="28"/>
              </w:rPr>
              <w:t xml:space="preserve"> більш детальніше </w:t>
            </w:r>
            <w:r w:rsidRPr="00DA3511">
              <w:rPr>
                <w:sz w:val="28"/>
                <w:szCs w:val="28"/>
              </w:rPr>
              <w:t>(М)</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Більше</w:t>
            </w:r>
            <w:r w:rsidRPr="00DA3511">
              <w:rPr>
                <w:sz w:val="28"/>
                <w:szCs w:val="28"/>
              </w:rPr>
              <w:t xml:space="preserve"> чотирьох років (С)</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Більшість </w:t>
            </w:r>
            <w:r w:rsidRPr="00DA3511">
              <w:rPr>
                <w:sz w:val="28"/>
                <w:szCs w:val="28"/>
              </w:rPr>
              <w:t>учнів виконали завдання (С)</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Благополуччя </w:t>
            </w:r>
            <w:r w:rsidRPr="00DA3511">
              <w:rPr>
                <w:sz w:val="28"/>
                <w:szCs w:val="28"/>
              </w:rPr>
              <w:t>(Л-4)</w:t>
            </w:r>
          </w:p>
          <w:p w:rsidR="00DA3511" w:rsidRPr="00DA3511" w:rsidRDefault="00DA3511" w:rsidP="00D760CB">
            <w:pPr>
              <w:numPr>
                <w:ilvl w:val="0"/>
                <w:numId w:val="2"/>
              </w:numPr>
              <w:tabs>
                <w:tab w:val="clear" w:pos="360"/>
                <w:tab w:val="num" w:pos="180"/>
              </w:tabs>
              <w:ind w:left="142" w:hanging="142"/>
              <w:rPr>
                <w:sz w:val="28"/>
                <w:szCs w:val="28"/>
              </w:rPr>
            </w:pPr>
            <w:proofErr w:type="spellStart"/>
            <w:r w:rsidRPr="00DA3511">
              <w:rPr>
                <w:b/>
                <w:i/>
                <w:sz w:val="28"/>
                <w:szCs w:val="28"/>
              </w:rPr>
              <w:t>Бодрий</w:t>
            </w:r>
            <w:proofErr w:type="spellEnd"/>
            <w:r w:rsidRPr="00DA3511">
              <w:rPr>
                <w:b/>
                <w:i/>
                <w:sz w:val="28"/>
                <w:szCs w:val="28"/>
              </w:rPr>
              <w:t xml:space="preserve"> </w:t>
            </w:r>
            <w:r w:rsidRPr="00DA3511">
              <w:rPr>
                <w:sz w:val="28"/>
                <w:szCs w:val="28"/>
              </w:rPr>
              <w:t>(Л-4)</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Болюче</w:t>
            </w:r>
            <w:r w:rsidRPr="00DA3511">
              <w:rPr>
                <w:sz w:val="28"/>
                <w:szCs w:val="28"/>
              </w:rPr>
              <w:t xml:space="preserve"> питання (</w:t>
            </w:r>
            <w:proofErr w:type="spellStart"/>
            <w:r w:rsidRPr="00DA3511">
              <w:rPr>
                <w:sz w:val="28"/>
                <w:szCs w:val="28"/>
              </w:rPr>
              <w:t>С.т</w:t>
            </w:r>
            <w:proofErr w:type="spellEnd"/>
            <w:r w:rsidRPr="00DA3511">
              <w:rPr>
                <w:sz w:val="28"/>
                <w:szCs w:val="28"/>
              </w:rPr>
              <w:t>.)</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Брюки </w:t>
            </w:r>
            <w:r w:rsidRPr="00DA3511">
              <w:rPr>
                <w:sz w:val="28"/>
                <w:szCs w:val="28"/>
              </w:rPr>
              <w:t>(Л-4)</w:t>
            </w:r>
          </w:p>
          <w:p w:rsidR="00DA3511" w:rsidRPr="00DA3511" w:rsidRDefault="00DA3511" w:rsidP="00D760CB">
            <w:pPr>
              <w:numPr>
                <w:ilvl w:val="0"/>
                <w:numId w:val="2"/>
              </w:numPr>
              <w:tabs>
                <w:tab w:val="clear" w:pos="360"/>
                <w:tab w:val="num" w:pos="180"/>
              </w:tabs>
              <w:ind w:left="142" w:hanging="142"/>
              <w:rPr>
                <w:sz w:val="28"/>
                <w:szCs w:val="28"/>
              </w:rPr>
            </w:pPr>
            <w:r w:rsidRPr="00DA3511">
              <w:rPr>
                <w:b/>
                <w:i/>
                <w:sz w:val="28"/>
                <w:szCs w:val="28"/>
              </w:rPr>
              <w:t xml:space="preserve">Бувший </w:t>
            </w:r>
            <w:r w:rsidRPr="00DA3511">
              <w:rPr>
                <w:sz w:val="28"/>
                <w:szCs w:val="28"/>
              </w:rPr>
              <w:t>учень (</w:t>
            </w:r>
            <w:proofErr w:type="spellStart"/>
            <w:r w:rsidRPr="00DA3511">
              <w:rPr>
                <w:sz w:val="28"/>
                <w:szCs w:val="28"/>
              </w:rPr>
              <w:t>С.т</w:t>
            </w:r>
            <w:proofErr w:type="spellEnd"/>
            <w:r w:rsidRPr="00DA3511">
              <w:rPr>
                <w:sz w:val="28"/>
                <w:szCs w:val="28"/>
              </w:rPr>
              <w:t>.)</w:t>
            </w:r>
          </w:p>
          <w:p w:rsidR="00DA3511" w:rsidRPr="00DA3511" w:rsidRDefault="00DA3511" w:rsidP="00D760CB">
            <w:pPr>
              <w:numPr>
                <w:ilvl w:val="0"/>
                <w:numId w:val="2"/>
              </w:numPr>
              <w:tabs>
                <w:tab w:val="clear" w:pos="360"/>
                <w:tab w:val="num" w:pos="180"/>
              </w:tabs>
              <w:ind w:left="142" w:hanging="142"/>
              <w:rPr>
                <w:sz w:val="28"/>
                <w:szCs w:val="28"/>
              </w:rPr>
            </w:pPr>
            <w:r w:rsidRPr="00DA3511">
              <w:rPr>
                <w:sz w:val="28"/>
                <w:szCs w:val="28"/>
              </w:rPr>
              <w:t xml:space="preserve">Номер </w:t>
            </w:r>
            <w:proofErr w:type="spellStart"/>
            <w:r w:rsidRPr="00DA3511">
              <w:rPr>
                <w:b/>
                <w:i/>
                <w:sz w:val="28"/>
                <w:szCs w:val="28"/>
              </w:rPr>
              <w:t>будинка</w:t>
            </w:r>
            <w:proofErr w:type="spellEnd"/>
            <w:r w:rsidRPr="00DA3511">
              <w:rPr>
                <w:b/>
                <w:i/>
                <w:sz w:val="28"/>
                <w:szCs w:val="28"/>
              </w:rPr>
              <w:t xml:space="preserve"> </w:t>
            </w:r>
            <w:r w:rsidRPr="00DA3511">
              <w:rPr>
                <w:sz w:val="28"/>
                <w:szCs w:val="28"/>
              </w:rPr>
              <w:t>(М)</w:t>
            </w:r>
          </w:p>
          <w:p w:rsidR="00DA3511" w:rsidRPr="00DA3511" w:rsidRDefault="00DA3511" w:rsidP="00D760CB">
            <w:pPr>
              <w:numPr>
                <w:ilvl w:val="0"/>
                <w:numId w:val="2"/>
              </w:numPr>
              <w:tabs>
                <w:tab w:val="clear" w:pos="360"/>
                <w:tab w:val="num" w:pos="180"/>
              </w:tabs>
              <w:ind w:left="142" w:hanging="142"/>
              <w:rPr>
                <w:sz w:val="28"/>
                <w:szCs w:val="28"/>
              </w:rPr>
            </w:pPr>
            <w:proofErr w:type="spellStart"/>
            <w:r w:rsidRPr="00DA3511">
              <w:rPr>
                <w:sz w:val="28"/>
                <w:szCs w:val="28"/>
              </w:rPr>
              <w:t>Ськ</w:t>
            </w:r>
            <w:proofErr w:type="spellEnd"/>
            <w:r w:rsidRPr="00DA3511">
              <w:rPr>
                <w:sz w:val="28"/>
                <w:szCs w:val="28"/>
              </w:rPr>
              <w:t xml:space="preserve"> – </w:t>
            </w:r>
            <w:r w:rsidRPr="00DA3511">
              <w:rPr>
                <w:b/>
                <w:i/>
                <w:sz w:val="28"/>
                <w:szCs w:val="28"/>
              </w:rPr>
              <w:t>буде</w:t>
            </w:r>
            <w:r w:rsidRPr="00DA3511">
              <w:rPr>
                <w:sz w:val="28"/>
                <w:szCs w:val="28"/>
              </w:rPr>
              <w:t xml:space="preserve"> суфіксом (Л-5)</w:t>
            </w:r>
          </w:p>
          <w:p w:rsidR="00DA3511" w:rsidRPr="00DA3511" w:rsidRDefault="00DA3511" w:rsidP="00D760CB">
            <w:pPr>
              <w:numPr>
                <w:ilvl w:val="0"/>
                <w:numId w:val="2"/>
              </w:numPr>
              <w:tabs>
                <w:tab w:val="clear" w:pos="360"/>
                <w:tab w:val="num" w:pos="180"/>
              </w:tabs>
              <w:ind w:left="142" w:hanging="142"/>
              <w:rPr>
                <w:b/>
                <w:i/>
                <w:sz w:val="28"/>
                <w:szCs w:val="28"/>
              </w:rPr>
            </w:pPr>
            <w:proofErr w:type="spellStart"/>
            <w:r w:rsidRPr="00DA3511">
              <w:rPr>
                <w:b/>
                <w:i/>
                <w:sz w:val="28"/>
                <w:szCs w:val="28"/>
              </w:rPr>
              <w:t>Б</w:t>
            </w:r>
            <w:r w:rsidR="00D760CB" w:rsidRPr="00D760CB">
              <w:rPr>
                <w:b/>
                <w:i/>
                <w:sz w:val="28"/>
                <w:szCs w:val="28"/>
                <w:u w:val="single"/>
              </w:rPr>
              <w:t>ý</w:t>
            </w:r>
            <w:r w:rsidRPr="00DA3511">
              <w:rPr>
                <w:b/>
                <w:i/>
                <w:sz w:val="28"/>
                <w:szCs w:val="28"/>
              </w:rPr>
              <w:t>ло</w:t>
            </w:r>
            <w:proofErr w:type="spellEnd"/>
            <w:r w:rsidRPr="00DA3511">
              <w:rPr>
                <w:b/>
                <w:i/>
                <w:sz w:val="28"/>
                <w:szCs w:val="28"/>
              </w:rPr>
              <w:t xml:space="preserve"> </w:t>
            </w:r>
            <w:r w:rsidRPr="00DA3511">
              <w:rPr>
                <w:sz w:val="28"/>
                <w:szCs w:val="28"/>
              </w:rPr>
              <w:t>(А)</w:t>
            </w:r>
          </w:p>
        </w:tc>
        <w:tc>
          <w:tcPr>
            <w:tcW w:w="4820" w:type="dxa"/>
          </w:tcPr>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 xml:space="preserve">Розповідати </w:t>
            </w:r>
            <w:proofErr w:type="spellStart"/>
            <w:r w:rsidRPr="00DA3511">
              <w:rPr>
                <w:sz w:val="28"/>
                <w:szCs w:val="28"/>
              </w:rPr>
              <w:t>байк</w:t>
            </w:r>
            <w:r w:rsidRPr="00DA3511">
              <w:rPr>
                <w:sz w:val="28"/>
                <w:szCs w:val="28"/>
                <w:u w:val="single"/>
              </w:rPr>
              <w:t>ú</w:t>
            </w:r>
            <w:proofErr w:type="spellEnd"/>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Хто бажає відповідати?</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Усі охочі; усі, хто бажає</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Не пустуй</w:t>
            </w:r>
          </w:p>
          <w:p w:rsidR="00DA3511" w:rsidRPr="00DA3511" w:rsidRDefault="00DA3511" w:rsidP="00D760CB">
            <w:pPr>
              <w:numPr>
                <w:ilvl w:val="0"/>
                <w:numId w:val="2"/>
              </w:numPr>
              <w:tabs>
                <w:tab w:val="clear" w:pos="360"/>
                <w:tab w:val="left" w:pos="318"/>
              </w:tabs>
              <w:ind w:left="176" w:hanging="142"/>
              <w:rPr>
                <w:sz w:val="28"/>
                <w:szCs w:val="28"/>
              </w:rPr>
            </w:pPr>
            <w:proofErr w:type="spellStart"/>
            <w:r w:rsidRPr="00DA3511">
              <w:rPr>
                <w:sz w:val="28"/>
                <w:szCs w:val="28"/>
              </w:rPr>
              <w:t>Б</w:t>
            </w:r>
            <w:r w:rsidRPr="00DA3511">
              <w:rPr>
                <w:sz w:val="28"/>
                <w:szCs w:val="28"/>
                <w:u w:val="single"/>
              </w:rPr>
              <w:t>á</w:t>
            </w:r>
            <w:r w:rsidRPr="00DA3511">
              <w:rPr>
                <w:sz w:val="28"/>
                <w:szCs w:val="28"/>
              </w:rPr>
              <w:t>тьківські</w:t>
            </w:r>
            <w:proofErr w:type="spellEnd"/>
            <w:r w:rsidRPr="00DA3511">
              <w:rPr>
                <w:sz w:val="28"/>
                <w:szCs w:val="28"/>
              </w:rPr>
              <w:t xml:space="preserve"> збори</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За чверть дванадцята</w:t>
            </w:r>
          </w:p>
          <w:p w:rsidR="00D760CB" w:rsidRDefault="00DA3511" w:rsidP="00D760CB">
            <w:pPr>
              <w:numPr>
                <w:ilvl w:val="0"/>
                <w:numId w:val="2"/>
              </w:numPr>
              <w:tabs>
                <w:tab w:val="clear" w:pos="360"/>
                <w:tab w:val="left" w:pos="318"/>
              </w:tabs>
              <w:ind w:left="176" w:hanging="142"/>
              <w:rPr>
                <w:sz w:val="28"/>
                <w:szCs w:val="28"/>
              </w:rPr>
            </w:pPr>
            <w:r w:rsidRPr="00D760CB">
              <w:rPr>
                <w:sz w:val="28"/>
                <w:szCs w:val="28"/>
              </w:rPr>
              <w:t>З</w:t>
            </w:r>
            <w:r w:rsidR="00D760CB">
              <w:rPr>
                <w:sz w:val="28"/>
                <w:szCs w:val="28"/>
              </w:rPr>
              <w:t>а п’ятнадцять хвилин дванадцята</w:t>
            </w:r>
            <w:r w:rsidRPr="00D760CB">
              <w:rPr>
                <w:sz w:val="28"/>
                <w:szCs w:val="28"/>
              </w:rPr>
              <w:t xml:space="preserve"> </w:t>
            </w:r>
          </w:p>
          <w:p w:rsidR="00DA3511" w:rsidRPr="00D760CB" w:rsidRDefault="00DA3511" w:rsidP="00D760CB">
            <w:pPr>
              <w:numPr>
                <w:ilvl w:val="0"/>
                <w:numId w:val="2"/>
              </w:numPr>
              <w:tabs>
                <w:tab w:val="clear" w:pos="360"/>
                <w:tab w:val="left" w:pos="318"/>
              </w:tabs>
              <w:ind w:left="176" w:hanging="142"/>
              <w:rPr>
                <w:sz w:val="28"/>
                <w:szCs w:val="28"/>
              </w:rPr>
            </w:pPr>
            <w:proofErr w:type="spellStart"/>
            <w:r w:rsidRPr="00D760CB">
              <w:rPr>
                <w:sz w:val="28"/>
                <w:szCs w:val="28"/>
              </w:rPr>
              <w:t>Берем</w:t>
            </w:r>
            <w:r w:rsidRPr="00D760CB">
              <w:rPr>
                <w:sz w:val="28"/>
                <w:szCs w:val="28"/>
                <w:u w:val="single"/>
              </w:rPr>
              <w:t>ó</w:t>
            </w:r>
            <w:proofErr w:type="spellEnd"/>
            <w:r w:rsidRPr="00D760CB">
              <w:rPr>
                <w:sz w:val="28"/>
                <w:szCs w:val="28"/>
              </w:rPr>
              <w:t xml:space="preserve">, </w:t>
            </w:r>
            <w:proofErr w:type="spellStart"/>
            <w:r w:rsidRPr="00D760CB">
              <w:rPr>
                <w:sz w:val="28"/>
                <w:szCs w:val="28"/>
              </w:rPr>
              <w:t>берет</w:t>
            </w:r>
            <w:r w:rsidRPr="00D760CB">
              <w:rPr>
                <w:sz w:val="28"/>
                <w:szCs w:val="28"/>
                <w:u w:val="single"/>
              </w:rPr>
              <w:t>é</w:t>
            </w:r>
            <w:proofErr w:type="spellEnd"/>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Побіжно ознайомитися</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Швидко читати</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Близько п’ятдесяти учнів</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Зубний біль</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Більше половини учнів</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Зупинимося на цьому більш детально</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Більше як чотири роки</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Більшість учнів виконала завдання</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Добробут</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Бадьорий</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Наболіле питання</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Штани</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Колишній учень</w:t>
            </w:r>
          </w:p>
          <w:p w:rsidR="00DA3511" w:rsidRPr="00DA3511" w:rsidRDefault="00DA3511" w:rsidP="00D760CB">
            <w:pPr>
              <w:numPr>
                <w:ilvl w:val="0"/>
                <w:numId w:val="2"/>
              </w:numPr>
              <w:tabs>
                <w:tab w:val="clear" w:pos="360"/>
                <w:tab w:val="left" w:pos="318"/>
              </w:tabs>
              <w:ind w:left="176" w:hanging="142"/>
              <w:rPr>
                <w:sz w:val="28"/>
                <w:szCs w:val="28"/>
              </w:rPr>
            </w:pPr>
            <w:r w:rsidRPr="00DA3511">
              <w:rPr>
                <w:sz w:val="28"/>
                <w:szCs w:val="28"/>
              </w:rPr>
              <w:t>Номер будинку</w:t>
            </w:r>
          </w:p>
          <w:p w:rsidR="00DA3511" w:rsidRPr="00DA3511" w:rsidRDefault="00DA3511" w:rsidP="00D760CB">
            <w:pPr>
              <w:numPr>
                <w:ilvl w:val="0"/>
                <w:numId w:val="2"/>
              </w:numPr>
              <w:tabs>
                <w:tab w:val="clear" w:pos="360"/>
                <w:tab w:val="left" w:pos="318"/>
              </w:tabs>
              <w:ind w:left="176" w:hanging="142"/>
              <w:rPr>
                <w:sz w:val="28"/>
                <w:szCs w:val="28"/>
              </w:rPr>
            </w:pPr>
            <w:proofErr w:type="spellStart"/>
            <w:r w:rsidRPr="00DA3511">
              <w:rPr>
                <w:sz w:val="28"/>
                <w:szCs w:val="28"/>
              </w:rPr>
              <w:t>Ськ</w:t>
            </w:r>
            <w:proofErr w:type="spellEnd"/>
            <w:r w:rsidRPr="00DA3511">
              <w:rPr>
                <w:sz w:val="28"/>
                <w:szCs w:val="28"/>
              </w:rPr>
              <w:t xml:space="preserve"> – суфікс</w:t>
            </w:r>
          </w:p>
          <w:p w:rsidR="00DA3511" w:rsidRPr="00DA3511" w:rsidRDefault="00DA3511" w:rsidP="00D760CB">
            <w:pPr>
              <w:numPr>
                <w:ilvl w:val="0"/>
                <w:numId w:val="2"/>
              </w:numPr>
              <w:tabs>
                <w:tab w:val="clear" w:pos="360"/>
                <w:tab w:val="left" w:pos="318"/>
              </w:tabs>
              <w:ind w:left="176" w:hanging="142"/>
              <w:rPr>
                <w:sz w:val="28"/>
                <w:szCs w:val="28"/>
              </w:rPr>
            </w:pPr>
            <w:proofErr w:type="spellStart"/>
            <w:r w:rsidRPr="00DA3511">
              <w:rPr>
                <w:sz w:val="28"/>
                <w:szCs w:val="28"/>
              </w:rPr>
              <w:t>Бул</w:t>
            </w:r>
            <w:r w:rsidRPr="00DA3511">
              <w:rPr>
                <w:sz w:val="28"/>
                <w:szCs w:val="28"/>
                <w:u w:val="single"/>
              </w:rPr>
              <w:t>ó</w:t>
            </w:r>
            <w:proofErr w:type="spellEnd"/>
          </w:p>
        </w:tc>
      </w:tr>
    </w:tbl>
    <w:p w:rsidR="00740663" w:rsidRPr="00D760CB" w:rsidRDefault="00740663" w:rsidP="00D760CB">
      <w:pPr>
        <w:spacing w:after="0" w:line="360" w:lineRule="auto"/>
        <w:jc w:val="both"/>
        <w:rPr>
          <w:rFonts w:ascii="Times New Roman" w:hAnsi="Times New Roman" w:cs="Times New Roman"/>
          <w:sz w:val="16"/>
          <w:szCs w:val="16"/>
        </w:rPr>
      </w:pPr>
    </w:p>
    <w:p w:rsidR="001C707A" w:rsidRDefault="001C707A" w:rsidP="00E23CF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Роботу з укладеним словником можна здійснювати у процесі вивчення таких курсів, як «Українська мова за професійним спрямування», «Сучасна українська мова» та «Методика навчання української мови».</w:t>
      </w:r>
    </w:p>
    <w:p w:rsidR="00A000E2" w:rsidRPr="00A000E2" w:rsidRDefault="001C707A" w:rsidP="0067545F">
      <w:pPr>
        <w:spacing w:after="0" w:line="360" w:lineRule="auto"/>
        <w:ind w:firstLine="709"/>
        <w:jc w:val="both"/>
        <w:rPr>
          <w:rFonts w:ascii="Times New Roman" w:hAnsi="Times New Roman" w:cs="Times New Roman"/>
          <w:color w:val="000000"/>
          <w:sz w:val="28"/>
          <w:szCs w:val="28"/>
        </w:rPr>
      </w:pPr>
      <w:r w:rsidRPr="00A000E2">
        <w:rPr>
          <w:rFonts w:ascii="Times New Roman" w:hAnsi="Times New Roman" w:cs="Times New Roman"/>
          <w:color w:val="000000"/>
          <w:sz w:val="28"/>
          <w:szCs w:val="28"/>
        </w:rPr>
        <w:t xml:space="preserve">Починати її варто з презентації напрацювань студентської </w:t>
      </w:r>
      <w:r w:rsidR="00A000E2">
        <w:rPr>
          <w:rFonts w:ascii="Times New Roman" w:hAnsi="Times New Roman" w:cs="Times New Roman"/>
          <w:color w:val="000000"/>
          <w:sz w:val="28"/>
          <w:szCs w:val="28"/>
        </w:rPr>
        <w:t>пошуково-дослідницької групи і робити це доцільно вже на першому занятті з дисципліни.</w:t>
      </w:r>
      <w:r w:rsidRPr="00A000E2">
        <w:rPr>
          <w:rFonts w:ascii="Times New Roman" w:hAnsi="Times New Roman" w:cs="Times New Roman"/>
          <w:color w:val="000000"/>
          <w:sz w:val="28"/>
          <w:szCs w:val="28"/>
        </w:rPr>
        <w:t xml:space="preserve"> Перед цим наголо</w:t>
      </w:r>
      <w:r w:rsidR="00E76690">
        <w:rPr>
          <w:rFonts w:ascii="Times New Roman" w:hAnsi="Times New Roman" w:cs="Times New Roman"/>
          <w:color w:val="000000"/>
          <w:sz w:val="28"/>
          <w:szCs w:val="28"/>
        </w:rPr>
        <w:t>шуємо</w:t>
      </w:r>
      <w:r w:rsidRPr="00A000E2">
        <w:rPr>
          <w:rFonts w:ascii="Times New Roman" w:hAnsi="Times New Roman" w:cs="Times New Roman"/>
          <w:color w:val="000000"/>
          <w:sz w:val="28"/>
          <w:szCs w:val="28"/>
        </w:rPr>
        <w:t xml:space="preserve">, </w:t>
      </w:r>
      <w:r w:rsidR="00A000E2" w:rsidRPr="00A000E2">
        <w:rPr>
          <w:rFonts w:ascii="Times New Roman" w:hAnsi="Times New Roman" w:cs="Times New Roman"/>
          <w:color w:val="000000"/>
          <w:sz w:val="28"/>
          <w:szCs w:val="28"/>
        </w:rPr>
        <w:t xml:space="preserve">що мова – це засіб педагогічної праці, а тому навіть ідеальне знання основ методики не дасть бажаних результатів, якщо мовлення вчителя не відповідатиме літературним нормам. Далі, ознайомлюючи студентів з розподілом рейтингових балів за видами навчальної діяльності, повідомляємо про своєрідні штрафні санкції: зняття балів за порушення норм літературної мови. У </w:t>
      </w:r>
      <w:r w:rsidR="00A000E2" w:rsidRPr="00A000E2">
        <w:rPr>
          <w:rFonts w:ascii="Times New Roman" w:hAnsi="Times New Roman" w:cs="Times New Roman"/>
          <w:color w:val="000000"/>
          <w:sz w:val="28"/>
          <w:szCs w:val="28"/>
        </w:rPr>
        <w:lastRenderedPageBreak/>
        <w:t>такий спосіб створюємо в майбутніх учителів установку на опанування нормативного мовлення.</w:t>
      </w:r>
    </w:p>
    <w:p w:rsidR="00A000E2" w:rsidRPr="00E76690" w:rsidRDefault="00E76690" w:rsidP="00E76690">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метою переконання в актуальності поставленого завдання пропонуємо студентам </w:t>
      </w:r>
      <w:r w:rsidR="0083388E">
        <w:rPr>
          <w:rFonts w:ascii="Times New Roman" w:hAnsi="Times New Roman" w:cs="Times New Roman"/>
          <w:color w:val="000000"/>
          <w:sz w:val="28"/>
          <w:szCs w:val="28"/>
        </w:rPr>
        <w:t>здійснити самодіагностику своєї</w:t>
      </w:r>
      <w:r>
        <w:rPr>
          <w:rFonts w:ascii="Times New Roman" w:hAnsi="Times New Roman" w:cs="Times New Roman"/>
          <w:color w:val="000000"/>
          <w:sz w:val="28"/>
          <w:szCs w:val="28"/>
        </w:rPr>
        <w:t xml:space="preserve"> </w:t>
      </w:r>
      <w:proofErr w:type="spellStart"/>
      <w:r w:rsidR="0083388E">
        <w:rPr>
          <w:rFonts w:ascii="Times New Roman" w:hAnsi="Times New Roman" w:cs="Times New Roman"/>
          <w:color w:val="000000"/>
          <w:sz w:val="28"/>
          <w:szCs w:val="28"/>
        </w:rPr>
        <w:t>культуромовної</w:t>
      </w:r>
      <w:proofErr w:type="spellEnd"/>
      <w:r>
        <w:rPr>
          <w:rFonts w:ascii="Times New Roman" w:hAnsi="Times New Roman" w:cs="Times New Roman"/>
          <w:color w:val="000000"/>
          <w:sz w:val="28"/>
          <w:szCs w:val="28"/>
        </w:rPr>
        <w:t xml:space="preserve"> </w:t>
      </w:r>
      <w:r w:rsidR="0083388E">
        <w:rPr>
          <w:rFonts w:ascii="Times New Roman" w:hAnsi="Times New Roman" w:cs="Times New Roman"/>
          <w:color w:val="000000"/>
          <w:sz w:val="28"/>
          <w:szCs w:val="28"/>
        </w:rPr>
        <w:t>компетенції</w:t>
      </w:r>
      <w:r>
        <w:rPr>
          <w:rFonts w:ascii="Times New Roman" w:hAnsi="Times New Roman" w:cs="Times New Roman"/>
          <w:color w:val="000000"/>
          <w:sz w:val="28"/>
          <w:szCs w:val="28"/>
        </w:rPr>
        <w:t xml:space="preserve">. Для цього просимо їх перекласти українською мовою вирази, які вчителю доводиться вживати у своєму професійному мовленні ледве не щодня: </w:t>
      </w:r>
      <w:proofErr w:type="spellStart"/>
      <w:r w:rsidR="00A000E2" w:rsidRPr="00A000E2">
        <w:rPr>
          <w:rFonts w:ascii="Times New Roman" w:hAnsi="Times New Roman" w:cs="Times New Roman"/>
          <w:i/>
          <w:iCs/>
          <w:color w:val="000000"/>
          <w:sz w:val="28"/>
          <w:szCs w:val="28"/>
        </w:rPr>
        <w:t>ответ</w:t>
      </w:r>
      <w:proofErr w:type="spellEnd"/>
      <w:r w:rsidR="00A000E2" w:rsidRPr="00A000E2">
        <w:rPr>
          <w:rFonts w:ascii="Times New Roman" w:hAnsi="Times New Roman" w:cs="Times New Roman"/>
          <w:i/>
          <w:iCs/>
          <w:color w:val="000000"/>
          <w:sz w:val="28"/>
          <w:szCs w:val="28"/>
        </w:rPr>
        <w:t xml:space="preserve"> правильний, </w:t>
      </w:r>
      <w:proofErr w:type="spellStart"/>
      <w:r w:rsidR="00A000E2" w:rsidRPr="00A000E2">
        <w:rPr>
          <w:rFonts w:ascii="Times New Roman" w:hAnsi="Times New Roman" w:cs="Times New Roman"/>
          <w:i/>
          <w:iCs/>
          <w:color w:val="000000"/>
          <w:sz w:val="28"/>
          <w:szCs w:val="28"/>
        </w:rPr>
        <w:t>желающие</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отвечать</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смешал</w:t>
      </w:r>
      <w:proofErr w:type="spellEnd"/>
      <w:r w:rsidR="00A000E2" w:rsidRPr="00A000E2">
        <w:rPr>
          <w:rFonts w:ascii="Times New Roman" w:hAnsi="Times New Roman" w:cs="Times New Roman"/>
          <w:i/>
          <w:iCs/>
          <w:color w:val="000000"/>
          <w:sz w:val="28"/>
          <w:szCs w:val="28"/>
        </w:rPr>
        <w:t xml:space="preserve"> правила, </w:t>
      </w:r>
      <w:proofErr w:type="spellStart"/>
      <w:r w:rsidR="00A000E2" w:rsidRPr="00A000E2">
        <w:rPr>
          <w:rFonts w:ascii="Times New Roman" w:hAnsi="Times New Roman" w:cs="Times New Roman"/>
          <w:i/>
          <w:iCs/>
          <w:color w:val="000000"/>
          <w:sz w:val="28"/>
          <w:szCs w:val="28"/>
        </w:rPr>
        <w:t>следующее</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упражнение</w:t>
      </w:r>
      <w:proofErr w:type="spellEnd"/>
      <w:r w:rsidR="00A000E2" w:rsidRPr="00A000E2">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незание</w:t>
      </w:r>
      <w:proofErr w:type="spellEnd"/>
      <w:r>
        <w:rPr>
          <w:rFonts w:ascii="Times New Roman" w:hAnsi="Times New Roman" w:cs="Times New Roman"/>
          <w:i/>
          <w:iCs/>
          <w:color w:val="000000"/>
          <w:sz w:val="28"/>
          <w:szCs w:val="28"/>
        </w:rPr>
        <w:t xml:space="preserve"> правил </w:t>
      </w:r>
      <w:proofErr w:type="spellStart"/>
      <w:r w:rsidR="00A000E2" w:rsidRPr="00A000E2">
        <w:rPr>
          <w:rFonts w:ascii="Times New Roman" w:hAnsi="Times New Roman" w:cs="Times New Roman"/>
          <w:i/>
          <w:iCs/>
          <w:color w:val="000000"/>
          <w:sz w:val="28"/>
          <w:szCs w:val="28"/>
        </w:rPr>
        <w:t>обусловил</w:t>
      </w:r>
      <w:r>
        <w:rPr>
          <w:rFonts w:ascii="Times New Roman" w:hAnsi="Times New Roman" w:cs="Times New Roman"/>
          <w:i/>
          <w:iCs/>
          <w:color w:val="000000"/>
          <w:sz w:val="28"/>
          <w:szCs w:val="28"/>
        </w:rPr>
        <w:t>о</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ошибки</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познакомиться</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из</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содержанием</w:t>
      </w:r>
      <w:proofErr w:type="spellEnd"/>
      <w:r w:rsidR="00A000E2" w:rsidRPr="00A000E2">
        <w:rPr>
          <w:rFonts w:ascii="Times New Roman" w:hAnsi="Times New Roman" w:cs="Times New Roman"/>
          <w:i/>
          <w:iCs/>
          <w:color w:val="000000"/>
          <w:sz w:val="28"/>
          <w:szCs w:val="28"/>
        </w:rPr>
        <w:t xml:space="preserve"> параграфа, в</w:t>
      </w:r>
      <w:r w:rsidR="00A000E2" w:rsidRPr="00A000E2">
        <w:rPr>
          <w:rFonts w:ascii="Times New Roman" w:hAnsi="Times New Roman" w:cs="Times New Roman"/>
          <w:i/>
          <w:iCs/>
          <w:color w:val="000000"/>
          <w:sz w:val="28"/>
          <w:szCs w:val="28"/>
          <w:lang w:val="ru-RU"/>
        </w:rPr>
        <w:t>ы</w:t>
      </w:r>
      <w:proofErr w:type="spellStart"/>
      <w:r w:rsidR="00A000E2" w:rsidRPr="00A000E2">
        <w:rPr>
          <w:rFonts w:ascii="Times New Roman" w:hAnsi="Times New Roman" w:cs="Times New Roman"/>
          <w:i/>
          <w:iCs/>
          <w:color w:val="000000"/>
          <w:sz w:val="28"/>
          <w:szCs w:val="28"/>
        </w:rPr>
        <w:t>разительное</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чтение</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дежурн</w:t>
      </w:r>
      <w:proofErr w:type="spellEnd"/>
      <w:r w:rsidR="00A000E2" w:rsidRPr="00A000E2">
        <w:rPr>
          <w:rFonts w:ascii="Times New Roman" w:hAnsi="Times New Roman" w:cs="Times New Roman"/>
          <w:i/>
          <w:iCs/>
          <w:color w:val="000000"/>
          <w:sz w:val="28"/>
          <w:szCs w:val="28"/>
          <w:lang w:val="ru-RU"/>
        </w:rPr>
        <w:t>ы</w:t>
      </w:r>
      <w:r w:rsidR="00A000E2" w:rsidRPr="00A000E2">
        <w:rPr>
          <w:rFonts w:ascii="Times New Roman" w:hAnsi="Times New Roman" w:cs="Times New Roman"/>
          <w:i/>
          <w:iCs/>
          <w:color w:val="000000"/>
          <w:sz w:val="28"/>
          <w:szCs w:val="28"/>
        </w:rPr>
        <w:t xml:space="preserve">й ученик, </w:t>
      </w:r>
      <w:proofErr w:type="spellStart"/>
      <w:r w:rsidR="00A000E2" w:rsidRPr="00A000E2">
        <w:rPr>
          <w:rFonts w:ascii="Times New Roman" w:hAnsi="Times New Roman" w:cs="Times New Roman"/>
          <w:i/>
          <w:iCs/>
          <w:color w:val="000000"/>
          <w:sz w:val="28"/>
          <w:szCs w:val="28"/>
        </w:rPr>
        <w:t>развитие</w:t>
      </w:r>
      <w:proofErr w:type="spellEnd"/>
      <w:r w:rsidR="00A000E2" w:rsidRPr="00A000E2">
        <w:rPr>
          <w:rFonts w:ascii="Times New Roman" w:hAnsi="Times New Roman" w:cs="Times New Roman"/>
          <w:i/>
          <w:iCs/>
          <w:color w:val="000000"/>
          <w:sz w:val="28"/>
          <w:szCs w:val="28"/>
        </w:rPr>
        <w:t xml:space="preserve"> </w:t>
      </w:r>
      <w:proofErr w:type="spellStart"/>
      <w:r w:rsidR="00A000E2" w:rsidRPr="00A000E2">
        <w:rPr>
          <w:rFonts w:ascii="Times New Roman" w:hAnsi="Times New Roman" w:cs="Times New Roman"/>
          <w:i/>
          <w:iCs/>
          <w:color w:val="000000"/>
          <w:sz w:val="28"/>
          <w:szCs w:val="28"/>
        </w:rPr>
        <w:t>связной</w:t>
      </w:r>
      <w:proofErr w:type="spellEnd"/>
      <w:r w:rsidR="00A000E2" w:rsidRPr="00A000E2">
        <w:rPr>
          <w:rFonts w:ascii="Times New Roman" w:hAnsi="Times New Roman" w:cs="Times New Roman"/>
          <w:i/>
          <w:iCs/>
          <w:color w:val="000000"/>
          <w:sz w:val="28"/>
          <w:szCs w:val="28"/>
        </w:rPr>
        <w:t xml:space="preserve"> речи </w:t>
      </w:r>
      <w:r w:rsidR="00A000E2" w:rsidRPr="00A000E2">
        <w:rPr>
          <w:rFonts w:ascii="Times New Roman" w:hAnsi="Times New Roman" w:cs="Times New Roman"/>
          <w:color w:val="000000"/>
          <w:sz w:val="28"/>
          <w:szCs w:val="28"/>
        </w:rPr>
        <w:t>тощо.</w:t>
      </w:r>
    </w:p>
    <w:p w:rsidR="00A000E2" w:rsidRPr="00A000E2" w:rsidRDefault="00A000E2" w:rsidP="00A000E2">
      <w:pPr>
        <w:shd w:val="clear" w:color="auto" w:fill="FFFFFF"/>
        <w:autoSpaceDE w:val="0"/>
        <w:autoSpaceDN w:val="0"/>
        <w:adjustRightInd w:val="0"/>
        <w:spacing w:after="0" w:line="360" w:lineRule="auto"/>
        <w:ind w:firstLine="720"/>
        <w:jc w:val="both"/>
        <w:rPr>
          <w:rFonts w:ascii="Times New Roman" w:hAnsi="Times New Roman" w:cs="Times New Roman"/>
          <w:lang w:val="ru-RU"/>
        </w:rPr>
      </w:pPr>
      <w:r w:rsidRPr="00A000E2">
        <w:rPr>
          <w:rFonts w:ascii="Times New Roman" w:hAnsi="Times New Roman" w:cs="Times New Roman"/>
          <w:color w:val="000000"/>
          <w:sz w:val="28"/>
          <w:szCs w:val="28"/>
        </w:rPr>
        <w:t>Висновки, зроблені кожним студентом після перевірки такого завдання, стануть основою для серйозних роздумів майбутніх учителів над особливостями їхнього мовлення, спонукатимуть до роботи з його вдосконалення.</w:t>
      </w:r>
    </w:p>
    <w:p w:rsidR="00A000E2" w:rsidRPr="00A000E2" w:rsidRDefault="00A000E2" w:rsidP="000450D4">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A000E2">
        <w:rPr>
          <w:rFonts w:ascii="Times New Roman" w:hAnsi="Times New Roman" w:cs="Times New Roman"/>
          <w:color w:val="000000"/>
          <w:sz w:val="28"/>
          <w:szCs w:val="28"/>
        </w:rPr>
        <w:t>Зразу ж інформуємо студентів про основний шлях досягнення поставленої мети: треба навчитися контролювати себе, особливо під час вживання так званих помилконебезпечних слів і словосполучень, тобто таких одиниць мови, у яких найчастіше спостерігається порушення літературних норм. Але свідомого самоконтролю</w:t>
      </w:r>
      <w:r w:rsidRPr="00A000E2">
        <w:rPr>
          <w:rFonts w:ascii="Times New Roman" w:hAnsi="Times New Roman" w:cs="Times New Roman"/>
          <w:color w:val="000000"/>
          <w:sz w:val="28"/>
          <w:szCs w:val="28"/>
          <w:lang w:val="ru-RU"/>
        </w:rPr>
        <w:t xml:space="preserve"> </w:t>
      </w:r>
      <w:r w:rsidRPr="00A000E2">
        <w:rPr>
          <w:rFonts w:ascii="Times New Roman" w:hAnsi="Times New Roman" w:cs="Times New Roman"/>
          <w:color w:val="000000"/>
          <w:sz w:val="28"/>
          <w:szCs w:val="28"/>
        </w:rPr>
        <w:t xml:space="preserve">можна домогтися лише тоді, коли знаєш типові помилки та способи їх усунення. </w:t>
      </w:r>
      <w:r w:rsidR="000450D4">
        <w:rPr>
          <w:rFonts w:ascii="Times New Roman" w:hAnsi="Times New Roman" w:cs="Times New Roman"/>
          <w:color w:val="000000"/>
          <w:sz w:val="28"/>
          <w:szCs w:val="28"/>
        </w:rPr>
        <w:t>Саме цю інформацію можна почерпнути зі словника</w:t>
      </w:r>
      <w:r w:rsidR="000450D4" w:rsidRPr="00A000E2">
        <w:rPr>
          <w:rFonts w:ascii="Times New Roman" w:hAnsi="Times New Roman" w:cs="Times New Roman"/>
          <w:color w:val="000000"/>
          <w:sz w:val="28"/>
          <w:szCs w:val="28"/>
        </w:rPr>
        <w:t xml:space="preserve">-довідника </w:t>
      </w:r>
      <w:proofErr w:type="spellStart"/>
      <w:r w:rsidR="000450D4" w:rsidRPr="00A000E2">
        <w:rPr>
          <w:rFonts w:ascii="Times New Roman" w:hAnsi="Times New Roman" w:cs="Times New Roman"/>
          <w:color w:val="000000"/>
          <w:sz w:val="28"/>
          <w:szCs w:val="28"/>
        </w:rPr>
        <w:t>анормативів</w:t>
      </w:r>
      <w:proofErr w:type="spellEnd"/>
      <w:r w:rsidR="000450D4" w:rsidRPr="00A000E2">
        <w:rPr>
          <w:rFonts w:ascii="Times New Roman" w:hAnsi="Times New Roman" w:cs="Times New Roman"/>
          <w:color w:val="000000"/>
          <w:sz w:val="28"/>
          <w:szCs w:val="28"/>
        </w:rPr>
        <w:t xml:space="preserve"> у професійному мовленні вчителя</w:t>
      </w:r>
      <w:r w:rsidR="000450D4">
        <w:rPr>
          <w:rFonts w:ascii="Times New Roman" w:hAnsi="Times New Roman" w:cs="Times New Roman"/>
          <w:color w:val="000000"/>
          <w:sz w:val="28"/>
          <w:szCs w:val="28"/>
        </w:rPr>
        <w:t xml:space="preserve">, створеного студентською пошуково-дослідницькою групою. </w:t>
      </w:r>
      <w:r w:rsidRPr="00A000E2">
        <w:rPr>
          <w:rFonts w:ascii="Times New Roman" w:hAnsi="Times New Roman" w:cs="Times New Roman"/>
          <w:color w:val="000000"/>
          <w:sz w:val="28"/>
          <w:szCs w:val="28"/>
        </w:rPr>
        <w:t>Далі здійснюється презентація словника</w:t>
      </w:r>
      <w:r w:rsidR="000450D4">
        <w:rPr>
          <w:rFonts w:ascii="Times New Roman" w:hAnsi="Times New Roman" w:cs="Times New Roman"/>
          <w:color w:val="000000"/>
          <w:sz w:val="28"/>
          <w:szCs w:val="28"/>
        </w:rPr>
        <w:t xml:space="preserve">, </w:t>
      </w:r>
      <w:r w:rsidR="00972BF2">
        <w:rPr>
          <w:rFonts w:ascii="Times New Roman" w:hAnsi="Times New Roman" w:cs="Times New Roman"/>
          <w:color w:val="000000"/>
          <w:sz w:val="28"/>
          <w:szCs w:val="28"/>
        </w:rPr>
        <w:t>ознайомлення з</w:t>
      </w:r>
      <w:r w:rsidR="000450D4">
        <w:rPr>
          <w:rFonts w:ascii="Times New Roman" w:hAnsi="Times New Roman" w:cs="Times New Roman"/>
          <w:color w:val="000000"/>
          <w:sz w:val="28"/>
          <w:szCs w:val="28"/>
        </w:rPr>
        <w:t xml:space="preserve"> особливост</w:t>
      </w:r>
      <w:r w:rsidR="00972BF2">
        <w:rPr>
          <w:rFonts w:ascii="Times New Roman" w:hAnsi="Times New Roman" w:cs="Times New Roman"/>
          <w:color w:val="000000"/>
          <w:sz w:val="28"/>
          <w:szCs w:val="28"/>
        </w:rPr>
        <w:t>ями його будови</w:t>
      </w:r>
      <w:r w:rsidR="00613EB5">
        <w:rPr>
          <w:rFonts w:ascii="Times New Roman" w:hAnsi="Times New Roman" w:cs="Times New Roman"/>
          <w:color w:val="000000"/>
          <w:sz w:val="28"/>
          <w:szCs w:val="28"/>
        </w:rPr>
        <w:t>.</w:t>
      </w:r>
    </w:p>
    <w:p w:rsidR="00A000E2" w:rsidRPr="00A000E2" w:rsidRDefault="00A000E2" w:rsidP="00A000E2">
      <w:pPr>
        <w:shd w:val="clear" w:color="auto" w:fill="FFFFFF"/>
        <w:autoSpaceDE w:val="0"/>
        <w:autoSpaceDN w:val="0"/>
        <w:adjustRightInd w:val="0"/>
        <w:spacing w:after="0" w:line="360" w:lineRule="auto"/>
        <w:ind w:firstLine="720"/>
        <w:jc w:val="both"/>
        <w:rPr>
          <w:rFonts w:ascii="Times New Roman" w:hAnsi="Times New Roman" w:cs="Times New Roman"/>
          <w:lang w:val="ru-RU"/>
        </w:rPr>
      </w:pPr>
      <w:r w:rsidRPr="00A000E2">
        <w:rPr>
          <w:rFonts w:ascii="Times New Roman" w:hAnsi="Times New Roman" w:cs="Times New Roman"/>
          <w:color w:val="000000"/>
          <w:sz w:val="28"/>
          <w:szCs w:val="28"/>
        </w:rPr>
        <w:t xml:space="preserve">Після цього закликаємо студентів долучитися до його поповнення. Для цього пропонуємо факультативне завдання, за виконання якого можна наприкінці семестру отримати </w:t>
      </w:r>
      <w:proofErr w:type="spellStart"/>
      <w:r w:rsidRPr="00A000E2">
        <w:rPr>
          <w:rFonts w:ascii="Times New Roman" w:hAnsi="Times New Roman" w:cs="Times New Roman"/>
          <w:color w:val="000000"/>
          <w:sz w:val="28"/>
          <w:szCs w:val="28"/>
        </w:rPr>
        <w:t>бонусні</w:t>
      </w:r>
      <w:proofErr w:type="spellEnd"/>
      <w:r w:rsidRPr="00A000E2">
        <w:rPr>
          <w:rFonts w:ascii="Times New Roman" w:hAnsi="Times New Roman" w:cs="Times New Roman"/>
          <w:color w:val="000000"/>
          <w:sz w:val="28"/>
          <w:szCs w:val="28"/>
        </w:rPr>
        <w:t xml:space="preserve"> бали: збір матеріалів до цього словничка. Кожна помилка паспортизується на окремій картці з такими рубриками: 1) слово чи вираз з порушеною літературною нормою; 2) відредагований варіант; 3) адреса помилки; 4) хто в</w:t>
      </w:r>
      <w:r w:rsidR="00E76690">
        <w:rPr>
          <w:rFonts w:ascii="Times New Roman" w:hAnsi="Times New Roman" w:cs="Times New Roman"/>
          <w:color w:val="000000"/>
          <w:sz w:val="28"/>
          <w:szCs w:val="28"/>
        </w:rPr>
        <w:t>иявив. Така форма роботи привча</w:t>
      </w:r>
      <w:r w:rsidRPr="00A000E2">
        <w:rPr>
          <w:rFonts w:ascii="Times New Roman" w:hAnsi="Times New Roman" w:cs="Times New Roman"/>
          <w:color w:val="000000"/>
          <w:sz w:val="28"/>
          <w:szCs w:val="28"/>
        </w:rPr>
        <w:t>є студентів бути більш уважними як до власного, так і чужого мовлення, а також виробляє вміння працювати з різними словниками та довідниками з культури мовлення.</w:t>
      </w:r>
    </w:p>
    <w:p w:rsidR="00A000E2" w:rsidRPr="00A000E2" w:rsidRDefault="00A000E2" w:rsidP="00E23CFC">
      <w:pPr>
        <w:shd w:val="clear" w:color="auto" w:fill="FFFFFF"/>
        <w:autoSpaceDE w:val="0"/>
        <w:autoSpaceDN w:val="0"/>
        <w:adjustRightInd w:val="0"/>
        <w:spacing w:after="0" w:line="360" w:lineRule="auto"/>
        <w:ind w:firstLine="720"/>
        <w:jc w:val="both"/>
        <w:rPr>
          <w:rFonts w:ascii="Times New Roman" w:hAnsi="Times New Roman" w:cs="Times New Roman"/>
          <w:lang w:val="ru-RU"/>
        </w:rPr>
      </w:pPr>
      <w:r w:rsidRPr="00A000E2">
        <w:rPr>
          <w:rFonts w:ascii="Times New Roman" w:hAnsi="Times New Roman" w:cs="Times New Roman"/>
          <w:color w:val="000000"/>
          <w:sz w:val="28"/>
          <w:szCs w:val="28"/>
        </w:rPr>
        <w:lastRenderedPageBreak/>
        <w:t xml:space="preserve">Важливим елементом цілеспрямованої роботи з удосконалення нормативного мовлення студентів-філологів можуть стати </w:t>
      </w:r>
      <w:proofErr w:type="spellStart"/>
      <w:r w:rsidRPr="00A000E2">
        <w:rPr>
          <w:rFonts w:ascii="Times New Roman" w:hAnsi="Times New Roman" w:cs="Times New Roman"/>
          <w:color w:val="000000"/>
          <w:sz w:val="28"/>
          <w:szCs w:val="28"/>
        </w:rPr>
        <w:t>культуромовні</w:t>
      </w:r>
      <w:proofErr w:type="spellEnd"/>
      <w:r w:rsidRPr="00A000E2">
        <w:rPr>
          <w:rFonts w:ascii="Times New Roman" w:hAnsi="Times New Roman" w:cs="Times New Roman"/>
          <w:color w:val="000000"/>
          <w:sz w:val="28"/>
          <w:szCs w:val="28"/>
        </w:rPr>
        <w:t xml:space="preserve"> п’ятихвилинки на кожному занятті</w:t>
      </w:r>
      <w:r w:rsidR="005A13B5">
        <w:rPr>
          <w:rFonts w:ascii="Times New Roman" w:hAnsi="Times New Roman" w:cs="Times New Roman"/>
          <w:color w:val="000000"/>
          <w:sz w:val="28"/>
          <w:szCs w:val="28"/>
        </w:rPr>
        <w:t xml:space="preserve"> з використання словника </w:t>
      </w:r>
      <w:proofErr w:type="spellStart"/>
      <w:r w:rsidR="005A13B5">
        <w:rPr>
          <w:rFonts w:ascii="Times New Roman" w:hAnsi="Times New Roman" w:cs="Times New Roman"/>
          <w:color w:val="000000"/>
          <w:sz w:val="28"/>
          <w:szCs w:val="28"/>
        </w:rPr>
        <w:t>анормативів</w:t>
      </w:r>
      <w:proofErr w:type="spellEnd"/>
      <w:r w:rsidRPr="00A000E2">
        <w:rPr>
          <w:rFonts w:ascii="Times New Roman" w:hAnsi="Times New Roman" w:cs="Times New Roman"/>
          <w:color w:val="000000"/>
          <w:sz w:val="28"/>
          <w:szCs w:val="28"/>
        </w:rPr>
        <w:t>. Наведемо кілька орієнтовних завдань для таких п’ятихвилинок.</w:t>
      </w:r>
    </w:p>
    <w:p w:rsidR="00A000E2" w:rsidRPr="005A13B5" w:rsidRDefault="00FE5FB7" w:rsidP="00E23CFC">
      <w:pPr>
        <w:shd w:val="clear" w:color="auto" w:fill="FFFFFF"/>
        <w:autoSpaceDE w:val="0"/>
        <w:autoSpaceDN w:val="0"/>
        <w:adjustRightInd w:val="0"/>
        <w:spacing w:after="0" w:line="36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1. </w:t>
      </w:r>
      <w:r w:rsidR="00A000E2" w:rsidRPr="00A000E2">
        <w:rPr>
          <w:rFonts w:ascii="Times New Roman" w:hAnsi="Times New Roman" w:cs="Times New Roman"/>
          <w:color w:val="000000"/>
          <w:sz w:val="28"/>
          <w:szCs w:val="28"/>
        </w:rPr>
        <w:t>Пр</w:t>
      </w:r>
      <w:r w:rsidR="005A13B5">
        <w:rPr>
          <w:rFonts w:ascii="Times New Roman" w:hAnsi="Times New Roman" w:cs="Times New Roman"/>
          <w:color w:val="000000"/>
          <w:sz w:val="28"/>
          <w:szCs w:val="28"/>
        </w:rPr>
        <w:t>ийом «</w:t>
      </w:r>
      <w:r w:rsidR="002260F6">
        <w:rPr>
          <w:rFonts w:ascii="Times New Roman" w:hAnsi="Times New Roman" w:cs="Times New Roman"/>
          <w:color w:val="000000"/>
          <w:sz w:val="28"/>
          <w:szCs w:val="28"/>
        </w:rPr>
        <w:t>Лікнеп</w:t>
      </w:r>
      <w:r w:rsidR="005A13B5">
        <w:rPr>
          <w:rFonts w:ascii="Times New Roman" w:hAnsi="Times New Roman" w:cs="Times New Roman"/>
          <w:color w:val="000000"/>
          <w:sz w:val="28"/>
          <w:szCs w:val="28"/>
        </w:rPr>
        <w:t>»</w:t>
      </w:r>
      <w:r w:rsidR="002260F6">
        <w:rPr>
          <w:rFonts w:ascii="Times New Roman" w:hAnsi="Times New Roman" w:cs="Times New Roman"/>
          <w:color w:val="000000"/>
          <w:sz w:val="28"/>
          <w:szCs w:val="28"/>
        </w:rPr>
        <w:t xml:space="preserve"> (</w:t>
      </w:r>
      <w:r w:rsidR="002260F6" w:rsidRPr="002260F6">
        <w:rPr>
          <w:rFonts w:ascii="Times New Roman" w:hAnsi="Times New Roman" w:cs="Times New Roman"/>
          <w:color w:val="000000"/>
          <w:sz w:val="28"/>
          <w:szCs w:val="28"/>
          <w:u w:val="single"/>
        </w:rPr>
        <w:t>лік</w:t>
      </w:r>
      <w:r w:rsidR="002260F6">
        <w:rPr>
          <w:rFonts w:ascii="Times New Roman" w:hAnsi="Times New Roman" w:cs="Times New Roman"/>
          <w:color w:val="000000"/>
          <w:sz w:val="28"/>
          <w:szCs w:val="28"/>
        </w:rPr>
        <w:t xml:space="preserve">відація </w:t>
      </w:r>
      <w:r w:rsidR="002260F6" w:rsidRPr="002260F6">
        <w:rPr>
          <w:rFonts w:ascii="Times New Roman" w:hAnsi="Times New Roman" w:cs="Times New Roman"/>
          <w:color w:val="000000"/>
          <w:sz w:val="28"/>
          <w:szCs w:val="28"/>
          <w:u w:val="single"/>
        </w:rPr>
        <w:t>неп</w:t>
      </w:r>
      <w:r w:rsidR="002260F6">
        <w:rPr>
          <w:rFonts w:ascii="Times New Roman" w:hAnsi="Times New Roman" w:cs="Times New Roman"/>
          <w:color w:val="000000"/>
          <w:sz w:val="28"/>
          <w:szCs w:val="28"/>
        </w:rPr>
        <w:t>равильності)</w:t>
      </w:r>
      <w:r w:rsidR="00A000E2" w:rsidRPr="00A000E2">
        <w:rPr>
          <w:rFonts w:ascii="Times New Roman" w:hAnsi="Times New Roman" w:cs="Times New Roman"/>
          <w:color w:val="000000"/>
          <w:sz w:val="28"/>
          <w:szCs w:val="28"/>
        </w:rPr>
        <w:t>. Студенти об’єднуються в гр</w:t>
      </w:r>
      <w:r w:rsidR="002260F6">
        <w:rPr>
          <w:rFonts w:ascii="Times New Roman" w:hAnsi="Times New Roman" w:cs="Times New Roman"/>
          <w:color w:val="000000"/>
          <w:sz w:val="28"/>
          <w:szCs w:val="28"/>
        </w:rPr>
        <w:t>упи, кожна з яких одержує текст</w:t>
      </w:r>
      <w:r w:rsidR="00A000E2" w:rsidRPr="00A000E2">
        <w:rPr>
          <w:rFonts w:ascii="Times New Roman" w:hAnsi="Times New Roman" w:cs="Times New Roman"/>
          <w:color w:val="000000"/>
          <w:sz w:val="28"/>
          <w:szCs w:val="28"/>
        </w:rPr>
        <w:t xml:space="preserve"> </w:t>
      </w:r>
      <w:r w:rsidR="005A13B5">
        <w:rPr>
          <w:rFonts w:ascii="Times New Roman" w:hAnsi="Times New Roman" w:cs="Times New Roman"/>
          <w:color w:val="000000"/>
          <w:sz w:val="28"/>
          <w:szCs w:val="28"/>
        </w:rPr>
        <w:t xml:space="preserve">професійного спрямування, </w:t>
      </w:r>
      <w:r w:rsidR="00A000E2" w:rsidRPr="00A000E2">
        <w:rPr>
          <w:rFonts w:ascii="Times New Roman" w:hAnsi="Times New Roman" w:cs="Times New Roman"/>
          <w:color w:val="000000"/>
          <w:sz w:val="28"/>
          <w:szCs w:val="28"/>
        </w:rPr>
        <w:t xml:space="preserve">спотворений суржиком. </w:t>
      </w:r>
      <w:r w:rsidR="00613EB5">
        <w:rPr>
          <w:rFonts w:ascii="Times New Roman" w:hAnsi="Times New Roman" w:cs="Times New Roman"/>
          <w:color w:val="000000"/>
          <w:sz w:val="28"/>
          <w:szCs w:val="28"/>
        </w:rPr>
        <w:t xml:space="preserve">Потрібно </w:t>
      </w:r>
      <w:r w:rsidR="00A000E2" w:rsidRPr="00A000E2">
        <w:rPr>
          <w:rFonts w:ascii="Times New Roman" w:hAnsi="Times New Roman" w:cs="Times New Roman"/>
          <w:color w:val="000000"/>
          <w:sz w:val="28"/>
          <w:szCs w:val="28"/>
        </w:rPr>
        <w:t>відредагу</w:t>
      </w:r>
      <w:r w:rsidR="00613EB5">
        <w:rPr>
          <w:rFonts w:ascii="Times New Roman" w:hAnsi="Times New Roman" w:cs="Times New Roman"/>
          <w:color w:val="000000"/>
          <w:sz w:val="28"/>
          <w:szCs w:val="28"/>
        </w:rPr>
        <w:t>вати</w:t>
      </w:r>
      <w:r w:rsidR="00A000E2" w:rsidRPr="00A000E2">
        <w:rPr>
          <w:rFonts w:ascii="Times New Roman" w:hAnsi="Times New Roman" w:cs="Times New Roman"/>
          <w:color w:val="000000"/>
          <w:sz w:val="28"/>
          <w:szCs w:val="28"/>
        </w:rPr>
        <w:t xml:space="preserve"> висловлювання</w:t>
      </w:r>
      <w:r w:rsidR="005A13B5">
        <w:rPr>
          <w:rFonts w:ascii="Times New Roman" w:hAnsi="Times New Roman" w:cs="Times New Roman"/>
          <w:color w:val="000000"/>
          <w:sz w:val="28"/>
          <w:szCs w:val="28"/>
        </w:rPr>
        <w:t xml:space="preserve">, звертаючись в разі потреби до словника </w:t>
      </w:r>
      <w:proofErr w:type="spellStart"/>
      <w:r w:rsidR="005A13B5">
        <w:rPr>
          <w:rFonts w:ascii="Times New Roman" w:hAnsi="Times New Roman" w:cs="Times New Roman"/>
          <w:color w:val="000000"/>
          <w:sz w:val="28"/>
          <w:szCs w:val="28"/>
        </w:rPr>
        <w:t>анормативів</w:t>
      </w:r>
      <w:proofErr w:type="spellEnd"/>
      <w:r w:rsidR="005A13B5">
        <w:rPr>
          <w:rFonts w:ascii="Times New Roman" w:hAnsi="Times New Roman" w:cs="Times New Roman"/>
          <w:color w:val="000000"/>
          <w:sz w:val="28"/>
          <w:szCs w:val="28"/>
        </w:rPr>
        <w:t xml:space="preserve">. Наведемо приклад такого тексту: </w:t>
      </w:r>
      <w:r w:rsidR="005A13B5">
        <w:rPr>
          <w:rFonts w:ascii="Times New Roman" w:hAnsi="Times New Roman" w:cs="Times New Roman"/>
          <w:i/>
          <w:color w:val="000000"/>
          <w:sz w:val="28"/>
          <w:szCs w:val="28"/>
        </w:rPr>
        <w:t>Сьогодні на уроці української мови я попутав всі правила вживання апострофа, не зміг вірно відповісти на задані вчителем питання, не сказав, до якої частини мови відноситься слово «швидко» та яким членом речення воно являється. А ще завдяки запізненню получив зауваження від директора школи.</w:t>
      </w:r>
    </w:p>
    <w:p w:rsidR="00A000E2" w:rsidRPr="00A000E2" w:rsidRDefault="00A000E2" w:rsidP="00E23CFC">
      <w:pPr>
        <w:shd w:val="clear" w:color="auto" w:fill="FFFFFF"/>
        <w:autoSpaceDE w:val="0"/>
        <w:autoSpaceDN w:val="0"/>
        <w:adjustRightInd w:val="0"/>
        <w:spacing w:after="0" w:line="360" w:lineRule="auto"/>
        <w:ind w:firstLine="720"/>
        <w:jc w:val="both"/>
        <w:rPr>
          <w:rFonts w:ascii="Times New Roman" w:hAnsi="Times New Roman" w:cs="Times New Roman"/>
        </w:rPr>
      </w:pPr>
      <w:r w:rsidRPr="00A000E2">
        <w:rPr>
          <w:rFonts w:ascii="Times New Roman" w:hAnsi="Times New Roman" w:cs="Times New Roman"/>
          <w:iCs/>
          <w:color w:val="000000"/>
          <w:sz w:val="28"/>
          <w:szCs w:val="28"/>
        </w:rPr>
        <w:t>2</w:t>
      </w:r>
      <w:r w:rsidR="00FE5FB7">
        <w:rPr>
          <w:rFonts w:ascii="Times New Roman" w:hAnsi="Times New Roman" w:cs="Times New Roman"/>
          <w:i/>
          <w:iCs/>
          <w:color w:val="000000"/>
          <w:sz w:val="28"/>
          <w:szCs w:val="28"/>
        </w:rPr>
        <w:t>. </w:t>
      </w:r>
      <w:r w:rsidR="002260F6">
        <w:rPr>
          <w:rFonts w:ascii="Times New Roman" w:hAnsi="Times New Roman" w:cs="Times New Roman"/>
          <w:color w:val="000000"/>
          <w:sz w:val="28"/>
          <w:szCs w:val="28"/>
        </w:rPr>
        <w:t>Прийом «</w:t>
      </w:r>
      <w:r w:rsidRPr="00A000E2">
        <w:rPr>
          <w:rFonts w:ascii="Times New Roman" w:hAnsi="Times New Roman" w:cs="Times New Roman"/>
          <w:color w:val="000000"/>
          <w:sz w:val="28"/>
          <w:szCs w:val="28"/>
        </w:rPr>
        <w:t>Дуель</w:t>
      </w:r>
      <w:r w:rsidR="002260F6">
        <w:rPr>
          <w:rFonts w:ascii="Times New Roman" w:hAnsi="Times New Roman" w:cs="Times New Roman"/>
          <w:color w:val="000000"/>
          <w:sz w:val="28"/>
          <w:szCs w:val="28"/>
        </w:rPr>
        <w:t>»</w:t>
      </w:r>
      <w:r w:rsidRPr="00A000E2">
        <w:rPr>
          <w:rFonts w:ascii="Times New Roman" w:hAnsi="Times New Roman" w:cs="Times New Roman"/>
          <w:color w:val="000000"/>
          <w:sz w:val="28"/>
          <w:szCs w:val="28"/>
        </w:rPr>
        <w:t>. Викладач зачитує слова чи стійкі сполучення</w:t>
      </w:r>
      <w:r w:rsidR="002260F6">
        <w:rPr>
          <w:rFonts w:ascii="Times New Roman" w:hAnsi="Times New Roman" w:cs="Times New Roman"/>
          <w:color w:val="000000"/>
          <w:sz w:val="28"/>
          <w:szCs w:val="28"/>
        </w:rPr>
        <w:t xml:space="preserve">, вміщені в лівій колонці словника (тобто </w:t>
      </w:r>
      <w:proofErr w:type="spellStart"/>
      <w:r w:rsidR="002260F6">
        <w:rPr>
          <w:rFonts w:ascii="Times New Roman" w:hAnsi="Times New Roman" w:cs="Times New Roman"/>
          <w:color w:val="000000"/>
          <w:sz w:val="28"/>
          <w:szCs w:val="28"/>
        </w:rPr>
        <w:t>анормативи</w:t>
      </w:r>
      <w:proofErr w:type="spellEnd"/>
      <w:r w:rsidR="002260F6">
        <w:rPr>
          <w:rFonts w:ascii="Times New Roman" w:hAnsi="Times New Roman" w:cs="Times New Roman"/>
          <w:color w:val="000000"/>
          <w:sz w:val="28"/>
          <w:szCs w:val="28"/>
        </w:rPr>
        <w:t>)</w:t>
      </w:r>
      <w:r w:rsidRPr="00A000E2">
        <w:rPr>
          <w:rFonts w:ascii="Times New Roman" w:hAnsi="Times New Roman" w:cs="Times New Roman"/>
          <w:color w:val="000000"/>
          <w:sz w:val="28"/>
          <w:szCs w:val="28"/>
        </w:rPr>
        <w:t xml:space="preserve">, почергово адресуючи їх студентам. Їхнє завдання – швидко </w:t>
      </w:r>
      <w:r w:rsidR="002260F6">
        <w:rPr>
          <w:rFonts w:ascii="Times New Roman" w:hAnsi="Times New Roman" w:cs="Times New Roman"/>
          <w:color w:val="000000"/>
          <w:sz w:val="28"/>
          <w:szCs w:val="28"/>
        </w:rPr>
        <w:t>усунути мовленнєву помилку. Студент витримав «</w:t>
      </w:r>
      <w:r w:rsidRPr="00A000E2">
        <w:rPr>
          <w:rFonts w:ascii="Times New Roman" w:hAnsi="Times New Roman" w:cs="Times New Roman"/>
          <w:color w:val="000000"/>
          <w:sz w:val="28"/>
          <w:szCs w:val="28"/>
        </w:rPr>
        <w:t>постріл</w:t>
      </w:r>
      <w:r w:rsidR="002260F6">
        <w:rPr>
          <w:rFonts w:ascii="Times New Roman" w:hAnsi="Times New Roman" w:cs="Times New Roman"/>
          <w:color w:val="000000"/>
          <w:sz w:val="28"/>
          <w:szCs w:val="28"/>
        </w:rPr>
        <w:t>»</w:t>
      </w:r>
      <w:r w:rsidRPr="00A000E2">
        <w:rPr>
          <w:rFonts w:ascii="Times New Roman" w:hAnsi="Times New Roman" w:cs="Times New Roman"/>
          <w:color w:val="000000"/>
          <w:sz w:val="28"/>
          <w:szCs w:val="28"/>
        </w:rPr>
        <w:t xml:space="preserve"> викладача, якщо одразу ж назвав </w:t>
      </w:r>
      <w:r w:rsidR="002260F6">
        <w:rPr>
          <w:rFonts w:ascii="Times New Roman" w:hAnsi="Times New Roman" w:cs="Times New Roman"/>
          <w:color w:val="000000"/>
          <w:sz w:val="28"/>
          <w:szCs w:val="28"/>
        </w:rPr>
        <w:t>потрібне слово чи правильний вислів.</w:t>
      </w:r>
    </w:p>
    <w:p w:rsidR="000450D4" w:rsidRPr="00740663" w:rsidRDefault="00613EB5" w:rsidP="00E23CFC">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450D4">
        <w:rPr>
          <w:rFonts w:ascii="Times New Roman" w:hAnsi="Times New Roman" w:cs="Times New Roman"/>
          <w:color w:val="000000"/>
          <w:sz w:val="28"/>
          <w:szCs w:val="28"/>
        </w:rPr>
        <w:t>. </w:t>
      </w:r>
      <w:r w:rsidR="0083388E">
        <w:rPr>
          <w:rFonts w:ascii="Times New Roman" w:hAnsi="Times New Roman" w:cs="Times New Roman"/>
          <w:color w:val="000000"/>
          <w:sz w:val="28"/>
          <w:szCs w:val="28"/>
        </w:rPr>
        <w:t xml:space="preserve">Прийом «Усуваємо з педагогічної ниви камені спотикання». </w:t>
      </w:r>
      <w:r>
        <w:rPr>
          <w:rFonts w:ascii="Times New Roman" w:hAnsi="Times New Roman" w:cs="Times New Roman"/>
          <w:color w:val="000000"/>
          <w:sz w:val="28"/>
          <w:szCs w:val="28"/>
        </w:rPr>
        <w:t>Поділивши студентів на гр</w:t>
      </w:r>
      <w:r w:rsidR="000450D4">
        <w:rPr>
          <w:rFonts w:ascii="Times New Roman" w:hAnsi="Times New Roman" w:cs="Times New Roman"/>
          <w:color w:val="000000"/>
          <w:sz w:val="28"/>
          <w:szCs w:val="28"/>
        </w:rPr>
        <w:t xml:space="preserve">упи, даємо кожній з них завдання </w:t>
      </w:r>
      <w:r w:rsidR="0083388E">
        <w:rPr>
          <w:rFonts w:ascii="Times New Roman" w:hAnsi="Times New Roman" w:cs="Times New Roman"/>
          <w:color w:val="000000"/>
          <w:sz w:val="28"/>
          <w:szCs w:val="28"/>
        </w:rPr>
        <w:t xml:space="preserve">вибрати зі словника </w:t>
      </w:r>
      <w:proofErr w:type="spellStart"/>
      <w:r w:rsidR="0083388E">
        <w:rPr>
          <w:rFonts w:ascii="Times New Roman" w:hAnsi="Times New Roman" w:cs="Times New Roman"/>
          <w:color w:val="000000"/>
          <w:sz w:val="28"/>
          <w:szCs w:val="28"/>
        </w:rPr>
        <w:t>анормативів</w:t>
      </w:r>
      <w:proofErr w:type="spellEnd"/>
      <w:r w:rsidR="0083388E">
        <w:rPr>
          <w:rFonts w:ascii="Times New Roman" w:hAnsi="Times New Roman" w:cs="Times New Roman"/>
          <w:color w:val="000000"/>
          <w:sz w:val="28"/>
          <w:szCs w:val="28"/>
        </w:rPr>
        <w:t xml:space="preserve"> </w:t>
      </w:r>
      <w:r w:rsidR="000450D4">
        <w:rPr>
          <w:rFonts w:ascii="Times New Roman" w:hAnsi="Times New Roman" w:cs="Times New Roman"/>
          <w:color w:val="000000"/>
          <w:sz w:val="28"/>
          <w:szCs w:val="28"/>
        </w:rPr>
        <w:t>ті помилконебезпечні мовні одиниці, які стосуються певної типової для професії вчителя мовленнєво-педагогічної ситуації, як-от: «</w:t>
      </w:r>
      <w:r w:rsidR="000450D4" w:rsidRPr="00740663">
        <w:rPr>
          <w:rFonts w:ascii="Times New Roman" w:hAnsi="Times New Roman" w:cs="Times New Roman"/>
          <w:color w:val="000000"/>
          <w:sz w:val="28"/>
          <w:szCs w:val="28"/>
        </w:rPr>
        <w:t>Учитель запитує</w:t>
      </w:r>
      <w:r w:rsidR="000450D4">
        <w:rPr>
          <w:rFonts w:ascii="Times New Roman" w:hAnsi="Times New Roman" w:cs="Times New Roman"/>
          <w:color w:val="000000"/>
          <w:sz w:val="28"/>
          <w:szCs w:val="28"/>
        </w:rPr>
        <w:t>», «</w:t>
      </w:r>
      <w:r w:rsidR="000450D4" w:rsidRPr="00740663">
        <w:rPr>
          <w:rFonts w:ascii="Times New Roman" w:hAnsi="Times New Roman" w:cs="Times New Roman"/>
          <w:color w:val="000000"/>
          <w:sz w:val="28"/>
          <w:szCs w:val="28"/>
        </w:rPr>
        <w:t>Учитель дає команду</w:t>
      </w:r>
      <w:r w:rsidR="00C268BF">
        <w:rPr>
          <w:rFonts w:ascii="Times New Roman" w:hAnsi="Times New Roman" w:cs="Times New Roman"/>
          <w:color w:val="000000"/>
          <w:sz w:val="28"/>
          <w:szCs w:val="28"/>
        </w:rPr>
        <w:t xml:space="preserve"> (пояснює новий матеріал, оцінює відповідь школярів, </w:t>
      </w:r>
      <w:r w:rsidR="000450D4" w:rsidRPr="00740663">
        <w:rPr>
          <w:rFonts w:ascii="Times New Roman" w:hAnsi="Times New Roman" w:cs="Times New Roman"/>
          <w:color w:val="000000"/>
          <w:sz w:val="28"/>
          <w:szCs w:val="28"/>
        </w:rPr>
        <w:t>характери</w:t>
      </w:r>
      <w:r w:rsidR="00C268BF">
        <w:rPr>
          <w:rFonts w:ascii="Times New Roman" w:hAnsi="Times New Roman" w:cs="Times New Roman"/>
          <w:color w:val="000000"/>
          <w:sz w:val="28"/>
          <w:szCs w:val="28"/>
        </w:rPr>
        <w:t>зує</w:t>
      </w:r>
      <w:r w:rsidR="000450D4" w:rsidRPr="00740663">
        <w:rPr>
          <w:rFonts w:ascii="Times New Roman" w:hAnsi="Times New Roman" w:cs="Times New Roman"/>
          <w:color w:val="000000"/>
          <w:sz w:val="28"/>
          <w:szCs w:val="28"/>
        </w:rPr>
        <w:t xml:space="preserve"> учня</w:t>
      </w:r>
      <w:r w:rsidR="00C268BF">
        <w:rPr>
          <w:rFonts w:ascii="Times New Roman" w:hAnsi="Times New Roman" w:cs="Times New Roman"/>
          <w:color w:val="000000"/>
          <w:sz w:val="28"/>
          <w:szCs w:val="28"/>
        </w:rPr>
        <w:t xml:space="preserve">, </w:t>
      </w:r>
      <w:r w:rsidR="000450D4" w:rsidRPr="00740663">
        <w:rPr>
          <w:rFonts w:ascii="Times New Roman" w:hAnsi="Times New Roman" w:cs="Times New Roman"/>
          <w:color w:val="000000"/>
          <w:sz w:val="28"/>
          <w:szCs w:val="28"/>
        </w:rPr>
        <w:t>планує навчально-виховну роботу</w:t>
      </w:r>
      <w:r w:rsidR="00C268BF">
        <w:rPr>
          <w:rFonts w:ascii="Times New Roman" w:hAnsi="Times New Roman" w:cs="Times New Roman"/>
          <w:color w:val="000000"/>
          <w:sz w:val="28"/>
          <w:szCs w:val="28"/>
        </w:rPr>
        <w:t>)</w:t>
      </w:r>
      <w:r w:rsidR="000450D4">
        <w:rPr>
          <w:rFonts w:ascii="Times New Roman" w:hAnsi="Times New Roman" w:cs="Times New Roman"/>
          <w:color w:val="000000"/>
          <w:sz w:val="28"/>
          <w:szCs w:val="28"/>
        </w:rPr>
        <w:t>»</w:t>
      </w:r>
      <w:r w:rsidR="000450D4" w:rsidRPr="00740663">
        <w:rPr>
          <w:rFonts w:ascii="Times New Roman" w:hAnsi="Times New Roman" w:cs="Times New Roman"/>
          <w:color w:val="000000"/>
          <w:sz w:val="28"/>
          <w:szCs w:val="28"/>
        </w:rPr>
        <w:t>.</w:t>
      </w:r>
      <w:r w:rsidR="000450D4">
        <w:rPr>
          <w:rFonts w:ascii="Times New Roman" w:hAnsi="Times New Roman" w:cs="Times New Roman"/>
          <w:color w:val="000000"/>
          <w:sz w:val="28"/>
          <w:szCs w:val="28"/>
        </w:rPr>
        <w:t xml:space="preserve"> </w:t>
      </w:r>
      <w:r w:rsidR="00C268BF">
        <w:rPr>
          <w:rFonts w:ascii="Times New Roman" w:hAnsi="Times New Roman" w:cs="Times New Roman"/>
          <w:color w:val="000000"/>
          <w:sz w:val="28"/>
          <w:szCs w:val="28"/>
        </w:rPr>
        <w:t>Комунікативні с</w:t>
      </w:r>
      <w:r w:rsidR="000450D4">
        <w:rPr>
          <w:rFonts w:ascii="Times New Roman" w:hAnsi="Times New Roman" w:cs="Times New Roman"/>
          <w:color w:val="000000"/>
          <w:sz w:val="28"/>
          <w:szCs w:val="28"/>
        </w:rPr>
        <w:t xml:space="preserve">итуації можна виділити й </w:t>
      </w:r>
      <w:r w:rsidR="00FE5FB7">
        <w:rPr>
          <w:rFonts w:ascii="Times New Roman" w:hAnsi="Times New Roman" w:cs="Times New Roman"/>
          <w:color w:val="000000"/>
          <w:sz w:val="28"/>
          <w:szCs w:val="28"/>
        </w:rPr>
        <w:t>за іншими критеріями, наприклад: за етапами уроку; за навчальними предметами; за темами з тієї чи іншої навчальної дисципліни тощо.</w:t>
      </w:r>
    </w:p>
    <w:p w:rsidR="00FE5FB7" w:rsidRDefault="00613EB5" w:rsidP="00E23CFC">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E5FB7">
        <w:rPr>
          <w:rFonts w:ascii="Times New Roman" w:hAnsi="Times New Roman" w:cs="Times New Roman"/>
          <w:color w:val="000000"/>
          <w:sz w:val="28"/>
          <w:szCs w:val="28"/>
        </w:rPr>
        <w:t xml:space="preserve">. Прийом «Я знаю, чому так, а не інакше». Викладач називає кілька </w:t>
      </w:r>
      <w:proofErr w:type="spellStart"/>
      <w:r w:rsidR="00FE5FB7">
        <w:rPr>
          <w:rFonts w:ascii="Times New Roman" w:hAnsi="Times New Roman" w:cs="Times New Roman"/>
          <w:color w:val="000000"/>
          <w:sz w:val="28"/>
          <w:szCs w:val="28"/>
        </w:rPr>
        <w:t>антиприкладів</w:t>
      </w:r>
      <w:proofErr w:type="spellEnd"/>
      <w:r w:rsidR="00FE5FB7">
        <w:rPr>
          <w:rFonts w:ascii="Times New Roman" w:hAnsi="Times New Roman" w:cs="Times New Roman"/>
          <w:color w:val="000000"/>
          <w:sz w:val="28"/>
          <w:szCs w:val="28"/>
        </w:rPr>
        <w:t xml:space="preserve"> на одне й те ж правило і пропонує студентам пояснити причину помилки й назвати спосіб її усунення.</w:t>
      </w:r>
    </w:p>
    <w:p w:rsidR="00FE5FB7" w:rsidRPr="00AE470F" w:rsidRDefault="00C268BF" w:rsidP="00E23CFC">
      <w:pPr>
        <w:shd w:val="clear" w:color="auto" w:fill="FFFFFF"/>
        <w:autoSpaceDE w:val="0"/>
        <w:autoSpaceDN w:val="0"/>
        <w:adjustRightInd w:val="0"/>
        <w:spacing w:after="0" w:line="360" w:lineRule="auto"/>
        <w:ind w:firstLine="720"/>
        <w:jc w:val="both"/>
        <w:rPr>
          <w:rFonts w:ascii="Times New Roman" w:hAnsi="Times New Roman" w:cs="Times New Roman"/>
          <w:color w:val="000000"/>
          <w:spacing w:val="-2"/>
          <w:sz w:val="28"/>
          <w:szCs w:val="28"/>
        </w:rPr>
      </w:pPr>
      <w:r w:rsidRPr="00AE470F">
        <w:rPr>
          <w:rFonts w:ascii="Times New Roman" w:hAnsi="Times New Roman" w:cs="Times New Roman"/>
          <w:color w:val="000000"/>
          <w:spacing w:val="-2"/>
          <w:sz w:val="28"/>
          <w:szCs w:val="28"/>
        </w:rPr>
        <w:lastRenderedPageBreak/>
        <w:t>5</w:t>
      </w:r>
      <w:r w:rsidR="00FE5FB7" w:rsidRPr="00AE470F">
        <w:rPr>
          <w:rFonts w:ascii="Times New Roman" w:hAnsi="Times New Roman" w:cs="Times New Roman"/>
          <w:color w:val="000000"/>
          <w:spacing w:val="-2"/>
          <w:sz w:val="28"/>
          <w:szCs w:val="28"/>
        </w:rPr>
        <w:t xml:space="preserve">. Прийом «Решето». Студенти отримують завдання «просіяти» запропоновані словосполучення, тобто виписують </w:t>
      </w:r>
      <w:r w:rsidR="00B9339F" w:rsidRPr="00AE470F">
        <w:rPr>
          <w:rFonts w:ascii="Times New Roman" w:hAnsi="Times New Roman" w:cs="Times New Roman"/>
          <w:color w:val="000000"/>
          <w:spacing w:val="-2"/>
          <w:sz w:val="28"/>
          <w:szCs w:val="28"/>
        </w:rPr>
        <w:t>лише ті, що побудовані правильно. Мовний матеріал для такого завдання береться</w:t>
      </w:r>
      <w:r w:rsidRPr="00AE470F">
        <w:rPr>
          <w:rFonts w:ascii="Times New Roman" w:hAnsi="Times New Roman" w:cs="Times New Roman"/>
          <w:color w:val="000000"/>
          <w:spacing w:val="-2"/>
          <w:sz w:val="28"/>
          <w:szCs w:val="28"/>
        </w:rPr>
        <w:t xml:space="preserve"> </w:t>
      </w:r>
      <w:r w:rsidR="00B9339F" w:rsidRPr="00AE470F">
        <w:rPr>
          <w:rFonts w:ascii="Times New Roman" w:hAnsi="Times New Roman" w:cs="Times New Roman"/>
          <w:color w:val="000000"/>
          <w:spacing w:val="-2"/>
          <w:sz w:val="28"/>
          <w:szCs w:val="28"/>
        </w:rPr>
        <w:t xml:space="preserve">зі словника </w:t>
      </w:r>
      <w:proofErr w:type="spellStart"/>
      <w:r w:rsidR="00B9339F" w:rsidRPr="00AE470F">
        <w:rPr>
          <w:rFonts w:ascii="Times New Roman" w:hAnsi="Times New Roman" w:cs="Times New Roman"/>
          <w:color w:val="000000"/>
          <w:spacing w:val="-2"/>
          <w:sz w:val="28"/>
          <w:szCs w:val="28"/>
        </w:rPr>
        <w:t>анормативів</w:t>
      </w:r>
      <w:proofErr w:type="spellEnd"/>
      <w:r w:rsidR="00B9339F" w:rsidRPr="00AE470F">
        <w:rPr>
          <w:rFonts w:ascii="Times New Roman" w:hAnsi="Times New Roman" w:cs="Times New Roman"/>
          <w:color w:val="000000"/>
          <w:spacing w:val="-2"/>
          <w:sz w:val="28"/>
          <w:szCs w:val="28"/>
        </w:rPr>
        <w:t>.</w:t>
      </w:r>
    </w:p>
    <w:p w:rsidR="00516264" w:rsidRPr="00516264" w:rsidRDefault="00B9339F" w:rsidP="00E23CFC">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Висновки та перспективи подальшого дослідження.</w:t>
      </w:r>
      <w:r w:rsidR="00516264" w:rsidRPr="00516264">
        <w:rPr>
          <w:rFonts w:ascii="Times New Roman" w:hAnsi="Times New Roman" w:cs="Times New Roman"/>
          <w:color w:val="000000"/>
          <w:sz w:val="28"/>
          <w:szCs w:val="28"/>
        </w:rPr>
        <w:t xml:space="preserve"> Запропонована у статті робота</w:t>
      </w:r>
      <w:r w:rsidR="00E23CFC">
        <w:rPr>
          <w:rFonts w:ascii="Times New Roman" w:hAnsi="Times New Roman" w:cs="Times New Roman"/>
          <w:color w:val="000000"/>
          <w:sz w:val="28"/>
          <w:szCs w:val="28"/>
        </w:rPr>
        <w:t xml:space="preserve"> зі словником </w:t>
      </w:r>
      <w:proofErr w:type="spellStart"/>
      <w:r w:rsidR="00E23CFC">
        <w:rPr>
          <w:rFonts w:ascii="Times New Roman" w:hAnsi="Times New Roman" w:cs="Times New Roman"/>
          <w:color w:val="000000"/>
          <w:sz w:val="28"/>
          <w:szCs w:val="28"/>
        </w:rPr>
        <w:t>анормативів</w:t>
      </w:r>
      <w:proofErr w:type="spellEnd"/>
      <w:r w:rsidR="00E23CFC">
        <w:rPr>
          <w:rFonts w:ascii="Times New Roman" w:hAnsi="Times New Roman" w:cs="Times New Roman"/>
          <w:color w:val="000000"/>
          <w:sz w:val="28"/>
          <w:szCs w:val="28"/>
        </w:rPr>
        <w:t xml:space="preserve"> у професійному мовленні вчителя</w:t>
      </w:r>
      <w:r w:rsidR="00516264" w:rsidRPr="00516264">
        <w:rPr>
          <w:rFonts w:ascii="Times New Roman" w:hAnsi="Times New Roman" w:cs="Times New Roman"/>
          <w:color w:val="000000"/>
          <w:sz w:val="28"/>
          <w:szCs w:val="28"/>
        </w:rPr>
        <w:t xml:space="preserve">, безумовно, не вичерпує усіх резервів формування культури мовлення у </w:t>
      </w:r>
      <w:r>
        <w:rPr>
          <w:rFonts w:ascii="Times New Roman" w:hAnsi="Times New Roman" w:cs="Times New Roman"/>
          <w:color w:val="000000"/>
          <w:sz w:val="28"/>
          <w:szCs w:val="28"/>
        </w:rPr>
        <w:t>студентів</w:t>
      </w:r>
      <w:r w:rsidR="00516264" w:rsidRPr="00516264">
        <w:rPr>
          <w:rFonts w:ascii="Times New Roman" w:hAnsi="Times New Roman" w:cs="Times New Roman"/>
          <w:color w:val="000000"/>
          <w:sz w:val="28"/>
          <w:szCs w:val="28"/>
        </w:rPr>
        <w:t xml:space="preserve">, однак допоможе майбутньому педагогу перевірити свою </w:t>
      </w:r>
      <w:proofErr w:type="spellStart"/>
      <w:r w:rsidR="00516264" w:rsidRPr="00516264">
        <w:rPr>
          <w:rFonts w:ascii="Times New Roman" w:hAnsi="Times New Roman" w:cs="Times New Roman"/>
          <w:color w:val="000000"/>
          <w:sz w:val="28"/>
          <w:szCs w:val="28"/>
        </w:rPr>
        <w:t>культуромовну</w:t>
      </w:r>
      <w:proofErr w:type="spellEnd"/>
      <w:r w:rsidR="00516264" w:rsidRPr="00516264">
        <w:rPr>
          <w:rFonts w:ascii="Times New Roman" w:hAnsi="Times New Roman" w:cs="Times New Roman"/>
          <w:color w:val="000000"/>
          <w:sz w:val="28"/>
          <w:szCs w:val="28"/>
        </w:rPr>
        <w:t xml:space="preserve"> компетенцію, визначити її рівень і в разі потреби – засвоїти нормативні слова та вирази, типові для мовлення вчителя, а отже – піднести культуру свого мовлення.</w:t>
      </w:r>
    </w:p>
    <w:p w:rsidR="00516264" w:rsidRPr="00516264" w:rsidRDefault="00516264" w:rsidP="00516264">
      <w:pPr>
        <w:spacing w:after="0" w:line="360" w:lineRule="auto"/>
        <w:ind w:firstLine="540"/>
        <w:jc w:val="both"/>
        <w:rPr>
          <w:rFonts w:ascii="Times New Roman" w:hAnsi="Times New Roman" w:cs="Times New Roman"/>
          <w:color w:val="000000"/>
          <w:sz w:val="28"/>
          <w:szCs w:val="28"/>
        </w:rPr>
      </w:pPr>
    </w:p>
    <w:p w:rsidR="00516264" w:rsidRPr="00C268BF" w:rsidRDefault="00516264" w:rsidP="00516264">
      <w:pPr>
        <w:spacing w:after="0" w:line="360" w:lineRule="auto"/>
        <w:jc w:val="center"/>
        <w:rPr>
          <w:rFonts w:ascii="Times New Roman" w:hAnsi="Times New Roman" w:cs="Times New Roman"/>
          <w:b/>
          <w:sz w:val="24"/>
          <w:szCs w:val="24"/>
        </w:rPr>
      </w:pPr>
      <w:r w:rsidRPr="00C268BF">
        <w:rPr>
          <w:rFonts w:ascii="Times New Roman" w:hAnsi="Times New Roman" w:cs="Times New Roman"/>
          <w:b/>
          <w:sz w:val="24"/>
          <w:szCs w:val="24"/>
        </w:rPr>
        <w:t>Література</w:t>
      </w:r>
    </w:p>
    <w:p w:rsidR="00516264" w:rsidRPr="00C268BF" w:rsidRDefault="00516264"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rPr>
        <w:t>1. </w:t>
      </w:r>
      <w:proofErr w:type="spellStart"/>
      <w:r w:rsidRPr="00C268BF">
        <w:rPr>
          <w:rFonts w:ascii="Times New Roman" w:hAnsi="Times New Roman" w:cs="Times New Roman"/>
          <w:sz w:val="24"/>
          <w:szCs w:val="24"/>
        </w:rPr>
        <w:t>Антисуржик</w:t>
      </w:r>
      <w:proofErr w:type="spellEnd"/>
      <w:r w:rsidR="00E23CFC" w:rsidRPr="00C268BF">
        <w:rPr>
          <w:rFonts w:ascii="Times New Roman" w:hAnsi="Times New Roman" w:cs="Times New Roman"/>
          <w:sz w:val="24"/>
          <w:szCs w:val="24"/>
        </w:rPr>
        <w:t>. Вчимося ввічливо поводитись і правильно говорити</w:t>
      </w:r>
      <w:r w:rsidRPr="00C268BF">
        <w:rPr>
          <w:rFonts w:ascii="Times New Roman" w:hAnsi="Times New Roman" w:cs="Times New Roman"/>
          <w:sz w:val="24"/>
          <w:szCs w:val="24"/>
        </w:rPr>
        <w:t xml:space="preserve">: посібник / за ред. </w:t>
      </w:r>
      <w:proofErr w:type="spellStart"/>
      <w:r w:rsidRPr="00C268BF">
        <w:rPr>
          <w:rFonts w:ascii="Times New Roman" w:hAnsi="Times New Roman" w:cs="Times New Roman"/>
          <w:sz w:val="24"/>
          <w:szCs w:val="24"/>
        </w:rPr>
        <w:t>О. Сербенсь</w:t>
      </w:r>
      <w:proofErr w:type="spellEnd"/>
      <w:r w:rsidRPr="00C268BF">
        <w:rPr>
          <w:rFonts w:ascii="Times New Roman" w:hAnsi="Times New Roman" w:cs="Times New Roman"/>
          <w:sz w:val="24"/>
          <w:szCs w:val="24"/>
        </w:rPr>
        <w:t>кої. – Львів: Світ, 1994. – 152 с.</w:t>
      </w:r>
    </w:p>
    <w:p w:rsidR="00963B3E" w:rsidRPr="00C268BF" w:rsidRDefault="00B9339F"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rPr>
        <w:t>2. </w:t>
      </w:r>
      <w:r w:rsidR="00963B3E" w:rsidRPr="00C268BF">
        <w:rPr>
          <w:rFonts w:ascii="Times New Roman" w:hAnsi="Times New Roman" w:cs="Times New Roman"/>
          <w:sz w:val="24"/>
          <w:szCs w:val="24"/>
        </w:rPr>
        <w:t>Дубовик С. Культура професійного мовлення педагога / Світлана Дубовик // Початк</w:t>
      </w:r>
      <w:r w:rsidR="0067545F" w:rsidRPr="00C268BF">
        <w:rPr>
          <w:rFonts w:ascii="Times New Roman" w:hAnsi="Times New Roman" w:cs="Times New Roman"/>
          <w:sz w:val="24"/>
          <w:szCs w:val="24"/>
        </w:rPr>
        <w:t>ова школа. – 2014. – № 12. – С. </w:t>
      </w:r>
      <w:r w:rsidR="00963B3E" w:rsidRPr="00C268BF">
        <w:rPr>
          <w:rFonts w:ascii="Times New Roman" w:hAnsi="Times New Roman" w:cs="Times New Roman"/>
          <w:sz w:val="24"/>
          <w:szCs w:val="24"/>
        </w:rPr>
        <w:t>1–4.</w:t>
      </w:r>
    </w:p>
    <w:p w:rsidR="00FE1D47" w:rsidRPr="00C268BF" w:rsidRDefault="00B9339F"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rPr>
        <w:t>3. </w:t>
      </w:r>
      <w:proofErr w:type="spellStart"/>
      <w:r w:rsidR="00FE1D47" w:rsidRPr="00C268BF">
        <w:rPr>
          <w:rFonts w:ascii="Times New Roman" w:hAnsi="Times New Roman" w:cs="Times New Roman"/>
          <w:sz w:val="24"/>
          <w:szCs w:val="24"/>
        </w:rPr>
        <w:t>Златів</w:t>
      </w:r>
      <w:proofErr w:type="spellEnd"/>
      <w:r w:rsidR="00FE1D47" w:rsidRPr="00C268BF">
        <w:rPr>
          <w:rFonts w:ascii="Times New Roman" w:hAnsi="Times New Roman" w:cs="Times New Roman"/>
          <w:sz w:val="24"/>
          <w:szCs w:val="24"/>
        </w:rPr>
        <w:t xml:space="preserve"> Л. М. Рівень культури мовлення студентів-випускників філологічного факультету та шляхи його підвищення / Л. М. </w:t>
      </w:r>
      <w:proofErr w:type="spellStart"/>
      <w:r w:rsidR="00FE1D47" w:rsidRPr="00C268BF">
        <w:rPr>
          <w:rFonts w:ascii="Times New Roman" w:hAnsi="Times New Roman" w:cs="Times New Roman"/>
          <w:sz w:val="24"/>
          <w:szCs w:val="24"/>
        </w:rPr>
        <w:t>Златів</w:t>
      </w:r>
      <w:proofErr w:type="spellEnd"/>
      <w:r w:rsidR="00FE1D47" w:rsidRPr="00C268BF">
        <w:rPr>
          <w:rFonts w:ascii="Times New Roman" w:hAnsi="Times New Roman" w:cs="Times New Roman"/>
          <w:sz w:val="24"/>
          <w:szCs w:val="24"/>
        </w:rPr>
        <w:t xml:space="preserve"> // Динамічні процеси в граматиці і лексичному складі сучасних слов’янських мов : зб. наук. праць учасників </w:t>
      </w:r>
      <w:proofErr w:type="spellStart"/>
      <w:r w:rsidR="00FE1D47" w:rsidRPr="00C268BF">
        <w:rPr>
          <w:rFonts w:ascii="Times New Roman" w:hAnsi="Times New Roman" w:cs="Times New Roman"/>
          <w:sz w:val="24"/>
          <w:szCs w:val="24"/>
        </w:rPr>
        <w:t>Міжн</w:t>
      </w:r>
      <w:proofErr w:type="spellEnd"/>
      <w:r w:rsidR="00FE1D47" w:rsidRPr="00C268BF">
        <w:rPr>
          <w:rFonts w:ascii="Times New Roman" w:hAnsi="Times New Roman" w:cs="Times New Roman"/>
          <w:sz w:val="24"/>
          <w:szCs w:val="24"/>
        </w:rPr>
        <w:t xml:space="preserve">. наук. </w:t>
      </w:r>
      <w:proofErr w:type="spellStart"/>
      <w:r w:rsidR="00FE1D47" w:rsidRPr="00C268BF">
        <w:rPr>
          <w:rFonts w:ascii="Times New Roman" w:hAnsi="Times New Roman" w:cs="Times New Roman"/>
          <w:sz w:val="24"/>
          <w:szCs w:val="24"/>
        </w:rPr>
        <w:t>конф</w:t>
      </w:r>
      <w:proofErr w:type="spellEnd"/>
      <w:r w:rsidR="00FE1D47" w:rsidRPr="00C268BF">
        <w:rPr>
          <w:rFonts w:ascii="Times New Roman" w:hAnsi="Times New Roman" w:cs="Times New Roman"/>
          <w:sz w:val="24"/>
          <w:szCs w:val="24"/>
        </w:rPr>
        <w:t>., присвяченої пам’яті проф. К. Ф. </w:t>
      </w:r>
      <w:proofErr w:type="spellStart"/>
      <w:r w:rsidR="00FE1D47" w:rsidRPr="00C268BF">
        <w:rPr>
          <w:rFonts w:ascii="Times New Roman" w:hAnsi="Times New Roman" w:cs="Times New Roman"/>
          <w:sz w:val="24"/>
          <w:szCs w:val="24"/>
        </w:rPr>
        <w:t>Шульжука</w:t>
      </w:r>
      <w:proofErr w:type="spellEnd"/>
      <w:r w:rsidR="00FE1D47" w:rsidRPr="00C268BF">
        <w:rPr>
          <w:rFonts w:ascii="Times New Roman" w:hAnsi="Times New Roman" w:cs="Times New Roman"/>
          <w:sz w:val="24"/>
          <w:szCs w:val="24"/>
        </w:rPr>
        <w:t xml:space="preserve"> (Рівне, 19-20 травня 2011 р.). – Рівне, </w:t>
      </w:r>
      <w:proofErr w:type="spellStart"/>
      <w:r w:rsidR="00FE1D47" w:rsidRPr="00C268BF">
        <w:rPr>
          <w:rFonts w:ascii="Times New Roman" w:hAnsi="Times New Roman" w:cs="Times New Roman"/>
          <w:sz w:val="24"/>
          <w:szCs w:val="24"/>
        </w:rPr>
        <w:t>Оломоуць</w:t>
      </w:r>
      <w:proofErr w:type="spellEnd"/>
      <w:r w:rsidR="00FE1D47" w:rsidRPr="00C268BF">
        <w:rPr>
          <w:rFonts w:ascii="Times New Roman" w:hAnsi="Times New Roman" w:cs="Times New Roman"/>
          <w:sz w:val="24"/>
          <w:szCs w:val="24"/>
        </w:rPr>
        <w:t xml:space="preserve"> : Вид-во нац. </w:t>
      </w:r>
      <w:proofErr w:type="spellStart"/>
      <w:r w:rsidR="00FE1D47" w:rsidRPr="00C268BF">
        <w:rPr>
          <w:rFonts w:ascii="Times New Roman" w:hAnsi="Times New Roman" w:cs="Times New Roman"/>
          <w:sz w:val="24"/>
          <w:szCs w:val="24"/>
        </w:rPr>
        <w:t>ун-ту</w:t>
      </w:r>
      <w:proofErr w:type="spellEnd"/>
      <w:r w:rsidR="00FE1D47" w:rsidRPr="00C268BF">
        <w:rPr>
          <w:rFonts w:ascii="Times New Roman" w:hAnsi="Times New Roman" w:cs="Times New Roman"/>
          <w:sz w:val="24"/>
          <w:szCs w:val="24"/>
        </w:rPr>
        <w:t xml:space="preserve"> «Острозька академія», 2011. – С. 286–288.</w:t>
      </w:r>
    </w:p>
    <w:p w:rsidR="00CE538D" w:rsidRPr="00C268BF" w:rsidRDefault="00B9339F"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rPr>
        <w:t>4. </w:t>
      </w:r>
      <w:r w:rsidR="00CE538D" w:rsidRPr="00C268BF">
        <w:rPr>
          <w:rFonts w:ascii="Times New Roman" w:hAnsi="Times New Roman" w:cs="Times New Roman"/>
          <w:sz w:val="24"/>
          <w:szCs w:val="24"/>
        </w:rPr>
        <w:t xml:space="preserve">Климова К. Я. Формування культури мовлення майбутніх учителів початкових класів в умовах говірок Житомирщини : автореф. </w:t>
      </w:r>
      <w:proofErr w:type="spellStart"/>
      <w:r w:rsidR="00CE538D" w:rsidRPr="00C268BF">
        <w:rPr>
          <w:rFonts w:ascii="Times New Roman" w:hAnsi="Times New Roman" w:cs="Times New Roman"/>
          <w:sz w:val="24"/>
          <w:szCs w:val="24"/>
        </w:rPr>
        <w:t>дис</w:t>
      </w:r>
      <w:proofErr w:type="spellEnd"/>
      <w:r w:rsidR="00CE538D" w:rsidRPr="00C268BF">
        <w:rPr>
          <w:rFonts w:ascii="Times New Roman" w:hAnsi="Times New Roman" w:cs="Times New Roman"/>
          <w:sz w:val="24"/>
          <w:szCs w:val="24"/>
        </w:rPr>
        <w:t xml:space="preserve">… канд. пед. наук : 1спец. 3.00.02 / </w:t>
      </w:r>
      <w:proofErr w:type="spellStart"/>
      <w:r w:rsidR="00CE538D" w:rsidRPr="00C268BF">
        <w:rPr>
          <w:rFonts w:ascii="Times New Roman" w:hAnsi="Times New Roman" w:cs="Times New Roman"/>
          <w:sz w:val="24"/>
          <w:szCs w:val="24"/>
        </w:rPr>
        <w:t>К. Я. Клим</w:t>
      </w:r>
      <w:proofErr w:type="spellEnd"/>
      <w:r w:rsidR="00CE538D" w:rsidRPr="00C268BF">
        <w:rPr>
          <w:rFonts w:ascii="Times New Roman" w:hAnsi="Times New Roman" w:cs="Times New Roman"/>
          <w:sz w:val="24"/>
          <w:szCs w:val="24"/>
        </w:rPr>
        <w:t>ова; Ін-т педагогіки АПН України. – Київ, 2000. – 19 с.</w:t>
      </w:r>
    </w:p>
    <w:p w:rsidR="00CE538D" w:rsidRPr="00C268BF" w:rsidRDefault="00B9339F"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rPr>
        <w:t>5. </w:t>
      </w:r>
      <w:proofErr w:type="spellStart"/>
      <w:r w:rsidR="00CE538D" w:rsidRPr="00C268BF">
        <w:rPr>
          <w:rFonts w:ascii="Times New Roman" w:hAnsi="Times New Roman" w:cs="Times New Roman"/>
          <w:sz w:val="24"/>
          <w:szCs w:val="24"/>
        </w:rPr>
        <w:t>Окуневич</w:t>
      </w:r>
      <w:proofErr w:type="spellEnd"/>
      <w:r w:rsidR="00CE538D" w:rsidRPr="00C268BF">
        <w:rPr>
          <w:rFonts w:ascii="Times New Roman" w:hAnsi="Times New Roman" w:cs="Times New Roman"/>
          <w:sz w:val="24"/>
          <w:szCs w:val="24"/>
        </w:rPr>
        <w:t xml:space="preserve"> Т. Г. Культура мовлення майбутнього вчителя-словесника в умовах українсько-російської двомовності : автореф. </w:t>
      </w:r>
      <w:proofErr w:type="spellStart"/>
      <w:r w:rsidR="00CE538D" w:rsidRPr="00C268BF">
        <w:rPr>
          <w:rFonts w:ascii="Times New Roman" w:hAnsi="Times New Roman" w:cs="Times New Roman"/>
          <w:sz w:val="24"/>
          <w:szCs w:val="24"/>
        </w:rPr>
        <w:t>дис</w:t>
      </w:r>
      <w:proofErr w:type="spellEnd"/>
      <w:r w:rsidR="00CE538D" w:rsidRPr="00C268BF">
        <w:rPr>
          <w:rFonts w:ascii="Times New Roman" w:hAnsi="Times New Roman" w:cs="Times New Roman"/>
          <w:sz w:val="24"/>
          <w:szCs w:val="24"/>
        </w:rPr>
        <w:t xml:space="preserve">… канд. пед. наук : спец. 13.00.02 / </w:t>
      </w:r>
      <w:proofErr w:type="spellStart"/>
      <w:r w:rsidR="00CE538D" w:rsidRPr="00C268BF">
        <w:rPr>
          <w:rFonts w:ascii="Times New Roman" w:hAnsi="Times New Roman" w:cs="Times New Roman"/>
          <w:sz w:val="24"/>
          <w:szCs w:val="24"/>
        </w:rPr>
        <w:t>Т. Г. Окуне</w:t>
      </w:r>
      <w:proofErr w:type="spellEnd"/>
      <w:r w:rsidR="00CE538D" w:rsidRPr="00C268BF">
        <w:rPr>
          <w:rFonts w:ascii="Times New Roman" w:hAnsi="Times New Roman" w:cs="Times New Roman"/>
          <w:sz w:val="24"/>
          <w:szCs w:val="24"/>
        </w:rPr>
        <w:t>вич. – Херсон, 2003. – 20 с.</w:t>
      </w:r>
    </w:p>
    <w:p w:rsidR="00FE1D47" w:rsidRPr="00C268BF" w:rsidRDefault="006541CD" w:rsidP="00516264">
      <w:pPr>
        <w:spacing w:after="0" w:line="360" w:lineRule="auto"/>
        <w:ind w:firstLine="709"/>
        <w:jc w:val="both"/>
        <w:rPr>
          <w:rFonts w:ascii="Times New Roman" w:hAnsi="Times New Roman" w:cs="Times New Roman"/>
          <w:sz w:val="24"/>
          <w:szCs w:val="24"/>
        </w:rPr>
      </w:pPr>
      <w:r w:rsidRPr="00C268BF">
        <w:rPr>
          <w:rFonts w:ascii="Times New Roman" w:hAnsi="Times New Roman" w:cs="Times New Roman"/>
          <w:sz w:val="24"/>
          <w:szCs w:val="24"/>
          <w:lang w:val="ru-RU"/>
        </w:rPr>
        <w:t>6</w:t>
      </w:r>
      <w:r w:rsidR="00B9339F" w:rsidRPr="00C268BF">
        <w:rPr>
          <w:rFonts w:ascii="Times New Roman" w:hAnsi="Times New Roman" w:cs="Times New Roman"/>
          <w:sz w:val="24"/>
          <w:szCs w:val="24"/>
        </w:rPr>
        <w:t>. </w:t>
      </w:r>
      <w:r w:rsidR="00FE1D47" w:rsidRPr="00C268BF">
        <w:rPr>
          <w:rFonts w:ascii="Times New Roman" w:hAnsi="Times New Roman" w:cs="Times New Roman"/>
          <w:sz w:val="24"/>
          <w:szCs w:val="24"/>
        </w:rPr>
        <w:t xml:space="preserve">Струганець Л. </w:t>
      </w:r>
      <w:proofErr w:type="spellStart"/>
      <w:r w:rsidR="00FE1D47" w:rsidRPr="00C268BF">
        <w:rPr>
          <w:rFonts w:ascii="Times New Roman" w:hAnsi="Times New Roman" w:cs="Times New Roman"/>
          <w:sz w:val="24"/>
          <w:szCs w:val="24"/>
        </w:rPr>
        <w:t>Культуромовна</w:t>
      </w:r>
      <w:proofErr w:type="spellEnd"/>
      <w:r w:rsidR="00FE1D47" w:rsidRPr="00C268BF">
        <w:rPr>
          <w:rFonts w:ascii="Times New Roman" w:hAnsi="Times New Roman" w:cs="Times New Roman"/>
          <w:sz w:val="24"/>
          <w:szCs w:val="24"/>
        </w:rPr>
        <w:t xml:space="preserve"> діяльність учителя (Соціолінгвістичний аспект) / Любов </w:t>
      </w:r>
      <w:proofErr w:type="spellStart"/>
      <w:r w:rsidR="00FE1D47" w:rsidRPr="00C268BF">
        <w:rPr>
          <w:rFonts w:ascii="Times New Roman" w:hAnsi="Times New Roman" w:cs="Times New Roman"/>
          <w:sz w:val="24"/>
          <w:szCs w:val="24"/>
        </w:rPr>
        <w:t>Струганець</w:t>
      </w:r>
      <w:proofErr w:type="spellEnd"/>
      <w:r w:rsidR="00FE1D47" w:rsidRPr="00C268BF">
        <w:rPr>
          <w:rFonts w:ascii="Times New Roman" w:hAnsi="Times New Roman" w:cs="Times New Roman"/>
          <w:sz w:val="24"/>
          <w:szCs w:val="24"/>
        </w:rPr>
        <w:t xml:space="preserve"> // </w:t>
      </w:r>
      <w:proofErr w:type="spellStart"/>
      <w:r w:rsidR="00FE1D47" w:rsidRPr="00C268BF">
        <w:rPr>
          <w:rFonts w:ascii="Times New Roman" w:hAnsi="Times New Roman" w:cs="Times New Roman"/>
          <w:sz w:val="24"/>
          <w:szCs w:val="24"/>
        </w:rPr>
        <w:t>Дивослово</w:t>
      </w:r>
      <w:proofErr w:type="spellEnd"/>
      <w:r w:rsidR="00FE1D47" w:rsidRPr="00C268BF">
        <w:rPr>
          <w:rFonts w:ascii="Times New Roman" w:hAnsi="Times New Roman" w:cs="Times New Roman"/>
          <w:sz w:val="24"/>
          <w:szCs w:val="24"/>
        </w:rPr>
        <w:t>. – 1997. – № 11. – С. 15–17.</w:t>
      </w:r>
    </w:p>
    <w:sectPr w:rsidR="00FE1D47" w:rsidRPr="00C268BF" w:rsidSect="00E954D5">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D9E"/>
    <w:multiLevelType w:val="hybridMultilevel"/>
    <w:tmpl w:val="BCFEEBF2"/>
    <w:lvl w:ilvl="0" w:tplc="92462A86">
      <w:start w:val="1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6E44E6"/>
    <w:multiLevelType w:val="hybridMultilevel"/>
    <w:tmpl w:val="77F2F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740B5"/>
    <w:multiLevelType w:val="hybridMultilevel"/>
    <w:tmpl w:val="833E7BA0"/>
    <w:lvl w:ilvl="0" w:tplc="0F44E69E">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5C0E83"/>
    <w:multiLevelType w:val="hybridMultilevel"/>
    <w:tmpl w:val="C54A5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194E3D"/>
    <w:multiLevelType w:val="hybridMultilevel"/>
    <w:tmpl w:val="5E58C7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F"/>
    <w:rsid w:val="000020B4"/>
    <w:rsid w:val="00007C7E"/>
    <w:rsid w:val="000450D4"/>
    <w:rsid w:val="0011106B"/>
    <w:rsid w:val="00152876"/>
    <w:rsid w:val="00154E1E"/>
    <w:rsid w:val="00167BB5"/>
    <w:rsid w:val="001C707A"/>
    <w:rsid w:val="00204F44"/>
    <w:rsid w:val="002260F6"/>
    <w:rsid w:val="002317AA"/>
    <w:rsid w:val="00267853"/>
    <w:rsid w:val="002E41CB"/>
    <w:rsid w:val="00371329"/>
    <w:rsid w:val="003A36DC"/>
    <w:rsid w:val="003A64C1"/>
    <w:rsid w:val="0043689C"/>
    <w:rsid w:val="00516264"/>
    <w:rsid w:val="00561C69"/>
    <w:rsid w:val="005A13B5"/>
    <w:rsid w:val="00613EB5"/>
    <w:rsid w:val="0063077A"/>
    <w:rsid w:val="006541CD"/>
    <w:rsid w:val="0067545F"/>
    <w:rsid w:val="006D1EC3"/>
    <w:rsid w:val="00713435"/>
    <w:rsid w:val="00720F61"/>
    <w:rsid w:val="00740663"/>
    <w:rsid w:val="00791A62"/>
    <w:rsid w:val="007929C1"/>
    <w:rsid w:val="007A3A77"/>
    <w:rsid w:val="0083388E"/>
    <w:rsid w:val="008447CE"/>
    <w:rsid w:val="008802DD"/>
    <w:rsid w:val="008F258F"/>
    <w:rsid w:val="00963B3E"/>
    <w:rsid w:val="00972BF2"/>
    <w:rsid w:val="0099238D"/>
    <w:rsid w:val="009F5681"/>
    <w:rsid w:val="00A000E2"/>
    <w:rsid w:val="00A97DAB"/>
    <w:rsid w:val="00AB01F2"/>
    <w:rsid w:val="00AD2DA5"/>
    <w:rsid w:val="00AE470F"/>
    <w:rsid w:val="00B27CDA"/>
    <w:rsid w:val="00B9339F"/>
    <w:rsid w:val="00BB558F"/>
    <w:rsid w:val="00BD64D1"/>
    <w:rsid w:val="00BE65B6"/>
    <w:rsid w:val="00C043E2"/>
    <w:rsid w:val="00C268BF"/>
    <w:rsid w:val="00C40F7B"/>
    <w:rsid w:val="00C42E86"/>
    <w:rsid w:val="00C56DD5"/>
    <w:rsid w:val="00CE538D"/>
    <w:rsid w:val="00D27FF1"/>
    <w:rsid w:val="00D45F19"/>
    <w:rsid w:val="00D6650C"/>
    <w:rsid w:val="00D760CB"/>
    <w:rsid w:val="00DA3511"/>
    <w:rsid w:val="00E23CFC"/>
    <w:rsid w:val="00E24E28"/>
    <w:rsid w:val="00E25E23"/>
    <w:rsid w:val="00E440BB"/>
    <w:rsid w:val="00E76690"/>
    <w:rsid w:val="00E857FF"/>
    <w:rsid w:val="00E954D5"/>
    <w:rsid w:val="00EC6320"/>
    <w:rsid w:val="00ED6B49"/>
    <w:rsid w:val="00F17319"/>
    <w:rsid w:val="00FD5FD4"/>
    <w:rsid w:val="00FE1D47"/>
    <w:rsid w:val="00FE5FB7"/>
    <w:rsid w:val="00FF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3B5"/>
    <w:pPr>
      <w:ind w:left="720"/>
      <w:contextualSpacing/>
    </w:pPr>
  </w:style>
  <w:style w:type="character" w:customStyle="1" w:styleId="apple-converted-space">
    <w:name w:val="apple-converted-space"/>
    <w:basedOn w:val="a0"/>
    <w:rsid w:val="0065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3B5"/>
    <w:pPr>
      <w:ind w:left="720"/>
      <w:contextualSpacing/>
    </w:pPr>
  </w:style>
  <w:style w:type="character" w:customStyle="1" w:styleId="apple-converted-space">
    <w:name w:val="apple-converted-space"/>
    <w:basedOn w:val="a0"/>
    <w:rsid w:val="0065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B127-199C-46A2-A629-BA9C8AE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9</Pages>
  <Words>2754</Words>
  <Characters>15700</Characters>
  <Application>Microsoft Office Word</Application>
  <DocSecurity>0</DocSecurity>
  <Lines>130</Lines>
  <Paragraphs>36</Paragraphs>
  <ScaleCrop>false</ScaleCrop>
  <HeadingPairs>
    <vt:vector size="2" baseType="variant">
      <vt:variant>
        <vt:lpstr>Назва</vt:lpstr>
      </vt:variant>
      <vt:variant>
        <vt:i4>1</vt:i4>
      </vt:variant>
    </vt:vector>
  </HeadingPairs>
  <TitlesOfParts>
    <vt:vector size="1" baseType="lpstr">
      <vt:lpstr/>
    </vt:vector>
  </TitlesOfParts>
  <Company>Free World</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2016-04-11T19:31:00Z</dcterms:created>
  <dcterms:modified xsi:type="dcterms:W3CDTF">2017-05-27T17:56:00Z</dcterms:modified>
</cp:coreProperties>
</file>