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2" w:rsidRPr="009617BF" w:rsidRDefault="007F33D2" w:rsidP="007F33D2">
      <w:pPr>
        <w:pStyle w:val="a4"/>
      </w:pPr>
      <w:r w:rsidRPr="009617BF">
        <w:t xml:space="preserve">УДК </w:t>
      </w:r>
      <w:r w:rsidRPr="009617BF">
        <w:rPr>
          <w:rFonts w:eastAsia="SimSun"/>
        </w:rPr>
        <w:t>347.822.4</w:t>
      </w:r>
      <w:r w:rsidRPr="009617BF">
        <w:rPr>
          <w:iCs/>
        </w:rPr>
        <w:t>(043.2)</w:t>
      </w:r>
    </w:p>
    <w:p w:rsidR="007F33D2" w:rsidRPr="00200419" w:rsidRDefault="007F33D2" w:rsidP="007F33D2">
      <w:pPr>
        <w:pStyle w:val="a9"/>
      </w:pPr>
      <w:bookmarkStart w:id="0" w:name="_Toc497681200"/>
      <w:bookmarkStart w:id="1" w:name="_Toc497738540"/>
      <w:r w:rsidRPr="00200419">
        <w:rPr>
          <w:rStyle w:val="20"/>
          <w:bCs w:val="0"/>
        </w:rPr>
        <w:t>Шило С. В.</w:t>
      </w:r>
      <w:bookmarkEnd w:id="0"/>
      <w:bookmarkEnd w:id="1"/>
      <w:r w:rsidRPr="00200419">
        <w:rPr>
          <w:b/>
        </w:rPr>
        <w:t>,</w:t>
      </w:r>
      <w:r w:rsidRPr="00200419">
        <w:t xml:space="preserve"> студентка,</w:t>
      </w:r>
    </w:p>
    <w:p w:rsidR="007F33D2" w:rsidRPr="00200419" w:rsidRDefault="007F33D2" w:rsidP="007F33D2">
      <w:pPr>
        <w:pStyle w:val="a9"/>
      </w:pPr>
      <w:r w:rsidRPr="00200419">
        <w:t>Навчально-науковий Юридичний інститут,</w:t>
      </w:r>
    </w:p>
    <w:p w:rsidR="007F33D2" w:rsidRPr="00200419" w:rsidRDefault="007F33D2" w:rsidP="007F33D2">
      <w:pPr>
        <w:pStyle w:val="a9"/>
      </w:pPr>
      <w:r w:rsidRPr="00200419">
        <w:t>Національний авіаційний університет, м. Київ</w:t>
      </w:r>
    </w:p>
    <w:p w:rsidR="007F33D2" w:rsidRPr="00200419" w:rsidRDefault="007F33D2" w:rsidP="007F33D2">
      <w:pPr>
        <w:pStyle w:val="a9"/>
      </w:pPr>
      <w:r w:rsidRPr="00200419">
        <w:t xml:space="preserve">Науковий керівник: Зуєва В. О., </w:t>
      </w:r>
      <w:proofErr w:type="spellStart"/>
      <w:r w:rsidRPr="00200419">
        <w:t>к.п.н</w:t>
      </w:r>
      <w:proofErr w:type="spellEnd"/>
      <w:r w:rsidRPr="00200419">
        <w:t>., доцент</w:t>
      </w:r>
    </w:p>
    <w:p w:rsidR="007F33D2" w:rsidRPr="009617BF" w:rsidRDefault="007F33D2" w:rsidP="007F33D2">
      <w:pPr>
        <w:pStyle w:val="3"/>
      </w:pPr>
      <w:bookmarkStart w:id="2" w:name="_Toc497681201"/>
      <w:bookmarkStart w:id="3" w:name="_Toc497738541"/>
      <w:r w:rsidRPr="009617BF">
        <w:t xml:space="preserve">ОКРЕМІ АСПЕКТИ ПРАВОВОГО РЕГУЛЮВАННЯ </w:t>
      </w:r>
      <w:r w:rsidRPr="00200419">
        <w:t>АВІАЦІЇ</w:t>
      </w:r>
      <w:r w:rsidRPr="009617BF">
        <w:t xml:space="preserve"> ЗАГАЛЬНОГО ПРИЗНАЧЕННЯ КАНАДИ</w:t>
      </w:r>
      <w:bookmarkEnd w:id="2"/>
      <w:bookmarkEnd w:id="3"/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t xml:space="preserve">У Канаді вся діяльність в галузі цивільної авіації знаходиться в компетенції міністерства транспорту, яке в цій країні має назву </w:t>
      </w:r>
      <w:proofErr w:type="spellStart"/>
      <w:r w:rsidRPr="00200419">
        <w:rPr>
          <w:rFonts w:eastAsia="SimSun"/>
        </w:rPr>
        <w:t>Transport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Canada</w:t>
      </w:r>
      <w:proofErr w:type="spellEnd"/>
      <w:r w:rsidRPr="00200419">
        <w:rPr>
          <w:rFonts w:eastAsia="SimSun"/>
        </w:rPr>
        <w:t xml:space="preserve"> (TC) [1]. Відповідальність за його роботу несе міністр транспорту (</w:t>
      </w:r>
      <w:proofErr w:type="spellStart"/>
      <w:r w:rsidRPr="00200419">
        <w:rPr>
          <w:rFonts w:eastAsia="SimSun"/>
        </w:rPr>
        <w:t>Minister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of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Transport</w:t>
      </w:r>
      <w:proofErr w:type="spellEnd"/>
      <w:r w:rsidRPr="00200419">
        <w:rPr>
          <w:rFonts w:eastAsia="SimSun"/>
        </w:rPr>
        <w:t>).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t>Досить важливу роль в правовому регулюванні діяльності АЗП в Канаді грає Канадська консультативна рада авіаційного регулювання (</w:t>
      </w:r>
      <w:proofErr w:type="spellStart"/>
      <w:r w:rsidRPr="00200419">
        <w:rPr>
          <w:rFonts w:eastAsia="SimSun"/>
        </w:rPr>
        <w:t>Canadian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Aviation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Regulation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Advisory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Council</w:t>
      </w:r>
      <w:proofErr w:type="spellEnd"/>
      <w:r w:rsidRPr="00200419">
        <w:rPr>
          <w:rFonts w:eastAsia="SimSun"/>
        </w:rPr>
        <w:t xml:space="preserve"> CARAC). CARAC являє собою спільне підприємство уряду та авіаційної спільноти, яку формує велика кількість організацій, що не входять до транспорту Канади, але поряд з цим представляють спільну точку зору авіаційної спільноти</w:t>
      </w:r>
      <w:r w:rsidRPr="00200419">
        <w:t> </w:t>
      </w:r>
      <w:r w:rsidRPr="00200419">
        <w:rPr>
          <w:rFonts w:eastAsia="SimSun"/>
        </w:rPr>
        <w:t>[2]. До них відносяться управління, організації, представниками яких є оператори та виробники, а також професійні асоціації.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t>CARAC є атрибутом демократичного суспільства та являє собою орган громадського контролю чиновників міністерства</w:t>
      </w:r>
      <w:r w:rsidRPr="00200419">
        <w:t> </w:t>
      </w:r>
      <w:r w:rsidRPr="00200419">
        <w:rPr>
          <w:rFonts w:eastAsia="SimSun"/>
        </w:rPr>
        <w:t>[2]. Міністерство не може прийняти без консультацій з членами цієї ради жодних доповнень або змін нормативно-правових документів. У той же час, CARAC може виступити ініціатором змін авіаційних правил, що регулюють авіаційну діяльність в країні, які міністерство, в свою чергу, може прийняти або відкинути. Питання, пов’язані зі сертифікацією типу легких повітряних суден, відносяться до компетенції департаменту сертифікації Міністерства транспорту Канади (TCDS).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t>Всі питання, що стосуються діяльності надлегкої авіації в міністерстві транспорту Канади вирішує департамент аматорської авіації та спеціальної льотної експлуатації (</w:t>
      </w:r>
      <w:proofErr w:type="spellStart"/>
      <w:r w:rsidRPr="00200419">
        <w:rPr>
          <w:rFonts w:eastAsia="SimSun"/>
        </w:rPr>
        <w:t>Recreational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Aviation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and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Special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Flight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Operations</w:t>
      </w:r>
      <w:proofErr w:type="spellEnd"/>
      <w:r w:rsidRPr="00200419">
        <w:rPr>
          <w:rFonts w:eastAsia="SimSun"/>
        </w:rPr>
        <w:t xml:space="preserve"> AARRD). Названий департамент тісно співпрацює з громадськістю, яку в питаннях виробництва представляє, наприклад, Асоціація виробників легких повітряних суден Канади (</w:t>
      </w:r>
      <w:proofErr w:type="spellStart"/>
      <w:r w:rsidRPr="00200419">
        <w:rPr>
          <w:rFonts w:eastAsia="SimSun"/>
        </w:rPr>
        <w:t>Light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Aircraft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Manufacturers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Association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of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Canada</w:t>
      </w:r>
      <w:proofErr w:type="spellEnd"/>
      <w:r w:rsidRPr="00200419">
        <w:rPr>
          <w:rFonts w:eastAsia="SimSun"/>
        </w:rPr>
        <w:t xml:space="preserve"> LAMAC) [3].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lastRenderedPageBreak/>
        <w:t>З TC і конкретно з AARRD співпрацює і канадська асоціація пілотів-власників COPA, якщо діяльність цих установ зачіпає інтереси її членів. Назва цієї організації дослівно перекладається як канадські володільці та асоціація пілотів. COPA було засновано у 1952 році для того, щоб зберігати, розвивати та підтримувати свободу польотів у Канаді для авіації загального призначення</w:t>
      </w:r>
      <w:r w:rsidRPr="00200419">
        <w:t> </w:t>
      </w:r>
      <w:r w:rsidRPr="00200419">
        <w:rPr>
          <w:rFonts w:eastAsia="SimSun"/>
        </w:rPr>
        <w:t>[4].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t>Вищеназвані організації являють собою основних суб’єктів, що здійснюють правове регулювання в сфері авіації загального призначення Канади.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t>Фундаментом правового регулювання АЗП в Канаді слід вважати Закон про аеронавтику (</w:t>
      </w:r>
      <w:proofErr w:type="spellStart"/>
      <w:r w:rsidRPr="00200419">
        <w:rPr>
          <w:rFonts w:eastAsia="SimSun"/>
        </w:rPr>
        <w:t>Aeronautics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Act</w:t>
      </w:r>
      <w:proofErr w:type="spellEnd"/>
      <w:r w:rsidRPr="00200419">
        <w:rPr>
          <w:rFonts w:eastAsia="SimSun"/>
        </w:rPr>
        <w:t>), який покладає відповідальність за розробку авіаційних правил на міністерство транспорту Канади. Ще одним важливим нормативно-правовим актом, що стосується процесуального аспекту авіації загального призначення, виступають канадські авіаційні правила (</w:t>
      </w:r>
      <w:proofErr w:type="spellStart"/>
      <w:r w:rsidRPr="00200419">
        <w:rPr>
          <w:rFonts w:eastAsia="SimSun"/>
        </w:rPr>
        <w:t>CARs</w:t>
      </w:r>
      <w:proofErr w:type="spellEnd"/>
      <w:r w:rsidRPr="00200419">
        <w:rPr>
          <w:rFonts w:eastAsia="SimSun"/>
        </w:rPr>
        <w:t>). Вони визначають питання, що стосуються розробки, реєстрації, допуску до польотів, обслуговування та інші аспекти діяльності цивільної авіації [3].</w:t>
      </w:r>
    </w:p>
    <w:p w:rsidR="007F33D2" w:rsidRPr="00200419" w:rsidRDefault="007F33D2" w:rsidP="007F33D2">
      <w:pPr>
        <w:ind w:firstLine="510"/>
        <w:rPr>
          <w:rFonts w:eastAsia="SimSun"/>
        </w:rPr>
      </w:pPr>
      <w:proofErr w:type="spellStart"/>
      <w:r w:rsidRPr="00200419">
        <w:rPr>
          <w:rFonts w:eastAsia="SimSun"/>
        </w:rPr>
        <w:t>CARs</w:t>
      </w:r>
      <w:proofErr w:type="spellEnd"/>
      <w:r w:rsidRPr="00200419">
        <w:rPr>
          <w:rFonts w:eastAsia="SimSun"/>
        </w:rPr>
        <w:t xml:space="preserve"> </w:t>
      </w:r>
      <w:r w:rsidRPr="00200419">
        <w:t xml:space="preserve">умовно складаються з трьох видів норм: </w:t>
      </w:r>
      <w:r w:rsidRPr="00200419">
        <w:rPr>
          <w:rFonts w:eastAsia="SimSun"/>
        </w:rPr>
        <w:t xml:space="preserve">правил, стандартів і консультативних матеріалів. Дотримання </w:t>
      </w:r>
      <w:r w:rsidRPr="00200419">
        <w:t>перших двох</w:t>
      </w:r>
      <w:r w:rsidRPr="00200419">
        <w:rPr>
          <w:rFonts w:eastAsia="SimSun"/>
        </w:rPr>
        <w:t xml:space="preserve"> є обов’язковим. </w:t>
      </w:r>
      <w:r w:rsidRPr="00200419">
        <w:t xml:space="preserve">Щодо </w:t>
      </w:r>
      <w:r w:rsidRPr="00200419">
        <w:rPr>
          <w:rFonts w:eastAsia="SimSun"/>
        </w:rPr>
        <w:t>консультативного матеріалу</w:t>
      </w:r>
      <w:r w:rsidRPr="00200419">
        <w:t xml:space="preserve"> слід зазначити, що назва тут свідчить сама за себе: характер їх переважно рекомендаційний</w:t>
      </w:r>
      <w:r w:rsidRPr="00200419">
        <w:rPr>
          <w:rFonts w:eastAsia="SimSun"/>
        </w:rPr>
        <w:t>. Стандарти визначають, як виконувати відповідні правила</w:t>
      </w:r>
      <w:r w:rsidRPr="00200419">
        <w:t>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t>Яскраво характеризує рівень розвитку АЗП в Канаді стан мережі аеродромів. Згідно статистичних даних в Канаді налічується близько 6000</w:t>
      </w:r>
      <w:r w:rsidRPr="00200419">
        <w:t> </w:t>
      </w:r>
      <w:r w:rsidRPr="00200419">
        <w:rPr>
          <w:rFonts w:eastAsia="SimSun"/>
        </w:rPr>
        <w:t>аеродромів та посадкових майданчиків, але достовірна інформація є тільки приблизно про 1200 з них і лише близько 600</w:t>
      </w:r>
      <w:r w:rsidRPr="00200419">
        <w:t> </w:t>
      </w:r>
      <w:r w:rsidRPr="00200419">
        <w:rPr>
          <w:rFonts w:eastAsia="SimSun"/>
        </w:rPr>
        <w:t xml:space="preserve">аеродромів </w:t>
      </w:r>
      <w:proofErr w:type="spellStart"/>
      <w:r w:rsidRPr="00200419">
        <w:rPr>
          <w:rFonts w:eastAsia="SimSun"/>
        </w:rPr>
        <w:t>сертифіковано</w:t>
      </w:r>
      <w:proofErr w:type="spellEnd"/>
      <w:r w:rsidRPr="00200419">
        <w:rPr>
          <w:rFonts w:eastAsia="SimSun"/>
        </w:rPr>
        <w:t xml:space="preserve">. У </w:t>
      </w:r>
      <w:proofErr w:type="spellStart"/>
      <w:r w:rsidRPr="00200419">
        <w:rPr>
          <w:rFonts w:eastAsia="SimSun"/>
        </w:rPr>
        <w:t>Wikipedia</w:t>
      </w:r>
      <w:proofErr w:type="spellEnd"/>
      <w:r w:rsidRPr="00200419">
        <w:rPr>
          <w:rFonts w:eastAsia="SimSun"/>
        </w:rPr>
        <w:t xml:space="preserve"> є описи майже 2000</w:t>
      </w:r>
      <w:r w:rsidRPr="00200419">
        <w:t> </w:t>
      </w:r>
      <w:r w:rsidRPr="00200419">
        <w:rPr>
          <w:rFonts w:eastAsia="SimSun"/>
        </w:rPr>
        <w:t xml:space="preserve">аеродромів країни, з яких далеко не всі мають коди ICAO, IATA і міністерства транспорту. Але в цьому списку немає інформації про деякі з тих, що зареєстровані в системі COPA </w:t>
      </w:r>
      <w:proofErr w:type="spellStart"/>
      <w:r w:rsidRPr="00200419">
        <w:rPr>
          <w:rFonts w:eastAsia="SimSun"/>
        </w:rPr>
        <w:t>Flight</w:t>
      </w:r>
      <w:proofErr w:type="spellEnd"/>
      <w:r w:rsidRPr="00200419">
        <w:rPr>
          <w:rFonts w:eastAsia="SimSun"/>
        </w:rPr>
        <w:t xml:space="preserve">, хоча в </w:t>
      </w:r>
      <w:proofErr w:type="spellStart"/>
      <w:r w:rsidRPr="00200419">
        <w:rPr>
          <w:rFonts w:eastAsia="SimSun"/>
        </w:rPr>
        <w:t>Google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Earth</w:t>
      </w:r>
      <w:proofErr w:type="spellEnd"/>
      <w:r w:rsidRPr="00200419">
        <w:rPr>
          <w:rFonts w:eastAsia="SimSun"/>
        </w:rPr>
        <w:t xml:space="preserve"> ці майданчики позначені як аеродроми. Загалом, аеродромів та посадкових майданчиків в країні дійсно так багато, що навіть врахувати їх все непросто [5, c.</w:t>
      </w:r>
      <w:r w:rsidRPr="00200419">
        <w:t> </w:t>
      </w:r>
      <w:r w:rsidRPr="00200419">
        <w:rPr>
          <w:rFonts w:eastAsia="SimSun"/>
        </w:rPr>
        <w:t>7].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t>Підкреслює високий рівень розвитку АЗП Канади також те, що ця країна має у своєму розпорядженні третій в світі за чисельністю парк повітряних суден АЗП і знаходиться на другому місці за кількістю повітряних суден АЗП на душу населення [1]. І останнім привабливим фактом, що свідчить на користь перспектив розвитку АЗП Канади, є постійне зростання парку всіх категорій повітряних суден цивільної авіації цієї країни [5, с. 6].</w:t>
      </w:r>
    </w:p>
    <w:p w:rsidR="007F33D2" w:rsidRPr="00200419" w:rsidRDefault="007F33D2" w:rsidP="007F33D2">
      <w:pPr>
        <w:ind w:firstLine="510"/>
        <w:rPr>
          <w:rFonts w:eastAsia="SimSun"/>
        </w:rPr>
      </w:pPr>
      <w:r w:rsidRPr="00200419">
        <w:rPr>
          <w:rFonts w:eastAsia="SimSun"/>
        </w:rPr>
        <w:lastRenderedPageBreak/>
        <w:t xml:space="preserve">Отже, загалом слід зазначити, що правове регулювання авіації загального призначення в Канаді здійснюється не тільки державними органами, а й громадськими організаціями, що відкриває нові можливості для її розвитку. Також позитивним моментом є нормативна визначеність - правове регулювання в цій країні реалізується на основі одного закону та </w:t>
      </w:r>
      <w:proofErr w:type="spellStart"/>
      <w:r w:rsidRPr="00200419">
        <w:rPr>
          <w:rFonts w:eastAsia="SimSun"/>
        </w:rPr>
        <w:t>CARs</w:t>
      </w:r>
      <w:proofErr w:type="spellEnd"/>
      <w:r w:rsidRPr="00200419">
        <w:rPr>
          <w:rFonts w:eastAsia="SimSun"/>
        </w:rPr>
        <w:t>, які чітко визначають різноманітні аспекти розробки, реєстрації, допуску до польотів, обслуговування та інші форми діяльності цивільної авіації Канади.</w:t>
      </w:r>
    </w:p>
    <w:p w:rsidR="007F33D2" w:rsidRPr="009617BF" w:rsidRDefault="007F33D2" w:rsidP="007F33D2">
      <w:pPr>
        <w:pStyle w:val="a7"/>
      </w:pPr>
      <w:r w:rsidRPr="009617BF">
        <w:t>Література</w:t>
      </w:r>
    </w:p>
    <w:p w:rsidR="007F33D2" w:rsidRPr="00200419" w:rsidRDefault="007F33D2" w:rsidP="007F33D2">
      <w:pPr>
        <w:pStyle w:val="a6"/>
      </w:pPr>
      <w:r>
        <w:rPr>
          <w:rFonts w:eastAsia="SimSun"/>
        </w:rPr>
        <w:t>1. </w:t>
      </w:r>
      <w:r w:rsidRPr="00200419">
        <w:rPr>
          <w:rFonts w:eastAsia="SimSun"/>
        </w:rPr>
        <w:t xml:space="preserve">Офіційний сайт Міністерства транспорту Канади // </w:t>
      </w:r>
      <w:proofErr w:type="spellStart"/>
      <w:r w:rsidRPr="00200419">
        <w:rPr>
          <w:rFonts w:eastAsia="SimSun"/>
        </w:rPr>
        <w:t>Transport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Canada</w:t>
      </w:r>
      <w:proofErr w:type="spellEnd"/>
      <w:r w:rsidRPr="00200419">
        <w:rPr>
          <w:rFonts w:eastAsia="SimSun"/>
        </w:rPr>
        <w:t xml:space="preserve"> [</w:t>
      </w:r>
      <w:proofErr w:type="spellStart"/>
      <w:r w:rsidRPr="00200419">
        <w:rPr>
          <w:rFonts w:eastAsia="SimSun"/>
        </w:rPr>
        <w:t>Online</w:t>
      </w:r>
      <w:proofErr w:type="spellEnd"/>
      <w:r w:rsidRPr="00200419">
        <w:rPr>
          <w:rFonts w:eastAsia="SimSun"/>
        </w:rPr>
        <w:t xml:space="preserve">]. </w:t>
      </w:r>
      <w:proofErr w:type="spellStart"/>
      <w:r w:rsidRPr="00200419">
        <w:rPr>
          <w:rFonts w:eastAsia="SimSun"/>
        </w:rPr>
        <w:t>Available</w:t>
      </w:r>
      <w:proofErr w:type="spellEnd"/>
      <w:r w:rsidRPr="00200419">
        <w:rPr>
          <w:rFonts w:eastAsia="SimSun"/>
        </w:rPr>
        <w:t xml:space="preserve">: </w:t>
      </w:r>
      <w:r w:rsidRPr="00C96E0A">
        <w:rPr>
          <w:rFonts w:eastAsia="SimSun"/>
        </w:rPr>
        <w:t>http://www.tc.gc.ca/eng/aboutus-menu.htm</w:t>
      </w:r>
      <w:r w:rsidRPr="00200419">
        <w:rPr>
          <w:rFonts w:eastAsia="SimSun"/>
        </w:rPr>
        <w:t>.</w:t>
      </w:r>
    </w:p>
    <w:p w:rsidR="007F33D2" w:rsidRPr="00200419" w:rsidRDefault="007F33D2" w:rsidP="007F33D2">
      <w:pPr>
        <w:pStyle w:val="a6"/>
      </w:pPr>
      <w:r>
        <w:rPr>
          <w:rFonts w:eastAsia="SimSun"/>
        </w:rPr>
        <w:t>2. </w:t>
      </w:r>
      <w:r w:rsidRPr="00200419">
        <w:rPr>
          <w:rFonts w:eastAsia="SimSun"/>
        </w:rPr>
        <w:t xml:space="preserve">Canadian </w:t>
      </w:r>
      <w:proofErr w:type="spellStart"/>
      <w:r w:rsidRPr="00200419">
        <w:rPr>
          <w:rFonts w:eastAsia="SimSun"/>
        </w:rPr>
        <w:t>Aviation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Regulation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Advisory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Council</w:t>
      </w:r>
      <w:proofErr w:type="spellEnd"/>
      <w:r w:rsidRPr="00200419">
        <w:rPr>
          <w:rFonts w:eastAsia="SimSun"/>
        </w:rPr>
        <w:t xml:space="preserve"> / </w:t>
      </w:r>
      <w:proofErr w:type="spellStart"/>
      <w:r w:rsidRPr="00200419">
        <w:rPr>
          <w:rFonts w:eastAsia="SimSun"/>
        </w:rPr>
        <w:t>Transport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Canada</w:t>
      </w:r>
      <w:proofErr w:type="spellEnd"/>
      <w:r w:rsidRPr="00200419">
        <w:rPr>
          <w:rFonts w:eastAsia="SimSun"/>
        </w:rPr>
        <w:t xml:space="preserve"> [</w:t>
      </w:r>
      <w:proofErr w:type="spellStart"/>
      <w:r w:rsidRPr="00200419">
        <w:rPr>
          <w:rFonts w:eastAsia="SimSun"/>
        </w:rPr>
        <w:t>Online</w:t>
      </w:r>
      <w:proofErr w:type="spellEnd"/>
      <w:r w:rsidRPr="00200419">
        <w:rPr>
          <w:rFonts w:eastAsia="SimSun"/>
        </w:rPr>
        <w:t xml:space="preserve">]. </w:t>
      </w:r>
      <w:proofErr w:type="spellStart"/>
      <w:r w:rsidRPr="00200419">
        <w:rPr>
          <w:rFonts w:eastAsia="SimSun"/>
        </w:rPr>
        <w:t>Available</w:t>
      </w:r>
      <w:proofErr w:type="spellEnd"/>
      <w:r w:rsidRPr="00200419">
        <w:rPr>
          <w:rFonts w:eastAsia="SimSun"/>
        </w:rPr>
        <w:t xml:space="preserve">: </w:t>
      </w:r>
      <w:r w:rsidRPr="00C96E0A">
        <w:rPr>
          <w:rFonts w:eastAsia="SimSun"/>
        </w:rPr>
        <w:t>https://www.tc.gc.ca/eng/civilaviation/regserv/affairs-carac-menu-755.htm</w:t>
      </w:r>
      <w:r w:rsidRPr="00200419">
        <w:rPr>
          <w:rFonts w:eastAsia="SimSun"/>
        </w:rPr>
        <w:t>.</w:t>
      </w:r>
    </w:p>
    <w:p w:rsidR="007F33D2" w:rsidRPr="00200419" w:rsidRDefault="007F33D2" w:rsidP="007F33D2">
      <w:pPr>
        <w:pStyle w:val="a6"/>
      </w:pPr>
      <w:r>
        <w:t>3. </w:t>
      </w:r>
      <w:r w:rsidRPr="00200419">
        <w:t xml:space="preserve">Зуєва В. О. Проблеми правового регулювання АЗП України та Канади / </w:t>
      </w:r>
      <w:proofErr w:type="spellStart"/>
      <w:r w:rsidRPr="00200419">
        <w:t>В. О. Зу</w:t>
      </w:r>
      <w:proofErr w:type="spellEnd"/>
      <w:r w:rsidRPr="00200419">
        <w:t xml:space="preserve">єва, </w:t>
      </w:r>
      <w:proofErr w:type="spellStart"/>
      <w:r w:rsidRPr="00200419">
        <w:t>В. Б. Черева</w:t>
      </w:r>
      <w:proofErr w:type="spellEnd"/>
      <w:r w:rsidRPr="00200419">
        <w:t xml:space="preserve">тюк // Юридичний вісник «Повітряне і космічне право». – 2017. – № 2. – С. 19-24. [Електронний ресурс]. – Режим доступу: http://nbuv.gov.ua/ UJRN/ </w:t>
      </w:r>
      <w:proofErr w:type="spellStart"/>
      <w:r w:rsidRPr="00200419">
        <w:t>Npnau</w:t>
      </w:r>
      <w:proofErr w:type="spellEnd"/>
      <w:r w:rsidRPr="00200419">
        <w:t>_ 2017_2_5.</w:t>
      </w:r>
    </w:p>
    <w:p w:rsidR="007F33D2" w:rsidRPr="00200419" w:rsidRDefault="007F33D2" w:rsidP="007F33D2">
      <w:pPr>
        <w:pStyle w:val="a6"/>
      </w:pPr>
      <w:r>
        <w:t>4. </w:t>
      </w:r>
      <w:r w:rsidRPr="00200419">
        <w:t xml:space="preserve">Canadian </w:t>
      </w:r>
      <w:proofErr w:type="spellStart"/>
      <w:r w:rsidRPr="00200419">
        <w:t>Owners</w:t>
      </w:r>
      <w:proofErr w:type="spellEnd"/>
      <w:r w:rsidRPr="00200419">
        <w:t xml:space="preserve"> </w:t>
      </w:r>
      <w:proofErr w:type="spellStart"/>
      <w:r w:rsidRPr="00200419">
        <w:t>and</w:t>
      </w:r>
      <w:proofErr w:type="spellEnd"/>
      <w:r w:rsidRPr="00200419">
        <w:t xml:space="preserve"> </w:t>
      </w:r>
      <w:proofErr w:type="spellStart"/>
      <w:r w:rsidRPr="00200419">
        <w:t>Pilots</w:t>
      </w:r>
      <w:proofErr w:type="spellEnd"/>
      <w:r w:rsidRPr="00200419">
        <w:t xml:space="preserve"> </w:t>
      </w:r>
      <w:proofErr w:type="spellStart"/>
      <w:r w:rsidRPr="00200419">
        <w:t>Associatio</w:t>
      </w:r>
      <w:r>
        <w:t>n</w:t>
      </w:r>
      <w:proofErr w:type="spellEnd"/>
      <w:r>
        <w:t xml:space="preserve"> (COPA): </w:t>
      </w:r>
      <w:proofErr w:type="spellStart"/>
      <w:r>
        <w:t>Mission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and</w:t>
      </w:r>
      <w:r w:rsidRPr="00200419">
        <w:t> history /</w:t>
      </w:r>
      <w:r>
        <w:t>/</w:t>
      </w:r>
      <w:r w:rsidRPr="00200419">
        <w:t>www.copanational.org /</w:t>
      </w:r>
      <w:r>
        <w:t>/</w:t>
      </w:r>
      <w:r w:rsidRPr="00200419">
        <w:t> </w:t>
      </w:r>
      <w:r w:rsidRPr="00200419">
        <w:rPr>
          <w:rFonts w:eastAsia="SimSun"/>
        </w:rPr>
        <w:t>[Online].</w:t>
      </w:r>
      <w:r w:rsidRPr="00200419">
        <w:t> </w:t>
      </w:r>
      <w:r>
        <w:rPr>
          <w:rFonts w:eastAsia="SimSun"/>
        </w:rPr>
        <w:t>Available:</w:t>
      </w:r>
      <w:r w:rsidRPr="00200419">
        <w:t> </w:t>
      </w:r>
      <w:r w:rsidRPr="00200419">
        <w:rPr>
          <w:rFonts w:eastAsia="SimSun"/>
        </w:rPr>
        <w:t>https://www.</w:t>
      </w:r>
      <w:r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copanational</w:t>
      </w:r>
      <w:proofErr w:type="spellEnd"/>
      <w:r w:rsidRPr="00200419">
        <w:rPr>
          <w:rFonts w:eastAsia="SimSun"/>
        </w:rPr>
        <w:t>.</w:t>
      </w:r>
      <w:r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org</w:t>
      </w:r>
      <w:proofErr w:type="spellEnd"/>
      <w:r w:rsidRPr="00200419">
        <w:rPr>
          <w:rFonts w:eastAsia="SimSun"/>
        </w:rPr>
        <w:t xml:space="preserve">/ </w:t>
      </w:r>
      <w:proofErr w:type="spellStart"/>
      <w:r w:rsidRPr="00200419">
        <w:rPr>
          <w:rFonts w:eastAsia="SimSun"/>
        </w:rPr>
        <w:t>en</w:t>
      </w:r>
      <w:proofErr w:type="spellEnd"/>
      <w:r w:rsidRPr="00200419">
        <w:rPr>
          <w:rFonts w:eastAsia="SimSun"/>
        </w:rPr>
        <w:t>/ mission-statement/.</w:t>
      </w:r>
    </w:p>
    <w:p w:rsidR="007F33D2" w:rsidRPr="00200419" w:rsidRDefault="007F33D2" w:rsidP="007F33D2">
      <w:pPr>
        <w:pStyle w:val="a6"/>
        <w:rPr>
          <w:rFonts w:eastAsia="Malgun Gothic Semilight"/>
        </w:rPr>
      </w:pPr>
      <w:r>
        <w:rPr>
          <w:rFonts w:eastAsia="SimSun"/>
        </w:rPr>
        <w:t>5. </w:t>
      </w:r>
      <w:r w:rsidRPr="00200419">
        <w:rPr>
          <w:rFonts w:eastAsia="SimSun"/>
        </w:rPr>
        <w:t>Арасланов</w:t>
      </w:r>
      <w:r w:rsidRPr="00200419">
        <w:t xml:space="preserve"> С. </w:t>
      </w:r>
      <w:r w:rsidRPr="00200419">
        <w:rPr>
          <w:rFonts w:eastAsia="SimSun"/>
        </w:rPr>
        <w:t xml:space="preserve">АОН </w:t>
      </w:r>
      <w:proofErr w:type="spellStart"/>
      <w:r w:rsidRPr="00200419">
        <w:rPr>
          <w:rFonts w:eastAsia="SimSun"/>
        </w:rPr>
        <w:t>Канады</w:t>
      </w:r>
      <w:proofErr w:type="spellEnd"/>
      <w:r w:rsidRPr="00200419">
        <w:rPr>
          <w:rFonts w:eastAsia="SimSun"/>
        </w:rPr>
        <w:t xml:space="preserve"> / </w:t>
      </w:r>
      <w:proofErr w:type="spellStart"/>
      <w:r w:rsidRPr="00200419">
        <w:rPr>
          <w:rFonts w:eastAsia="SimSun"/>
        </w:rPr>
        <w:t>С. Арасла</w:t>
      </w:r>
      <w:proofErr w:type="spellEnd"/>
      <w:r w:rsidRPr="00200419">
        <w:rPr>
          <w:rFonts w:eastAsia="SimSun"/>
        </w:rPr>
        <w:t xml:space="preserve">нов // </w:t>
      </w:r>
      <w:proofErr w:type="spellStart"/>
      <w:r w:rsidRPr="00200419">
        <w:rPr>
          <w:rFonts w:eastAsia="SimSun"/>
        </w:rPr>
        <w:t>Авиация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общего</w:t>
      </w:r>
      <w:proofErr w:type="spellEnd"/>
      <w:r w:rsidRPr="00200419">
        <w:rPr>
          <w:rFonts w:eastAsia="SimSun"/>
        </w:rPr>
        <w:t xml:space="preserve"> </w:t>
      </w:r>
      <w:proofErr w:type="spellStart"/>
      <w:r w:rsidRPr="00200419">
        <w:rPr>
          <w:rFonts w:eastAsia="SimSun"/>
        </w:rPr>
        <w:t>назначения</w:t>
      </w:r>
      <w:proofErr w:type="spellEnd"/>
      <w:r w:rsidRPr="00200419">
        <w:rPr>
          <w:rFonts w:eastAsia="SimSun"/>
        </w:rPr>
        <w:t xml:space="preserve">: </w:t>
      </w:r>
      <w:proofErr w:type="spellStart"/>
      <w:r w:rsidRPr="00200419">
        <w:rPr>
          <w:rFonts w:eastAsia="SimSun"/>
        </w:rPr>
        <w:t>научно-технический</w:t>
      </w:r>
      <w:proofErr w:type="spellEnd"/>
      <w:r w:rsidRPr="00200419">
        <w:rPr>
          <w:rFonts w:eastAsia="SimSun"/>
        </w:rPr>
        <w:t xml:space="preserve"> журнал. – Х., 2016. – № 11 – С. 4-</w:t>
      </w:r>
      <w:r w:rsidRPr="00200419">
        <w:rPr>
          <w:rFonts w:eastAsia="Malgun Gothic Semilight"/>
        </w:rPr>
        <w:t>16.</w:t>
      </w:r>
    </w:p>
    <w:p w:rsidR="00A327C9" w:rsidRPr="00056A19" w:rsidRDefault="00A327C9" w:rsidP="00056A19">
      <w:bookmarkStart w:id="4" w:name="_GoBack"/>
      <w:bookmarkEnd w:id="4"/>
    </w:p>
    <w:sectPr w:rsidR="00A327C9" w:rsidRPr="0005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 Semilight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F4"/>
    <w:rsid w:val="00056A19"/>
    <w:rsid w:val="00075984"/>
    <w:rsid w:val="00115812"/>
    <w:rsid w:val="0013261D"/>
    <w:rsid w:val="00162862"/>
    <w:rsid w:val="001866E2"/>
    <w:rsid w:val="001A3F09"/>
    <w:rsid w:val="002379F5"/>
    <w:rsid w:val="004C07C0"/>
    <w:rsid w:val="004C65F4"/>
    <w:rsid w:val="004D723E"/>
    <w:rsid w:val="005123C7"/>
    <w:rsid w:val="00572EC3"/>
    <w:rsid w:val="0058320A"/>
    <w:rsid w:val="005A2AFC"/>
    <w:rsid w:val="006543BE"/>
    <w:rsid w:val="006B7519"/>
    <w:rsid w:val="006C47AA"/>
    <w:rsid w:val="006C760F"/>
    <w:rsid w:val="007E4973"/>
    <w:rsid w:val="007F33D2"/>
    <w:rsid w:val="008509B1"/>
    <w:rsid w:val="00944243"/>
    <w:rsid w:val="00964E3F"/>
    <w:rsid w:val="00972F30"/>
    <w:rsid w:val="0098394A"/>
    <w:rsid w:val="00A11CB8"/>
    <w:rsid w:val="00A327C9"/>
    <w:rsid w:val="00A74EE5"/>
    <w:rsid w:val="00A84DE6"/>
    <w:rsid w:val="00AD7A3A"/>
    <w:rsid w:val="00B41B24"/>
    <w:rsid w:val="00B7471F"/>
    <w:rsid w:val="00BB1FCD"/>
    <w:rsid w:val="00C01C75"/>
    <w:rsid w:val="00C24EAC"/>
    <w:rsid w:val="00C66CE3"/>
    <w:rsid w:val="00C957B6"/>
    <w:rsid w:val="00CC204D"/>
    <w:rsid w:val="00CC4C1F"/>
    <w:rsid w:val="00CE0F36"/>
    <w:rsid w:val="00D75C31"/>
    <w:rsid w:val="00EA2F3F"/>
    <w:rsid w:val="00ED7B75"/>
    <w:rsid w:val="00EF520C"/>
    <w:rsid w:val="00F7153A"/>
    <w:rsid w:val="00F745B1"/>
    <w:rsid w:val="00F80D6B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F4"/>
    <w:pPr>
      <w:spacing w:after="0" w:line="240" w:lineRule="auto"/>
      <w:jc w:val="both"/>
    </w:pPr>
    <w:rPr>
      <w:rFonts w:ascii="Arial" w:eastAsia="Times New Roman" w:hAnsi="Arial" w:cs="Arial"/>
      <w:color w:val="000000"/>
      <w:sz w:val="30"/>
      <w:szCs w:val="3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C65F4"/>
    <w:pPr>
      <w:keepNext/>
      <w:suppressAutoHyphens/>
      <w:spacing w:before="240"/>
      <w:jc w:val="right"/>
      <w:outlineLvl w:val="1"/>
    </w:pPr>
    <w:rPr>
      <w:b/>
      <w:bCs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4C65F4"/>
    <w:pPr>
      <w:keepNext/>
      <w:keepLines/>
      <w:spacing w:before="480" w:after="120"/>
      <w:jc w:val="center"/>
      <w:outlineLvl w:val="2"/>
    </w:pPr>
    <w:rPr>
      <w:b/>
      <w:bCs/>
      <w:caps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65F4"/>
    <w:rPr>
      <w:rFonts w:ascii="Arial" w:eastAsia="Times New Roman" w:hAnsi="Arial" w:cs="Arial"/>
      <w:b/>
      <w:bCs/>
      <w:color w:val="000000"/>
      <w:sz w:val="30"/>
      <w:szCs w:val="30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rsid w:val="004C65F4"/>
    <w:rPr>
      <w:rFonts w:ascii="Arial" w:eastAsia="Times New Roman" w:hAnsi="Arial" w:cs="Arial"/>
      <w:b/>
      <w:bCs/>
      <w:caps/>
      <w:color w:val="000000"/>
      <w:sz w:val="30"/>
      <w:szCs w:val="30"/>
      <w:lang w:val="uk-UA" w:eastAsia="uk-UA"/>
    </w:rPr>
  </w:style>
  <w:style w:type="character" w:customStyle="1" w:styleId="a3">
    <w:name w:val="УДК Знак"/>
    <w:link w:val="a4"/>
    <w:locked/>
    <w:rsid w:val="004C65F4"/>
    <w:rPr>
      <w:rFonts w:ascii="Arial" w:hAnsi="Arial"/>
      <w:color w:val="000000"/>
      <w:sz w:val="30"/>
      <w:lang w:val="uk-UA" w:eastAsia="ru-RU"/>
    </w:rPr>
  </w:style>
  <w:style w:type="paragraph" w:customStyle="1" w:styleId="a4">
    <w:name w:val="УДК"/>
    <w:basedOn w:val="a"/>
    <w:link w:val="a3"/>
    <w:uiPriority w:val="99"/>
    <w:rsid w:val="004C65F4"/>
    <w:pPr>
      <w:keepNext/>
      <w:widowControl w:val="0"/>
      <w:autoSpaceDE w:val="0"/>
      <w:autoSpaceDN w:val="0"/>
      <w:adjustRightInd w:val="0"/>
      <w:spacing w:before="720" w:line="233" w:lineRule="auto"/>
    </w:pPr>
    <w:rPr>
      <w:rFonts w:eastAsiaTheme="minorHAnsi" w:cstheme="minorBidi"/>
      <w:szCs w:val="22"/>
      <w:lang w:eastAsia="ru-RU"/>
    </w:rPr>
  </w:style>
  <w:style w:type="character" w:customStyle="1" w:styleId="a5">
    <w:name w:val="літ осн Знак"/>
    <w:link w:val="a6"/>
    <w:uiPriority w:val="99"/>
    <w:locked/>
    <w:rsid w:val="004C65F4"/>
    <w:rPr>
      <w:rFonts w:ascii="Arial" w:hAnsi="Arial"/>
      <w:color w:val="800000"/>
      <w:sz w:val="28"/>
      <w:lang w:val="uk-UA" w:eastAsia="ru-RU"/>
    </w:rPr>
  </w:style>
  <w:style w:type="paragraph" w:customStyle="1" w:styleId="a6">
    <w:name w:val="літ осн"/>
    <w:basedOn w:val="a"/>
    <w:link w:val="a5"/>
    <w:uiPriority w:val="99"/>
    <w:rsid w:val="004C65F4"/>
    <w:pPr>
      <w:widowControl w:val="0"/>
      <w:autoSpaceDE w:val="0"/>
      <w:autoSpaceDN w:val="0"/>
      <w:adjustRightInd w:val="0"/>
      <w:spacing w:line="233" w:lineRule="auto"/>
      <w:ind w:firstLine="510"/>
    </w:pPr>
    <w:rPr>
      <w:rFonts w:eastAsiaTheme="minorHAnsi" w:cstheme="minorBidi"/>
      <w:color w:val="800000"/>
      <w:sz w:val="28"/>
      <w:szCs w:val="22"/>
      <w:lang w:eastAsia="ru-RU"/>
    </w:rPr>
  </w:style>
  <w:style w:type="paragraph" w:customStyle="1" w:styleId="a7">
    <w:name w:val="ЛІТ"/>
    <w:basedOn w:val="a"/>
    <w:link w:val="a8"/>
    <w:uiPriority w:val="99"/>
    <w:rsid w:val="004C65F4"/>
    <w:pPr>
      <w:keepNext/>
      <w:widowControl w:val="0"/>
      <w:autoSpaceDE w:val="0"/>
      <w:autoSpaceDN w:val="0"/>
      <w:adjustRightInd w:val="0"/>
      <w:spacing w:before="240" w:line="233" w:lineRule="auto"/>
      <w:jc w:val="center"/>
    </w:pPr>
    <w:rPr>
      <w:i/>
      <w:iCs/>
      <w:color w:val="993300"/>
      <w:sz w:val="28"/>
      <w:szCs w:val="28"/>
      <w:lang w:eastAsia="ru-RU"/>
    </w:rPr>
  </w:style>
  <w:style w:type="character" w:customStyle="1" w:styleId="a8">
    <w:name w:val="ЛІТ Знак"/>
    <w:link w:val="a7"/>
    <w:locked/>
    <w:rsid w:val="004C65F4"/>
    <w:rPr>
      <w:rFonts w:ascii="Arial" w:eastAsia="Times New Roman" w:hAnsi="Arial" w:cs="Arial"/>
      <w:i/>
      <w:iCs/>
      <w:color w:val="993300"/>
      <w:sz w:val="28"/>
      <w:szCs w:val="28"/>
      <w:lang w:val="uk-UA" w:eastAsia="ru-RU"/>
    </w:rPr>
  </w:style>
  <w:style w:type="paragraph" w:customStyle="1" w:styleId="a9">
    <w:name w:val="Підп"/>
    <w:basedOn w:val="a"/>
    <w:link w:val="aa"/>
    <w:uiPriority w:val="99"/>
    <w:rsid w:val="004C65F4"/>
    <w:pPr>
      <w:keepNext/>
      <w:widowControl w:val="0"/>
      <w:autoSpaceDE w:val="0"/>
      <w:autoSpaceDN w:val="0"/>
      <w:adjustRightInd w:val="0"/>
      <w:spacing w:line="233" w:lineRule="auto"/>
      <w:ind w:firstLine="510"/>
      <w:jc w:val="right"/>
    </w:pPr>
    <w:rPr>
      <w:lang w:eastAsia="ru-RU"/>
    </w:rPr>
  </w:style>
  <w:style w:type="character" w:customStyle="1" w:styleId="aa">
    <w:name w:val="Підп Знак"/>
    <w:link w:val="a9"/>
    <w:locked/>
    <w:rsid w:val="004C65F4"/>
    <w:rPr>
      <w:rFonts w:ascii="Arial" w:eastAsia="Times New Roman" w:hAnsi="Arial" w:cs="Arial"/>
      <w:color w:val="000000"/>
      <w:sz w:val="30"/>
      <w:szCs w:val="3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2017-11-30T14:11:00Z</dcterms:created>
  <dcterms:modified xsi:type="dcterms:W3CDTF">2017-11-30T14:11:00Z</dcterms:modified>
</cp:coreProperties>
</file>