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A7" w:rsidRPr="00E41552" w:rsidRDefault="00006BA7" w:rsidP="00006BA7">
      <w:pPr>
        <w:widowControl w:val="0"/>
        <w:suppressAutoHyphens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06BA7" w:rsidRPr="00E41552" w:rsidRDefault="00006BA7" w:rsidP="00006BA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06BA7" w:rsidRPr="00E41552" w:rsidRDefault="00006BA7" w:rsidP="00006BA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E41552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006BA7" w:rsidRPr="00E41552" w:rsidRDefault="00006BA7" w:rsidP="00006BA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006BA7" w:rsidRPr="00E41552" w:rsidRDefault="00006BA7" w:rsidP="00006BA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Юридична </w:t>
      </w:r>
      <w:r w:rsidRPr="00E41552">
        <w:rPr>
          <w:rFonts w:ascii="Times New Roman" w:hAnsi="Times New Roman"/>
          <w:sz w:val="32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32"/>
          <w:szCs w:val="28"/>
          <w:lang w:val="uk-UA" w:eastAsia="ar-SA"/>
        </w:rPr>
        <w:t>я</w:t>
      </w:r>
      <w:r w:rsidRPr="00E41552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006BA7" w:rsidRPr="00604B83" w:rsidRDefault="00006BA7" w:rsidP="00006BA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604B83">
        <w:rPr>
          <w:rFonts w:ascii="Times New Roman" w:hAnsi="Times New Roman"/>
          <w:sz w:val="32"/>
          <w:szCs w:val="32"/>
          <w:lang w:val="uk-UA"/>
        </w:rPr>
        <w:t>спеціальність: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04B83">
        <w:rPr>
          <w:rFonts w:ascii="Times New Roman" w:hAnsi="Times New Roman"/>
          <w:sz w:val="32"/>
          <w:szCs w:val="32"/>
          <w:lang w:val="uk-UA"/>
        </w:rPr>
        <w:t>053 «Психологія»</w:t>
      </w: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Pr="00E41552" w:rsidRDefault="00006BA7" w:rsidP="00006BA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06BA7" w:rsidRDefault="00006BA7" w:rsidP="00006BA7">
      <w:pPr>
        <w:pStyle w:val="3"/>
      </w:pPr>
    </w:p>
    <w:p w:rsidR="00006BA7" w:rsidRDefault="00006BA7" w:rsidP="00006BA7">
      <w:pPr>
        <w:rPr>
          <w:lang w:val="uk-UA" w:eastAsia="ar-SA" w:bidi="ar-SA"/>
        </w:rPr>
      </w:pPr>
    </w:p>
    <w:p w:rsidR="00006BA7" w:rsidRDefault="00006BA7" w:rsidP="00006BA7">
      <w:pPr>
        <w:rPr>
          <w:lang w:val="uk-UA" w:eastAsia="ar-SA" w:bidi="ar-SA"/>
        </w:rPr>
      </w:pPr>
    </w:p>
    <w:p w:rsidR="00006BA7" w:rsidRDefault="00006BA7" w:rsidP="00006BA7">
      <w:pPr>
        <w:rPr>
          <w:lang w:val="uk-UA" w:eastAsia="ar-SA" w:bidi="ar-SA"/>
        </w:rPr>
      </w:pPr>
    </w:p>
    <w:p w:rsidR="00006BA7" w:rsidRPr="008978E1" w:rsidRDefault="00006BA7" w:rsidP="00006BA7">
      <w:pPr>
        <w:pStyle w:val="3"/>
      </w:pPr>
      <w:r w:rsidRPr="008978E1">
        <w:t xml:space="preserve">Укладач: </w:t>
      </w:r>
    </w:p>
    <w:p w:rsidR="00006BA7" w:rsidRPr="008978E1" w:rsidRDefault="00006BA7" w:rsidP="00006BA7">
      <w:pPr>
        <w:pStyle w:val="3"/>
      </w:pPr>
      <w:r w:rsidRPr="008978E1">
        <w:t>доцент кафедри авіаційної психології О.М.</w:t>
      </w:r>
      <w:r>
        <w:t>Лич</w:t>
      </w:r>
    </w:p>
    <w:p w:rsidR="00006BA7" w:rsidRPr="008978E1" w:rsidRDefault="00006BA7" w:rsidP="00006BA7">
      <w:pPr>
        <w:pStyle w:val="3"/>
      </w:pPr>
    </w:p>
    <w:p w:rsidR="00006BA7" w:rsidRPr="008978E1" w:rsidRDefault="00006BA7" w:rsidP="00006BA7">
      <w:pPr>
        <w:pStyle w:val="3"/>
      </w:pPr>
    </w:p>
    <w:p w:rsidR="00006BA7" w:rsidRPr="008978E1" w:rsidRDefault="00006BA7" w:rsidP="00006BA7">
      <w:pPr>
        <w:pStyle w:val="3"/>
      </w:pPr>
      <w:r w:rsidRPr="008978E1">
        <w:t xml:space="preserve">Методичні рекомендації розглянуті  та схвалені на                                       </w:t>
      </w:r>
    </w:p>
    <w:p w:rsidR="00006BA7" w:rsidRPr="008978E1" w:rsidRDefault="00006BA7" w:rsidP="00006BA7">
      <w:pPr>
        <w:pStyle w:val="3"/>
      </w:pPr>
      <w:r w:rsidRPr="008978E1">
        <w:t>засіданні кафедри авіаційної психології</w:t>
      </w:r>
    </w:p>
    <w:p w:rsidR="00006BA7" w:rsidRPr="008978E1" w:rsidRDefault="00006BA7" w:rsidP="00006BA7">
      <w:pPr>
        <w:pStyle w:val="3"/>
      </w:pPr>
    </w:p>
    <w:p w:rsidR="00006BA7" w:rsidRPr="008978E1" w:rsidRDefault="00006BA7" w:rsidP="00006BA7">
      <w:pPr>
        <w:pStyle w:val="3"/>
      </w:pPr>
      <w:r w:rsidRPr="008978E1">
        <w:t xml:space="preserve">                                            Протокол № ____ від «___»________ 201</w:t>
      </w:r>
      <w:r>
        <w:t>7</w:t>
      </w:r>
      <w:r w:rsidRPr="008978E1">
        <w:t xml:space="preserve"> р.</w:t>
      </w:r>
    </w:p>
    <w:p w:rsidR="00006BA7" w:rsidRPr="008978E1" w:rsidRDefault="00006BA7" w:rsidP="00006BA7">
      <w:pPr>
        <w:pStyle w:val="3"/>
      </w:pPr>
    </w:p>
    <w:p w:rsidR="00006BA7" w:rsidRPr="008978E1" w:rsidRDefault="00006BA7" w:rsidP="00006BA7">
      <w:pPr>
        <w:pStyle w:val="3"/>
      </w:pPr>
      <w:r w:rsidRPr="008978E1">
        <w:t xml:space="preserve">                                            Завідувач кафедри               Л.В.Помиткіна</w:t>
      </w:r>
    </w:p>
    <w:p w:rsidR="00006BA7" w:rsidRPr="00E41552" w:rsidRDefault="00006BA7" w:rsidP="00006BA7">
      <w:pPr>
        <w:pStyle w:val="3"/>
      </w:pPr>
    </w:p>
    <w:p w:rsidR="00006BA7" w:rsidRPr="00E41552" w:rsidRDefault="00006BA7" w:rsidP="00006BA7">
      <w:pPr>
        <w:pStyle w:val="3"/>
      </w:pPr>
      <w:r w:rsidRPr="00E41552">
        <w:t xml:space="preserve"> </w:t>
      </w:r>
    </w:p>
    <w:p w:rsidR="00006BA7" w:rsidRPr="008978E1" w:rsidRDefault="00006BA7" w:rsidP="00006BA7">
      <w:pPr>
        <w:pStyle w:val="3"/>
      </w:pPr>
      <w:r w:rsidRPr="00E41552">
        <w:br w:type="page"/>
      </w:r>
      <w:r w:rsidRPr="008978E1">
        <w:lastRenderedPageBreak/>
        <w:t>Методичні рекомендації та тематика КР для студентів ІЗДН</w:t>
      </w:r>
    </w:p>
    <w:p w:rsidR="00006BA7" w:rsidRPr="00E41552" w:rsidRDefault="00006BA7" w:rsidP="00006BA7">
      <w:pPr>
        <w:tabs>
          <w:tab w:val="left" w:pos="2506"/>
        </w:tabs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ab/>
      </w:r>
    </w:p>
    <w:p w:rsidR="00006BA7" w:rsidRPr="00E41552" w:rsidRDefault="00006BA7" w:rsidP="00006BA7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робота з дисципліни виконується </w:t>
      </w:r>
      <w:r w:rsidRPr="004B3E12">
        <w:rPr>
          <w:rFonts w:ascii="Times New Roman" w:hAnsi="Times New Roman"/>
          <w:sz w:val="28"/>
          <w:szCs w:val="28"/>
          <w:lang w:val="uk-UA" w:eastAsia="x-none" w:bidi="ar-SA"/>
        </w:rPr>
        <w:t xml:space="preserve">у </w:t>
      </w:r>
      <w:r w:rsidRPr="007666C2">
        <w:rPr>
          <w:rFonts w:ascii="Times New Roman" w:hAnsi="Times New Roman"/>
          <w:sz w:val="28"/>
          <w:szCs w:val="28"/>
          <w:lang w:val="uk-UA" w:eastAsia="x-none" w:bidi="ar-SA"/>
        </w:rPr>
        <w:t>5 семестрі</w:t>
      </w:r>
      <w:r w:rsidRPr="004B3E12">
        <w:rPr>
          <w:rFonts w:ascii="Times New Roman" w:hAnsi="Times New Roman"/>
          <w:sz w:val="28"/>
          <w:szCs w:val="28"/>
          <w:lang w:val="uk-UA" w:eastAsia="x-none" w:bidi="ar-SA"/>
        </w:rPr>
        <w:t xml:space="preserve"> відповідно</w:t>
      </w: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«Історія психології».</w:t>
      </w:r>
    </w:p>
    <w:p w:rsidR="00006BA7" w:rsidRPr="00E41552" w:rsidRDefault="00006BA7" w:rsidP="00006BA7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006BA7" w:rsidRPr="00E41552" w:rsidRDefault="00006BA7" w:rsidP="00006BA7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006BA7" w:rsidRPr="00E41552" w:rsidRDefault="00006BA7" w:rsidP="00006BA7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006BA7" w:rsidRPr="00E41552" w:rsidRDefault="00006BA7" w:rsidP="00006BA7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006BA7" w:rsidRPr="00E41552" w:rsidRDefault="00006BA7" w:rsidP="00006BA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x-none" w:bidi="ar-SA"/>
        </w:rPr>
        <w:t>Тематика контрольних робіт</w:t>
      </w:r>
    </w:p>
    <w:p w:rsidR="00006BA7" w:rsidRPr="00E41552" w:rsidRDefault="00006BA7" w:rsidP="00006BA7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злочинності неповнолітніх крізь призму проблем, які є специфічними для даного вікового періоду. 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Криміногенне значення психічних аномалій особистості.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жіночих злочинів.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 «превенція злочинної поведінки».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особистості потерпілого та специфіки його взаємин із людиною, що скоїла злочин. 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Криміногенне значення шизофренічного симптомокомплексу.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Психічні та особистісні особливості  жінок, які стають жертвами сімейного насилля.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Криміногенне значення психопатичного симптомокомплексу. 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Гендерні особливості злочинної поведінки.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Психологічні особливості  чоловіків, які використовують насильницькі патерни поведінки із жінками у партнерських та сімейних відносинах. 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завдання, які вирішуються за допомогою судово-психологічної експертизи.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Психологічне дослідження потерпілих від сексуальних злочинів. Основні завдання судово-психологічної експертизи по справах про сексуальні злочини.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Специфіка проведення судово-психологічної експертизи соціально-психологічних особливостей членів злочинних угруповань.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Мотиваційні особливості злочинної поведінки осіб з психічними аномаліями.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Криміногенний аспект таких психічних станів, як накопичений стрес і фрустрація.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Коло проблем, які мають місце у пенітенціарній системі України.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Специфіка проведення судово-психологічної експертизи емоційного стану людини, яка скоїла злочин.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Коло проблем, які мають місце в пенітенціарній системі України.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Специфіка проведення судово-психологічної експертизи емоційного стану людини, яка скоїла злочин.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мотиваційних аспектів корисних злочинів в підлітковому віці. 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мотиви сексуальних злочинів осіб з психічними аномаліями. 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Психологічні передумови злочинної поведінки підлітків.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Психологічні та соціальні чинники, які зумовлюють розвиток правової свідомості людини на різних етапах онтогенезу.</w:t>
      </w:r>
    </w:p>
    <w:p w:rsidR="00006BA7" w:rsidRDefault="00006BA7" w:rsidP="00006B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Біологічні, психологічні та соціальні чинники формування в людини протиправної (злочинної) поведінки.</w:t>
      </w:r>
    </w:p>
    <w:p w:rsidR="00006BA7" w:rsidRPr="00E41552" w:rsidRDefault="00006BA7" w:rsidP="00006BA7">
      <w:pPr>
        <w:pStyle w:val="Style7"/>
        <w:widowControl/>
        <w:tabs>
          <w:tab w:val="left" w:pos="1282"/>
        </w:tabs>
        <w:spacing w:line="240" w:lineRule="auto"/>
        <w:rPr>
          <w:rStyle w:val="FontStyle57"/>
          <w:sz w:val="28"/>
          <w:szCs w:val="28"/>
          <w:lang w:val="uk-UA" w:eastAsia="uk-UA"/>
        </w:rPr>
      </w:pPr>
    </w:p>
    <w:p w:rsidR="00006BA7" w:rsidRPr="00E41552" w:rsidRDefault="00006BA7" w:rsidP="00006BA7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006BA7" w:rsidRDefault="00006BA7" w:rsidP="00006BA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006BA7" w:rsidRPr="00E41552" w:rsidRDefault="00006BA7" w:rsidP="00006BA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006BA7" w:rsidRDefault="00006BA7" w:rsidP="00006BA7">
      <w:pPr>
        <w:pStyle w:val="a3"/>
        <w:ind w:left="0" w:righ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lang w:val="ru-RU"/>
        </w:rPr>
        <w:t>Антонян Ю.М., Бородин С.В. Преступность и психические аномалии. – М., 1982.</w:t>
      </w:r>
    </w:p>
    <w:p w:rsidR="00006BA7" w:rsidRDefault="00006BA7" w:rsidP="00006BA7">
      <w:pPr>
        <w:pStyle w:val="a3"/>
        <w:ind w:left="0" w:righ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2.Беличева С.А. Основы превентивной психологии. – М., 1993</w:t>
      </w:r>
    </w:p>
    <w:p w:rsidR="00006BA7" w:rsidRDefault="00006BA7" w:rsidP="00006BA7">
      <w:pPr>
        <w:pStyle w:val="a3"/>
        <w:ind w:left="0" w:righ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Васильев В.Л. Юридическая психология. – СПб: «Питер», 2005</w:t>
      </w:r>
    </w:p>
    <w:p w:rsidR="00006BA7" w:rsidRDefault="00006BA7" w:rsidP="00006BA7">
      <w:pPr>
        <w:pStyle w:val="a3"/>
        <w:ind w:left="0" w:righ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4.Еникеев М.И. Основы общей и юридической психологии.- М.: 1996</w:t>
      </w:r>
    </w:p>
    <w:p w:rsidR="00006BA7" w:rsidRDefault="00006BA7" w:rsidP="00006BA7">
      <w:pPr>
        <w:pStyle w:val="a3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</w:rPr>
        <w:t>Бойко О.В. Насильство в сім'ї: соціологічний аналіз явища // Автореф. дисс. Канд. психол. наук.  – Харьків, 2003. – 20 с.</w:t>
      </w:r>
    </w:p>
    <w:p w:rsidR="00006BA7" w:rsidRDefault="00006BA7" w:rsidP="00006BA7">
      <w:pPr>
        <w:pStyle w:val="a3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Ліщинська О. Чинники тотальної психологічної залежності //Соціальна психологія. – Київ: Український центр політичного менеджменту, 2004. - № 3 (5), с.145-149</w:t>
      </w:r>
    </w:p>
    <w:p w:rsidR="00006BA7" w:rsidRPr="00847341" w:rsidRDefault="00006BA7" w:rsidP="00006BA7">
      <w:pPr>
        <w:pStyle w:val="Style4"/>
        <w:widowControl/>
        <w:tabs>
          <w:tab w:val="left" w:pos="950"/>
        </w:tabs>
        <w:spacing w:line="293" w:lineRule="exact"/>
        <w:rPr>
          <w:rStyle w:val="FontStyle21"/>
          <w:lang w:val="uk-UA" w:eastAsia="uk-UA"/>
        </w:rPr>
      </w:pPr>
      <w:r>
        <w:rPr>
          <w:rFonts w:ascii="Times New Roman" w:hAnsi="Times New Roman"/>
        </w:rPr>
        <w:t>7. Ратинов А.Р. Психологическое изучение личности преступника. – М., 1982</w:t>
      </w:r>
      <w:r>
        <w:rPr>
          <w:rFonts w:ascii="Times New Roman" w:hAnsi="Times New Roman"/>
          <w:lang w:val="uk-UA"/>
        </w:rPr>
        <w:t>.</w:t>
      </w:r>
    </w:p>
    <w:p w:rsidR="00D63C55" w:rsidRPr="00006BA7" w:rsidRDefault="00006BA7">
      <w:pPr>
        <w:rPr>
          <w:lang w:val="uk-UA"/>
        </w:rPr>
      </w:pPr>
      <w:bookmarkStart w:id="0" w:name="_GoBack"/>
      <w:bookmarkEnd w:id="0"/>
    </w:p>
    <w:sectPr w:rsidR="00D63C55" w:rsidRPr="0000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612"/>
    <w:multiLevelType w:val="hybridMultilevel"/>
    <w:tmpl w:val="E5CC5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C"/>
    <w:rsid w:val="00006BA7"/>
    <w:rsid w:val="00AB4B21"/>
    <w:rsid w:val="00AC4690"/>
    <w:rsid w:val="00E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006BA7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6BA7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character" w:customStyle="1" w:styleId="FontStyle57">
    <w:name w:val="Font Style57"/>
    <w:rsid w:val="00006BA7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006BA7"/>
    <w:pPr>
      <w:widowControl w:val="0"/>
      <w:autoSpaceDE w:val="0"/>
      <w:autoSpaceDN w:val="0"/>
      <w:adjustRightInd w:val="0"/>
      <w:spacing w:line="331" w:lineRule="exact"/>
      <w:ind w:firstLine="595"/>
      <w:jc w:val="both"/>
    </w:pPr>
    <w:rPr>
      <w:rFonts w:ascii="Courier New" w:hAnsi="Courier New"/>
      <w:lang w:val="ru-RU" w:eastAsia="ru-RU" w:bidi="ar-SA"/>
    </w:rPr>
  </w:style>
  <w:style w:type="paragraph" w:customStyle="1" w:styleId="Style4">
    <w:name w:val="Style4"/>
    <w:basedOn w:val="a"/>
    <w:rsid w:val="00006BA7"/>
    <w:pPr>
      <w:widowControl w:val="0"/>
      <w:autoSpaceDE w:val="0"/>
      <w:autoSpaceDN w:val="0"/>
      <w:adjustRightInd w:val="0"/>
      <w:spacing w:line="288" w:lineRule="exact"/>
      <w:ind w:firstLine="571"/>
      <w:jc w:val="both"/>
    </w:pPr>
    <w:rPr>
      <w:rFonts w:ascii="Courier New" w:hAnsi="Courier New"/>
      <w:lang w:val="ru-RU" w:eastAsia="ru-RU" w:bidi="ar-SA"/>
    </w:rPr>
  </w:style>
  <w:style w:type="character" w:customStyle="1" w:styleId="FontStyle21">
    <w:name w:val="Font Style21"/>
    <w:rsid w:val="00006BA7"/>
    <w:rPr>
      <w:rFonts w:ascii="Times New Roman" w:hAnsi="Times New Roman" w:cs="Times New Roman"/>
      <w:sz w:val="22"/>
      <w:szCs w:val="22"/>
    </w:rPr>
  </w:style>
  <w:style w:type="paragraph" w:styleId="a3">
    <w:name w:val="Block Text"/>
    <w:basedOn w:val="a"/>
    <w:uiPriority w:val="99"/>
    <w:unhideWhenUsed/>
    <w:rsid w:val="00006BA7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006BA7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6BA7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character" w:customStyle="1" w:styleId="FontStyle57">
    <w:name w:val="Font Style57"/>
    <w:rsid w:val="00006BA7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006BA7"/>
    <w:pPr>
      <w:widowControl w:val="0"/>
      <w:autoSpaceDE w:val="0"/>
      <w:autoSpaceDN w:val="0"/>
      <w:adjustRightInd w:val="0"/>
      <w:spacing w:line="331" w:lineRule="exact"/>
      <w:ind w:firstLine="595"/>
      <w:jc w:val="both"/>
    </w:pPr>
    <w:rPr>
      <w:rFonts w:ascii="Courier New" w:hAnsi="Courier New"/>
      <w:lang w:val="ru-RU" w:eastAsia="ru-RU" w:bidi="ar-SA"/>
    </w:rPr>
  </w:style>
  <w:style w:type="paragraph" w:customStyle="1" w:styleId="Style4">
    <w:name w:val="Style4"/>
    <w:basedOn w:val="a"/>
    <w:rsid w:val="00006BA7"/>
    <w:pPr>
      <w:widowControl w:val="0"/>
      <w:autoSpaceDE w:val="0"/>
      <w:autoSpaceDN w:val="0"/>
      <w:adjustRightInd w:val="0"/>
      <w:spacing w:line="288" w:lineRule="exact"/>
      <w:ind w:firstLine="571"/>
      <w:jc w:val="both"/>
    </w:pPr>
    <w:rPr>
      <w:rFonts w:ascii="Courier New" w:hAnsi="Courier New"/>
      <w:lang w:val="ru-RU" w:eastAsia="ru-RU" w:bidi="ar-SA"/>
    </w:rPr>
  </w:style>
  <w:style w:type="character" w:customStyle="1" w:styleId="FontStyle21">
    <w:name w:val="Font Style21"/>
    <w:rsid w:val="00006BA7"/>
    <w:rPr>
      <w:rFonts w:ascii="Times New Roman" w:hAnsi="Times New Roman" w:cs="Times New Roman"/>
      <w:sz w:val="22"/>
      <w:szCs w:val="22"/>
    </w:rPr>
  </w:style>
  <w:style w:type="paragraph" w:styleId="a3">
    <w:name w:val="Block Text"/>
    <w:basedOn w:val="a"/>
    <w:uiPriority w:val="99"/>
    <w:unhideWhenUsed/>
    <w:rsid w:val="00006BA7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2017-12-11T08:36:00Z</dcterms:created>
  <dcterms:modified xsi:type="dcterms:W3CDTF">2017-12-11T08:36:00Z</dcterms:modified>
</cp:coreProperties>
</file>