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857" w:rsidRDefault="00621857" w:rsidP="00543D1A">
      <w:pPr>
        <w:ind w:left="57" w:right="57" w:firstLine="709"/>
        <w:jc w:val="center"/>
        <w:rPr>
          <w:b/>
        </w:rPr>
      </w:pPr>
      <w:r w:rsidRPr="0065727F">
        <w:rPr>
          <w:b/>
        </w:rPr>
        <w:t xml:space="preserve">МЕЖДУНАРОДНЫЕ ТРЕБОВАНИЯ </w:t>
      </w:r>
      <w:r w:rsidR="00A62B93" w:rsidRPr="0065727F">
        <w:rPr>
          <w:b/>
        </w:rPr>
        <w:t xml:space="preserve">К </w:t>
      </w:r>
      <w:r w:rsidRPr="0065727F">
        <w:rPr>
          <w:b/>
        </w:rPr>
        <w:t>ПОДГОТОВК</w:t>
      </w:r>
      <w:r w:rsidR="00A62B93" w:rsidRPr="0065727F">
        <w:rPr>
          <w:b/>
        </w:rPr>
        <w:t>Е</w:t>
      </w:r>
      <w:r w:rsidRPr="0065727F">
        <w:rPr>
          <w:b/>
        </w:rPr>
        <w:t xml:space="preserve"> СОВРЕМЕННЫХ ПЕДАГОГОВ В СФЕРЕ ИНОЯЗЫЧНОГО ОБРАЗОВАНИЯ</w:t>
      </w:r>
    </w:p>
    <w:p w:rsidR="00543D1A" w:rsidRPr="0065727F" w:rsidRDefault="00543D1A" w:rsidP="00543D1A">
      <w:pPr>
        <w:ind w:left="57" w:right="57" w:firstLine="709"/>
        <w:jc w:val="both"/>
        <w:rPr>
          <w:b/>
        </w:rPr>
      </w:pPr>
    </w:p>
    <w:p w:rsidR="00A64CDC" w:rsidRDefault="00543D1A" w:rsidP="00543D1A">
      <w:pPr>
        <w:ind w:left="57" w:right="57" w:firstLine="709"/>
        <w:jc w:val="both"/>
      </w:pPr>
      <w:proofErr w:type="spellStart"/>
      <w:r>
        <w:t>Гринюк</w:t>
      </w:r>
      <w:proofErr w:type="spellEnd"/>
      <w:r>
        <w:t xml:space="preserve"> Светлана Петровна</w:t>
      </w:r>
    </w:p>
    <w:p w:rsidR="00543D1A" w:rsidRDefault="00543D1A" w:rsidP="00543D1A">
      <w:pPr>
        <w:ind w:left="57" w:right="57" w:firstLine="709"/>
        <w:jc w:val="both"/>
      </w:pPr>
      <w:r>
        <w:t>Национальный авиационный университет, г. Киев, Украина</w:t>
      </w:r>
    </w:p>
    <w:p w:rsidR="00543D1A" w:rsidRDefault="00543D1A" w:rsidP="00543D1A">
      <w:pPr>
        <w:ind w:left="57" w:right="57" w:firstLine="709"/>
        <w:jc w:val="both"/>
      </w:pPr>
    </w:p>
    <w:p w:rsidR="00621857" w:rsidRPr="00A64CDC" w:rsidRDefault="00A64CDC" w:rsidP="00543D1A">
      <w:pPr>
        <w:ind w:left="57" w:right="57" w:firstLine="709"/>
        <w:jc w:val="both"/>
        <w:rPr>
          <w:b/>
        </w:rPr>
      </w:pPr>
      <w:r w:rsidRPr="00A64CDC">
        <w:rPr>
          <w:b/>
        </w:rPr>
        <w:t>Аннотация</w:t>
      </w:r>
    </w:p>
    <w:p w:rsidR="00A64CDC" w:rsidRPr="00783233" w:rsidRDefault="00A64CDC" w:rsidP="00543D1A">
      <w:pPr>
        <w:ind w:left="57" w:right="57" w:firstLine="709"/>
        <w:jc w:val="both"/>
        <w:rPr>
          <w:i/>
        </w:rPr>
      </w:pPr>
      <w:r w:rsidRPr="00783233">
        <w:rPr>
          <w:i/>
        </w:rPr>
        <w:t xml:space="preserve">В статье </w:t>
      </w:r>
      <w:r w:rsidR="00464CD1">
        <w:rPr>
          <w:i/>
        </w:rPr>
        <w:t xml:space="preserve">рассматриваются </w:t>
      </w:r>
      <w:r w:rsidRPr="00783233">
        <w:rPr>
          <w:i/>
        </w:rPr>
        <w:t>тенденции</w:t>
      </w:r>
      <w:r w:rsidR="004F4EB2">
        <w:rPr>
          <w:i/>
        </w:rPr>
        <w:t xml:space="preserve">, стратегии, </w:t>
      </w:r>
      <w:r w:rsidRPr="00783233">
        <w:rPr>
          <w:i/>
        </w:rPr>
        <w:t>пути внедрения лингвистической политики</w:t>
      </w:r>
      <w:r w:rsidR="00464CD1" w:rsidRPr="00464CD1">
        <w:rPr>
          <w:i/>
        </w:rPr>
        <w:t xml:space="preserve"> </w:t>
      </w:r>
      <w:r w:rsidR="00464CD1" w:rsidRPr="00783233">
        <w:rPr>
          <w:i/>
        </w:rPr>
        <w:t>на европейском континенте</w:t>
      </w:r>
      <w:r w:rsidR="00464CD1">
        <w:rPr>
          <w:i/>
        </w:rPr>
        <w:t xml:space="preserve">. Также </w:t>
      </w:r>
      <w:r w:rsidR="00464CD1">
        <w:rPr>
          <w:i/>
        </w:rPr>
        <w:t>и</w:t>
      </w:r>
      <w:r w:rsidR="00464CD1" w:rsidRPr="00783233">
        <w:rPr>
          <w:i/>
        </w:rPr>
        <w:t>сследуются</w:t>
      </w:r>
      <w:r w:rsidR="00464CD1" w:rsidRPr="00783233">
        <w:rPr>
          <w:i/>
        </w:rPr>
        <w:t xml:space="preserve"> </w:t>
      </w:r>
      <w:r w:rsidR="00464CD1" w:rsidRPr="00783233">
        <w:rPr>
          <w:i/>
        </w:rPr>
        <w:t>цели, принципы, практические шаги и перспективы совершенствования иноязычного образования и подготовки современных</w:t>
      </w:r>
      <w:r w:rsidR="00464CD1" w:rsidRPr="00783233">
        <w:rPr>
          <w:i/>
        </w:rPr>
        <w:t xml:space="preserve"> </w:t>
      </w:r>
      <w:r w:rsidR="00464CD1" w:rsidRPr="00783233">
        <w:rPr>
          <w:i/>
        </w:rPr>
        <w:t xml:space="preserve">учителей </w:t>
      </w:r>
      <w:r w:rsidRPr="00783233">
        <w:rPr>
          <w:i/>
        </w:rPr>
        <w:t xml:space="preserve">в сфере иноязычного образования. Общеевропейская лингвистическая политика анализируется как общественно-политическое и социально-педагогическое явление, направленное на стимулирование многоязычия и </w:t>
      </w:r>
      <w:proofErr w:type="spellStart"/>
      <w:r w:rsidRPr="00783233">
        <w:rPr>
          <w:i/>
        </w:rPr>
        <w:t>поликультурности</w:t>
      </w:r>
      <w:proofErr w:type="spellEnd"/>
      <w:r w:rsidRPr="00783233">
        <w:rPr>
          <w:i/>
        </w:rPr>
        <w:t xml:space="preserve"> языкового образования в </w:t>
      </w:r>
      <w:proofErr w:type="gramStart"/>
      <w:r w:rsidRPr="00783233">
        <w:rPr>
          <w:i/>
        </w:rPr>
        <w:t>странах</w:t>
      </w:r>
      <w:proofErr w:type="gramEnd"/>
      <w:r w:rsidRPr="00783233">
        <w:rPr>
          <w:i/>
        </w:rPr>
        <w:t xml:space="preserve"> Е</w:t>
      </w:r>
      <w:r w:rsidR="00735113">
        <w:rPr>
          <w:i/>
        </w:rPr>
        <w:t xml:space="preserve">вропейского </w:t>
      </w:r>
      <w:r w:rsidRPr="00783233">
        <w:rPr>
          <w:i/>
        </w:rPr>
        <w:t>С</w:t>
      </w:r>
      <w:r w:rsidR="00735113">
        <w:rPr>
          <w:i/>
        </w:rPr>
        <w:t>оюза</w:t>
      </w:r>
      <w:r w:rsidRPr="00783233">
        <w:rPr>
          <w:i/>
        </w:rPr>
        <w:t>.</w:t>
      </w:r>
    </w:p>
    <w:p w:rsidR="00A64CDC" w:rsidRPr="00783233" w:rsidRDefault="00A64CDC" w:rsidP="00543D1A">
      <w:pPr>
        <w:ind w:left="57" w:right="57" w:firstLine="709"/>
        <w:jc w:val="both"/>
        <w:rPr>
          <w:i/>
        </w:rPr>
      </w:pPr>
      <w:r w:rsidRPr="00783233">
        <w:rPr>
          <w:b/>
          <w:i/>
        </w:rPr>
        <w:t xml:space="preserve">Ключевые слова: </w:t>
      </w:r>
      <w:r w:rsidR="00C84151">
        <w:rPr>
          <w:i/>
        </w:rPr>
        <w:t>о</w:t>
      </w:r>
      <w:r w:rsidR="00C84151" w:rsidRPr="00783233">
        <w:rPr>
          <w:i/>
        </w:rPr>
        <w:t>бщеевропейская лингвистическая политика</w:t>
      </w:r>
      <w:r w:rsidR="00C84151">
        <w:rPr>
          <w:i/>
        </w:rPr>
        <w:t>,</w:t>
      </w:r>
      <w:r w:rsidR="00C84151" w:rsidRPr="00783233">
        <w:rPr>
          <w:i/>
        </w:rPr>
        <w:t xml:space="preserve"> </w:t>
      </w:r>
      <w:r w:rsidR="00C84151" w:rsidRPr="00783233">
        <w:rPr>
          <w:i/>
        </w:rPr>
        <w:t>языковое образование в Европе</w:t>
      </w:r>
      <w:r w:rsidR="00C84151">
        <w:rPr>
          <w:i/>
        </w:rPr>
        <w:t>,</w:t>
      </w:r>
      <w:r w:rsidR="00C84151" w:rsidRPr="00783233">
        <w:rPr>
          <w:i/>
        </w:rPr>
        <w:t xml:space="preserve"> </w:t>
      </w:r>
      <w:r w:rsidR="00783233" w:rsidRPr="00783233">
        <w:rPr>
          <w:i/>
        </w:rPr>
        <w:t>подготовка учителей иностранных языков</w:t>
      </w:r>
      <w:r w:rsidR="00783233">
        <w:rPr>
          <w:i/>
        </w:rPr>
        <w:t>,</w:t>
      </w:r>
      <w:r w:rsidRPr="00783233">
        <w:rPr>
          <w:i/>
        </w:rPr>
        <w:t xml:space="preserve"> лингвистическое многообразие.</w:t>
      </w:r>
    </w:p>
    <w:p w:rsidR="00A64CDC" w:rsidRDefault="00A64CDC" w:rsidP="00543D1A">
      <w:pPr>
        <w:ind w:left="57" w:right="57" w:firstLine="709"/>
        <w:jc w:val="both"/>
        <w:rPr>
          <w:i/>
        </w:rPr>
      </w:pPr>
    </w:p>
    <w:p w:rsidR="00543D1A" w:rsidRPr="00783233" w:rsidRDefault="00543D1A" w:rsidP="00543D1A">
      <w:pPr>
        <w:ind w:left="57" w:right="57" w:firstLine="709"/>
        <w:jc w:val="both"/>
        <w:rPr>
          <w:i/>
        </w:rPr>
      </w:pPr>
    </w:p>
    <w:p w:rsidR="00D273A5" w:rsidRPr="0065727F" w:rsidRDefault="00621857" w:rsidP="00543D1A">
      <w:pPr>
        <w:ind w:left="57" w:right="57" w:firstLine="709"/>
        <w:jc w:val="both"/>
      </w:pPr>
      <w:r w:rsidRPr="0065727F">
        <w:t xml:space="preserve">Вопрос подготовки </w:t>
      </w:r>
      <w:r w:rsidR="003A37F1" w:rsidRPr="0065727F">
        <w:t>«</w:t>
      </w:r>
      <w:r w:rsidRPr="0065727F">
        <w:t xml:space="preserve">Учителя новой эпохи», способного работать в </w:t>
      </w:r>
      <w:r w:rsidR="00C1606E" w:rsidRPr="0065727F">
        <w:t xml:space="preserve">кардинально </w:t>
      </w:r>
      <w:r w:rsidRPr="0065727F">
        <w:t>новых политических и экономических условиях и соответствовать требованиям современности, чрезвычайно многогран</w:t>
      </w:r>
      <w:r w:rsidR="00A62B93" w:rsidRPr="0065727F">
        <w:t>ный</w:t>
      </w:r>
      <w:r w:rsidRPr="0065727F">
        <w:t xml:space="preserve"> и сложн</w:t>
      </w:r>
      <w:r w:rsidR="00A62B93" w:rsidRPr="0065727F">
        <w:t>ый</w:t>
      </w:r>
      <w:r w:rsidR="006135AB" w:rsidRPr="0065727F">
        <w:t xml:space="preserve">. Как результат, </w:t>
      </w:r>
      <w:r w:rsidR="00010833" w:rsidRPr="0065727F">
        <w:t xml:space="preserve">сегодня </w:t>
      </w:r>
      <w:r w:rsidRPr="0065727F">
        <w:t xml:space="preserve">внимание ученых многих стран мира </w:t>
      </w:r>
      <w:r w:rsidR="00010833" w:rsidRPr="0065727F">
        <w:t xml:space="preserve">в сфере образования </w:t>
      </w:r>
      <w:r w:rsidR="00E92B8A">
        <w:t xml:space="preserve">уделяется </w:t>
      </w:r>
      <w:r w:rsidRPr="0065727F">
        <w:t>процессу и качеству подготовки педагогов</w:t>
      </w:r>
      <w:r w:rsidR="00D273A5" w:rsidRPr="0065727F">
        <w:t xml:space="preserve"> </w:t>
      </w:r>
      <w:r w:rsidR="00164C22">
        <w:t>/</w:t>
      </w:r>
      <w:r w:rsidR="00E32354">
        <w:t>4</w:t>
      </w:r>
      <w:r w:rsidR="00164C22">
        <w:t>/</w:t>
      </w:r>
      <w:r w:rsidR="00D273A5" w:rsidRPr="0065727F">
        <w:t xml:space="preserve">, </w:t>
      </w:r>
      <w:r w:rsidR="00164C22">
        <w:t>/</w:t>
      </w:r>
      <w:r w:rsidR="00D273A5" w:rsidRPr="0065727F">
        <w:t>1</w:t>
      </w:r>
      <w:r w:rsidR="00164C22">
        <w:t>/</w:t>
      </w:r>
      <w:r w:rsidR="00A0468B" w:rsidRPr="0065727F">
        <w:t xml:space="preserve">, </w:t>
      </w:r>
      <w:r w:rsidR="00164C22">
        <w:t>/</w:t>
      </w:r>
      <w:r w:rsidR="00E32354">
        <w:t>3</w:t>
      </w:r>
      <w:r w:rsidR="00164C22">
        <w:t>/</w:t>
      </w:r>
      <w:r w:rsidR="00D273A5" w:rsidRPr="0065727F">
        <w:t xml:space="preserve">, </w:t>
      </w:r>
      <w:r w:rsidR="00164C22">
        <w:t>/</w:t>
      </w:r>
      <w:r w:rsidR="00E32354">
        <w:t>9</w:t>
      </w:r>
      <w:r w:rsidR="00164C22">
        <w:t>/</w:t>
      </w:r>
      <w:r w:rsidR="000F3C83" w:rsidRPr="0065727F">
        <w:t xml:space="preserve">. </w:t>
      </w:r>
    </w:p>
    <w:p w:rsidR="00030758" w:rsidRPr="0065727F" w:rsidRDefault="000F3C83" w:rsidP="00543D1A">
      <w:pPr>
        <w:ind w:left="57" w:right="57" w:firstLine="709"/>
        <w:jc w:val="both"/>
      </w:pPr>
      <w:r w:rsidRPr="0065727F">
        <w:t>О</w:t>
      </w:r>
      <w:r w:rsidR="003A37F1" w:rsidRPr="0065727F">
        <w:t xml:space="preserve">б </w:t>
      </w:r>
      <w:r w:rsidR="00621857" w:rsidRPr="0065727F">
        <w:t>основательност</w:t>
      </w:r>
      <w:r w:rsidR="003A37F1" w:rsidRPr="0065727F">
        <w:t>и</w:t>
      </w:r>
      <w:r w:rsidR="00621857" w:rsidRPr="0065727F">
        <w:t xml:space="preserve"> и глубин</w:t>
      </w:r>
      <w:r w:rsidR="003A37F1" w:rsidRPr="0065727F">
        <w:t>е</w:t>
      </w:r>
      <w:r w:rsidR="00621857" w:rsidRPr="0065727F">
        <w:t xml:space="preserve"> проблемы подготовки квалифицированного специалиста</w:t>
      </w:r>
      <w:r w:rsidR="005679A2" w:rsidRPr="0065727F">
        <w:t xml:space="preserve"> </w:t>
      </w:r>
      <w:r w:rsidR="00621857" w:rsidRPr="0065727F">
        <w:t>свидетельствуют результаты широкомасштабного исследования ОЭСР «</w:t>
      </w:r>
      <w:r w:rsidR="00621857" w:rsidRPr="00E47F41">
        <w:rPr>
          <w:lang w:val="en-US"/>
        </w:rPr>
        <w:t>Teachers matter</w:t>
      </w:r>
      <w:r w:rsidR="00621857" w:rsidRPr="0065727F">
        <w:t>» («Учителя играют важную роль»), внедряемого в 2002</w:t>
      </w:r>
      <w:r w:rsidR="00D273A5" w:rsidRPr="0065727F">
        <w:t>-</w:t>
      </w:r>
      <w:r w:rsidR="00621857" w:rsidRPr="0065727F">
        <w:t>2005 гг., которые показ</w:t>
      </w:r>
      <w:r w:rsidR="00030758" w:rsidRPr="0065727F">
        <w:t>али</w:t>
      </w:r>
      <w:r w:rsidR="00621857" w:rsidRPr="0065727F">
        <w:t>, что успех образовательных систем ведущих стран мира зависит от качества педагогических кадров и эффективности кадровой политики</w:t>
      </w:r>
      <w:r w:rsidR="00D273A5" w:rsidRPr="0065727F">
        <w:t xml:space="preserve">. </w:t>
      </w:r>
      <w:r w:rsidR="005679A2" w:rsidRPr="0065727F">
        <w:t xml:space="preserve">Проект </w:t>
      </w:r>
      <w:r w:rsidR="00B16B77" w:rsidRPr="0065727F">
        <w:t xml:space="preserve">был </w:t>
      </w:r>
      <w:r w:rsidR="005679A2" w:rsidRPr="0065727F">
        <w:t xml:space="preserve">посвящен сравнительному изучению статуса преподавательской профессии в разных странах, моделям профессионального отбора учителей и сохранению кадрового потенциала в школах. </w:t>
      </w:r>
      <w:r w:rsidR="00621857" w:rsidRPr="0065727F">
        <w:t xml:space="preserve">Участниками исследования выступили 25 стран, как членов ОЭСР, так и государств-наблюдателей. </w:t>
      </w:r>
      <w:r w:rsidR="00030758" w:rsidRPr="0065727F">
        <w:t xml:space="preserve">По результатам исследования </w:t>
      </w:r>
      <w:r w:rsidR="00D273A5" w:rsidRPr="0065727F">
        <w:t xml:space="preserve">ученые </w:t>
      </w:r>
      <w:r w:rsidR="00621857" w:rsidRPr="0065727F">
        <w:t xml:space="preserve">пришли к выводу, что ни объем средств, который вкладывается в образование, ни размер страны, ни показатели равенства образовательных возможностей не дали такой тесной корреляции с высокой успеваемостью учащихся, как качество педагогических кадров </w:t>
      </w:r>
      <w:r w:rsidR="00164C22">
        <w:br/>
        <w:t>/</w:t>
      </w:r>
      <w:r w:rsidR="00E32354">
        <w:t>9</w:t>
      </w:r>
      <w:r w:rsidR="00164C22">
        <w:t>;</w:t>
      </w:r>
      <w:r w:rsidR="00621857" w:rsidRPr="0065727F">
        <w:t xml:space="preserve"> с. 3-4</w:t>
      </w:r>
      <w:r w:rsidR="00164C22">
        <w:t>/</w:t>
      </w:r>
      <w:r w:rsidR="00D273A5" w:rsidRPr="0065727F">
        <w:t>.</w:t>
      </w:r>
      <w:r w:rsidR="00621857" w:rsidRPr="0065727F">
        <w:t xml:space="preserve"> </w:t>
      </w:r>
    </w:p>
    <w:p w:rsidR="00621857" w:rsidRPr="0065727F" w:rsidRDefault="00DF13C8" w:rsidP="00543D1A">
      <w:pPr>
        <w:ind w:left="57" w:right="57" w:firstLine="709"/>
        <w:jc w:val="both"/>
      </w:pPr>
      <w:r w:rsidRPr="00154501">
        <w:t>Не менее в</w:t>
      </w:r>
      <w:r w:rsidR="00205EDB" w:rsidRPr="00154501">
        <w:t>ажными</w:t>
      </w:r>
      <w:r w:rsidR="00205EDB" w:rsidRPr="0065727F">
        <w:t xml:space="preserve"> </w:t>
      </w:r>
      <w:r w:rsidR="003747EC" w:rsidRPr="0065727F">
        <w:t xml:space="preserve">оказались </w:t>
      </w:r>
      <w:r w:rsidRPr="0065727F">
        <w:t xml:space="preserve">и </w:t>
      </w:r>
      <w:r w:rsidR="003747EC" w:rsidRPr="0065727F">
        <w:t xml:space="preserve">результаты </w:t>
      </w:r>
      <w:r w:rsidR="00621857" w:rsidRPr="0065727F">
        <w:t>доклад</w:t>
      </w:r>
      <w:r w:rsidRPr="0065727F">
        <w:t>а</w:t>
      </w:r>
      <w:r w:rsidR="00621857" w:rsidRPr="0065727F">
        <w:t xml:space="preserve"> компании </w:t>
      </w:r>
      <w:proofErr w:type="spellStart"/>
      <w:r w:rsidR="00621857" w:rsidRPr="0065727F">
        <w:t>Маккинзи</w:t>
      </w:r>
      <w:proofErr w:type="spellEnd"/>
      <w:r w:rsidR="00621857" w:rsidRPr="0065727F">
        <w:t xml:space="preserve"> «Как выходят вперед лучшие образовательные системы мира»</w:t>
      </w:r>
      <w:r w:rsidR="00294116" w:rsidRPr="0065727F">
        <w:t>. Г</w:t>
      </w:r>
      <w:r w:rsidR="00621857" w:rsidRPr="0065727F">
        <w:t xml:space="preserve">лавный акцент </w:t>
      </w:r>
      <w:r w:rsidR="00294116" w:rsidRPr="0065727F">
        <w:t xml:space="preserve">доклада </w:t>
      </w:r>
      <w:r w:rsidR="00205EDB" w:rsidRPr="0065727F">
        <w:t xml:space="preserve">был сделан </w:t>
      </w:r>
      <w:r w:rsidR="00621857" w:rsidRPr="0065727F">
        <w:t xml:space="preserve">на трех факторах, </w:t>
      </w:r>
      <w:r w:rsidR="00030758" w:rsidRPr="0065727F">
        <w:t xml:space="preserve">которые </w:t>
      </w:r>
      <w:r w:rsidR="00621857" w:rsidRPr="0065727F">
        <w:t>обусл</w:t>
      </w:r>
      <w:r w:rsidR="00030758" w:rsidRPr="0065727F">
        <w:t xml:space="preserve">авливают </w:t>
      </w:r>
      <w:r w:rsidR="00621857" w:rsidRPr="0065727F">
        <w:t>высокие достижения в обучении в наиболее успешны</w:t>
      </w:r>
      <w:r w:rsidR="00806E1F" w:rsidRPr="0065727F">
        <w:t>х</w:t>
      </w:r>
      <w:r w:rsidR="00C96DB5">
        <w:t xml:space="preserve"> </w:t>
      </w:r>
      <w:r w:rsidR="00C96DB5" w:rsidRPr="0065727F">
        <w:t>странах</w:t>
      </w:r>
      <w:r w:rsidR="00621857" w:rsidRPr="0065727F">
        <w:t xml:space="preserve"> в образовательной отрасли</w:t>
      </w:r>
      <w:r w:rsidR="00E4725C" w:rsidRPr="0065727F">
        <w:t xml:space="preserve"> </w:t>
      </w:r>
      <w:r w:rsidR="00C96DB5">
        <w:t>сегодня</w:t>
      </w:r>
      <w:r w:rsidR="00294116" w:rsidRPr="0065727F">
        <w:t>, а именно</w:t>
      </w:r>
      <w:r w:rsidR="00C96DB5">
        <w:t xml:space="preserve"> /1/</w:t>
      </w:r>
      <w:r w:rsidR="00621857" w:rsidRPr="0065727F">
        <w:t xml:space="preserve">: </w:t>
      </w:r>
    </w:p>
    <w:p w:rsidR="00621857" w:rsidRPr="0065727F" w:rsidRDefault="00621857" w:rsidP="00543D1A">
      <w:pPr>
        <w:ind w:left="57" w:right="57" w:firstLine="709"/>
        <w:jc w:val="both"/>
      </w:pPr>
      <w:r w:rsidRPr="0065727F">
        <w:t xml:space="preserve">• привлечение наиболее талантливых людей к преподавательской деятельности; </w:t>
      </w:r>
    </w:p>
    <w:p w:rsidR="00621857" w:rsidRPr="0065727F" w:rsidRDefault="00621857" w:rsidP="00543D1A">
      <w:pPr>
        <w:ind w:left="57" w:right="57" w:firstLine="709"/>
        <w:jc w:val="both"/>
      </w:pPr>
      <w:r w:rsidRPr="0065727F">
        <w:t>• их эффективное профессиональное развитие</w:t>
      </w:r>
      <w:r w:rsidR="00C96DB5">
        <w:t xml:space="preserve"> – путь</w:t>
      </w:r>
      <w:r w:rsidRPr="0065727F">
        <w:t xml:space="preserve"> к повышению качества образования; </w:t>
      </w:r>
    </w:p>
    <w:p w:rsidR="00621857" w:rsidRPr="0065727F" w:rsidRDefault="00621857" w:rsidP="00543D1A">
      <w:pPr>
        <w:ind w:left="57" w:right="57" w:firstLine="709"/>
        <w:jc w:val="both"/>
      </w:pPr>
      <w:r w:rsidRPr="0065727F">
        <w:t>• политика обеспечения недифференцированно</w:t>
      </w:r>
      <w:r w:rsidR="00066866" w:rsidRPr="0065727F">
        <w:t>го</w:t>
      </w:r>
      <w:r w:rsidRPr="0065727F">
        <w:t xml:space="preserve"> внимания преподавателей к каждому ребенку. </w:t>
      </w:r>
    </w:p>
    <w:p w:rsidR="00621857" w:rsidRPr="0065727F" w:rsidRDefault="006135AB" w:rsidP="00543D1A">
      <w:pPr>
        <w:ind w:left="57" w:right="57" w:firstLine="709"/>
        <w:jc w:val="both"/>
      </w:pPr>
      <w:r w:rsidRPr="0065727F">
        <w:t xml:space="preserve">Полученные данные </w:t>
      </w:r>
      <w:r w:rsidR="00B86403">
        <w:t xml:space="preserve">в ходе </w:t>
      </w:r>
      <w:r w:rsidR="00E82CA1" w:rsidRPr="0065727F">
        <w:t>исследовани</w:t>
      </w:r>
      <w:r w:rsidR="00FD1ED0" w:rsidRPr="0065727F">
        <w:t>й</w:t>
      </w:r>
      <w:r w:rsidR="00E82CA1" w:rsidRPr="0065727F">
        <w:t xml:space="preserve"> способствовали определению </w:t>
      </w:r>
      <w:r w:rsidR="00621857" w:rsidRPr="0065727F">
        <w:t>основны</w:t>
      </w:r>
      <w:r w:rsidR="00E82CA1" w:rsidRPr="0065727F">
        <w:t>х подходов</w:t>
      </w:r>
      <w:r w:rsidR="00621857" w:rsidRPr="0065727F">
        <w:t xml:space="preserve"> к изменен</w:t>
      </w:r>
      <w:r w:rsidR="00E4725C" w:rsidRPr="0065727F">
        <w:t>ию программ подготовки учителей</w:t>
      </w:r>
      <w:r w:rsidR="00621857" w:rsidRPr="0065727F">
        <w:t xml:space="preserve"> и к процедуре регулирования профессиональной деятельности педагогов </w:t>
      </w:r>
      <w:r w:rsidR="00164C22">
        <w:t>/</w:t>
      </w:r>
      <w:r w:rsidR="00E32354">
        <w:t>8</w:t>
      </w:r>
      <w:r w:rsidR="00164C22">
        <w:t>;</w:t>
      </w:r>
      <w:r w:rsidR="00621857" w:rsidRPr="0065727F">
        <w:t xml:space="preserve"> с. 1-4</w:t>
      </w:r>
      <w:r w:rsidR="00164C22">
        <w:t>/</w:t>
      </w:r>
      <w:r w:rsidR="00621857" w:rsidRPr="0065727F">
        <w:t>:</w:t>
      </w:r>
    </w:p>
    <w:p w:rsidR="00621857" w:rsidRPr="0065727F" w:rsidRDefault="00621857" w:rsidP="00543D1A">
      <w:pPr>
        <w:ind w:left="57" w:right="57" w:firstLine="709"/>
        <w:jc w:val="both"/>
      </w:pPr>
      <w:r w:rsidRPr="0065727F">
        <w:t xml:space="preserve">1. Начальный образовательный уровень педагога в Европе должен соответствовать степени магистра. </w:t>
      </w:r>
    </w:p>
    <w:p w:rsidR="00621857" w:rsidRPr="0065727F" w:rsidRDefault="00621857" w:rsidP="00543D1A">
      <w:pPr>
        <w:ind w:left="57" w:right="57" w:firstLine="709"/>
        <w:jc w:val="both"/>
      </w:pPr>
      <w:r w:rsidRPr="0065727F">
        <w:t xml:space="preserve">2. Качество учителя во многом зависит от роли и уровня подготовки тех, кто его учит. </w:t>
      </w:r>
    </w:p>
    <w:p w:rsidR="00621857" w:rsidRPr="0065727F" w:rsidRDefault="00621857" w:rsidP="00543D1A">
      <w:pPr>
        <w:ind w:left="57" w:right="57" w:firstLine="709"/>
        <w:jc w:val="both"/>
      </w:pPr>
      <w:r w:rsidRPr="0065727F">
        <w:t xml:space="preserve">3. Система должна обеспечивать баланс между поступлением достаточного количества подготовленных учителей и выходом из нее на пенсию или смены вида профессиональной деятельности. </w:t>
      </w:r>
    </w:p>
    <w:p w:rsidR="00621857" w:rsidRPr="0065727F" w:rsidRDefault="00621857" w:rsidP="00543D1A">
      <w:pPr>
        <w:ind w:left="57" w:right="57" w:firstLine="709"/>
        <w:jc w:val="both"/>
      </w:pPr>
      <w:r w:rsidRPr="0065727F">
        <w:lastRenderedPageBreak/>
        <w:t xml:space="preserve">4. Вступление к профессиональной деятельности учителя − это обязательный этап его подготовки. Он предполагает необходимость организации надзора со стороны наставников на рабочем месте. </w:t>
      </w:r>
    </w:p>
    <w:p w:rsidR="00621857" w:rsidRPr="0065727F" w:rsidRDefault="00392E0A" w:rsidP="00543D1A">
      <w:pPr>
        <w:ind w:left="57" w:right="57" w:firstLine="709"/>
        <w:jc w:val="both"/>
      </w:pPr>
      <w:r w:rsidRPr="0065727F">
        <w:t>В сфере иноязычного образования</w:t>
      </w:r>
      <w:r w:rsidR="00621857" w:rsidRPr="0065727F">
        <w:t xml:space="preserve"> были </w:t>
      </w:r>
      <w:r w:rsidR="00B41603" w:rsidRPr="0065727F">
        <w:t>сформулированы</w:t>
      </w:r>
      <w:r w:rsidR="00621857" w:rsidRPr="0065727F">
        <w:t xml:space="preserve"> общеевропейские принципы относительно компетенций и квалификаций </w:t>
      </w:r>
      <w:r w:rsidR="00B86403">
        <w:t>учителя</w:t>
      </w:r>
      <w:r w:rsidR="00621857" w:rsidRPr="0065727F">
        <w:t>, которые включают такие характеристики:</w:t>
      </w:r>
    </w:p>
    <w:p w:rsidR="00621857" w:rsidRPr="0065727F" w:rsidRDefault="00621857" w:rsidP="00543D1A">
      <w:pPr>
        <w:ind w:left="57" w:right="57" w:firstLine="709"/>
        <w:jc w:val="both"/>
      </w:pPr>
      <w:r w:rsidRPr="0065727F">
        <w:t>• высококвалифицированная профессия: все учителя являются выпускниками высших учебных заведений; каждый учитель обладает совершенными знаниями по базовой дисциплин</w:t>
      </w:r>
      <w:r w:rsidR="00B41603" w:rsidRPr="0065727F">
        <w:t>е</w:t>
      </w:r>
      <w:r w:rsidRPr="0065727F">
        <w:t xml:space="preserve">, знаниями педагогики, навыками и компетенциями, необходимыми для профессиональной деятельности и пониманием социальных и культурных масштабов образования; </w:t>
      </w:r>
    </w:p>
    <w:p w:rsidR="00621857" w:rsidRPr="0065727F" w:rsidRDefault="00621857" w:rsidP="00543D1A">
      <w:pPr>
        <w:ind w:left="57" w:right="57" w:firstLine="709"/>
        <w:jc w:val="both"/>
      </w:pPr>
      <w:r w:rsidRPr="0065727F">
        <w:t>• профессия непрерывного развития: учителей поощряют продолжать свое профессиональное развитие с помощью карьерного роста; как учителя, так и их работодатели признают необходимость и важность приобретения новых знаний;</w:t>
      </w:r>
    </w:p>
    <w:p w:rsidR="00621857" w:rsidRPr="0065727F" w:rsidRDefault="00621857" w:rsidP="00543D1A">
      <w:pPr>
        <w:ind w:left="57" w:right="57" w:firstLine="709"/>
        <w:jc w:val="both"/>
      </w:pPr>
      <w:r w:rsidRPr="0065727F">
        <w:t>• мобильная профессия: учителей поощряют работать или учиться в других европейских странах с целью дальнейшего профессионального роста, поскольку мобильность является центральным компонентом базового и непрерывного педагогического образования;</w:t>
      </w:r>
    </w:p>
    <w:p w:rsidR="00621857" w:rsidRPr="0065727F" w:rsidRDefault="00621857" w:rsidP="00543D1A">
      <w:pPr>
        <w:ind w:left="57" w:right="57" w:firstLine="709"/>
        <w:jc w:val="both"/>
      </w:pPr>
      <w:r w:rsidRPr="0065727F">
        <w:t>• профессия, которая базируется на партнерстве: институты педагогического образования организ</w:t>
      </w:r>
      <w:r w:rsidR="00911212" w:rsidRPr="0065727F">
        <w:t>овывают</w:t>
      </w:r>
      <w:r w:rsidRPr="0065727F">
        <w:t xml:space="preserve"> совместную работу в партнерстве со школами, местными учреждениями и всеми заинтересованными сторонами </w:t>
      </w:r>
      <w:r w:rsidR="00164C22">
        <w:t>/</w:t>
      </w:r>
      <w:r w:rsidR="00E32354">
        <w:t>8</w:t>
      </w:r>
      <w:r w:rsidR="00164C22">
        <w:t>; с. 12/.</w:t>
      </w:r>
      <w:r w:rsidRPr="0065727F">
        <w:t xml:space="preserve"> </w:t>
      </w:r>
    </w:p>
    <w:p w:rsidR="002B36D3" w:rsidRPr="0065727F" w:rsidRDefault="00621857" w:rsidP="00543D1A">
      <w:pPr>
        <w:ind w:left="57" w:right="57" w:firstLine="709"/>
        <w:jc w:val="both"/>
      </w:pPr>
      <w:r w:rsidRPr="0065727F">
        <w:t xml:space="preserve">Следует </w:t>
      </w:r>
      <w:r w:rsidR="00911212" w:rsidRPr="0065727F">
        <w:t xml:space="preserve">также </w:t>
      </w:r>
      <w:r w:rsidRPr="0065727F">
        <w:t xml:space="preserve">отметить, что </w:t>
      </w:r>
      <w:r w:rsidR="000D3544" w:rsidRPr="0065727F">
        <w:t xml:space="preserve">развитие </w:t>
      </w:r>
      <w:r w:rsidRPr="0065727F">
        <w:t xml:space="preserve">новых процессов, тенденций и парадигм в образовательном </w:t>
      </w:r>
      <w:proofErr w:type="gramStart"/>
      <w:r w:rsidRPr="0065727F">
        <w:t>пространстве</w:t>
      </w:r>
      <w:proofErr w:type="gramEnd"/>
      <w:r w:rsidR="000D3544" w:rsidRPr="0065727F">
        <w:t xml:space="preserve"> неразрывно связано с глобальной динамикой развития мировых экономик</w:t>
      </w:r>
      <w:r w:rsidR="00911212" w:rsidRPr="0065727F">
        <w:t>,</w:t>
      </w:r>
      <w:r w:rsidR="000D3544" w:rsidRPr="0065727F">
        <w:t xml:space="preserve"> что, в свою очередь, способствовало </w:t>
      </w:r>
      <w:r w:rsidRPr="0065727F">
        <w:t>существенно</w:t>
      </w:r>
      <w:r w:rsidR="000D3544" w:rsidRPr="0065727F">
        <w:t>му</w:t>
      </w:r>
      <w:r w:rsidRPr="0065727F">
        <w:t xml:space="preserve"> изме</w:t>
      </w:r>
      <w:r w:rsidR="008C6E6C" w:rsidRPr="0065727F">
        <w:t>не</w:t>
      </w:r>
      <w:r w:rsidRPr="0065727F">
        <w:t>ни</w:t>
      </w:r>
      <w:r w:rsidR="000D3544" w:rsidRPr="0065727F">
        <w:t>ю</w:t>
      </w:r>
      <w:r w:rsidRPr="0065727F">
        <w:t xml:space="preserve"> требовани</w:t>
      </w:r>
      <w:r w:rsidR="000D3544" w:rsidRPr="0065727F">
        <w:t>й</w:t>
      </w:r>
      <w:r w:rsidRPr="0065727F">
        <w:t xml:space="preserve"> к </w:t>
      </w:r>
      <w:r w:rsidR="000D3544" w:rsidRPr="0065727F">
        <w:t>современным педагогам</w:t>
      </w:r>
      <w:r w:rsidRPr="0065727F">
        <w:t xml:space="preserve">. </w:t>
      </w:r>
      <w:r w:rsidR="00C83867">
        <w:t>Н</w:t>
      </w:r>
      <w:r w:rsidRPr="0065727F">
        <w:t>овые требования предусматривают наличие глубокого знания предмета преподавания, владения передовыми педагогическими методами и способностью к п</w:t>
      </w:r>
      <w:r w:rsidR="00C83867">
        <w:t xml:space="preserve">остроению рефлексивной практики – факторы, </w:t>
      </w:r>
      <w:r w:rsidRPr="0065727F">
        <w:t>позволя</w:t>
      </w:r>
      <w:r w:rsidR="00C83867">
        <w:t>ющие</w:t>
      </w:r>
      <w:r w:rsidRPr="0065727F">
        <w:t xml:space="preserve"> адаптировать профессиональную деятельность </w:t>
      </w:r>
      <w:r w:rsidR="00911212" w:rsidRPr="0065727F">
        <w:t>педагога,</w:t>
      </w:r>
      <w:r w:rsidRPr="0065727F">
        <w:t xml:space="preserve"> как к потребностям каждого отдельного ребенка, так и группы учащихся в целом. </w:t>
      </w:r>
    </w:p>
    <w:p w:rsidR="00621857" w:rsidRPr="0065727F" w:rsidRDefault="00862A2E" w:rsidP="00543D1A">
      <w:pPr>
        <w:ind w:left="57" w:right="57" w:firstLine="709"/>
        <w:jc w:val="both"/>
      </w:pPr>
      <w:r>
        <w:t xml:space="preserve">Таким образом, </w:t>
      </w:r>
      <w:r w:rsidR="00621857" w:rsidRPr="0065727F">
        <w:t xml:space="preserve">совместно принятые рекомендации на уровне министров образования стран ЕС указывают на необходимость наличия у будущих педагогов после окончания начального педагогического образования таких важных умений, как: </w:t>
      </w:r>
    </w:p>
    <w:p w:rsidR="00621857" w:rsidRPr="0065727F" w:rsidRDefault="00621857" w:rsidP="00543D1A">
      <w:pPr>
        <w:ind w:left="57" w:right="57" w:firstLine="709"/>
        <w:jc w:val="both"/>
      </w:pPr>
      <w:r w:rsidRPr="0065727F">
        <w:t xml:space="preserve">• формировать в ходе обучения универсальные учебные компетенции учащихся; </w:t>
      </w:r>
    </w:p>
    <w:p w:rsidR="00621857" w:rsidRPr="0065727F" w:rsidRDefault="00621857" w:rsidP="00543D1A">
      <w:pPr>
        <w:ind w:left="57" w:right="57" w:firstLine="709"/>
        <w:jc w:val="both"/>
      </w:pPr>
      <w:r w:rsidRPr="0065727F">
        <w:t>• создавать безопасн</w:t>
      </w:r>
      <w:r w:rsidR="002B36D3" w:rsidRPr="0065727F">
        <w:t>ую</w:t>
      </w:r>
      <w:r w:rsidRPr="0065727F">
        <w:t xml:space="preserve"> и привлекательн</w:t>
      </w:r>
      <w:r w:rsidR="002B36D3" w:rsidRPr="0065727F">
        <w:t>ую</w:t>
      </w:r>
      <w:r w:rsidRPr="0065727F">
        <w:t xml:space="preserve"> </w:t>
      </w:r>
      <w:r w:rsidR="002B36D3" w:rsidRPr="0065727F">
        <w:t>учебную</w:t>
      </w:r>
      <w:r w:rsidRPr="0065727F">
        <w:t xml:space="preserve"> сред</w:t>
      </w:r>
      <w:r w:rsidR="002B36D3" w:rsidRPr="0065727F">
        <w:t>у</w:t>
      </w:r>
      <w:r w:rsidRPr="0065727F">
        <w:t xml:space="preserve">; </w:t>
      </w:r>
    </w:p>
    <w:p w:rsidR="00621857" w:rsidRPr="0065727F" w:rsidRDefault="00621857" w:rsidP="00543D1A">
      <w:pPr>
        <w:ind w:left="57" w:right="57" w:firstLine="709"/>
        <w:jc w:val="both"/>
      </w:pPr>
      <w:r w:rsidRPr="0065727F">
        <w:t xml:space="preserve">• эффективно преподавать в гетерогенных </w:t>
      </w:r>
      <w:proofErr w:type="gramStart"/>
      <w:r w:rsidR="00DD5A66" w:rsidRPr="0065727F">
        <w:t>классах</w:t>
      </w:r>
      <w:proofErr w:type="gramEnd"/>
      <w:r w:rsidRPr="0065727F">
        <w:t xml:space="preserve"> с учащимися </w:t>
      </w:r>
      <w:r w:rsidRPr="00B47CFE">
        <w:t>различн</w:t>
      </w:r>
      <w:r w:rsidR="00DD5A66" w:rsidRPr="00B47CFE">
        <w:t>ого</w:t>
      </w:r>
      <w:r w:rsidRPr="00B47CFE">
        <w:t xml:space="preserve"> социальн</w:t>
      </w:r>
      <w:r w:rsidR="00DD5A66" w:rsidRPr="00B47CFE">
        <w:t>ого</w:t>
      </w:r>
      <w:r w:rsidRPr="00B47CFE">
        <w:t xml:space="preserve"> и культурн</w:t>
      </w:r>
      <w:r w:rsidR="00DD5A66" w:rsidRPr="00B47CFE">
        <w:t>ого</w:t>
      </w:r>
      <w:r w:rsidRPr="00B47CFE">
        <w:t xml:space="preserve"> </w:t>
      </w:r>
      <w:r w:rsidR="00B47CFE" w:rsidRPr="00B47CFE">
        <w:t>наследия</w:t>
      </w:r>
      <w:r w:rsidRPr="0065727F">
        <w:t xml:space="preserve"> в широком спектре их способностей и потребностей; </w:t>
      </w:r>
    </w:p>
    <w:p w:rsidR="00621857" w:rsidRPr="0065727F" w:rsidRDefault="00621857" w:rsidP="00543D1A">
      <w:pPr>
        <w:ind w:left="57" w:right="57" w:firstLine="709"/>
        <w:jc w:val="both"/>
      </w:pPr>
      <w:r w:rsidRPr="0065727F">
        <w:t xml:space="preserve">• строить свою профессиональную деятельность в </w:t>
      </w:r>
      <w:r w:rsidR="00862A2E">
        <w:t>кооперации</w:t>
      </w:r>
      <w:r w:rsidRPr="0065727F">
        <w:t xml:space="preserve"> с коллегами, родителями учащихся и социальным окружением школы; </w:t>
      </w:r>
    </w:p>
    <w:p w:rsidR="00621857" w:rsidRPr="0065727F" w:rsidRDefault="00621857" w:rsidP="00543D1A">
      <w:pPr>
        <w:ind w:left="57" w:right="57" w:firstLine="709"/>
        <w:jc w:val="both"/>
      </w:pPr>
      <w:r w:rsidRPr="0065727F">
        <w:t xml:space="preserve">• способность к построению нового знания и инноваций; </w:t>
      </w:r>
    </w:p>
    <w:p w:rsidR="00621857" w:rsidRPr="0065727F" w:rsidRDefault="00621857" w:rsidP="00543D1A">
      <w:pPr>
        <w:ind w:left="57" w:right="57" w:firstLine="709"/>
        <w:jc w:val="both"/>
      </w:pPr>
      <w:r w:rsidRPr="0065727F">
        <w:t xml:space="preserve">• склонность к самообразованию в </w:t>
      </w:r>
      <w:proofErr w:type="gramStart"/>
      <w:r w:rsidRPr="0065727F">
        <w:t>процессе</w:t>
      </w:r>
      <w:proofErr w:type="gramEnd"/>
      <w:r w:rsidRPr="0065727F">
        <w:t xml:space="preserve"> собственного профессионального </w:t>
      </w:r>
      <w:r w:rsidR="00862A2E">
        <w:br/>
      </w:r>
      <w:r w:rsidRPr="0065727F">
        <w:t xml:space="preserve">развития </w:t>
      </w:r>
      <w:r w:rsidR="00164C22">
        <w:t>/</w:t>
      </w:r>
      <w:r w:rsidR="00E32354">
        <w:t>9</w:t>
      </w:r>
      <w:r w:rsidR="00164C22">
        <w:t>/</w:t>
      </w:r>
      <w:r w:rsidR="00E32354">
        <w:t>, /2/</w:t>
      </w:r>
      <w:r w:rsidRPr="0065727F">
        <w:t>.</w:t>
      </w:r>
    </w:p>
    <w:p w:rsidR="00AC17B5" w:rsidRDefault="00621857" w:rsidP="00543D1A">
      <w:pPr>
        <w:ind w:left="57" w:right="57" w:firstLine="709"/>
        <w:jc w:val="both"/>
      </w:pPr>
      <w:r w:rsidRPr="0065727F">
        <w:t>В рамках Европейского Союза ос</w:t>
      </w:r>
      <w:r w:rsidR="007A7AD1">
        <w:t>уществляется широкая поддержка контента</w:t>
      </w:r>
      <w:r w:rsidRPr="0065727F">
        <w:t xml:space="preserve"> и организации образовательных систем, которая включает раз</w:t>
      </w:r>
      <w:r w:rsidR="00326955">
        <w:t xml:space="preserve">нообразные программы и проекты. Речь идет, </w:t>
      </w:r>
      <w:r w:rsidRPr="0065727F">
        <w:t xml:space="preserve">в частности, </w:t>
      </w:r>
      <w:r w:rsidR="00326955">
        <w:t xml:space="preserve">о программах </w:t>
      </w:r>
      <w:r w:rsidRPr="007A7AD1">
        <w:rPr>
          <w:lang w:val="en-US"/>
        </w:rPr>
        <w:t>Comenius</w:t>
      </w:r>
      <w:r w:rsidRPr="0065727F">
        <w:t xml:space="preserve"> и </w:t>
      </w:r>
      <w:r w:rsidRPr="007A7AD1">
        <w:rPr>
          <w:lang w:val="en-US"/>
        </w:rPr>
        <w:t>Erasmus</w:t>
      </w:r>
      <w:r w:rsidRPr="0065727F">
        <w:t xml:space="preserve"> в рамках программы </w:t>
      </w:r>
      <w:r w:rsidRPr="007A7AD1">
        <w:rPr>
          <w:lang w:val="en-US"/>
        </w:rPr>
        <w:t>Socrates</w:t>
      </w:r>
      <w:r w:rsidRPr="0065727F">
        <w:t>, программ</w:t>
      </w:r>
      <w:r w:rsidR="00326955">
        <w:t>е</w:t>
      </w:r>
      <w:r w:rsidRPr="0065727F">
        <w:t xml:space="preserve"> </w:t>
      </w:r>
      <w:r w:rsidRPr="007A7AD1">
        <w:rPr>
          <w:lang w:val="en-US"/>
        </w:rPr>
        <w:t>Leonardo Da Vinci</w:t>
      </w:r>
      <w:r w:rsidR="00AC085E" w:rsidRPr="0065727F">
        <w:t xml:space="preserve">, </w:t>
      </w:r>
      <w:r w:rsidRPr="007A7AD1">
        <w:rPr>
          <w:lang w:val="en-US"/>
        </w:rPr>
        <w:t>Lifelong Learning Program</w:t>
      </w:r>
      <w:r w:rsidRPr="0065727F">
        <w:t xml:space="preserve">. Еврокомиссия в тесном </w:t>
      </w:r>
      <w:proofErr w:type="gramStart"/>
      <w:r w:rsidRPr="0065727F">
        <w:t>сотрудничестве</w:t>
      </w:r>
      <w:proofErr w:type="gramEnd"/>
      <w:r w:rsidRPr="0065727F">
        <w:t xml:space="preserve"> с государствами-членами с помощью программы «</w:t>
      </w:r>
      <w:r w:rsidRPr="007A7AD1">
        <w:rPr>
          <w:lang w:val="en-US"/>
        </w:rPr>
        <w:t>Education and Training</w:t>
      </w:r>
      <w:r w:rsidRPr="0065727F">
        <w:t xml:space="preserve"> 2010»</w:t>
      </w:r>
      <w:r w:rsidR="00A634CC">
        <w:t xml:space="preserve">, </w:t>
      </w:r>
      <w:r w:rsidR="00A634CC" w:rsidRPr="0065727F">
        <w:t>охватыва</w:t>
      </w:r>
      <w:r w:rsidR="00A634CC">
        <w:t>ющей</w:t>
      </w:r>
      <w:r w:rsidR="00A634CC" w:rsidRPr="0065727F">
        <w:t xml:space="preserve"> пре</w:t>
      </w:r>
      <w:r w:rsidR="00A634CC">
        <w:t xml:space="preserve">дставителей 31 страны-участницы, </w:t>
      </w:r>
      <w:r w:rsidR="00454E41">
        <w:t xml:space="preserve">сегодня успешно </w:t>
      </w:r>
      <w:r w:rsidRPr="0065727F">
        <w:t xml:space="preserve">способствует </w:t>
      </w:r>
      <w:r w:rsidR="002B6156" w:rsidRPr="0065727F">
        <w:t>улучшени</w:t>
      </w:r>
      <w:r w:rsidR="002B6156">
        <w:t>ю</w:t>
      </w:r>
      <w:r w:rsidR="002B6156" w:rsidRPr="0065727F">
        <w:t xml:space="preserve"> образовани</w:t>
      </w:r>
      <w:r w:rsidR="002B6156">
        <w:t>я преподавателей и инструкторов</w:t>
      </w:r>
      <w:r w:rsidR="002B6156" w:rsidRPr="0065727F">
        <w:t xml:space="preserve"> </w:t>
      </w:r>
      <w:r w:rsidR="002B6156">
        <w:t xml:space="preserve">посредством </w:t>
      </w:r>
      <w:r w:rsidRPr="0065727F">
        <w:t>обмен</w:t>
      </w:r>
      <w:r w:rsidR="002B6156">
        <w:t>а</w:t>
      </w:r>
      <w:r w:rsidRPr="0065727F">
        <w:t xml:space="preserve"> информации и передового опыта на основе взаимного обучения и экспертной оценки. </w:t>
      </w:r>
      <w:r w:rsidR="00326955" w:rsidRPr="0065727F">
        <w:t xml:space="preserve">Европейский социальный фонд осуществляет непосредственную поддержку процесса модернизации систем образования и обучения учителей в государствах-членах </w:t>
      </w:r>
      <w:r w:rsidR="00326955">
        <w:t>/</w:t>
      </w:r>
      <w:r w:rsidR="00E32354">
        <w:t>9</w:t>
      </w:r>
      <w:r w:rsidR="00326955">
        <w:t>/</w:t>
      </w:r>
      <w:r w:rsidR="00326955" w:rsidRPr="0065727F">
        <w:t>.</w:t>
      </w:r>
      <w:r w:rsidR="00AC17B5">
        <w:t xml:space="preserve"> </w:t>
      </w:r>
    </w:p>
    <w:p w:rsidR="00AD5171" w:rsidRPr="0065727F" w:rsidRDefault="00A3447F" w:rsidP="00543D1A">
      <w:pPr>
        <w:ind w:left="57" w:right="57" w:firstLine="709"/>
        <w:jc w:val="both"/>
      </w:pPr>
      <w:r>
        <w:t>По итогам с</w:t>
      </w:r>
      <w:r w:rsidR="00621857" w:rsidRPr="0065727F">
        <w:t>овместн</w:t>
      </w:r>
      <w:r>
        <w:t>ой</w:t>
      </w:r>
      <w:r w:rsidR="00621857" w:rsidRPr="0065727F">
        <w:t xml:space="preserve"> работ</w:t>
      </w:r>
      <w:r>
        <w:t>ы</w:t>
      </w:r>
      <w:r w:rsidR="00621857" w:rsidRPr="0065727F">
        <w:t xml:space="preserve"> Комиссии и национальных экспертов</w:t>
      </w:r>
      <w:r w:rsidR="00AD5171">
        <w:t xml:space="preserve"> в сфере образования</w:t>
      </w:r>
      <w:r w:rsidR="00621857" w:rsidRPr="0065727F">
        <w:t xml:space="preserve"> </w:t>
      </w:r>
      <w:r>
        <w:t xml:space="preserve">были разработаны </w:t>
      </w:r>
      <w:r w:rsidRPr="0065727F">
        <w:t>«Общеевропейские принципы компетенций и к</w:t>
      </w:r>
      <w:r>
        <w:t>валификаций учителей» (2005 г.)</w:t>
      </w:r>
      <w:r>
        <w:t xml:space="preserve">, </w:t>
      </w:r>
      <w:r w:rsidR="00621857" w:rsidRPr="0065727F">
        <w:t>которые являются основой для членов-государств Евросоюза и которыми они оперируют как фундаментальн</w:t>
      </w:r>
      <w:r w:rsidR="00B27F89">
        <w:t xml:space="preserve">ым базисом </w:t>
      </w:r>
      <w:r w:rsidR="00621857" w:rsidRPr="0065727F">
        <w:t>обогащения опы</w:t>
      </w:r>
      <w:r>
        <w:t>та в педагогическом образовании</w:t>
      </w:r>
      <w:r w:rsidR="00B27F89">
        <w:t>.</w:t>
      </w:r>
    </w:p>
    <w:p w:rsidR="00A24991" w:rsidRDefault="00621857" w:rsidP="00543D1A">
      <w:pPr>
        <w:ind w:left="57" w:right="57" w:firstLine="709"/>
        <w:jc w:val="both"/>
      </w:pPr>
      <w:r w:rsidRPr="0065727F">
        <w:t>Еврокомисси</w:t>
      </w:r>
      <w:r w:rsidR="00F77348">
        <w:t>я</w:t>
      </w:r>
      <w:r w:rsidRPr="0065727F">
        <w:t xml:space="preserve"> и государств</w:t>
      </w:r>
      <w:r w:rsidR="00F77348">
        <w:t>а</w:t>
      </w:r>
      <w:r w:rsidRPr="0065727F">
        <w:t>-член</w:t>
      </w:r>
      <w:r w:rsidR="00F77348">
        <w:t>ы</w:t>
      </w:r>
      <w:r w:rsidR="00B27F89">
        <w:t xml:space="preserve">, </w:t>
      </w:r>
      <w:r w:rsidR="00CF03D5">
        <w:t>учитывая</w:t>
      </w:r>
      <w:r w:rsidR="00F77348">
        <w:t xml:space="preserve"> </w:t>
      </w:r>
      <w:r w:rsidR="00CF03D5">
        <w:t xml:space="preserve">политико-экономические </w:t>
      </w:r>
      <w:r w:rsidR="00F77348">
        <w:t xml:space="preserve">испытания и вызовы </w:t>
      </w:r>
      <w:r w:rsidR="00CF03D5" w:rsidRPr="0065727F">
        <w:t>XXI века</w:t>
      </w:r>
      <w:r w:rsidR="00CF03D5">
        <w:t>,</w:t>
      </w:r>
      <w:r w:rsidRPr="0065727F">
        <w:t xml:space="preserve"> продолжают поиск путей решения выявленных в ходе работы проблем </w:t>
      </w:r>
      <w:r w:rsidR="00F77348">
        <w:t>в образовательной сфере</w:t>
      </w:r>
      <w:r w:rsidR="00F77348" w:rsidRPr="0065727F">
        <w:t xml:space="preserve"> </w:t>
      </w:r>
      <w:r w:rsidRPr="0065727F">
        <w:t>с помощью экспертной группы «</w:t>
      </w:r>
      <w:r w:rsidRPr="00CF03D5">
        <w:rPr>
          <w:lang w:val="en-US"/>
        </w:rPr>
        <w:t>Teachers and Trainers</w:t>
      </w:r>
      <w:r w:rsidRPr="0065727F">
        <w:t xml:space="preserve">», в состав которой входят </w:t>
      </w:r>
      <w:r w:rsidR="00F77348">
        <w:t>представители</w:t>
      </w:r>
      <w:r w:rsidRPr="0065727F">
        <w:t xml:space="preserve"> 18 государств-членов. Была организована серия совместных </w:t>
      </w:r>
      <w:r w:rsidR="00AB5C29">
        <w:t xml:space="preserve">действий </w:t>
      </w:r>
      <w:r w:rsidRPr="00AB5C29">
        <w:t xml:space="preserve">в </w:t>
      </w:r>
      <w:r w:rsidR="00AB5C29">
        <w:t>поле</w:t>
      </w:r>
      <w:r w:rsidR="00AB5C29" w:rsidRPr="00AB5C29">
        <w:t xml:space="preserve"> </w:t>
      </w:r>
      <w:r w:rsidRPr="0065727F">
        <w:t xml:space="preserve">взаимного интереса, включая системы непрерывного профессионального развития и школу как образовательное сообщество для учителей и школьной администрации. Очевидно, что работа по подготовке учителей для </w:t>
      </w:r>
      <w:r w:rsidR="00CF03D5">
        <w:t>пол</w:t>
      </w:r>
      <w:r w:rsidRPr="0065727F">
        <w:t xml:space="preserve">икультурной аудитории и обеспечения партнерских отношений между школами и компаниями будет предоставлять новые образовательные возможности </w:t>
      </w:r>
      <w:r w:rsidR="00164C22">
        <w:t>/</w:t>
      </w:r>
      <w:r w:rsidR="00E32354">
        <w:t>9</w:t>
      </w:r>
      <w:r w:rsidR="00164C22">
        <w:t>/</w:t>
      </w:r>
      <w:r w:rsidRPr="0065727F">
        <w:t xml:space="preserve">. </w:t>
      </w:r>
    </w:p>
    <w:p w:rsidR="00621857" w:rsidRPr="0065727F" w:rsidRDefault="00621857" w:rsidP="00543D1A">
      <w:pPr>
        <w:ind w:left="57" w:right="57" w:firstLine="709"/>
        <w:jc w:val="both"/>
      </w:pPr>
      <w:r w:rsidRPr="0065727F">
        <w:t xml:space="preserve">Дальнейшее совершенствование педагогического образования, по мнению ученых </w:t>
      </w:r>
      <w:r w:rsidR="00184E1C" w:rsidRPr="0065727F">
        <w:t xml:space="preserve">С. </w:t>
      </w:r>
      <w:proofErr w:type="spellStart"/>
      <w:r w:rsidR="00184E1C" w:rsidRPr="0065727F">
        <w:t>Ханзен</w:t>
      </w:r>
      <w:proofErr w:type="spellEnd"/>
      <w:r w:rsidR="003C7C20" w:rsidRPr="0065727F">
        <w:t xml:space="preserve"> </w:t>
      </w:r>
      <w:r w:rsidR="00164C22">
        <w:t>/</w:t>
      </w:r>
      <w:r w:rsidR="003C7C20" w:rsidRPr="0065727F">
        <w:t>1</w:t>
      </w:r>
      <w:r w:rsidR="00E32354">
        <w:t>0</w:t>
      </w:r>
      <w:r w:rsidR="00164C22">
        <w:t>/</w:t>
      </w:r>
      <w:r w:rsidR="00184E1C" w:rsidRPr="0065727F">
        <w:t xml:space="preserve">, </w:t>
      </w:r>
      <w:r w:rsidR="00A24991">
        <w:t>Х</w:t>
      </w:r>
      <w:r w:rsidR="00184E1C" w:rsidRPr="0065727F">
        <w:t xml:space="preserve">. </w:t>
      </w:r>
      <w:proofErr w:type="spellStart"/>
      <w:r w:rsidR="00184E1C" w:rsidRPr="0065727F">
        <w:t>Ф</w:t>
      </w:r>
      <w:r w:rsidR="003C7C20" w:rsidRPr="0065727F">
        <w:t>и</w:t>
      </w:r>
      <w:r w:rsidR="00184E1C" w:rsidRPr="0065727F">
        <w:t>л</w:t>
      </w:r>
      <w:r w:rsidR="003C7C20" w:rsidRPr="0065727F">
        <w:t>и</w:t>
      </w:r>
      <w:r w:rsidR="00184E1C" w:rsidRPr="0065727F">
        <w:t>псона</w:t>
      </w:r>
      <w:proofErr w:type="spellEnd"/>
      <w:r w:rsidR="003C7C20" w:rsidRPr="0065727F">
        <w:t xml:space="preserve"> </w:t>
      </w:r>
      <w:r w:rsidR="00164C22">
        <w:t>/</w:t>
      </w:r>
      <w:r w:rsidR="003C7C20" w:rsidRPr="0065727F">
        <w:t>1</w:t>
      </w:r>
      <w:r w:rsidR="00E32354">
        <w:t>1</w:t>
      </w:r>
      <w:r w:rsidR="00164C22">
        <w:t>/</w:t>
      </w:r>
      <w:r w:rsidR="003C7C20" w:rsidRPr="0065727F">
        <w:t xml:space="preserve">, Н. </w:t>
      </w:r>
      <w:proofErr w:type="spellStart"/>
      <w:r w:rsidR="003C7C20" w:rsidRPr="0065727F">
        <w:t>Райа</w:t>
      </w:r>
      <w:proofErr w:type="spellEnd"/>
      <w:r w:rsidR="003C7C20" w:rsidRPr="0065727F">
        <w:t xml:space="preserve"> </w:t>
      </w:r>
      <w:r w:rsidR="00164C22">
        <w:t>/</w:t>
      </w:r>
      <w:r w:rsidR="003C7C20" w:rsidRPr="0065727F">
        <w:t>1</w:t>
      </w:r>
      <w:r w:rsidR="00E32354">
        <w:t>1</w:t>
      </w:r>
      <w:r w:rsidR="00164C22">
        <w:t>/</w:t>
      </w:r>
      <w:r w:rsidRPr="0065727F">
        <w:t xml:space="preserve">, В. </w:t>
      </w:r>
      <w:proofErr w:type="spellStart"/>
      <w:r w:rsidRPr="0065727F">
        <w:t>Ме</w:t>
      </w:r>
      <w:r w:rsidR="003C7C20" w:rsidRPr="0065727F">
        <w:t>исало</w:t>
      </w:r>
      <w:proofErr w:type="spellEnd"/>
      <w:r w:rsidR="003C7C20" w:rsidRPr="0065727F">
        <w:t xml:space="preserve">, </w:t>
      </w:r>
      <w:r w:rsidRPr="0065727F">
        <w:t>предполагает формирование у будущих учителей способности к построению нового знания и инноваций путем привлечения их к практике рефлексии и исследований</w:t>
      </w:r>
      <w:r w:rsidR="00A24991">
        <w:t>; п</w:t>
      </w:r>
      <w:r w:rsidRPr="0065727F">
        <w:t xml:space="preserve">едагогическое образование должно быть способно к привлечению и </w:t>
      </w:r>
      <w:proofErr w:type="spellStart"/>
      <w:r w:rsidRPr="0065727F">
        <w:t>рекрутированию</w:t>
      </w:r>
      <w:proofErr w:type="spellEnd"/>
      <w:r w:rsidRPr="0065727F">
        <w:t xml:space="preserve"> лучших студентов. В этом контексте некоторые эксперты не соглашаются с позицией </w:t>
      </w:r>
      <w:r w:rsidR="008E50BC">
        <w:t xml:space="preserve">Организации экономического сотрудничества и развития </w:t>
      </w:r>
      <w:r w:rsidRPr="0065727F">
        <w:t xml:space="preserve">OECD, которая считает, что эффективнее </w:t>
      </w:r>
      <w:r w:rsidR="000F7D60">
        <w:t>направлять</w:t>
      </w:r>
      <w:r w:rsidRPr="0065727F">
        <w:t xml:space="preserve"> инвестиции не в увеличение продолжительности начального педагогического образования, а в постоянное повышение квалификации дальнейшего профессионального роста. </w:t>
      </w:r>
      <w:r w:rsidR="000F7D60">
        <w:t xml:space="preserve">В данном подходе </w:t>
      </w:r>
      <w:r w:rsidR="00CA0960">
        <w:t xml:space="preserve">следует </w:t>
      </w:r>
      <w:r w:rsidR="000F7D60">
        <w:t xml:space="preserve">учитывать следующее: </w:t>
      </w:r>
      <w:r w:rsidRPr="0065727F">
        <w:t>если начальн</w:t>
      </w:r>
      <w:r w:rsidR="003C7C20" w:rsidRPr="0065727F">
        <w:t>ое</w:t>
      </w:r>
      <w:r w:rsidRPr="0065727F">
        <w:t xml:space="preserve"> педагогическое образование не будет иметь до</w:t>
      </w:r>
      <w:r w:rsidR="003C7C20" w:rsidRPr="0065727F">
        <w:t>статочно высокого уровня, то оно</w:t>
      </w:r>
      <w:r w:rsidRPr="0065727F">
        <w:t xml:space="preserve"> не будет </w:t>
      </w:r>
      <w:r w:rsidR="003C7C20" w:rsidRPr="0065727F">
        <w:t xml:space="preserve">привлекать </w:t>
      </w:r>
      <w:r w:rsidRPr="0065727F">
        <w:t>большинства лучших абитуриентов,</w:t>
      </w:r>
      <w:r w:rsidR="000F7D60">
        <w:t xml:space="preserve"> как и</w:t>
      </w:r>
      <w:r w:rsidRPr="0065727F">
        <w:t xml:space="preserve"> </w:t>
      </w:r>
      <w:r w:rsidR="003C7C20" w:rsidRPr="0065727F">
        <w:t xml:space="preserve">не </w:t>
      </w:r>
      <w:r w:rsidRPr="0065727F">
        <w:t>позволит сформировать у них в процессе обучения необходимого набора основных компетенций</w:t>
      </w:r>
      <w:r w:rsidR="00A80E4A" w:rsidRPr="0065727F">
        <w:t xml:space="preserve"> </w:t>
      </w:r>
      <w:r w:rsidR="00164C22">
        <w:t>/</w:t>
      </w:r>
      <w:r w:rsidR="00A80E4A" w:rsidRPr="0065727F">
        <w:t>1</w:t>
      </w:r>
      <w:r w:rsidR="00164C22">
        <w:t>/</w:t>
      </w:r>
      <w:r w:rsidR="00A80E4A" w:rsidRPr="0065727F">
        <w:t xml:space="preserve">, </w:t>
      </w:r>
      <w:r w:rsidR="00164C22">
        <w:t>/</w:t>
      </w:r>
      <w:r w:rsidR="00E32354">
        <w:t>2</w:t>
      </w:r>
      <w:r w:rsidR="00164C22">
        <w:t>/</w:t>
      </w:r>
      <w:r w:rsidRPr="0065727F">
        <w:t>.</w:t>
      </w:r>
    </w:p>
    <w:p w:rsidR="00DC1D34" w:rsidRDefault="00621857" w:rsidP="00543D1A">
      <w:pPr>
        <w:ind w:left="57" w:right="57" w:firstLine="709"/>
        <w:jc w:val="both"/>
      </w:pPr>
      <w:r w:rsidRPr="0065727F">
        <w:t xml:space="preserve">На сегодня насчитывают около 100 различных международных педагогических организаций, которые в течение последнего десятилетия </w:t>
      </w:r>
      <w:r w:rsidR="003703A0">
        <w:t xml:space="preserve">оказывают заметное влияние на </w:t>
      </w:r>
      <w:r w:rsidRPr="0065727F">
        <w:t>создани</w:t>
      </w:r>
      <w:r w:rsidR="003703A0">
        <w:t>е</w:t>
      </w:r>
      <w:r w:rsidRPr="0065727F">
        <w:t xml:space="preserve"> общеевропейского образовательного пространства.</w:t>
      </w:r>
      <w:r w:rsidR="00DC1D34">
        <w:t xml:space="preserve"> В частности, очень существенна </w:t>
      </w:r>
      <w:r w:rsidRPr="0065727F">
        <w:t>роль Ассоциации педагогического образования в Европе (АПОЕ) во внедрении инновационных технологий</w:t>
      </w:r>
      <w:r w:rsidR="00C05DB4" w:rsidRPr="0065727F">
        <w:t xml:space="preserve">. </w:t>
      </w:r>
    </w:p>
    <w:p w:rsidR="00D42557" w:rsidRDefault="00D42557" w:rsidP="00543D1A">
      <w:pPr>
        <w:ind w:left="57" w:right="57" w:firstLine="709"/>
        <w:jc w:val="both"/>
      </w:pPr>
      <w:r w:rsidRPr="0065727F">
        <w:t xml:space="preserve">С середины 90-х гг. ассоциация АПОЕ объединяет педагогов из 25 стран. Научно-исследовательская деятельность осуществляется инфраструктурой из 16 рабочих групп, базирующихся в различных странах Европы. </w:t>
      </w:r>
      <w:r w:rsidR="00C05DB4" w:rsidRPr="0065727F">
        <w:t>В</w:t>
      </w:r>
      <w:r w:rsidR="00621857" w:rsidRPr="0065727F">
        <w:t xml:space="preserve">едущими задачами </w:t>
      </w:r>
      <w:r w:rsidR="00C05DB4" w:rsidRPr="0065727F">
        <w:t xml:space="preserve">Ассоциации </w:t>
      </w:r>
      <w:r w:rsidR="00621857" w:rsidRPr="0065727F">
        <w:t xml:space="preserve">являются: </w:t>
      </w:r>
    </w:p>
    <w:p w:rsidR="00D42557" w:rsidRPr="00D42557" w:rsidRDefault="00621857" w:rsidP="00543D1A">
      <w:pPr>
        <w:pStyle w:val="a4"/>
        <w:numPr>
          <w:ilvl w:val="0"/>
          <w:numId w:val="14"/>
        </w:num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D42557">
        <w:rPr>
          <w:rFonts w:ascii="Times New Roman" w:hAnsi="Times New Roman"/>
          <w:sz w:val="24"/>
          <w:szCs w:val="24"/>
        </w:rPr>
        <w:t xml:space="preserve">повышение уровня базовой подготовки учителей иностранных языков и профессионального роста; </w:t>
      </w:r>
    </w:p>
    <w:p w:rsidR="00D42557" w:rsidRPr="00D42557" w:rsidRDefault="00621857" w:rsidP="00543D1A">
      <w:pPr>
        <w:pStyle w:val="a4"/>
        <w:numPr>
          <w:ilvl w:val="0"/>
          <w:numId w:val="14"/>
        </w:num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D42557">
        <w:rPr>
          <w:rFonts w:ascii="Times New Roman" w:hAnsi="Times New Roman"/>
          <w:sz w:val="24"/>
          <w:szCs w:val="24"/>
        </w:rPr>
        <w:t>налаживание долгосрочного сотрудничества между учебными заведениями, осуществляющими профессиональную подготовку</w:t>
      </w:r>
      <w:r w:rsidR="00D42557" w:rsidRPr="00D42557">
        <w:rPr>
          <w:rFonts w:ascii="Times New Roman" w:hAnsi="Times New Roman"/>
          <w:sz w:val="24"/>
          <w:szCs w:val="24"/>
        </w:rPr>
        <w:t xml:space="preserve"> педагогических кадров в Европе</w:t>
      </w:r>
      <w:r w:rsidR="00474524">
        <w:rPr>
          <w:rFonts w:ascii="Times New Roman" w:hAnsi="Times New Roman"/>
          <w:sz w:val="24"/>
          <w:szCs w:val="24"/>
        </w:rPr>
        <w:t>;</w:t>
      </w:r>
    </w:p>
    <w:p w:rsidR="00D42557" w:rsidRPr="00D42557" w:rsidRDefault="00621857" w:rsidP="00543D1A">
      <w:pPr>
        <w:pStyle w:val="a4"/>
        <w:numPr>
          <w:ilvl w:val="0"/>
          <w:numId w:val="14"/>
        </w:num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D42557">
        <w:rPr>
          <w:rFonts w:ascii="Times New Roman" w:hAnsi="Times New Roman"/>
          <w:sz w:val="24"/>
          <w:szCs w:val="24"/>
        </w:rPr>
        <w:t>организация международных научных исследований, распространение инновационных подходов к педагогическо</w:t>
      </w:r>
      <w:r w:rsidR="00474524">
        <w:rPr>
          <w:rFonts w:ascii="Times New Roman" w:hAnsi="Times New Roman"/>
          <w:sz w:val="24"/>
          <w:szCs w:val="24"/>
        </w:rPr>
        <w:t>му</w:t>
      </w:r>
      <w:r w:rsidRPr="00D42557">
        <w:rPr>
          <w:rFonts w:ascii="Times New Roman" w:hAnsi="Times New Roman"/>
          <w:sz w:val="24"/>
          <w:szCs w:val="24"/>
        </w:rPr>
        <w:t xml:space="preserve"> образовани</w:t>
      </w:r>
      <w:r w:rsidR="00474524">
        <w:rPr>
          <w:rFonts w:ascii="Times New Roman" w:hAnsi="Times New Roman"/>
          <w:sz w:val="24"/>
          <w:szCs w:val="24"/>
        </w:rPr>
        <w:t>ю</w:t>
      </w:r>
      <w:r w:rsidRPr="00D42557">
        <w:rPr>
          <w:rFonts w:ascii="Times New Roman" w:hAnsi="Times New Roman"/>
          <w:sz w:val="24"/>
          <w:szCs w:val="24"/>
        </w:rPr>
        <w:t xml:space="preserve">; </w:t>
      </w:r>
    </w:p>
    <w:p w:rsidR="00D42557" w:rsidRPr="00D42557" w:rsidRDefault="00621857" w:rsidP="00543D1A">
      <w:pPr>
        <w:pStyle w:val="a4"/>
        <w:numPr>
          <w:ilvl w:val="0"/>
          <w:numId w:val="14"/>
        </w:num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D42557">
        <w:rPr>
          <w:rFonts w:ascii="Times New Roman" w:hAnsi="Times New Roman"/>
          <w:sz w:val="24"/>
          <w:szCs w:val="24"/>
        </w:rPr>
        <w:t>распространение современного национального опыта подготовки учителей, популяризация важнейшей информации по теории и практик</w:t>
      </w:r>
      <w:r w:rsidR="00474524">
        <w:rPr>
          <w:rFonts w:ascii="Times New Roman" w:hAnsi="Times New Roman"/>
          <w:sz w:val="24"/>
          <w:szCs w:val="24"/>
        </w:rPr>
        <w:t>е</w:t>
      </w:r>
      <w:r w:rsidRPr="00D42557">
        <w:rPr>
          <w:rFonts w:ascii="Times New Roman" w:hAnsi="Times New Roman"/>
          <w:sz w:val="24"/>
          <w:szCs w:val="24"/>
        </w:rPr>
        <w:t xml:space="preserve"> подготовки учителей в разных странах мира. </w:t>
      </w:r>
    </w:p>
    <w:p w:rsidR="00621857" w:rsidRPr="0065727F" w:rsidRDefault="008376B9" w:rsidP="00543D1A">
      <w:pPr>
        <w:ind w:left="57" w:right="57" w:firstLine="709"/>
        <w:jc w:val="both"/>
      </w:pPr>
      <w:r>
        <w:t xml:space="preserve">В сфере иноязычного образования </w:t>
      </w:r>
      <w:r w:rsidRPr="0065727F">
        <w:t>приоритетными задачами в изучении и преподавании современных европейских языков</w:t>
      </w:r>
      <w:r>
        <w:t>,</w:t>
      </w:r>
      <w:r w:rsidRPr="0065727F">
        <w:t xml:space="preserve"> </w:t>
      </w:r>
      <w:r>
        <w:t xml:space="preserve">по мнению экспертов </w:t>
      </w:r>
      <w:r w:rsidR="00621857" w:rsidRPr="0065727F">
        <w:t>Комитет</w:t>
      </w:r>
      <w:r>
        <w:t>а</w:t>
      </w:r>
      <w:r w:rsidR="00621857" w:rsidRPr="0065727F">
        <w:t xml:space="preserve"> Министров Совета Европы</w:t>
      </w:r>
      <w:r>
        <w:t>,</w:t>
      </w:r>
      <w:r w:rsidR="00621857" w:rsidRPr="0065727F">
        <w:t xml:space="preserve"> </w:t>
      </w:r>
      <w:r>
        <w:t>должны выступать следующие</w:t>
      </w:r>
      <w:r w:rsidR="00621857" w:rsidRPr="0065727F">
        <w:t xml:space="preserve">: </w:t>
      </w:r>
    </w:p>
    <w:p w:rsidR="008376B9" w:rsidRPr="008376B9" w:rsidRDefault="008376B9" w:rsidP="00543D1A">
      <w:pPr>
        <w:pStyle w:val="a4"/>
        <w:numPr>
          <w:ilvl w:val="0"/>
          <w:numId w:val="15"/>
        </w:num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621857" w:rsidRPr="008376B9">
        <w:rPr>
          <w:rFonts w:ascii="Times New Roman" w:hAnsi="Times New Roman"/>
          <w:sz w:val="24"/>
          <w:szCs w:val="24"/>
        </w:rPr>
        <w:t xml:space="preserve">силенное использование иностранных языков в </w:t>
      </w:r>
      <w:r w:rsidR="001F1682">
        <w:rPr>
          <w:rFonts w:ascii="Times New Roman" w:hAnsi="Times New Roman"/>
          <w:sz w:val="24"/>
          <w:szCs w:val="24"/>
        </w:rPr>
        <w:t xml:space="preserve">процессе </w:t>
      </w:r>
      <w:r w:rsidR="00621857" w:rsidRPr="008376B9">
        <w:rPr>
          <w:rFonts w:ascii="Times New Roman" w:hAnsi="Times New Roman"/>
          <w:sz w:val="24"/>
          <w:szCs w:val="24"/>
        </w:rPr>
        <w:t>преподавани</w:t>
      </w:r>
      <w:r w:rsidR="001F1682">
        <w:rPr>
          <w:rFonts w:ascii="Times New Roman" w:hAnsi="Times New Roman"/>
          <w:sz w:val="24"/>
          <w:szCs w:val="24"/>
        </w:rPr>
        <w:t>я</w:t>
      </w:r>
      <w:r w:rsidR="00621857" w:rsidRPr="008376B9">
        <w:rPr>
          <w:rFonts w:ascii="Times New Roman" w:hAnsi="Times New Roman"/>
          <w:sz w:val="24"/>
          <w:szCs w:val="24"/>
        </w:rPr>
        <w:t xml:space="preserve"> не</w:t>
      </w:r>
      <w:r w:rsidR="001F1682">
        <w:rPr>
          <w:rFonts w:ascii="Times New Roman" w:hAnsi="Times New Roman"/>
          <w:sz w:val="24"/>
          <w:szCs w:val="24"/>
        </w:rPr>
        <w:t xml:space="preserve">языковых </w:t>
      </w:r>
      <w:r w:rsidR="00621857" w:rsidRPr="008376B9">
        <w:rPr>
          <w:rFonts w:ascii="Times New Roman" w:hAnsi="Times New Roman"/>
          <w:sz w:val="24"/>
          <w:szCs w:val="24"/>
        </w:rPr>
        <w:t>дисциплин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1F1682">
        <w:rPr>
          <w:rFonts w:ascii="Times New Roman" w:hAnsi="Times New Roman"/>
          <w:sz w:val="24"/>
          <w:szCs w:val="24"/>
        </w:rPr>
        <w:t>О</w:t>
      </w:r>
      <w:r w:rsidR="00621857" w:rsidRPr="008376B9">
        <w:rPr>
          <w:rFonts w:ascii="Times New Roman" w:hAnsi="Times New Roman"/>
          <w:sz w:val="24"/>
          <w:szCs w:val="24"/>
        </w:rPr>
        <w:t>беспечени</w:t>
      </w:r>
      <w:r w:rsidRPr="008376B9">
        <w:rPr>
          <w:rFonts w:ascii="Times New Roman" w:hAnsi="Times New Roman"/>
          <w:sz w:val="24"/>
          <w:szCs w:val="24"/>
        </w:rPr>
        <w:t>е</w:t>
      </w:r>
      <w:r w:rsidR="00621857" w:rsidRPr="008376B9">
        <w:rPr>
          <w:rFonts w:ascii="Times New Roman" w:hAnsi="Times New Roman"/>
          <w:sz w:val="24"/>
          <w:szCs w:val="24"/>
        </w:rPr>
        <w:t xml:space="preserve"> благоприятных усло</w:t>
      </w:r>
      <w:r>
        <w:rPr>
          <w:rFonts w:ascii="Times New Roman" w:hAnsi="Times New Roman"/>
          <w:sz w:val="24"/>
          <w:szCs w:val="24"/>
        </w:rPr>
        <w:t xml:space="preserve">вий для </w:t>
      </w:r>
      <w:r w:rsidR="001F1682">
        <w:rPr>
          <w:rFonts w:ascii="Times New Roman" w:hAnsi="Times New Roman"/>
          <w:sz w:val="24"/>
          <w:szCs w:val="24"/>
        </w:rPr>
        <w:t>данного</w:t>
      </w:r>
      <w:r>
        <w:rPr>
          <w:rFonts w:ascii="Times New Roman" w:hAnsi="Times New Roman"/>
          <w:sz w:val="24"/>
          <w:szCs w:val="24"/>
        </w:rPr>
        <w:t xml:space="preserve"> вида деятельности,</w:t>
      </w:r>
      <w:r w:rsidR="00621857" w:rsidRPr="008376B9">
        <w:rPr>
          <w:rFonts w:ascii="Times New Roman" w:hAnsi="Times New Roman"/>
          <w:sz w:val="24"/>
          <w:szCs w:val="24"/>
        </w:rPr>
        <w:t xml:space="preserve"> отработка моделей сотрудничества между странами ЕС в области лингвистических обменов студентами высших учебных заведений с целью предоставления возможностей каждому использовать аутентичные материалы для изучения и активного применения иностранных языков</w:t>
      </w:r>
      <w:r>
        <w:rPr>
          <w:rFonts w:ascii="Times New Roman" w:hAnsi="Times New Roman"/>
          <w:sz w:val="24"/>
          <w:szCs w:val="24"/>
        </w:rPr>
        <w:t>.</w:t>
      </w:r>
      <w:r w:rsidR="00621857" w:rsidRPr="008376B9">
        <w:rPr>
          <w:rFonts w:ascii="Times New Roman" w:hAnsi="Times New Roman"/>
          <w:sz w:val="24"/>
          <w:szCs w:val="24"/>
        </w:rPr>
        <w:t xml:space="preserve"> </w:t>
      </w:r>
    </w:p>
    <w:p w:rsidR="008376B9" w:rsidRPr="008376B9" w:rsidRDefault="001F1682" w:rsidP="00543D1A">
      <w:pPr>
        <w:pStyle w:val="a4"/>
        <w:numPr>
          <w:ilvl w:val="0"/>
          <w:numId w:val="15"/>
        </w:num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8376B9">
        <w:rPr>
          <w:rFonts w:ascii="Times New Roman" w:hAnsi="Times New Roman"/>
          <w:sz w:val="24"/>
          <w:szCs w:val="24"/>
        </w:rPr>
        <w:t>беспечени</w:t>
      </w:r>
      <w:r>
        <w:rPr>
          <w:rFonts w:ascii="Times New Roman" w:hAnsi="Times New Roman"/>
          <w:sz w:val="24"/>
          <w:szCs w:val="24"/>
        </w:rPr>
        <w:t>е</w:t>
      </w:r>
      <w:r w:rsidRPr="008376B9">
        <w:rPr>
          <w:rFonts w:ascii="Times New Roman" w:hAnsi="Times New Roman"/>
          <w:sz w:val="24"/>
          <w:szCs w:val="24"/>
        </w:rPr>
        <w:t xml:space="preserve"> необходимой ресурсной баз</w:t>
      </w:r>
      <w:r>
        <w:rPr>
          <w:rFonts w:ascii="Times New Roman" w:hAnsi="Times New Roman"/>
          <w:sz w:val="24"/>
          <w:szCs w:val="24"/>
        </w:rPr>
        <w:t>ой в ходе</w:t>
      </w:r>
      <w:r w:rsidR="00621857" w:rsidRPr="008376B9">
        <w:rPr>
          <w:rFonts w:ascii="Times New Roman" w:hAnsi="Times New Roman"/>
          <w:sz w:val="24"/>
          <w:szCs w:val="24"/>
        </w:rPr>
        <w:t xml:space="preserve"> изучени</w:t>
      </w:r>
      <w:r>
        <w:rPr>
          <w:rFonts w:ascii="Times New Roman" w:hAnsi="Times New Roman"/>
          <w:sz w:val="24"/>
          <w:szCs w:val="24"/>
        </w:rPr>
        <w:t>я</w:t>
      </w:r>
      <w:r w:rsidR="00621857" w:rsidRPr="008376B9">
        <w:rPr>
          <w:rFonts w:ascii="Times New Roman" w:hAnsi="Times New Roman"/>
          <w:sz w:val="24"/>
          <w:szCs w:val="24"/>
        </w:rPr>
        <w:t xml:space="preserve"> иностранных языков в рамках концепции непрерывного образования</w:t>
      </w:r>
      <w:r w:rsidR="008376B9">
        <w:rPr>
          <w:rFonts w:ascii="Times New Roman" w:hAnsi="Times New Roman"/>
          <w:sz w:val="24"/>
          <w:szCs w:val="24"/>
        </w:rPr>
        <w:t>.</w:t>
      </w:r>
    </w:p>
    <w:p w:rsidR="00621857" w:rsidRPr="008376B9" w:rsidRDefault="00621857" w:rsidP="00543D1A">
      <w:pPr>
        <w:pStyle w:val="a4"/>
        <w:numPr>
          <w:ilvl w:val="0"/>
          <w:numId w:val="15"/>
        </w:num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8376B9">
        <w:rPr>
          <w:rFonts w:ascii="Times New Roman" w:hAnsi="Times New Roman"/>
          <w:sz w:val="24"/>
          <w:szCs w:val="24"/>
        </w:rPr>
        <w:t xml:space="preserve"> </w:t>
      </w:r>
      <w:r w:rsidR="008376B9">
        <w:rPr>
          <w:rFonts w:ascii="Times New Roman" w:hAnsi="Times New Roman"/>
          <w:sz w:val="24"/>
          <w:szCs w:val="24"/>
        </w:rPr>
        <w:t>П</w:t>
      </w:r>
      <w:r w:rsidRPr="008376B9">
        <w:rPr>
          <w:rFonts w:ascii="Times New Roman" w:hAnsi="Times New Roman"/>
          <w:sz w:val="24"/>
          <w:szCs w:val="24"/>
        </w:rPr>
        <w:t xml:space="preserve">остепенное </w:t>
      </w:r>
      <w:r w:rsidR="008376B9">
        <w:rPr>
          <w:rFonts w:ascii="Times New Roman" w:hAnsi="Times New Roman"/>
          <w:sz w:val="24"/>
          <w:szCs w:val="24"/>
        </w:rPr>
        <w:t>у</w:t>
      </w:r>
      <w:r w:rsidRPr="008376B9">
        <w:rPr>
          <w:rFonts w:ascii="Times New Roman" w:hAnsi="Times New Roman"/>
          <w:sz w:val="24"/>
          <w:szCs w:val="24"/>
        </w:rPr>
        <w:t xml:space="preserve">совершенствование владения иностранными языками от «порогового уровня коммуникации» к способности свободно общаться. </w:t>
      </w:r>
    </w:p>
    <w:p w:rsidR="00621857" w:rsidRPr="0065727F" w:rsidRDefault="00621857" w:rsidP="00543D1A">
      <w:pPr>
        <w:ind w:left="57" w:right="57" w:firstLine="709"/>
        <w:jc w:val="both"/>
      </w:pPr>
      <w:r w:rsidRPr="0065727F">
        <w:t xml:space="preserve">В частности, как </w:t>
      </w:r>
      <w:r w:rsidR="00532A6B">
        <w:t>показало</w:t>
      </w:r>
      <w:r w:rsidRPr="0065727F">
        <w:t xml:space="preserve"> исследование, проведенное В. Черныш, относительно подготовки будущего учителя иностранного языка, европейские исследователи подготовили ряд документов, в которых </w:t>
      </w:r>
      <w:r w:rsidR="00164C22">
        <w:t>/</w:t>
      </w:r>
      <w:r w:rsidRPr="0065727F">
        <w:t>1</w:t>
      </w:r>
      <w:r w:rsidR="00E32354">
        <w:t>2</w:t>
      </w:r>
      <w:r w:rsidR="00164C22">
        <w:t>/</w:t>
      </w:r>
      <w:r w:rsidRPr="0065727F">
        <w:t>:</w:t>
      </w:r>
    </w:p>
    <w:p w:rsidR="00621857" w:rsidRPr="0065727F" w:rsidRDefault="00621857" w:rsidP="00543D1A">
      <w:pPr>
        <w:ind w:left="57" w:right="57" w:firstLine="709"/>
        <w:jc w:val="both"/>
      </w:pPr>
      <w:r w:rsidRPr="0065727F">
        <w:t xml:space="preserve">1. Упорядочено рекомендации относительно методической подготовки учителя иностранного языка в соответствии со специализацией: обучение дошкольников, младших школьников, учеников старшей школы, взрослых (по профессиональному направлению) </w:t>
      </w:r>
      <w:r w:rsidRPr="00532A6B">
        <w:rPr>
          <w:lang w:val="en-US"/>
        </w:rPr>
        <w:t>«Facing the Future Language Educators across Europe</w:t>
      </w:r>
      <w:r w:rsidRPr="0065727F">
        <w:t>» (2003 г.).</w:t>
      </w:r>
    </w:p>
    <w:p w:rsidR="00621857" w:rsidRPr="0065727F" w:rsidRDefault="00621857" w:rsidP="00543D1A">
      <w:pPr>
        <w:ind w:left="57" w:right="57" w:firstLine="709"/>
        <w:jc w:val="both"/>
      </w:pPr>
      <w:r w:rsidRPr="0065727F">
        <w:t>2. Описаны требования к подготовке учителя иностранного языка «</w:t>
      </w:r>
      <w:r w:rsidRPr="00532A6B">
        <w:rPr>
          <w:lang w:val="en-US"/>
        </w:rPr>
        <w:t>European Profile for Language Teacher Education – A Frame of Reference</w:t>
      </w:r>
      <w:r w:rsidRPr="0065727F">
        <w:t>» (2004 г.).</w:t>
      </w:r>
    </w:p>
    <w:p w:rsidR="00621857" w:rsidRPr="0065727F" w:rsidRDefault="00621857" w:rsidP="00543D1A">
      <w:pPr>
        <w:ind w:left="57" w:right="57" w:firstLine="709"/>
        <w:jc w:val="both"/>
      </w:pPr>
      <w:r w:rsidRPr="0065727F">
        <w:t>3. Определена необходимость разработки новых программ по иностранному языку с учетом уровня квалификации «</w:t>
      </w:r>
      <w:r w:rsidRPr="00532A6B">
        <w:rPr>
          <w:lang w:val="en-US"/>
        </w:rPr>
        <w:t xml:space="preserve">Thematic Network Project in the Area of Languages III. </w:t>
      </w:r>
      <w:proofErr w:type="gramStart"/>
      <w:r w:rsidRPr="00532A6B">
        <w:rPr>
          <w:lang w:val="en-GB"/>
        </w:rPr>
        <w:t>Final Report»</w:t>
      </w:r>
      <w:r w:rsidRPr="0065727F">
        <w:t xml:space="preserve"> (2006 г.).</w:t>
      </w:r>
      <w:proofErr w:type="gramEnd"/>
    </w:p>
    <w:p w:rsidR="00621857" w:rsidRPr="0065727F" w:rsidRDefault="00621857" w:rsidP="00543D1A">
      <w:pPr>
        <w:ind w:left="57" w:right="57" w:firstLine="709"/>
        <w:jc w:val="both"/>
      </w:pPr>
      <w:r w:rsidRPr="0065727F">
        <w:t>4. Сформулированы рекомендации по обучению профессионально ориентированного иноязычного вещания «</w:t>
      </w:r>
      <w:r w:rsidRPr="00532A6B">
        <w:rPr>
          <w:lang w:val="en-US"/>
        </w:rPr>
        <w:t>The European Language Portfolio for Adults</w:t>
      </w:r>
      <w:r w:rsidRPr="0065727F">
        <w:t>» (2007 г.).</w:t>
      </w:r>
    </w:p>
    <w:p w:rsidR="00621857" w:rsidRPr="0065727F" w:rsidRDefault="00621857" w:rsidP="00543D1A">
      <w:pPr>
        <w:ind w:left="57" w:right="57" w:firstLine="709"/>
        <w:jc w:val="both"/>
      </w:pPr>
      <w:r w:rsidRPr="0065727F">
        <w:t>5. Рассмотрены и определены группы дескрипторов иноязычных профессионально ориентированных языковых и межкультурных умений и компетенций будущих специалистов по иностранному языку «</w:t>
      </w:r>
      <w:r w:rsidRPr="00532A6B">
        <w:rPr>
          <w:lang w:val="en-US"/>
        </w:rPr>
        <w:t>An Erasmus Multilateral Project for the development of sets of only on a for language and intercultural skills and competences related to situations of professional language use</w:t>
      </w:r>
      <w:r w:rsidRPr="0065727F">
        <w:t>» (2008 г.).</w:t>
      </w:r>
    </w:p>
    <w:p w:rsidR="00621857" w:rsidRPr="0065727F" w:rsidRDefault="00621857" w:rsidP="00543D1A">
      <w:pPr>
        <w:ind w:left="57" w:right="57" w:firstLine="709"/>
        <w:jc w:val="both"/>
      </w:pPr>
      <w:r w:rsidRPr="0065727F">
        <w:t xml:space="preserve">Особое внимание привлекают рекомендации европейских ученых, касающиеся подготовки учителей иностранных языков, а именно: </w:t>
      </w:r>
    </w:p>
    <w:p w:rsidR="00621857" w:rsidRPr="0065727F" w:rsidRDefault="00621857" w:rsidP="00543D1A">
      <w:pPr>
        <w:ind w:left="57" w:right="57" w:firstLine="709"/>
        <w:jc w:val="both"/>
      </w:pPr>
      <w:r w:rsidRPr="0065727F">
        <w:t>• поддерживать педагогические учебные заведения</w:t>
      </w:r>
      <w:r w:rsidR="000044A2">
        <w:t xml:space="preserve">, </w:t>
      </w:r>
      <w:r w:rsidRPr="0065727F">
        <w:t>учебны</w:t>
      </w:r>
      <w:r w:rsidR="000044A2">
        <w:t xml:space="preserve">е </w:t>
      </w:r>
      <w:r w:rsidRPr="0065727F">
        <w:t>программ</w:t>
      </w:r>
      <w:r w:rsidR="000044A2">
        <w:t>ы которых разработаны по принципу</w:t>
      </w:r>
      <w:r w:rsidRPr="0065727F">
        <w:t xml:space="preserve"> логической последовательности цел</w:t>
      </w:r>
      <w:r w:rsidR="000044A2">
        <w:t>ей</w:t>
      </w:r>
      <w:r w:rsidRPr="0065727F">
        <w:t xml:space="preserve"> и задач, </w:t>
      </w:r>
      <w:r w:rsidR="0088772C">
        <w:t xml:space="preserve">которые </w:t>
      </w:r>
      <w:r w:rsidRPr="0065727F">
        <w:t>включаю</w:t>
      </w:r>
      <w:r w:rsidR="0088772C">
        <w:t xml:space="preserve">т </w:t>
      </w:r>
      <w:r w:rsidRPr="0065727F">
        <w:t xml:space="preserve">лингвистические, дидактические, психологические и </w:t>
      </w:r>
      <w:proofErr w:type="spellStart"/>
      <w:r w:rsidRPr="0065727F">
        <w:t>интеркультурные</w:t>
      </w:r>
      <w:proofErr w:type="spellEnd"/>
      <w:r w:rsidRPr="0065727F">
        <w:t xml:space="preserve"> компоненты подготовки будущих учителей; </w:t>
      </w:r>
    </w:p>
    <w:p w:rsidR="00621857" w:rsidRPr="0065727F" w:rsidRDefault="00621857" w:rsidP="00543D1A">
      <w:pPr>
        <w:ind w:left="57" w:right="57" w:firstLine="709"/>
        <w:jc w:val="both"/>
      </w:pPr>
      <w:r w:rsidRPr="0065727F">
        <w:t xml:space="preserve">• способствовать внедрению в образовательные технологии нового измерения в преподавании иностранных языков «учиться учить», что является ключевым понятием концепции непрерывного образования; </w:t>
      </w:r>
    </w:p>
    <w:p w:rsidR="00870239" w:rsidRDefault="00621857" w:rsidP="00543D1A">
      <w:pPr>
        <w:ind w:left="57" w:right="57" w:firstLine="709"/>
        <w:jc w:val="both"/>
      </w:pPr>
      <w:r w:rsidRPr="0065727F">
        <w:t xml:space="preserve">• помогать и поощрять преподавателей педагогических учебных заведений к использованию подхода </w:t>
      </w:r>
      <w:r w:rsidR="00102CBB" w:rsidRPr="0065727F">
        <w:t xml:space="preserve">«автономия </w:t>
      </w:r>
      <w:r w:rsidR="00102CBB">
        <w:t>личности»</w:t>
      </w:r>
      <w:r w:rsidR="00102CBB">
        <w:t xml:space="preserve"> </w:t>
      </w:r>
      <w:r w:rsidRPr="0065727F">
        <w:t>в преподавании иностранных языков</w:t>
      </w:r>
      <w:r w:rsidR="00870239">
        <w:t xml:space="preserve">, </w:t>
      </w:r>
      <w:proofErr w:type="gramStart"/>
      <w:r w:rsidR="00870239">
        <w:t>который</w:t>
      </w:r>
      <w:proofErr w:type="gramEnd"/>
      <w:r w:rsidR="00870239">
        <w:t xml:space="preserve"> </w:t>
      </w:r>
      <w:r w:rsidRPr="0065727F">
        <w:t xml:space="preserve">определяется как способность </w:t>
      </w:r>
      <w:r w:rsidR="00102CBB">
        <w:t>индивида</w:t>
      </w:r>
      <w:r w:rsidR="00870239">
        <w:t xml:space="preserve"> к </w:t>
      </w:r>
      <w:r w:rsidRPr="0065727F">
        <w:t>более независимо</w:t>
      </w:r>
      <w:r w:rsidR="00870239">
        <w:t>му</w:t>
      </w:r>
      <w:r w:rsidRPr="0065727F">
        <w:t xml:space="preserve"> и эффективно</w:t>
      </w:r>
      <w:r w:rsidR="00870239">
        <w:t xml:space="preserve">му </w:t>
      </w:r>
      <w:r w:rsidRPr="0065727F">
        <w:t>обучени</w:t>
      </w:r>
      <w:r w:rsidR="00870239">
        <w:t xml:space="preserve">ю </w:t>
      </w:r>
      <w:r w:rsidR="00102CBB">
        <w:br/>
      </w:r>
      <w:r w:rsidR="00164C22">
        <w:t>/</w:t>
      </w:r>
      <w:r w:rsidR="00E32354">
        <w:t>3</w:t>
      </w:r>
      <w:r w:rsidR="00164C22">
        <w:t>;</w:t>
      </w:r>
      <w:r w:rsidR="00870239" w:rsidRPr="0065727F">
        <w:t xml:space="preserve"> с. 75-86</w:t>
      </w:r>
      <w:r w:rsidR="00164C22">
        <w:t>/</w:t>
      </w:r>
      <w:r w:rsidR="00870239">
        <w:t xml:space="preserve">. </w:t>
      </w:r>
    </w:p>
    <w:p w:rsidR="00621857" w:rsidRPr="0065727F" w:rsidRDefault="0084047B" w:rsidP="00543D1A">
      <w:pPr>
        <w:ind w:left="57" w:right="57" w:firstLine="709"/>
        <w:jc w:val="both"/>
      </w:pPr>
      <w:r>
        <w:t>А</w:t>
      </w:r>
      <w:r w:rsidR="00621857" w:rsidRPr="0065727F">
        <w:t>нализ научных работ</w:t>
      </w:r>
      <w:r>
        <w:t xml:space="preserve">, представленных в педагогической </w:t>
      </w:r>
      <w:r w:rsidR="00621857" w:rsidRPr="0065727F">
        <w:t>периоди</w:t>
      </w:r>
      <w:r>
        <w:t>ке</w:t>
      </w:r>
      <w:r w:rsidR="00621857" w:rsidRPr="0065727F">
        <w:t xml:space="preserve"> последних лет </w:t>
      </w:r>
      <w:r w:rsidR="00787B7B">
        <w:t xml:space="preserve">– </w:t>
      </w:r>
      <w:r w:rsidR="00621857" w:rsidRPr="0084047B">
        <w:rPr>
          <w:lang w:val="en-US"/>
        </w:rPr>
        <w:t>British Journal of Educational Studies; ATEE News; European Journal of Teacher Education</w:t>
      </w:r>
      <w:r w:rsidR="00621857" w:rsidRPr="0065727F">
        <w:t xml:space="preserve">, </w:t>
      </w:r>
      <w:r>
        <w:t xml:space="preserve">засвидетельствовал, что </w:t>
      </w:r>
      <w:r w:rsidRPr="0065727F">
        <w:t>подход в преподавании иностранных языков</w:t>
      </w:r>
      <w:r>
        <w:t xml:space="preserve"> </w:t>
      </w:r>
      <w:r w:rsidR="00621857" w:rsidRPr="0065727F">
        <w:t>«автономия личности», как ключевое понятие непрерывного образования, наш</w:t>
      </w:r>
      <w:r>
        <w:t>е</w:t>
      </w:r>
      <w:r w:rsidR="00621857" w:rsidRPr="0065727F">
        <w:t>л</w:t>
      </w:r>
      <w:r>
        <w:t xml:space="preserve"> о</w:t>
      </w:r>
      <w:r w:rsidR="00621857" w:rsidRPr="0065727F">
        <w:t>тражение в исследовательских трудах и экспериментальных проектах многих европейских ученых.</w:t>
      </w:r>
      <w:r w:rsidR="00787B7B">
        <w:t xml:space="preserve"> </w:t>
      </w:r>
      <w:r w:rsidR="00302697">
        <w:t>Ученые-и</w:t>
      </w:r>
      <w:r w:rsidR="00621857" w:rsidRPr="0065727F">
        <w:t>сследователи имеют различные взгляды относительно характеристики этой идеи</w:t>
      </w:r>
      <w:r w:rsidR="00302697">
        <w:t xml:space="preserve"> и</w:t>
      </w:r>
      <w:r w:rsidR="00621857" w:rsidRPr="0065727F">
        <w:t xml:space="preserve"> по-разному понимают роль преподавателя в процессе обучения иностранны</w:t>
      </w:r>
      <w:r w:rsidR="0073751C">
        <w:t>м</w:t>
      </w:r>
      <w:r w:rsidR="00621857" w:rsidRPr="0065727F">
        <w:t xml:space="preserve"> язык</w:t>
      </w:r>
      <w:r w:rsidR="0073751C">
        <w:t>ам</w:t>
      </w:r>
      <w:r w:rsidR="00621857" w:rsidRPr="0065727F">
        <w:t xml:space="preserve">. </w:t>
      </w:r>
      <w:r w:rsidR="006E069A">
        <w:t>Итак, одни рассматривают учителя, как</w:t>
      </w:r>
      <w:r w:rsidR="0073751C">
        <w:t xml:space="preserve"> личность</w:t>
      </w:r>
      <w:r w:rsidR="000617AC" w:rsidRPr="0065727F">
        <w:t>, осуществляющ</w:t>
      </w:r>
      <w:r w:rsidR="0073751C">
        <w:t>ую</w:t>
      </w:r>
      <w:r w:rsidR="000617AC" w:rsidRPr="0065727F">
        <w:t xml:space="preserve"> управление</w:t>
      </w:r>
      <w:r w:rsidR="006E069A">
        <w:t>:</w:t>
      </w:r>
      <w:r w:rsidR="00621857" w:rsidRPr="0065727F">
        <w:t xml:space="preserve"> корректирует процесс обучения и направляет действия студентов в соответствующее русло</w:t>
      </w:r>
      <w:proofErr w:type="gramStart"/>
      <w:r w:rsidR="00621857" w:rsidRPr="0065727F">
        <w:t>.</w:t>
      </w:r>
      <w:proofErr w:type="gramEnd"/>
      <w:r w:rsidR="00621857" w:rsidRPr="0065727F">
        <w:t xml:space="preserve"> </w:t>
      </w:r>
      <w:r w:rsidR="006E069A">
        <w:t xml:space="preserve">Учитель </w:t>
      </w:r>
      <w:r w:rsidR="00621857" w:rsidRPr="0065727F">
        <w:t xml:space="preserve">перестает быть только источником информации, а превращается в личность, которая умеет с логической последовательностью выстроить единый, наиболее эффективный путь к успешному усвоению знаний. Другие считают, что </w:t>
      </w:r>
      <w:r w:rsidR="006E069A">
        <w:t>учитель</w:t>
      </w:r>
      <w:r w:rsidR="0073751C">
        <w:t xml:space="preserve"> </w:t>
      </w:r>
      <w:r w:rsidR="00621857" w:rsidRPr="0065727F">
        <w:t xml:space="preserve">является ресурсным центром, который обеспечивает оптимизацию процесса обучения, помогая студентам в </w:t>
      </w:r>
      <w:proofErr w:type="gramStart"/>
      <w:r w:rsidR="00621857" w:rsidRPr="0065727F">
        <w:t>поиске</w:t>
      </w:r>
      <w:proofErr w:type="gramEnd"/>
      <w:r w:rsidR="00621857" w:rsidRPr="0065727F">
        <w:t xml:space="preserve"> новых, альтернативных методов обучения. В основном, это касается отказа от традиционной, центрированной на учебнике</w:t>
      </w:r>
      <w:r w:rsidR="000617AC" w:rsidRPr="0065727F">
        <w:t xml:space="preserve"> </w:t>
      </w:r>
      <w:r w:rsidR="00621857" w:rsidRPr="0065727F">
        <w:t xml:space="preserve">модели обучения и внедрение индивидуально-ориентированных учебных программ с использованием заданий творческого характера. Но большинство ученых придерживаются мнения, что </w:t>
      </w:r>
      <w:r w:rsidR="0073751C">
        <w:t>учитель</w:t>
      </w:r>
      <w:r w:rsidR="00621857" w:rsidRPr="0065727F">
        <w:t xml:space="preserve"> выступает в роли советчика и сопровождает каждого студента в его индивидуальном процессе обучения, а также помогает ему решать проблемы и предвидеть трудности. Для этого </w:t>
      </w:r>
      <w:r w:rsidR="006E069A">
        <w:t xml:space="preserve">учителю </w:t>
      </w:r>
      <w:r w:rsidR="00621857" w:rsidRPr="0065727F">
        <w:t>необходимо иметь достаточно глубокие знания по теории и практик</w:t>
      </w:r>
      <w:r w:rsidR="006E069A">
        <w:t>е</w:t>
      </w:r>
      <w:r w:rsidR="00621857" w:rsidRPr="0065727F">
        <w:t xml:space="preserve"> психологии и уметь быстро ориентироваться в учебном процессе, </w:t>
      </w:r>
      <w:r w:rsidR="006E069A">
        <w:t>который</w:t>
      </w:r>
      <w:r w:rsidR="00621857" w:rsidRPr="0065727F">
        <w:t xml:space="preserve"> постоянно меняется</w:t>
      </w:r>
      <w:r w:rsidR="006E069A">
        <w:t>,</w:t>
      </w:r>
      <w:r w:rsidR="00621857" w:rsidRPr="0065727F">
        <w:t xml:space="preserve"> и безошибочно находить путь к удовлетворению потребностей студента</w:t>
      </w:r>
      <w:r w:rsidR="00E32354">
        <w:t xml:space="preserve"> </w:t>
      </w:r>
      <w:r w:rsidR="00E32354">
        <w:t>/3;</w:t>
      </w:r>
      <w:r w:rsidR="00E32354" w:rsidRPr="0065727F">
        <w:t xml:space="preserve"> с. 75-86</w:t>
      </w:r>
      <w:r w:rsidR="00E32354">
        <w:t>/</w:t>
      </w:r>
      <w:r w:rsidR="00621857" w:rsidRPr="0065727F">
        <w:t>.</w:t>
      </w:r>
    </w:p>
    <w:p w:rsidR="00621857" w:rsidRPr="0065727F" w:rsidRDefault="00621857" w:rsidP="00543D1A">
      <w:pPr>
        <w:ind w:left="57" w:right="57" w:firstLine="709"/>
        <w:jc w:val="both"/>
      </w:pPr>
      <w:r w:rsidRPr="0065727F">
        <w:t xml:space="preserve">Можем утверждать, что Совет Европы </w:t>
      </w:r>
      <w:r w:rsidR="00B113CC">
        <w:t xml:space="preserve">осуществляет </w:t>
      </w:r>
      <w:r w:rsidRPr="0065727F">
        <w:t xml:space="preserve">серьезную и последовательную работу по разработке единых требований к подготовке будущих специалистов. Так, в </w:t>
      </w:r>
      <w:r w:rsidR="0098276A">
        <w:t>работе</w:t>
      </w:r>
      <w:r w:rsidRPr="0065727F">
        <w:t xml:space="preserve"> под названием «</w:t>
      </w:r>
      <w:r w:rsidRPr="0098276A">
        <w:rPr>
          <w:lang w:val="en-US"/>
        </w:rPr>
        <w:t>European Profile for Language Teacher Education – A Frame of Reference</w:t>
      </w:r>
      <w:r w:rsidRPr="0065727F">
        <w:t>» (2004 г.) определены европейские требования к подготовке учителя иностранного языка XXI века. В этом документе рассматривается 40 ключевых вопросов относительно подготовки будущего учителя иностранного языка и курсов повышения квалификации учителей иностранного языка для работы в учебных заведениях различных типов: в начальной и общеобразовательной школе и для преподавания иностранного языка взрослым.</w:t>
      </w:r>
    </w:p>
    <w:p w:rsidR="00621857" w:rsidRPr="0065727F" w:rsidRDefault="00621857" w:rsidP="00543D1A">
      <w:pPr>
        <w:ind w:left="57" w:right="57" w:firstLine="709"/>
        <w:jc w:val="both"/>
      </w:pPr>
      <w:r w:rsidRPr="0065727F">
        <w:t>Согласно выше</w:t>
      </w:r>
      <w:r w:rsidR="00524FD6" w:rsidRPr="0065727F">
        <w:t xml:space="preserve">упомянутому </w:t>
      </w:r>
      <w:r w:rsidRPr="0065727F">
        <w:t>документ</w:t>
      </w:r>
      <w:r w:rsidR="00524FD6" w:rsidRPr="0065727F">
        <w:t>у</w:t>
      </w:r>
      <w:r w:rsidRPr="0065727F">
        <w:t xml:space="preserve"> ключевыми вопросами подготовки учителей иностранных языков являются: структура учебных курсов</w:t>
      </w:r>
      <w:r w:rsidR="00537018">
        <w:t>,</w:t>
      </w:r>
      <w:r w:rsidRPr="0065727F">
        <w:t xml:space="preserve"> знание и понимание базовых положений преподавания иностр</w:t>
      </w:r>
      <w:r w:rsidR="00537018">
        <w:t>анного языка,</w:t>
      </w:r>
      <w:r w:rsidRPr="0065727F">
        <w:t xml:space="preserve"> умения и стратегии обучения и преподавания иностранного языка</w:t>
      </w:r>
      <w:r w:rsidR="00537018">
        <w:t>,</w:t>
      </w:r>
      <w:r w:rsidRPr="0065727F">
        <w:t xml:space="preserve"> различные ценности и важные аспекты преподавания иностранного языка.</w:t>
      </w:r>
    </w:p>
    <w:p w:rsidR="00621857" w:rsidRPr="0065727F" w:rsidRDefault="00621857" w:rsidP="00543D1A">
      <w:pPr>
        <w:ind w:left="57" w:right="57" w:firstLine="709"/>
        <w:jc w:val="both"/>
      </w:pPr>
      <w:r w:rsidRPr="0065727F">
        <w:t>Структура учебных курсов вмещает 13 пунктов</w:t>
      </w:r>
      <w:r w:rsidR="00DC5F34">
        <w:t xml:space="preserve">: </w:t>
      </w:r>
      <w:r w:rsidRPr="0065727F">
        <w:t>программ</w:t>
      </w:r>
      <w:r w:rsidR="00DC5F34">
        <w:t>у</w:t>
      </w:r>
      <w:r w:rsidRPr="0065727F">
        <w:t>, предусматривающ</w:t>
      </w:r>
      <w:r w:rsidR="00DC5F34">
        <w:t>ую</w:t>
      </w:r>
      <w:r w:rsidRPr="0065727F">
        <w:t xml:space="preserve"> интеграцию академических дисциплин с практическим опытом преподавания</w:t>
      </w:r>
      <w:r w:rsidR="00DC5F34">
        <w:t>;</w:t>
      </w:r>
      <w:r w:rsidRPr="0065727F">
        <w:t xml:space="preserve"> модульн</w:t>
      </w:r>
      <w:r w:rsidR="00DC5F34">
        <w:t>ую</w:t>
      </w:r>
      <w:r w:rsidRPr="0065727F">
        <w:t xml:space="preserve"> систем</w:t>
      </w:r>
      <w:r w:rsidR="00DC5F34">
        <w:t>у</w:t>
      </w:r>
      <w:r w:rsidRPr="0065727F">
        <w:t xml:space="preserve"> подготовки учителя иностранного языка на соответствующих факультетах высших учебных заведений и на факультетах повышения квалификации</w:t>
      </w:r>
      <w:r w:rsidR="00DC5F34">
        <w:t>;</w:t>
      </w:r>
      <w:r w:rsidRPr="0065727F">
        <w:t xml:space="preserve"> работ</w:t>
      </w:r>
      <w:r w:rsidR="00DC5F34">
        <w:t>у</w:t>
      </w:r>
      <w:r w:rsidRPr="0065727F">
        <w:t xml:space="preserve"> студента под руководством ментора-наставника</w:t>
      </w:r>
      <w:r w:rsidR="00DC5F34">
        <w:t>;</w:t>
      </w:r>
      <w:r w:rsidRPr="0065727F">
        <w:t xml:space="preserve"> обеспечение связей с зарубежными партнерами, что предусматривает участие в организации, осуществлении визитов, программ обменов и общения с помощью современных информационных и коммуникационных технологий</w:t>
      </w:r>
      <w:r w:rsidR="00DC5F34">
        <w:t>;</w:t>
      </w:r>
      <w:r w:rsidRPr="0065727F">
        <w:t xml:space="preserve"> организаци</w:t>
      </w:r>
      <w:r w:rsidR="00DC5F34">
        <w:t>ю</w:t>
      </w:r>
      <w:r w:rsidRPr="0065727F">
        <w:t xml:space="preserve"> зарубежной стажировки будущего учителя в стране, язык которой изучается.</w:t>
      </w:r>
    </w:p>
    <w:p w:rsidR="00621857" w:rsidRPr="0065727F" w:rsidRDefault="00621857" w:rsidP="00543D1A">
      <w:pPr>
        <w:ind w:left="57" w:right="57" w:firstLine="709"/>
        <w:jc w:val="both"/>
      </w:pPr>
      <w:r w:rsidRPr="0065727F">
        <w:t>Ко второму блоку относятся вопросы</w:t>
      </w:r>
      <w:r w:rsidR="00EE6E03">
        <w:t>,</w:t>
      </w:r>
      <w:r w:rsidR="00DC5F34">
        <w:t xml:space="preserve"> связанные с</w:t>
      </w:r>
      <w:r w:rsidRPr="0065727F">
        <w:t xml:space="preserve"> приобретени</w:t>
      </w:r>
      <w:r w:rsidR="00DC5F34">
        <w:t>ем</w:t>
      </w:r>
      <w:r w:rsidRPr="0065727F">
        <w:t xml:space="preserve"> знаний по методике преподавания иностранного языка</w:t>
      </w:r>
      <w:r w:rsidR="00DC5F34">
        <w:t>;</w:t>
      </w:r>
      <w:r w:rsidRPr="0065727F">
        <w:t xml:space="preserve"> разнообразны</w:t>
      </w:r>
      <w:r w:rsidR="00DC5F34">
        <w:t>ми</w:t>
      </w:r>
      <w:r w:rsidRPr="0065727F">
        <w:t xml:space="preserve"> метод</w:t>
      </w:r>
      <w:r w:rsidR="00DC5F34">
        <w:t>ами</w:t>
      </w:r>
      <w:r w:rsidRPr="0065727F">
        <w:t>, умени</w:t>
      </w:r>
      <w:r w:rsidR="00DC5F34">
        <w:t>ями</w:t>
      </w:r>
      <w:r w:rsidRPr="0065727F">
        <w:t xml:space="preserve"> организовывать и внедрять эффективные приемы и виды учебной деятельности</w:t>
      </w:r>
      <w:r w:rsidR="00DC5F34">
        <w:t>;</w:t>
      </w:r>
      <w:r w:rsidRPr="0065727F">
        <w:t xml:space="preserve"> базов</w:t>
      </w:r>
      <w:r w:rsidR="00DC5F34">
        <w:t>ой</w:t>
      </w:r>
      <w:r w:rsidRPr="0065727F">
        <w:t xml:space="preserve"> подготовк</w:t>
      </w:r>
      <w:r w:rsidR="00DC5F34">
        <w:t>ой</w:t>
      </w:r>
      <w:r w:rsidRPr="0065727F">
        <w:t xml:space="preserve"> будущих учителей иностранного языка, которая включает формирование и совершенствование речевых навыков и умений, а также оценивани</w:t>
      </w:r>
      <w:r w:rsidR="00EE6E03">
        <w:t>ем</w:t>
      </w:r>
      <w:r w:rsidRPr="0065727F">
        <w:t xml:space="preserve"> уровня </w:t>
      </w:r>
      <w:proofErr w:type="spellStart"/>
      <w:r w:rsidRPr="00433905">
        <w:t>сформирован</w:t>
      </w:r>
      <w:r w:rsidR="00433905" w:rsidRPr="00433905">
        <w:t>ности</w:t>
      </w:r>
      <w:proofErr w:type="spellEnd"/>
      <w:r w:rsidRPr="0065727F">
        <w:t xml:space="preserve"> лингвистической компетенции</w:t>
      </w:r>
      <w:r w:rsidR="00433905">
        <w:t>;</w:t>
      </w:r>
      <w:r w:rsidRPr="0065727F">
        <w:t xml:space="preserve"> подготовк</w:t>
      </w:r>
      <w:r w:rsidR="007D4D05">
        <w:t>ой</w:t>
      </w:r>
      <w:r w:rsidRPr="0065727F">
        <w:t xml:space="preserve"> будущих учителей иностранного языка к использованию современных информационных и коммуникационных технологий в учебном </w:t>
      </w:r>
      <w:proofErr w:type="gramStart"/>
      <w:r w:rsidR="00EF63DD" w:rsidRPr="0065727F">
        <w:t>процессе</w:t>
      </w:r>
      <w:proofErr w:type="gramEnd"/>
      <w:r w:rsidRPr="0065727F">
        <w:t>.</w:t>
      </w:r>
    </w:p>
    <w:p w:rsidR="00621857" w:rsidRPr="0065727F" w:rsidRDefault="00621857" w:rsidP="00543D1A">
      <w:pPr>
        <w:ind w:left="57" w:right="57" w:firstLine="709"/>
        <w:jc w:val="both"/>
      </w:pPr>
      <w:proofErr w:type="gramStart"/>
      <w:r w:rsidRPr="0065727F">
        <w:t xml:space="preserve">Основными умениями и стратегиями обучения и преподавания иностранного языка </w:t>
      </w:r>
      <w:r w:rsidR="00232FE6">
        <w:t xml:space="preserve">должны </w:t>
      </w:r>
      <w:r w:rsidR="001C1702">
        <w:t>быть</w:t>
      </w:r>
      <w:r w:rsidR="00D02588">
        <w:t xml:space="preserve"> следующие: </w:t>
      </w:r>
      <w:r w:rsidRPr="0065727F">
        <w:t>умени</w:t>
      </w:r>
      <w:r w:rsidR="00232FE6">
        <w:t>я</w:t>
      </w:r>
      <w:r w:rsidRPr="0065727F">
        <w:t xml:space="preserve"> адаптации подходов и методов преподавания иностранного языка </w:t>
      </w:r>
      <w:r w:rsidR="00C56EA0">
        <w:t>к</w:t>
      </w:r>
      <w:r w:rsidRPr="0065727F">
        <w:t xml:space="preserve"> разнообразны</w:t>
      </w:r>
      <w:r w:rsidR="00C56EA0">
        <w:t>м</w:t>
      </w:r>
      <w:r w:rsidRPr="0065727F">
        <w:t xml:space="preserve"> услови</w:t>
      </w:r>
      <w:r w:rsidR="00C56EA0">
        <w:t xml:space="preserve">ям </w:t>
      </w:r>
      <w:r w:rsidRPr="0065727F">
        <w:t>обучения и индивидуальных потребностей учащихся; умени</w:t>
      </w:r>
      <w:r w:rsidR="00A00895">
        <w:t>я</w:t>
      </w:r>
      <w:r w:rsidRPr="0065727F">
        <w:t xml:space="preserve"> критического оценивания</w:t>
      </w:r>
      <w:r w:rsidR="00A97B74">
        <w:t xml:space="preserve"> </w:t>
      </w:r>
      <w:r w:rsidRPr="0065727F">
        <w:t>и использования учебных материалов</w:t>
      </w:r>
      <w:r w:rsidR="008046A8">
        <w:t>,</w:t>
      </w:r>
      <w:r w:rsidRPr="0065727F">
        <w:t xml:space="preserve"> дидактических источников; умени</w:t>
      </w:r>
      <w:r w:rsidR="00A00895">
        <w:t>я</w:t>
      </w:r>
      <w:r w:rsidRPr="0065727F">
        <w:t xml:space="preserve"> практического применения учебных программ и курсов</w:t>
      </w:r>
      <w:r w:rsidR="00A00895">
        <w:t>;</w:t>
      </w:r>
      <w:r w:rsidRPr="0065727F">
        <w:t xml:space="preserve"> умени</w:t>
      </w:r>
      <w:r w:rsidR="001C1702">
        <w:t>я</w:t>
      </w:r>
      <w:r w:rsidRPr="0065727F">
        <w:t xml:space="preserve"> установления и поддержания контактов с зарубежными учебными заведениями в соответствующих странах</w:t>
      </w:r>
      <w:r w:rsidR="00A00895">
        <w:t>;</w:t>
      </w:r>
      <w:proofErr w:type="gramEnd"/>
      <w:r w:rsidR="00FB3478">
        <w:t xml:space="preserve"> </w:t>
      </w:r>
      <w:r w:rsidRPr="0065727F">
        <w:t>исследовательски</w:t>
      </w:r>
      <w:r w:rsidR="001C1702">
        <w:t>е</w:t>
      </w:r>
      <w:r w:rsidRPr="0065727F">
        <w:t xml:space="preserve"> умени</w:t>
      </w:r>
      <w:r w:rsidR="001C1702">
        <w:t>я</w:t>
      </w:r>
      <w:r w:rsidR="00A00895">
        <w:t>;</w:t>
      </w:r>
      <w:r w:rsidR="00FB3478">
        <w:t xml:space="preserve"> </w:t>
      </w:r>
      <w:r w:rsidRPr="0065727F">
        <w:t>умени</w:t>
      </w:r>
      <w:r w:rsidR="001C1702">
        <w:t>я</w:t>
      </w:r>
      <w:r w:rsidRPr="0065727F">
        <w:t xml:space="preserve"> внедрения результатов исследований в практику </w:t>
      </w:r>
      <w:r w:rsidR="001C1702">
        <w:t xml:space="preserve">преподавания иностранного языка; </w:t>
      </w:r>
      <w:r w:rsidRPr="0065727F">
        <w:t>умени</w:t>
      </w:r>
      <w:r w:rsidR="001C1702">
        <w:t>я</w:t>
      </w:r>
      <w:r w:rsidRPr="0065727F">
        <w:t xml:space="preserve"> преподавания неязыковых дисциплин на иностранном языке</w:t>
      </w:r>
      <w:r w:rsidR="00D02588">
        <w:t xml:space="preserve">; </w:t>
      </w:r>
      <w:r w:rsidRPr="0065727F">
        <w:t>умени</w:t>
      </w:r>
      <w:r w:rsidR="001C1702">
        <w:t>я</w:t>
      </w:r>
      <w:r w:rsidRPr="0065727F">
        <w:t xml:space="preserve"> использования Европейского языкового портфеля для самооценки.</w:t>
      </w:r>
    </w:p>
    <w:p w:rsidR="00621857" w:rsidRPr="0065727F" w:rsidRDefault="00621857" w:rsidP="00543D1A">
      <w:pPr>
        <w:ind w:left="57" w:right="57" w:firstLine="709"/>
        <w:jc w:val="both"/>
      </w:pPr>
      <w:r w:rsidRPr="0065727F">
        <w:t>В четвертом блоке рассматриваются аспекты обучения социальных и культурных ценностей, обучения в условиях диалога различных языков и культур, подготовки будущих учителей иностранного языка к обучению учеников понима</w:t>
      </w:r>
      <w:r w:rsidR="007446D0">
        <w:t>нию</w:t>
      </w:r>
      <w:r w:rsidRPr="0065727F">
        <w:t xml:space="preserve"> поняти</w:t>
      </w:r>
      <w:r w:rsidR="007446D0">
        <w:t>я</w:t>
      </w:r>
      <w:r w:rsidRPr="0065727F">
        <w:t xml:space="preserve"> «европейское гражданство» и быть гражданином Европы, убеждение в важности обучения в течение жизни.</w:t>
      </w:r>
    </w:p>
    <w:p w:rsidR="00621857" w:rsidRPr="0065727F" w:rsidRDefault="00621857" w:rsidP="00543D1A">
      <w:pPr>
        <w:ind w:left="57" w:right="57" w:firstLine="709"/>
        <w:jc w:val="both"/>
      </w:pPr>
      <w:r w:rsidRPr="0065727F">
        <w:t>В целом, документ обстоятельно рассматривает кажд</w:t>
      </w:r>
      <w:r w:rsidR="004324D1" w:rsidRPr="0065727F">
        <w:t>ый</w:t>
      </w:r>
      <w:r w:rsidRPr="0065727F">
        <w:t xml:space="preserve"> из 40 вопросов и прогнозирует трудности, с которыми могут встречаться высшие учебные заведения, внедряя нововведения </w:t>
      </w:r>
      <w:r w:rsidR="00164C22">
        <w:t>/</w:t>
      </w:r>
      <w:r w:rsidRPr="0065727F">
        <w:t>1</w:t>
      </w:r>
      <w:r w:rsidR="00E32354">
        <w:t>2</w:t>
      </w:r>
      <w:r w:rsidR="00164C22">
        <w:t>;</w:t>
      </w:r>
      <w:r w:rsidRPr="0065727F">
        <w:t xml:space="preserve"> сек. 5-10</w:t>
      </w:r>
      <w:r w:rsidR="00164C22">
        <w:t>/</w:t>
      </w:r>
      <w:r w:rsidRPr="0065727F">
        <w:t xml:space="preserve">. </w:t>
      </w:r>
    </w:p>
    <w:p w:rsidR="00621857" w:rsidRPr="0065727F" w:rsidRDefault="00621857" w:rsidP="00543D1A">
      <w:pPr>
        <w:ind w:left="57" w:right="57" w:firstLine="709"/>
        <w:jc w:val="both"/>
      </w:pPr>
      <w:r w:rsidRPr="0065727F">
        <w:t>В ходе многочисленных конференций и встреч по проблемам преподавания и изучения иностранных языков е</w:t>
      </w:r>
      <w:r w:rsidR="0083576C">
        <w:t xml:space="preserve">вропейские исследователи </w:t>
      </w:r>
      <w:proofErr w:type="spellStart"/>
      <w:r w:rsidR="00F04E42">
        <w:t>срезюмировали</w:t>
      </w:r>
      <w:proofErr w:type="spellEnd"/>
      <w:r w:rsidR="00205FC0">
        <w:t xml:space="preserve"> следующее:</w:t>
      </w:r>
      <w:r w:rsidR="008A769E">
        <w:t xml:space="preserve"> н</w:t>
      </w:r>
      <w:r w:rsidR="008A769E">
        <w:t>еобходимо</w:t>
      </w:r>
      <w:r w:rsidR="008A769E">
        <w:t xml:space="preserve"> </w:t>
      </w:r>
      <w:r w:rsidR="008A769E" w:rsidRPr="0065727F">
        <w:t>разработать</w:t>
      </w:r>
      <w:r w:rsidR="008A769E" w:rsidRPr="0065727F">
        <w:t xml:space="preserve"> </w:t>
      </w:r>
      <w:r w:rsidRPr="0065727F">
        <w:t>Европейские стандарты подготовки учителей иностранного языка</w:t>
      </w:r>
      <w:r w:rsidR="008A769E">
        <w:t>;</w:t>
      </w:r>
      <w:r w:rsidRPr="0065727F">
        <w:t xml:space="preserve"> общую схему аккредитации подготовки учителей иностранного языка и признание различных моделей подготовки на получение статуса «квалифицированный учитель»</w:t>
      </w:r>
      <w:r w:rsidR="008A769E">
        <w:t xml:space="preserve">; </w:t>
      </w:r>
      <w:r w:rsidR="008A769E" w:rsidRPr="0065727F">
        <w:t>разработать</w:t>
      </w:r>
      <w:r w:rsidR="008A769E" w:rsidRPr="0065727F">
        <w:t xml:space="preserve"> </w:t>
      </w:r>
      <w:r w:rsidRPr="0065727F">
        <w:t>программу обеспечения качества на европейском уровне</w:t>
      </w:r>
      <w:r w:rsidR="008A769E">
        <w:t xml:space="preserve">; </w:t>
      </w:r>
      <w:proofErr w:type="gramStart"/>
      <w:r w:rsidRPr="0065727F">
        <w:t>создать систему поддержки подготовки специалистов по данному направлению</w:t>
      </w:r>
      <w:r w:rsidR="008A769E">
        <w:t xml:space="preserve"> (</w:t>
      </w:r>
      <w:r w:rsidRPr="0065727F">
        <w:t>Европейскую ресурсную службу</w:t>
      </w:r>
      <w:r w:rsidR="008A769E">
        <w:t>);</w:t>
      </w:r>
      <w:r w:rsidRPr="0065727F">
        <w:t xml:space="preserve"> поощрять внедрение предоставления двойных квалификаций</w:t>
      </w:r>
      <w:r w:rsidR="008A769E">
        <w:t xml:space="preserve">; </w:t>
      </w:r>
      <w:r w:rsidR="002809B1">
        <w:t>содействовать</w:t>
      </w:r>
      <w:r w:rsidRPr="0065727F">
        <w:t xml:space="preserve"> более тесно</w:t>
      </w:r>
      <w:r w:rsidR="002809B1">
        <w:t>му</w:t>
      </w:r>
      <w:r w:rsidRPr="0065727F">
        <w:t xml:space="preserve"> сотрудничеств</w:t>
      </w:r>
      <w:r w:rsidR="002809B1">
        <w:t>у</w:t>
      </w:r>
      <w:r w:rsidRPr="0065727F">
        <w:t xml:space="preserve"> между педагогическими вузами и школами-партнерами, между кафедрами педагогики и языковыми кафедрами; проводить аккредитацию курсов последипломного образования на местном и национальном уровнях; создать группы советников для координации ключевых вопросов подготовки учителей иностранного языка;</w:t>
      </w:r>
      <w:proofErr w:type="gramEnd"/>
      <w:r w:rsidRPr="0065727F">
        <w:t xml:space="preserve"> ввести квалификацию «квалифицированный учитель иностранного языка – европеец», которая предоставляла бы возможность учителям преподавать в любой стране Евросоюза</w:t>
      </w:r>
      <w:r w:rsidR="007230AB" w:rsidRPr="0065727F">
        <w:t xml:space="preserve"> </w:t>
      </w:r>
      <w:r w:rsidR="00164C22">
        <w:t>/</w:t>
      </w:r>
      <w:r w:rsidR="007230AB" w:rsidRPr="0065727F">
        <w:rPr>
          <w:lang w:val="en-US"/>
        </w:rPr>
        <w:t>1</w:t>
      </w:r>
      <w:r w:rsidR="00E32354">
        <w:t>0</w:t>
      </w:r>
      <w:r w:rsidR="00164C22">
        <w:t>/</w:t>
      </w:r>
      <w:r w:rsidR="007230AB" w:rsidRPr="0065727F">
        <w:rPr>
          <w:lang w:val="en-US"/>
        </w:rPr>
        <w:t xml:space="preserve">, </w:t>
      </w:r>
      <w:r w:rsidR="00164C22">
        <w:t>/</w:t>
      </w:r>
      <w:r w:rsidR="00E32354">
        <w:t>4</w:t>
      </w:r>
      <w:r w:rsidR="00164C22">
        <w:t>/</w:t>
      </w:r>
      <w:r w:rsidRPr="0065727F">
        <w:t>.</w:t>
      </w:r>
    </w:p>
    <w:p w:rsidR="00621857" w:rsidRPr="0065727F" w:rsidRDefault="00621857" w:rsidP="00543D1A">
      <w:pPr>
        <w:ind w:left="57" w:right="57" w:firstLine="709"/>
        <w:jc w:val="both"/>
      </w:pPr>
      <w:r w:rsidRPr="0065727F">
        <w:t>Европейские специалисты используют стратегии, которые представляются наиболее приемлемыми для выполнения поставленных задач:</w:t>
      </w:r>
    </w:p>
    <w:p w:rsidR="00621857" w:rsidRPr="0065727F" w:rsidRDefault="0083576C" w:rsidP="00543D1A">
      <w:pPr>
        <w:ind w:left="57" w:right="57" w:firstLine="709"/>
        <w:jc w:val="both"/>
      </w:pPr>
      <w:r>
        <w:t>• будущие учителя</w:t>
      </w:r>
      <w:r w:rsidR="00621857" w:rsidRPr="0065727F">
        <w:t xml:space="preserve"> </w:t>
      </w:r>
      <w:r w:rsidR="009D1B99">
        <w:t xml:space="preserve">иностранных языков </w:t>
      </w:r>
      <w:r w:rsidR="00621857" w:rsidRPr="0065727F">
        <w:t xml:space="preserve">должны достигать определенных стандартами уровней языковой компетенции согласно их квалификации; должен быть определен статус ментора-европейца для лиц, привлеченных к подготовке педагогических кадров; </w:t>
      </w:r>
    </w:p>
    <w:p w:rsidR="00621857" w:rsidRPr="0065727F" w:rsidRDefault="00621857" w:rsidP="00543D1A">
      <w:pPr>
        <w:ind w:left="57" w:right="57" w:firstLine="709"/>
        <w:jc w:val="both"/>
      </w:pPr>
      <w:r w:rsidRPr="0065727F">
        <w:t xml:space="preserve">• будущие учителя иностранных языков должны проходить педагогическую практику в нескольких странах, причем они должны проходить и определенную теоретическую подготовку в этих странах; </w:t>
      </w:r>
    </w:p>
    <w:p w:rsidR="00621857" w:rsidRPr="0065727F" w:rsidRDefault="00621857" w:rsidP="00543D1A">
      <w:pPr>
        <w:ind w:left="57" w:right="57" w:firstLine="709"/>
        <w:jc w:val="both"/>
      </w:pPr>
      <w:r w:rsidRPr="0065727F">
        <w:t xml:space="preserve">• будущие специалисты должны получать подготовку для преподавания более чем одного иностранного языка; </w:t>
      </w:r>
    </w:p>
    <w:p w:rsidR="00621857" w:rsidRPr="0065727F" w:rsidRDefault="00621857" w:rsidP="00543D1A">
      <w:pPr>
        <w:ind w:left="57" w:right="57" w:firstLine="709"/>
        <w:jc w:val="both"/>
      </w:pPr>
      <w:r w:rsidRPr="0065727F">
        <w:t xml:space="preserve">• важной составляющей подготовки должно стать формирование у студентов понимания их роли как граждан Европы; </w:t>
      </w:r>
    </w:p>
    <w:p w:rsidR="00621857" w:rsidRPr="0065727F" w:rsidRDefault="00621857" w:rsidP="00543D1A">
      <w:pPr>
        <w:ind w:left="57" w:right="57" w:firstLine="709"/>
        <w:jc w:val="both"/>
      </w:pPr>
      <w:r w:rsidRPr="0065727F">
        <w:t>• будущие учителя</w:t>
      </w:r>
      <w:r w:rsidR="009D1B99">
        <w:t xml:space="preserve"> иностранных языков</w:t>
      </w:r>
      <w:r w:rsidRPr="0065727F">
        <w:t xml:space="preserve"> требуют специальной подготовки по ИКТ для обеспечения интерактивного обучения иностранным языкам;</w:t>
      </w:r>
    </w:p>
    <w:p w:rsidR="00621857" w:rsidRPr="0065727F" w:rsidRDefault="00621857" w:rsidP="00543D1A">
      <w:pPr>
        <w:ind w:left="57" w:right="57" w:firstLine="709"/>
        <w:jc w:val="both"/>
      </w:pPr>
      <w:r w:rsidRPr="0065727F">
        <w:t>• должно поощряться подготовка учителей к двуязычно</w:t>
      </w:r>
      <w:r w:rsidR="00287F0C">
        <w:t>му обучению</w:t>
      </w:r>
      <w:r w:rsidRPr="0065727F">
        <w:t xml:space="preserve"> и проведени</w:t>
      </w:r>
      <w:r w:rsidR="00287F0C">
        <w:t>ю</w:t>
      </w:r>
      <w:r w:rsidRPr="0065727F">
        <w:t xml:space="preserve"> пилотных исследовательских проектов для улучшения подготовки учителей иностранных языков </w:t>
      </w:r>
      <w:r w:rsidR="00164C22">
        <w:t>/</w:t>
      </w:r>
      <w:r w:rsidR="00E32354">
        <w:t>9</w:t>
      </w:r>
      <w:r w:rsidR="00164C22">
        <w:t>;</w:t>
      </w:r>
      <w:r w:rsidRPr="0065727F">
        <w:t xml:space="preserve"> c. 2-5</w:t>
      </w:r>
      <w:r w:rsidR="00164C22">
        <w:t>/</w:t>
      </w:r>
      <w:r w:rsidRPr="0065727F">
        <w:t>.</w:t>
      </w:r>
    </w:p>
    <w:p w:rsidR="00AC2335" w:rsidRDefault="00621857" w:rsidP="00543D1A">
      <w:pPr>
        <w:ind w:left="57" w:right="57" w:firstLine="709"/>
        <w:jc w:val="both"/>
      </w:pPr>
      <w:r w:rsidRPr="0065727F">
        <w:t xml:space="preserve">Итак, </w:t>
      </w:r>
      <w:proofErr w:type="spellStart"/>
      <w:r w:rsidR="00AE5F24" w:rsidRPr="0065727F">
        <w:t>глобализационные</w:t>
      </w:r>
      <w:proofErr w:type="spellEnd"/>
      <w:r w:rsidR="00AE5F24" w:rsidRPr="0065727F">
        <w:t xml:space="preserve"> и интеграционные процессы, расширение рынков труда и развитие новейших технологий </w:t>
      </w:r>
      <w:r w:rsidR="00AE5F24">
        <w:t>выдвигаю</w:t>
      </w:r>
      <w:r w:rsidR="00AE5F24" w:rsidRPr="0065727F">
        <w:t>т перед специалистами всех стран</w:t>
      </w:r>
      <w:r w:rsidR="00362602">
        <w:t xml:space="preserve"> мира</w:t>
      </w:r>
      <w:r w:rsidR="00AC2335">
        <w:t>,</w:t>
      </w:r>
      <w:r w:rsidR="00AE5F24" w:rsidRPr="0065727F">
        <w:t xml:space="preserve"> </w:t>
      </w:r>
      <w:r w:rsidR="00AE5F24">
        <w:t>Украина не есть исключением</w:t>
      </w:r>
      <w:r w:rsidR="00AC2335">
        <w:t>,</w:t>
      </w:r>
      <w:r w:rsidR="00AE5F24" w:rsidRPr="0065727F">
        <w:t xml:space="preserve"> более высокие требования к</w:t>
      </w:r>
      <w:r w:rsidR="00AE5F24">
        <w:t>асательно их</w:t>
      </w:r>
      <w:r w:rsidR="00AE5F24" w:rsidRPr="0065727F">
        <w:t xml:space="preserve"> личностно</w:t>
      </w:r>
      <w:r w:rsidR="00AE5F24">
        <w:t>го</w:t>
      </w:r>
      <w:r w:rsidR="00AE5F24" w:rsidRPr="0065727F">
        <w:t xml:space="preserve"> развити</w:t>
      </w:r>
      <w:r w:rsidR="00AE5F24">
        <w:t>я</w:t>
      </w:r>
      <w:r w:rsidR="00AE5F24" w:rsidRPr="0065727F">
        <w:t>, профессионально</w:t>
      </w:r>
      <w:r w:rsidR="00AE5F24">
        <w:t>го</w:t>
      </w:r>
      <w:r w:rsidR="00AE5F24" w:rsidRPr="0065727F">
        <w:t xml:space="preserve"> самосовершенствовани</w:t>
      </w:r>
      <w:r w:rsidR="00AE5F24">
        <w:t>я</w:t>
      </w:r>
      <w:r w:rsidR="00AE5F24" w:rsidRPr="0065727F">
        <w:t xml:space="preserve">, </w:t>
      </w:r>
      <w:proofErr w:type="spellStart"/>
      <w:r w:rsidR="00AE5F24" w:rsidRPr="0065727F">
        <w:t>компетентносны</w:t>
      </w:r>
      <w:r w:rsidR="00AE5F24">
        <w:t>х</w:t>
      </w:r>
      <w:proofErr w:type="spellEnd"/>
      <w:r w:rsidR="00AE5F24" w:rsidRPr="0065727F">
        <w:t xml:space="preserve"> характеристик, гражданской культуры и </w:t>
      </w:r>
      <w:r w:rsidR="00AE5F24">
        <w:t>т.</w:t>
      </w:r>
      <w:r w:rsidR="00AE5F24" w:rsidRPr="0065727F">
        <w:t>д.</w:t>
      </w:r>
      <w:r w:rsidR="00AE5F24" w:rsidRPr="0065727F">
        <w:t xml:space="preserve"> </w:t>
      </w:r>
      <w:r w:rsidR="00AE5F24">
        <w:t xml:space="preserve">Следовательно, </w:t>
      </w:r>
      <w:r w:rsidRPr="0065727F">
        <w:t xml:space="preserve">первоочередной задачей, которая </w:t>
      </w:r>
      <w:r w:rsidR="00287F0C">
        <w:t xml:space="preserve">стоит </w:t>
      </w:r>
      <w:r w:rsidRPr="0065727F">
        <w:t>сегодня перед учеными-педагогами, готовя будущих учителей к профессионально-педагогической деятельности, является необходимость одновременно и неотрывно от самой деятельности воспитывать их в духе широкой социальной коммуникабельности, гармонично сочетая умения профессионально-педагогического общения с</w:t>
      </w:r>
      <w:r w:rsidR="006E7906" w:rsidRPr="0065727F">
        <w:t>о</w:t>
      </w:r>
      <w:r w:rsidRPr="0065727F">
        <w:t xml:space="preserve"> специальной языковой, общепедагогической и общепсихологической подготовкой. </w:t>
      </w:r>
    </w:p>
    <w:p w:rsidR="003630A0" w:rsidRPr="0065727F" w:rsidRDefault="003630A0" w:rsidP="00543D1A">
      <w:pPr>
        <w:ind w:left="57" w:right="57" w:firstLine="709"/>
        <w:jc w:val="both"/>
      </w:pPr>
    </w:p>
    <w:p w:rsidR="003630A0" w:rsidRPr="00D30F8E" w:rsidRDefault="00D30F8E" w:rsidP="00071C9D">
      <w:pPr>
        <w:ind w:left="57" w:right="57" w:firstLine="709"/>
        <w:jc w:val="center"/>
        <w:rPr>
          <w:b/>
        </w:rPr>
      </w:pPr>
      <w:r w:rsidRPr="00D30F8E">
        <w:rPr>
          <w:b/>
        </w:rPr>
        <w:t>ЛИТЕРАТУРА:</w:t>
      </w:r>
    </w:p>
    <w:p w:rsidR="003630A0" w:rsidRPr="00887AB6" w:rsidRDefault="003630A0" w:rsidP="00543D1A">
      <w:pPr>
        <w:ind w:left="57" w:right="57" w:firstLine="709"/>
        <w:jc w:val="both"/>
      </w:pPr>
      <w:r w:rsidRPr="00887AB6">
        <w:t xml:space="preserve">1. </w:t>
      </w:r>
      <w:proofErr w:type="spellStart"/>
      <w:r w:rsidRPr="00887AB6">
        <w:t>Гринюк</w:t>
      </w:r>
      <w:proofErr w:type="spellEnd"/>
      <w:r w:rsidRPr="00887AB6">
        <w:t xml:space="preserve"> С. П. Общеевропейская лингвистическая политика: пути внедрения / С. П. </w:t>
      </w:r>
      <w:proofErr w:type="spellStart"/>
      <w:r w:rsidRPr="00887AB6">
        <w:t>Гринюк</w:t>
      </w:r>
      <w:proofErr w:type="spellEnd"/>
      <w:r w:rsidRPr="00887AB6">
        <w:t xml:space="preserve"> // Научные записки</w:t>
      </w:r>
      <w:proofErr w:type="gramStart"/>
      <w:r w:rsidRPr="00887AB6">
        <w:t xml:space="preserve"> :</w:t>
      </w:r>
      <w:proofErr w:type="gramEnd"/>
      <w:r w:rsidRPr="00887AB6">
        <w:t xml:space="preserve"> Нац. </w:t>
      </w:r>
      <w:proofErr w:type="spellStart"/>
      <w:r w:rsidR="00887AB6" w:rsidRPr="00887AB6">
        <w:t>п</w:t>
      </w:r>
      <w:r w:rsidR="00F300AE">
        <w:t>е</w:t>
      </w:r>
      <w:r w:rsidRPr="00887AB6">
        <w:t>д</w:t>
      </w:r>
      <w:proofErr w:type="spellEnd"/>
      <w:r w:rsidRPr="00887AB6">
        <w:t xml:space="preserve">. ун-т имени Н.П. </w:t>
      </w:r>
      <w:proofErr w:type="spellStart"/>
      <w:r w:rsidRPr="00887AB6">
        <w:t>Драгоманова</w:t>
      </w:r>
      <w:proofErr w:type="spellEnd"/>
      <w:r w:rsidRPr="00887AB6">
        <w:t xml:space="preserve">. – К.: </w:t>
      </w:r>
      <w:r w:rsidR="00887AB6" w:rsidRPr="00887AB6">
        <w:t>Изд-во НПУ и</w:t>
      </w:r>
      <w:r w:rsidRPr="00887AB6">
        <w:t>мен</w:t>
      </w:r>
      <w:r w:rsidR="00887AB6" w:rsidRPr="00887AB6">
        <w:t>и</w:t>
      </w:r>
      <w:r w:rsidRPr="00887AB6">
        <w:t xml:space="preserve"> М.П. </w:t>
      </w:r>
      <w:proofErr w:type="spellStart"/>
      <w:r w:rsidRPr="00887AB6">
        <w:t>Драгоманова</w:t>
      </w:r>
      <w:proofErr w:type="spellEnd"/>
      <w:r w:rsidRPr="00887AB6">
        <w:t xml:space="preserve">, 2011. – </w:t>
      </w:r>
      <w:proofErr w:type="spellStart"/>
      <w:r w:rsidRPr="00887AB6">
        <w:t>Вып</w:t>
      </w:r>
      <w:proofErr w:type="spellEnd"/>
      <w:r w:rsidRPr="00887AB6">
        <w:t>. 94. – С. 77-85.</w:t>
      </w:r>
    </w:p>
    <w:p w:rsidR="003630A0" w:rsidRPr="00887AB6" w:rsidRDefault="00D16713" w:rsidP="00543D1A">
      <w:pPr>
        <w:ind w:left="57" w:right="57" w:firstLine="709"/>
        <w:jc w:val="both"/>
      </w:pPr>
      <w:r>
        <w:t>2</w:t>
      </w:r>
      <w:r w:rsidR="003630A0" w:rsidRPr="00887AB6">
        <w:t xml:space="preserve">. </w:t>
      </w:r>
      <w:proofErr w:type="spellStart"/>
      <w:r w:rsidR="003630A0" w:rsidRPr="00887AB6">
        <w:t>Гринюк</w:t>
      </w:r>
      <w:proofErr w:type="spellEnd"/>
      <w:r w:rsidR="003630A0" w:rsidRPr="00887AB6">
        <w:t xml:space="preserve"> С. П. Языковое образование в Финляндии: современность, проблемы, перспективы / С. П. </w:t>
      </w:r>
      <w:proofErr w:type="spellStart"/>
      <w:r w:rsidR="003630A0" w:rsidRPr="00887AB6">
        <w:t>Гринюк</w:t>
      </w:r>
      <w:proofErr w:type="spellEnd"/>
      <w:r w:rsidR="003630A0" w:rsidRPr="00887AB6">
        <w:t xml:space="preserve"> // Вестник последипломного образования</w:t>
      </w:r>
      <w:proofErr w:type="gramStart"/>
      <w:r w:rsidR="003630A0" w:rsidRPr="00887AB6">
        <w:t xml:space="preserve"> :</w:t>
      </w:r>
      <w:proofErr w:type="gramEnd"/>
      <w:r w:rsidR="003630A0" w:rsidRPr="00887AB6">
        <w:t xml:space="preserve"> сб. нау</w:t>
      </w:r>
      <w:r w:rsidR="00F300AE">
        <w:t>ч</w:t>
      </w:r>
      <w:r w:rsidR="003630A0" w:rsidRPr="00887AB6">
        <w:t xml:space="preserve">. трудов / Ун-т </w:t>
      </w:r>
      <w:proofErr w:type="spellStart"/>
      <w:r w:rsidR="00B12729">
        <w:t>менедж</w:t>
      </w:r>
      <w:proofErr w:type="spellEnd"/>
      <w:r w:rsidR="003630A0" w:rsidRPr="00B12729">
        <w:t>.</w:t>
      </w:r>
      <w:bookmarkStart w:id="0" w:name="_GoBack"/>
      <w:bookmarkEnd w:id="0"/>
      <w:r w:rsidR="003630A0" w:rsidRPr="00887AB6">
        <w:t xml:space="preserve"> образования НАПН Украины. – К., 2011. – </w:t>
      </w:r>
      <w:proofErr w:type="spellStart"/>
      <w:r w:rsidR="003630A0" w:rsidRPr="00887AB6">
        <w:t>Вып</w:t>
      </w:r>
      <w:proofErr w:type="spellEnd"/>
      <w:r w:rsidR="003630A0" w:rsidRPr="00887AB6">
        <w:t xml:space="preserve">. 3 </w:t>
      </w:r>
      <w:proofErr w:type="gramStart"/>
      <w:r w:rsidR="003630A0" w:rsidRPr="00887AB6">
        <w:t xml:space="preserve">( </w:t>
      </w:r>
      <w:proofErr w:type="gramEnd"/>
      <w:r w:rsidR="003630A0" w:rsidRPr="00887AB6">
        <w:t>16). – С. 49-55.</w:t>
      </w:r>
    </w:p>
    <w:p w:rsidR="003630A0" w:rsidRPr="00887AB6" w:rsidRDefault="00D16713" w:rsidP="00543D1A">
      <w:pPr>
        <w:ind w:left="57" w:right="57" w:firstLine="709"/>
        <w:jc w:val="both"/>
      </w:pPr>
      <w:r>
        <w:t>3</w:t>
      </w:r>
      <w:r w:rsidR="003630A0" w:rsidRPr="00887AB6">
        <w:t xml:space="preserve">. </w:t>
      </w:r>
      <w:proofErr w:type="spellStart"/>
      <w:r w:rsidR="003630A0" w:rsidRPr="00887AB6">
        <w:t>Гринюк</w:t>
      </w:r>
      <w:proofErr w:type="spellEnd"/>
      <w:r w:rsidR="003630A0" w:rsidRPr="00887AB6">
        <w:t xml:space="preserve"> С. П. Профессиональная подготовка будущих учителей иностранных языков в университетах Финляндии</w:t>
      </w:r>
      <w:proofErr w:type="gramStart"/>
      <w:r w:rsidR="003630A0" w:rsidRPr="00887AB6">
        <w:t xml:space="preserve"> :</w:t>
      </w:r>
      <w:proofErr w:type="gramEnd"/>
      <w:r w:rsidR="003630A0" w:rsidRPr="00887AB6">
        <w:t xml:space="preserve"> </w:t>
      </w:r>
      <w:proofErr w:type="spellStart"/>
      <w:r w:rsidR="003630A0" w:rsidRPr="00887AB6">
        <w:t>дис</w:t>
      </w:r>
      <w:proofErr w:type="spellEnd"/>
      <w:r w:rsidR="003630A0" w:rsidRPr="00887AB6">
        <w:t xml:space="preserve">. канд. </w:t>
      </w:r>
      <w:proofErr w:type="spellStart"/>
      <w:r w:rsidR="00887AB6">
        <w:t>пе</w:t>
      </w:r>
      <w:r w:rsidR="003630A0" w:rsidRPr="00887AB6">
        <w:t>д</w:t>
      </w:r>
      <w:proofErr w:type="spellEnd"/>
      <w:r w:rsidR="003630A0" w:rsidRPr="00887AB6">
        <w:t xml:space="preserve">. наук : спец. 13.00.04 / С. П. </w:t>
      </w:r>
      <w:proofErr w:type="spellStart"/>
      <w:r w:rsidR="003630A0" w:rsidRPr="00887AB6">
        <w:t>Гринюк</w:t>
      </w:r>
      <w:proofErr w:type="spellEnd"/>
      <w:r w:rsidR="003630A0" w:rsidRPr="00887AB6">
        <w:t xml:space="preserve">. − К., 2013. − 220 с. </w:t>
      </w:r>
    </w:p>
    <w:p w:rsidR="003630A0" w:rsidRPr="00887AB6" w:rsidRDefault="00D16713" w:rsidP="00543D1A">
      <w:pPr>
        <w:ind w:left="57" w:right="57" w:firstLine="709"/>
        <w:jc w:val="both"/>
      </w:pPr>
      <w:r>
        <w:t>4</w:t>
      </w:r>
      <w:r w:rsidR="003630A0" w:rsidRPr="00887AB6">
        <w:t xml:space="preserve">. </w:t>
      </w:r>
      <w:proofErr w:type="spellStart"/>
      <w:r w:rsidR="003630A0" w:rsidRPr="00887AB6">
        <w:t>Гушлевська</w:t>
      </w:r>
      <w:r w:rsidR="00887AB6">
        <w:t>я</w:t>
      </w:r>
      <w:proofErr w:type="spellEnd"/>
      <w:r w:rsidR="003630A0" w:rsidRPr="00887AB6">
        <w:t xml:space="preserve"> И. В. Трансформация профессиональных функций учителя в условиях информационного общества (на материалах США и Канады)</w:t>
      </w:r>
      <w:proofErr w:type="gramStart"/>
      <w:r w:rsidR="003630A0" w:rsidRPr="00887AB6">
        <w:t xml:space="preserve"> :</w:t>
      </w:r>
      <w:proofErr w:type="gramEnd"/>
      <w:r w:rsidR="003630A0" w:rsidRPr="00887AB6">
        <w:t xml:space="preserve"> </w:t>
      </w:r>
      <w:proofErr w:type="spellStart"/>
      <w:r w:rsidR="003630A0" w:rsidRPr="00887AB6">
        <w:t>дис</w:t>
      </w:r>
      <w:proofErr w:type="spellEnd"/>
      <w:r w:rsidR="003630A0" w:rsidRPr="00887AB6">
        <w:t xml:space="preserve">. канд. </w:t>
      </w:r>
      <w:proofErr w:type="spellStart"/>
      <w:r w:rsidR="00887AB6">
        <w:t>пе</w:t>
      </w:r>
      <w:r w:rsidR="003630A0" w:rsidRPr="00887AB6">
        <w:t>д</w:t>
      </w:r>
      <w:proofErr w:type="spellEnd"/>
      <w:r w:rsidR="003630A0" w:rsidRPr="00887AB6">
        <w:t xml:space="preserve">. наук : 13.00.04 / И. В. </w:t>
      </w:r>
      <w:proofErr w:type="spellStart"/>
      <w:r w:rsidR="003630A0" w:rsidRPr="00887AB6">
        <w:t>Гушлевська</w:t>
      </w:r>
      <w:r w:rsidR="00887AB6">
        <w:t>я</w:t>
      </w:r>
      <w:proofErr w:type="spellEnd"/>
      <w:r w:rsidR="003630A0" w:rsidRPr="00887AB6">
        <w:t xml:space="preserve">. − К., 2006. − 248 с. </w:t>
      </w:r>
    </w:p>
    <w:p w:rsidR="003630A0" w:rsidRPr="00887AB6" w:rsidRDefault="00D16713" w:rsidP="00543D1A">
      <w:pPr>
        <w:ind w:left="57" w:right="57" w:firstLine="709"/>
        <w:jc w:val="both"/>
      </w:pPr>
      <w:r>
        <w:t>5</w:t>
      </w:r>
      <w:r w:rsidR="003630A0" w:rsidRPr="00887AB6">
        <w:t xml:space="preserve">. </w:t>
      </w:r>
      <w:proofErr w:type="spellStart"/>
      <w:r w:rsidR="003630A0" w:rsidRPr="00887AB6">
        <w:t>Жижко</w:t>
      </w:r>
      <w:proofErr w:type="spellEnd"/>
      <w:r w:rsidR="003630A0" w:rsidRPr="00887AB6">
        <w:t xml:space="preserve"> Е. А. Профессиональная подготовка учителей иностранных языков в высших учебных заведениях Мексики: </w:t>
      </w:r>
      <w:proofErr w:type="spellStart"/>
      <w:r w:rsidR="003630A0" w:rsidRPr="00887AB6">
        <w:t>дис</w:t>
      </w:r>
      <w:proofErr w:type="spellEnd"/>
      <w:r w:rsidR="003630A0" w:rsidRPr="00887AB6">
        <w:t xml:space="preserve">. канд. </w:t>
      </w:r>
      <w:proofErr w:type="spellStart"/>
      <w:r>
        <w:t>пе</w:t>
      </w:r>
      <w:r w:rsidR="003630A0" w:rsidRPr="00887AB6">
        <w:t>д</w:t>
      </w:r>
      <w:proofErr w:type="spellEnd"/>
      <w:r w:rsidR="003630A0" w:rsidRPr="00887AB6">
        <w:t>. наук</w:t>
      </w:r>
      <w:proofErr w:type="gramStart"/>
      <w:r w:rsidR="003630A0" w:rsidRPr="00887AB6">
        <w:t xml:space="preserve"> :</w:t>
      </w:r>
      <w:proofErr w:type="gramEnd"/>
      <w:r w:rsidR="003630A0" w:rsidRPr="00887AB6">
        <w:t xml:space="preserve"> 13.00.04 / А. А. </w:t>
      </w:r>
      <w:proofErr w:type="spellStart"/>
      <w:r w:rsidR="003630A0" w:rsidRPr="00887AB6">
        <w:t>Жижко</w:t>
      </w:r>
      <w:proofErr w:type="spellEnd"/>
      <w:r w:rsidR="003630A0" w:rsidRPr="00887AB6">
        <w:t xml:space="preserve"> − К., 2007. − 244 с. </w:t>
      </w:r>
    </w:p>
    <w:p w:rsidR="003630A0" w:rsidRPr="00887AB6" w:rsidRDefault="00D16713" w:rsidP="00543D1A">
      <w:pPr>
        <w:ind w:left="57" w:right="57" w:firstLine="709"/>
        <w:jc w:val="both"/>
        <w:rPr>
          <w:rStyle w:val="a5"/>
          <w:bCs/>
        </w:rPr>
      </w:pPr>
      <w:r>
        <w:t>6</w:t>
      </w:r>
      <w:r w:rsidR="003630A0" w:rsidRPr="00887AB6">
        <w:t xml:space="preserve">. </w:t>
      </w:r>
      <w:r w:rsidR="003630A0" w:rsidRPr="00887AB6">
        <w:rPr>
          <w:bCs/>
        </w:rPr>
        <w:t xml:space="preserve">Индивидуализация обучения в общеобразовательной школе – условие реализации стандартов образования второго поколения. Опыт Финляндии. [Электронный ресурс]. – Режим доступа: </w:t>
      </w:r>
      <w:hyperlink r:id="rId9" w:history="1">
        <w:r w:rsidR="003630A0" w:rsidRPr="00887AB6">
          <w:rPr>
            <w:rStyle w:val="a5"/>
            <w:bCs/>
          </w:rPr>
          <w:t>http://nachalka.edu.ru/attach/8/1113.pdf</w:t>
        </w:r>
      </w:hyperlink>
      <w:r w:rsidR="003630A0" w:rsidRPr="00887AB6">
        <w:rPr>
          <w:rStyle w:val="a5"/>
          <w:bCs/>
        </w:rPr>
        <w:t xml:space="preserve"> </w:t>
      </w:r>
    </w:p>
    <w:p w:rsidR="003630A0" w:rsidRPr="00D16713" w:rsidRDefault="00D16713" w:rsidP="00543D1A">
      <w:pPr>
        <w:ind w:left="57" w:right="57" w:firstLine="709"/>
        <w:jc w:val="both"/>
        <w:rPr>
          <w:color w:val="000000"/>
          <w:lang w:val="en-US"/>
        </w:rPr>
      </w:pPr>
      <w:r>
        <w:rPr>
          <w:rStyle w:val="a5"/>
          <w:bCs/>
          <w:color w:val="auto"/>
          <w:u w:val="none"/>
        </w:rPr>
        <w:t>7</w:t>
      </w:r>
      <w:r w:rsidR="003630A0" w:rsidRPr="00887AB6">
        <w:rPr>
          <w:rStyle w:val="a5"/>
          <w:bCs/>
          <w:color w:val="auto"/>
          <w:u w:val="none"/>
        </w:rPr>
        <w:t xml:space="preserve">. </w:t>
      </w:r>
      <w:proofErr w:type="spellStart"/>
      <w:r w:rsidR="003630A0" w:rsidRPr="00D16713">
        <w:rPr>
          <w:color w:val="000000"/>
          <w:lang w:val="en-US"/>
        </w:rPr>
        <w:t>Vokke</w:t>
      </w:r>
      <w:proofErr w:type="spellEnd"/>
      <w:r w:rsidR="003630A0" w:rsidRPr="00D16713">
        <w:rPr>
          <w:color w:val="000000"/>
          <w:lang w:val="en-US"/>
        </w:rPr>
        <w:t xml:space="preserve"> Project (2005). </w:t>
      </w:r>
      <w:proofErr w:type="gramStart"/>
      <w:r w:rsidR="003630A0" w:rsidRPr="00D16713">
        <w:rPr>
          <w:color w:val="000000"/>
          <w:lang w:val="en-US"/>
        </w:rPr>
        <w:t xml:space="preserve">National-Level Coordination of Degree </w:t>
      </w:r>
      <w:proofErr w:type="spellStart"/>
      <w:r w:rsidR="003630A0" w:rsidRPr="00D16713">
        <w:rPr>
          <w:color w:val="000000"/>
          <w:lang w:val="en-US"/>
        </w:rPr>
        <w:t>Programme</w:t>
      </w:r>
      <w:proofErr w:type="spellEnd"/>
      <w:r w:rsidR="003630A0" w:rsidRPr="00D16713">
        <w:rPr>
          <w:color w:val="000000"/>
          <w:lang w:val="en-US"/>
        </w:rPr>
        <w:t xml:space="preserve"> Development in Teacher Training and the Sciences of Education (VOKKE).</w:t>
      </w:r>
      <w:proofErr w:type="gramEnd"/>
      <w:r w:rsidR="003630A0" w:rsidRPr="00D16713">
        <w:rPr>
          <w:color w:val="000000"/>
          <w:lang w:val="en-US"/>
        </w:rPr>
        <w:t xml:space="preserve"> </w:t>
      </w:r>
      <w:r w:rsidR="003630A0" w:rsidRPr="00D16713">
        <w:rPr>
          <w:lang w:val="en-US"/>
        </w:rPr>
        <w:t xml:space="preserve">– </w:t>
      </w:r>
      <w:proofErr w:type="spellStart"/>
      <w:r w:rsidR="003630A0" w:rsidRPr="00D16713">
        <w:rPr>
          <w:lang w:val="en-US"/>
        </w:rPr>
        <w:t>Retrived</w:t>
      </w:r>
      <w:proofErr w:type="spellEnd"/>
      <w:r w:rsidR="003630A0" w:rsidRPr="00D16713">
        <w:rPr>
          <w:lang w:val="en-US"/>
        </w:rPr>
        <w:t xml:space="preserve"> from: </w:t>
      </w:r>
      <w:hyperlink r:id="rId10" w:history="1">
        <w:r w:rsidR="003630A0" w:rsidRPr="00D16713">
          <w:rPr>
            <w:rStyle w:val="a5"/>
            <w:lang w:val="en-US"/>
          </w:rPr>
          <w:t>http://www.helsinki.fi/vokke/english.htm</w:t>
        </w:r>
      </w:hyperlink>
    </w:p>
    <w:p w:rsidR="003630A0" w:rsidRPr="00D16713" w:rsidRDefault="00D16713" w:rsidP="00543D1A">
      <w:pPr>
        <w:tabs>
          <w:tab w:val="left" w:pos="360"/>
        </w:tabs>
        <w:ind w:left="57" w:right="57" w:firstLine="709"/>
        <w:contextualSpacing/>
        <w:jc w:val="both"/>
        <w:rPr>
          <w:lang w:val="en-US"/>
        </w:rPr>
      </w:pPr>
      <w:r>
        <w:rPr>
          <w:bCs/>
        </w:rPr>
        <w:t>8</w:t>
      </w:r>
      <w:r w:rsidR="003630A0" w:rsidRPr="00D16713">
        <w:rPr>
          <w:bCs/>
          <w:lang w:val="en-US"/>
        </w:rPr>
        <w:t xml:space="preserve">. Communication from the Commission to the Council and the European Parliament. </w:t>
      </w:r>
      <w:proofErr w:type="gramStart"/>
      <w:r w:rsidR="003630A0" w:rsidRPr="00D16713">
        <w:rPr>
          <w:bCs/>
          <w:lang w:val="en-US"/>
        </w:rPr>
        <w:t>Improving the quality of teacher education.</w:t>
      </w:r>
      <w:proofErr w:type="gramEnd"/>
      <w:r w:rsidR="003630A0" w:rsidRPr="00D16713">
        <w:rPr>
          <w:bCs/>
          <w:lang w:val="en-US"/>
        </w:rPr>
        <w:t xml:space="preserve"> Brussels. – 2007. – 16 p.</w:t>
      </w:r>
    </w:p>
    <w:p w:rsidR="003630A0" w:rsidRPr="00D16713" w:rsidRDefault="00D16713" w:rsidP="00543D1A">
      <w:pPr>
        <w:tabs>
          <w:tab w:val="left" w:pos="567"/>
        </w:tabs>
        <w:ind w:left="57" w:right="57" w:firstLine="709"/>
        <w:contextualSpacing/>
        <w:jc w:val="both"/>
        <w:rPr>
          <w:lang w:val="en-US"/>
        </w:rPr>
      </w:pPr>
      <w:r>
        <w:t>9</w:t>
      </w:r>
      <w:r w:rsidR="003630A0" w:rsidRPr="00D16713">
        <w:rPr>
          <w:lang w:val="en-US"/>
        </w:rPr>
        <w:t xml:space="preserve">. Teachers Matter: Attracting, Developing and Retaining Effective Teachers. </w:t>
      </w:r>
      <w:proofErr w:type="gramStart"/>
      <w:r w:rsidR="003630A0" w:rsidRPr="00D16713">
        <w:rPr>
          <w:lang w:val="en-US"/>
        </w:rPr>
        <w:t>OECD 2005.</w:t>
      </w:r>
      <w:proofErr w:type="gramEnd"/>
      <w:r w:rsidR="003630A0" w:rsidRPr="00D16713">
        <w:rPr>
          <w:lang w:val="en-US"/>
        </w:rPr>
        <w:t xml:space="preserve"> – 13 p.</w:t>
      </w:r>
    </w:p>
    <w:p w:rsidR="003630A0" w:rsidRPr="00D16713" w:rsidRDefault="003630A0" w:rsidP="00543D1A">
      <w:pPr>
        <w:tabs>
          <w:tab w:val="left" w:pos="567"/>
        </w:tabs>
        <w:ind w:left="57" w:right="57" w:firstLine="709"/>
        <w:contextualSpacing/>
        <w:jc w:val="both"/>
        <w:rPr>
          <w:lang w:val="en-US"/>
        </w:rPr>
      </w:pPr>
      <w:r w:rsidRPr="00D16713">
        <w:rPr>
          <w:lang w:val="en-US"/>
        </w:rPr>
        <w:t>1</w:t>
      </w:r>
      <w:r w:rsidR="00D16713">
        <w:t>0</w:t>
      </w:r>
      <w:r w:rsidRPr="00D16713">
        <w:rPr>
          <w:lang w:val="en-US"/>
        </w:rPr>
        <w:t xml:space="preserve">. Westbury, I., Hansen, S.-E., </w:t>
      </w:r>
      <w:proofErr w:type="spellStart"/>
      <w:r w:rsidRPr="00D16713">
        <w:rPr>
          <w:lang w:val="en-US"/>
        </w:rPr>
        <w:t>Kansanen</w:t>
      </w:r>
      <w:proofErr w:type="spellEnd"/>
      <w:r w:rsidRPr="00D16713">
        <w:rPr>
          <w:lang w:val="en-US"/>
        </w:rPr>
        <w:t xml:space="preserve">, P., &amp; </w:t>
      </w:r>
      <w:proofErr w:type="spellStart"/>
      <w:r w:rsidRPr="00D16713">
        <w:rPr>
          <w:lang w:val="en-US"/>
        </w:rPr>
        <w:t>Björkvist</w:t>
      </w:r>
      <w:proofErr w:type="spellEnd"/>
      <w:r w:rsidRPr="00D16713">
        <w:rPr>
          <w:lang w:val="en-US"/>
        </w:rPr>
        <w:t xml:space="preserve">, O. Teacher education for research-based practice in expanded </w:t>
      </w:r>
      <w:proofErr w:type="gramStart"/>
      <w:r w:rsidRPr="00D16713">
        <w:rPr>
          <w:lang w:val="en-US"/>
        </w:rPr>
        <w:t>roles :</w:t>
      </w:r>
      <w:proofErr w:type="gramEnd"/>
      <w:r w:rsidRPr="00D16713">
        <w:rPr>
          <w:lang w:val="en-US"/>
        </w:rPr>
        <w:t xml:space="preserve"> Finland’s experience. </w:t>
      </w:r>
      <w:proofErr w:type="gramStart"/>
      <w:r w:rsidRPr="00D16713">
        <w:rPr>
          <w:iCs/>
          <w:lang w:val="en-US"/>
        </w:rPr>
        <w:t>Scandinavian Journal of Educational Research.</w:t>
      </w:r>
      <w:proofErr w:type="gramEnd"/>
      <w:r w:rsidRPr="00D16713">
        <w:rPr>
          <w:iCs/>
          <w:lang w:val="en-US"/>
        </w:rPr>
        <w:t xml:space="preserve"> </w:t>
      </w:r>
      <w:r w:rsidRPr="00D16713">
        <w:rPr>
          <w:lang w:val="en-US"/>
        </w:rPr>
        <w:t>2005.</w:t>
      </w:r>
      <w:r w:rsidRPr="00D16713">
        <w:rPr>
          <w:iCs/>
          <w:lang w:val="en-US"/>
        </w:rPr>
        <w:t xml:space="preserve"> – № 49 </w:t>
      </w:r>
      <w:r w:rsidRPr="00D16713">
        <w:rPr>
          <w:lang w:val="en-US"/>
        </w:rPr>
        <w:t>(5). – P. 475-485.</w:t>
      </w:r>
    </w:p>
    <w:p w:rsidR="003630A0" w:rsidRPr="00D16713" w:rsidRDefault="003630A0" w:rsidP="00543D1A">
      <w:pPr>
        <w:tabs>
          <w:tab w:val="left" w:pos="567"/>
        </w:tabs>
        <w:ind w:left="57" w:right="57" w:firstLine="709"/>
        <w:contextualSpacing/>
        <w:jc w:val="both"/>
        <w:rPr>
          <w:lang w:val="en-US"/>
        </w:rPr>
      </w:pPr>
      <w:r w:rsidRPr="00D16713">
        <w:rPr>
          <w:lang w:val="en-US"/>
        </w:rPr>
        <w:t>1</w:t>
      </w:r>
      <w:r w:rsidR="00D16713">
        <w:t>1</w:t>
      </w:r>
      <w:r w:rsidRPr="00D16713">
        <w:rPr>
          <w:lang w:val="en-US"/>
        </w:rPr>
        <w:t xml:space="preserve">. </w:t>
      </w:r>
      <w:proofErr w:type="spellStart"/>
      <w:r w:rsidRPr="00D16713">
        <w:rPr>
          <w:lang w:val="en-US"/>
        </w:rPr>
        <w:t>Phillipson</w:t>
      </w:r>
      <w:proofErr w:type="spellEnd"/>
      <w:r w:rsidRPr="00D16713">
        <w:rPr>
          <w:lang w:val="en-US"/>
        </w:rPr>
        <w:t xml:space="preserve">, R. English in higher education, panacea or pandemic? Copenhagen: Museum </w:t>
      </w:r>
      <w:proofErr w:type="spellStart"/>
      <w:r w:rsidRPr="00D16713">
        <w:rPr>
          <w:lang w:val="en-US"/>
        </w:rPr>
        <w:t>Tusculanum</w:t>
      </w:r>
      <w:proofErr w:type="spellEnd"/>
      <w:r w:rsidRPr="00D16713">
        <w:rPr>
          <w:lang w:val="en-US"/>
        </w:rPr>
        <w:t xml:space="preserve"> Press and the University of Copenhagen. 2009. – P. 29-57.</w:t>
      </w:r>
    </w:p>
    <w:p w:rsidR="003630A0" w:rsidRPr="00BF5397" w:rsidRDefault="003630A0" w:rsidP="00543D1A">
      <w:pPr>
        <w:tabs>
          <w:tab w:val="left" w:pos="567"/>
        </w:tabs>
        <w:ind w:left="57" w:right="57" w:firstLine="709"/>
        <w:contextualSpacing/>
        <w:jc w:val="both"/>
      </w:pPr>
      <w:r w:rsidRPr="00887AB6">
        <w:t>1</w:t>
      </w:r>
      <w:r w:rsidR="00D16713">
        <w:t>2</w:t>
      </w:r>
      <w:r w:rsidRPr="00887AB6">
        <w:t xml:space="preserve">. Черныш </w:t>
      </w:r>
      <w:proofErr w:type="gramStart"/>
      <w:r w:rsidRPr="00887AB6">
        <w:t>В. В</w:t>
      </w:r>
      <w:proofErr w:type="gramEnd"/>
      <w:r w:rsidRPr="00887AB6">
        <w:t>. Европейский опыт подготовки учителя иностранного язы</w:t>
      </w:r>
      <w:r w:rsidR="001906E5" w:rsidRPr="00887AB6">
        <w:t xml:space="preserve">ка / В. В. Черныш. – К.: </w:t>
      </w:r>
      <w:proofErr w:type="spellStart"/>
      <w:r w:rsidR="001906E5" w:rsidRPr="00887AB6">
        <w:t>Ленви</w:t>
      </w:r>
      <w:r w:rsidRPr="00887AB6">
        <w:t>т</w:t>
      </w:r>
      <w:proofErr w:type="spellEnd"/>
      <w:r w:rsidRPr="00887AB6">
        <w:t>, 2008. – 64 с.</w:t>
      </w:r>
    </w:p>
    <w:p w:rsidR="003630A0" w:rsidRPr="00BF5397" w:rsidRDefault="003630A0" w:rsidP="00543D1A">
      <w:pPr>
        <w:ind w:left="57" w:right="57" w:firstLine="709"/>
        <w:jc w:val="both"/>
      </w:pPr>
    </w:p>
    <w:p w:rsidR="00621857" w:rsidRPr="00BF5397" w:rsidRDefault="00621857" w:rsidP="00543D1A">
      <w:pPr>
        <w:ind w:left="57" w:right="57" w:firstLine="709"/>
        <w:jc w:val="both"/>
      </w:pPr>
    </w:p>
    <w:sectPr w:rsidR="00621857" w:rsidRPr="00BF5397" w:rsidSect="00621857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629" w:rsidRDefault="00E85629" w:rsidP="00C63C57">
      <w:r>
        <w:separator/>
      </w:r>
    </w:p>
  </w:endnote>
  <w:endnote w:type="continuationSeparator" w:id="0">
    <w:p w:rsidR="00E85629" w:rsidRDefault="00E85629" w:rsidP="00C63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629" w:rsidRDefault="00E85629" w:rsidP="00C63C57">
      <w:r>
        <w:separator/>
      </w:r>
    </w:p>
  </w:footnote>
  <w:footnote w:type="continuationSeparator" w:id="0">
    <w:p w:rsidR="00E85629" w:rsidRDefault="00E85629" w:rsidP="00C63C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E3AE5"/>
    <w:multiLevelType w:val="multilevel"/>
    <w:tmpl w:val="28524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B00693"/>
    <w:multiLevelType w:val="hybridMultilevel"/>
    <w:tmpl w:val="9202C1A2"/>
    <w:lvl w:ilvl="0" w:tplc="46E41B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D853868"/>
    <w:multiLevelType w:val="hybridMultilevel"/>
    <w:tmpl w:val="B8D8EA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22D77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E8246B"/>
    <w:multiLevelType w:val="hybridMultilevel"/>
    <w:tmpl w:val="C1D211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ED02990"/>
    <w:multiLevelType w:val="multilevel"/>
    <w:tmpl w:val="48D8F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C21DD1"/>
    <w:multiLevelType w:val="hybridMultilevel"/>
    <w:tmpl w:val="49CC8F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1C4DFD"/>
    <w:multiLevelType w:val="multilevel"/>
    <w:tmpl w:val="4AE81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CCB6D49"/>
    <w:multiLevelType w:val="multilevel"/>
    <w:tmpl w:val="9170F9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>
    <w:nsid w:val="518B7F25"/>
    <w:multiLevelType w:val="hybridMultilevel"/>
    <w:tmpl w:val="3FD411DC"/>
    <w:lvl w:ilvl="0" w:tplc="882096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F6BB60">
      <w:numFmt w:val="none"/>
      <w:lvlText w:val=""/>
      <w:lvlJc w:val="left"/>
      <w:pPr>
        <w:tabs>
          <w:tab w:val="num" w:pos="360"/>
        </w:tabs>
      </w:pPr>
    </w:lvl>
    <w:lvl w:ilvl="2" w:tplc="EB00FD12">
      <w:numFmt w:val="none"/>
      <w:lvlText w:val=""/>
      <w:lvlJc w:val="left"/>
      <w:pPr>
        <w:tabs>
          <w:tab w:val="num" w:pos="360"/>
        </w:tabs>
      </w:pPr>
    </w:lvl>
    <w:lvl w:ilvl="3" w:tplc="50DC7426">
      <w:numFmt w:val="none"/>
      <w:lvlText w:val=""/>
      <w:lvlJc w:val="left"/>
      <w:pPr>
        <w:tabs>
          <w:tab w:val="num" w:pos="360"/>
        </w:tabs>
      </w:pPr>
    </w:lvl>
    <w:lvl w:ilvl="4" w:tplc="6EB23470">
      <w:numFmt w:val="none"/>
      <w:lvlText w:val=""/>
      <w:lvlJc w:val="left"/>
      <w:pPr>
        <w:tabs>
          <w:tab w:val="num" w:pos="360"/>
        </w:tabs>
      </w:pPr>
    </w:lvl>
    <w:lvl w:ilvl="5" w:tplc="0674D800">
      <w:numFmt w:val="none"/>
      <w:lvlText w:val=""/>
      <w:lvlJc w:val="left"/>
      <w:pPr>
        <w:tabs>
          <w:tab w:val="num" w:pos="360"/>
        </w:tabs>
      </w:pPr>
    </w:lvl>
    <w:lvl w:ilvl="6" w:tplc="F4A64772">
      <w:numFmt w:val="none"/>
      <w:lvlText w:val=""/>
      <w:lvlJc w:val="left"/>
      <w:pPr>
        <w:tabs>
          <w:tab w:val="num" w:pos="360"/>
        </w:tabs>
      </w:pPr>
    </w:lvl>
    <w:lvl w:ilvl="7" w:tplc="368C086E">
      <w:numFmt w:val="none"/>
      <w:lvlText w:val=""/>
      <w:lvlJc w:val="left"/>
      <w:pPr>
        <w:tabs>
          <w:tab w:val="num" w:pos="360"/>
        </w:tabs>
      </w:pPr>
    </w:lvl>
    <w:lvl w:ilvl="8" w:tplc="BF9697B4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574964E8"/>
    <w:multiLevelType w:val="hybridMultilevel"/>
    <w:tmpl w:val="DC1CCA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C0C6FEB"/>
    <w:multiLevelType w:val="hybridMultilevel"/>
    <w:tmpl w:val="95B82F6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54602C6"/>
    <w:multiLevelType w:val="multilevel"/>
    <w:tmpl w:val="4D5AE4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2">
    <w:nsid w:val="6E0052A7"/>
    <w:multiLevelType w:val="hybridMultilevel"/>
    <w:tmpl w:val="5590CA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6A747B1"/>
    <w:multiLevelType w:val="hybridMultilevel"/>
    <w:tmpl w:val="41BC3B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F1637C7"/>
    <w:multiLevelType w:val="hybridMultilevel"/>
    <w:tmpl w:val="62502F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3"/>
  </w:num>
  <w:num w:numId="4">
    <w:abstractNumId w:val="5"/>
  </w:num>
  <w:num w:numId="5">
    <w:abstractNumId w:val="14"/>
  </w:num>
  <w:num w:numId="6">
    <w:abstractNumId w:val="12"/>
  </w:num>
  <w:num w:numId="7">
    <w:abstractNumId w:val="6"/>
  </w:num>
  <w:num w:numId="8">
    <w:abstractNumId w:val="4"/>
  </w:num>
  <w:num w:numId="9">
    <w:abstractNumId w:val="0"/>
  </w:num>
  <w:num w:numId="10">
    <w:abstractNumId w:val="7"/>
  </w:num>
  <w:num w:numId="11">
    <w:abstractNumId w:val="11"/>
  </w:num>
  <w:num w:numId="12">
    <w:abstractNumId w:val="3"/>
  </w:num>
  <w:num w:numId="13">
    <w:abstractNumId w:val="10"/>
  </w:num>
  <w:num w:numId="14">
    <w:abstractNumId w:val="9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857"/>
    <w:rsid w:val="000044A2"/>
    <w:rsid w:val="00010833"/>
    <w:rsid w:val="00030758"/>
    <w:rsid w:val="0004512D"/>
    <w:rsid w:val="000467E2"/>
    <w:rsid w:val="000617AC"/>
    <w:rsid w:val="00066866"/>
    <w:rsid w:val="00071C9D"/>
    <w:rsid w:val="000D2E95"/>
    <w:rsid w:val="000D3544"/>
    <w:rsid w:val="000F3C83"/>
    <w:rsid w:val="000F7D60"/>
    <w:rsid w:val="00102CBB"/>
    <w:rsid w:val="00141B3A"/>
    <w:rsid w:val="00154501"/>
    <w:rsid w:val="00164C22"/>
    <w:rsid w:val="00184E1C"/>
    <w:rsid w:val="001906E5"/>
    <w:rsid w:val="001C1702"/>
    <w:rsid w:val="001D7452"/>
    <w:rsid w:val="001F1682"/>
    <w:rsid w:val="00205EDB"/>
    <w:rsid w:val="00205FC0"/>
    <w:rsid w:val="00232FE6"/>
    <w:rsid w:val="002809B1"/>
    <w:rsid w:val="00287F0C"/>
    <w:rsid w:val="00294116"/>
    <w:rsid w:val="002A1A64"/>
    <w:rsid w:val="002B36D3"/>
    <w:rsid w:val="002B6156"/>
    <w:rsid w:val="00302697"/>
    <w:rsid w:val="00326955"/>
    <w:rsid w:val="00362602"/>
    <w:rsid w:val="003630A0"/>
    <w:rsid w:val="003703A0"/>
    <w:rsid w:val="003747EC"/>
    <w:rsid w:val="00392B07"/>
    <w:rsid w:val="00392E0A"/>
    <w:rsid w:val="003A37F1"/>
    <w:rsid w:val="003C7C20"/>
    <w:rsid w:val="003F713C"/>
    <w:rsid w:val="004324D1"/>
    <w:rsid w:val="00433905"/>
    <w:rsid w:val="00454E41"/>
    <w:rsid w:val="00464CD1"/>
    <w:rsid w:val="00474524"/>
    <w:rsid w:val="00474F3F"/>
    <w:rsid w:val="004E5FEB"/>
    <w:rsid w:val="004F4EB2"/>
    <w:rsid w:val="004F646F"/>
    <w:rsid w:val="00506C92"/>
    <w:rsid w:val="00524FD6"/>
    <w:rsid w:val="00532A6B"/>
    <w:rsid w:val="00537018"/>
    <w:rsid w:val="00543D1A"/>
    <w:rsid w:val="005679A2"/>
    <w:rsid w:val="00593D64"/>
    <w:rsid w:val="005F2CD1"/>
    <w:rsid w:val="006135AB"/>
    <w:rsid w:val="00621857"/>
    <w:rsid w:val="0065727F"/>
    <w:rsid w:val="00677287"/>
    <w:rsid w:val="006948B9"/>
    <w:rsid w:val="006C0CB5"/>
    <w:rsid w:val="006E069A"/>
    <w:rsid w:val="006E7906"/>
    <w:rsid w:val="00711594"/>
    <w:rsid w:val="007230AB"/>
    <w:rsid w:val="0072381C"/>
    <w:rsid w:val="00735113"/>
    <w:rsid w:val="0073751C"/>
    <w:rsid w:val="007446D0"/>
    <w:rsid w:val="00783233"/>
    <w:rsid w:val="00787B7B"/>
    <w:rsid w:val="007A7AD1"/>
    <w:rsid w:val="007D4D05"/>
    <w:rsid w:val="008025C7"/>
    <w:rsid w:val="008046A8"/>
    <w:rsid w:val="00806E1F"/>
    <w:rsid w:val="0083576C"/>
    <w:rsid w:val="008376B9"/>
    <w:rsid w:val="0084047B"/>
    <w:rsid w:val="00862A2E"/>
    <w:rsid w:val="00870239"/>
    <w:rsid w:val="0088772C"/>
    <w:rsid w:val="00887AB6"/>
    <w:rsid w:val="008A769E"/>
    <w:rsid w:val="008B68AA"/>
    <w:rsid w:val="008C6E6C"/>
    <w:rsid w:val="008E50BC"/>
    <w:rsid w:val="00900372"/>
    <w:rsid w:val="00911212"/>
    <w:rsid w:val="00950E4F"/>
    <w:rsid w:val="00973CFB"/>
    <w:rsid w:val="0098276A"/>
    <w:rsid w:val="009C71DA"/>
    <w:rsid w:val="009D1B99"/>
    <w:rsid w:val="009E73BA"/>
    <w:rsid w:val="009F2B7C"/>
    <w:rsid w:val="00A00895"/>
    <w:rsid w:val="00A0468B"/>
    <w:rsid w:val="00A24991"/>
    <w:rsid w:val="00A3447F"/>
    <w:rsid w:val="00A550FF"/>
    <w:rsid w:val="00A62B93"/>
    <w:rsid w:val="00A634CC"/>
    <w:rsid w:val="00A64CDC"/>
    <w:rsid w:val="00A80E4A"/>
    <w:rsid w:val="00A97B74"/>
    <w:rsid w:val="00AB5C29"/>
    <w:rsid w:val="00AC085E"/>
    <w:rsid w:val="00AC17B5"/>
    <w:rsid w:val="00AC2335"/>
    <w:rsid w:val="00AC639F"/>
    <w:rsid w:val="00AD5171"/>
    <w:rsid w:val="00AE5F24"/>
    <w:rsid w:val="00B113CC"/>
    <w:rsid w:val="00B12729"/>
    <w:rsid w:val="00B16B77"/>
    <w:rsid w:val="00B27F89"/>
    <w:rsid w:val="00B41603"/>
    <w:rsid w:val="00B47CFE"/>
    <w:rsid w:val="00B86403"/>
    <w:rsid w:val="00BF5397"/>
    <w:rsid w:val="00C05DB4"/>
    <w:rsid w:val="00C10BE8"/>
    <w:rsid w:val="00C11E7D"/>
    <w:rsid w:val="00C155AC"/>
    <w:rsid w:val="00C1606E"/>
    <w:rsid w:val="00C43F92"/>
    <w:rsid w:val="00C460E3"/>
    <w:rsid w:val="00C56EA0"/>
    <w:rsid w:val="00C63C57"/>
    <w:rsid w:val="00C83867"/>
    <w:rsid w:val="00C84151"/>
    <w:rsid w:val="00C96DB5"/>
    <w:rsid w:val="00CA0960"/>
    <w:rsid w:val="00CF03D5"/>
    <w:rsid w:val="00D02588"/>
    <w:rsid w:val="00D06F9B"/>
    <w:rsid w:val="00D13B50"/>
    <w:rsid w:val="00D13DB1"/>
    <w:rsid w:val="00D16713"/>
    <w:rsid w:val="00D273A5"/>
    <w:rsid w:val="00D30F8E"/>
    <w:rsid w:val="00D42557"/>
    <w:rsid w:val="00D55F62"/>
    <w:rsid w:val="00D8711A"/>
    <w:rsid w:val="00DC1D34"/>
    <w:rsid w:val="00DC5F34"/>
    <w:rsid w:val="00DD5A66"/>
    <w:rsid w:val="00DF13C8"/>
    <w:rsid w:val="00E32354"/>
    <w:rsid w:val="00E43AF9"/>
    <w:rsid w:val="00E4725C"/>
    <w:rsid w:val="00E47F41"/>
    <w:rsid w:val="00E82CA1"/>
    <w:rsid w:val="00E85629"/>
    <w:rsid w:val="00E92B8A"/>
    <w:rsid w:val="00EE6E03"/>
    <w:rsid w:val="00EF5492"/>
    <w:rsid w:val="00EF63DD"/>
    <w:rsid w:val="00F04E42"/>
    <w:rsid w:val="00F300AE"/>
    <w:rsid w:val="00F77348"/>
    <w:rsid w:val="00F8402D"/>
    <w:rsid w:val="00FA63BD"/>
    <w:rsid w:val="00FB3478"/>
    <w:rsid w:val="00FD0D67"/>
    <w:rsid w:val="00FD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8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21857"/>
    <w:pPr>
      <w:spacing w:before="100" w:beforeAutospacing="1" w:after="100" w:afterAutospacing="1"/>
    </w:pPr>
  </w:style>
  <w:style w:type="paragraph" w:styleId="a4">
    <w:name w:val="List Paragraph"/>
    <w:basedOn w:val="a"/>
    <w:qFormat/>
    <w:rsid w:val="0062185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Hyperlink"/>
    <w:basedOn w:val="a0"/>
    <w:rsid w:val="003630A0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C63C5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63C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63C5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63C5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8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21857"/>
    <w:pPr>
      <w:spacing w:before="100" w:beforeAutospacing="1" w:after="100" w:afterAutospacing="1"/>
    </w:pPr>
  </w:style>
  <w:style w:type="paragraph" w:styleId="a4">
    <w:name w:val="List Paragraph"/>
    <w:basedOn w:val="a"/>
    <w:qFormat/>
    <w:rsid w:val="0062185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Hyperlink"/>
    <w:basedOn w:val="a0"/>
    <w:rsid w:val="003630A0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C63C5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63C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63C5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63C5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helsinki.fi/vokke/english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nachalka.edu.ru/attach/8/1113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F4A1D-8085-40C7-9068-DAA532B07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7</Pages>
  <Words>3515</Words>
  <Characters>20042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159</cp:revision>
  <dcterms:created xsi:type="dcterms:W3CDTF">2017-03-08T16:18:00Z</dcterms:created>
  <dcterms:modified xsi:type="dcterms:W3CDTF">2017-03-10T14:08:00Z</dcterms:modified>
</cp:coreProperties>
</file>