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C3" w:rsidRPr="00DA34F8" w:rsidRDefault="00900CC3" w:rsidP="00DA34F8">
      <w:pPr>
        <w:spacing w:after="0" w:line="360" w:lineRule="auto"/>
        <w:ind w:firstLine="709"/>
        <w:rPr>
          <w:rFonts w:ascii="Times New Roman" w:hAnsi="Times New Roman" w:cs="Times New Roman"/>
          <w:i/>
          <w:sz w:val="28"/>
          <w:szCs w:val="28"/>
          <w:lang w:val="uk-UA"/>
        </w:rPr>
      </w:pPr>
      <w:r w:rsidRPr="00DA34F8">
        <w:rPr>
          <w:rFonts w:ascii="Times New Roman" w:hAnsi="Times New Roman" w:cs="Times New Roman"/>
          <w:i/>
          <w:sz w:val="28"/>
          <w:szCs w:val="28"/>
          <w:lang w:val="uk-UA"/>
        </w:rPr>
        <w:t>УДК</w:t>
      </w:r>
      <w:r w:rsidR="008713D6" w:rsidRPr="00DA34F8">
        <w:rPr>
          <w:rFonts w:ascii="Times New Roman" w:hAnsi="Times New Roman" w:cs="Times New Roman"/>
          <w:i/>
          <w:sz w:val="28"/>
          <w:szCs w:val="28"/>
          <w:lang w:val="uk-UA"/>
        </w:rPr>
        <w:t xml:space="preserve"> </w:t>
      </w:r>
      <w:r w:rsidR="0084558A">
        <w:rPr>
          <w:rFonts w:ascii="Times New Roman" w:hAnsi="Times New Roman" w:cs="Times New Roman"/>
          <w:i/>
          <w:sz w:val="28"/>
          <w:szCs w:val="28"/>
          <w:lang w:val="uk-UA"/>
        </w:rPr>
        <w:t>34:002:004.738.5(44)(045)</w:t>
      </w:r>
      <w:bookmarkStart w:id="0" w:name="_GoBack"/>
      <w:bookmarkEnd w:id="0"/>
    </w:p>
    <w:p w:rsidR="00900CC3" w:rsidRPr="00DA34F8" w:rsidRDefault="008713D6" w:rsidP="00DA34F8">
      <w:pPr>
        <w:spacing w:after="0" w:line="360" w:lineRule="auto"/>
        <w:ind w:firstLine="709"/>
        <w:jc w:val="right"/>
        <w:rPr>
          <w:rFonts w:ascii="Times New Roman" w:hAnsi="Times New Roman" w:cs="Times New Roman"/>
          <w:sz w:val="28"/>
          <w:szCs w:val="28"/>
          <w:lang w:val="uk-UA"/>
        </w:rPr>
      </w:pPr>
      <w:r w:rsidRPr="00DA34F8">
        <w:rPr>
          <w:rFonts w:ascii="Times New Roman" w:hAnsi="Times New Roman" w:cs="Times New Roman"/>
          <w:sz w:val="28"/>
          <w:szCs w:val="28"/>
          <w:lang w:val="uk-UA"/>
        </w:rPr>
        <w:t xml:space="preserve">Л.П. </w:t>
      </w:r>
      <w:proofErr w:type="spellStart"/>
      <w:r w:rsidRPr="00DA34F8">
        <w:rPr>
          <w:rFonts w:ascii="Times New Roman" w:hAnsi="Times New Roman" w:cs="Times New Roman"/>
          <w:sz w:val="28"/>
          <w:szCs w:val="28"/>
          <w:lang w:val="uk-UA"/>
        </w:rPr>
        <w:t>Халецька</w:t>
      </w:r>
      <w:proofErr w:type="spellEnd"/>
    </w:p>
    <w:p w:rsidR="006F687A" w:rsidRPr="0097798B" w:rsidRDefault="0008330C" w:rsidP="00DA34F8">
      <w:pPr>
        <w:spacing w:after="0" w:line="360" w:lineRule="auto"/>
        <w:ind w:firstLine="709"/>
        <w:jc w:val="center"/>
        <w:rPr>
          <w:rFonts w:ascii="Times New Roman" w:hAnsi="Times New Roman" w:cs="Times New Roman"/>
          <w:i/>
          <w:sz w:val="28"/>
          <w:szCs w:val="28"/>
        </w:rPr>
      </w:pPr>
      <w:r w:rsidRPr="00DA34F8">
        <w:rPr>
          <w:rFonts w:ascii="Times New Roman" w:hAnsi="Times New Roman" w:cs="Times New Roman"/>
          <w:i/>
          <w:sz w:val="28"/>
          <w:szCs w:val="28"/>
          <w:lang w:val="uk-UA"/>
        </w:rPr>
        <w:t>РЕФОРМУВАННЯ ІНФОР</w:t>
      </w:r>
      <w:r w:rsidR="00A467A6" w:rsidRPr="00DA34F8">
        <w:rPr>
          <w:rFonts w:ascii="Times New Roman" w:hAnsi="Times New Roman" w:cs="Times New Roman"/>
          <w:i/>
          <w:sz w:val="28"/>
          <w:szCs w:val="28"/>
          <w:lang w:val="uk-UA"/>
        </w:rPr>
        <w:t xml:space="preserve">МАЦІЙНОГО ЗАКОНОДАВСТВА </w:t>
      </w:r>
      <w:r w:rsidRPr="00DA34F8">
        <w:rPr>
          <w:rFonts w:ascii="Times New Roman" w:hAnsi="Times New Roman" w:cs="Times New Roman"/>
          <w:i/>
          <w:sz w:val="28"/>
          <w:szCs w:val="28"/>
          <w:lang w:val="uk-UA"/>
        </w:rPr>
        <w:t>В НА</w:t>
      </w:r>
      <w:r w:rsidR="00A467A6" w:rsidRPr="00DA34F8">
        <w:rPr>
          <w:rFonts w:ascii="Times New Roman" w:hAnsi="Times New Roman" w:cs="Times New Roman"/>
          <w:i/>
          <w:sz w:val="28"/>
          <w:szCs w:val="28"/>
          <w:lang w:val="uk-UA"/>
        </w:rPr>
        <w:t>ПРЯМКУ ПОБУДОВИ ЦИФРОВОЇ ДЕРЖАВИ: ДОСВІД ФРАНЦІЇ</w:t>
      </w:r>
    </w:p>
    <w:p w:rsidR="008B2AC7" w:rsidRPr="0097798B" w:rsidRDefault="008B2AC7" w:rsidP="00DA34F8">
      <w:pPr>
        <w:spacing w:after="0" w:line="360" w:lineRule="auto"/>
        <w:ind w:firstLine="709"/>
        <w:jc w:val="center"/>
        <w:rPr>
          <w:rFonts w:ascii="Times New Roman" w:hAnsi="Times New Roman" w:cs="Times New Roman"/>
          <w:i/>
          <w:sz w:val="28"/>
          <w:szCs w:val="28"/>
        </w:rPr>
      </w:pPr>
    </w:p>
    <w:p w:rsidR="00973F91" w:rsidRPr="00B43773" w:rsidRDefault="00E41C70" w:rsidP="008B2AC7">
      <w:pPr>
        <w:tabs>
          <w:tab w:val="left" w:pos="3544"/>
          <w:tab w:val="left" w:pos="5529"/>
        </w:tabs>
        <w:suppressAutoHyphens/>
        <w:spacing w:after="0" w:line="360" w:lineRule="auto"/>
        <w:ind w:firstLine="709"/>
        <w:jc w:val="both"/>
        <w:rPr>
          <w:rFonts w:ascii="Times New Roman" w:hAnsi="Times New Roman" w:cs="Times New Roman"/>
          <w:i/>
          <w:sz w:val="28"/>
          <w:szCs w:val="28"/>
        </w:rPr>
      </w:pPr>
      <w:r w:rsidRPr="00DA34F8">
        <w:rPr>
          <w:rFonts w:ascii="Times New Roman" w:hAnsi="Times New Roman" w:cs="Times New Roman"/>
          <w:i/>
          <w:sz w:val="28"/>
          <w:szCs w:val="28"/>
          <w:lang w:val="uk-UA"/>
        </w:rPr>
        <w:t xml:space="preserve">Розглядаються перспективи розвитку інформаційного суспільства у </w:t>
      </w:r>
      <w:proofErr w:type="spellStart"/>
      <w:r w:rsidRPr="00DA34F8">
        <w:rPr>
          <w:rFonts w:ascii="Times New Roman" w:hAnsi="Times New Roman" w:cs="Times New Roman"/>
          <w:i/>
          <w:sz w:val="28"/>
          <w:szCs w:val="28"/>
          <w:lang w:val="uk-UA"/>
        </w:rPr>
        <w:t>Франціїу</w:t>
      </w:r>
      <w:proofErr w:type="spellEnd"/>
      <w:r w:rsidRPr="00DA34F8">
        <w:rPr>
          <w:rFonts w:ascii="Times New Roman" w:hAnsi="Times New Roman" w:cs="Times New Roman"/>
          <w:i/>
          <w:sz w:val="28"/>
          <w:szCs w:val="28"/>
          <w:lang w:val="uk-UA"/>
        </w:rPr>
        <w:t xml:space="preserve"> зв’язку з прийняттям 7 жовтня 2016 р. закону «Про цифрову </w:t>
      </w:r>
      <w:r w:rsidR="00886E1E">
        <w:rPr>
          <w:rFonts w:ascii="Times New Roman" w:hAnsi="Times New Roman" w:cs="Times New Roman"/>
          <w:i/>
          <w:sz w:val="28"/>
          <w:szCs w:val="28"/>
          <w:lang w:val="uk-UA"/>
        </w:rPr>
        <w:t>республіку»</w:t>
      </w:r>
      <w:r w:rsidRPr="00DA34F8">
        <w:rPr>
          <w:rFonts w:ascii="Times New Roman" w:hAnsi="Times New Roman" w:cs="Times New Roman"/>
          <w:i/>
          <w:sz w:val="28"/>
          <w:szCs w:val="28"/>
          <w:lang w:val="uk-UA"/>
        </w:rPr>
        <w:t>.</w:t>
      </w:r>
    </w:p>
    <w:p w:rsidR="00900CC3" w:rsidRPr="00B43773" w:rsidRDefault="00C46148" w:rsidP="00DA34F8">
      <w:pPr>
        <w:spacing w:after="0" w:line="360" w:lineRule="auto"/>
        <w:ind w:firstLine="709"/>
        <w:jc w:val="both"/>
        <w:rPr>
          <w:rFonts w:ascii="Times New Roman" w:hAnsi="Times New Roman" w:cs="Times New Roman"/>
          <w:bCs/>
          <w:iCs/>
          <w:sz w:val="28"/>
          <w:szCs w:val="28"/>
        </w:rPr>
      </w:pPr>
      <w:r w:rsidRPr="00DA34F8">
        <w:rPr>
          <w:rFonts w:ascii="Times New Roman" w:hAnsi="Times New Roman" w:cs="Times New Roman"/>
          <w:i/>
          <w:sz w:val="28"/>
          <w:szCs w:val="28"/>
          <w:lang w:val="uk-UA"/>
        </w:rPr>
        <w:t xml:space="preserve">Ключові слова: </w:t>
      </w:r>
      <w:r w:rsidR="00E41C70" w:rsidRPr="00DA34F8">
        <w:rPr>
          <w:rFonts w:ascii="Times New Roman" w:hAnsi="Times New Roman" w:cs="Times New Roman"/>
          <w:sz w:val="28"/>
          <w:szCs w:val="28"/>
          <w:lang w:val="uk-UA"/>
        </w:rPr>
        <w:t>Франція, інформаційне суспільс</w:t>
      </w:r>
      <w:r w:rsidR="00B43773">
        <w:rPr>
          <w:rFonts w:ascii="Times New Roman" w:hAnsi="Times New Roman" w:cs="Times New Roman"/>
          <w:sz w:val="28"/>
          <w:szCs w:val="28"/>
          <w:lang w:val="uk-UA"/>
        </w:rPr>
        <w:t>тво,</w:t>
      </w:r>
      <w:r w:rsidR="00E41C70" w:rsidRPr="00DA34F8">
        <w:rPr>
          <w:rFonts w:ascii="Times New Roman" w:hAnsi="Times New Roman" w:cs="Times New Roman"/>
          <w:sz w:val="28"/>
          <w:szCs w:val="28"/>
          <w:lang w:val="uk-UA"/>
        </w:rPr>
        <w:t xml:space="preserve"> </w:t>
      </w:r>
      <w:r w:rsidR="00E41C70" w:rsidRPr="00DA34F8">
        <w:rPr>
          <w:rFonts w:ascii="Times New Roman" w:hAnsi="Times New Roman" w:cs="Times New Roman"/>
          <w:bCs/>
          <w:iCs/>
          <w:sz w:val="28"/>
          <w:szCs w:val="28"/>
          <w:lang w:val="uk-UA"/>
        </w:rPr>
        <w:t xml:space="preserve">закон «Про цифрову республіку», </w:t>
      </w:r>
      <w:r w:rsidR="00E41C70" w:rsidRPr="008B2AC7">
        <w:rPr>
          <w:rFonts w:ascii="Times New Roman" w:hAnsi="Times New Roman" w:cs="Times New Roman"/>
          <w:bCs/>
          <w:iCs/>
          <w:sz w:val="28"/>
          <w:szCs w:val="28"/>
          <w:lang w:val="fr-FR"/>
        </w:rPr>
        <w:t>open</w:t>
      </w:r>
      <w:r w:rsidR="00E41C70" w:rsidRPr="00DA34F8">
        <w:rPr>
          <w:rFonts w:ascii="Times New Roman" w:hAnsi="Times New Roman" w:cs="Times New Roman"/>
          <w:bCs/>
          <w:iCs/>
          <w:sz w:val="28"/>
          <w:szCs w:val="28"/>
          <w:lang w:val="uk-UA"/>
        </w:rPr>
        <w:t xml:space="preserve"> </w:t>
      </w:r>
      <w:r w:rsidR="00E41C70" w:rsidRPr="008B2AC7">
        <w:rPr>
          <w:rFonts w:ascii="Times New Roman" w:hAnsi="Times New Roman" w:cs="Times New Roman"/>
          <w:bCs/>
          <w:iCs/>
          <w:sz w:val="28"/>
          <w:szCs w:val="28"/>
          <w:lang w:val="fr-FR"/>
        </w:rPr>
        <w:t>data</w:t>
      </w:r>
      <w:r w:rsidR="00B43773">
        <w:rPr>
          <w:rFonts w:ascii="Times New Roman" w:hAnsi="Times New Roman" w:cs="Times New Roman"/>
          <w:bCs/>
          <w:iCs/>
          <w:sz w:val="28"/>
          <w:szCs w:val="28"/>
          <w:lang w:val="uk-UA"/>
        </w:rPr>
        <w:t>,</w:t>
      </w:r>
      <w:r w:rsidR="00E41C70" w:rsidRPr="00DA34F8">
        <w:rPr>
          <w:rFonts w:ascii="Times New Roman" w:hAnsi="Times New Roman" w:cs="Times New Roman"/>
          <w:bCs/>
          <w:iCs/>
          <w:sz w:val="28"/>
          <w:szCs w:val="28"/>
          <w:lang w:val="uk-UA"/>
        </w:rPr>
        <w:t xml:space="preserve"> суспільно-кор</w:t>
      </w:r>
      <w:r w:rsidR="00053CCD">
        <w:rPr>
          <w:rFonts w:ascii="Times New Roman" w:hAnsi="Times New Roman" w:cs="Times New Roman"/>
          <w:bCs/>
          <w:iCs/>
          <w:sz w:val="28"/>
          <w:szCs w:val="28"/>
          <w:lang w:val="uk-UA"/>
        </w:rPr>
        <w:t>исні дані, нейтралітет Інтернету</w:t>
      </w:r>
      <w:r w:rsidR="00E41C70" w:rsidRPr="00DA34F8">
        <w:rPr>
          <w:rFonts w:ascii="Times New Roman" w:hAnsi="Times New Roman" w:cs="Times New Roman"/>
          <w:bCs/>
          <w:iCs/>
          <w:sz w:val="28"/>
          <w:szCs w:val="28"/>
          <w:lang w:val="uk-UA"/>
        </w:rPr>
        <w:t>, портативність даних, Комісаріат цифрового суверенітету.</w:t>
      </w:r>
    </w:p>
    <w:p w:rsidR="008B2AC7" w:rsidRPr="00B43773" w:rsidRDefault="008B2AC7" w:rsidP="00DA34F8">
      <w:pPr>
        <w:spacing w:after="0" w:line="360" w:lineRule="auto"/>
        <w:ind w:firstLine="709"/>
        <w:jc w:val="both"/>
        <w:rPr>
          <w:rFonts w:ascii="Times New Roman" w:hAnsi="Times New Roman" w:cs="Times New Roman"/>
          <w:bCs/>
          <w:iCs/>
          <w:sz w:val="28"/>
          <w:szCs w:val="28"/>
        </w:rPr>
      </w:pPr>
    </w:p>
    <w:p w:rsidR="00873F8E" w:rsidRPr="00DA34F8" w:rsidRDefault="004220B3" w:rsidP="00DA34F8">
      <w:pPr>
        <w:spacing w:after="0" w:line="360" w:lineRule="auto"/>
        <w:ind w:firstLine="709"/>
        <w:jc w:val="both"/>
        <w:rPr>
          <w:rFonts w:ascii="Times New Roman" w:hAnsi="Times New Roman" w:cs="Times New Roman"/>
          <w:sz w:val="28"/>
          <w:szCs w:val="28"/>
          <w:lang w:val="uk-UA"/>
        </w:rPr>
      </w:pPr>
      <w:r w:rsidRPr="00DA34F8">
        <w:rPr>
          <w:rFonts w:ascii="Times New Roman" w:hAnsi="Times New Roman" w:cs="Times New Roman"/>
          <w:sz w:val="28"/>
          <w:szCs w:val="28"/>
          <w:lang w:val="uk-UA"/>
        </w:rPr>
        <w:t xml:space="preserve">Побудова та розвиток інформаційного суспільства залишаються пріоритетним напрямом державної політики провідних держав світу протягом двох останніх десятиліть. Успішність цієї діяльності великою мірою залежить від визначення кожною країною стратегічної мети, завдань інформаційної політики, що відображаються у відповідних законодавчих актах. З огляду на важливість цього питання для нашої держави, існуючі проблеми нормативно-правового забезпечення інформаційної </w:t>
      </w:r>
      <w:r w:rsidR="00401495" w:rsidRPr="00DA34F8">
        <w:rPr>
          <w:rFonts w:ascii="Times New Roman" w:hAnsi="Times New Roman" w:cs="Times New Roman"/>
          <w:sz w:val="28"/>
          <w:szCs w:val="28"/>
          <w:lang w:val="uk-UA"/>
        </w:rPr>
        <w:t>діяльності, відставання та труднощі проведення процесу інформатизації суспільства, державних інституцій різного рівня, безперечний інтерес становить успішний зарубіжний досвід у цій галузі, зокрема Франції.</w:t>
      </w:r>
    </w:p>
    <w:p w:rsidR="004220B3" w:rsidRPr="00DA34F8" w:rsidRDefault="00873F8E" w:rsidP="00DA34F8">
      <w:pPr>
        <w:spacing w:after="0" w:line="360" w:lineRule="auto"/>
        <w:ind w:firstLine="709"/>
        <w:jc w:val="both"/>
        <w:rPr>
          <w:rFonts w:ascii="Times New Roman" w:hAnsi="Times New Roman" w:cs="Times New Roman"/>
          <w:sz w:val="28"/>
          <w:szCs w:val="28"/>
          <w:lang w:val="uk-UA"/>
        </w:rPr>
      </w:pPr>
      <w:r w:rsidRPr="00DA34F8">
        <w:rPr>
          <w:rFonts w:ascii="Times New Roman" w:hAnsi="Times New Roman" w:cs="Times New Roman"/>
          <w:sz w:val="28"/>
          <w:szCs w:val="28"/>
          <w:lang w:val="uk-UA"/>
        </w:rPr>
        <w:t xml:space="preserve">Інформаційне законодавство Франції викликає постійний інтерес з боку вітчизняних дослідників. </w:t>
      </w:r>
      <w:r w:rsidR="0064566F" w:rsidRPr="00DA34F8">
        <w:rPr>
          <w:rFonts w:ascii="Times New Roman" w:hAnsi="Times New Roman" w:cs="Times New Roman"/>
          <w:sz w:val="28"/>
          <w:szCs w:val="28"/>
          <w:lang w:val="uk-UA"/>
        </w:rPr>
        <w:t xml:space="preserve">В. </w:t>
      </w:r>
      <w:proofErr w:type="spellStart"/>
      <w:r w:rsidR="0064566F" w:rsidRPr="00DA34F8">
        <w:rPr>
          <w:rFonts w:ascii="Times New Roman" w:hAnsi="Times New Roman" w:cs="Times New Roman"/>
          <w:sz w:val="28"/>
          <w:szCs w:val="28"/>
          <w:lang w:val="uk-UA"/>
        </w:rPr>
        <w:t>Брижко</w:t>
      </w:r>
      <w:proofErr w:type="spellEnd"/>
      <w:r w:rsidR="0064566F" w:rsidRPr="00DA34F8">
        <w:rPr>
          <w:rFonts w:ascii="Times New Roman" w:hAnsi="Times New Roman" w:cs="Times New Roman"/>
          <w:sz w:val="28"/>
          <w:szCs w:val="28"/>
          <w:lang w:val="uk-UA"/>
        </w:rPr>
        <w:t xml:space="preserve"> [</w:t>
      </w:r>
      <w:r w:rsidR="00966508" w:rsidRPr="00DA34F8">
        <w:rPr>
          <w:rFonts w:ascii="Times New Roman" w:hAnsi="Times New Roman" w:cs="Times New Roman"/>
          <w:sz w:val="28"/>
          <w:szCs w:val="28"/>
          <w:lang w:val="uk-UA"/>
        </w:rPr>
        <w:t>1</w:t>
      </w:r>
      <w:r w:rsidR="0064566F" w:rsidRPr="00DA34F8">
        <w:rPr>
          <w:rFonts w:ascii="Times New Roman" w:hAnsi="Times New Roman" w:cs="Times New Roman"/>
          <w:sz w:val="28"/>
          <w:szCs w:val="28"/>
          <w:lang w:val="uk-UA"/>
        </w:rPr>
        <w:t>], В.</w:t>
      </w:r>
      <w:r w:rsidR="00401495" w:rsidRPr="00DA34F8">
        <w:rPr>
          <w:rFonts w:ascii="Times New Roman" w:hAnsi="Times New Roman" w:cs="Times New Roman"/>
          <w:sz w:val="28"/>
          <w:szCs w:val="28"/>
          <w:lang w:val="uk-UA"/>
        </w:rPr>
        <w:t xml:space="preserve"> </w:t>
      </w:r>
      <w:proofErr w:type="spellStart"/>
      <w:r w:rsidR="0064566F" w:rsidRPr="00DA34F8">
        <w:rPr>
          <w:rFonts w:ascii="Times New Roman" w:hAnsi="Times New Roman" w:cs="Times New Roman"/>
          <w:sz w:val="28"/>
          <w:szCs w:val="28"/>
          <w:lang w:val="uk-UA"/>
        </w:rPr>
        <w:t>Гурковський</w:t>
      </w:r>
      <w:proofErr w:type="spellEnd"/>
      <w:r w:rsidR="0064566F" w:rsidRPr="00DA34F8">
        <w:rPr>
          <w:rFonts w:ascii="Times New Roman" w:hAnsi="Times New Roman" w:cs="Times New Roman"/>
          <w:sz w:val="28"/>
          <w:szCs w:val="28"/>
          <w:lang w:val="uk-UA"/>
        </w:rPr>
        <w:t xml:space="preserve"> [</w:t>
      </w:r>
      <w:r w:rsidR="00966508" w:rsidRPr="00DA34F8">
        <w:rPr>
          <w:rFonts w:ascii="Times New Roman" w:hAnsi="Times New Roman" w:cs="Times New Roman"/>
          <w:sz w:val="28"/>
          <w:szCs w:val="28"/>
          <w:lang w:val="uk-UA"/>
        </w:rPr>
        <w:t>2</w:t>
      </w:r>
      <w:r w:rsidR="0064566F" w:rsidRPr="00DA34F8">
        <w:rPr>
          <w:rFonts w:ascii="Times New Roman" w:hAnsi="Times New Roman" w:cs="Times New Roman"/>
          <w:sz w:val="28"/>
          <w:szCs w:val="28"/>
          <w:lang w:val="uk-UA"/>
        </w:rPr>
        <w:t xml:space="preserve">], О. </w:t>
      </w:r>
      <w:proofErr w:type="spellStart"/>
      <w:r w:rsidR="0064566F" w:rsidRPr="00DA34F8">
        <w:rPr>
          <w:rFonts w:ascii="Times New Roman" w:hAnsi="Times New Roman" w:cs="Times New Roman"/>
          <w:sz w:val="28"/>
          <w:szCs w:val="28"/>
          <w:lang w:val="uk-UA"/>
        </w:rPr>
        <w:t>Рябоконь</w:t>
      </w:r>
      <w:proofErr w:type="spellEnd"/>
      <w:r w:rsidR="0064566F" w:rsidRPr="00DA34F8">
        <w:rPr>
          <w:rFonts w:ascii="Times New Roman" w:hAnsi="Times New Roman" w:cs="Times New Roman"/>
          <w:sz w:val="28"/>
          <w:szCs w:val="28"/>
          <w:lang w:val="uk-UA"/>
        </w:rPr>
        <w:t xml:space="preserve"> [</w:t>
      </w:r>
      <w:r w:rsidR="00966508" w:rsidRPr="00DA34F8">
        <w:rPr>
          <w:rFonts w:ascii="Times New Roman" w:hAnsi="Times New Roman" w:cs="Times New Roman"/>
          <w:sz w:val="28"/>
          <w:szCs w:val="28"/>
          <w:lang w:val="uk-UA"/>
        </w:rPr>
        <w:t>5</w:t>
      </w:r>
      <w:r w:rsidR="0064566F" w:rsidRPr="00DA34F8">
        <w:rPr>
          <w:rFonts w:ascii="Times New Roman" w:hAnsi="Times New Roman" w:cs="Times New Roman"/>
          <w:sz w:val="28"/>
          <w:szCs w:val="28"/>
          <w:lang w:val="uk-UA"/>
        </w:rPr>
        <w:t>],</w:t>
      </w:r>
      <w:r w:rsidR="00966508" w:rsidRPr="00DA34F8">
        <w:rPr>
          <w:rFonts w:ascii="Times New Roman" w:hAnsi="Times New Roman" w:cs="Times New Roman"/>
          <w:sz w:val="28"/>
          <w:szCs w:val="28"/>
          <w:lang w:val="uk-UA"/>
        </w:rPr>
        <w:t xml:space="preserve"> досліджуючи особливості формування інформаційного суспільства в зарубіжних країнах, аналізують першу державну програму з переходу </w:t>
      </w:r>
      <w:proofErr w:type="spellStart"/>
      <w:r w:rsidR="00966508" w:rsidRPr="00DA34F8">
        <w:rPr>
          <w:rFonts w:ascii="Times New Roman" w:hAnsi="Times New Roman" w:cs="Times New Roman"/>
          <w:sz w:val="28"/>
          <w:szCs w:val="28"/>
          <w:lang w:val="uk-UA"/>
        </w:rPr>
        <w:t>вінформаційне</w:t>
      </w:r>
      <w:proofErr w:type="spellEnd"/>
      <w:r w:rsidR="00966508" w:rsidRPr="00DA34F8">
        <w:rPr>
          <w:rFonts w:ascii="Times New Roman" w:hAnsi="Times New Roman" w:cs="Times New Roman"/>
          <w:sz w:val="28"/>
          <w:szCs w:val="28"/>
          <w:lang w:val="uk-UA"/>
        </w:rPr>
        <w:t xml:space="preserve"> суспільство – «Програму дій з переходу Франції в інформаційне суспільство» (</w:t>
      </w:r>
      <w:r w:rsidR="00966508" w:rsidRPr="00DA34F8">
        <w:rPr>
          <w:rFonts w:ascii="Times New Roman" w:hAnsi="Times New Roman" w:cs="Times New Roman"/>
          <w:sz w:val="28"/>
          <w:szCs w:val="28"/>
          <w:lang w:val="fr-FR"/>
        </w:rPr>
        <w:t>PAGSI</w:t>
      </w:r>
      <w:r w:rsidR="00966508" w:rsidRPr="00DA34F8">
        <w:rPr>
          <w:rFonts w:ascii="Times New Roman" w:hAnsi="Times New Roman" w:cs="Times New Roman"/>
          <w:sz w:val="28"/>
          <w:szCs w:val="28"/>
          <w:lang w:val="uk-UA"/>
        </w:rPr>
        <w:t xml:space="preserve">, 1998 р.). Повнотою відзначаються дослідження еволюції побудови інформаційного суспільства у Франції, здійснені М. Мельником [3], Г.А. </w:t>
      </w:r>
      <w:proofErr w:type="spellStart"/>
      <w:r w:rsidR="00966508" w:rsidRPr="00DA34F8">
        <w:rPr>
          <w:rFonts w:ascii="Times New Roman" w:hAnsi="Times New Roman" w:cs="Times New Roman"/>
          <w:sz w:val="28"/>
          <w:szCs w:val="28"/>
          <w:lang w:val="uk-UA"/>
        </w:rPr>
        <w:t>Піскорською</w:t>
      </w:r>
      <w:proofErr w:type="spellEnd"/>
      <w:r w:rsidR="00966508" w:rsidRPr="00DA34F8">
        <w:rPr>
          <w:rFonts w:ascii="Times New Roman" w:hAnsi="Times New Roman" w:cs="Times New Roman"/>
          <w:sz w:val="28"/>
          <w:szCs w:val="28"/>
          <w:lang w:val="uk-UA"/>
        </w:rPr>
        <w:t xml:space="preserve"> та Є.В. </w:t>
      </w:r>
      <w:proofErr w:type="spellStart"/>
      <w:r w:rsidR="00966508" w:rsidRPr="00DA34F8">
        <w:rPr>
          <w:rFonts w:ascii="Times New Roman" w:hAnsi="Times New Roman" w:cs="Times New Roman"/>
          <w:sz w:val="28"/>
          <w:szCs w:val="28"/>
          <w:lang w:val="uk-UA"/>
        </w:rPr>
        <w:t>Шкуровим</w:t>
      </w:r>
      <w:proofErr w:type="spellEnd"/>
      <w:r w:rsidR="00966508" w:rsidRPr="00DA34F8">
        <w:rPr>
          <w:rFonts w:ascii="Times New Roman" w:hAnsi="Times New Roman" w:cs="Times New Roman"/>
          <w:sz w:val="28"/>
          <w:szCs w:val="28"/>
          <w:lang w:val="uk-UA"/>
        </w:rPr>
        <w:t xml:space="preserve"> [4], які значну увагу приділили аналізу </w:t>
      </w:r>
      <w:r w:rsidR="00966508" w:rsidRPr="00DA34F8">
        <w:rPr>
          <w:rFonts w:ascii="Times New Roman" w:hAnsi="Times New Roman" w:cs="Times New Roman"/>
          <w:sz w:val="28"/>
          <w:szCs w:val="28"/>
          <w:lang w:val="uk-UA"/>
        </w:rPr>
        <w:lastRenderedPageBreak/>
        <w:t>низки державних проектів у сфері розбудови інформаційного суспільства, серед яких  «Програма дій з переходу Франції в інформаційне суспільство» (</w:t>
      </w:r>
      <w:r w:rsidR="00966508" w:rsidRPr="00DA34F8">
        <w:rPr>
          <w:rFonts w:ascii="Times New Roman" w:hAnsi="Times New Roman" w:cs="Times New Roman"/>
          <w:sz w:val="28"/>
          <w:szCs w:val="28"/>
          <w:lang w:val="fr-FR"/>
        </w:rPr>
        <w:t>PAGSI</w:t>
      </w:r>
      <w:r w:rsidR="00966508" w:rsidRPr="00DA34F8">
        <w:rPr>
          <w:rFonts w:ascii="Times New Roman" w:hAnsi="Times New Roman" w:cs="Times New Roman"/>
          <w:sz w:val="28"/>
          <w:szCs w:val="28"/>
          <w:lang w:val="uk-UA"/>
        </w:rPr>
        <w:t xml:space="preserve">, 1998 р.), </w:t>
      </w:r>
      <w:r w:rsidR="006D2A9C" w:rsidRPr="00DA34F8">
        <w:rPr>
          <w:rFonts w:ascii="Times New Roman" w:hAnsi="Times New Roman" w:cs="Times New Roman"/>
          <w:sz w:val="28"/>
          <w:szCs w:val="28"/>
          <w:lang w:val="uk-UA"/>
        </w:rPr>
        <w:t xml:space="preserve">урядовий план </w:t>
      </w:r>
      <w:r w:rsidR="006D2A9C" w:rsidRPr="00DA34F8">
        <w:rPr>
          <w:rFonts w:ascii="Times New Roman" w:hAnsi="Times New Roman" w:cs="Times New Roman"/>
          <w:sz w:val="28"/>
          <w:szCs w:val="28"/>
          <w:lang w:val="en-US"/>
        </w:rPr>
        <w:t>RE</w:t>
      </w:r>
      <w:r w:rsidR="006D2A9C" w:rsidRPr="00DA34F8">
        <w:rPr>
          <w:rFonts w:ascii="Times New Roman" w:hAnsi="Times New Roman" w:cs="Times New Roman"/>
          <w:sz w:val="28"/>
          <w:szCs w:val="28"/>
          <w:lang w:val="uk-UA"/>
        </w:rPr>
        <w:t>/</w:t>
      </w:r>
      <w:r w:rsidR="006D2A9C" w:rsidRPr="00DA34F8">
        <w:rPr>
          <w:rFonts w:ascii="Times New Roman" w:hAnsi="Times New Roman" w:cs="Times New Roman"/>
          <w:sz w:val="28"/>
          <w:szCs w:val="28"/>
          <w:lang w:val="pl-PL"/>
        </w:rPr>
        <w:t>SO</w:t>
      </w:r>
      <w:r w:rsidR="006D2A9C" w:rsidRPr="00DA34F8">
        <w:rPr>
          <w:rFonts w:ascii="Times New Roman" w:hAnsi="Times New Roman" w:cs="Times New Roman"/>
          <w:sz w:val="28"/>
          <w:szCs w:val="28"/>
          <w:lang w:val="uk-UA"/>
        </w:rPr>
        <w:t>2007 «Для цифрової республіки в інформаційному суспільстві», «Електронний уряд 2004/2007» («</w:t>
      </w:r>
      <w:r w:rsidR="006D2A9C" w:rsidRPr="00DA34F8">
        <w:rPr>
          <w:rFonts w:ascii="Times New Roman" w:hAnsi="Times New Roman" w:cs="Times New Roman"/>
          <w:sz w:val="28"/>
          <w:szCs w:val="28"/>
          <w:lang w:val="fr-FR"/>
        </w:rPr>
        <w:t>Administration</w:t>
      </w:r>
      <w:r w:rsidR="006D2A9C" w:rsidRPr="00DA34F8">
        <w:rPr>
          <w:rFonts w:ascii="Times New Roman" w:hAnsi="Times New Roman" w:cs="Times New Roman"/>
          <w:sz w:val="28"/>
          <w:szCs w:val="28"/>
          <w:lang w:val="uk-UA"/>
        </w:rPr>
        <w:t xml:space="preserve"> </w:t>
      </w:r>
      <w:r w:rsidR="006D2A9C" w:rsidRPr="00DA34F8">
        <w:rPr>
          <w:rFonts w:ascii="Times New Roman" w:hAnsi="Times New Roman" w:cs="Times New Roman"/>
          <w:sz w:val="28"/>
          <w:szCs w:val="28"/>
          <w:lang w:val="fr-FR"/>
        </w:rPr>
        <w:t>Electronique</w:t>
      </w:r>
      <w:r w:rsidR="006D2A9C" w:rsidRPr="00DA34F8">
        <w:rPr>
          <w:rFonts w:ascii="Times New Roman" w:hAnsi="Times New Roman" w:cs="Times New Roman"/>
          <w:sz w:val="28"/>
          <w:szCs w:val="28"/>
          <w:lang w:val="uk-UA"/>
        </w:rPr>
        <w:t xml:space="preserve"> 2004/2007» чи «</w:t>
      </w:r>
      <w:r w:rsidR="006D2A9C" w:rsidRPr="00DA34F8">
        <w:rPr>
          <w:rFonts w:ascii="Times New Roman" w:hAnsi="Times New Roman" w:cs="Times New Roman"/>
          <w:sz w:val="28"/>
          <w:szCs w:val="28"/>
          <w:lang w:val="fr-FR"/>
        </w:rPr>
        <w:t>ADELE</w:t>
      </w:r>
      <w:r w:rsidR="006D2A9C" w:rsidRPr="00DA34F8">
        <w:rPr>
          <w:rFonts w:ascii="Times New Roman" w:hAnsi="Times New Roman" w:cs="Times New Roman"/>
          <w:sz w:val="28"/>
          <w:szCs w:val="28"/>
          <w:lang w:val="uk-UA"/>
        </w:rPr>
        <w:t xml:space="preserve"> 2004/2007»), «Цифрова Франція 2012» («</w:t>
      </w:r>
      <w:r w:rsidR="006D2A9C" w:rsidRPr="00DA34F8">
        <w:rPr>
          <w:rFonts w:ascii="Times New Roman" w:hAnsi="Times New Roman" w:cs="Times New Roman"/>
          <w:sz w:val="28"/>
          <w:szCs w:val="28"/>
          <w:lang w:val="fr-FR"/>
        </w:rPr>
        <w:t>France</w:t>
      </w:r>
      <w:r w:rsidR="006D2A9C" w:rsidRPr="00DA34F8">
        <w:rPr>
          <w:rFonts w:ascii="Times New Roman" w:hAnsi="Times New Roman" w:cs="Times New Roman"/>
          <w:sz w:val="28"/>
          <w:szCs w:val="28"/>
          <w:lang w:val="uk-UA"/>
        </w:rPr>
        <w:t xml:space="preserve"> </w:t>
      </w:r>
      <w:r w:rsidR="006D2A9C" w:rsidRPr="00DA34F8">
        <w:rPr>
          <w:rFonts w:ascii="Times New Roman" w:hAnsi="Times New Roman" w:cs="Times New Roman"/>
          <w:sz w:val="28"/>
          <w:szCs w:val="28"/>
          <w:lang w:val="fr-FR"/>
        </w:rPr>
        <w:t>num</w:t>
      </w:r>
      <w:r w:rsidR="006D2A9C" w:rsidRPr="00DA34F8">
        <w:rPr>
          <w:rFonts w:ascii="Times New Roman" w:hAnsi="Times New Roman" w:cs="Times New Roman"/>
          <w:sz w:val="28"/>
          <w:szCs w:val="28"/>
          <w:lang w:val="uk-UA"/>
        </w:rPr>
        <w:t>é</w:t>
      </w:r>
      <w:r w:rsidR="006D2A9C" w:rsidRPr="00DA34F8">
        <w:rPr>
          <w:rFonts w:ascii="Times New Roman" w:hAnsi="Times New Roman" w:cs="Times New Roman"/>
          <w:sz w:val="28"/>
          <w:szCs w:val="28"/>
          <w:lang w:val="fr-FR"/>
        </w:rPr>
        <w:t>rique</w:t>
      </w:r>
      <w:r w:rsidR="006D2A9C" w:rsidRPr="00DA34F8">
        <w:rPr>
          <w:rFonts w:ascii="Times New Roman" w:hAnsi="Times New Roman" w:cs="Times New Roman"/>
          <w:sz w:val="28"/>
          <w:szCs w:val="28"/>
          <w:lang w:val="uk-UA"/>
        </w:rPr>
        <w:t xml:space="preserve"> 2012»), «Цифрова Франція 2020» («</w:t>
      </w:r>
      <w:r w:rsidR="006D2A9C" w:rsidRPr="00DA34F8">
        <w:rPr>
          <w:rFonts w:ascii="Times New Roman" w:hAnsi="Times New Roman" w:cs="Times New Roman"/>
          <w:sz w:val="28"/>
          <w:szCs w:val="28"/>
          <w:lang w:val="fr-FR"/>
        </w:rPr>
        <w:t>France</w:t>
      </w:r>
      <w:r w:rsidR="006D2A9C" w:rsidRPr="00DA34F8">
        <w:rPr>
          <w:rFonts w:ascii="Times New Roman" w:hAnsi="Times New Roman" w:cs="Times New Roman"/>
          <w:sz w:val="28"/>
          <w:szCs w:val="28"/>
          <w:lang w:val="uk-UA"/>
        </w:rPr>
        <w:t xml:space="preserve"> </w:t>
      </w:r>
      <w:r w:rsidR="006D2A9C" w:rsidRPr="00DA34F8">
        <w:rPr>
          <w:rFonts w:ascii="Times New Roman" w:hAnsi="Times New Roman" w:cs="Times New Roman"/>
          <w:sz w:val="28"/>
          <w:szCs w:val="28"/>
          <w:lang w:val="fr-FR"/>
        </w:rPr>
        <w:t>num</w:t>
      </w:r>
      <w:r w:rsidR="006D2A9C" w:rsidRPr="00DA34F8">
        <w:rPr>
          <w:rFonts w:ascii="Times New Roman" w:hAnsi="Times New Roman" w:cs="Times New Roman"/>
          <w:sz w:val="28"/>
          <w:szCs w:val="28"/>
          <w:lang w:val="uk-UA"/>
        </w:rPr>
        <w:t>é</w:t>
      </w:r>
      <w:r w:rsidR="006D2A9C" w:rsidRPr="00DA34F8">
        <w:rPr>
          <w:rFonts w:ascii="Times New Roman" w:hAnsi="Times New Roman" w:cs="Times New Roman"/>
          <w:sz w:val="28"/>
          <w:szCs w:val="28"/>
          <w:lang w:val="fr-FR"/>
        </w:rPr>
        <w:t>rique</w:t>
      </w:r>
      <w:r w:rsidR="006D2A9C" w:rsidRPr="00DA34F8">
        <w:rPr>
          <w:rFonts w:ascii="Times New Roman" w:hAnsi="Times New Roman" w:cs="Times New Roman"/>
          <w:sz w:val="28"/>
          <w:szCs w:val="28"/>
          <w:lang w:val="uk-UA"/>
        </w:rPr>
        <w:t xml:space="preserve"> 2020»).</w:t>
      </w:r>
    </w:p>
    <w:p w:rsidR="00161A0A" w:rsidRPr="00DA34F8" w:rsidRDefault="00E41C70" w:rsidP="00DA34F8">
      <w:pPr>
        <w:spacing w:after="0" w:line="360" w:lineRule="auto"/>
        <w:ind w:firstLine="709"/>
        <w:jc w:val="both"/>
        <w:rPr>
          <w:rFonts w:ascii="Times New Roman" w:hAnsi="Times New Roman" w:cs="Times New Roman"/>
          <w:sz w:val="28"/>
          <w:szCs w:val="28"/>
          <w:lang w:val="uk-UA"/>
        </w:rPr>
      </w:pPr>
      <w:r w:rsidRPr="00DA34F8">
        <w:rPr>
          <w:rFonts w:ascii="Times New Roman" w:hAnsi="Times New Roman" w:cs="Times New Roman"/>
          <w:sz w:val="28"/>
          <w:szCs w:val="28"/>
          <w:lang w:val="uk-UA"/>
        </w:rPr>
        <w:t>Перспектива розвитку інформаційного суспільства у Франції пов’язана з прийняттям 7 жовтня 2016 р. закону «Про цифрову республіку» [6].</w:t>
      </w:r>
      <w:r w:rsidR="0009713D" w:rsidRPr="00DA34F8">
        <w:rPr>
          <w:rFonts w:ascii="Times New Roman" w:hAnsi="Times New Roman" w:cs="Times New Roman"/>
          <w:sz w:val="28"/>
          <w:szCs w:val="28"/>
          <w:lang w:val="uk-UA"/>
        </w:rPr>
        <w:t xml:space="preserve"> Прийняття закону стало завершенням тривалого процесу консультацій та співтворчості, який стартував наприкінці 2014 р. Головною метою закону є сприяння розвитку інноваційної діяльності та цифрової економіки</w:t>
      </w:r>
      <w:r w:rsidRPr="00DA34F8">
        <w:rPr>
          <w:rFonts w:ascii="Times New Roman" w:hAnsi="Times New Roman" w:cs="Times New Roman"/>
          <w:sz w:val="28"/>
          <w:szCs w:val="28"/>
          <w:lang w:val="uk-UA"/>
        </w:rPr>
        <w:t>, розвитку цифрового суспіль</w:t>
      </w:r>
      <w:r w:rsidR="0009713D" w:rsidRPr="00DA34F8">
        <w:rPr>
          <w:rFonts w:ascii="Times New Roman" w:hAnsi="Times New Roman" w:cs="Times New Roman"/>
          <w:sz w:val="28"/>
          <w:szCs w:val="28"/>
          <w:lang w:val="uk-UA"/>
        </w:rPr>
        <w:t>ства та забезпечення</w:t>
      </w:r>
      <w:r w:rsidRPr="00DA34F8">
        <w:rPr>
          <w:rFonts w:ascii="Times New Roman" w:hAnsi="Times New Roman" w:cs="Times New Roman"/>
          <w:sz w:val="28"/>
          <w:szCs w:val="28"/>
          <w:lang w:val="uk-UA"/>
        </w:rPr>
        <w:t xml:space="preserve"> всім громадянам доступ</w:t>
      </w:r>
      <w:r w:rsidR="0009713D" w:rsidRPr="00DA34F8">
        <w:rPr>
          <w:rFonts w:ascii="Times New Roman" w:hAnsi="Times New Roman" w:cs="Times New Roman"/>
          <w:sz w:val="28"/>
          <w:szCs w:val="28"/>
          <w:lang w:val="uk-UA"/>
        </w:rPr>
        <w:t>у</w:t>
      </w:r>
      <w:r w:rsidRPr="00DA34F8">
        <w:rPr>
          <w:rFonts w:ascii="Times New Roman" w:hAnsi="Times New Roman" w:cs="Times New Roman"/>
          <w:sz w:val="28"/>
          <w:szCs w:val="28"/>
          <w:lang w:val="uk-UA"/>
        </w:rPr>
        <w:t xml:space="preserve"> до цифрових даних</w:t>
      </w:r>
      <w:r w:rsidR="0009713D" w:rsidRPr="00DA34F8">
        <w:rPr>
          <w:rFonts w:ascii="Times New Roman" w:hAnsi="Times New Roman" w:cs="Times New Roman"/>
          <w:sz w:val="28"/>
          <w:szCs w:val="28"/>
          <w:lang w:val="uk-UA"/>
        </w:rPr>
        <w:t>.</w:t>
      </w:r>
      <w:r w:rsidRPr="00DA34F8">
        <w:rPr>
          <w:rFonts w:ascii="Times New Roman" w:hAnsi="Times New Roman" w:cs="Times New Roman"/>
          <w:sz w:val="28"/>
          <w:szCs w:val="28"/>
          <w:lang w:val="uk-UA"/>
        </w:rPr>
        <w:t xml:space="preserve"> </w:t>
      </w:r>
    </w:p>
    <w:p w:rsidR="00503C32" w:rsidRDefault="000C6FF9" w:rsidP="00DA34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першій частині </w:t>
      </w:r>
      <w:r w:rsidR="00503C32" w:rsidRPr="00DA34F8">
        <w:rPr>
          <w:rFonts w:ascii="Times New Roman" w:hAnsi="Times New Roman" w:cs="Times New Roman"/>
          <w:sz w:val="28"/>
          <w:szCs w:val="28"/>
          <w:lang w:val="uk-UA"/>
        </w:rPr>
        <w:t>мова йде про сприяння «обігу даних і знань» [7] шляхом відкриття публі</w:t>
      </w:r>
      <w:r w:rsidR="00E110EC">
        <w:rPr>
          <w:rFonts w:ascii="Times New Roman" w:hAnsi="Times New Roman" w:cs="Times New Roman"/>
          <w:sz w:val="28"/>
          <w:szCs w:val="28"/>
          <w:lang w:val="uk-UA"/>
        </w:rPr>
        <w:t>чних і суспільно-корисних даних</w:t>
      </w:r>
      <w:r w:rsidR="00503C32" w:rsidRPr="00DA34F8">
        <w:rPr>
          <w:rFonts w:ascii="Times New Roman" w:hAnsi="Times New Roman" w:cs="Times New Roman"/>
          <w:sz w:val="28"/>
          <w:szCs w:val="28"/>
          <w:lang w:val="uk-UA"/>
        </w:rPr>
        <w:t>, створення державної служби даних, вільного доступу до документів з відкритим доступом.</w:t>
      </w:r>
      <w:r w:rsidR="0048098C" w:rsidRPr="00DA34F8">
        <w:rPr>
          <w:rFonts w:ascii="Times New Roman" w:hAnsi="Times New Roman" w:cs="Times New Roman"/>
          <w:sz w:val="28"/>
          <w:szCs w:val="28"/>
          <w:lang w:val="uk-UA"/>
        </w:rPr>
        <w:t xml:space="preserve"> Наголошується, що відкриття публічних даних чи «</w:t>
      </w:r>
      <w:r w:rsidR="0048098C" w:rsidRPr="00DA34F8">
        <w:rPr>
          <w:rFonts w:ascii="Times New Roman" w:hAnsi="Times New Roman" w:cs="Times New Roman"/>
          <w:sz w:val="28"/>
          <w:szCs w:val="28"/>
          <w:lang w:val="fr-FR"/>
        </w:rPr>
        <w:t>open</w:t>
      </w:r>
      <w:r w:rsidR="0048098C" w:rsidRPr="00DA34F8">
        <w:rPr>
          <w:rFonts w:ascii="Times New Roman" w:hAnsi="Times New Roman" w:cs="Times New Roman"/>
          <w:sz w:val="28"/>
          <w:szCs w:val="28"/>
          <w:lang w:val="uk-UA"/>
        </w:rPr>
        <w:t xml:space="preserve"> </w:t>
      </w:r>
      <w:r w:rsidR="0048098C" w:rsidRPr="00DA34F8">
        <w:rPr>
          <w:rFonts w:ascii="Times New Roman" w:hAnsi="Times New Roman" w:cs="Times New Roman"/>
          <w:sz w:val="28"/>
          <w:szCs w:val="28"/>
          <w:lang w:val="fr-FR"/>
        </w:rPr>
        <w:t>data</w:t>
      </w:r>
      <w:r w:rsidR="0048098C" w:rsidRPr="00DA34F8">
        <w:rPr>
          <w:rFonts w:ascii="Times New Roman" w:hAnsi="Times New Roman" w:cs="Times New Roman"/>
          <w:sz w:val="28"/>
          <w:szCs w:val="28"/>
          <w:lang w:val="uk-UA"/>
        </w:rPr>
        <w:t xml:space="preserve">», яке вже практикується державою, стає правилом. Державні адміністрації, </w:t>
      </w:r>
      <w:proofErr w:type="spellStart"/>
      <w:r w:rsidR="0048098C" w:rsidRPr="00DA34F8">
        <w:rPr>
          <w:rFonts w:ascii="Times New Roman" w:hAnsi="Times New Roman" w:cs="Times New Roman"/>
          <w:sz w:val="28"/>
          <w:szCs w:val="28"/>
          <w:lang w:val="uk-UA"/>
        </w:rPr>
        <w:t>адміністрації</w:t>
      </w:r>
      <w:proofErr w:type="spellEnd"/>
      <w:r w:rsidR="0048098C" w:rsidRPr="00DA34F8">
        <w:rPr>
          <w:rFonts w:ascii="Times New Roman" w:hAnsi="Times New Roman" w:cs="Times New Roman"/>
          <w:sz w:val="28"/>
          <w:szCs w:val="28"/>
          <w:lang w:val="uk-UA"/>
        </w:rPr>
        <w:t xml:space="preserve"> місцевих громад з більше, ніж 3500 мешканцями, державні установи, приватні установи, які залучені до державної служби, зобов’язані публікувати он-лайн у відкритому стандарті основні документи, бази даних, дані, що становлять економічний, </w:t>
      </w:r>
      <w:r w:rsidR="006865E7" w:rsidRPr="00DA34F8">
        <w:rPr>
          <w:rFonts w:ascii="Times New Roman" w:hAnsi="Times New Roman" w:cs="Times New Roman"/>
          <w:sz w:val="28"/>
          <w:szCs w:val="28"/>
          <w:lang w:val="uk-UA"/>
        </w:rPr>
        <w:t xml:space="preserve">соціальний, санітарний чи </w:t>
      </w:r>
      <w:r w:rsidR="0048098C" w:rsidRPr="00DA34F8">
        <w:rPr>
          <w:rFonts w:ascii="Times New Roman" w:hAnsi="Times New Roman" w:cs="Times New Roman"/>
          <w:sz w:val="28"/>
          <w:szCs w:val="28"/>
          <w:lang w:val="uk-UA"/>
        </w:rPr>
        <w:t>екологічний</w:t>
      </w:r>
      <w:r w:rsidR="006865E7" w:rsidRPr="00DA34F8">
        <w:rPr>
          <w:rFonts w:ascii="Times New Roman" w:hAnsi="Times New Roman" w:cs="Times New Roman"/>
          <w:sz w:val="28"/>
          <w:szCs w:val="28"/>
          <w:lang w:val="uk-UA"/>
        </w:rPr>
        <w:t xml:space="preserve"> інтерес. Провідна роль у введенні в дію нових правил відкриття публічних даних належить Комісії доступу до адміністративних документів (</w:t>
      </w:r>
      <w:r w:rsidR="006865E7" w:rsidRPr="00DA34F8">
        <w:rPr>
          <w:rFonts w:ascii="Times New Roman" w:hAnsi="Times New Roman" w:cs="Times New Roman"/>
          <w:sz w:val="28"/>
          <w:szCs w:val="28"/>
          <w:lang w:val="fr-FR"/>
        </w:rPr>
        <w:t>CAD</w:t>
      </w:r>
      <w:r w:rsidR="006865E7" w:rsidRPr="00DA34F8">
        <w:rPr>
          <w:rFonts w:ascii="Times New Roman" w:hAnsi="Times New Roman" w:cs="Times New Roman"/>
          <w:sz w:val="28"/>
          <w:szCs w:val="28"/>
          <w:lang w:val="uk-UA"/>
        </w:rPr>
        <w:t xml:space="preserve"> – </w:t>
      </w:r>
      <w:r w:rsidR="006865E7" w:rsidRPr="00DA34F8">
        <w:rPr>
          <w:rFonts w:ascii="Times New Roman" w:hAnsi="Times New Roman" w:cs="Times New Roman"/>
          <w:sz w:val="28"/>
          <w:szCs w:val="28"/>
          <w:lang w:val="fr-FR"/>
        </w:rPr>
        <w:t>la</w:t>
      </w:r>
      <w:r w:rsidR="006865E7" w:rsidRPr="00DA34F8">
        <w:rPr>
          <w:rFonts w:ascii="Times New Roman" w:hAnsi="Times New Roman" w:cs="Times New Roman"/>
          <w:sz w:val="28"/>
          <w:szCs w:val="28"/>
          <w:lang w:val="uk-UA"/>
        </w:rPr>
        <w:t xml:space="preserve"> </w:t>
      </w:r>
      <w:r w:rsidR="006865E7" w:rsidRPr="00DA34F8">
        <w:rPr>
          <w:rFonts w:ascii="Times New Roman" w:hAnsi="Times New Roman" w:cs="Times New Roman"/>
          <w:sz w:val="28"/>
          <w:szCs w:val="28"/>
          <w:lang w:val="fr-FR"/>
        </w:rPr>
        <w:t>Commission</w:t>
      </w:r>
      <w:r w:rsidR="006865E7" w:rsidRPr="00DA34F8">
        <w:rPr>
          <w:rFonts w:ascii="Times New Roman" w:hAnsi="Times New Roman" w:cs="Times New Roman"/>
          <w:sz w:val="28"/>
          <w:szCs w:val="28"/>
          <w:lang w:val="uk-UA"/>
        </w:rPr>
        <w:t xml:space="preserve"> </w:t>
      </w:r>
      <w:r w:rsidR="006865E7" w:rsidRPr="00DA34F8">
        <w:rPr>
          <w:rFonts w:ascii="Times New Roman" w:hAnsi="Times New Roman" w:cs="Times New Roman"/>
          <w:sz w:val="28"/>
          <w:szCs w:val="28"/>
          <w:lang w:val="fr-FR"/>
        </w:rPr>
        <w:t>d</w:t>
      </w:r>
      <w:r w:rsidR="006865E7" w:rsidRPr="00DA34F8">
        <w:rPr>
          <w:rFonts w:ascii="Times New Roman" w:hAnsi="Times New Roman" w:cs="Times New Roman"/>
          <w:sz w:val="28"/>
          <w:szCs w:val="28"/>
          <w:lang w:val="uk-UA"/>
        </w:rPr>
        <w:t>’</w:t>
      </w:r>
      <w:r w:rsidR="006865E7" w:rsidRPr="00DA34F8">
        <w:rPr>
          <w:rFonts w:ascii="Times New Roman" w:hAnsi="Times New Roman" w:cs="Times New Roman"/>
          <w:sz w:val="28"/>
          <w:szCs w:val="28"/>
          <w:lang w:val="fr-FR"/>
        </w:rPr>
        <w:t>acc</w:t>
      </w:r>
      <w:r w:rsidR="006865E7" w:rsidRPr="00DA34F8">
        <w:rPr>
          <w:rFonts w:ascii="Times New Roman" w:hAnsi="Times New Roman" w:cs="Times New Roman"/>
          <w:sz w:val="28"/>
          <w:szCs w:val="28"/>
          <w:lang w:val="uk-UA"/>
        </w:rPr>
        <w:t>è</w:t>
      </w:r>
      <w:r w:rsidR="006865E7" w:rsidRPr="00DA34F8">
        <w:rPr>
          <w:rFonts w:ascii="Times New Roman" w:hAnsi="Times New Roman" w:cs="Times New Roman"/>
          <w:sz w:val="28"/>
          <w:szCs w:val="28"/>
          <w:lang w:val="fr-FR"/>
        </w:rPr>
        <w:t>s</w:t>
      </w:r>
      <w:r w:rsidR="006865E7" w:rsidRPr="00DA34F8">
        <w:rPr>
          <w:rFonts w:ascii="Times New Roman" w:hAnsi="Times New Roman" w:cs="Times New Roman"/>
          <w:sz w:val="28"/>
          <w:szCs w:val="28"/>
          <w:lang w:val="uk-UA"/>
        </w:rPr>
        <w:t xml:space="preserve"> </w:t>
      </w:r>
      <w:r w:rsidR="006865E7" w:rsidRPr="00DA34F8">
        <w:rPr>
          <w:rFonts w:ascii="Times New Roman" w:hAnsi="Times New Roman" w:cs="Times New Roman"/>
          <w:sz w:val="28"/>
          <w:szCs w:val="28"/>
          <w:lang w:val="fr-FR"/>
        </w:rPr>
        <w:t>aux</w:t>
      </w:r>
      <w:r w:rsidR="006865E7" w:rsidRPr="00DA34F8">
        <w:rPr>
          <w:rFonts w:ascii="Times New Roman" w:hAnsi="Times New Roman" w:cs="Times New Roman"/>
          <w:sz w:val="28"/>
          <w:szCs w:val="28"/>
          <w:lang w:val="uk-UA"/>
        </w:rPr>
        <w:t xml:space="preserve"> </w:t>
      </w:r>
      <w:r w:rsidR="006865E7" w:rsidRPr="00DA34F8">
        <w:rPr>
          <w:rFonts w:ascii="Times New Roman" w:hAnsi="Times New Roman" w:cs="Times New Roman"/>
          <w:sz w:val="28"/>
          <w:szCs w:val="28"/>
          <w:lang w:val="fr-FR"/>
        </w:rPr>
        <w:t>documents</w:t>
      </w:r>
      <w:r w:rsidR="006865E7" w:rsidRPr="00DA34F8">
        <w:rPr>
          <w:rFonts w:ascii="Times New Roman" w:hAnsi="Times New Roman" w:cs="Times New Roman"/>
          <w:sz w:val="28"/>
          <w:szCs w:val="28"/>
          <w:lang w:val="uk-UA"/>
        </w:rPr>
        <w:t xml:space="preserve"> </w:t>
      </w:r>
      <w:r w:rsidR="006865E7" w:rsidRPr="00DA34F8">
        <w:rPr>
          <w:rFonts w:ascii="Times New Roman" w:hAnsi="Times New Roman" w:cs="Times New Roman"/>
          <w:sz w:val="28"/>
          <w:szCs w:val="28"/>
          <w:lang w:val="fr-FR"/>
        </w:rPr>
        <w:t>administratifs</w:t>
      </w:r>
      <w:r w:rsidR="006865E7" w:rsidRPr="00DA34F8">
        <w:rPr>
          <w:rFonts w:ascii="Times New Roman" w:hAnsi="Times New Roman" w:cs="Times New Roman"/>
          <w:sz w:val="28"/>
          <w:szCs w:val="28"/>
          <w:lang w:val="uk-UA"/>
        </w:rPr>
        <w:t>) і Національній комісії з інформатики і прав (</w:t>
      </w:r>
      <w:r w:rsidR="00476EC7" w:rsidRPr="00DA34F8">
        <w:rPr>
          <w:rFonts w:ascii="Times New Roman" w:hAnsi="Times New Roman" w:cs="Times New Roman"/>
          <w:sz w:val="28"/>
          <w:szCs w:val="28"/>
          <w:lang w:val="fr-FR"/>
        </w:rPr>
        <w:t>CNIL</w:t>
      </w:r>
      <w:r w:rsidR="00476EC7" w:rsidRPr="00DA34F8">
        <w:rPr>
          <w:rFonts w:ascii="Times New Roman" w:hAnsi="Times New Roman" w:cs="Times New Roman"/>
          <w:sz w:val="28"/>
          <w:szCs w:val="28"/>
          <w:lang w:val="uk-UA"/>
        </w:rPr>
        <w:t xml:space="preserve"> – </w:t>
      </w:r>
      <w:r w:rsidR="00476EC7" w:rsidRPr="00DA34F8">
        <w:rPr>
          <w:rFonts w:ascii="Times New Roman" w:hAnsi="Times New Roman" w:cs="Times New Roman"/>
          <w:sz w:val="28"/>
          <w:szCs w:val="28"/>
          <w:lang w:val="fr-FR"/>
        </w:rPr>
        <w:t>la</w:t>
      </w:r>
      <w:r w:rsidR="00476EC7" w:rsidRPr="00DA34F8">
        <w:rPr>
          <w:rFonts w:ascii="Times New Roman" w:hAnsi="Times New Roman" w:cs="Times New Roman"/>
          <w:sz w:val="28"/>
          <w:szCs w:val="28"/>
          <w:lang w:val="uk-UA"/>
        </w:rPr>
        <w:t xml:space="preserve"> </w:t>
      </w:r>
      <w:r w:rsidR="00476EC7" w:rsidRPr="00DA34F8">
        <w:rPr>
          <w:rFonts w:ascii="Times New Roman" w:hAnsi="Times New Roman" w:cs="Times New Roman"/>
          <w:sz w:val="28"/>
          <w:szCs w:val="28"/>
          <w:lang w:val="fr-FR"/>
        </w:rPr>
        <w:t>Commission</w:t>
      </w:r>
      <w:r w:rsidR="00476EC7" w:rsidRPr="00DA34F8">
        <w:rPr>
          <w:rFonts w:ascii="Times New Roman" w:hAnsi="Times New Roman" w:cs="Times New Roman"/>
          <w:sz w:val="28"/>
          <w:szCs w:val="28"/>
          <w:lang w:val="uk-UA"/>
        </w:rPr>
        <w:t xml:space="preserve"> </w:t>
      </w:r>
      <w:r w:rsidR="00476EC7" w:rsidRPr="00DA34F8">
        <w:rPr>
          <w:rFonts w:ascii="Times New Roman" w:hAnsi="Times New Roman" w:cs="Times New Roman"/>
          <w:sz w:val="28"/>
          <w:szCs w:val="28"/>
          <w:lang w:val="fr-FR"/>
        </w:rPr>
        <w:t>nationale</w:t>
      </w:r>
      <w:r w:rsidR="00476EC7" w:rsidRPr="00DA34F8">
        <w:rPr>
          <w:rFonts w:ascii="Times New Roman" w:hAnsi="Times New Roman" w:cs="Times New Roman"/>
          <w:sz w:val="28"/>
          <w:szCs w:val="28"/>
          <w:lang w:val="uk-UA"/>
        </w:rPr>
        <w:t xml:space="preserve"> </w:t>
      </w:r>
      <w:r w:rsidR="00476EC7" w:rsidRPr="00DA34F8">
        <w:rPr>
          <w:rFonts w:ascii="Times New Roman" w:hAnsi="Times New Roman" w:cs="Times New Roman"/>
          <w:sz w:val="28"/>
          <w:szCs w:val="28"/>
          <w:lang w:val="fr-FR"/>
        </w:rPr>
        <w:t>informatique</w:t>
      </w:r>
      <w:r w:rsidR="00476EC7" w:rsidRPr="00DA34F8">
        <w:rPr>
          <w:rFonts w:ascii="Times New Roman" w:hAnsi="Times New Roman" w:cs="Times New Roman"/>
          <w:sz w:val="28"/>
          <w:szCs w:val="28"/>
          <w:lang w:val="uk-UA"/>
        </w:rPr>
        <w:t xml:space="preserve"> </w:t>
      </w:r>
      <w:r w:rsidR="00476EC7" w:rsidRPr="00DA34F8">
        <w:rPr>
          <w:rFonts w:ascii="Times New Roman" w:hAnsi="Times New Roman" w:cs="Times New Roman"/>
          <w:sz w:val="28"/>
          <w:szCs w:val="28"/>
          <w:lang w:val="fr-FR"/>
        </w:rPr>
        <w:t>et</w:t>
      </w:r>
      <w:r w:rsidR="00476EC7" w:rsidRPr="00DA34F8">
        <w:rPr>
          <w:rFonts w:ascii="Times New Roman" w:hAnsi="Times New Roman" w:cs="Times New Roman"/>
          <w:sz w:val="28"/>
          <w:szCs w:val="28"/>
          <w:lang w:val="uk-UA"/>
        </w:rPr>
        <w:t xml:space="preserve"> </w:t>
      </w:r>
      <w:r w:rsidR="00476EC7" w:rsidRPr="00DA34F8">
        <w:rPr>
          <w:rFonts w:ascii="Times New Roman" w:hAnsi="Times New Roman" w:cs="Times New Roman"/>
          <w:sz w:val="28"/>
          <w:szCs w:val="28"/>
          <w:lang w:val="fr-FR"/>
        </w:rPr>
        <w:t>libert</w:t>
      </w:r>
      <w:r w:rsidR="00476EC7" w:rsidRPr="00DA34F8">
        <w:rPr>
          <w:rFonts w:ascii="Times New Roman" w:hAnsi="Times New Roman" w:cs="Times New Roman"/>
          <w:sz w:val="28"/>
          <w:szCs w:val="28"/>
          <w:lang w:val="uk-UA"/>
        </w:rPr>
        <w:t>é</w:t>
      </w:r>
      <w:r w:rsidR="00476EC7" w:rsidRPr="00DA34F8">
        <w:rPr>
          <w:rFonts w:ascii="Times New Roman" w:hAnsi="Times New Roman" w:cs="Times New Roman"/>
          <w:sz w:val="28"/>
          <w:szCs w:val="28"/>
          <w:lang w:val="fr-FR"/>
        </w:rPr>
        <w:t>s</w:t>
      </w:r>
      <w:r w:rsidR="006865E7" w:rsidRPr="00DA34F8">
        <w:rPr>
          <w:rFonts w:ascii="Times New Roman" w:hAnsi="Times New Roman" w:cs="Times New Roman"/>
          <w:sz w:val="28"/>
          <w:szCs w:val="28"/>
          <w:lang w:val="uk-UA"/>
        </w:rPr>
        <w:t>).</w:t>
      </w:r>
      <w:r w:rsidR="00FA643A" w:rsidRPr="00FA643A">
        <w:rPr>
          <w:rFonts w:ascii="Times New Roman" w:hAnsi="Times New Roman" w:cs="Times New Roman"/>
          <w:sz w:val="28"/>
          <w:szCs w:val="28"/>
          <w:lang w:val="uk-UA"/>
        </w:rPr>
        <w:t xml:space="preserve"> </w:t>
      </w:r>
      <w:r w:rsidR="00FA643A">
        <w:rPr>
          <w:rFonts w:ascii="Times New Roman" w:hAnsi="Times New Roman" w:cs="Times New Roman"/>
          <w:sz w:val="28"/>
          <w:szCs w:val="28"/>
          <w:lang w:val="uk-UA"/>
        </w:rPr>
        <w:t>Законом передбачена поступова публікація від 2018 р. головних адміністративних документів, згодом всіх документів, які мають економічний, соціальний, санітарний, екологічний інтерес. Підготовка відкриття даних на місцевому рівні, яка торкнеться 3800 громад, доручена урядом асоціації «</w:t>
      </w:r>
      <w:r w:rsidR="00FA643A">
        <w:rPr>
          <w:rFonts w:ascii="Times New Roman" w:hAnsi="Times New Roman" w:cs="Times New Roman"/>
          <w:sz w:val="28"/>
          <w:szCs w:val="28"/>
          <w:lang w:val="fr-FR"/>
        </w:rPr>
        <w:t>Opendatafrance</w:t>
      </w:r>
      <w:r w:rsidR="00FA643A">
        <w:rPr>
          <w:rFonts w:ascii="Times New Roman" w:hAnsi="Times New Roman" w:cs="Times New Roman"/>
          <w:sz w:val="28"/>
          <w:szCs w:val="28"/>
          <w:lang w:val="uk-UA"/>
        </w:rPr>
        <w:t>».</w:t>
      </w:r>
      <w:r w:rsidR="00FA643A" w:rsidRPr="00FA64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Йдеться також про створення державної служби даних, яка покликана спростити повторне </w:t>
      </w:r>
      <w:r>
        <w:rPr>
          <w:rFonts w:ascii="Times New Roman" w:hAnsi="Times New Roman" w:cs="Times New Roman"/>
          <w:sz w:val="28"/>
          <w:szCs w:val="28"/>
          <w:lang w:val="uk-UA"/>
        </w:rPr>
        <w:lastRenderedPageBreak/>
        <w:t>використання основних державних баз даних приватними чи державними суб’єктами (підприємствами, асоціаціями, дослідниками тощо), гарантуючи їм високий рівень якості послуги. Закон вводить поняття суспільно-корисних даних, які покривають широке поле діяльності суспільства. Вони будуть відкриті для всіх. Це особливо стосується даних, якими керують державні служби (у транспорті, на воді тощо), дані, які належать до державних субвенцій, дані судової практики чи дані стосовно споживання енергії. Віднині науковці зможуть розміщувати он-лайн у вільний доступ результати своїх науково-дослідних робіт, які більше, ніж на 50% профінансовані державними фондами, після періоду ембарго від 6 до 12 місяців.</w:t>
      </w:r>
    </w:p>
    <w:p w:rsidR="00053CCD" w:rsidRDefault="00053CCD" w:rsidP="00DA34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другій частині закону йде мова про захист громадян і користувачів в Інтернеті. Наголошується на важливості дотримання низки принципів, серед яких: нейтралітет Інтернету, портативність даних, лояльність </w:t>
      </w:r>
      <w:proofErr w:type="spellStart"/>
      <w:r>
        <w:rPr>
          <w:rFonts w:ascii="Times New Roman" w:hAnsi="Times New Roman" w:cs="Times New Roman"/>
          <w:sz w:val="28"/>
          <w:szCs w:val="28"/>
          <w:lang w:val="uk-UA"/>
        </w:rPr>
        <w:t>планформ</w:t>
      </w:r>
      <w:proofErr w:type="spellEnd"/>
      <w:r>
        <w:rPr>
          <w:rFonts w:ascii="Times New Roman" w:hAnsi="Times New Roman" w:cs="Times New Roman"/>
          <w:sz w:val="28"/>
          <w:szCs w:val="28"/>
          <w:lang w:val="uk-UA"/>
        </w:rPr>
        <w:t xml:space="preserve"> та інформації користувачів, захист приватного життя в Інтернеті. Зокрема, принцип нейтралітету Інтернету забороняє постачальнику дискримінувати доступ до мережі під час функціонування послуг (наприклад, надаючи повільний Інтернет одним клієнтам і швидший іншим за умов надання доступу до ідентичної послуги за однаковою пропозицією). Право на портативність </w:t>
      </w:r>
      <w:r w:rsidR="000056BD">
        <w:rPr>
          <w:rFonts w:ascii="Times New Roman" w:hAnsi="Times New Roman" w:cs="Times New Roman"/>
          <w:sz w:val="28"/>
          <w:szCs w:val="28"/>
          <w:lang w:val="uk-UA"/>
        </w:rPr>
        <w:t xml:space="preserve">даних передбачає </w:t>
      </w:r>
      <w:r w:rsidR="000056BD" w:rsidRPr="000056BD">
        <w:rPr>
          <w:rFonts w:ascii="Times New Roman" w:eastAsia="Times New Roman" w:hAnsi="Times New Roman" w:cs="Times New Roman"/>
          <w:sz w:val="20"/>
          <w:szCs w:val="20"/>
          <w:lang w:eastAsia="en-US"/>
        </w:rPr>
        <w:t xml:space="preserve"> </w:t>
      </w:r>
      <w:r w:rsidR="000056BD">
        <w:rPr>
          <w:rFonts w:ascii="Times New Roman" w:hAnsi="Times New Roman" w:cs="Times New Roman"/>
          <w:sz w:val="28"/>
          <w:szCs w:val="28"/>
          <w:lang w:val="uk-UA"/>
        </w:rPr>
        <w:t>можливість</w:t>
      </w:r>
      <w:r w:rsidR="000056BD" w:rsidRPr="000056BD">
        <w:rPr>
          <w:rFonts w:ascii="Times New Roman" w:hAnsi="Times New Roman" w:cs="Times New Roman"/>
          <w:sz w:val="28"/>
          <w:szCs w:val="28"/>
        </w:rPr>
        <w:t xml:space="preserve"> </w:t>
      </w:r>
      <w:proofErr w:type="spellStart"/>
      <w:r w:rsidR="000056BD" w:rsidRPr="000056BD">
        <w:rPr>
          <w:rFonts w:ascii="Times New Roman" w:hAnsi="Times New Roman" w:cs="Times New Roman"/>
          <w:sz w:val="28"/>
          <w:szCs w:val="28"/>
        </w:rPr>
        <w:t>користувача</w:t>
      </w:r>
      <w:proofErr w:type="spellEnd"/>
      <w:r w:rsidR="000056BD" w:rsidRPr="000056BD">
        <w:rPr>
          <w:rFonts w:ascii="Times New Roman" w:hAnsi="Times New Roman" w:cs="Times New Roman"/>
          <w:sz w:val="28"/>
          <w:szCs w:val="28"/>
        </w:rPr>
        <w:t xml:space="preserve"> </w:t>
      </w:r>
      <w:r w:rsidR="000056BD">
        <w:rPr>
          <w:rFonts w:ascii="Times New Roman" w:hAnsi="Times New Roman" w:cs="Times New Roman"/>
          <w:sz w:val="28"/>
          <w:szCs w:val="28"/>
          <w:lang w:val="uk-UA"/>
        </w:rPr>
        <w:t xml:space="preserve">за бажанням </w:t>
      </w:r>
      <w:proofErr w:type="spellStart"/>
      <w:r w:rsidR="000056BD" w:rsidRPr="000056BD">
        <w:rPr>
          <w:rFonts w:ascii="Times New Roman" w:hAnsi="Times New Roman" w:cs="Times New Roman"/>
          <w:sz w:val="28"/>
          <w:szCs w:val="28"/>
        </w:rPr>
        <w:t>змінити</w:t>
      </w:r>
      <w:proofErr w:type="spellEnd"/>
      <w:r w:rsidR="000056BD" w:rsidRPr="000056BD">
        <w:rPr>
          <w:rFonts w:ascii="Times New Roman" w:hAnsi="Times New Roman" w:cs="Times New Roman"/>
          <w:sz w:val="28"/>
          <w:szCs w:val="28"/>
        </w:rPr>
        <w:t xml:space="preserve"> </w:t>
      </w:r>
      <w:proofErr w:type="spellStart"/>
      <w:r w:rsidR="000056BD" w:rsidRPr="000056BD">
        <w:rPr>
          <w:rFonts w:ascii="Times New Roman" w:hAnsi="Times New Roman" w:cs="Times New Roman"/>
          <w:sz w:val="28"/>
          <w:szCs w:val="28"/>
        </w:rPr>
        <w:t>постачальника</w:t>
      </w:r>
      <w:proofErr w:type="spellEnd"/>
      <w:r w:rsidR="000056BD" w:rsidRPr="000056BD">
        <w:rPr>
          <w:rFonts w:ascii="Times New Roman" w:hAnsi="Times New Roman" w:cs="Times New Roman"/>
          <w:sz w:val="28"/>
          <w:szCs w:val="28"/>
        </w:rPr>
        <w:t xml:space="preserve"> </w:t>
      </w:r>
      <w:proofErr w:type="spellStart"/>
      <w:r w:rsidR="000056BD" w:rsidRPr="000056BD">
        <w:rPr>
          <w:rFonts w:ascii="Times New Roman" w:hAnsi="Times New Roman" w:cs="Times New Roman"/>
          <w:sz w:val="28"/>
          <w:szCs w:val="28"/>
        </w:rPr>
        <w:t>цифрових</w:t>
      </w:r>
      <w:proofErr w:type="spellEnd"/>
      <w:r w:rsidR="000056BD" w:rsidRPr="000056BD">
        <w:rPr>
          <w:rFonts w:ascii="Times New Roman" w:hAnsi="Times New Roman" w:cs="Times New Roman"/>
          <w:sz w:val="28"/>
          <w:szCs w:val="28"/>
        </w:rPr>
        <w:t xml:space="preserve"> </w:t>
      </w:r>
      <w:proofErr w:type="spellStart"/>
      <w:r w:rsidR="000056BD" w:rsidRPr="000056BD">
        <w:rPr>
          <w:rFonts w:ascii="Times New Roman" w:hAnsi="Times New Roman" w:cs="Times New Roman"/>
          <w:sz w:val="28"/>
          <w:szCs w:val="28"/>
        </w:rPr>
        <w:t>послуг</w:t>
      </w:r>
      <w:proofErr w:type="spellEnd"/>
      <w:r w:rsidR="000056BD">
        <w:rPr>
          <w:rFonts w:ascii="Times New Roman" w:hAnsi="Times New Roman" w:cs="Times New Roman"/>
          <w:sz w:val="28"/>
          <w:szCs w:val="28"/>
          <w:lang w:val="uk-UA"/>
        </w:rPr>
        <w:t xml:space="preserve">, вилучити свої дані (електронні повідомлення, фото, музику тощо) у відкритому і придатному для багаторазового використання форматі. </w:t>
      </w:r>
      <w:proofErr w:type="spellStart"/>
      <w:r w:rsidR="000056BD">
        <w:rPr>
          <w:rFonts w:ascii="Times New Roman" w:hAnsi="Times New Roman" w:cs="Times New Roman"/>
          <w:sz w:val="28"/>
          <w:szCs w:val="28"/>
          <w:lang w:val="uk-UA"/>
        </w:rPr>
        <w:t>Інтернет-платформа</w:t>
      </w:r>
      <w:proofErr w:type="spellEnd"/>
      <w:r w:rsidR="000056BD">
        <w:rPr>
          <w:rFonts w:ascii="Times New Roman" w:hAnsi="Times New Roman" w:cs="Times New Roman"/>
          <w:sz w:val="28"/>
          <w:szCs w:val="28"/>
          <w:lang w:val="uk-UA"/>
        </w:rPr>
        <w:t xml:space="preserve"> зобов’язується забезпечувати лояльність, якість і прозорість даних, особливо стосовно правил посилань і класифікації, які вона застосовує. Стосовно захисту приватного життя в Інтернеті закон випереджає деякі аспекти</w:t>
      </w:r>
      <w:r w:rsidR="00752DB8">
        <w:rPr>
          <w:rFonts w:ascii="Times New Roman" w:hAnsi="Times New Roman" w:cs="Times New Roman"/>
          <w:sz w:val="28"/>
          <w:szCs w:val="28"/>
          <w:lang w:val="uk-UA"/>
        </w:rPr>
        <w:t xml:space="preserve"> європейської постанови від 27 квітня 2016 р. щодо захисту персональних даних, яка буде застосовуватися з травня 2018 р. Зокрема, </w:t>
      </w:r>
      <w:r w:rsidR="00177403">
        <w:rPr>
          <w:rFonts w:ascii="Times New Roman" w:hAnsi="Times New Roman" w:cs="Times New Roman"/>
          <w:sz w:val="28"/>
          <w:szCs w:val="28"/>
          <w:lang w:val="uk-UA"/>
        </w:rPr>
        <w:t>за неповнолітніми громадянами визнається право на цифрове забуття:</w:t>
      </w:r>
      <w:r w:rsidR="002D6E6D">
        <w:rPr>
          <w:rFonts w:ascii="Times New Roman" w:hAnsi="Times New Roman" w:cs="Times New Roman"/>
          <w:sz w:val="28"/>
          <w:szCs w:val="28"/>
          <w:lang w:val="uk-UA"/>
        </w:rPr>
        <w:t xml:space="preserve"> </w:t>
      </w:r>
      <w:r w:rsidR="00AF44E4">
        <w:rPr>
          <w:rFonts w:ascii="Times New Roman" w:hAnsi="Times New Roman" w:cs="Times New Roman"/>
          <w:sz w:val="28"/>
          <w:szCs w:val="28"/>
          <w:lang w:val="uk-UA"/>
        </w:rPr>
        <w:t xml:space="preserve">можливість легше и швидше видаляти мережеві дані, які їх стосуються; право громадян на цифрову смерть: кожен зможе </w:t>
      </w:r>
      <w:proofErr w:type="spellStart"/>
      <w:r w:rsidR="00AF44E4">
        <w:rPr>
          <w:rFonts w:ascii="Times New Roman" w:hAnsi="Times New Roman" w:cs="Times New Roman"/>
          <w:sz w:val="28"/>
          <w:szCs w:val="28"/>
          <w:lang w:val="uk-UA"/>
        </w:rPr>
        <w:t>прижиттєво</w:t>
      </w:r>
      <w:proofErr w:type="spellEnd"/>
      <w:r w:rsidR="00AF44E4">
        <w:rPr>
          <w:rFonts w:ascii="Times New Roman" w:hAnsi="Times New Roman" w:cs="Times New Roman"/>
          <w:sz w:val="28"/>
          <w:szCs w:val="28"/>
          <w:lang w:val="uk-UA"/>
        </w:rPr>
        <w:t xml:space="preserve"> висловити бажання про збереження і поширення своїх даних після смерті чи просити їх видалити тощо.</w:t>
      </w:r>
    </w:p>
    <w:p w:rsidR="00AF44E4" w:rsidRDefault="00AF44E4" w:rsidP="00DA34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Третя частина закону присвячена питанням доступу до цифрового контенту на всій території країни, зокрема і для вразливих верств населення.</w:t>
      </w:r>
      <w:r w:rsidR="00386EC7">
        <w:rPr>
          <w:rFonts w:ascii="Times New Roman" w:hAnsi="Times New Roman" w:cs="Times New Roman"/>
          <w:sz w:val="28"/>
          <w:szCs w:val="28"/>
          <w:lang w:val="uk-UA"/>
        </w:rPr>
        <w:t xml:space="preserve"> Йдеться про збільшення мобільного покриття територій, можливість департаментів і регіонів розробляти стратегію цифрових практик і послуг, зобов’язання адміністраторів робити доступнішими і мобільнішими свої Інтернет-сайти, забезпечення права тимчасового збереження </w:t>
      </w:r>
      <w:proofErr w:type="spellStart"/>
      <w:r w:rsidR="00386EC7">
        <w:rPr>
          <w:rFonts w:ascii="Times New Roman" w:hAnsi="Times New Roman" w:cs="Times New Roman"/>
          <w:sz w:val="28"/>
          <w:szCs w:val="28"/>
          <w:lang w:val="uk-UA"/>
        </w:rPr>
        <w:t>Інтернет-з’єднання</w:t>
      </w:r>
      <w:proofErr w:type="spellEnd"/>
      <w:r w:rsidR="00386EC7">
        <w:rPr>
          <w:rFonts w:ascii="Times New Roman" w:hAnsi="Times New Roman" w:cs="Times New Roman"/>
          <w:sz w:val="28"/>
          <w:szCs w:val="28"/>
          <w:lang w:val="uk-UA"/>
        </w:rPr>
        <w:t xml:space="preserve"> у випадку втрати платоспроможності особою, яка знаходиться у фінансовій скруті. Передбачається створення Комісаріату цифрового суверенітету, </w:t>
      </w:r>
      <w:r w:rsidR="00894429">
        <w:rPr>
          <w:rFonts w:ascii="Times New Roman" w:hAnsi="Times New Roman" w:cs="Times New Roman"/>
          <w:sz w:val="28"/>
          <w:szCs w:val="28"/>
          <w:lang w:val="uk-UA"/>
        </w:rPr>
        <w:t>підпорядкованого прем’єр-міністру, завданням якого стало б «сприяння реалізації в кіберпросторі національного суверенітету та прав і свобод особистості і громад під захистом держави»</w:t>
      </w:r>
      <w:r w:rsidR="00894429" w:rsidRPr="00894429">
        <w:rPr>
          <w:rFonts w:ascii="Times New Roman" w:hAnsi="Times New Roman" w:cs="Times New Roman"/>
          <w:sz w:val="28"/>
          <w:szCs w:val="28"/>
          <w:lang w:val="uk-UA"/>
        </w:rPr>
        <w:t xml:space="preserve"> [7]</w:t>
      </w:r>
      <w:r w:rsidR="00894429">
        <w:rPr>
          <w:rFonts w:ascii="Times New Roman" w:hAnsi="Times New Roman" w:cs="Times New Roman"/>
          <w:sz w:val="28"/>
          <w:szCs w:val="28"/>
          <w:lang w:val="uk-UA"/>
        </w:rPr>
        <w:t>.</w:t>
      </w:r>
    </w:p>
    <w:p w:rsidR="00894429" w:rsidRPr="000056BD" w:rsidRDefault="00894429" w:rsidP="00DA34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розбудова інформаційного суспільства залишається державним пріоритетом </w:t>
      </w:r>
      <w:r w:rsidR="0035320B">
        <w:rPr>
          <w:rFonts w:ascii="Times New Roman" w:hAnsi="Times New Roman" w:cs="Times New Roman"/>
          <w:sz w:val="28"/>
          <w:szCs w:val="28"/>
          <w:lang w:val="uk-UA"/>
        </w:rPr>
        <w:t>Франції;</w:t>
      </w:r>
      <w:r>
        <w:rPr>
          <w:rFonts w:ascii="Times New Roman" w:hAnsi="Times New Roman" w:cs="Times New Roman"/>
          <w:sz w:val="28"/>
          <w:szCs w:val="28"/>
          <w:lang w:val="uk-UA"/>
        </w:rPr>
        <w:t xml:space="preserve"> інформатизація та </w:t>
      </w:r>
      <w:proofErr w:type="spellStart"/>
      <w:r>
        <w:rPr>
          <w:rFonts w:ascii="Times New Roman" w:hAnsi="Times New Roman" w:cs="Times New Roman"/>
          <w:sz w:val="28"/>
          <w:szCs w:val="28"/>
          <w:lang w:val="uk-UA"/>
        </w:rPr>
        <w:t>цифризація</w:t>
      </w:r>
      <w:proofErr w:type="spellEnd"/>
      <w:r>
        <w:rPr>
          <w:rFonts w:ascii="Times New Roman" w:hAnsi="Times New Roman" w:cs="Times New Roman"/>
          <w:sz w:val="28"/>
          <w:szCs w:val="28"/>
          <w:lang w:val="uk-UA"/>
        </w:rPr>
        <w:t xml:space="preserve"> мають охопити всі найважливіші сфери життя суспільства, торкнутися кожного громадянина, забезпечу</w:t>
      </w:r>
      <w:r w:rsidR="00DC60C4">
        <w:rPr>
          <w:rFonts w:ascii="Times New Roman" w:hAnsi="Times New Roman" w:cs="Times New Roman"/>
          <w:sz w:val="28"/>
          <w:szCs w:val="28"/>
          <w:lang w:val="uk-UA"/>
        </w:rPr>
        <w:t>ючи максимально повну втілення</w:t>
      </w:r>
      <w:r>
        <w:rPr>
          <w:rFonts w:ascii="Times New Roman" w:hAnsi="Times New Roman" w:cs="Times New Roman"/>
          <w:sz w:val="28"/>
          <w:szCs w:val="28"/>
          <w:lang w:val="uk-UA"/>
        </w:rPr>
        <w:t xml:space="preserve"> права на інформацію в умовах </w:t>
      </w:r>
      <w:r w:rsidR="00DC60C4">
        <w:rPr>
          <w:rFonts w:ascii="Times New Roman" w:hAnsi="Times New Roman" w:cs="Times New Roman"/>
          <w:sz w:val="28"/>
          <w:szCs w:val="28"/>
          <w:lang w:val="uk-UA"/>
        </w:rPr>
        <w:t>реалізації національного суверенітету.</w:t>
      </w:r>
    </w:p>
    <w:p w:rsidR="00B4684B" w:rsidRPr="00DA34F8" w:rsidRDefault="00B4684B" w:rsidP="00DC60C4">
      <w:pPr>
        <w:spacing w:after="0" w:line="360" w:lineRule="auto"/>
        <w:jc w:val="both"/>
        <w:rPr>
          <w:rFonts w:ascii="Times New Roman" w:hAnsi="Times New Roman" w:cs="Times New Roman"/>
          <w:sz w:val="28"/>
          <w:szCs w:val="28"/>
          <w:lang w:val="uk-UA"/>
        </w:rPr>
      </w:pPr>
    </w:p>
    <w:p w:rsidR="001E531B" w:rsidRPr="00DA34F8" w:rsidRDefault="001E531B" w:rsidP="00DA34F8">
      <w:pPr>
        <w:spacing w:after="0" w:line="360" w:lineRule="auto"/>
        <w:ind w:firstLine="709"/>
        <w:jc w:val="center"/>
        <w:rPr>
          <w:rFonts w:ascii="Times New Roman" w:hAnsi="Times New Roman" w:cs="Times New Roman"/>
          <w:i/>
          <w:spacing w:val="-20"/>
          <w:sz w:val="28"/>
          <w:szCs w:val="28"/>
          <w:lang w:val="uk-UA"/>
        </w:rPr>
      </w:pPr>
      <w:r w:rsidRPr="00DA34F8">
        <w:rPr>
          <w:rFonts w:ascii="Times New Roman" w:hAnsi="Times New Roman" w:cs="Times New Roman"/>
          <w:i/>
          <w:spacing w:val="-20"/>
          <w:sz w:val="28"/>
          <w:szCs w:val="28"/>
          <w:lang w:val="uk-UA"/>
        </w:rPr>
        <w:t>Список використаних джерел та літератури</w:t>
      </w:r>
    </w:p>
    <w:p w:rsidR="002B2104" w:rsidRPr="000056BD" w:rsidRDefault="003D119B" w:rsidP="002B2104">
      <w:pPr>
        <w:pStyle w:val="a3"/>
        <w:numPr>
          <w:ilvl w:val="0"/>
          <w:numId w:val="2"/>
        </w:numPr>
        <w:spacing w:line="360" w:lineRule="auto"/>
        <w:ind w:left="567" w:hanging="567"/>
        <w:rPr>
          <w:i/>
          <w:color w:val="auto"/>
          <w:szCs w:val="28"/>
        </w:rPr>
      </w:pPr>
      <w:proofErr w:type="spellStart"/>
      <w:r w:rsidRPr="000056BD">
        <w:rPr>
          <w:i/>
          <w:color w:val="auto"/>
          <w:szCs w:val="28"/>
        </w:rPr>
        <w:t>Брижко</w:t>
      </w:r>
      <w:proofErr w:type="spellEnd"/>
      <w:r w:rsidR="000C6FF9" w:rsidRPr="000056BD">
        <w:rPr>
          <w:i/>
          <w:color w:val="auto"/>
          <w:szCs w:val="28"/>
        </w:rPr>
        <w:t xml:space="preserve"> В. Д</w:t>
      </w:r>
      <w:r w:rsidRPr="000056BD">
        <w:rPr>
          <w:i/>
          <w:color w:val="auto"/>
          <w:szCs w:val="28"/>
        </w:rPr>
        <w:t xml:space="preserve">о питання сучасної інформаційної політики // </w:t>
      </w:r>
      <w:hyperlink r:id="rId7" w:tooltip="Періодичне видання" w:history="1">
        <w:r w:rsidR="000C6FF9" w:rsidRPr="000056BD">
          <w:rPr>
            <w:rStyle w:val="a4"/>
            <w:i/>
            <w:color w:val="auto"/>
            <w:szCs w:val="28"/>
            <w:u w:val="none"/>
          </w:rPr>
          <w:t>Вісник Академії управління </w:t>
        </w:r>
        <w:r w:rsidRPr="000056BD">
          <w:rPr>
            <w:rStyle w:val="a4"/>
            <w:i/>
            <w:color w:val="auto"/>
            <w:szCs w:val="28"/>
            <w:u w:val="none"/>
          </w:rPr>
          <w:t>МВС</w:t>
        </w:r>
      </w:hyperlink>
      <w:r w:rsidR="000C6FF9" w:rsidRPr="000056BD">
        <w:rPr>
          <w:i/>
          <w:color w:val="auto"/>
          <w:szCs w:val="28"/>
        </w:rPr>
        <w:t>. 2009. № 2. С. 27</w:t>
      </w:r>
      <w:r w:rsidR="00F72ED8">
        <w:rPr>
          <w:bCs/>
          <w:i/>
          <w:color w:val="auto"/>
          <w:szCs w:val="28"/>
          <w:lang w:val="ru-RU"/>
        </w:rPr>
        <w:t>-</w:t>
      </w:r>
      <w:r w:rsidR="000C6FF9" w:rsidRPr="000056BD">
        <w:rPr>
          <w:i/>
          <w:color w:val="auto"/>
          <w:szCs w:val="28"/>
        </w:rPr>
        <w:t>47.</w:t>
      </w:r>
      <w:r w:rsidR="00900736" w:rsidRPr="000056BD">
        <w:rPr>
          <w:i/>
          <w:color w:val="auto"/>
          <w:szCs w:val="28"/>
        </w:rPr>
        <w:t> URL</w:t>
      </w:r>
      <w:r w:rsidR="002B2104" w:rsidRPr="000056BD">
        <w:rPr>
          <w:i/>
          <w:color w:val="auto"/>
          <w:szCs w:val="28"/>
        </w:rPr>
        <w:t>: http://nbuv.gov.ua/UJRN/ucnavs_2009_2_3 (дата звернення: 25.06.2017).</w:t>
      </w:r>
    </w:p>
    <w:p w:rsidR="00F257DC" w:rsidRPr="000056BD" w:rsidRDefault="00925825" w:rsidP="00DA34F8">
      <w:pPr>
        <w:pStyle w:val="a3"/>
        <w:numPr>
          <w:ilvl w:val="0"/>
          <w:numId w:val="2"/>
        </w:numPr>
        <w:wordWrap/>
        <w:spacing w:line="360" w:lineRule="auto"/>
        <w:ind w:left="567" w:hanging="567"/>
        <w:rPr>
          <w:i/>
          <w:color w:val="auto"/>
          <w:szCs w:val="28"/>
        </w:rPr>
      </w:pPr>
      <w:proofErr w:type="spellStart"/>
      <w:r w:rsidRPr="000056BD">
        <w:rPr>
          <w:i/>
          <w:color w:val="auto"/>
          <w:szCs w:val="28"/>
        </w:rPr>
        <w:t>Гурковський</w:t>
      </w:r>
      <w:proofErr w:type="spellEnd"/>
      <w:r w:rsidRPr="000056BD">
        <w:rPr>
          <w:i/>
          <w:color w:val="auto"/>
          <w:szCs w:val="28"/>
        </w:rPr>
        <w:t xml:space="preserve"> В. Зарубіжний досвід формування інформаційного суспільства: перспективи адаптації в Україні</w:t>
      </w:r>
      <w:r w:rsidR="00C058B7" w:rsidRPr="000056BD">
        <w:rPr>
          <w:i/>
          <w:color w:val="auto"/>
          <w:szCs w:val="28"/>
        </w:rPr>
        <w:t>.</w:t>
      </w:r>
      <w:r w:rsidR="00826041" w:rsidRPr="000056BD">
        <w:rPr>
          <w:i/>
          <w:color w:val="auto"/>
          <w:szCs w:val="28"/>
        </w:rPr>
        <w:t xml:space="preserve"> </w:t>
      </w:r>
      <w:r w:rsidR="00826041" w:rsidRPr="000056BD">
        <w:rPr>
          <w:i/>
          <w:color w:val="auto"/>
          <w:szCs w:val="28"/>
          <w:lang w:val="en-US"/>
        </w:rPr>
        <w:t>URL</w:t>
      </w:r>
      <w:r w:rsidRPr="000056BD">
        <w:rPr>
          <w:i/>
          <w:color w:val="auto"/>
          <w:szCs w:val="28"/>
        </w:rPr>
        <w:t xml:space="preserve">: </w:t>
      </w:r>
      <w:hyperlink r:id="rId8" w:history="1">
        <w:r w:rsidRPr="000056BD">
          <w:rPr>
            <w:rStyle w:val="a4"/>
            <w:i/>
            <w:color w:val="auto"/>
            <w:szCs w:val="28"/>
            <w:u w:val="none"/>
            <w:lang w:val="ru-RU"/>
          </w:rPr>
          <w:t>http</w:t>
        </w:r>
        <w:r w:rsidRPr="000056BD">
          <w:rPr>
            <w:rStyle w:val="a4"/>
            <w:i/>
            <w:color w:val="auto"/>
            <w:szCs w:val="28"/>
            <w:u w:val="none"/>
          </w:rPr>
          <w:t>://</w:t>
        </w:r>
        <w:r w:rsidRPr="000056BD">
          <w:rPr>
            <w:rStyle w:val="a4"/>
            <w:i/>
            <w:color w:val="auto"/>
            <w:szCs w:val="28"/>
            <w:u w:val="none"/>
            <w:lang w:val="ru-RU"/>
          </w:rPr>
          <w:t>www</w:t>
        </w:r>
        <w:r w:rsidRPr="000056BD">
          <w:rPr>
            <w:rStyle w:val="a4"/>
            <w:i/>
            <w:color w:val="auto"/>
            <w:szCs w:val="28"/>
            <w:u w:val="none"/>
          </w:rPr>
          <w:t>.</w:t>
        </w:r>
        <w:r w:rsidRPr="000056BD">
          <w:rPr>
            <w:rStyle w:val="a4"/>
            <w:i/>
            <w:color w:val="auto"/>
            <w:szCs w:val="28"/>
            <w:u w:val="none"/>
            <w:lang w:val="ru-RU"/>
          </w:rPr>
          <w:t>kbuapa</w:t>
        </w:r>
        <w:r w:rsidRPr="000056BD">
          <w:rPr>
            <w:rStyle w:val="a4"/>
            <w:i/>
            <w:color w:val="auto"/>
            <w:szCs w:val="28"/>
            <w:u w:val="none"/>
          </w:rPr>
          <w:t>.</w:t>
        </w:r>
        <w:r w:rsidRPr="000056BD">
          <w:rPr>
            <w:rStyle w:val="a4"/>
            <w:i/>
            <w:color w:val="auto"/>
            <w:szCs w:val="28"/>
            <w:u w:val="none"/>
            <w:lang w:val="ru-RU"/>
          </w:rPr>
          <w:t>kharkov</w:t>
        </w:r>
        <w:r w:rsidRPr="000056BD">
          <w:rPr>
            <w:rStyle w:val="a4"/>
            <w:i/>
            <w:color w:val="auto"/>
            <w:szCs w:val="28"/>
            <w:u w:val="none"/>
          </w:rPr>
          <w:t>.</w:t>
        </w:r>
        <w:r w:rsidRPr="000056BD">
          <w:rPr>
            <w:rStyle w:val="a4"/>
            <w:i/>
            <w:color w:val="auto"/>
            <w:szCs w:val="28"/>
            <w:u w:val="none"/>
            <w:lang w:val="ru-RU"/>
          </w:rPr>
          <w:t>ua</w:t>
        </w:r>
        <w:r w:rsidRPr="000056BD">
          <w:rPr>
            <w:rStyle w:val="a4"/>
            <w:i/>
            <w:color w:val="auto"/>
            <w:szCs w:val="28"/>
            <w:u w:val="none"/>
          </w:rPr>
          <w:t>/</w:t>
        </w:r>
        <w:r w:rsidRPr="000056BD">
          <w:rPr>
            <w:rStyle w:val="a4"/>
            <w:i/>
            <w:color w:val="auto"/>
            <w:szCs w:val="28"/>
            <w:u w:val="none"/>
            <w:lang w:val="ru-RU"/>
          </w:rPr>
          <w:t>e</w:t>
        </w:r>
        <w:r w:rsidRPr="000056BD">
          <w:rPr>
            <w:rStyle w:val="a4"/>
            <w:i/>
            <w:color w:val="auto"/>
            <w:szCs w:val="28"/>
            <w:u w:val="none"/>
          </w:rPr>
          <w:t>-</w:t>
        </w:r>
        <w:r w:rsidRPr="000056BD">
          <w:rPr>
            <w:rStyle w:val="a4"/>
            <w:i/>
            <w:color w:val="auto"/>
            <w:szCs w:val="28"/>
            <w:u w:val="none"/>
            <w:lang w:val="ru-RU"/>
          </w:rPr>
          <w:t>book</w:t>
        </w:r>
        <w:r w:rsidRPr="000056BD">
          <w:rPr>
            <w:rStyle w:val="a4"/>
            <w:i/>
            <w:color w:val="auto"/>
            <w:szCs w:val="28"/>
            <w:u w:val="none"/>
          </w:rPr>
          <w:t>/</w:t>
        </w:r>
        <w:r w:rsidRPr="000056BD">
          <w:rPr>
            <w:rStyle w:val="a4"/>
            <w:i/>
            <w:color w:val="auto"/>
            <w:szCs w:val="28"/>
            <w:u w:val="none"/>
            <w:lang w:val="ru-RU"/>
          </w:rPr>
          <w:t>putp</w:t>
        </w:r>
        <w:r w:rsidRPr="000056BD">
          <w:rPr>
            <w:rStyle w:val="a4"/>
            <w:i/>
            <w:color w:val="auto"/>
            <w:szCs w:val="28"/>
            <w:u w:val="none"/>
          </w:rPr>
          <w:t>/2010-2/</w:t>
        </w:r>
        <w:r w:rsidRPr="000056BD">
          <w:rPr>
            <w:rStyle w:val="a4"/>
            <w:i/>
            <w:color w:val="auto"/>
            <w:szCs w:val="28"/>
            <w:u w:val="none"/>
            <w:lang w:val="ru-RU"/>
          </w:rPr>
          <w:t>doc</w:t>
        </w:r>
        <w:r w:rsidRPr="000056BD">
          <w:rPr>
            <w:rStyle w:val="a4"/>
            <w:i/>
            <w:color w:val="auto"/>
            <w:szCs w:val="28"/>
            <w:u w:val="none"/>
          </w:rPr>
          <w:t>/2/02.</w:t>
        </w:r>
        <w:proofErr w:type="spellStart"/>
        <w:r w:rsidRPr="000056BD">
          <w:rPr>
            <w:rStyle w:val="a4"/>
            <w:i/>
            <w:color w:val="auto"/>
            <w:szCs w:val="28"/>
            <w:u w:val="none"/>
            <w:lang w:val="ru-RU"/>
          </w:rPr>
          <w:t>pdf</w:t>
        </w:r>
        <w:proofErr w:type="spellEnd"/>
      </w:hyperlink>
      <w:r w:rsidR="00826041" w:rsidRPr="000056BD">
        <w:rPr>
          <w:i/>
          <w:color w:val="auto"/>
          <w:szCs w:val="28"/>
        </w:rPr>
        <w:t xml:space="preserve"> </w:t>
      </w:r>
      <w:r w:rsidR="00826041" w:rsidRPr="000056BD">
        <w:rPr>
          <w:bCs/>
          <w:i/>
          <w:color w:val="auto"/>
          <w:szCs w:val="28"/>
        </w:rPr>
        <w:t>(дата звернення</w:t>
      </w:r>
      <w:r w:rsidRPr="000056BD">
        <w:rPr>
          <w:i/>
          <w:color w:val="auto"/>
          <w:szCs w:val="28"/>
        </w:rPr>
        <w:t>: 02.06.2017</w:t>
      </w:r>
      <w:r w:rsidR="00826041" w:rsidRPr="000056BD">
        <w:rPr>
          <w:i/>
          <w:color w:val="auto"/>
          <w:szCs w:val="28"/>
        </w:rPr>
        <w:t>)</w:t>
      </w:r>
      <w:r w:rsidRPr="000056BD">
        <w:rPr>
          <w:i/>
          <w:color w:val="auto"/>
          <w:szCs w:val="28"/>
        </w:rPr>
        <w:t>.</w:t>
      </w:r>
    </w:p>
    <w:p w:rsidR="00E94663" w:rsidRPr="000056BD" w:rsidRDefault="00F257DC" w:rsidP="00DA34F8">
      <w:pPr>
        <w:pStyle w:val="a3"/>
        <w:numPr>
          <w:ilvl w:val="0"/>
          <w:numId w:val="2"/>
        </w:numPr>
        <w:wordWrap/>
        <w:spacing w:line="360" w:lineRule="auto"/>
        <w:ind w:left="567" w:hanging="567"/>
        <w:rPr>
          <w:i/>
          <w:szCs w:val="28"/>
        </w:rPr>
      </w:pPr>
      <w:r w:rsidRPr="000056BD">
        <w:rPr>
          <w:i/>
          <w:color w:val="auto"/>
          <w:szCs w:val="28"/>
        </w:rPr>
        <w:t xml:space="preserve">Мельник М. </w:t>
      </w:r>
      <w:proofErr w:type="spellStart"/>
      <w:r w:rsidRPr="000056BD">
        <w:rPr>
          <w:i/>
          <w:color w:val="auto"/>
          <w:szCs w:val="28"/>
          <w:lang w:val="ru-RU"/>
        </w:rPr>
        <w:t>Дежавна</w:t>
      </w:r>
      <w:proofErr w:type="spellEnd"/>
      <w:r w:rsidRPr="000056BD">
        <w:rPr>
          <w:i/>
          <w:color w:val="auto"/>
          <w:szCs w:val="28"/>
          <w:lang w:val="ru-RU"/>
        </w:rPr>
        <w:t xml:space="preserve"> </w:t>
      </w:r>
      <w:proofErr w:type="spellStart"/>
      <w:r w:rsidRPr="000056BD">
        <w:rPr>
          <w:i/>
          <w:color w:val="auto"/>
          <w:szCs w:val="28"/>
          <w:lang w:val="ru-RU"/>
        </w:rPr>
        <w:t>політика</w:t>
      </w:r>
      <w:proofErr w:type="spellEnd"/>
      <w:r w:rsidRPr="000056BD">
        <w:rPr>
          <w:i/>
          <w:color w:val="auto"/>
          <w:szCs w:val="28"/>
          <w:lang w:val="ru-RU"/>
        </w:rPr>
        <w:t xml:space="preserve"> у </w:t>
      </w:r>
      <w:proofErr w:type="spellStart"/>
      <w:r w:rsidRPr="000056BD">
        <w:rPr>
          <w:i/>
          <w:color w:val="auto"/>
          <w:szCs w:val="28"/>
          <w:lang w:val="ru-RU"/>
        </w:rPr>
        <w:t>сфері</w:t>
      </w:r>
      <w:proofErr w:type="spellEnd"/>
      <w:r w:rsidRPr="000056BD">
        <w:rPr>
          <w:i/>
          <w:color w:val="auto"/>
          <w:szCs w:val="28"/>
          <w:lang w:val="ru-RU"/>
        </w:rPr>
        <w:t xml:space="preserve"> </w:t>
      </w:r>
      <w:proofErr w:type="spellStart"/>
      <w:r w:rsidRPr="000056BD">
        <w:rPr>
          <w:i/>
          <w:color w:val="auto"/>
          <w:szCs w:val="28"/>
          <w:lang w:val="ru-RU"/>
        </w:rPr>
        <w:t>розвитку</w:t>
      </w:r>
      <w:proofErr w:type="spellEnd"/>
      <w:r w:rsidRPr="000056BD">
        <w:rPr>
          <w:i/>
          <w:color w:val="auto"/>
          <w:szCs w:val="28"/>
          <w:lang w:val="ru-RU"/>
        </w:rPr>
        <w:t xml:space="preserve"> </w:t>
      </w:r>
      <w:proofErr w:type="spellStart"/>
      <w:r w:rsidRPr="000056BD">
        <w:rPr>
          <w:i/>
          <w:color w:val="auto"/>
          <w:szCs w:val="28"/>
          <w:lang w:val="ru-RU"/>
        </w:rPr>
        <w:t>інформаційного</w:t>
      </w:r>
      <w:proofErr w:type="spellEnd"/>
      <w:r w:rsidRPr="000056BD">
        <w:rPr>
          <w:i/>
          <w:color w:val="auto"/>
          <w:szCs w:val="28"/>
          <w:lang w:val="ru-RU"/>
        </w:rPr>
        <w:t xml:space="preserve"> </w:t>
      </w:r>
      <w:proofErr w:type="spellStart"/>
      <w:r w:rsidRPr="000056BD">
        <w:rPr>
          <w:i/>
          <w:color w:val="auto"/>
          <w:szCs w:val="28"/>
          <w:lang w:val="ru-RU"/>
        </w:rPr>
        <w:t>суспільства</w:t>
      </w:r>
      <w:proofErr w:type="spellEnd"/>
      <w:r w:rsidRPr="000056BD">
        <w:rPr>
          <w:i/>
          <w:color w:val="auto"/>
          <w:szCs w:val="28"/>
          <w:lang w:val="ru-RU"/>
        </w:rPr>
        <w:t xml:space="preserve"> </w:t>
      </w:r>
      <w:proofErr w:type="gramStart"/>
      <w:r w:rsidRPr="000056BD">
        <w:rPr>
          <w:i/>
          <w:color w:val="auto"/>
          <w:szCs w:val="28"/>
          <w:lang w:val="ru-RU"/>
        </w:rPr>
        <w:t>у</w:t>
      </w:r>
      <w:proofErr w:type="gramEnd"/>
      <w:r w:rsidRPr="000056BD">
        <w:rPr>
          <w:i/>
          <w:color w:val="auto"/>
          <w:szCs w:val="28"/>
          <w:lang w:val="ru-RU"/>
        </w:rPr>
        <w:t xml:space="preserve"> </w:t>
      </w:r>
      <w:proofErr w:type="spellStart"/>
      <w:r w:rsidRPr="000056BD">
        <w:rPr>
          <w:i/>
          <w:color w:val="auto"/>
          <w:szCs w:val="28"/>
          <w:lang w:val="ru-RU"/>
        </w:rPr>
        <w:t>Франції</w:t>
      </w:r>
      <w:proofErr w:type="spellEnd"/>
      <w:r w:rsidR="00826041" w:rsidRPr="000056BD">
        <w:rPr>
          <w:i/>
          <w:color w:val="auto"/>
          <w:szCs w:val="28"/>
          <w:lang w:val="ru-RU"/>
        </w:rPr>
        <w:t xml:space="preserve">: </w:t>
      </w:r>
      <w:proofErr w:type="spellStart"/>
      <w:r w:rsidR="00826041" w:rsidRPr="000056BD">
        <w:rPr>
          <w:i/>
          <w:color w:val="auto"/>
          <w:szCs w:val="28"/>
          <w:lang w:val="ru-RU"/>
        </w:rPr>
        <w:t>перспективи</w:t>
      </w:r>
      <w:proofErr w:type="spellEnd"/>
      <w:r w:rsidR="00826041" w:rsidRPr="000056BD">
        <w:rPr>
          <w:i/>
          <w:color w:val="auto"/>
          <w:szCs w:val="28"/>
          <w:lang w:val="ru-RU"/>
        </w:rPr>
        <w:t xml:space="preserve"> для </w:t>
      </w:r>
      <w:proofErr w:type="spellStart"/>
      <w:r w:rsidR="00826041" w:rsidRPr="000056BD">
        <w:rPr>
          <w:i/>
          <w:color w:val="auto"/>
          <w:szCs w:val="28"/>
          <w:lang w:val="ru-RU"/>
        </w:rPr>
        <w:t>України</w:t>
      </w:r>
      <w:proofErr w:type="spellEnd"/>
      <w:r w:rsidR="00C058B7" w:rsidRPr="000056BD">
        <w:rPr>
          <w:i/>
          <w:color w:val="auto"/>
          <w:szCs w:val="28"/>
          <w:lang w:val="ru-RU"/>
        </w:rPr>
        <w:t>.</w:t>
      </w:r>
      <w:r w:rsidR="00826041" w:rsidRPr="000056BD">
        <w:rPr>
          <w:i/>
          <w:color w:val="auto"/>
          <w:szCs w:val="28"/>
          <w:lang w:val="ru-RU"/>
        </w:rPr>
        <w:t xml:space="preserve"> </w:t>
      </w:r>
      <w:r w:rsidR="00826041" w:rsidRPr="000056BD">
        <w:rPr>
          <w:i/>
          <w:color w:val="auto"/>
          <w:szCs w:val="28"/>
          <w:lang w:val="en-US"/>
        </w:rPr>
        <w:t>URL</w:t>
      </w:r>
      <w:r w:rsidRPr="000056BD">
        <w:rPr>
          <w:i/>
          <w:color w:val="auto"/>
          <w:szCs w:val="28"/>
        </w:rPr>
        <w:t>:</w:t>
      </w:r>
      <w:r w:rsidRPr="000056BD">
        <w:rPr>
          <w:rFonts w:asciiTheme="minorHAnsi" w:eastAsiaTheme="minorHAnsi" w:hAnsiTheme="minorHAnsi" w:cstheme="minorBidi"/>
          <w:i/>
          <w:color w:val="auto"/>
          <w:kern w:val="0"/>
          <w:szCs w:val="28"/>
          <w:lang w:val="ru-RU" w:eastAsia="en-US"/>
        </w:rPr>
        <w:t xml:space="preserve"> </w:t>
      </w:r>
      <w:hyperlink r:id="rId9" w:history="1">
        <w:r w:rsidRPr="000056BD">
          <w:rPr>
            <w:rStyle w:val="a4"/>
            <w:i/>
            <w:color w:val="auto"/>
            <w:szCs w:val="28"/>
            <w:u w:val="none"/>
            <w:lang w:val="ru-RU"/>
          </w:rPr>
          <w:t>http://www.dridu.dp.ua/vidavnictvo/2011/2011_04(11)/11mmvfpu.pdf</w:t>
        </w:r>
      </w:hyperlink>
      <w:r w:rsidR="00826041" w:rsidRPr="000056BD">
        <w:rPr>
          <w:i/>
          <w:color w:val="auto"/>
          <w:szCs w:val="28"/>
        </w:rPr>
        <w:t xml:space="preserve"> </w:t>
      </w:r>
      <w:r w:rsidR="00826041" w:rsidRPr="000056BD">
        <w:rPr>
          <w:bCs/>
          <w:i/>
          <w:color w:val="auto"/>
          <w:szCs w:val="28"/>
          <w:lang w:val="ru-RU"/>
        </w:rPr>
        <w:t xml:space="preserve">(дата </w:t>
      </w:r>
      <w:proofErr w:type="spellStart"/>
      <w:r w:rsidR="00826041" w:rsidRPr="000056BD">
        <w:rPr>
          <w:bCs/>
          <w:i/>
          <w:color w:val="auto"/>
          <w:szCs w:val="28"/>
          <w:lang w:val="ru-RU"/>
        </w:rPr>
        <w:t>звернення</w:t>
      </w:r>
      <w:proofErr w:type="spellEnd"/>
      <w:r w:rsidRPr="000056BD">
        <w:rPr>
          <w:i/>
          <w:color w:val="auto"/>
          <w:szCs w:val="28"/>
        </w:rPr>
        <w:t>: 02.06.2017</w:t>
      </w:r>
      <w:r w:rsidR="00826041" w:rsidRPr="000056BD">
        <w:rPr>
          <w:i/>
          <w:color w:val="auto"/>
          <w:szCs w:val="28"/>
        </w:rPr>
        <w:t>)</w:t>
      </w:r>
      <w:r w:rsidRPr="000056BD">
        <w:rPr>
          <w:i/>
          <w:color w:val="auto"/>
          <w:szCs w:val="28"/>
        </w:rPr>
        <w:t xml:space="preserve">. </w:t>
      </w:r>
    </w:p>
    <w:p w:rsidR="00C058B7" w:rsidRPr="000056BD" w:rsidRDefault="00E94663" w:rsidP="00DA34F8">
      <w:pPr>
        <w:pStyle w:val="a3"/>
        <w:numPr>
          <w:ilvl w:val="0"/>
          <w:numId w:val="2"/>
        </w:numPr>
        <w:wordWrap/>
        <w:spacing w:line="360" w:lineRule="auto"/>
        <w:ind w:left="567" w:hanging="567"/>
        <w:rPr>
          <w:i/>
          <w:szCs w:val="28"/>
        </w:rPr>
      </w:pPr>
      <w:proofErr w:type="spellStart"/>
      <w:r w:rsidRPr="000056BD">
        <w:rPr>
          <w:i/>
          <w:szCs w:val="28"/>
        </w:rPr>
        <w:t>Піскорська</w:t>
      </w:r>
      <w:proofErr w:type="spellEnd"/>
      <w:r w:rsidRPr="000056BD">
        <w:rPr>
          <w:i/>
          <w:szCs w:val="28"/>
        </w:rPr>
        <w:t xml:space="preserve"> Г.А., </w:t>
      </w:r>
      <w:proofErr w:type="spellStart"/>
      <w:r w:rsidRPr="000056BD">
        <w:rPr>
          <w:i/>
          <w:szCs w:val="28"/>
        </w:rPr>
        <w:t>Шкуров</w:t>
      </w:r>
      <w:proofErr w:type="spellEnd"/>
      <w:r w:rsidRPr="000056BD">
        <w:rPr>
          <w:i/>
          <w:szCs w:val="28"/>
        </w:rPr>
        <w:t xml:space="preserve"> Є.В. Розвиток інформаційного суспільства Франції</w:t>
      </w:r>
      <w:r w:rsidR="003D119B" w:rsidRPr="000056BD">
        <w:rPr>
          <w:i/>
          <w:szCs w:val="28"/>
        </w:rPr>
        <w:t xml:space="preserve"> </w:t>
      </w:r>
      <w:r w:rsidRPr="000056BD">
        <w:rPr>
          <w:i/>
          <w:szCs w:val="28"/>
        </w:rPr>
        <w:t>//</w:t>
      </w:r>
      <w:r w:rsidR="003D119B" w:rsidRPr="000056BD">
        <w:rPr>
          <w:i/>
          <w:szCs w:val="28"/>
        </w:rPr>
        <w:t xml:space="preserve"> </w:t>
      </w:r>
      <w:r w:rsidRPr="000056BD">
        <w:rPr>
          <w:i/>
          <w:szCs w:val="28"/>
        </w:rPr>
        <w:t xml:space="preserve">Актуальні проблеми міжнародних відносин. 2013. Випуск 117 </w:t>
      </w:r>
      <w:r w:rsidRPr="000056BD">
        <w:rPr>
          <w:i/>
          <w:szCs w:val="28"/>
        </w:rPr>
        <w:lastRenderedPageBreak/>
        <w:t>(Частина</w:t>
      </w:r>
      <w:r w:rsidR="00CC2043" w:rsidRPr="000056BD">
        <w:rPr>
          <w:i/>
          <w:szCs w:val="28"/>
        </w:rPr>
        <w:t xml:space="preserve"> </w:t>
      </w:r>
      <w:r w:rsidR="00F72ED8">
        <w:rPr>
          <w:i/>
          <w:szCs w:val="28"/>
        </w:rPr>
        <w:t>ІІ). С. 16-</w:t>
      </w:r>
      <w:r w:rsidRPr="000056BD">
        <w:rPr>
          <w:i/>
          <w:szCs w:val="28"/>
        </w:rPr>
        <w:t xml:space="preserve">22. </w:t>
      </w:r>
      <w:r w:rsidRPr="000056BD">
        <w:rPr>
          <w:i/>
          <w:color w:val="auto"/>
          <w:szCs w:val="28"/>
          <w:lang w:val="en-US"/>
        </w:rPr>
        <w:t>URL</w:t>
      </w:r>
      <w:r w:rsidR="005249DC" w:rsidRPr="000056BD">
        <w:rPr>
          <w:i/>
          <w:color w:val="auto"/>
          <w:szCs w:val="28"/>
        </w:rPr>
        <w:t>:</w:t>
      </w:r>
      <w:r w:rsidR="005249DC" w:rsidRPr="000056BD">
        <w:rPr>
          <w:i/>
          <w:color w:val="auto"/>
          <w:szCs w:val="28"/>
          <w:lang w:val="ru-RU"/>
        </w:rPr>
        <w:t> </w:t>
      </w:r>
      <w:hyperlink r:id="rId10" w:history="1">
        <w:r w:rsidR="005249DC" w:rsidRPr="000056BD">
          <w:rPr>
            <w:rStyle w:val="a4"/>
            <w:i/>
            <w:color w:val="auto"/>
            <w:szCs w:val="28"/>
            <w:u w:val="none"/>
            <w:lang w:val="ru-RU"/>
          </w:rPr>
          <w:t>http</w:t>
        </w:r>
        <w:r w:rsidR="005249DC" w:rsidRPr="000056BD">
          <w:rPr>
            <w:rStyle w:val="a4"/>
            <w:i/>
            <w:color w:val="auto"/>
            <w:szCs w:val="28"/>
            <w:u w:val="none"/>
          </w:rPr>
          <w:t>://</w:t>
        </w:r>
        <w:r w:rsidR="005249DC" w:rsidRPr="000056BD">
          <w:rPr>
            <w:rStyle w:val="a4"/>
            <w:i/>
            <w:color w:val="auto"/>
            <w:szCs w:val="28"/>
            <w:u w:val="none"/>
            <w:lang w:val="ru-RU"/>
          </w:rPr>
          <w:t>nbuv</w:t>
        </w:r>
        <w:r w:rsidR="005249DC" w:rsidRPr="000056BD">
          <w:rPr>
            <w:rStyle w:val="a4"/>
            <w:i/>
            <w:color w:val="auto"/>
            <w:szCs w:val="28"/>
            <w:u w:val="none"/>
          </w:rPr>
          <w:t>.</w:t>
        </w:r>
        <w:r w:rsidR="005249DC" w:rsidRPr="000056BD">
          <w:rPr>
            <w:rStyle w:val="a4"/>
            <w:i/>
            <w:color w:val="auto"/>
            <w:szCs w:val="28"/>
            <w:u w:val="none"/>
            <w:lang w:val="ru-RU"/>
          </w:rPr>
          <w:t>gov</w:t>
        </w:r>
        <w:r w:rsidR="005249DC" w:rsidRPr="000056BD">
          <w:rPr>
            <w:rStyle w:val="a4"/>
            <w:i/>
            <w:color w:val="auto"/>
            <w:szCs w:val="28"/>
            <w:u w:val="none"/>
          </w:rPr>
          <w:t>.</w:t>
        </w:r>
        <w:r w:rsidR="005249DC" w:rsidRPr="000056BD">
          <w:rPr>
            <w:rStyle w:val="a4"/>
            <w:i/>
            <w:color w:val="auto"/>
            <w:szCs w:val="28"/>
            <w:u w:val="none"/>
            <w:lang w:val="ru-RU"/>
          </w:rPr>
          <w:t>ua</w:t>
        </w:r>
        <w:r w:rsidR="005249DC" w:rsidRPr="000056BD">
          <w:rPr>
            <w:rStyle w:val="a4"/>
            <w:i/>
            <w:color w:val="auto"/>
            <w:szCs w:val="28"/>
            <w:u w:val="none"/>
          </w:rPr>
          <w:t>/</w:t>
        </w:r>
        <w:r w:rsidR="005249DC" w:rsidRPr="000056BD">
          <w:rPr>
            <w:rStyle w:val="a4"/>
            <w:i/>
            <w:color w:val="auto"/>
            <w:szCs w:val="28"/>
            <w:u w:val="none"/>
            <w:lang w:val="ru-RU"/>
          </w:rPr>
          <w:t>UJRN</w:t>
        </w:r>
        <w:r w:rsidR="005249DC" w:rsidRPr="000056BD">
          <w:rPr>
            <w:rStyle w:val="a4"/>
            <w:i/>
            <w:color w:val="auto"/>
            <w:szCs w:val="28"/>
            <w:u w:val="none"/>
          </w:rPr>
          <w:t>/</w:t>
        </w:r>
        <w:r w:rsidR="005249DC" w:rsidRPr="000056BD">
          <w:rPr>
            <w:rStyle w:val="a4"/>
            <w:bCs/>
            <w:i/>
            <w:color w:val="auto"/>
            <w:szCs w:val="28"/>
            <w:u w:val="none"/>
            <w:lang w:val="ru-RU"/>
          </w:rPr>
          <w:t>apmv</w:t>
        </w:r>
        <w:r w:rsidR="005249DC" w:rsidRPr="000056BD">
          <w:rPr>
            <w:rStyle w:val="a4"/>
            <w:i/>
            <w:color w:val="auto"/>
            <w:szCs w:val="28"/>
            <w:u w:val="none"/>
          </w:rPr>
          <w:t>_2013_117%282%29__5</w:t>
        </w:r>
      </w:hyperlink>
      <w:r w:rsidR="00925825" w:rsidRPr="000056BD">
        <w:rPr>
          <w:i/>
          <w:color w:val="auto"/>
          <w:szCs w:val="28"/>
        </w:rPr>
        <w:t xml:space="preserve"> </w:t>
      </w:r>
      <w:r w:rsidR="00826041" w:rsidRPr="000056BD">
        <w:rPr>
          <w:i/>
          <w:szCs w:val="28"/>
          <w:lang w:val="ru-RU"/>
        </w:rPr>
        <w:t xml:space="preserve">(дата </w:t>
      </w:r>
      <w:proofErr w:type="spellStart"/>
      <w:r w:rsidR="00826041" w:rsidRPr="000056BD">
        <w:rPr>
          <w:i/>
          <w:szCs w:val="28"/>
          <w:lang w:val="ru-RU"/>
        </w:rPr>
        <w:t>звернення</w:t>
      </w:r>
      <w:proofErr w:type="spellEnd"/>
      <w:r w:rsidR="00826041" w:rsidRPr="000056BD">
        <w:rPr>
          <w:i/>
          <w:szCs w:val="28"/>
          <w:lang w:val="ru-RU"/>
        </w:rPr>
        <w:t>: 03.04.2017)</w:t>
      </w:r>
      <w:r w:rsidR="00826041" w:rsidRPr="000056BD">
        <w:rPr>
          <w:i/>
          <w:szCs w:val="28"/>
        </w:rPr>
        <w:t>.</w:t>
      </w:r>
    </w:p>
    <w:p w:rsidR="00C058B7" w:rsidRPr="000056BD" w:rsidRDefault="005249DC" w:rsidP="00DA34F8">
      <w:pPr>
        <w:pStyle w:val="a3"/>
        <w:numPr>
          <w:ilvl w:val="0"/>
          <w:numId w:val="2"/>
        </w:numPr>
        <w:wordWrap/>
        <w:spacing w:line="360" w:lineRule="auto"/>
        <w:ind w:left="567" w:hanging="567"/>
        <w:rPr>
          <w:i/>
          <w:szCs w:val="28"/>
        </w:rPr>
      </w:pPr>
      <w:proofErr w:type="spellStart"/>
      <w:r w:rsidRPr="000056BD">
        <w:rPr>
          <w:i/>
          <w:szCs w:val="28"/>
        </w:rPr>
        <w:t>Рябоконь</w:t>
      </w:r>
      <w:proofErr w:type="spellEnd"/>
      <w:r w:rsidRPr="000056BD">
        <w:rPr>
          <w:i/>
          <w:szCs w:val="28"/>
        </w:rPr>
        <w:t xml:space="preserve"> О. </w:t>
      </w:r>
      <w:r w:rsidRPr="000056BD">
        <w:rPr>
          <w:bCs/>
          <w:i/>
          <w:szCs w:val="28"/>
        </w:rPr>
        <w:t>Державна інформаційна політика формування інформаційного суспільства: зарубіжний досвід // Наукові праці Національної бібліотеки України ім</w:t>
      </w:r>
      <w:r w:rsidR="000C6FF9" w:rsidRPr="000056BD">
        <w:rPr>
          <w:bCs/>
          <w:i/>
          <w:szCs w:val="28"/>
        </w:rPr>
        <w:t>ені В. І. Вернадського.</w:t>
      </w:r>
      <w:r w:rsidR="00826041" w:rsidRPr="000056BD">
        <w:rPr>
          <w:bCs/>
          <w:i/>
          <w:szCs w:val="28"/>
        </w:rPr>
        <w:t xml:space="preserve"> Київ, 2016. </w:t>
      </w:r>
      <w:r w:rsidRPr="000056BD">
        <w:rPr>
          <w:bCs/>
          <w:i/>
          <w:szCs w:val="28"/>
        </w:rPr>
        <w:t>Вип. 43: Бібліотека в структурі сучасн</w:t>
      </w:r>
      <w:r w:rsidR="00826041" w:rsidRPr="000056BD">
        <w:rPr>
          <w:bCs/>
          <w:i/>
          <w:szCs w:val="28"/>
        </w:rPr>
        <w:t xml:space="preserve">их інформаційних комунікацій. </w:t>
      </w:r>
      <w:r w:rsidR="00F72ED8">
        <w:rPr>
          <w:bCs/>
          <w:i/>
          <w:szCs w:val="28"/>
        </w:rPr>
        <w:t>С. 101-</w:t>
      </w:r>
      <w:r w:rsidRPr="000056BD">
        <w:rPr>
          <w:bCs/>
          <w:i/>
          <w:szCs w:val="28"/>
        </w:rPr>
        <w:t>110.</w:t>
      </w:r>
      <w:r w:rsidR="00C058B7" w:rsidRPr="000056BD">
        <w:rPr>
          <w:rFonts w:eastAsiaTheme="minorEastAsia"/>
          <w:i/>
          <w:kern w:val="0"/>
          <w:szCs w:val="28"/>
          <w:lang w:eastAsia="ru-RU"/>
        </w:rPr>
        <w:t xml:space="preserve"> </w:t>
      </w:r>
      <w:r w:rsidR="00C058B7" w:rsidRPr="000056BD">
        <w:rPr>
          <w:rFonts w:eastAsiaTheme="minorEastAsia"/>
          <w:i/>
          <w:color w:val="auto"/>
          <w:kern w:val="0"/>
          <w:szCs w:val="28"/>
          <w:lang w:eastAsia="ru-RU"/>
        </w:rPr>
        <w:t xml:space="preserve">URL: http://www.nas.gov.ua/siaz/Ways_of_development_of_Ukrainian_science/article/16116.1.1.027.pdf (дата звернення:   02.06.2017). </w:t>
      </w:r>
    </w:p>
    <w:p w:rsidR="00C058B7" w:rsidRPr="000056BD" w:rsidRDefault="00C22298" w:rsidP="00DA34F8">
      <w:pPr>
        <w:pStyle w:val="a3"/>
        <w:numPr>
          <w:ilvl w:val="0"/>
          <w:numId w:val="2"/>
        </w:numPr>
        <w:wordWrap/>
        <w:spacing w:line="360" w:lineRule="auto"/>
        <w:ind w:left="567" w:hanging="567"/>
        <w:rPr>
          <w:bCs/>
          <w:i/>
          <w:szCs w:val="28"/>
          <w:lang w:val="ru-RU"/>
        </w:rPr>
      </w:pPr>
      <w:r w:rsidRPr="000056BD">
        <w:rPr>
          <w:bCs/>
          <w:i/>
          <w:szCs w:val="28"/>
          <w:lang w:val="fr-FR"/>
        </w:rPr>
        <w:t>LOI n° 2016-1321 du 7 octobre 2016 pour une République numérique</w:t>
      </w:r>
      <w:r w:rsidRPr="000056BD">
        <w:rPr>
          <w:bCs/>
          <w:i/>
          <w:szCs w:val="28"/>
        </w:rPr>
        <w:t xml:space="preserve">. </w:t>
      </w:r>
      <w:r w:rsidRPr="000056BD">
        <w:rPr>
          <w:bCs/>
          <w:i/>
          <w:szCs w:val="28"/>
          <w:lang w:val="fr-FR"/>
        </w:rPr>
        <w:t>URL</w:t>
      </w:r>
      <w:r w:rsidRPr="000056BD">
        <w:rPr>
          <w:bCs/>
          <w:i/>
          <w:szCs w:val="28"/>
        </w:rPr>
        <w:t xml:space="preserve">: </w:t>
      </w:r>
      <w:hyperlink r:id="rId11" w:history="1">
        <w:r w:rsidRPr="000056BD">
          <w:rPr>
            <w:rStyle w:val="a4"/>
            <w:bCs/>
            <w:i/>
            <w:color w:val="auto"/>
            <w:szCs w:val="28"/>
            <w:u w:val="none"/>
            <w:lang w:val="fr-FR"/>
          </w:rPr>
          <w:t>https</w:t>
        </w:r>
        <w:r w:rsidRPr="000056BD">
          <w:rPr>
            <w:rStyle w:val="a4"/>
            <w:bCs/>
            <w:i/>
            <w:color w:val="auto"/>
            <w:szCs w:val="28"/>
            <w:u w:val="none"/>
          </w:rPr>
          <w:t>://</w:t>
        </w:r>
        <w:r w:rsidRPr="000056BD">
          <w:rPr>
            <w:rStyle w:val="a4"/>
            <w:bCs/>
            <w:i/>
            <w:color w:val="auto"/>
            <w:szCs w:val="28"/>
            <w:u w:val="none"/>
            <w:lang w:val="fr-FR"/>
          </w:rPr>
          <w:t>www</w:t>
        </w:r>
        <w:r w:rsidRPr="000056BD">
          <w:rPr>
            <w:rStyle w:val="a4"/>
            <w:bCs/>
            <w:i/>
            <w:color w:val="auto"/>
            <w:szCs w:val="28"/>
            <w:u w:val="none"/>
          </w:rPr>
          <w:t>.</w:t>
        </w:r>
        <w:r w:rsidRPr="000056BD">
          <w:rPr>
            <w:rStyle w:val="a4"/>
            <w:bCs/>
            <w:i/>
            <w:color w:val="auto"/>
            <w:szCs w:val="28"/>
            <w:u w:val="none"/>
            <w:lang w:val="fr-FR"/>
          </w:rPr>
          <w:t>legifrance</w:t>
        </w:r>
        <w:r w:rsidRPr="000056BD">
          <w:rPr>
            <w:rStyle w:val="a4"/>
            <w:bCs/>
            <w:i/>
            <w:color w:val="auto"/>
            <w:szCs w:val="28"/>
            <w:u w:val="none"/>
          </w:rPr>
          <w:t>.</w:t>
        </w:r>
        <w:r w:rsidRPr="000056BD">
          <w:rPr>
            <w:rStyle w:val="a4"/>
            <w:bCs/>
            <w:i/>
            <w:color w:val="auto"/>
            <w:szCs w:val="28"/>
            <w:u w:val="none"/>
            <w:lang w:val="fr-FR"/>
          </w:rPr>
          <w:t>gouv</w:t>
        </w:r>
        <w:r w:rsidRPr="000056BD">
          <w:rPr>
            <w:rStyle w:val="a4"/>
            <w:bCs/>
            <w:i/>
            <w:color w:val="auto"/>
            <w:szCs w:val="28"/>
            <w:u w:val="none"/>
          </w:rPr>
          <w:t>.</w:t>
        </w:r>
        <w:r w:rsidRPr="000056BD">
          <w:rPr>
            <w:rStyle w:val="a4"/>
            <w:bCs/>
            <w:i/>
            <w:color w:val="auto"/>
            <w:szCs w:val="28"/>
            <w:u w:val="none"/>
            <w:lang w:val="fr-FR"/>
          </w:rPr>
          <w:t>fr</w:t>
        </w:r>
        <w:r w:rsidRPr="000056BD">
          <w:rPr>
            <w:rStyle w:val="a4"/>
            <w:bCs/>
            <w:i/>
            <w:color w:val="auto"/>
            <w:szCs w:val="28"/>
            <w:u w:val="none"/>
          </w:rPr>
          <w:t>/</w:t>
        </w:r>
        <w:r w:rsidRPr="000056BD">
          <w:rPr>
            <w:rStyle w:val="a4"/>
            <w:bCs/>
            <w:i/>
            <w:color w:val="auto"/>
            <w:szCs w:val="28"/>
            <w:u w:val="none"/>
            <w:lang w:val="fr-FR"/>
          </w:rPr>
          <w:t>eli</w:t>
        </w:r>
        <w:r w:rsidRPr="000056BD">
          <w:rPr>
            <w:rStyle w:val="a4"/>
            <w:bCs/>
            <w:i/>
            <w:color w:val="auto"/>
            <w:szCs w:val="28"/>
            <w:u w:val="none"/>
          </w:rPr>
          <w:t>/</w:t>
        </w:r>
        <w:r w:rsidRPr="000056BD">
          <w:rPr>
            <w:rStyle w:val="a4"/>
            <w:bCs/>
            <w:i/>
            <w:color w:val="auto"/>
            <w:szCs w:val="28"/>
            <w:u w:val="none"/>
            <w:lang w:val="fr-FR"/>
          </w:rPr>
          <w:t>loi</w:t>
        </w:r>
        <w:r w:rsidRPr="000056BD">
          <w:rPr>
            <w:rStyle w:val="a4"/>
            <w:bCs/>
            <w:i/>
            <w:color w:val="auto"/>
            <w:szCs w:val="28"/>
            <w:u w:val="none"/>
          </w:rPr>
          <w:t>/2016/10/7/</w:t>
        </w:r>
        <w:r w:rsidRPr="000056BD">
          <w:rPr>
            <w:rStyle w:val="a4"/>
            <w:bCs/>
            <w:i/>
            <w:color w:val="auto"/>
            <w:szCs w:val="28"/>
            <w:u w:val="none"/>
            <w:lang w:val="fr-FR"/>
          </w:rPr>
          <w:t>ECFI</w:t>
        </w:r>
        <w:r w:rsidRPr="000056BD">
          <w:rPr>
            <w:rStyle w:val="a4"/>
            <w:bCs/>
            <w:i/>
            <w:color w:val="auto"/>
            <w:szCs w:val="28"/>
            <w:u w:val="none"/>
          </w:rPr>
          <w:t>1524250</w:t>
        </w:r>
        <w:r w:rsidRPr="000056BD">
          <w:rPr>
            <w:rStyle w:val="a4"/>
            <w:bCs/>
            <w:i/>
            <w:color w:val="auto"/>
            <w:szCs w:val="28"/>
            <w:u w:val="none"/>
            <w:lang w:val="fr-FR"/>
          </w:rPr>
          <w:t>L</w:t>
        </w:r>
        <w:r w:rsidRPr="000056BD">
          <w:rPr>
            <w:rStyle w:val="a4"/>
            <w:bCs/>
            <w:i/>
            <w:color w:val="auto"/>
            <w:szCs w:val="28"/>
            <w:u w:val="none"/>
          </w:rPr>
          <w:t>/</w:t>
        </w:r>
        <w:r w:rsidRPr="000056BD">
          <w:rPr>
            <w:rStyle w:val="a4"/>
            <w:bCs/>
            <w:i/>
            <w:color w:val="auto"/>
            <w:szCs w:val="28"/>
            <w:u w:val="none"/>
            <w:lang w:val="fr-FR"/>
          </w:rPr>
          <w:t>jo</w:t>
        </w:r>
        <w:r w:rsidRPr="000056BD">
          <w:rPr>
            <w:rStyle w:val="a4"/>
            <w:bCs/>
            <w:i/>
            <w:color w:val="auto"/>
            <w:szCs w:val="28"/>
            <w:u w:val="none"/>
          </w:rPr>
          <w:t>/</w:t>
        </w:r>
        <w:r w:rsidRPr="000056BD">
          <w:rPr>
            <w:rStyle w:val="a4"/>
            <w:bCs/>
            <w:i/>
            <w:color w:val="auto"/>
            <w:szCs w:val="28"/>
            <w:u w:val="none"/>
            <w:lang w:val="fr-FR"/>
          </w:rPr>
          <w:t>texte</w:t>
        </w:r>
      </w:hyperlink>
      <w:r w:rsidRPr="000056BD">
        <w:rPr>
          <w:bCs/>
          <w:i/>
          <w:szCs w:val="28"/>
        </w:rPr>
        <w:t xml:space="preserve"> (дата звернення: 27.04.2017).</w:t>
      </w:r>
      <w:r w:rsidR="00C058B7" w:rsidRPr="000056BD">
        <w:rPr>
          <w:rFonts w:eastAsia="Times New Roman"/>
          <w:i/>
          <w:noProof/>
          <w:szCs w:val="28"/>
          <w:lang w:val="ru-RU" w:eastAsia="en-US"/>
        </w:rPr>
        <w:t xml:space="preserve"> </w:t>
      </w:r>
    </w:p>
    <w:p w:rsidR="005249DC" w:rsidRPr="000056BD" w:rsidRDefault="00C058B7" w:rsidP="00DA34F8">
      <w:pPr>
        <w:pStyle w:val="a3"/>
        <w:numPr>
          <w:ilvl w:val="0"/>
          <w:numId w:val="2"/>
        </w:numPr>
        <w:wordWrap/>
        <w:spacing w:line="360" w:lineRule="auto"/>
        <w:ind w:left="567" w:hanging="567"/>
        <w:rPr>
          <w:bCs/>
          <w:i/>
          <w:szCs w:val="28"/>
          <w:lang w:val="ru-RU"/>
        </w:rPr>
      </w:pPr>
      <w:r w:rsidRPr="000056BD">
        <w:rPr>
          <w:bCs/>
          <w:i/>
          <w:szCs w:val="28"/>
          <w:lang w:val="fr-FR"/>
        </w:rPr>
        <w:t>République numérique : que change la loi du 7 octobre 2016?</w:t>
      </w:r>
      <w:r w:rsidRPr="000056BD">
        <w:rPr>
          <w:bCs/>
          <w:i/>
          <w:szCs w:val="28"/>
        </w:rPr>
        <w:t xml:space="preserve"> </w:t>
      </w:r>
      <w:r w:rsidRPr="000056BD">
        <w:rPr>
          <w:bCs/>
          <w:i/>
          <w:szCs w:val="28"/>
          <w:lang w:val="fr-FR"/>
        </w:rPr>
        <w:t>URL</w:t>
      </w:r>
      <w:r w:rsidRPr="000056BD">
        <w:rPr>
          <w:bCs/>
          <w:i/>
          <w:szCs w:val="28"/>
        </w:rPr>
        <w:t xml:space="preserve">: </w:t>
      </w:r>
      <w:hyperlink r:id="rId12" w:history="1">
        <w:r w:rsidRPr="000056BD">
          <w:rPr>
            <w:rStyle w:val="a4"/>
            <w:bCs/>
            <w:i/>
            <w:color w:val="auto"/>
            <w:szCs w:val="28"/>
            <w:u w:val="none"/>
            <w:lang w:val="fr-FR"/>
          </w:rPr>
          <w:t>http</w:t>
        </w:r>
        <w:r w:rsidRPr="000056BD">
          <w:rPr>
            <w:rStyle w:val="a4"/>
            <w:bCs/>
            <w:i/>
            <w:color w:val="auto"/>
            <w:szCs w:val="28"/>
            <w:u w:val="none"/>
            <w:lang w:val="ru-RU"/>
          </w:rPr>
          <w:t>://</w:t>
        </w:r>
        <w:r w:rsidRPr="000056BD">
          <w:rPr>
            <w:rStyle w:val="a4"/>
            <w:bCs/>
            <w:i/>
            <w:color w:val="auto"/>
            <w:szCs w:val="28"/>
            <w:u w:val="none"/>
            <w:lang w:val="fr-FR"/>
          </w:rPr>
          <w:t>www</w:t>
        </w:r>
        <w:r w:rsidRPr="000056BD">
          <w:rPr>
            <w:rStyle w:val="a4"/>
            <w:bCs/>
            <w:i/>
            <w:color w:val="auto"/>
            <w:szCs w:val="28"/>
            <w:u w:val="none"/>
            <w:lang w:val="ru-RU"/>
          </w:rPr>
          <w:t>.</w:t>
        </w:r>
        <w:r w:rsidRPr="000056BD">
          <w:rPr>
            <w:rStyle w:val="a4"/>
            <w:bCs/>
            <w:i/>
            <w:color w:val="auto"/>
            <w:szCs w:val="28"/>
            <w:u w:val="none"/>
            <w:lang w:val="fr-FR"/>
          </w:rPr>
          <w:t>vie</w:t>
        </w:r>
        <w:r w:rsidRPr="000056BD">
          <w:rPr>
            <w:rStyle w:val="a4"/>
            <w:bCs/>
            <w:i/>
            <w:color w:val="auto"/>
            <w:szCs w:val="28"/>
            <w:u w:val="none"/>
            <w:lang w:val="ru-RU"/>
          </w:rPr>
          <w:t>-</w:t>
        </w:r>
        <w:r w:rsidRPr="000056BD">
          <w:rPr>
            <w:rStyle w:val="a4"/>
            <w:bCs/>
            <w:i/>
            <w:color w:val="auto"/>
            <w:szCs w:val="28"/>
            <w:u w:val="none"/>
            <w:lang w:val="fr-FR"/>
          </w:rPr>
          <w:t>publique</w:t>
        </w:r>
        <w:r w:rsidRPr="000056BD">
          <w:rPr>
            <w:rStyle w:val="a4"/>
            <w:bCs/>
            <w:i/>
            <w:color w:val="auto"/>
            <w:szCs w:val="28"/>
            <w:u w:val="none"/>
            <w:lang w:val="ru-RU"/>
          </w:rPr>
          <w:t>.</w:t>
        </w:r>
        <w:r w:rsidRPr="000056BD">
          <w:rPr>
            <w:rStyle w:val="a4"/>
            <w:bCs/>
            <w:i/>
            <w:color w:val="auto"/>
            <w:szCs w:val="28"/>
            <w:u w:val="none"/>
            <w:lang w:val="fr-FR"/>
          </w:rPr>
          <w:t>fr</w:t>
        </w:r>
        <w:r w:rsidRPr="000056BD">
          <w:rPr>
            <w:rStyle w:val="a4"/>
            <w:bCs/>
            <w:i/>
            <w:color w:val="auto"/>
            <w:szCs w:val="28"/>
            <w:u w:val="none"/>
            <w:lang w:val="ru-RU"/>
          </w:rPr>
          <w:t>/</w:t>
        </w:r>
        <w:r w:rsidRPr="000056BD">
          <w:rPr>
            <w:rStyle w:val="a4"/>
            <w:bCs/>
            <w:i/>
            <w:color w:val="auto"/>
            <w:szCs w:val="28"/>
            <w:u w:val="none"/>
            <w:lang w:val="fr-FR"/>
          </w:rPr>
          <w:t>actualite</w:t>
        </w:r>
        <w:r w:rsidRPr="000056BD">
          <w:rPr>
            <w:rStyle w:val="a4"/>
            <w:bCs/>
            <w:i/>
            <w:color w:val="auto"/>
            <w:szCs w:val="28"/>
            <w:u w:val="none"/>
            <w:lang w:val="ru-RU"/>
          </w:rPr>
          <w:t>/</w:t>
        </w:r>
        <w:r w:rsidRPr="000056BD">
          <w:rPr>
            <w:rStyle w:val="a4"/>
            <w:bCs/>
            <w:i/>
            <w:color w:val="auto"/>
            <w:szCs w:val="28"/>
            <w:u w:val="none"/>
            <w:lang w:val="fr-FR"/>
          </w:rPr>
          <w:t>dossier</w:t>
        </w:r>
        <w:r w:rsidRPr="000056BD">
          <w:rPr>
            <w:rStyle w:val="a4"/>
            <w:bCs/>
            <w:i/>
            <w:color w:val="auto"/>
            <w:szCs w:val="28"/>
            <w:u w:val="none"/>
            <w:lang w:val="ru-RU"/>
          </w:rPr>
          <w:t>/</w:t>
        </w:r>
        <w:r w:rsidRPr="000056BD">
          <w:rPr>
            <w:rStyle w:val="a4"/>
            <w:bCs/>
            <w:i/>
            <w:color w:val="auto"/>
            <w:szCs w:val="28"/>
            <w:u w:val="none"/>
            <w:lang w:val="fr-FR"/>
          </w:rPr>
          <w:t>loi</w:t>
        </w:r>
        <w:r w:rsidRPr="000056BD">
          <w:rPr>
            <w:rStyle w:val="a4"/>
            <w:bCs/>
            <w:i/>
            <w:color w:val="auto"/>
            <w:szCs w:val="28"/>
            <w:u w:val="none"/>
            <w:lang w:val="ru-RU"/>
          </w:rPr>
          <w:t>-</w:t>
        </w:r>
        <w:r w:rsidRPr="000056BD">
          <w:rPr>
            <w:rStyle w:val="a4"/>
            <w:bCs/>
            <w:i/>
            <w:color w:val="auto"/>
            <w:szCs w:val="28"/>
            <w:u w:val="none"/>
            <w:lang w:val="fr-FR"/>
          </w:rPr>
          <w:t>internet</w:t>
        </w:r>
        <w:r w:rsidRPr="000056BD">
          <w:rPr>
            <w:rStyle w:val="a4"/>
            <w:bCs/>
            <w:i/>
            <w:color w:val="auto"/>
            <w:szCs w:val="28"/>
            <w:u w:val="none"/>
            <w:lang w:val="ru-RU"/>
          </w:rPr>
          <w:t>/</w:t>
        </w:r>
        <w:r w:rsidRPr="000056BD">
          <w:rPr>
            <w:rStyle w:val="a4"/>
            <w:bCs/>
            <w:i/>
            <w:color w:val="auto"/>
            <w:szCs w:val="28"/>
            <w:u w:val="none"/>
            <w:lang w:val="fr-FR"/>
          </w:rPr>
          <w:t>republique</w:t>
        </w:r>
        <w:r w:rsidRPr="000056BD">
          <w:rPr>
            <w:rStyle w:val="a4"/>
            <w:bCs/>
            <w:i/>
            <w:color w:val="auto"/>
            <w:szCs w:val="28"/>
            <w:u w:val="none"/>
            <w:lang w:val="ru-RU"/>
          </w:rPr>
          <w:t>-</w:t>
        </w:r>
        <w:r w:rsidRPr="000056BD">
          <w:rPr>
            <w:rStyle w:val="a4"/>
            <w:bCs/>
            <w:i/>
            <w:color w:val="auto"/>
            <w:szCs w:val="28"/>
            <w:u w:val="none"/>
            <w:lang w:val="fr-FR"/>
          </w:rPr>
          <w:t>numerique</w:t>
        </w:r>
        <w:r w:rsidRPr="000056BD">
          <w:rPr>
            <w:rStyle w:val="a4"/>
            <w:bCs/>
            <w:i/>
            <w:color w:val="auto"/>
            <w:szCs w:val="28"/>
            <w:u w:val="none"/>
            <w:lang w:val="ru-RU"/>
          </w:rPr>
          <w:t>-</w:t>
        </w:r>
        <w:r w:rsidRPr="000056BD">
          <w:rPr>
            <w:rStyle w:val="a4"/>
            <w:bCs/>
            <w:i/>
            <w:color w:val="auto"/>
            <w:szCs w:val="28"/>
            <w:u w:val="none"/>
            <w:lang w:val="fr-FR"/>
          </w:rPr>
          <w:t>que</w:t>
        </w:r>
        <w:r w:rsidRPr="000056BD">
          <w:rPr>
            <w:rStyle w:val="a4"/>
            <w:bCs/>
            <w:i/>
            <w:color w:val="auto"/>
            <w:szCs w:val="28"/>
            <w:u w:val="none"/>
            <w:lang w:val="ru-RU"/>
          </w:rPr>
          <w:t>-</w:t>
        </w:r>
        <w:r w:rsidRPr="000056BD">
          <w:rPr>
            <w:rStyle w:val="a4"/>
            <w:bCs/>
            <w:i/>
            <w:color w:val="auto"/>
            <w:szCs w:val="28"/>
            <w:u w:val="none"/>
            <w:lang w:val="fr-FR"/>
          </w:rPr>
          <w:t>change</w:t>
        </w:r>
        <w:r w:rsidRPr="000056BD">
          <w:rPr>
            <w:rStyle w:val="a4"/>
            <w:bCs/>
            <w:i/>
            <w:color w:val="auto"/>
            <w:szCs w:val="28"/>
            <w:u w:val="none"/>
            <w:lang w:val="ru-RU"/>
          </w:rPr>
          <w:t>-</w:t>
        </w:r>
        <w:r w:rsidRPr="000056BD">
          <w:rPr>
            <w:rStyle w:val="a4"/>
            <w:bCs/>
            <w:i/>
            <w:color w:val="auto"/>
            <w:szCs w:val="28"/>
            <w:u w:val="none"/>
            <w:lang w:val="fr-FR"/>
          </w:rPr>
          <w:t>loi</w:t>
        </w:r>
        <w:r w:rsidRPr="000056BD">
          <w:rPr>
            <w:rStyle w:val="a4"/>
            <w:bCs/>
            <w:i/>
            <w:color w:val="auto"/>
            <w:szCs w:val="28"/>
            <w:u w:val="none"/>
            <w:lang w:val="ru-RU"/>
          </w:rPr>
          <w:t>-</w:t>
        </w:r>
        <w:r w:rsidRPr="000056BD">
          <w:rPr>
            <w:rStyle w:val="a4"/>
            <w:bCs/>
            <w:i/>
            <w:color w:val="auto"/>
            <w:szCs w:val="28"/>
            <w:u w:val="none"/>
            <w:lang w:val="fr-FR"/>
          </w:rPr>
          <w:t>du</w:t>
        </w:r>
        <w:r w:rsidRPr="000056BD">
          <w:rPr>
            <w:rStyle w:val="a4"/>
            <w:bCs/>
            <w:i/>
            <w:color w:val="auto"/>
            <w:szCs w:val="28"/>
            <w:u w:val="none"/>
            <w:lang w:val="ru-RU"/>
          </w:rPr>
          <w:t>-7-</w:t>
        </w:r>
        <w:r w:rsidRPr="000056BD">
          <w:rPr>
            <w:rStyle w:val="a4"/>
            <w:bCs/>
            <w:i/>
            <w:color w:val="auto"/>
            <w:szCs w:val="28"/>
            <w:u w:val="none"/>
            <w:lang w:val="fr-FR"/>
          </w:rPr>
          <w:t>octobre</w:t>
        </w:r>
        <w:r w:rsidRPr="000056BD">
          <w:rPr>
            <w:rStyle w:val="a4"/>
            <w:bCs/>
            <w:i/>
            <w:color w:val="auto"/>
            <w:szCs w:val="28"/>
            <w:u w:val="none"/>
            <w:lang w:val="ru-RU"/>
          </w:rPr>
          <w:t>-2016.</w:t>
        </w:r>
        <w:r w:rsidRPr="000056BD">
          <w:rPr>
            <w:rStyle w:val="a4"/>
            <w:bCs/>
            <w:i/>
            <w:color w:val="auto"/>
            <w:szCs w:val="28"/>
            <w:u w:val="none"/>
            <w:lang w:val="fr-FR"/>
          </w:rPr>
          <w:t>html</w:t>
        </w:r>
      </w:hyperlink>
      <w:r w:rsidRPr="000056BD">
        <w:rPr>
          <w:bCs/>
          <w:i/>
          <w:szCs w:val="28"/>
        </w:rPr>
        <w:t xml:space="preserve"> </w:t>
      </w:r>
      <w:r w:rsidRPr="000056BD">
        <w:rPr>
          <w:bCs/>
          <w:i/>
          <w:szCs w:val="28"/>
          <w:lang w:val="ru-RU"/>
        </w:rPr>
        <w:t xml:space="preserve">(дата </w:t>
      </w:r>
      <w:proofErr w:type="spellStart"/>
      <w:r w:rsidRPr="000056BD">
        <w:rPr>
          <w:bCs/>
          <w:i/>
          <w:szCs w:val="28"/>
          <w:lang w:val="ru-RU"/>
        </w:rPr>
        <w:t>звернення</w:t>
      </w:r>
      <w:proofErr w:type="spellEnd"/>
      <w:r w:rsidRPr="000056BD">
        <w:rPr>
          <w:bCs/>
          <w:i/>
          <w:szCs w:val="28"/>
          <w:lang w:val="ru-RU"/>
        </w:rPr>
        <w:t>: 27.04.2017).</w:t>
      </w:r>
    </w:p>
    <w:p w:rsidR="000A0280" w:rsidRPr="00DA34F8" w:rsidRDefault="000A0280" w:rsidP="00DA34F8">
      <w:pPr>
        <w:pStyle w:val="a3"/>
        <w:wordWrap/>
        <w:spacing w:line="360" w:lineRule="auto"/>
        <w:ind w:left="425" w:firstLine="0"/>
        <w:rPr>
          <w:color w:val="000000"/>
          <w:szCs w:val="28"/>
        </w:rPr>
      </w:pPr>
    </w:p>
    <w:p w:rsidR="001E531B" w:rsidRPr="008B2AC7" w:rsidRDefault="00472BCF" w:rsidP="00ED0CF2">
      <w:pPr>
        <w:tabs>
          <w:tab w:val="left" w:pos="3544"/>
          <w:tab w:val="left" w:pos="5529"/>
        </w:tabs>
        <w:suppressAutoHyphens/>
        <w:spacing w:after="0" w:line="360" w:lineRule="auto"/>
        <w:ind w:firstLine="709"/>
        <w:jc w:val="both"/>
        <w:rPr>
          <w:rFonts w:ascii="Times New Roman" w:hAnsi="Times New Roman" w:cs="Times New Roman"/>
          <w:i/>
          <w:sz w:val="28"/>
          <w:szCs w:val="28"/>
        </w:rPr>
      </w:pPr>
      <w:r w:rsidRPr="00DA34F8">
        <w:rPr>
          <w:rFonts w:ascii="Times New Roman" w:hAnsi="Times New Roman" w:cs="Times New Roman"/>
          <w:i/>
          <w:sz w:val="28"/>
          <w:szCs w:val="28"/>
          <w:lang w:val="uk-UA"/>
        </w:rPr>
        <w:t xml:space="preserve">В </w:t>
      </w:r>
      <w:proofErr w:type="spellStart"/>
      <w:r w:rsidRPr="00DA34F8">
        <w:rPr>
          <w:rFonts w:ascii="Times New Roman" w:hAnsi="Times New Roman" w:cs="Times New Roman"/>
          <w:i/>
          <w:sz w:val="28"/>
          <w:szCs w:val="28"/>
          <w:lang w:val="uk-UA"/>
        </w:rPr>
        <w:t>статье</w:t>
      </w:r>
      <w:proofErr w:type="spellEnd"/>
      <w:r w:rsidRPr="00DA34F8">
        <w:rPr>
          <w:rFonts w:ascii="Times New Roman" w:hAnsi="Times New Roman" w:cs="Times New Roman"/>
          <w:i/>
          <w:sz w:val="28"/>
          <w:szCs w:val="28"/>
          <w:lang w:val="uk-UA"/>
        </w:rPr>
        <w:t xml:space="preserve"> </w:t>
      </w:r>
      <w:r w:rsidRPr="00DA34F8">
        <w:rPr>
          <w:rFonts w:ascii="Times New Roman" w:hAnsi="Times New Roman" w:cs="Times New Roman"/>
          <w:i/>
          <w:sz w:val="28"/>
          <w:szCs w:val="28"/>
        </w:rPr>
        <w:t>рассматриваются пе</w:t>
      </w:r>
      <w:r w:rsidR="00CD7D81" w:rsidRPr="00DA34F8">
        <w:rPr>
          <w:rFonts w:ascii="Times New Roman" w:hAnsi="Times New Roman" w:cs="Times New Roman"/>
          <w:i/>
          <w:sz w:val="28"/>
          <w:szCs w:val="28"/>
        </w:rPr>
        <w:t xml:space="preserve">рспективы строительства </w:t>
      </w:r>
      <w:proofErr w:type="spellStart"/>
      <w:r w:rsidR="00CD7D81" w:rsidRPr="00DA34F8">
        <w:rPr>
          <w:rFonts w:ascii="Times New Roman" w:hAnsi="Times New Roman" w:cs="Times New Roman"/>
          <w:i/>
          <w:sz w:val="28"/>
          <w:szCs w:val="28"/>
        </w:rPr>
        <w:t>иформаци</w:t>
      </w:r>
      <w:r w:rsidRPr="00DA34F8">
        <w:rPr>
          <w:rFonts w:ascii="Times New Roman" w:hAnsi="Times New Roman" w:cs="Times New Roman"/>
          <w:i/>
          <w:sz w:val="28"/>
          <w:szCs w:val="28"/>
        </w:rPr>
        <w:t>онного</w:t>
      </w:r>
      <w:proofErr w:type="spellEnd"/>
      <w:r w:rsidRPr="00DA34F8">
        <w:rPr>
          <w:rFonts w:ascii="Times New Roman" w:hAnsi="Times New Roman" w:cs="Times New Roman"/>
          <w:i/>
          <w:sz w:val="28"/>
          <w:szCs w:val="28"/>
        </w:rPr>
        <w:t xml:space="preserve"> общества во Франции в связи с принятием 7 октября 2016 г. Закона </w:t>
      </w:r>
      <w:r w:rsidR="004011DB">
        <w:rPr>
          <w:rFonts w:ascii="Times New Roman" w:hAnsi="Times New Roman" w:cs="Times New Roman"/>
          <w:i/>
          <w:sz w:val="28"/>
          <w:szCs w:val="28"/>
        </w:rPr>
        <w:t>«О цифровой республике»</w:t>
      </w:r>
      <w:r w:rsidR="00973F91" w:rsidRPr="00DA34F8">
        <w:rPr>
          <w:rFonts w:ascii="Times New Roman" w:hAnsi="Times New Roman" w:cs="Times New Roman"/>
          <w:i/>
          <w:sz w:val="28"/>
          <w:szCs w:val="28"/>
          <w:lang w:val="uk-UA"/>
        </w:rPr>
        <w:t xml:space="preserve">. </w:t>
      </w:r>
    </w:p>
    <w:p w:rsidR="001E531B" w:rsidRDefault="001E531B" w:rsidP="00DA34F8">
      <w:pPr>
        <w:spacing w:after="0" w:line="360" w:lineRule="auto"/>
        <w:ind w:firstLine="709"/>
        <w:jc w:val="both"/>
        <w:rPr>
          <w:rFonts w:ascii="Times New Roman" w:hAnsi="Times New Roman" w:cs="Times New Roman"/>
          <w:bCs/>
          <w:iCs/>
          <w:sz w:val="28"/>
          <w:szCs w:val="28"/>
          <w:lang w:val="uk-UA"/>
        </w:rPr>
      </w:pPr>
      <w:proofErr w:type="spellStart"/>
      <w:r w:rsidRPr="00DA34F8">
        <w:rPr>
          <w:rFonts w:ascii="Times New Roman" w:hAnsi="Times New Roman" w:cs="Times New Roman"/>
          <w:b/>
          <w:i/>
          <w:sz w:val="28"/>
          <w:szCs w:val="28"/>
          <w:lang w:val="uk-UA"/>
        </w:rPr>
        <w:t>Ключ</w:t>
      </w:r>
      <w:r w:rsidR="00F40551" w:rsidRPr="00DA34F8">
        <w:rPr>
          <w:rFonts w:ascii="Times New Roman" w:hAnsi="Times New Roman" w:cs="Times New Roman"/>
          <w:b/>
          <w:i/>
          <w:sz w:val="28"/>
          <w:szCs w:val="28"/>
          <w:lang w:val="uk-UA"/>
        </w:rPr>
        <w:t>евые</w:t>
      </w:r>
      <w:proofErr w:type="spellEnd"/>
      <w:r w:rsidRPr="00DA34F8">
        <w:rPr>
          <w:rFonts w:ascii="Times New Roman" w:hAnsi="Times New Roman" w:cs="Times New Roman"/>
          <w:b/>
          <w:i/>
          <w:sz w:val="28"/>
          <w:szCs w:val="28"/>
          <w:lang w:val="uk-UA"/>
        </w:rPr>
        <w:t xml:space="preserve"> слова:</w:t>
      </w:r>
      <w:r w:rsidRPr="00DA34F8">
        <w:rPr>
          <w:rFonts w:ascii="Times New Roman" w:hAnsi="Times New Roman" w:cs="Times New Roman"/>
          <w:i/>
          <w:sz w:val="28"/>
          <w:szCs w:val="28"/>
          <w:lang w:val="uk-UA"/>
        </w:rPr>
        <w:t xml:space="preserve"> </w:t>
      </w:r>
      <w:proofErr w:type="spellStart"/>
      <w:r w:rsidR="00973F91" w:rsidRPr="00DA34F8">
        <w:rPr>
          <w:rFonts w:ascii="Times New Roman" w:hAnsi="Times New Roman" w:cs="Times New Roman"/>
          <w:sz w:val="28"/>
          <w:szCs w:val="28"/>
          <w:lang w:val="uk-UA"/>
        </w:rPr>
        <w:t>Франция</w:t>
      </w:r>
      <w:proofErr w:type="spellEnd"/>
      <w:r w:rsidR="00BB7282">
        <w:rPr>
          <w:rFonts w:ascii="Times New Roman" w:hAnsi="Times New Roman" w:cs="Times New Roman"/>
          <w:sz w:val="28"/>
          <w:szCs w:val="28"/>
          <w:lang w:val="uk-UA"/>
        </w:rPr>
        <w:t>,</w:t>
      </w:r>
      <w:r w:rsidR="004011DB">
        <w:rPr>
          <w:rFonts w:ascii="Times New Roman" w:hAnsi="Times New Roman" w:cs="Times New Roman"/>
          <w:sz w:val="28"/>
          <w:szCs w:val="28"/>
          <w:lang w:val="uk-UA"/>
        </w:rPr>
        <w:t xml:space="preserve"> </w:t>
      </w:r>
      <w:proofErr w:type="spellStart"/>
      <w:r w:rsidR="004011DB">
        <w:rPr>
          <w:rFonts w:ascii="Times New Roman" w:hAnsi="Times New Roman" w:cs="Times New Roman"/>
          <w:sz w:val="28"/>
          <w:szCs w:val="28"/>
          <w:lang w:val="uk-UA"/>
        </w:rPr>
        <w:t>информационное</w:t>
      </w:r>
      <w:proofErr w:type="spellEnd"/>
      <w:r w:rsidR="004011DB">
        <w:rPr>
          <w:rFonts w:ascii="Times New Roman" w:hAnsi="Times New Roman" w:cs="Times New Roman"/>
          <w:sz w:val="28"/>
          <w:szCs w:val="28"/>
          <w:lang w:val="uk-UA"/>
        </w:rPr>
        <w:t xml:space="preserve"> </w:t>
      </w:r>
      <w:proofErr w:type="spellStart"/>
      <w:r w:rsidR="004011DB">
        <w:rPr>
          <w:rFonts w:ascii="Times New Roman" w:hAnsi="Times New Roman" w:cs="Times New Roman"/>
          <w:sz w:val="28"/>
          <w:szCs w:val="28"/>
          <w:lang w:val="uk-UA"/>
        </w:rPr>
        <w:t>общество</w:t>
      </w:r>
      <w:proofErr w:type="spellEnd"/>
      <w:r w:rsidR="004011DB">
        <w:rPr>
          <w:rFonts w:ascii="Times New Roman" w:hAnsi="Times New Roman" w:cs="Times New Roman"/>
          <w:sz w:val="28"/>
          <w:szCs w:val="28"/>
          <w:lang w:val="uk-UA"/>
        </w:rPr>
        <w:t>,</w:t>
      </w:r>
      <w:r w:rsidR="00594737" w:rsidRPr="00DA34F8">
        <w:rPr>
          <w:rFonts w:ascii="Times New Roman" w:hAnsi="Times New Roman" w:cs="Times New Roman"/>
          <w:sz w:val="28"/>
          <w:szCs w:val="28"/>
          <w:lang w:val="uk-UA"/>
        </w:rPr>
        <w:t xml:space="preserve"> закон «О </w:t>
      </w:r>
      <w:proofErr w:type="spellStart"/>
      <w:r w:rsidR="00594737" w:rsidRPr="00DA34F8">
        <w:rPr>
          <w:rFonts w:ascii="Times New Roman" w:hAnsi="Times New Roman" w:cs="Times New Roman"/>
          <w:sz w:val="28"/>
          <w:szCs w:val="28"/>
          <w:lang w:val="uk-UA"/>
        </w:rPr>
        <w:t>цифровой</w:t>
      </w:r>
      <w:proofErr w:type="spellEnd"/>
      <w:r w:rsidR="00594737" w:rsidRPr="00DA34F8">
        <w:rPr>
          <w:rFonts w:ascii="Times New Roman" w:hAnsi="Times New Roman" w:cs="Times New Roman"/>
          <w:sz w:val="28"/>
          <w:szCs w:val="28"/>
          <w:lang w:val="uk-UA"/>
        </w:rPr>
        <w:t xml:space="preserve"> </w:t>
      </w:r>
      <w:proofErr w:type="spellStart"/>
      <w:r w:rsidR="00594737" w:rsidRPr="00DA34F8">
        <w:rPr>
          <w:rFonts w:ascii="Times New Roman" w:hAnsi="Times New Roman" w:cs="Times New Roman"/>
          <w:sz w:val="28"/>
          <w:szCs w:val="28"/>
          <w:lang w:val="uk-UA"/>
        </w:rPr>
        <w:t>республике</w:t>
      </w:r>
      <w:proofErr w:type="spellEnd"/>
      <w:r w:rsidR="00594737" w:rsidRPr="00DA34F8">
        <w:rPr>
          <w:rFonts w:ascii="Times New Roman" w:hAnsi="Times New Roman" w:cs="Times New Roman"/>
          <w:sz w:val="28"/>
          <w:szCs w:val="28"/>
          <w:lang w:val="uk-UA"/>
        </w:rPr>
        <w:t xml:space="preserve">», </w:t>
      </w:r>
      <w:r w:rsidR="00594737" w:rsidRPr="00DA34F8">
        <w:rPr>
          <w:rFonts w:ascii="Times New Roman" w:hAnsi="Times New Roman" w:cs="Times New Roman"/>
          <w:bCs/>
          <w:iCs/>
          <w:sz w:val="28"/>
          <w:szCs w:val="28"/>
          <w:lang w:val="en-US"/>
        </w:rPr>
        <w:t>open</w:t>
      </w:r>
      <w:r w:rsidR="00594737" w:rsidRPr="00DA34F8">
        <w:rPr>
          <w:rFonts w:ascii="Times New Roman" w:hAnsi="Times New Roman" w:cs="Times New Roman"/>
          <w:bCs/>
          <w:iCs/>
          <w:sz w:val="28"/>
          <w:szCs w:val="28"/>
          <w:lang w:val="uk-UA"/>
        </w:rPr>
        <w:t xml:space="preserve"> </w:t>
      </w:r>
      <w:r w:rsidR="00594737" w:rsidRPr="00DA34F8">
        <w:rPr>
          <w:rFonts w:ascii="Times New Roman" w:hAnsi="Times New Roman" w:cs="Times New Roman"/>
          <w:bCs/>
          <w:iCs/>
          <w:sz w:val="28"/>
          <w:szCs w:val="28"/>
          <w:lang w:val="en-US"/>
        </w:rPr>
        <w:t>data</w:t>
      </w:r>
      <w:r w:rsidR="00594737" w:rsidRPr="00DA34F8">
        <w:rPr>
          <w:rFonts w:ascii="Times New Roman" w:hAnsi="Times New Roman" w:cs="Times New Roman"/>
          <w:bCs/>
          <w:iCs/>
          <w:sz w:val="28"/>
          <w:szCs w:val="28"/>
          <w:lang w:val="uk-UA"/>
        </w:rPr>
        <w:t>,</w:t>
      </w:r>
      <w:r w:rsidR="00775765" w:rsidRPr="00DA34F8">
        <w:rPr>
          <w:rFonts w:ascii="Times New Roman" w:hAnsi="Times New Roman" w:cs="Times New Roman"/>
          <w:bCs/>
          <w:iCs/>
          <w:sz w:val="28"/>
          <w:szCs w:val="28"/>
          <w:lang w:val="uk-UA"/>
        </w:rPr>
        <w:t xml:space="preserve"> </w:t>
      </w:r>
      <w:proofErr w:type="spellStart"/>
      <w:r w:rsidR="00775765" w:rsidRPr="00DA34F8">
        <w:rPr>
          <w:rFonts w:ascii="Times New Roman" w:hAnsi="Times New Roman" w:cs="Times New Roman"/>
          <w:bCs/>
          <w:iCs/>
          <w:sz w:val="28"/>
          <w:szCs w:val="28"/>
          <w:lang w:val="uk-UA"/>
        </w:rPr>
        <w:t>общес</w:t>
      </w:r>
      <w:r w:rsidR="00AA5B8B">
        <w:rPr>
          <w:rFonts w:ascii="Times New Roman" w:hAnsi="Times New Roman" w:cs="Times New Roman"/>
          <w:bCs/>
          <w:iCs/>
          <w:sz w:val="28"/>
          <w:szCs w:val="28"/>
          <w:lang w:val="uk-UA"/>
        </w:rPr>
        <w:t>твенно-полезные</w:t>
      </w:r>
      <w:proofErr w:type="spellEnd"/>
      <w:r w:rsidR="00AA5B8B">
        <w:rPr>
          <w:rFonts w:ascii="Times New Roman" w:hAnsi="Times New Roman" w:cs="Times New Roman"/>
          <w:bCs/>
          <w:iCs/>
          <w:sz w:val="28"/>
          <w:szCs w:val="28"/>
          <w:lang w:val="uk-UA"/>
        </w:rPr>
        <w:t xml:space="preserve"> </w:t>
      </w:r>
      <w:proofErr w:type="spellStart"/>
      <w:r w:rsidR="00AA5B8B">
        <w:rPr>
          <w:rFonts w:ascii="Times New Roman" w:hAnsi="Times New Roman" w:cs="Times New Roman"/>
          <w:bCs/>
          <w:iCs/>
          <w:sz w:val="28"/>
          <w:szCs w:val="28"/>
          <w:lang w:val="uk-UA"/>
        </w:rPr>
        <w:t>данные</w:t>
      </w:r>
      <w:proofErr w:type="spellEnd"/>
      <w:r w:rsidR="00AA5B8B">
        <w:rPr>
          <w:rFonts w:ascii="Times New Roman" w:hAnsi="Times New Roman" w:cs="Times New Roman"/>
          <w:bCs/>
          <w:iCs/>
          <w:sz w:val="28"/>
          <w:szCs w:val="28"/>
          <w:lang w:val="uk-UA"/>
        </w:rPr>
        <w:t xml:space="preserve">, </w:t>
      </w:r>
      <w:proofErr w:type="spellStart"/>
      <w:r w:rsidR="00AA5B8B">
        <w:rPr>
          <w:rFonts w:ascii="Times New Roman" w:hAnsi="Times New Roman" w:cs="Times New Roman"/>
          <w:bCs/>
          <w:iCs/>
          <w:sz w:val="28"/>
          <w:szCs w:val="28"/>
          <w:lang w:val="uk-UA"/>
        </w:rPr>
        <w:t>нейтрали</w:t>
      </w:r>
      <w:r w:rsidR="00775765" w:rsidRPr="00DA34F8">
        <w:rPr>
          <w:rFonts w:ascii="Times New Roman" w:hAnsi="Times New Roman" w:cs="Times New Roman"/>
          <w:bCs/>
          <w:iCs/>
          <w:sz w:val="28"/>
          <w:szCs w:val="28"/>
          <w:lang w:val="uk-UA"/>
        </w:rPr>
        <w:t>тет</w:t>
      </w:r>
      <w:proofErr w:type="spellEnd"/>
      <w:r w:rsidR="00775765" w:rsidRPr="00DA34F8">
        <w:rPr>
          <w:rFonts w:ascii="Times New Roman" w:hAnsi="Times New Roman" w:cs="Times New Roman"/>
          <w:bCs/>
          <w:iCs/>
          <w:sz w:val="28"/>
          <w:szCs w:val="28"/>
          <w:lang w:val="uk-UA"/>
        </w:rPr>
        <w:t xml:space="preserve"> </w:t>
      </w:r>
      <w:proofErr w:type="spellStart"/>
      <w:r w:rsidR="00775765" w:rsidRPr="00DA34F8">
        <w:rPr>
          <w:rFonts w:ascii="Times New Roman" w:hAnsi="Times New Roman" w:cs="Times New Roman"/>
          <w:bCs/>
          <w:iCs/>
          <w:sz w:val="28"/>
          <w:szCs w:val="28"/>
          <w:lang w:val="uk-UA"/>
        </w:rPr>
        <w:t>Интерне</w:t>
      </w:r>
      <w:r w:rsidR="00AA5B8B">
        <w:rPr>
          <w:rFonts w:ascii="Times New Roman" w:hAnsi="Times New Roman" w:cs="Times New Roman"/>
          <w:bCs/>
          <w:iCs/>
          <w:sz w:val="28"/>
          <w:szCs w:val="28"/>
          <w:lang w:val="uk-UA"/>
        </w:rPr>
        <w:t>та</w:t>
      </w:r>
      <w:proofErr w:type="spellEnd"/>
      <w:r w:rsidR="00AA5B8B">
        <w:rPr>
          <w:rFonts w:ascii="Times New Roman" w:hAnsi="Times New Roman" w:cs="Times New Roman"/>
          <w:bCs/>
          <w:iCs/>
          <w:sz w:val="28"/>
          <w:szCs w:val="28"/>
          <w:lang w:val="uk-UA"/>
        </w:rPr>
        <w:t xml:space="preserve">, </w:t>
      </w:r>
      <w:proofErr w:type="spellStart"/>
      <w:r w:rsidR="00AA5B8B">
        <w:rPr>
          <w:rFonts w:ascii="Times New Roman" w:hAnsi="Times New Roman" w:cs="Times New Roman"/>
          <w:bCs/>
          <w:iCs/>
          <w:sz w:val="28"/>
          <w:szCs w:val="28"/>
          <w:lang w:val="uk-UA"/>
        </w:rPr>
        <w:t>портативность</w:t>
      </w:r>
      <w:proofErr w:type="spellEnd"/>
      <w:r w:rsidR="00AA5B8B">
        <w:rPr>
          <w:rFonts w:ascii="Times New Roman" w:hAnsi="Times New Roman" w:cs="Times New Roman"/>
          <w:bCs/>
          <w:iCs/>
          <w:sz w:val="28"/>
          <w:szCs w:val="28"/>
          <w:lang w:val="uk-UA"/>
        </w:rPr>
        <w:t xml:space="preserve"> </w:t>
      </w:r>
      <w:proofErr w:type="spellStart"/>
      <w:r w:rsidR="00AA5B8B">
        <w:rPr>
          <w:rFonts w:ascii="Times New Roman" w:hAnsi="Times New Roman" w:cs="Times New Roman"/>
          <w:bCs/>
          <w:iCs/>
          <w:sz w:val="28"/>
          <w:szCs w:val="28"/>
          <w:lang w:val="uk-UA"/>
        </w:rPr>
        <w:t>данных</w:t>
      </w:r>
      <w:proofErr w:type="spellEnd"/>
      <w:r w:rsidR="00AA5B8B">
        <w:rPr>
          <w:rFonts w:ascii="Times New Roman" w:hAnsi="Times New Roman" w:cs="Times New Roman"/>
          <w:bCs/>
          <w:iCs/>
          <w:sz w:val="28"/>
          <w:szCs w:val="28"/>
          <w:lang w:val="uk-UA"/>
        </w:rPr>
        <w:t xml:space="preserve">, </w:t>
      </w:r>
      <w:proofErr w:type="spellStart"/>
      <w:r w:rsidR="00AA5B8B">
        <w:rPr>
          <w:rFonts w:ascii="Times New Roman" w:hAnsi="Times New Roman" w:cs="Times New Roman"/>
          <w:bCs/>
          <w:iCs/>
          <w:sz w:val="28"/>
          <w:szCs w:val="28"/>
          <w:lang w:val="uk-UA"/>
        </w:rPr>
        <w:t>Комис</w:t>
      </w:r>
      <w:proofErr w:type="spellEnd"/>
      <w:r w:rsidR="00AA5B8B">
        <w:rPr>
          <w:rFonts w:ascii="Times New Roman" w:hAnsi="Times New Roman" w:cs="Times New Roman"/>
          <w:bCs/>
          <w:iCs/>
          <w:sz w:val="28"/>
          <w:szCs w:val="28"/>
          <w:lang w:val="fr-FR"/>
        </w:rPr>
        <w:t>ca</w:t>
      </w:r>
      <w:proofErr w:type="spellStart"/>
      <w:r w:rsidR="00775765" w:rsidRPr="00DA34F8">
        <w:rPr>
          <w:rFonts w:ascii="Times New Roman" w:hAnsi="Times New Roman" w:cs="Times New Roman"/>
          <w:bCs/>
          <w:iCs/>
          <w:sz w:val="28"/>
          <w:szCs w:val="28"/>
          <w:lang w:val="uk-UA"/>
        </w:rPr>
        <w:t>риат</w:t>
      </w:r>
      <w:proofErr w:type="spellEnd"/>
      <w:r w:rsidR="00775765" w:rsidRPr="00DA34F8">
        <w:rPr>
          <w:rFonts w:ascii="Times New Roman" w:hAnsi="Times New Roman" w:cs="Times New Roman"/>
          <w:bCs/>
          <w:iCs/>
          <w:sz w:val="28"/>
          <w:szCs w:val="28"/>
          <w:lang w:val="uk-UA"/>
        </w:rPr>
        <w:t xml:space="preserve"> цифрового </w:t>
      </w:r>
      <w:proofErr w:type="spellStart"/>
      <w:r w:rsidR="00775765" w:rsidRPr="00DA34F8">
        <w:rPr>
          <w:rFonts w:ascii="Times New Roman" w:hAnsi="Times New Roman" w:cs="Times New Roman"/>
          <w:bCs/>
          <w:iCs/>
          <w:sz w:val="28"/>
          <w:szCs w:val="28"/>
          <w:lang w:val="uk-UA"/>
        </w:rPr>
        <w:t>суверенитета</w:t>
      </w:r>
      <w:proofErr w:type="spellEnd"/>
      <w:r w:rsidR="00775765" w:rsidRPr="00DA34F8">
        <w:rPr>
          <w:rFonts w:ascii="Times New Roman" w:hAnsi="Times New Roman" w:cs="Times New Roman"/>
          <w:bCs/>
          <w:iCs/>
          <w:sz w:val="28"/>
          <w:szCs w:val="28"/>
          <w:lang w:val="uk-UA"/>
        </w:rPr>
        <w:t>.</w:t>
      </w:r>
    </w:p>
    <w:p w:rsidR="00A6719C" w:rsidRPr="00DA34F8" w:rsidRDefault="00A6719C" w:rsidP="00DA34F8">
      <w:pPr>
        <w:spacing w:after="0" w:line="360" w:lineRule="auto"/>
        <w:ind w:firstLine="709"/>
        <w:jc w:val="both"/>
        <w:rPr>
          <w:rFonts w:ascii="Times New Roman" w:hAnsi="Times New Roman" w:cs="Times New Roman"/>
          <w:sz w:val="28"/>
          <w:szCs w:val="28"/>
          <w:lang w:val="uk-UA"/>
        </w:rPr>
      </w:pPr>
    </w:p>
    <w:p w:rsidR="001D70B3" w:rsidRPr="00396E78" w:rsidRDefault="00A6719C" w:rsidP="00DA34F8">
      <w:pPr>
        <w:spacing w:after="0" w:line="360" w:lineRule="auto"/>
        <w:ind w:firstLine="709"/>
        <w:jc w:val="both"/>
        <w:rPr>
          <w:rFonts w:ascii="Times New Roman" w:hAnsi="Times New Roman" w:cs="Times New Roman"/>
          <w:i/>
          <w:sz w:val="28"/>
          <w:szCs w:val="28"/>
          <w:lang w:val="en-US"/>
        </w:rPr>
      </w:pPr>
      <w:r w:rsidRPr="00A6719C">
        <w:rPr>
          <w:rFonts w:ascii="Times New Roman" w:hAnsi="Times New Roman" w:cs="Times New Roman"/>
          <w:i/>
          <w:sz w:val="28"/>
          <w:szCs w:val="28"/>
          <w:lang w:val="en-US"/>
        </w:rPr>
        <w:t>The paper outlines and investigates the perspectives of IT-savvy society in France by the means of the Law of Digital Republic (Law no. 2016-1321 of 7 October 2016 for a Digital Republic)</w:t>
      </w:r>
      <w:r w:rsidR="00396E78" w:rsidRPr="00396E78">
        <w:rPr>
          <w:rFonts w:ascii="Times New Roman" w:hAnsi="Times New Roman" w:cs="Times New Roman"/>
          <w:i/>
          <w:sz w:val="28"/>
          <w:szCs w:val="28"/>
          <w:lang w:val="en-US"/>
        </w:rPr>
        <w:t>.</w:t>
      </w:r>
    </w:p>
    <w:p w:rsidR="0097798B" w:rsidRPr="0097798B" w:rsidRDefault="00310378" w:rsidP="0097798B">
      <w:pPr>
        <w:spacing w:line="360" w:lineRule="auto"/>
        <w:ind w:firstLine="709"/>
        <w:jc w:val="both"/>
        <w:rPr>
          <w:rFonts w:ascii="Times New Roman" w:hAnsi="Times New Roman" w:cs="Times New Roman"/>
          <w:b/>
          <w:bCs/>
          <w:iCs/>
          <w:sz w:val="28"/>
          <w:szCs w:val="28"/>
          <w:lang w:val="en-US"/>
        </w:rPr>
      </w:pPr>
      <w:r w:rsidRPr="006B234D">
        <w:rPr>
          <w:rFonts w:ascii="Times New Roman" w:hAnsi="Times New Roman" w:cs="Times New Roman"/>
          <w:b/>
          <w:i/>
          <w:sz w:val="28"/>
          <w:szCs w:val="28"/>
          <w:lang w:val="en-GB"/>
        </w:rPr>
        <w:t>Key term</w:t>
      </w:r>
      <w:r w:rsidR="00FC0B7B" w:rsidRPr="006B234D">
        <w:rPr>
          <w:rFonts w:ascii="Times New Roman" w:hAnsi="Times New Roman" w:cs="Times New Roman"/>
          <w:b/>
          <w:i/>
          <w:sz w:val="28"/>
          <w:szCs w:val="28"/>
          <w:lang w:val="en-GB"/>
        </w:rPr>
        <w:t>s:</w:t>
      </w:r>
      <w:r w:rsidR="00FC0B7B">
        <w:rPr>
          <w:rFonts w:ascii="Times New Roman" w:hAnsi="Times New Roman" w:cs="Times New Roman"/>
          <w:sz w:val="28"/>
          <w:szCs w:val="28"/>
          <w:lang w:val="uk-UA"/>
        </w:rPr>
        <w:t xml:space="preserve"> </w:t>
      </w:r>
      <w:r w:rsidR="00853D65" w:rsidRPr="00853D65">
        <w:rPr>
          <w:rFonts w:ascii="Times New Roman" w:hAnsi="Times New Roman" w:cs="Times New Roman"/>
          <w:sz w:val="28"/>
          <w:szCs w:val="28"/>
          <w:lang w:val="en"/>
        </w:rPr>
        <w:t>France</w:t>
      </w:r>
      <w:r w:rsidR="00853D65">
        <w:rPr>
          <w:rFonts w:ascii="Times New Roman" w:hAnsi="Times New Roman" w:cs="Times New Roman"/>
          <w:sz w:val="28"/>
          <w:szCs w:val="28"/>
          <w:lang w:val="uk-UA"/>
        </w:rPr>
        <w:t>,</w:t>
      </w:r>
      <w:r w:rsidR="0097798B">
        <w:rPr>
          <w:rFonts w:ascii="Times New Roman" w:hAnsi="Times New Roman" w:cs="Times New Roman"/>
          <w:sz w:val="28"/>
          <w:szCs w:val="28"/>
          <w:lang w:val="uk-UA"/>
        </w:rPr>
        <w:t xml:space="preserve"> </w:t>
      </w:r>
      <w:r w:rsidR="0097798B" w:rsidRPr="0097798B">
        <w:rPr>
          <w:rFonts w:ascii="Times New Roman" w:hAnsi="Times New Roman" w:cs="Times New Roman"/>
          <w:bCs/>
          <w:iCs/>
          <w:sz w:val="28"/>
          <w:szCs w:val="28"/>
          <w:lang w:val="uk-UA"/>
        </w:rPr>
        <w:t>IT-</w:t>
      </w:r>
      <w:proofErr w:type="spellStart"/>
      <w:r w:rsidR="0097798B" w:rsidRPr="0097798B">
        <w:rPr>
          <w:rFonts w:ascii="Times New Roman" w:hAnsi="Times New Roman" w:cs="Times New Roman"/>
          <w:bCs/>
          <w:iCs/>
          <w:sz w:val="28"/>
          <w:szCs w:val="28"/>
          <w:lang w:val="uk-UA"/>
        </w:rPr>
        <w:t>savvy</w:t>
      </w:r>
      <w:proofErr w:type="spellEnd"/>
      <w:r w:rsidR="0097798B" w:rsidRPr="0097798B">
        <w:rPr>
          <w:rFonts w:ascii="Times New Roman" w:hAnsi="Times New Roman" w:cs="Times New Roman"/>
          <w:bCs/>
          <w:iCs/>
          <w:sz w:val="28"/>
          <w:szCs w:val="28"/>
          <w:lang w:val="uk-UA"/>
        </w:rPr>
        <w:t xml:space="preserve"> </w:t>
      </w:r>
      <w:proofErr w:type="spellStart"/>
      <w:r w:rsidR="0097798B" w:rsidRPr="0097798B">
        <w:rPr>
          <w:rFonts w:ascii="Times New Roman" w:hAnsi="Times New Roman" w:cs="Times New Roman"/>
          <w:bCs/>
          <w:iCs/>
          <w:sz w:val="28"/>
          <w:szCs w:val="28"/>
          <w:lang w:val="uk-UA"/>
        </w:rPr>
        <w:t>society</w:t>
      </w:r>
      <w:proofErr w:type="spellEnd"/>
      <w:r w:rsidR="0097798B" w:rsidRPr="0097798B">
        <w:rPr>
          <w:rFonts w:ascii="Times New Roman" w:hAnsi="Times New Roman" w:cs="Times New Roman"/>
          <w:bCs/>
          <w:iCs/>
          <w:sz w:val="28"/>
          <w:szCs w:val="28"/>
          <w:lang w:val="en-US"/>
        </w:rPr>
        <w:t xml:space="preserve">, </w:t>
      </w:r>
      <w:r w:rsidR="00FC0B7B" w:rsidRPr="00FC0B7B">
        <w:rPr>
          <w:rFonts w:ascii="Times New Roman" w:hAnsi="Times New Roman" w:cs="Times New Roman"/>
          <w:bCs/>
          <w:iCs/>
          <w:sz w:val="28"/>
          <w:szCs w:val="28"/>
          <w:lang w:val="en-GB"/>
        </w:rPr>
        <w:t>Law of Digital Republic, open data concept</w:t>
      </w:r>
      <w:r w:rsidR="00FC0B7B">
        <w:rPr>
          <w:rFonts w:ascii="Times New Roman" w:hAnsi="Times New Roman" w:cs="Times New Roman"/>
          <w:bCs/>
          <w:iCs/>
          <w:sz w:val="28"/>
          <w:szCs w:val="28"/>
          <w:lang w:val="en-GB"/>
        </w:rPr>
        <w:t>,</w:t>
      </w:r>
      <w:r w:rsidR="00FC0B7B">
        <w:rPr>
          <w:rFonts w:ascii="Times New Roman" w:hAnsi="Times New Roman" w:cs="Times New Roman"/>
          <w:bCs/>
          <w:iCs/>
          <w:sz w:val="28"/>
          <w:szCs w:val="28"/>
          <w:lang w:val="uk-UA"/>
        </w:rPr>
        <w:t xml:space="preserve"> </w:t>
      </w:r>
      <w:r w:rsidR="0097798B">
        <w:rPr>
          <w:rFonts w:ascii="Times New Roman" w:hAnsi="Times New Roman" w:cs="Times New Roman"/>
          <w:bCs/>
          <w:iCs/>
          <w:sz w:val="28"/>
          <w:szCs w:val="28"/>
          <w:lang w:val="en-GB"/>
        </w:rPr>
        <w:t>social-friendly data</w:t>
      </w:r>
      <w:r w:rsidR="00FC0B7B" w:rsidRPr="00FC0B7B">
        <w:rPr>
          <w:rFonts w:ascii="Times New Roman" w:hAnsi="Times New Roman" w:cs="Times New Roman"/>
          <w:bCs/>
          <w:iCs/>
          <w:sz w:val="28"/>
          <w:szCs w:val="28"/>
          <w:lang w:val="en-GB"/>
        </w:rPr>
        <w:t xml:space="preserve">, Internet neutrality, </w:t>
      </w:r>
      <w:r w:rsidR="00FC0B7B">
        <w:rPr>
          <w:rFonts w:ascii="Times New Roman" w:hAnsi="Times New Roman" w:cs="Times New Roman"/>
          <w:bCs/>
          <w:iCs/>
          <w:sz w:val="28"/>
          <w:szCs w:val="28"/>
          <w:lang w:val="en-GB"/>
        </w:rPr>
        <w:t>data portability,</w:t>
      </w:r>
      <w:r w:rsidR="0097798B" w:rsidRPr="0097798B">
        <w:rPr>
          <w:rFonts w:ascii="Times New Roman" w:hAnsi="Times New Roman" w:cs="Times New Roman"/>
          <w:bCs/>
          <w:iCs/>
          <w:sz w:val="28"/>
          <w:szCs w:val="28"/>
          <w:lang w:val="en-US"/>
        </w:rPr>
        <w:t xml:space="preserve"> </w:t>
      </w:r>
      <w:r w:rsidR="00FC0B7B" w:rsidRPr="00FC0B7B">
        <w:rPr>
          <w:rFonts w:ascii="Times New Roman" w:hAnsi="Times New Roman" w:cs="Times New Roman"/>
          <w:bCs/>
          <w:iCs/>
          <w:sz w:val="28"/>
          <w:szCs w:val="28"/>
          <w:lang w:val="en-GB"/>
        </w:rPr>
        <w:t>Com</w:t>
      </w:r>
      <w:r w:rsidR="00FC0B7B">
        <w:rPr>
          <w:rFonts w:ascii="Times New Roman" w:hAnsi="Times New Roman" w:cs="Times New Roman"/>
          <w:bCs/>
          <w:iCs/>
          <w:sz w:val="28"/>
          <w:szCs w:val="28"/>
          <w:lang w:val="en-GB"/>
        </w:rPr>
        <w:t>mission for Digital Sovereignty</w:t>
      </w:r>
      <w:r w:rsidR="0097798B">
        <w:rPr>
          <w:rFonts w:ascii="Times New Roman" w:hAnsi="Times New Roman" w:cs="Times New Roman"/>
          <w:bCs/>
          <w:iCs/>
          <w:sz w:val="28"/>
          <w:szCs w:val="28"/>
          <w:lang w:val="uk-UA"/>
        </w:rPr>
        <w:t>.</w:t>
      </w:r>
    </w:p>
    <w:p w:rsidR="001E531B" w:rsidRPr="0084558A" w:rsidRDefault="001E531B" w:rsidP="00A6719C">
      <w:pPr>
        <w:spacing w:after="0" w:line="360" w:lineRule="auto"/>
        <w:jc w:val="both"/>
        <w:rPr>
          <w:rFonts w:ascii="Times New Roman" w:hAnsi="Times New Roman" w:cs="Times New Roman"/>
          <w:sz w:val="28"/>
          <w:szCs w:val="28"/>
          <w:lang w:val="en-US"/>
        </w:rPr>
      </w:pPr>
    </w:p>
    <w:sectPr w:rsidR="001E531B" w:rsidRPr="0084558A" w:rsidSect="00C349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CA7"/>
    <w:multiLevelType w:val="hybridMultilevel"/>
    <w:tmpl w:val="F990A45E"/>
    <w:lvl w:ilvl="0" w:tplc="0B38E2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E0E5E8F"/>
    <w:multiLevelType w:val="hybridMultilevel"/>
    <w:tmpl w:val="E152958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1401314B"/>
    <w:multiLevelType w:val="hybridMultilevel"/>
    <w:tmpl w:val="94D408F4"/>
    <w:lvl w:ilvl="0" w:tplc="FFD8C5E0">
      <w:start w:val="1"/>
      <w:numFmt w:val="bullet"/>
      <w:lvlText w:val=""/>
      <w:lvlJc w:val="left"/>
      <w:pPr>
        <w:ind w:left="1429" w:hanging="360"/>
      </w:pPr>
      <w:rPr>
        <w:rFonts w:ascii="Symbol" w:hAnsi="Symbol"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F955AF6"/>
    <w:multiLevelType w:val="hybridMultilevel"/>
    <w:tmpl w:val="422038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25416D02"/>
    <w:multiLevelType w:val="hybridMultilevel"/>
    <w:tmpl w:val="422038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44A24F7F"/>
    <w:multiLevelType w:val="hybridMultilevel"/>
    <w:tmpl w:val="A532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6F687A"/>
    <w:rsid w:val="000056BD"/>
    <w:rsid w:val="00053CCD"/>
    <w:rsid w:val="00063C94"/>
    <w:rsid w:val="0008330C"/>
    <w:rsid w:val="0009713D"/>
    <w:rsid w:val="000A0280"/>
    <w:rsid w:val="000C1AB8"/>
    <w:rsid w:val="000C6FF9"/>
    <w:rsid w:val="001047BD"/>
    <w:rsid w:val="00106782"/>
    <w:rsid w:val="00161A0A"/>
    <w:rsid w:val="00177403"/>
    <w:rsid w:val="001C5FC8"/>
    <w:rsid w:val="001D70B3"/>
    <w:rsid w:val="001E531B"/>
    <w:rsid w:val="00247BFB"/>
    <w:rsid w:val="00253D4E"/>
    <w:rsid w:val="002B2104"/>
    <w:rsid w:val="002D6E6D"/>
    <w:rsid w:val="002F4FA5"/>
    <w:rsid w:val="00310378"/>
    <w:rsid w:val="003143EE"/>
    <w:rsid w:val="0035320B"/>
    <w:rsid w:val="00386EC7"/>
    <w:rsid w:val="00396E78"/>
    <w:rsid w:val="003D119B"/>
    <w:rsid w:val="003F05B7"/>
    <w:rsid w:val="004011DB"/>
    <w:rsid w:val="00401495"/>
    <w:rsid w:val="004220B3"/>
    <w:rsid w:val="00472BCF"/>
    <w:rsid w:val="00476EC7"/>
    <w:rsid w:val="004777C1"/>
    <w:rsid w:val="0048098C"/>
    <w:rsid w:val="004D1F76"/>
    <w:rsid w:val="00503C32"/>
    <w:rsid w:val="005249DC"/>
    <w:rsid w:val="00572DA4"/>
    <w:rsid w:val="00594737"/>
    <w:rsid w:val="005970B4"/>
    <w:rsid w:val="005E7661"/>
    <w:rsid w:val="0060367E"/>
    <w:rsid w:val="00615F38"/>
    <w:rsid w:val="00621545"/>
    <w:rsid w:val="0064566F"/>
    <w:rsid w:val="00656D10"/>
    <w:rsid w:val="0067686D"/>
    <w:rsid w:val="006865E7"/>
    <w:rsid w:val="006910AC"/>
    <w:rsid w:val="006B234D"/>
    <w:rsid w:val="006D2A9C"/>
    <w:rsid w:val="006F687A"/>
    <w:rsid w:val="00752DB8"/>
    <w:rsid w:val="00775765"/>
    <w:rsid w:val="00812FA5"/>
    <w:rsid w:val="00826041"/>
    <w:rsid w:val="00840AE7"/>
    <w:rsid w:val="0084558A"/>
    <w:rsid w:val="00853D65"/>
    <w:rsid w:val="00855294"/>
    <w:rsid w:val="008713D6"/>
    <w:rsid w:val="00873F8E"/>
    <w:rsid w:val="00886E1E"/>
    <w:rsid w:val="00894429"/>
    <w:rsid w:val="008A762A"/>
    <w:rsid w:val="008B2AC7"/>
    <w:rsid w:val="008D225C"/>
    <w:rsid w:val="008D6649"/>
    <w:rsid w:val="008F2E49"/>
    <w:rsid w:val="00900736"/>
    <w:rsid w:val="00900CC3"/>
    <w:rsid w:val="00925825"/>
    <w:rsid w:val="009279AA"/>
    <w:rsid w:val="0096273E"/>
    <w:rsid w:val="00966508"/>
    <w:rsid w:val="00973F91"/>
    <w:rsid w:val="0097798B"/>
    <w:rsid w:val="0099197A"/>
    <w:rsid w:val="009A5F87"/>
    <w:rsid w:val="00A467A6"/>
    <w:rsid w:val="00A6719C"/>
    <w:rsid w:val="00A95AD0"/>
    <w:rsid w:val="00AA5B8B"/>
    <w:rsid w:val="00AB2587"/>
    <w:rsid w:val="00AB501A"/>
    <w:rsid w:val="00AD6D14"/>
    <w:rsid w:val="00AF44E4"/>
    <w:rsid w:val="00B17B4F"/>
    <w:rsid w:val="00B43773"/>
    <w:rsid w:val="00B4684B"/>
    <w:rsid w:val="00B5414A"/>
    <w:rsid w:val="00B632A8"/>
    <w:rsid w:val="00B675C4"/>
    <w:rsid w:val="00B97AFF"/>
    <w:rsid w:val="00BA21A2"/>
    <w:rsid w:val="00BB7282"/>
    <w:rsid w:val="00C058B7"/>
    <w:rsid w:val="00C22298"/>
    <w:rsid w:val="00C349E6"/>
    <w:rsid w:val="00C46148"/>
    <w:rsid w:val="00C86D21"/>
    <w:rsid w:val="00CC2043"/>
    <w:rsid w:val="00CD7D81"/>
    <w:rsid w:val="00D524E0"/>
    <w:rsid w:val="00DA34F8"/>
    <w:rsid w:val="00DB2F2D"/>
    <w:rsid w:val="00DC60C4"/>
    <w:rsid w:val="00E110EC"/>
    <w:rsid w:val="00E16E1F"/>
    <w:rsid w:val="00E22C17"/>
    <w:rsid w:val="00E24BB4"/>
    <w:rsid w:val="00E41C70"/>
    <w:rsid w:val="00E5574B"/>
    <w:rsid w:val="00E94663"/>
    <w:rsid w:val="00ED0C18"/>
    <w:rsid w:val="00ED0CF2"/>
    <w:rsid w:val="00ED37C3"/>
    <w:rsid w:val="00F257DC"/>
    <w:rsid w:val="00F40551"/>
    <w:rsid w:val="00F52B33"/>
    <w:rsid w:val="00F72ED8"/>
    <w:rsid w:val="00FA643A"/>
    <w:rsid w:val="00FC0B7B"/>
    <w:rsid w:val="00FC7FB9"/>
    <w:rsid w:val="00FE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C17"/>
    <w:pPr>
      <w:widowControl w:val="0"/>
      <w:wordWrap w:val="0"/>
      <w:autoSpaceDE w:val="0"/>
      <w:autoSpaceDN w:val="0"/>
      <w:spacing w:after="0" w:line="240" w:lineRule="auto"/>
      <w:ind w:left="720" w:firstLine="709"/>
      <w:contextualSpacing/>
      <w:jc w:val="both"/>
    </w:pPr>
    <w:rPr>
      <w:rFonts w:ascii="Times New Roman" w:eastAsia="Calibri" w:hAnsi="Times New Roman" w:cs="Times New Roman"/>
      <w:color w:val="0D0D0D"/>
      <w:kern w:val="2"/>
      <w:sz w:val="28"/>
      <w:szCs w:val="24"/>
      <w:lang w:val="uk-UA" w:eastAsia="ko-KR"/>
    </w:rPr>
  </w:style>
  <w:style w:type="character" w:styleId="a4">
    <w:name w:val="Hyperlink"/>
    <w:uiPriority w:val="99"/>
    <w:unhideWhenUsed/>
    <w:rsid w:val="00E22C17"/>
    <w:rPr>
      <w:color w:val="0000FF"/>
      <w:u w:val="single"/>
    </w:rPr>
  </w:style>
  <w:style w:type="table" w:styleId="a5">
    <w:name w:val="Table Grid"/>
    <w:basedOn w:val="a1"/>
    <w:uiPriority w:val="59"/>
    <w:rsid w:val="0060367E"/>
    <w:pPr>
      <w:spacing w:after="0" w:line="240" w:lineRule="auto"/>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5970B4"/>
    <w:pPr>
      <w:spacing w:after="0" w:line="240" w:lineRule="auto"/>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53D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53D6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29555">
      <w:bodyDiv w:val="1"/>
      <w:marLeft w:val="0"/>
      <w:marRight w:val="0"/>
      <w:marTop w:val="0"/>
      <w:marBottom w:val="0"/>
      <w:divBdr>
        <w:top w:val="none" w:sz="0" w:space="0" w:color="auto"/>
        <w:left w:val="none" w:sz="0" w:space="0" w:color="auto"/>
        <w:bottom w:val="none" w:sz="0" w:space="0" w:color="auto"/>
        <w:right w:val="none" w:sz="0" w:space="0" w:color="auto"/>
      </w:divBdr>
    </w:div>
    <w:div w:id="19338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uapa.kharkov.ua/e-book/putp/2010-2/doc/2/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894" TargetMode="External"/><Relationship Id="rId12" Type="http://schemas.openxmlformats.org/officeDocument/2006/relationships/hyperlink" Target="http://www.vie-publique.fr/actualite/dossier/loi-internet/republique-numerique-que-change-loi-du-7-octobre-20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eli/loi/2016/10/7/ECFI1524250L/jo/texte" TargetMode="External"/><Relationship Id="rId5" Type="http://schemas.openxmlformats.org/officeDocument/2006/relationships/settings" Target="settings.xml"/><Relationship Id="rId10" Type="http://schemas.openxmlformats.org/officeDocument/2006/relationships/hyperlink" Target="http://www.irbis-nbuv.gov.ua/cgi-bin/irbis_nbuv/cgiirbis_64.exe?I21DBN=LINK&amp;P21DBN=UJRN&amp;Z21ID=&amp;S21REF=10&amp;S21CNR=20&amp;S21STN=1&amp;S21FMT=ASP_meta&amp;C21COM=S&amp;2_S21P03=FILA=&amp;2_S21STR=apmv_2013_117(2)__5" TargetMode="External"/><Relationship Id="rId4" Type="http://schemas.microsoft.com/office/2007/relationships/stylesWithEffects" Target="stylesWithEffects.xml"/><Relationship Id="rId9" Type="http://schemas.openxmlformats.org/officeDocument/2006/relationships/hyperlink" Target="http://www.dridu.dp.ua/vidavnictvo/2011/2011_04(11)/11mmvfpu.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32B1-2744-401D-B8E7-5422F2E7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 34</cp:lastModifiedBy>
  <cp:revision>89</cp:revision>
  <cp:lastPrinted>2016-06-29T19:44:00Z</cp:lastPrinted>
  <dcterms:created xsi:type="dcterms:W3CDTF">2016-06-28T13:47:00Z</dcterms:created>
  <dcterms:modified xsi:type="dcterms:W3CDTF">2017-06-29T10:45:00Z</dcterms:modified>
</cp:coreProperties>
</file>