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31" w:rsidRDefault="004B7131" w:rsidP="004B7131">
      <w:pPr>
        <w:spacing w:after="0" w:line="240" w:lineRule="auto"/>
        <w:ind w:left="34" w:firstLine="6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Практичне заняття 1</w:t>
      </w:r>
      <w:r w:rsidRPr="00E17F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F96">
        <w:rPr>
          <w:rFonts w:ascii="Times New Roman" w:hAnsi="Times New Roman" w:cs="Times New Roman"/>
          <w:sz w:val="24"/>
          <w:szCs w:val="24"/>
        </w:rPr>
        <w:t xml:space="preserve"> </w:t>
      </w:r>
      <w:r w:rsidRPr="00E17F96">
        <w:rPr>
          <w:rFonts w:ascii="Times New Roman" w:hAnsi="Times New Roman" w:cs="Times New Roman"/>
          <w:b/>
          <w:color w:val="020000"/>
          <w:sz w:val="24"/>
          <w:szCs w:val="24"/>
        </w:rPr>
        <w:t xml:space="preserve"> </w:t>
      </w:r>
      <w:r w:rsidRPr="004B7131">
        <w:rPr>
          <w:rFonts w:ascii="Times New Roman" w:hAnsi="Times New Roman" w:cs="Times New Roman"/>
          <w:b/>
          <w:sz w:val="24"/>
          <w:szCs w:val="24"/>
        </w:rPr>
        <w:t>Поняття та сутність банківської системи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7131">
        <w:rPr>
          <w:rFonts w:ascii="Times New Roman" w:hAnsi="Times New Roman" w:cs="Times New Roman"/>
          <w:b/>
          <w:sz w:val="24"/>
          <w:szCs w:val="24"/>
        </w:rPr>
        <w:t>Центральні банки</w:t>
      </w:r>
    </w:p>
    <w:p w:rsidR="004B7131" w:rsidRPr="00E17F96" w:rsidRDefault="004B7131" w:rsidP="004B7131">
      <w:pPr>
        <w:spacing w:after="0" w:line="240" w:lineRule="auto"/>
        <w:ind w:left="34" w:firstLine="674"/>
        <w:jc w:val="center"/>
        <w:rPr>
          <w:rFonts w:ascii="Times New Roman" w:hAnsi="Times New Roman" w:cs="Times New Roman"/>
          <w:i/>
          <w:color w:val="020000"/>
          <w:sz w:val="24"/>
          <w:szCs w:val="24"/>
        </w:rPr>
      </w:pPr>
      <w:r w:rsidRPr="00E17F96">
        <w:rPr>
          <w:rFonts w:ascii="Times New Roman" w:hAnsi="Times New Roman" w:cs="Times New Roman"/>
          <w:i/>
          <w:sz w:val="24"/>
          <w:szCs w:val="24"/>
        </w:rPr>
        <w:t>Перелік питань практичного заняття</w:t>
      </w:r>
    </w:p>
    <w:p w:rsidR="004B7131" w:rsidRPr="004B7131" w:rsidRDefault="004B7131" w:rsidP="004B713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 xml:space="preserve">Період зародження банку і банківської справи. </w:t>
      </w:r>
    </w:p>
    <w:p w:rsidR="004B7131" w:rsidRPr="004B7131" w:rsidRDefault="004B7131" w:rsidP="004B713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>Умови переростання</w:t>
      </w:r>
      <w:r w:rsidRPr="004B7131">
        <w:rPr>
          <w:rFonts w:ascii="Times New Roman" w:hAnsi="Times New Roman" w:cs="Times New Roman"/>
          <w:sz w:val="24"/>
          <w:szCs w:val="24"/>
        </w:rPr>
        <w:t xml:space="preserve"> </w:t>
      </w:r>
      <w:r w:rsidRPr="004B7131">
        <w:rPr>
          <w:rFonts w:ascii="Times New Roman" w:hAnsi="Times New Roman" w:cs="Times New Roman"/>
          <w:sz w:val="24"/>
          <w:szCs w:val="24"/>
        </w:rPr>
        <w:t xml:space="preserve">кредитора в банк. </w:t>
      </w:r>
    </w:p>
    <w:p w:rsidR="004B7131" w:rsidRPr="004B7131" w:rsidRDefault="004B7131" w:rsidP="004B713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>Реорганізація банків та їх ліквідація: види, вимоги</w:t>
      </w:r>
      <w:r w:rsidRPr="004B7131">
        <w:rPr>
          <w:rFonts w:ascii="Times New Roman" w:hAnsi="Times New Roman" w:cs="Times New Roman"/>
          <w:sz w:val="24"/>
          <w:szCs w:val="24"/>
        </w:rPr>
        <w:t xml:space="preserve"> </w:t>
      </w:r>
      <w:r w:rsidRPr="004B7131">
        <w:rPr>
          <w:rFonts w:ascii="Times New Roman" w:hAnsi="Times New Roman" w:cs="Times New Roman"/>
          <w:sz w:val="24"/>
          <w:szCs w:val="24"/>
        </w:rPr>
        <w:t>та порядок.</w:t>
      </w:r>
      <w:r w:rsidRPr="004B7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131" w:rsidRPr="004B7131" w:rsidRDefault="004B7131" w:rsidP="004B713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 xml:space="preserve">Банк як головна складова фінансово-кредитної системи. </w:t>
      </w:r>
    </w:p>
    <w:p w:rsidR="004B7131" w:rsidRPr="004B7131" w:rsidRDefault="004B7131" w:rsidP="004B713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>Створення та державна реєстра</w:t>
      </w:r>
      <w:r w:rsidRPr="004B7131">
        <w:rPr>
          <w:rFonts w:ascii="Times New Roman" w:hAnsi="Times New Roman" w:cs="Times New Roman"/>
          <w:sz w:val="24"/>
          <w:szCs w:val="24"/>
        </w:rPr>
        <w:t xml:space="preserve">ція банківських установ. </w:t>
      </w:r>
    </w:p>
    <w:p w:rsidR="004B7131" w:rsidRPr="004B7131" w:rsidRDefault="004B7131" w:rsidP="004B713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>Докуме</w:t>
      </w:r>
      <w:r w:rsidRPr="004B7131">
        <w:rPr>
          <w:rFonts w:ascii="Times New Roman" w:hAnsi="Times New Roman" w:cs="Times New Roman"/>
          <w:sz w:val="24"/>
          <w:szCs w:val="24"/>
        </w:rPr>
        <w:t>нти, які подаються до територіального управління НБУ для державної</w:t>
      </w:r>
      <w:r w:rsidRPr="004B7131">
        <w:rPr>
          <w:rFonts w:ascii="Times New Roman" w:hAnsi="Times New Roman" w:cs="Times New Roman"/>
          <w:sz w:val="24"/>
          <w:szCs w:val="24"/>
        </w:rPr>
        <w:t xml:space="preserve"> </w:t>
      </w:r>
      <w:r w:rsidRPr="004B7131">
        <w:rPr>
          <w:rFonts w:ascii="Times New Roman" w:hAnsi="Times New Roman" w:cs="Times New Roman"/>
          <w:sz w:val="24"/>
          <w:szCs w:val="24"/>
        </w:rPr>
        <w:t xml:space="preserve">реєстрації банку. </w:t>
      </w:r>
    </w:p>
    <w:p w:rsidR="004B7131" w:rsidRPr="004B7131" w:rsidRDefault="004B7131" w:rsidP="004B713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 xml:space="preserve">Відокремлені структурні підрозділи банку. </w:t>
      </w:r>
    </w:p>
    <w:p w:rsidR="004B7131" w:rsidRPr="004B7131" w:rsidRDefault="004B7131" w:rsidP="004B713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>Порядок</w:t>
      </w:r>
      <w:r w:rsidRPr="004B7131">
        <w:rPr>
          <w:rFonts w:ascii="Times New Roman" w:hAnsi="Times New Roman" w:cs="Times New Roman"/>
          <w:sz w:val="24"/>
          <w:szCs w:val="24"/>
        </w:rPr>
        <w:t xml:space="preserve"> </w:t>
      </w:r>
      <w:r w:rsidRPr="004B7131">
        <w:rPr>
          <w:rFonts w:ascii="Times New Roman" w:hAnsi="Times New Roman" w:cs="Times New Roman"/>
          <w:sz w:val="24"/>
          <w:szCs w:val="24"/>
        </w:rPr>
        <w:t xml:space="preserve">реєстрації представництв іноземного банку. </w:t>
      </w:r>
    </w:p>
    <w:p w:rsidR="004B7131" w:rsidRPr="004B7131" w:rsidRDefault="004B7131" w:rsidP="004B713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>Форми і порядок реорганізації банківських установ.</w:t>
      </w:r>
      <w:r w:rsidRPr="004B7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131" w:rsidRPr="004B7131" w:rsidRDefault="004B7131" w:rsidP="004B713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>Ліцензування банківської діял</w:t>
      </w:r>
      <w:r w:rsidRPr="004B7131">
        <w:rPr>
          <w:rFonts w:ascii="Times New Roman" w:hAnsi="Times New Roman" w:cs="Times New Roman"/>
          <w:sz w:val="24"/>
          <w:szCs w:val="24"/>
        </w:rPr>
        <w:t xml:space="preserve">ьності. </w:t>
      </w:r>
    </w:p>
    <w:p w:rsidR="004B7131" w:rsidRDefault="004B7131" w:rsidP="004B713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>Вимоги до отримання бан</w:t>
      </w:r>
      <w:r w:rsidRPr="004B7131">
        <w:rPr>
          <w:rFonts w:ascii="Times New Roman" w:hAnsi="Times New Roman" w:cs="Times New Roman"/>
          <w:sz w:val="24"/>
          <w:szCs w:val="24"/>
        </w:rPr>
        <w:t>ківської ліцензії та умови її відкликання.</w:t>
      </w:r>
    </w:p>
    <w:p w:rsidR="00462A80" w:rsidRPr="00462A80" w:rsidRDefault="00462A80" w:rsidP="00462A8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80">
        <w:rPr>
          <w:rFonts w:ascii="Times New Roman" w:hAnsi="Times New Roman" w:cs="Times New Roman"/>
          <w:sz w:val="24"/>
          <w:szCs w:val="24"/>
        </w:rPr>
        <w:t xml:space="preserve">Призначення, статус та основи організації центрального банку. </w:t>
      </w:r>
    </w:p>
    <w:p w:rsidR="00462A80" w:rsidRPr="00462A80" w:rsidRDefault="00462A80" w:rsidP="00462A8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80">
        <w:rPr>
          <w:rFonts w:ascii="Times New Roman" w:hAnsi="Times New Roman" w:cs="Times New Roman"/>
          <w:sz w:val="24"/>
          <w:szCs w:val="24"/>
        </w:rPr>
        <w:t>Функції центрального банку.</w:t>
      </w:r>
    </w:p>
    <w:p w:rsidR="00462A80" w:rsidRPr="00462A80" w:rsidRDefault="00462A80" w:rsidP="00462A8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80">
        <w:rPr>
          <w:rFonts w:ascii="Times New Roman" w:hAnsi="Times New Roman" w:cs="Times New Roman"/>
          <w:sz w:val="24"/>
          <w:szCs w:val="24"/>
        </w:rPr>
        <w:t xml:space="preserve">Походження та розвиток центральних банків. </w:t>
      </w:r>
    </w:p>
    <w:p w:rsidR="00462A80" w:rsidRPr="00462A80" w:rsidRDefault="00462A80" w:rsidP="00462A8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80">
        <w:rPr>
          <w:rFonts w:ascii="Times New Roman" w:hAnsi="Times New Roman" w:cs="Times New Roman"/>
          <w:sz w:val="24"/>
          <w:szCs w:val="24"/>
        </w:rPr>
        <w:t>Становлення центрального банку в Україні.</w:t>
      </w:r>
    </w:p>
    <w:p w:rsidR="00462A80" w:rsidRPr="004B7131" w:rsidRDefault="00462A80" w:rsidP="00462A80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B7131" w:rsidRDefault="004B7131" w:rsidP="004B7131">
      <w:pPr>
        <w:spacing w:after="0" w:line="240" w:lineRule="auto"/>
        <w:ind w:left="34" w:firstLine="6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131" w:rsidRDefault="004B7131" w:rsidP="004B7131">
      <w:pPr>
        <w:spacing w:after="0" w:line="240" w:lineRule="auto"/>
        <w:ind w:left="34" w:firstLine="6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Практичне заняття 2</w:t>
      </w:r>
      <w:r w:rsidRPr="00E17F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F96">
        <w:rPr>
          <w:rFonts w:ascii="Times New Roman" w:hAnsi="Times New Roman" w:cs="Times New Roman"/>
          <w:sz w:val="24"/>
          <w:szCs w:val="24"/>
        </w:rPr>
        <w:t xml:space="preserve"> </w:t>
      </w:r>
      <w:r w:rsidRPr="00E17F96">
        <w:rPr>
          <w:rFonts w:ascii="Times New Roman" w:hAnsi="Times New Roman" w:cs="Times New Roman"/>
          <w:b/>
          <w:color w:val="020000"/>
          <w:sz w:val="24"/>
          <w:szCs w:val="24"/>
        </w:rPr>
        <w:t xml:space="preserve"> </w:t>
      </w:r>
      <w:r w:rsidRPr="004B7131">
        <w:rPr>
          <w:rFonts w:ascii="Times New Roman" w:hAnsi="Times New Roman" w:cs="Times New Roman"/>
          <w:b/>
          <w:sz w:val="24"/>
          <w:szCs w:val="24"/>
        </w:rPr>
        <w:t>Банківські ресурси як основа функціонування банку</w:t>
      </w:r>
      <w:r w:rsidR="004A07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07FB" w:rsidRPr="004A07FB">
        <w:rPr>
          <w:rFonts w:ascii="Times New Roman" w:hAnsi="Times New Roman" w:cs="Times New Roman"/>
          <w:b/>
          <w:sz w:val="24"/>
          <w:szCs w:val="24"/>
        </w:rPr>
        <w:t>Регулювання діяльності банків</w:t>
      </w:r>
    </w:p>
    <w:p w:rsidR="004B7131" w:rsidRPr="00E17F96" w:rsidRDefault="004B7131" w:rsidP="004B7131">
      <w:pPr>
        <w:spacing w:after="0" w:line="240" w:lineRule="auto"/>
        <w:ind w:left="34" w:firstLine="674"/>
        <w:jc w:val="center"/>
        <w:rPr>
          <w:rFonts w:ascii="Times New Roman" w:hAnsi="Times New Roman" w:cs="Times New Roman"/>
          <w:i/>
          <w:color w:val="020000"/>
          <w:sz w:val="24"/>
          <w:szCs w:val="24"/>
        </w:rPr>
      </w:pPr>
      <w:r w:rsidRPr="00E17F96">
        <w:rPr>
          <w:rFonts w:ascii="Times New Roman" w:hAnsi="Times New Roman" w:cs="Times New Roman"/>
          <w:i/>
          <w:sz w:val="24"/>
          <w:szCs w:val="24"/>
        </w:rPr>
        <w:t>Перелік питань практичного заняття</w:t>
      </w:r>
    </w:p>
    <w:p w:rsidR="004B7131" w:rsidRPr="004B7131" w:rsidRDefault="004B7131" w:rsidP="004B713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>Економічна характеристика та джерела формування банківських</w:t>
      </w:r>
      <w:r w:rsidRPr="004B7131">
        <w:rPr>
          <w:rFonts w:ascii="Times New Roman" w:hAnsi="Times New Roman" w:cs="Times New Roman"/>
          <w:sz w:val="24"/>
          <w:szCs w:val="24"/>
        </w:rPr>
        <w:t xml:space="preserve"> </w:t>
      </w:r>
      <w:r w:rsidRPr="004B7131">
        <w:rPr>
          <w:rFonts w:ascii="Times New Roman" w:hAnsi="Times New Roman" w:cs="Times New Roman"/>
          <w:sz w:val="24"/>
          <w:szCs w:val="24"/>
        </w:rPr>
        <w:t>ресурсів, їх класифікація.</w:t>
      </w:r>
    </w:p>
    <w:p w:rsidR="004B7131" w:rsidRPr="004B7131" w:rsidRDefault="004B7131" w:rsidP="004B713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>Власний капітал банку, його структура, джерела формування,</w:t>
      </w:r>
    </w:p>
    <w:p w:rsidR="004B7131" w:rsidRPr="004B7131" w:rsidRDefault="004B7131" w:rsidP="004B713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>функції та значення. Методики роз</w:t>
      </w:r>
      <w:r w:rsidRPr="004B7131">
        <w:rPr>
          <w:rFonts w:ascii="Times New Roman" w:hAnsi="Times New Roman" w:cs="Times New Roman"/>
          <w:sz w:val="24"/>
          <w:szCs w:val="24"/>
        </w:rPr>
        <w:t>рахунку капіталу банку (балансо</w:t>
      </w:r>
      <w:r w:rsidRPr="004B7131">
        <w:rPr>
          <w:rFonts w:ascii="Times New Roman" w:hAnsi="Times New Roman" w:cs="Times New Roman"/>
          <w:sz w:val="24"/>
          <w:szCs w:val="24"/>
        </w:rPr>
        <w:t>вий, регулятивний та економічний).</w:t>
      </w:r>
    </w:p>
    <w:p w:rsidR="004B7131" w:rsidRPr="004B7131" w:rsidRDefault="004B7131" w:rsidP="004B713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 xml:space="preserve">Достатність капіталу банку. </w:t>
      </w:r>
    </w:p>
    <w:p w:rsidR="004B7131" w:rsidRPr="004B7131" w:rsidRDefault="004B7131" w:rsidP="004B713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>Фактори, що визначають достатність</w:t>
      </w:r>
      <w:r w:rsidRPr="004B7131">
        <w:rPr>
          <w:rFonts w:ascii="Times New Roman" w:hAnsi="Times New Roman" w:cs="Times New Roman"/>
          <w:sz w:val="24"/>
          <w:szCs w:val="24"/>
        </w:rPr>
        <w:t xml:space="preserve"> </w:t>
      </w:r>
      <w:r w:rsidRPr="004B7131">
        <w:rPr>
          <w:rFonts w:ascii="Times New Roman" w:hAnsi="Times New Roman" w:cs="Times New Roman"/>
          <w:sz w:val="24"/>
          <w:szCs w:val="24"/>
        </w:rPr>
        <w:t xml:space="preserve">капіталу банку. </w:t>
      </w:r>
    </w:p>
    <w:p w:rsidR="004B7131" w:rsidRPr="004B7131" w:rsidRDefault="004B7131" w:rsidP="004B713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>Основні критерії і стандарти оцінки власного капіталу</w:t>
      </w:r>
      <w:r w:rsidRPr="004B7131">
        <w:rPr>
          <w:rFonts w:ascii="Times New Roman" w:hAnsi="Times New Roman" w:cs="Times New Roman"/>
          <w:sz w:val="24"/>
          <w:szCs w:val="24"/>
        </w:rPr>
        <w:t xml:space="preserve"> </w:t>
      </w:r>
      <w:r w:rsidRPr="004B7131">
        <w:rPr>
          <w:rFonts w:ascii="Times New Roman" w:hAnsi="Times New Roman" w:cs="Times New Roman"/>
          <w:sz w:val="24"/>
          <w:szCs w:val="24"/>
        </w:rPr>
        <w:t>банку згідно з вимогами Базельської</w:t>
      </w:r>
      <w:r w:rsidRPr="004B7131">
        <w:rPr>
          <w:rFonts w:ascii="Times New Roman" w:hAnsi="Times New Roman" w:cs="Times New Roman"/>
          <w:sz w:val="24"/>
          <w:szCs w:val="24"/>
        </w:rPr>
        <w:t xml:space="preserve"> угоди. </w:t>
      </w:r>
    </w:p>
    <w:p w:rsidR="004B7131" w:rsidRDefault="004B7131" w:rsidP="004B713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31">
        <w:rPr>
          <w:rFonts w:ascii="Times New Roman" w:hAnsi="Times New Roman" w:cs="Times New Roman"/>
          <w:sz w:val="24"/>
          <w:szCs w:val="24"/>
        </w:rPr>
        <w:t>Показники нормативів ка</w:t>
      </w:r>
      <w:r w:rsidRPr="004B7131">
        <w:rPr>
          <w:rFonts w:ascii="Times New Roman" w:hAnsi="Times New Roman" w:cs="Times New Roman"/>
          <w:sz w:val="24"/>
          <w:szCs w:val="24"/>
        </w:rPr>
        <w:t>піталу для банків України.</w:t>
      </w:r>
    </w:p>
    <w:p w:rsidR="00B96EAE" w:rsidRDefault="00B96EAE" w:rsidP="00B96EAE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AE" w:rsidRPr="00E17F96" w:rsidRDefault="00B96EAE" w:rsidP="00B96EAE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7F9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E17F96">
        <w:rPr>
          <w:rFonts w:ascii="Times New Roman" w:hAnsi="Times New Roman" w:cs="Times New Roman"/>
          <w:sz w:val="24"/>
          <w:szCs w:val="24"/>
        </w:rPr>
        <w:t>Відомі такі дані:</w:t>
      </w:r>
    </w:p>
    <w:p w:rsidR="00B96EAE" w:rsidRPr="00E17F96" w:rsidRDefault="00B96EAE" w:rsidP="00B96EAE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основний капітал банку становить  120 000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.;</w:t>
      </w:r>
    </w:p>
    <w:p w:rsidR="00B96EAE" w:rsidRPr="00E17F96" w:rsidRDefault="00B96EAE" w:rsidP="00B96EAE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додатковий капітал  - 600 000 тис грн.</w:t>
      </w:r>
    </w:p>
    <w:p w:rsidR="00B96EAE" w:rsidRPr="00E17F96" w:rsidRDefault="00B96EAE" w:rsidP="00B96EAE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банкноти та кошти в касі – 200 000грн.;</w:t>
      </w:r>
    </w:p>
    <w:p w:rsidR="00B96EAE" w:rsidRPr="00E17F96" w:rsidRDefault="00B96EAE" w:rsidP="00B96EAE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готівка в стадії інкасації -  100  000грн.;</w:t>
      </w:r>
    </w:p>
    <w:p w:rsidR="00B96EAE" w:rsidRPr="00E17F96" w:rsidRDefault="00B96EAE" w:rsidP="00B96EAE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кредити центральним органам влади – 5 000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.;</w:t>
      </w:r>
    </w:p>
    <w:p w:rsidR="00B96EAE" w:rsidRPr="00E17F96" w:rsidRDefault="00B96EAE" w:rsidP="00B96EAE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депозити в інших банках – 70 000 грн.;</w:t>
      </w:r>
    </w:p>
    <w:p w:rsidR="00B96EAE" w:rsidRPr="00E17F96" w:rsidRDefault="00B96EAE" w:rsidP="00B96EAE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основні фонди – 20 000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;</w:t>
      </w:r>
    </w:p>
    <w:p w:rsidR="00B96EAE" w:rsidRPr="00E17F96" w:rsidRDefault="00B96EAE" w:rsidP="00B96EAE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видані банком гарантії  - 2 000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.;</w:t>
      </w:r>
    </w:p>
    <w:p w:rsidR="00B96EAE" w:rsidRPr="00E17F96" w:rsidRDefault="00B96EAE" w:rsidP="00B96EAE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недосформований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 xml:space="preserve"> резерв на можливі втрати за кредитними </w:t>
      </w:r>
    </w:p>
    <w:p w:rsidR="00B96EAE" w:rsidRPr="00E17F96" w:rsidRDefault="00B96EAE" w:rsidP="00B96EAE">
      <w:pPr>
        <w:spacing w:after="0" w:line="240" w:lineRule="auto"/>
        <w:ind w:left="1778"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операціями – 2 000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..</w:t>
      </w:r>
    </w:p>
    <w:p w:rsidR="00B96EAE" w:rsidRPr="00E17F96" w:rsidRDefault="00B96EAE" w:rsidP="00B96EAE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Розрахуйте нормативи капіталу. Чи дотримується їх банк?</w:t>
      </w:r>
    </w:p>
    <w:p w:rsidR="00B96EAE" w:rsidRPr="00E17F96" w:rsidRDefault="00B96EAE" w:rsidP="00B96EAE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EAE" w:rsidRPr="00E17F96" w:rsidRDefault="00B96EAE" w:rsidP="00B96EAE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b/>
          <w:sz w:val="24"/>
          <w:szCs w:val="24"/>
        </w:rPr>
        <w:t xml:space="preserve">Задача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7F9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E17F96">
        <w:rPr>
          <w:rFonts w:ascii="Times New Roman" w:hAnsi="Times New Roman" w:cs="Times New Roman"/>
          <w:sz w:val="24"/>
          <w:szCs w:val="24"/>
        </w:rPr>
        <w:t>Банк “Х” надав такі позики:</w:t>
      </w:r>
    </w:p>
    <w:p w:rsidR="00B96EAE" w:rsidRPr="00E17F96" w:rsidRDefault="00B96EAE" w:rsidP="00B96EAE">
      <w:pPr>
        <w:numPr>
          <w:ilvl w:val="0"/>
          <w:numId w:val="10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підприємству “МК” – 35 000 грн.;</w:t>
      </w:r>
    </w:p>
    <w:p w:rsidR="00B96EAE" w:rsidRPr="00E17F96" w:rsidRDefault="00B96EAE" w:rsidP="00B96EAE">
      <w:pPr>
        <w:numPr>
          <w:ilvl w:val="0"/>
          <w:numId w:val="10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підприємству “Оріон” – 250 000 грн.;</w:t>
      </w:r>
    </w:p>
    <w:p w:rsidR="00B96EAE" w:rsidRPr="00E17F96" w:rsidRDefault="00B96EAE" w:rsidP="00B96EAE">
      <w:pPr>
        <w:numPr>
          <w:ilvl w:val="0"/>
          <w:numId w:val="10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підприємству “Арія” -  420 000 грн..</w:t>
      </w:r>
    </w:p>
    <w:p w:rsidR="00B96EAE" w:rsidRPr="00E17F96" w:rsidRDefault="00B96EAE" w:rsidP="00B96EAE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                    Капітал банку  “Х” становить 1 450 870 грн.</w:t>
      </w:r>
    </w:p>
    <w:p w:rsidR="00B96EAE" w:rsidRPr="00E17F96" w:rsidRDefault="00B96EAE" w:rsidP="00B96EAE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lastRenderedPageBreak/>
        <w:t>Які нормативи можна обрахувати за цими даними і чи виконує їх банк?</w:t>
      </w:r>
    </w:p>
    <w:p w:rsidR="00B96EAE" w:rsidRPr="00E17F96" w:rsidRDefault="00B96EAE" w:rsidP="00B96EAE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EAE" w:rsidRPr="00E17F96" w:rsidRDefault="00B96EAE" w:rsidP="00B96EAE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F96">
        <w:rPr>
          <w:rFonts w:ascii="Times New Roman" w:hAnsi="Times New Roman" w:cs="Times New Roman"/>
          <w:b/>
          <w:sz w:val="24"/>
          <w:szCs w:val="24"/>
        </w:rPr>
        <w:t xml:space="preserve">Задача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7F96">
        <w:rPr>
          <w:rFonts w:ascii="Times New Roman" w:hAnsi="Times New Roman" w:cs="Times New Roman"/>
          <w:b/>
          <w:sz w:val="24"/>
          <w:szCs w:val="24"/>
        </w:rPr>
        <w:t>.</w:t>
      </w:r>
      <w:r w:rsidRPr="00E17F96">
        <w:rPr>
          <w:rFonts w:ascii="Times New Roman" w:hAnsi="Times New Roman" w:cs="Times New Roman"/>
          <w:sz w:val="24"/>
          <w:szCs w:val="24"/>
        </w:rPr>
        <w:t xml:space="preserve">  Банк  “Промисловий” надав  кредити підприємству “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Укродяг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»  на суму 250 000 грн., а </w:t>
      </w:r>
      <w:proofErr w:type="spellStart"/>
      <w:proofErr w:type="gram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17F96">
        <w:rPr>
          <w:rFonts w:ascii="Times New Roman" w:hAnsi="Times New Roman" w:cs="Times New Roman"/>
          <w:sz w:val="24"/>
          <w:szCs w:val="24"/>
          <w:lang w:val="ru-RU"/>
        </w:rPr>
        <w:t>ідприємству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Укрвзуття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»  -  </w:t>
      </w:r>
    </w:p>
    <w:p w:rsidR="00B96EAE" w:rsidRPr="00E17F96" w:rsidRDefault="00B96EAE" w:rsidP="00B96EAE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280 000 грн.,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причому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відомо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 вони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спільного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засновника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частка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в кожному з </w:t>
      </w:r>
      <w:proofErr w:type="spellStart"/>
      <w:proofErr w:type="gram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17F96">
        <w:rPr>
          <w:rFonts w:ascii="Times New Roman" w:hAnsi="Times New Roman" w:cs="Times New Roman"/>
          <w:sz w:val="24"/>
          <w:szCs w:val="24"/>
          <w:lang w:val="ru-RU"/>
        </w:rPr>
        <w:t>ідприємств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становить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 35%.</w:t>
      </w:r>
    </w:p>
    <w:p w:rsidR="00B96EAE" w:rsidRPr="00E17F96" w:rsidRDefault="00B96EAE" w:rsidP="00B96EAE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F96">
        <w:rPr>
          <w:rFonts w:ascii="Times New Roman" w:hAnsi="Times New Roman" w:cs="Times New Roman"/>
          <w:sz w:val="24"/>
          <w:szCs w:val="24"/>
        </w:rPr>
        <w:t>Капітал банку</w:t>
      </w:r>
      <w:r w:rsidRPr="00E17F9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 2 080 000 грн.</w:t>
      </w:r>
    </w:p>
    <w:p w:rsidR="00B96EAE" w:rsidRPr="00E17F96" w:rsidRDefault="00B96EAE" w:rsidP="00B96EAE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норматив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розрахувати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дотримується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банк?</w:t>
      </w:r>
    </w:p>
    <w:p w:rsidR="00B96EAE" w:rsidRPr="00E17F96" w:rsidRDefault="00B96EAE" w:rsidP="00B96EAE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6EAE" w:rsidRPr="00E17F96" w:rsidRDefault="00B96EAE" w:rsidP="00B96EAE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F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17F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Банк «А»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отримав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кредити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17F96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центробанку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780 000 грн.,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банку «В» – 235 000 грн.,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банку «С» – 50 000 грн..</w:t>
      </w:r>
    </w:p>
    <w:p w:rsidR="00B96EAE" w:rsidRPr="00E17F96" w:rsidRDefault="00B96EAE" w:rsidP="00B96EAE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Капітал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банку становить 1 985 000 грн</w:t>
      </w:r>
      <w:proofErr w:type="gramStart"/>
      <w:r w:rsidRPr="00E17F96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B96EAE" w:rsidRPr="00E17F96" w:rsidRDefault="00B96EAE" w:rsidP="00B96EAE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норматив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розрахувати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дотримується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17F96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 xml:space="preserve">  банк?</w:t>
      </w:r>
    </w:p>
    <w:p w:rsidR="00B96EAE" w:rsidRDefault="00B96EAE" w:rsidP="00B96EAE">
      <w:pPr>
        <w:spacing w:after="0" w:line="240" w:lineRule="auto"/>
        <w:ind w:right="43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EAE" w:rsidRPr="00E17F96" w:rsidRDefault="00B96EAE" w:rsidP="00B96EAE">
      <w:pPr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17F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F96">
        <w:rPr>
          <w:rFonts w:ascii="Times New Roman" w:hAnsi="Times New Roman" w:cs="Times New Roman"/>
          <w:sz w:val="24"/>
          <w:szCs w:val="24"/>
        </w:rPr>
        <w:t xml:space="preserve">Розмір капіталу банку становить 222100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 xml:space="preserve">., у т.ч. основний капітал складає 183250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 xml:space="preserve">., додатковий капітал – 92500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.. Активи банку наведені в таблиці:</w:t>
      </w:r>
    </w:p>
    <w:p w:rsidR="00B96EAE" w:rsidRPr="00E17F96" w:rsidRDefault="00B96EAE" w:rsidP="00B96EAE">
      <w:pPr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268"/>
        <w:gridCol w:w="1851"/>
      </w:tblGrid>
      <w:tr w:rsidR="00B96EAE" w:rsidRPr="00E17F96" w:rsidTr="005A60C1">
        <w:tc>
          <w:tcPr>
            <w:tcW w:w="5211" w:type="dxa"/>
          </w:tcPr>
          <w:p w:rsidR="00B96EAE" w:rsidRPr="00767678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78">
              <w:rPr>
                <w:rFonts w:ascii="Times New Roman" w:hAnsi="Times New Roman" w:cs="Times New Roman"/>
                <w:sz w:val="24"/>
                <w:szCs w:val="24"/>
              </w:rPr>
              <w:t>Активи банку</w:t>
            </w:r>
          </w:p>
        </w:tc>
        <w:tc>
          <w:tcPr>
            <w:tcW w:w="2268" w:type="dxa"/>
          </w:tcPr>
          <w:p w:rsidR="00B96EAE" w:rsidRPr="00767678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7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B96EAE" w:rsidRPr="00767678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7678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67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B96EAE" w:rsidRPr="00767678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78">
              <w:rPr>
                <w:rFonts w:ascii="Times New Roman" w:hAnsi="Times New Roman" w:cs="Times New Roman"/>
                <w:sz w:val="24"/>
                <w:szCs w:val="24"/>
              </w:rPr>
              <w:t>Коефіцієнт</w:t>
            </w:r>
          </w:p>
          <w:p w:rsidR="00B96EAE" w:rsidRPr="00767678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78"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</w:p>
        </w:tc>
      </w:tr>
      <w:tr w:rsidR="00B96EAE" w:rsidRPr="00E17F96" w:rsidTr="005A60C1">
        <w:tc>
          <w:tcPr>
            <w:tcW w:w="5211" w:type="dxa"/>
          </w:tcPr>
          <w:p w:rsidR="00B96EAE" w:rsidRPr="00E17F96" w:rsidRDefault="00B96EAE" w:rsidP="005A60C1">
            <w:pPr>
              <w:numPr>
                <w:ilvl w:val="0"/>
                <w:numId w:val="11"/>
              </w:num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Банкноти та монети в банку</w:t>
            </w:r>
          </w:p>
          <w:p w:rsidR="00B96EAE" w:rsidRPr="00E17F96" w:rsidRDefault="00B96EAE" w:rsidP="005A60C1">
            <w:pPr>
              <w:numPr>
                <w:ilvl w:val="0"/>
                <w:numId w:val="11"/>
              </w:num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 xml:space="preserve"> Дорожні чеки </w:t>
            </w:r>
          </w:p>
          <w:p w:rsidR="00B96EAE" w:rsidRPr="00E17F96" w:rsidRDefault="00B96EAE" w:rsidP="005A60C1">
            <w:pPr>
              <w:numPr>
                <w:ilvl w:val="0"/>
                <w:numId w:val="11"/>
              </w:num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Кошти  в НБУ</w:t>
            </w:r>
          </w:p>
          <w:p w:rsidR="00B96EAE" w:rsidRPr="00E17F96" w:rsidRDefault="00B96EAE" w:rsidP="005A60C1">
            <w:pPr>
              <w:numPr>
                <w:ilvl w:val="0"/>
                <w:numId w:val="11"/>
              </w:num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Державні цінні папери (ОВДП)</w:t>
            </w:r>
          </w:p>
          <w:p w:rsidR="00B96EAE" w:rsidRPr="00E17F96" w:rsidRDefault="00B96EAE" w:rsidP="005A60C1">
            <w:pPr>
              <w:numPr>
                <w:ilvl w:val="0"/>
                <w:numId w:val="11"/>
              </w:num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Муніципальні цінні папери</w:t>
            </w:r>
          </w:p>
          <w:p w:rsidR="00B96EAE" w:rsidRPr="00E17F96" w:rsidRDefault="00B96EAE" w:rsidP="005A60C1">
            <w:pPr>
              <w:numPr>
                <w:ilvl w:val="0"/>
                <w:numId w:val="11"/>
              </w:num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Кошти в інших банках</w:t>
            </w:r>
          </w:p>
          <w:p w:rsidR="00B96EAE" w:rsidRPr="00E17F96" w:rsidRDefault="00B96EAE" w:rsidP="005A60C1">
            <w:pPr>
              <w:numPr>
                <w:ilvl w:val="0"/>
                <w:numId w:val="11"/>
              </w:num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 xml:space="preserve">Кредити, надані центральним органам </w:t>
            </w:r>
            <w:proofErr w:type="spellStart"/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держуправління</w:t>
            </w:r>
            <w:proofErr w:type="spellEnd"/>
          </w:p>
          <w:p w:rsidR="00B96EAE" w:rsidRPr="00E17F96" w:rsidRDefault="00B96EAE" w:rsidP="005A60C1">
            <w:pPr>
              <w:numPr>
                <w:ilvl w:val="0"/>
                <w:numId w:val="11"/>
              </w:num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Кредити, надані іншим клієнтам</w:t>
            </w:r>
          </w:p>
          <w:p w:rsidR="00B96EAE" w:rsidRPr="00E17F96" w:rsidRDefault="00B96EAE" w:rsidP="005A60C1">
            <w:pPr>
              <w:numPr>
                <w:ilvl w:val="0"/>
                <w:numId w:val="11"/>
              </w:num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Векселі</w:t>
            </w:r>
          </w:p>
          <w:p w:rsidR="00B96EAE" w:rsidRPr="00E17F96" w:rsidRDefault="00B96EAE" w:rsidP="005A60C1">
            <w:pPr>
              <w:numPr>
                <w:ilvl w:val="0"/>
                <w:numId w:val="11"/>
              </w:num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Основні фонди</w:t>
            </w:r>
          </w:p>
          <w:p w:rsidR="00B96EAE" w:rsidRPr="00E17F96" w:rsidRDefault="00B96EAE" w:rsidP="005A60C1">
            <w:pPr>
              <w:numPr>
                <w:ilvl w:val="0"/>
                <w:numId w:val="11"/>
              </w:num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Гарантії, акредитиви, надані банком</w:t>
            </w:r>
          </w:p>
          <w:p w:rsidR="00B96EAE" w:rsidRPr="00E17F96" w:rsidRDefault="00B96EAE" w:rsidP="005A60C1">
            <w:pPr>
              <w:numPr>
                <w:ilvl w:val="0"/>
                <w:numId w:val="11"/>
              </w:num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Інвестиції в нерухомість</w:t>
            </w:r>
          </w:p>
        </w:tc>
        <w:tc>
          <w:tcPr>
            <w:tcW w:w="2268" w:type="dxa"/>
          </w:tcPr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283.2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216.9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2859.6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10182.0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13845.0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18720.0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241110.0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89201.0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30000.0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48230.0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73350.0</w:t>
            </w:r>
          </w:p>
        </w:tc>
        <w:tc>
          <w:tcPr>
            <w:tcW w:w="1851" w:type="dxa"/>
          </w:tcPr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96EAE" w:rsidRPr="00E17F96" w:rsidRDefault="00B96EAE" w:rsidP="005A60C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EAE" w:rsidRPr="00E17F96" w:rsidRDefault="00B96EAE" w:rsidP="00B96EAE">
      <w:pPr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6EAE" w:rsidRPr="00E17F96" w:rsidRDefault="00B96EAE" w:rsidP="00B96EAE">
      <w:pPr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Банк  сформував відповідний резервний фонд в розмірі  179210 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 xml:space="preserve">.,  разом з тим, цей фонд залишився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недо</w:t>
      </w:r>
      <w:r>
        <w:rPr>
          <w:rFonts w:ascii="Times New Roman" w:hAnsi="Times New Roman" w:cs="Times New Roman"/>
          <w:sz w:val="24"/>
          <w:szCs w:val="24"/>
        </w:rPr>
        <w:t>сформованим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 62455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6EAE" w:rsidRPr="00E17F96" w:rsidRDefault="00B96EAE" w:rsidP="00B96EAE">
      <w:pPr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Визначити відповідні нормативи достатності та платоспроможності капіталу банку, порівняти їх з діючими  вимогами НБУ.</w:t>
      </w:r>
    </w:p>
    <w:p w:rsidR="00B96EAE" w:rsidRPr="004B7131" w:rsidRDefault="00B96EAE" w:rsidP="00B96EAE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B7131" w:rsidRDefault="004B7131" w:rsidP="004B7131">
      <w:pPr>
        <w:spacing w:after="0" w:line="240" w:lineRule="auto"/>
        <w:ind w:left="34" w:firstLine="6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131" w:rsidRDefault="004A07FB" w:rsidP="00E17F96">
      <w:pPr>
        <w:spacing w:after="0" w:line="240" w:lineRule="auto"/>
        <w:ind w:left="34" w:firstLine="6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Практичне заняття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A07FB">
        <w:rPr>
          <w:rFonts w:ascii="Times New Roman" w:hAnsi="Times New Roman" w:cs="Times New Roman"/>
          <w:b/>
          <w:sz w:val="24"/>
          <w:szCs w:val="24"/>
        </w:rPr>
        <w:t>Організація  кредитної  роботи  в  банку та  управління кредитним  портфелем</w:t>
      </w:r>
    </w:p>
    <w:p w:rsidR="00B425EC" w:rsidRPr="00E17F96" w:rsidRDefault="00B425EC" w:rsidP="00E17F96">
      <w:pPr>
        <w:spacing w:after="0" w:line="240" w:lineRule="auto"/>
        <w:ind w:left="34" w:firstLine="674"/>
        <w:jc w:val="center"/>
        <w:rPr>
          <w:rFonts w:ascii="Times New Roman" w:hAnsi="Times New Roman" w:cs="Times New Roman"/>
          <w:i/>
          <w:color w:val="020000"/>
          <w:sz w:val="24"/>
          <w:szCs w:val="24"/>
        </w:rPr>
      </w:pPr>
      <w:r w:rsidRPr="00E17F96">
        <w:rPr>
          <w:rFonts w:ascii="Times New Roman" w:hAnsi="Times New Roman" w:cs="Times New Roman"/>
          <w:i/>
          <w:sz w:val="24"/>
          <w:szCs w:val="24"/>
        </w:rPr>
        <w:t>Перелік питань практичного заняття</w:t>
      </w:r>
    </w:p>
    <w:p w:rsidR="00687463" w:rsidRPr="00E17F96" w:rsidRDefault="00677F85" w:rsidP="00E17F96">
      <w:pPr>
        <w:pStyle w:val="a4"/>
        <w:numPr>
          <w:ilvl w:val="0"/>
          <w:numId w:val="1"/>
        </w:numPr>
        <w:spacing w:after="0" w:line="240" w:lineRule="auto"/>
        <w:ind w:left="1418" w:hanging="350"/>
        <w:jc w:val="both"/>
        <w:rPr>
          <w:rFonts w:ascii="Times New Roman" w:hAnsi="Times New Roman" w:cs="Times New Roman"/>
          <w:color w:val="040201"/>
          <w:sz w:val="24"/>
          <w:szCs w:val="24"/>
        </w:rPr>
      </w:pPr>
      <w:r w:rsidRPr="00E17F96">
        <w:rPr>
          <w:rFonts w:ascii="Times New Roman" w:hAnsi="Times New Roman" w:cs="Times New Roman"/>
          <w:color w:val="040201"/>
          <w:sz w:val="24"/>
          <w:szCs w:val="24"/>
        </w:rPr>
        <w:t xml:space="preserve">Економічні чинники необхідності кредиту та його сутність. </w:t>
      </w:r>
    </w:p>
    <w:p w:rsidR="00687463" w:rsidRPr="00E17F96" w:rsidRDefault="00677F85" w:rsidP="00E17F96">
      <w:pPr>
        <w:pStyle w:val="a4"/>
        <w:numPr>
          <w:ilvl w:val="0"/>
          <w:numId w:val="1"/>
        </w:numPr>
        <w:spacing w:after="0" w:line="240" w:lineRule="auto"/>
        <w:ind w:left="1418" w:hanging="350"/>
        <w:jc w:val="both"/>
        <w:rPr>
          <w:rFonts w:ascii="Times New Roman" w:hAnsi="Times New Roman" w:cs="Times New Roman"/>
          <w:color w:val="040201"/>
          <w:sz w:val="24"/>
          <w:szCs w:val="24"/>
        </w:rPr>
      </w:pPr>
      <w:r w:rsidRPr="00E17F96">
        <w:rPr>
          <w:rFonts w:ascii="Times New Roman" w:hAnsi="Times New Roman" w:cs="Times New Roman"/>
          <w:color w:val="040201"/>
          <w:sz w:val="24"/>
          <w:szCs w:val="24"/>
        </w:rPr>
        <w:t xml:space="preserve">Залежність потреби в кредиті від коливання в джерелах формування оборотного капіталу. </w:t>
      </w:r>
    </w:p>
    <w:p w:rsidR="00687463" w:rsidRPr="00E17F96" w:rsidRDefault="00677F85" w:rsidP="00E17F96">
      <w:pPr>
        <w:pStyle w:val="a4"/>
        <w:numPr>
          <w:ilvl w:val="0"/>
          <w:numId w:val="1"/>
        </w:numPr>
        <w:spacing w:after="0" w:line="240" w:lineRule="auto"/>
        <w:ind w:left="1418" w:hanging="350"/>
        <w:jc w:val="both"/>
        <w:rPr>
          <w:rFonts w:ascii="Times New Roman" w:hAnsi="Times New Roman" w:cs="Times New Roman"/>
          <w:color w:val="040201"/>
          <w:sz w:val="24"/>
          <w:szCs w:val="24"/>
        </w:rPr>
      </w:pPr>
      <w:r w:rsidRPr="00E17F96">
        <w:rPr>
          <w:rFonts w:ascii="Times New Roman" w:hAnsi="Times New Roman" w:cs="Times New Roman"/>
          <w:color w:val="040201"/>
          <w:sz w:val="24"/>
          <w:szCs w:val="24"/>
        </w:rPr>
        <w:t xml:space="preserve">Теоретичні концепції кредиту. </w:t>
      </w:r>
    </w:p>
    <w:p w:rsidR="00677F85" w:rsidRPr="00E17F96" w:rsidRDefault="00677F85" w:rsidP="00E17F96">
      <w:pPr>
        <w:pStyle w:val="a4"/>
        <w:numPr>
          <w:ilvl w:val="0"/>
          <w:numId w:val="1"/>
        </w:numPr>
        <w:spacing w:after="0" w:line="240" w:lineRule="auto"/>
        <w:ind w:left="1418" w:hanging="350"/>
        <w:jc w:val="both"/>
        <w:rPr>
          <w:rFonts w:ascii="Times New Roman" w:hAnsi="Times New Roman" w:cs="Times New Roman"/>
          <w:color w:val="040201"/>
          <w:sz w:val="24"/>
          <w:szCs w:val="24"/>
        </w:rPr>
      </w:pPr>
      <w:r w:rsidRPr="00E17F96">
        <w:rPr>
          <w:rFonts w:ascii="Times New Roman" w:hAnsi="Times New Roman" w:cs="Times New Roman"/>
          <w:color w:val="040201"/>
          <w:sz w:val="24"/>
          <w:szCs w:val="24"/>
        </w:rPr>
        <w:t>Стадії та закономірності руху кредиту.</w:t>
      </w:r>
    </w:p>
    <w:p w:rsidR="00687463" w:rsidRPr="00E17F96" w:rsidRDefault="00677F85" w:rsidP="004A0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40201"/>
          <w:sz w:val="24"/>
          <w:szCs w:val="24"/>
        </w:rPr>
      </w:pPr>
      <w:r w:rsidRPr="00E17F96">
        <w:rPr>
          <w:rFonts w:ascii="Times New Roman" w:hAnsi="Times New Roman" w:cs="Times New Roman"/>
          <w:color w:val="040201"/>
          <w:sz w:val="24"/>
          <w:szCs w:val="24"/>
        </w:rPr>
        <w:t xml:space="preserve">Форми і види кредиту. </w:t>
      </w:r>
    </w:p>
    <w:p w:rsidR="00687463" w:rsidRPr="00E17F96" w:rsidRDefault="00677F85" w:rsidP="004A0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40201"/>
          <w:sz w:val="24"/>
          <w:szCs w:val="24"/>
        </w:rPr>
      </w:pPr>
      <w:r w:rsidRPr="00E17F96">
        <w:rPr>
          <w:rFonts w:ascii="Times New Roman" w:hAnsi="Times New Roman" w:cs="Times New Roman"/>
          <w:color w:val="040201"/>
          <w:sz w:val="24"/>
          <w:szCs w:val="24"/>
        </w:rPr>
        <w:t xml:space="preserve">Функції кредиту. </w:t>
      </w:r>
    </w:p>
    <w:p w:rsidR="00687463" w:rsidRPr="00E17F96" w:rsidRDefault="00677F85" w:rsidP="004A0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40201"/>
          <w:sz w:val="24"/>
          <w:szCs w:val="24"/>
        </w:rPr>
      </w:pPr>
      <w:r w:rsidRPr="00E17F96">
        <w:rPr>
          <w:rFonts w:ascii="Times New Roman" w:hAnsi="Times New Roman" w:cs="Times New Roman"/>
          <w:color w:val="040201"/>
          <w:sz w:val="24"/>
          <w:szCs w:val="24"/>
        </w:rPr>
        <w:t xml:space="preserve">Характеристика основних видів кредиту. </w:t>
      </w:r>
    </w:p>
    <w:p w:rsidR="00687463" w:rsidRPr="00E17F96" w:rsidRDefault="00677F85" w:rsidP="004A0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40201"/>
          <w:sz w:val="24"/>
          <w:szCs w:val="24"/>
        </w:rPr>
      </w:pPr>
      <w:r w:rsidRPr="00E17F96">
        <w:rPr>
          <w:rFonts w:ascii="Times New Roman" w:hAnsi="Times New Roman" w:cs="Times New Roman"/>
          <w:color w:val="040201"/>
          <w:sz w:val="24"/>
          <w:szCs w:val="24"/>
        </w:rPr>
        <w:t xml:space="preserve">Економічні межі кредиту. </w:t>
      </w:r>
    </w:p>
    <w:p w:rsidR="00687463" w:rsidRPr="00E17F96" w:rsidRDefault="00677F85" w:rsidP="004A0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40201"/>
          <w:sz w:val="24"/>
          <w:szCs w:val="24"/>
        </w:rPr>
      </w:pPr>
      <w:proofErr w:type="spellStart"/>
      <w:r w:rsidRPr="00E17F96">
        <w:rPr>
          <w:rFonts w:ascii="Times New Roman" w:hAnsi="Times New Roman" w:cs="Times New Roman"/>
          <w:color w:val="040201"/>
          <w:sz w:val="24"/>
          <w:szCs w:val="24"/>
        </w:rPr>
        <w:lastRenderedPageBreak/>
        <w:t>Взаємозв</w:t>
      </w:r>
      <w:proofErr w:type="spellEnd"/>
      <w:r w:rsidRPr="00E17F96">
        <w:rPr>
          <w:rFonts w:ascii="Times New Roman" w:hAnsi="Times New Roman" w:cs="Times New Roman"/>
          <w:color w:val="030000"/>
          <w:sz w:val="24"/>
          <w:szCs w:val="24"/>
          <w:lang w:val="ru-RU"/>
        </w:rPr>
        <w:t>`</w:t>
      </w:r>
      <w:proofErr w:type="spellStart"/>
      <w:r w:rsidRPr="00E17F96">
        <w:rPr>
          <w:rFonts w:ascii="Times New Roman" w:hAnsi="Times New Roman" w:cs="Times New Roman"/>
          <w:color w:val="040201"/>
          <w:sz w:val="24"/>
          <w:szCs w:val="24"/>
        </w:rPr>
        <w:t>язок</w:t>
      </w:r>
      <w:proofErr w:type="spellEnd"/>
      <w:r w:rsidRPr="00E17F96">
        <w:rPr>
          <w:rFonts w:ascii="Times New Roman" w:hAnsi="Times New Roman" w:cs="Times New Roman"/>
          <w:color w:val="040201"/>
          <w:sz w:val="24"/>
          <w:szCs w:val="24"/>
        </w:rPr>
        <w:t xml:space="preserve"> кредиту і грошей. </w:t>
      </w:r>
    </w:p>
    <w:p w:rsidR="00687463" w:rsidRPr="00E17F96" w:rsidRDefault="00677F85" w:rsidP="004A0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40201"/>
          <w:sz w:val="24"/>
          <w:szCs w:val="24"/>
        </w:rPr>
      </w:pPr>
      <w:r w:rsidRPr="00E17F96">
        <w:rPr>
          <w:rFonts w:ascii="Times New Roman" w:hAnsi="Times New Roman" w:cs="Times New Roman"/>
          <w:color w:val="040201"/>
          <w:sz w:val="24"/>
          <w:szCs w:val="24"/>
        </w:rPr>
        <w:t xml:space="preserve">Позичковий процент. </w:t>
      </w:r>
    </w:p>
    <w:p w:rsidR="00687463" w:rsidRPr="00E17F96" w:rsidRDefault="00677F85" w:rsidP="004A0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40201"/>
          <w:sz w:val="24"/>
          <w:szCs w:val="24"/>
        </w:rPr>
      </w:pPr>
      <w:r w:rsidRPr="00E17F96">
        <w:rPr>
          <w:rFonts w:ascii="Times New Roman" w:hAnsi="Times New Roman" w:cs="Times New Roman"/>
          <w:color w:val="040201"/>
          <w:sz w:val="24"/>
          <w:szCs w:val="24"/>
        </w:rPr>
        <w:t xml:space="preserve">Роль кредиту у розвитку економіки. </w:t>
      </w:r>
    </w:p>
    <w:p w:rsidR="00677F85" w:rsidRPr="00E17F96" w:rsidRDefault="00677F85" w:rsidP="004A0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40201"/>
          <w:sz w:val="24"/>
          <w:szCs w:val="24"/>
        </w:rPr>
      </w:pPr>
      <w:r w:rsidRPr="00E17F96">
        <w:rPr>
          <w:rFonts w:ascii="Times New Roman" w:hAnsi="Times New Roman" w:cs="Times New Roman"/>
          <w:color w:val="040201"/>
          <w:sz w:val="24"/>
          <w:szCs w:val="24"/>
        </w:rPr>
        <w:t>Розвиток кредитних відносин в Україні.</w:t>
      </w:r>
    </w:p>
    <w:p w:rsidR="00E17F96" w:rsidRDefault="00E17F96" w:rsidP="00E17F96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F96" w:rsidRPr="00E17F96" w:rsidRDefault="00E17F96" w:rsidP="00767678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b/>
          <w:sz w:val="24"/>
          <w:szCs w:val="24"/>
        </w:rPr>
        <w:t xml:space="preserve">Задача 1.  </w:t>
      </w:r>
      <w:r w:rsidRPr="00E17F96">
        <w:rPr>
          <w:rFonts w:ascii="Times New Roman" w:hAnsi="Times New Roman" w:cs="Times New Roman"/>
          <w:sz w:val="24"/>
          <w:szCs w:val="24"/>
        </w:rPr>
        <w:t>Ви маєте 150 000грн. і бажаєте покласти їх на депозит до банку “Х”, який пропонує сплатити за їх користування 20% в рік.</w:t>
      </w:r>
    </w:p>
    <w:p w:rsidR="00E17F96" w:rsidRPr="00E17F96" w:rsidRDefault="00E17F96" w:rsidP="00767678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Чи варто погоджуватися на такі умови, якщо відомо, що темп економічного росту складає 1.5% в рік, темп інфляції  - 10%, а ризик неповернення коштів банком становить 5%.</w:t>
      </w:r>
    </w:p>
    <w:p w:rsidR="00E17F96" w:rsidRPr="00E17F96" w:rsidRDefault="00E17F96" w:rsidP="00767678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F96" w:rsidRPr="00E17F96" w:rsidRDefault="00E17F96" w:rsidP="00767678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E17F96">
        <w:rPr>
          <w:rFonts w:ascii="Times New Roman" w:hAnsi="Times New Roman" w:cs="Times New Roman"/>
          <w:sz w:val="24"/>
          <w:szCs w:val="24"/>
        </w:rPr>
        <w:t xml:space="preserve">   Ви бажаєте відкрити депозит в банку. У Вас є дві альтернативи:</w:t>
      </w:r>
    </w:p>
    <w:p w:rsidR="00E17F96" w:rsidRPr="00E17F96" w:rsidRDefault="00E17F96" w:rsidP="00767678">
      <w:pPr>
        <w:numPr>
          <w:ilvl w:val="0"/>
          <w:numId w:val="8"/>
        </w:numPr>
        <w:spacing w:after="0" w:line="240" w:lineRule="auto"/>
        <w:ind w:left="0"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покласти гроші в банк “А”, який пропонує сплачувати щомісяця 3%;</w:t>
      </w:r>
    </w:p>
    <w:p w:rsidR="00E17F96" w:rsidRPr="00E17F96" w:rsidRDefault="00E17F96" w:rsidP="00767678">
      <w:pPr>
        <w:numPr>
          <w:ilvl w:val="0"/>
          <w:numId w:val="8"/>
        </w:numPr>
        <w:spacing w:after="0" w:line="240" w:lineRule="auto"/>
        <w:ind w:left="0"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банк “В” пропонує 18% річних з щоквартальною сплатою.</w:t>
      </w:r>
    </w:p>
    <w:p w:rsidR="00E17F96" w:rsidRPr="00E17F96" w:rsidRDefault="00E17F96" w:rsidP="00767678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          Який банк Ви оберете?</w:t>
      </w:r>
    </w:p>
    <w:p w:rsidR="00E17F96" w:rsidRPr="00E17F96" w:rsidRDefault="00E17F96" w:rsidP="00767678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F96" w:rsidRPr="00E17F96" w:rsidRDefault="00E17F96" w:rsidP="00767678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b/>
          <w:sz w:val="24"/>
          <w:szCs w:val="24"/>
        </w:rPr>
        <w:t xml:space="preserve">Задача 3.   </w:t>
      </w:r>
      <w:r w:rsidRPr="00E17F96">
        <w:rPr>
          <w:rFonts w:ascii="Times New Roman" w:hAnsi="Times New Roman" w:cs="Times New Roman"/>
          <w:sz w:val="24"/>
          <w:szCs w:val="24"/>
        </w:rPr>
        <w:t>Правління банку вирішило надати кредит сестрі головного бухгалтера  на будову фабрики в розмірі 300 000 грн., а також кредит  на придбання  акцій  банку на  суму   5 000 грн.</w:t>
      </w:r>
    </w:p>
    <w:p w:rsidR="00E17F96" w:rsidRPr="00E17F96" w:rsidRDefault="00E17F96" w:rsidP="00767678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Капітал банку становить 1 080 950 грн.</w:t>
      </w:r>
    </w:p>
    <w:p w:rsidR="00E17F96" w:rsidRDefault="00E17F96" w:rsidP="00767678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Які нормативи можна розрахувати на основі цих даних і чи дотримується їх банк?</w:t>
      </w:r>
    </w:p>
    <w:p w:rsidR="00767678" w:rsidRDefault="00767678" w:rsidP="00767678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678" w:rsidRPr="00767678" w:rsidRDefault="00767678" w:rsidP="00767678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7F9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767678">
        <w:rPr>
          <w:rFonts w:ascii="Times New Roman" w:hAnsi="Times New Roman" w:cs="Times New Roman"/>
          <w:sz w:val="24"/>
          <w:szCs w:val="24"/>
        </w:rPr>
        <w:t>Кредит в розмірі 500 грн. було взято 12.04. поточного року з терміном погашення 10.06. поточного року за ставкою 20 % річних.</w:t>
      </w:r>
    </w:p>
    <w:p w:rsidR="00767678" w:rsidRDefault="00767678" w:rsidP="00767678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678">
        <w:rPr>
          <w:rFonts w:ascii="Times New Roman" w:hAnsi="Times New Roman" w:cs="Times New Roman"/>
          <w:sz w:val="24"/>
          <w:szCs w:val="24"/>
        </w:rPr>
        <w:t>Визначити суму нарахованих процентів за англійським методом.</w:t>
      </w:r>
    </w:p>
    <w:p w:rsidR="00767678" w:rsidRDefault="00767678" w:rsidP="00767678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678" w:rsidRPr="00767678" w:rsidRDefault="00767678" w:rsidP="00767678">
      <w:pPr>
        <w:pStyle w:val="Default"/>
        <w:ind w:firstLine="709"/>
        <w:jc w:val="both"/>
      </w:pPr>
      <w:r w:rsidRPr="00E17F96">
        <w:rPr>
          <w:b/>
        </w:rPr>
        <w:t xml:space="preserve">Задача </w:t>
      </w:r>
      <w:r>
        <w:rPr>
          <w:b/>
        </w:rPr>
        <w:t>5</w:t>
      </w:r>
      <w:r w:rsidRPr="00E17F96">
        <w:rPr>
          <w:b/>
        </w:rPr>
        <w:t xml:space="preserve">.   </w:t>
      </w:r>
      <w:r w:rsidRPr="00767678">
        <w:t xml:space="preserve">Ви отримали кредит від Банку на суму 100 000 грн. строком на 5 років. Відсоткова ставка за кредитом — 7 % річних. </w:t>
      </w:r>
    </w:p>
    <w:p w:rsidR="00767678" w:rsidRPr="00767678" w:rsidRDefault="00767678" w:rsidP="00767678">
      <w:pPr>
        <w:pStyle w:val="Default"/>
        <w:ind w:firstLine="709"/>
        <w:jc w:val="both"/>
      </w:pPr>
      <w:r w:rsidRPr="00767678">
        <w:rPr>
          <w:bCs/>
        </w:rPr>
        <w:t xml:space="preserve">Розрахувати </w:t>
      </w:r>
      <w:r w:rsidRPr="00767678">
        <w:t xml:space="preserve">щорічні платежі за кредитом чотирма способами: </w:t>
      </w:r>
    </w:p>
    <w:p w:rsidR="00767678" w:rsidRPr="00767678" w:rsidRDefault="00767678" w:rsidP="00767678">
      <w:pPr>
        <w:pStyle w:val="Default"/>
        <w:ind w:firstLine="709"/>
        <w:jc w:val="both"/>
      </w:pPr>
      <w:r w:rsidRPr="00767678">
        <w:t xml:space="preserve">1) за умови нарахування простих відсотків; </w:t>
      </w:r>
    </w:p>
    <w:p w:rsidR="00767678" w:rsidRPr="00767678" w:rsidRDefault="00767678" w:rsidP="00767678">
      <w:pPr>
        <w:pStyle w:val="Default"/>
        <w:ind w:firstLine="709"/>
        <w:jc w:val="both"/>
      </w:pPr>
      <w:r w:rsidRPr="00767678">
        <w:t xml:space="preserve">2) за умови нарахування складних відсотків; </w:t>
      </w:r>
    </w:p>
    <w:p w:rsidR="00767678" w:rsidRPr="00767678" w:rsidRDefault="00767678" w:rsidP="00767678">
      <w:pPr>
        <w:pStyle w:val="Default"/>
        <w:ind w:firstLine="709"/>
        <w:jc w:val="both"/>
      </w:pPr>
      <w:r w:rsidRPr="00767678">
        <w:t xml:space="preserve">3) за умови повернення кредиту з погашенням тіла кредиту рівними частинами; </w:t>
      </w:r>
    </w:p>
    <w:p w:rsidR="00767678" w:rsidRDefault="00767678" w:rsidP="00767678">
      <w:pPr>
        <w:pStyle w:val="Default"/>
        <w:ind w:firstLine="709"/>
        <w:jc w:val="both"/>
        <w:rPr>
          <w:sz w:val="28"/>
          <w:szCs w:val="28"/>
        </w:rPr>
      </w:pPr>
      <w:r w:rsidRPr="00767678">
        <w:t>4) за умови повернення кредиту зі сплатою однакової загальної суми щороку.</w:t>
      </w:r>
      <w:r>
        <w:rPr>
          <w:sz w:val="28"/>
          <w:szCs w:val="28"/>
        </w:rPr>
        <w:t xml:space="preserve"> </w:t>
      </w:r>
    </w:p>
    <w:p w:rsidR="00767678" w:rsidRDefault="00767678" w:rsidP="00767678">
      <w:pPr>
        <w:spacing w:after="0" w:line="240" w:lineRule="auto"/>
        <w:ind w:left="851"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17F96">
        <w:rPr>
          <w:rFonts w:ascii="Times New Roman" w:hAnsi="Times New Roman" w:cs="Times New Roman"/>
          <w:b/>
          <w:sz w:val="24"/>
          <w:szCs w:val="24"/>
        </w:rPr>
        <w:t>.</w:t>
      </w:r>
      <w:r w:rsidRPr="00E17F96">
        <w:rPr>
          <w:rFonts w:ascii="Times New Roman" w:hAnsi="Times New Roman" w:cs="Times New Roman"/>
          <w:sz w:val="24"/>
          <w:szCs w:val="24"/>
        </w:rPr>
        <w:t xml:space="preserve">  Ви економіст аналітичного відділу комерційного банку:</w:t>
      </w:r>
    </w:p>
    <w:p w:rsidR="00767678" w:rsidRPr="00E17F96" w:rsidRDefault="00767678" w:rsidP="00767678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Дайте визначення поняття банківські ресурси.</w:t>
      </w:r>
    </w:p>
    <w:p w:rsidR="00767678" w:rsidRPr="00E17F96" w:rsidRDefault="00767678" w:rsidP="00767678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Обчисліть  величину банківських ресурсів.</w:t>
      </w:r>
    </w:p>
    <w:p w:rsidR="00767678" w:rsidRPr="00E17F96" w:rsidRDefault="00767678" w:rsidP="00767678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Вкажіть мінімальний розмір статутного фонду, встановлений для реєстрації комерційного банку.</w:t>
      </w:r>
    </w:p>
    <w:p w:rsidR="00767678" w:rsidRPr="00E17F96" w:rsidRDefault="00767678" w:rsidP="00767678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Вкажіть розмір статутного фонду, необхідний для відкриття філій та інших банківських закладів.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F96">
        <w:rPr>
          <w:rFonts w:ascii="Times New Roman" w:hAnsi="Times New Roman" w:cs="Times New Roman"/>
          <w:sz w:val="24"/>
          <w:szCs w:val="24"/>
        </w:rPr>
        <w:tab/>
      </w:r>
      <w:r w:rsidRPr="00E17F96">
        <w:rPr>
          <w:rFonts w:ascii="Times New Roman" w:hAnsi="Times New Roman" w:cs="Times New Roman"/>
          <w:i/>
          <w:sz w:val="24"/>
          <w:szCs w:val="24"/>
          <w:u w:val="single"/>
        </w:rPr>
        <w:t>Умови.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ab/>
        <w:t>Є така інформація про комерційний банк:</w:t>
      </w:r>
    </w:p>
    <w:p w:rsidR="00767678" w:rsidRPr="00E17F96" w:rsidRDefault="00767678" w:rsidP="00767678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Статутний фонд – 5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</w:t>
      </w:r>
    </w:p>
    <w:p w:rsidR="00767678" w:rsidRPr="00E17F96" w:rsidRDefault="00767678" w:rsidP="00767678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Резервний фонд – 1.5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</w:t>
      </w:r>
    </w:p>
    <w:p w:rsidR="00767678" w:rsidRPr="00E17F96" w:rsidRDefault="00767678" w:rsidP="00767678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Прибуток банку – 8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</w:t>
      </w:r>
    </w:p>
    <w:p w:rsidR="00767678" w:rsidRPr="00E17F96" w:rsidRDefault="00767678" w:rsidP="00767678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Витрати банку – 6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</w:t>
      </w:r>
    </w:p>
    <w:p w:rsidR="00767678" w:rsidRPr="00E17F96" w:rsidRDefault="00767678" w:rsidP="00767678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Основні фонди – 2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</w:t>
      </w:r>
    </w:p>
    <w:p w:rsidR="00767678" w:rsidRPr="00E17F96" w:rsidRDefault="00767678" w:rsidP="00767678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Кошти місцевих бюджетів – 0,4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767678" w:rsidRPr="00E17F96" w:rsidRDefault="00767678" w:rsidP="00767678">
      <w:pPr>
        <w:tabs>
          <w:tab w:val="left" w:pos="851"/>
        </w:tabs>
        <w:spacing w:after="0" w:line="240" w:lineRule="auto"/>
        <w:ind w:left="709" w:right="43" w:firstLine="11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Задача 7</w:t>
      </w:r>
      <w:r w:rsidRPr="00E17F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F96">
        <w:rPr>
          <w:rFonts w:ascii="Times New Roman" w:hAnsi="Times New Roman" w:cs="Times New Roman"/>
          <w:sz w:val="24"/>
          <w:szCs w:val="24"/>
        </w:rPr>
        <w:t xml:space="preserve">Ви економіст інвестиційного відділу комерційного  </w:t>
      </w:r>
    </w:p>
    <w:p w:rsidR="00767678" w:rsidRPr="00E17F96" w:rsidRDefault="00767678" w:rsidP="00767678">
      <w:pPr>
        <w:tabs>
          <w:tab w:val="left" w:pos="851"/>
        </w:tabs>
        <w:spacing w:after="0" w:line="240" w:lineRule="auto"/>
        <w:ind w:left="709" w:right="43" w:firstLine="11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7F96">
        <w:rPr>
          <w:rFonts w:ascii="Times New Roman" w:hAnsi="Times New Roman" w:cs="Times New Roman"/>
          <w:sz w:val="24"/>
          <w:szCs w:val="24"/>
        </w:rPr>
        <w:t>банку.</w:t>
      </w:r>
    </w:p>
    <w:p w:rsidR="00767678" w:rsidRPr="00E17F96" w:rsidRDefault="00767678" w:rsidP="00767678">
      <w:pPr>
        <w:numPr>
          <w:ilvl w:val="0"/>
          <w:numId w:val="15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Дати визначення поняття акції та інвестиції.</w:t>
      </w:r>
    </w:p>
    <w:p w:rsidR="00767678" w:rsidRPr="00E17F96" w:rsidRDefault="00767678" w:rsidP="00767678">
      <w:pPr>
        <w:numPr>
          <w:ilvl w:val="0"/>
          <w:numId w:val="15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lastRenderedPageBreak/>
        <w:t>Розрахувати курс акції підприємства.</w:t>
      </w:r>
    </w:p>
    <w:p w:rsidR="00767678" w:rsidRPr="00E17F96" w:rsidRDefault="00767678" w:rsidP="00767678">
      <w:pPr>
        <w:numPr>
          <w:ilvl w:val="0"/>
          <w:numId w:val="15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Навести приклади відмінності інвестиційних операцій комерційних банків від позикових.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F96">
        <w:rPr>
          <w:rFonts w:ascii="Times New Roman" w:hAnsi="Times New Roman" w:cs="Times New Roman"/>
          <w:i/>
          <w:sz w:val="24"/>
          <w:szCs w:val="24"/>
        </w:rPr>
        <w:tab/>
      </w:r>
      <w:r w:rsidRPr="00E17F96">
        <w:rPr>
          <w:rFonts w:ascii="Times New Roman" w:hAnsi="Times New Roman" w:cs="Times New Roman"/>
          <w:i/>
          <w:sz w:val="24"/>
          <w:szCs w:val="24"/>
          <w:u w:val="single"/>
        </w:rPr>
        <w:t>Умови.</w:t>
      </w:r>
    </w:p>
    <w:p w:rsidR="00767678" w:rsidRPr="00E17F96" w:rsidRDefault="00767678" w:rsidP="00767678">
      <w:pPr>
        <w:pStyle w:val="31"/>
        <w:numPr>
          <w:ilvl w:val="0"/>
          <w:numId w:val="23"/>
        </w:numPr>
        <w:rPr>
          <w:sz w:val="24"/>
          <w:szCs w:val="24"/>
        </w:rPr>
      </w:pPr>
      <w:r w:rsidRPr="00E17F96">
        <w:rPr>
          <w:sz w:val="24"/>
          <w:szCs w:val="24"/>
        </w:rPr>
        <w:t xml:space="preserve">Комерційний банк придбав акції підприємства, які за торішній рік  </w:t>
      </w:r>
    </w:p>
    <w:p w:rsidR="00767678" w:rsidRPr="00E17F96" w:rsidRDefault="00767678" w:rsidP="00767678">
      <w:pPr>
        <w:pStyle w:val="31"/>
        <w:ind w:left="720"/>
        <w:rPr>
          <w:sz w:val="24"/>
          <w:szCs w:val="24"/>
        </w:rPr>
      </w:pPr>
      <w:r w:rsidRPr="00E17F96">
        <w:rPr>
          <w:sz w:val="24"/>
          <w:szCs w:val="24"/>
        </w:rPr>
        <w:t>принесли дивіденди  в розмірі 4 гривні за одну акцію.</w:t>
      </w:r>
    </w:p>
    <w:p w:rsidR="00767678" w:rsidRPr="00E17F96" w:rsidRDefault="00767678" w:rsidP="00767678">
      <w:pPr>
        <w:numPr>
          <w:ilvl w:val="0"/>
          <w:numId w:val="12"/>
        </w:numPr>
        <w:tabs>
          <w:tab w:val="left" w:pos="0"/>
          <w:tab w:val="num" w:pos="1080"/>
        </w:tabs>
        <w:spacing w:after="0" w:line="240" w:lineRule="auto"/>
        <w:ind w:left="1080"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Рівень позикового відсотку набув 80%.</w:t>
      </w:r>
    </w:p>
    <w:p w:rsidR="00767678" w:rsidRPr="00E17F96" w:rsidRDefault="00767678" w:rsidP="00767678">
      <w:pPr>
        <w:numPr>
          <w:ilvl w:val="0"/>
          <w:numId w:val="12"/>
        </w:numPr>
        <w:tabs>
          <w:tab w:val="left" w:pos="0"/>
          <w:tab w:val="num" w:pos="1080"/>
        </w:tabs>
        <w:spacing w:after="0" w:line="240" w:lineRule="auto"/>
        <w:ind w:left="1080"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Облікова ставка складає 40%.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17F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F96">
        <w:rPr>
          <w:rFonts w:ascii="Times New Roman" w:hAnsi="Times New Roman" w:cs="Times New Roman"/>
          <w:sz w:val="24"/>
          <w:szCs w:val="24"/>
        </w:rPr>
        <w:t xml:space="preserve">Ви економіст депозитного відділу комерційного 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банку.</w:t>
      </w:r>
    </w:p>
    <w:p w:rsidR="00767678" w:rsidRPr="00E17F96" w:rsidRDefault="00767678" w:rsidP="00767678">
      <w:pPr>
        <w:pStyle w:val="a5"/>
        <w:rPr>
          <w:sz w:val="24"/>
          <w:szCs w:val="24"/>
        </w:rPr>
      </w:pPr>
      <w:r w:rsidRPr="00E17F96">
        <w:rPr>
          <w:sz w:val="24"/>
          <w:szCs w:val="24"/>
        </w:rPr>
        <w:tab/>
        <w:t>1.Дайте визначення поняття внесок.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ab/>
        <w:t>2. Проведіть класифікацію депозитів з точки зору призначення.</w:t>
      </w:r>
    </w:p>
    <w:p w:rsidR="00767678" w:rsidRPr="00E17F96" w:rsidRDefault="00767678" w:rsidP="00767678">
      <w:pPr>
        <w:pStyle w:val="31"/>
        <w:rPr>
          <w:sz w:val="24"/>
          <w:szCs w:val="24"/>
        </w:rPr>
      </w:pPr>
      <w:r w:rsidRPr="00E17F96">
        <w:rPr>
          <w:sz w:val="24"/>
          <w:szCs w:val="24"/>
        </w:rPr>
        <w:t xml:space="preserve">                    3. Розрахуйте суму депозитів, яка може використовуватися як  </w:t>
      </w:r>
    </w:p>
    <w:p w:rsidR="00767678" w:rsidRPr="00E17F96" w:rsidRDefault="00767678" w:rsidP="00767678">
      <w:pPr>
        <w:pStyle w:val="31"/>
        <w:rPr>
          <w:sz w:val="24"/>
          <w:szCs w:val="24"/>
        </w:rPr>
      </w:pPr>
      <w:r w:rsidRPr="00E17F96">
        <w:rPr>
          <w:sz w:val="24"/>
          <w:szCs w:val="24"/>
        </w:rPr>
        <w:t xml:space="preserve">                    банківські ресурси.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F96">
        <w:rPr>
          <w:rFonts w:ascii="Times New Roman" w:hAnsi="Times New Roman" w:cs="Times New Roman"/>
          <w:sz w:val="24"/>
          <w:szCs w:val="24"/>
        </w:rPr>
        <w:tab/>
      </w:r>
      <w:r w:rsidRPr="00E17F96">
        <w:rPr>
          <w:rFonts w:ascii="Times New Roman" w:hAnsi="Times New Roman" w:cs="Times New Roman"/>
          <w:i/>
          <w:sz w:val="24"/>
          <w:szCs w:val="24"/>
          <w:u w:val="single"/>
        </w:rPr>
        <w:t>Умови.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ab/>
        <w:t xml:space="preserve">Залишок коштів на депозитних рахунках комерційного банку на початок дня склав 4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Обіги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 xml:space="preserve"> по надходженню у депозитні внески склали 1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 xml:space="preserve">., а по витратам – 0,6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 xml:space="preserve">. В цей же день по одному з депозитних договорів, за яким скінчився термін, банк  нарахував відсотки у розмірі 0.1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., які разом з сумою депозиту були перераховані клієнту.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9</w:t>
      </w:r>
      <w:r w:rsidRPr="00E17F96">
        <w:rPr>
          <w:rFonts w:ascii="Times New Roman" w:hAnsi="Times New Roman" w:cs="Times New Roman"/>
          <w:b/>
          <w:sz w:val="24"/>
          <w:szCs w:val="24"/>
        </w:rPr>
        <w:t>.</w:t>
      </w:r>
      <w:r w:rsidRPr="00E17F96">
        <w:rPr>
          <w:rFonts w:ascii="Times New Roman" w:hAnsi="Times New Roman" w:cs="Times New Roman"/>
          <w:sz w:val="24"/>
          <w:szCs w:val="24"/>
        </w:rPr>
        <w:t xml:space="preserve"> Ви економіст відділу  вексельних операцій комерційного 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банку.</w:t>
      </w:r>
    </w:p>
    <w:p w:rsidR="00767678" w:rsidRPr="00E17F96" w:rsidRDefault="00767678" w:rsidP="00767678">
      <w:pPr>
        <w:numPr>
          <w:ilvl w:val="0"/>
          <w:numId w:val="16"/>
        </w:numPr>
        <w:tabs>
          <w:tab w:val="clear" w:pos="1080"/>
          <w:tab w:val="left" w:pos="0"/>
          <w:tab w:val="left" w:pos="1701"/>
        </w:tabs>
        <w:spacing w:after="0" w:line="240" w:lineRule="auto"/>
        <w:ind w:left="1418" w:right="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Визначте властивості векселя.</w:t>
      </w:r>
    </w:p>
    <w:p w:rsidR="00767678" w:rsidRPr="00E17F96" w:rsidRDefault="00767678" w:rsidP="00767678">
      <w:pPr>
        <w:numPr>
          <w:ilvl w:val="0"/>
          <w:numId w:val="16"/>
        </w:numPr>
        <w:tabs>
          <w:tab w:val="clear" w:pos="1080"/>
          <w:tab w:val="left" w:pos="0"/>
          <w:tab w:val="left" w:pos="1701"/>
        </w:tabs>
        <w:spacing w:after="0" w:line="240" w:lineRule="auto"/>
        <w:ind w:left="1418" w:right="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Визначте відмінності між простим та переказним векселем.</w:t>
      </w:r>
    </w:p>
    <w:p w:rsidR="00767678" w:rsidRPr="00E17F96" w:rsidRDefault="00767678" w:rsidP="00767678">
      <w:pPr>
        <w:numPr>
          <w:ilvl w:val="0"/>
          <w:numId w:val="16"/>
        </w:numPr>
        <w:tabs>
          <w:tab w:val="clear" w:pos="1080"/>
          <w:tab w:val="left" w:pos="0"/>
          <w:tab w:val="left" w:pos="1701"/>
        </w:tabs>
        <w:spacing w:after="0" w:line="240" w:lineRule="auto"/>
        <w:ind w:left="1418" w:right="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Розрахуйте величину дисконту.</w:t>
      </w:r>
    </w:p>
    <w:p w:rsidR="00767678" w:rsidRPr="00E17F96" w:rsidRDefault="00767678" w:rsidP="00767678">
      <w:pPr>
        <w:numPr>
          <w:ilvl w:val="0"/>
          <w:numId w:val="16"/>
        </w:numPr>
        <w:tabs>
          <w:tab w:val="clear" w:pos="1080"/>
          <w:tab w:val="left" w:pos="0"/>
          <w:tab w:val="num" w:pos="1418"/>
          <w:tab w:val="left" w:pos="1701"/>
        </w:tabs>
        <w:spacing w:after="0" w:line="240" w:lineRule="auto"/>
        <w:ind w:left="1418" w:right="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Визначте суму, яку КБ виплатить клієнту при обліку  переказного векселя.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F96">
        <w:rPr>
          <w:rFonts w:ascii="Times New Roman" w:hAnsi="Times New Roman" w:cs="Times New Roman"/>
          <w:sz w:val="24"/>
          <w:szCs w:val="24"/>
        </w:rPr>
        <w:tab/>
      </w:r>
      <w:r w:rsidRPr="00E17F96">
        <w:rPr>
          <w:rFonts w:ascii="Times New Roman" w:hAnsi="Times New Roman" w:cs="Times New Roman"/>
          <w:i/>
          <w:sz w:val="24"/>
          <w:szCs w:val="24"/>
          <w:u w:val="single"/>
        </w:rPr>
        <w:t>Умови.</w:t>
      </w:r>
    </w:p>
    <w:p w:rsidR="00767678" w:rsidRPr="00E17F96" w:rsidRDefault="00767678" w:rsidP="00767678">
      <w:pPr>
        <w:pStyle w:val="31"/>
        <w:rPr>
          <w:sz w:val="24"/>
          <w:szCs w:val="24"/>
        </w:rPr>
      </w:pPr>
      <w:r w:rsidRPr="00E17F96">
        <w:rPr>
          <w:sz w:val="24"/>
          <w:szCs w:val="24"/>
        </w:rPr>
        <w:tab/>
        <w:t>В розрахунок за поставку фірма ППП отримала від клієнта переказний вексель на суму 100000 грн. з датою закінчення терміну дії через 30 днів. Фірма ППП надає вексель на дострокове погашення в   КБ , що використовує облікову ставку – 30%. Тривалість процентного року – 365 днів.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767678" w:rsidRPr="00E17F96" w:rsidRDefault="00767678" w:rsidP="00767678">
      <w:pPr>
        <w:tabs>
          <w:tab w:val="left" w:pos="851"/>
        </w:tabs>
        <w:spacing w:after="0" w:line="240" w:lineRule="auto"/>
        <w:ind w:left="85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10</w:t>
      </w:r>
      <w:r w:rsidRPr="00E17F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F96">
        <w:rPr>
          <w:rFonts w:ascii="Times New Roman" w:hAnsi="Times New Roman" w:cs="Times New Roman"/>
          <w:sz w:val="24"/>
          <w:szCs w:val="24"/>
        </w:rPr>
        <w:t>Ви економіст  аналітичного відділу комерційного банку та аналізуєте його звітні дані такого характеру:</w:t>
      </w:r>
    </w:p>
    <w:p w:rsidR="00767678" w:rsidRPr="00E17F96" w:rsidRDefault="00767678" w:rsidP="00767678">
      <w:pPr>
        <w:tabs>
          <w:tab w:val="left" w:pos="851"/>
        </w:tabs>
        <w:spacing w:after="0" w:line="240" w:lineRule="auto"/>
        <w:ind w:left="851"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F96">
        <w:rPr>
          <w:rFonts w:ascii="Times New Roman" w:hAnsi="Times New Roman" w:cs="Times New Roman"/>
          <w:bCs/>
          <w:sz w:val="24"/>
          <w:szCs w:val="24"/>
        </w:rPr>
        <w:t xml:space="preserve">     Загальні активи    -           160  </w:t>
      </w:r>
      <w:proofErr w:type="spellStart"/>
      <w:r w:rsidRPr="00E17F96">
        <w:rPr>
          <w:rFonts w:ascii="Times New Roman" w:hAnsi="Times New Roman" w:cs="Times New Roman"/>
          <w:bCs/>
          <w:sz w:val="24"/>
          <w:szCs w:val="24"/>
        </w:rPr>
        <w:t>млн.гр</w:t>
      </w:r>
      <w:proofErr w:type="spellEnd"/>
      <w:r w:rsidRPr="00E17F96">
        <w:rPr>
          <w:rFonts w:ascii="Times New Roman" w:hAnsi="Times New Roman" w:cs="Times New Roman"/>
          <w:bCs/>
          <w:sz w:val="24"/>
          <w:szCs w:val="24"/>
        </w:rPr>
        <w:t>..</w:t>
      </w:r>
    </w:p>
    <w:p w:rsidR="00767678" w:rsidRPr="00E17F96" w:rsidRDefault="00767678" w:rsidP="00767678">
      <w:pPr>
        <w:tabs>
          <w:tab w:val="left" w:pos="851"/>
        </w:tabs>
        <w:spacing w:after="0" w:line="240" w:lineRule="auto"/>
        <w:ind w:left="851"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F9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r w:rsidRPr="00E17F96">
        <w:rPr>
          <w:rFonts w:ascii="Times New Roman" w:hAnsi="Times New Roman" w:cs="Times New Roman"/>
          <w:bCs/>
          <w:sz w:val="24"/>
          <w:szCs w:val="24"/>
        </w:rPr>
        <w:t>Зобов</w:t>
      </w:r>
      <w:proofErr w:type="spellEnd"/>
      <w:r w:rsidRPr="00E17F96">
        <w:rPr>
          <w:rFonts w:ascii="Times New Roman" w:hAnsi="Times New Roman" w:cs="Times New Roman"/>
          <w:bCs/>
          <w:sz w:val="24"/>
          <w:szCs w:val="24"/>
          <w:lang w:val="ru-RU"/>
        </w:rPr>
        <w:t>’</w:t>
      </w:r>
      <w:proofErr w:type="spellStart"/>
      <w:r w:rsidRPr="00E17F96">
        <w:rPr>
          <w:rFonts w:ascii="Times New Roman" w:hAnsi="Times New Roman" w:cs="Times New Roman"/>
          <w:bCs/>
          <w:sz w:val="24"/>
          <w:szCs w:val="24"/>
        </w:rPr>
        <w:t>язання</w:t>
      </w:r>
      <w:proofErr w:type="spellEnd"/>
      <w:r w:rsidRPr="00E17F96">
        <w:rPr>
          <w:rFonts w:ascii="Times New Roman" w:hAnsi="Times New Roman" w:cs="Times New Roman"/>
          <w:bCs/>
          <w:sz w:val="24"/>
          <w:szCs w:val="24"/>
        </w:rPr>
        <w:t xml:space="preserve">       -            58  </w:t>
      </w:r>
      <w:proofErr w:type="spellStart"/>
      <w:r w:rsidRPr="00E17F96">
        <w:rPr>
          <w:rFonts w:ascii="Times New Roman" w:hAnsi="Times New Roman" w:cs="Times New Roman"/>
          <w:bCs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767678" w:rsidRPr="00E17F96" w:rsidRDefault="00767678" w:rsidP="00767678">
      <w:pPr>
        <w:pStyle w:val="8"/>
        <w:rPr>
          <w:sz w:val="24"/>
          <w:szCs w:val="24"/>
        </w:rPr>
      </w:pPr>
      <w:r w:rsidRPr="00E17F96">
        <w:rPr>
          <w:sz w:val="24"/>
          <w:szCs w:val="24"/>
        </w:rPr>
        <w:t xml:space="preserve">     Сукупна заборгованість за позиками, наданими ЗАТ </w:t>
      </w:r>
    </w:p>
    <w:p w:rsidR="00767678" w:rsidRPr="00E17F96" w:rsidRDefault="00767678" w:rsidP="00767678">
      <w:pPr>
        <w:tabs>
          <w:tab w:val="left" w:pos="851"/>
          <w:tab w:val="left" w:pos="1276"/>
          <w:tab w:val="left" w:pos="3261"/>
          <w:tab w:val="left" w:pos="4253"/>
          <w:tab w:val="left" w:pos="4395"/>
        </w:tabs>
        <w:spacing w:after="0" w:line="240" w:lineRule="auto"/>
        <w:ind w:left="851"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F96">
        <w:rPr>
          <w:rFonts w:ascii="Times New Roman" w:hAnsi="Times New Roman" w:cs="Times New Roman"/>
          <w:bCs/>
          <w:sz w:val="24"/>
          <w:szCs w:val="24"/>
        </w:rPr>
        <w:t xml:space="preserve">     ”</w:t>
      </w:r>
      <w:proofErr w:type="spellStart"/>
      <w:r w:rsidRPr="00E17F96">
        <w:rPr>
          <w:rFonts w:ascii="Times New Roman" w:hAnsi="Times New Roman" w:cs="Times New Roman"/>
          <w:bCs/>
          <w:sz w:val="24"/>
          <w:szCs w:val="24"/>
        </w:rPr>
        <w:t>Укрпромбуд</w:t>
      </w:r>
      <w:proofErr w:type="spellEnd"/>
      <w:r w:rsidRPr="00E17F96">
        <w:rPr>
          <w:rFonts w:ascii="Times New Roman" w:hAnsi="Times New Roman" w:cs="Times New Roman"/>
          <w:bCs/>
          <w:sz w:val="24"/>
          <w:szCs w:val="24"/>
        </w:rPr>
        <w:t xml:space="preserve">“     -             17.5  </w:t>
      </w:r>
      <w:proofErr w:type="spellStart"/>
      <w:r w:rsidRPr="00E17F96">
        <w:rPr>
          <w:rFonts w:ascii="Times New Roman" w:hAnsi="Times New Roman" w:cs="Times New Roman"/>
          <w:bCs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bCs/>
          <w:sz w:val="24"/>
          <w:szCs w:val="24"/>
        </w:rPr>
        <w:t>.</w:t>
      </w:r>
    </w:p>
    <w:p w:rsidR="00767678" w:rsidRPr="00E17F96" w:rsidRDefault="00767678" w:rsidP="00767678">
      <w:pPr>
        <w:tabs>
          <w:tab w:val="left" w:pos="851"/>
          <w:tab w:val="left" w:pos="1276"/>
          <w:tab w:val="left" w:pos="3261"/>
          <w:tab w:val="left" w:pos="4253"/>
          <w:tab w:val="left" w:pos="4395"/>
        </w:tabs>
        <w:spacing w:after="0" w:line="240" w:lineRule="auto"/>
        <w:ind w:left="851"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F96">
        <w:rPr>
          <w:rFonts w:ascii="Times New Roman" w:hAnsi="Times New Roman" w:cs="Times New Roman"/>
          <w:bCs/>
          <w:sz w:val="24"/>
          <w:szCs w:val="24"/>
        </w:rPr>
        <w:t xml:space="preserve">      Сума врахованих векселів цього позичальника    -   1.5 </w:t>
      </w:r>
      <w:proofErr w:type="spellStart"/>
      <w:r w:rsidRPr="00E17F96">
        <w:rPr>
          <w:rFonts w:ascii="Times New Roman" w:hAnsi="Times New Roman" w:cs="Times New Roman"/>
          <w:bCs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bCs/>
          <w:sz w:val="24"/>
          <w:szCs w:val="24"/>
        </w:rPr>
        <w:t>..</w:t>
      </w:r>
    </w:p>
    <w:p w:rsidR="00767678" w:rsidRPr="00E17F96" w:rsidRDefault="00767678" w:rsidP="00767678">
      <w:pPr>
        <w:tabs>
          <w:tab w:val="left" w:pos="851"/>
          <w:tab w:val="left" w:pos="1276"/>
          <w:tab w:val="left" w:pos="3261"/>
          <w:tab w:val="left" w:pos="4253"/>
          <w:tab w:val="left" w:pos="4395"/>
        </w:tabs>
        <w:spacing w:after="0" w:line="240" w:lineRule="auto"/>
        <w:ind w:left="851"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F96">
        <w:rPr>
          <w:rFonts w:ascii="Times New Roman" w:hAnsi="Times New Roman" w:cs="Times New Roman"/>
          <w:bCs/>
          <w:sz w:val="24"/>
          <w:szCs w:val="24"/>
        </w:rPr>
        <w:t xml:space="preserve">      Фактична заборгованість за всіма великими кредитами з </w:t>
      </w:r>
    </w:p>
    <w:p w:rsidR="00767678" w:rsidRPr="00E17F96" w:rsidRDefault="00767678" w:rsidP="00767678">
      <w:pPr>
        <w:tabs>
          <w:tab w:val="left" w:pos="851"/>
          <w:tab w:val="left" w:pos="1276"/>
          <w:tab w:val="left" w:pos="3261"/>
          <w:tab w:val="left" w:pos="4253"/>
          <w:tab w:val="left" w:pos="4395"/>
        </w:tabs>
        <w:spacing w:after="0" w:line="240" w:lineRule="auto"/>
        <w:ind w:left="851"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F96">
        <w:rPr>
          <w:rFonts w:ascii="Times New Roman" w:hAnsi="Times New Roman" w:cs="Times New Roman"/>
          <w:bCs/>
          <w:sz w:val="24"/>
          <w:szCs w:val="24"/>
        </w:rPr>
        <w:t xml:space="preserve">       урахуванням позабалансових </w:t>
      </w:r>
      <w:proofErr w:type="spellStart"/>
      <w:r w:rsidRPr="00E17F96">
        <w:rPr>
          <w:rFonts w:ascii="Times New Roman" w:hAnsi="Times New Roman" w:cs="Times New Roman"/>
          <w:bCs/>
          <w:sz w:val="24"/>
          <w:szCs w:val="24"/>
        </w:rPr>
        <w:t>зобов</w:t>
      </w:r>
      <w:proofErr w:type="spellEnd"/>
      <w:r w:rsidRPr="00E17F96">
        <w:rPr>
          <w:rFonts w:ascii="Times New Roman" w:hAnsi="Times New Roman" w:cs="Times New Roman"/>
          <w:bCs/>
          <w:sz w:val="24"/>
          <w:szCs w:val="24"/>
          <w:lang w:val="ru-RU"/>
        </w:rPr>
        <w:t>’</w:t>
      </w:r>
      <w:proofErr w:type="spellStart"/>
      <w:r w:rsidRPr="00E17F96">
        <w:rPr>
          <w:rFonts w:ascii="Times New Roman" w:hAnsi="Times New Roman" w:cs="Times New Roman"/>
          <w:bCs/>
          <w:sz w:val="24"/>
          <w:szCs w:val="24"/>
        </w:rPr>
        <w:t>язань</w:t>
      </w:r>
      <w:proofErr w:type="spellEnd"/>
      <w:r w:rsidRPr="00E17F96">
        <w:rPr>
          <w:rFonts w:ascii="Times New Roman" w:hAnsi="Times New Roman" w:cs="Times New Roman"/>
          <w:bCs/>
          <w:sz w:val="24"/>
          <w:szCs w:val="24"/>
        </w:rPr>
        <w:t xml:space="preserve">    -       163 </w:t>
      </w:r>
      <w:proofErr w:type="spellStart"/>
      <w:r w:rsidRPr="00E17F96">
        <w:rPr>
          <w:rFonts w:ascii="Times New Roman" w:hAnsi="Times New Roman" w:cs="Times New Roman"/>
          <w:bCs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bCs/>
          <w:sz w:val="24"/>
          <w:szCs w:val="24"/>
        </w:rPr>
        <w:t>..</w:t>
      </w:r>
    </w:p>
    <w:p w:rsidR="00767678" w:rsidRPr="00E17F96" w:rsidRDefault="00767678" w:rsidP="00767678">
      <w:pPr>
        <w:tabs>
          <w:tab w:val="left" w:pos="851"/>
          <w:tab w:val="left" w:pos="1276"/>
          <w:tab w:val="left" w:pos="3261"/>
          <w:tab w:val="left" w:pos="4253"/>
          <w:tab w:val="left" w:pos="4395"/>
        </w:tabs>
        <w:spacing w:after="0" w:line="240" w:lineRule="auto"/>
        <w:ind w:left="851" w:right="43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E17F9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Необхідно</w:t>
      </w:r>
      <w:r w:rsidRPr="00E17F96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  <w:t>:</w:t>
      </w:r>
    </w:p>
    <w:p w:rsidR="00767678" w:rsidRPr="00E17F96" w:rsidRDefault="00767678" w:rsidP="00767678">
      <w:pPr>
        <w:numPr>
          <w:ilvl w:val="0"/>
          <w:numId w:val="17"/>
        </w:numPr>
        <w:tabs>
          <w:tab w:val="clear" w:pos="1110"/>
          <w:tab w:val="left" w:pos="0"/>
        </w:tabs>
        <w:spacing w:after="0" w:line="240" w:lineRule="auto"/>
        <w:ind w:left="1134" w:right="43" w:hanging="414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Дати тлумачення “великого “ кредиту комерційного банку. </w:t>
      </w:r>
    </w:p>
    <w:p w:rsidR="00767678" w:rsidRPr="00E17F96" w:rsidRDefault="00767678" w:rsidP="00767678">
      <w:pPr>
        <w:numPr>
          <w:ilvl w:val="0"/>
          <w:numId w:val="17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Розрахувати значення максимального розміру ризику на одного позичальника та порівняти  з нормативним значенням.</w:t>
      </w:r>
    </w:p>
    <w:p w:rsidR="00767678" w:rsidRPr="00E17F96" w:rsidRDefault="00767678" w:rsidP="00767678">
      <w:pPr>
        <w:numPr>
          <w:ilvl w:val="0"/>
          <w:numId w:val="17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Оцінити платоспроможність банку з точки зору всіх великих кредитів, якщо його активи, зважені за ризиком склали 120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..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11</w:t>
      </w:r>
      <w:r w:rsidRPr="00E17F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F96">
        <w:rPr>
          <w:rFonts w:ascii="Times New Roman" w:hAnsi="Times New Roman" w:cs="Times New Roman"/>
          <w:sz w:val="24"/>
          <w:szCs w:val="24"/>
        </w:rPr>
        <w:t>Ви економіст  аналітичного відділу комерційного банку:</w:t>
      </w:r>
    </w:p>
    <w:p w:rsidR="00767678" w:rsidRPr="00E17F96" w:rsidRDefault="00767678" w:rsidP="00767678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Дайте визначення ліквідності комерційного банку.</w:t>
      </w:r>
    </w:p>
    <w:p w:rsidR="00767678" w:rsidRPr="00E17F96" w:rsidRDefault="00767678" w:rsidP="00767678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lastRenderedPageBreak/>
        <w:t>Використовуючи подану нижче інформацію, обчисліть всі показники  ліквідності комерційного банку.</w:t>
      </w:r>
    </w:p>
    <w:p w:rsidR="00767678" w:rsidRPr="00E17F96" w:rsidRDefault="00767678" w:rsidP="00767678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Обґрунтуйте можливі наслідки відхилення показників банку від нормативних значень, встановлених НБУ.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F96">
        <w:rPr>
          <w:rFonts w:ascii="Times New Roman" w:hAnsi="Times New Roman" w:cs="Times New Roman"/>
          <w:sz w:val="24"/>
          <w:szCs w:val="24"/>
        </w:rPr>
        <w:tab/>
      </w:r>
      <w:r w:rsidRPr="00E17F96">
        <w:rPr>
          <w:rFonts w:ascii="Times New Roman" w:hAnsi="Times New Roman" w:cs="Times New Roman"/>
          <w:i/>
          <w:sz w:val="24"/>
          <w:szCs w:val="24"/>
          <w:u w:val="single"/>
        </w:rPr>
        <w:t>Умови.</w:t>
      </w:r>
    </w:p>
    <w:p w:rsidR="00767678" w:rsidRPr="00E17F96" w:rsidRDefault="00767678" w:rsidP="00767678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Зобов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язання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 xml:space="preserve"> КБ до вимоги склали 60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зобов</w:t>
      </w:r>
      <w:proofErr w:type="spellEnd"/>
      <w:r w:rsidRPr="00E17F9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язання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 xml:space="preserve">  незалежно від строку виконання – 90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</w:t>
      </w:r>
    </w:p>
    <w:p w:rsidR="00767678" w:rsidRPr="00E17F96" w:rsidRDefault="00767678" w:rsidP="00767678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Активи КБ 100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 xml:space="preserve">., а ці активи, зважені з урахуванням ризику склали 80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</w:t>
      </w:r>
    </w:p>
    <w:p w:rsidR="00767678" w:rsidRPr="00E17F96" w:rsidRDefault="00767678" w:rsidP="00767678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Кошти на кореспондентському рахунку   -  42 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</w:t>
      </w:r>
    </w:p>
    <w:p w:rsidR="00767678" w:rsidRPr="00E17F96" w:rsidRDefault="00767678" w:rsidP="00767678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Кошти в касі банку                                     -  0.2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</w:t>
      </w:r>
    </w:p>
    <w:p w:rsidR="00767678" w:rsidRPr="00E17F96" w:rsidRDefault="00767678" w:rsidP="00767678">
      <w:pPr>
        <w:numPr>
          <w:ilvl w:val="0"/>
          <w:numId w:val="19"/>
        </w:numPr>
        <w:tabs>
          <w:tab w:val="left" w:pos="0"/>
          <w:tab w:val="left" w:pos="6096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Кошти клієнтів на поточних рахунках      -  183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</w:t>
      </w:r>
    </w:p>
    <w:p w:rsidR="00767678" w:rsidRPr="00E17F96" w:rsidRDefault="00767678" w:rsidP="00767678">
      <w:pPr>
        <w:numPr>
          <w:ilvl w:val="0"/>
          <w:numId w:val="19"/>
        </w:numPr>
        <w:tabs>
          <w:tab w:val="left" w:pos="0"/>
          <w:tab w:val="left" w:pos="6096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Обсяг високоліквідних активів банку       -   11 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</w:t>
      </w:r>
    </w:p>
    <w:p w:rsidR="00767678" w:rsidRPr="00E17F96" w:rsidRDefault="00767678" w:rsidP="00767678">
      <w:pPr>
        <w:numPr>
          <w:ilvl w:val="0"/>
          <w:numId w:val="19"/>
        </w:numPr>
        <w:tabs>
          <w:tab w:val="left" w:pos="0"/>
          <w:tab w:val="left" w:pos="6096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Обсяг робочих активів банку                     -   52 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b/>
          <w:sz w:val="24"/>
          <w:szCs w:val="24"/>
        </w:rPr>
        <w:tab/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E17F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F96">
        <w:rPr>
          <w:rFonts w:ascii="Times New Roman" w:hAnsi="Times New Roman" w:cs="Times New Roman"/>
          <w:sz w:val="24"/>
          <w:szCs w:val="24"/>
        </w:rPr>
        <w:t>Ви економіст  аналітичного відділу комерційного банку.</w:t>
      </w:r>
    </w:p>
    <w:p w:rsidR="00767678" w:rsidRPr="00E17F96" w:rsidRDefault="00767678" w:rsidP="00767678">
      <w:pPr>
        <w:numPr>
          <w:ilvl w:val="0"/>
          <w:numId w:val="20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Дайте визначення платоспроможності КБ.</w:t>
      </w:r>
    </w:p>
    <w:p w:rsidR="00767678" w:rsidRPr="00E17F96" w:rsidRDefault="00767678" w:rsidP="00767678">
      <w:pPr>
        <w:numPr>
          <w:ilvl w:val="0"/>
          <w:numId w:val="20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Вирахуйте показник платоспроможності КБ.</w:t>
      </w:r>
    </w:p>
    <w:p w:rsidR="00767678" w:rsidRPr="00E17F96" w:rsidRDefault="00767678" w:rsidP="00767678">
      <w:pPr>
        <w:numPr>
          <w:ilvl w:val="0"/>
          <w:numId w:val="20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Зазначте нормативне значення показника платоспроможності для КБ та зробіть відповідні висновки.</w:t>
      </w:r>
    </w:p>
    <w:p w:rsidR="00767678" w:rsidRPr="00E17F96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F96">
        <w:rPr>
          <w:rFonts w:ascii="Times New Roman" w:hAnsi="Times New Roman" w:cs="Times New Roman"/>
          <w:sz w:val="24"/>
          <w:szCs w:val="24"/>
        </w:rPr>
        <w:tab/>
      </w:r>
      <w:r w:rsidRPr="00E17F96">
        <w:rPr>
          <w:rFonts w:ascii="Times New Roman" w:hAnsi="Times New Roman" w:cs="Times New Roman"/>
          <w:i/>
          <w:sz w:val="24"/>
          <w:szCs w:val="24"/>
          <w:u w:val="single"/>
        </w:rPr>
        <w:t>Умови.</w:t>
      </w:r>
    </w:p>
    <w:p w:rsidR="00767678" w:rsidRPr="00E17F96" w:rsidRDefault="00767678" w:rsidP="00767678">
      <w:pPr>
        <w:numPr>
          <w:ilvl w:val="0"/>
          <w:numId w:val="21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Статутний фонд КБ складає 10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 xml:space="preserve">, фактично сплачена його частина складає 8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</w:t>
      </w:r>
    </w:p>
    <w:p w:rsidR="00767678" w:rsidRDefault="00767678" w:rsidP="00767678">
      <w:pPr>
        <w:numPr>
          <w:ilvl w:val="0"/>
          <w:numId w:val="21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Активи банку склали 150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 xml:space="preserve">, а зважені з урахування ризику – 120 </w:t>
      </w:r>
      <w:proofErr w:type="spellStart"/>
      <w:r w:rsidRPr="00E17F96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E17F96">
        <w:rPr>
          <w:rFonts w:ascii="Times New Roman" w:hAnsi="Times New Roman" w:cs="Times New Roman"/>
          <w:sz w:val="24"/>
          <w:szCs w:val="24"/>
        </w:rPr>
        <w:t>.</w:t>
      </w:r>
    </w:p>
    <w:p w:rsidR="00767678" w:rsidRDefault="00767678" w:rsidP="00767678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678" w:rsidRPr="00E17F96" w:rsidRDefault="00767678" w:rsidP="00767678">
      <w:pPr>
        <w:tabs>
          <w:tab w:val="left" w:pos="851"/>
        </w:tabs>
        <w:spacing w:after="0" w:line="240" w:lineRule="auto"/>
        <w:ind w:left="85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13</w:t>
      </w:r>
      <w:r w:rsidRPr="00E17F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F96">
        <w:rPr>
          <w:rFonts w:ascii="Times New Roman" w:hAnsi="Times New Roman" w:cs="Times New Roman"/>
          <w:sz w:val="24"/>
          <w:szCs w:val="24"/>
        </w:rPr>
        <w:t>Ви економіст кредитного відділу комерційного банку:</w:t>
      </w:r>
    </w:p>
    <w:p w:rsidR="00767678" w:rsidRPr="00E17F96" w:rsidRDefault="00767678" w:rsidP="00767678">
      <w:pPr>
        <w:numPr>
          <w:ilvl w:val="0"/>
          <w:numId w:val="22"/>
        </w:numPr>
        <w:tabs>
          <w:tab w:val="clear" w:pos="1080"/>
          <w:tab w:val="left" w:pos="851"/>
        </w:tabs>
        <w:spacing w:after="0" w:line="240" w:lineRule="auto"/>
        <w:ind w:left="851"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Надайте характеристику всіх видів процентних ставок за  позиками банку і вкажіть фактори, які  впливають на їх розміри.</w:t>
      </w:r>
    </w:p>
    <w:p w:rsidR="00767678" w:rsidRPr="00E17F96" w:rsidRDefault="00767678" w:rsidP="00767678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Перерахуйте засоби захисту від кредитного ризику.</w:t>
      </w:r>
    </w:p>
    <w:p w:rsidR="00767678" w:rsidRPr="00E17F96" w:rsidRDefault="00767678" w:rsidP="00767678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Обчисліть процентні прибутки за позиковою операцією.</w:t>
      </w:r>
    </w:p>
    <w:p w:rsidR="00767678" w:rsidRPr="00E17F96" w:rsidRDefault="00767678" w:rsidP="00767678">
      <w:pPr>
        <w:tabs>
          <w:tab w:val="left" w:pos="851"/>
        </w:tabs>
        <w:spacing w:after="0" w:line="240" w:lineRule="auto"/>
        <w:ind w:left="851" w:right="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F96">
        <w:rPr>
          <w:rFonts w:ascii="Times New Roman" w:hAnsi="Times New Roman" w:cs="Times New Roman"/>
          <w:sz w:val="24"/>
          <w:szCs w:val="24"/>
        </w:rPr>
        <w:tab/>
      </w:r>
      <w:r w:rsidRPr="00E17F96">
        <w:rPr>
          <w:rFonts w:ascii="Times New Roman" w:hAnsi="Times New Roman" w:cs="Times New Roman"/>
          <w:i/>
          <w:sz w:val="24"/>
          <w:szCs w:val="24"/>
          <w:u w:val="single"/>
        </w:rPr>
        <w:t>Умови.</w:t>
      </w:r>
    </w:p>
    <w:p w:rsidR="00767678" w:rsidRPr="00E17F96" w:rsidRDefault="00767678" w:rsidP="00767678">
      <w:pPr>
        <w:tabs>
          <w:tab w:val="left" w:pos="851"/>
        </w:tabs>
        <w:spacing w:after="0" w:line="240" w:lineRule="auto"/>
        <w:ind w:left="851" w:right="43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ab/>
        <w:t>Банк укладає кредитний договір з позичальником на строк з 02.04.ХХ до 01.06.ХХ  на суму 100000 грн.. Згідно з договором позичальник повинен сплатити відсотки з розрахунку 65% річних.</w:t>
      </w:r>
    </w:p>
    <w:p w:rsidR="00767678" w:rsidRPr="00E17F96" w:rsidRDefault="00767678" w:rsidP="00767678">
      <w:pPr>
        <w:spacing w:after="0" w:line="240" w:lineRule="auto"/>
        <w:ind w:left="34" w:firstLine="674"/>
        <w:rPr>
          <w:rFonts w:ascii="Times New Roman" w:hAnsi="Times New Roman" w:cs="Times New Roman"/>
          <w:b/>
          <w:color w:val="020000"/>
          <w:sz w:val="24"/>
          <w:szCs w:val="24"/>
        </w:rPr>
      </w:pPr>
    </w:p>
    <w:p w:rsidR="00E17F96" w:rsidRPr="00E17F96" w:rsidRDefault="00E17F96" w:rsidP="00E17F96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color w:val="040201"/>
          <w:sz w:val="24"/>
          <w:szCs w:val="24"/>
        </w:rPr>
      </w:pPr>
    </w:p>
    <w:p w:rsidR="00677F85" w:rsidRPr="00E17F96" w:rsidRDefault="00F80B61" w:rsidP="00E17F96">
      <w:pPr>
        <w:spacing w:after="0" w:line="240" w:lineRule="auto"/>
        <w:ind w:left="34" w:firstLine="674"/>
        <w:jc w:val="center"/>
        <w:rPr>
          <w:rFonts w:ascii="Times New Roman" w:hAnsi="Times New Roman" w:cs="Times New Roman"/>
          <w:b/>
          <w:color w:val="040201"/>
          <w:sz w:val="24"/>
          <w:szCs w:val="24"/>
        </w:rPr>
      </w:pPr>
      <w:r>
        <w:rPr>
          <w:rFonts w:ascii="Times New Roman" w:hAnsi="Times New Roman" w:cs="Times New Roman"/>
          <w:b/>
          <w:color w:val="040201"/>
          <w:sz w:val="24"/>
          <w:szCs w:val="24"/>
        </w:rPr>
        <w:t>Практичне заняття 4</w:t>
      </w:r>
      <w:r w:rsidR="00677F85" w:rsidRPr="00E17F96">
        <w:rPr>
          <w:rFonts w:ascii="Times New Roman" w:hAnsi="Times New Roman" w:cs="Times New Roman"/>
          <w:b/>
          <w:color w:val="04020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40201"/>
          <w:sz w:val="24"/>
          <w:szCs w:val="24"/>
        </w:rPr>
        <w:t>Розрахунково-касові операції банків</w:t>
      </w:r>
    </w:p>
    <w:p w:rsidR="00B425EC" w:rsidRPr="00E17F96" w:rsidRDefault="00B425EC" w:rsidP="00E17F96">
      <w:pPr>
        <w:spacing w:after="0" w:line="240" w:lineRule="auto"/>
        <w:ind w:left="34" w:firstLine="674"/>
        <w:jc w:val="center"/>
        <w:rPr>
          <w:rFonts w:ascii="Times New Roman" w:hAnsi="Times New Roman" w:cs="Times New Roman"/>
          <w:i/>
          <w:color w:val="020000"/>
          <w:sz w:val="24"/>
          <w:szCs w:val="24"/>
        </w:rPr>
      </w:pPr>
      <w:r w:rsidRPr="00E17F96">
        <w:rPr>
          <w:rFonts w:ascii="Times New Roman" w:hAnsi="Times New Roman" w:cs="Times New Roman"/>
          <w:i/>
          <w:sz w:val="24"/>
          <w:szCs w:val="24"/>
        </w:rPr>
        <w:t>Перелік питань практичного заняття</w:t>
      </w:r>
    </w:p>
    <w:p w:rsidR="00B96EAE" w:rsidRPr="00B96EAE" w:rsidRDefault="00B96EAE" w:rsidP="00B96EAE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B96EAE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Загальні основи організації безготівкових розрахунків.</w:t>
      </w:r>
    </w:p>
    <w:p w:rsidR="00B96EAE" w:rsidRPr="00B96EAE" w:rsidRDefault="00B96EAE" w:rsidP="00B96EAE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96EAE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Порядок відкриття рахунків у банку.</w:t>
      </w:r>
    </w:p>
    <w:p w:rsidR="00B96EAE" w:rsidRPr="00B96EAE" w:rsidRDefault="00B96EAE" w:rsidP="00B96EAE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96EAE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Форми безготівкових розрахунків та їх характеристика.</w:t>
      </w:r>
    </w:p>
    <w:p w:rsidR="00B96EAE" w:rsidRPr="00B96EAE" w:rsidRDefault="00B96EAE" w:rsidP="00B96EAE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96EAE">
        <w:rPr>
          <w:rFonts w:ascii="Times New Roman" w:hAnsi="Times New Roman" w:cs="Times New Roman"/>
          <w:color w:val="000000"/>
          <w:spacing w:val="-5"/>
          <w:sz w:val="24"/>
          <w:szCs w:val="24"/>
        </w:rPr>
        <w:t>Міжбанківські розрахунки.</w:t>
      </w:r>
    </w:p>
    <w:p w:rsidR="00B96EAE" w:rsidRPr="00B96EAE" w:rsidRDefault="00B96EAE" w:rsidP="00B96EAE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96EAE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Розрахунки з використанням пластикових карток.</w:t>
      </w:r>
    </w:p>
    <w:p w:rsidR="00B96EAE" w:rsidRPr="00B96EAE" w:rsidRDefault="00B96EAE" w:rsidP="00B96EAE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B96EAE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Касові операції банків.</w:t>
      </w:r>
    </w:p>
    <w:p w:rsidR="00767678" w:rsidRPr="00B96EAE" w:rsidRDefault="00767678" w:rsidP="00B96EAE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color w:val="020000"/>
          <w:sz w:val="24"/>
          <w:szCs w:val="24"/>
        </w:rPr>
      </w:pPr>
    </w:p>
    <w:p w:rsidR="00677F85" w:rsidRPr="00E17F96" w:rsidRDefault="00677F85" w:rsidP="00E17F96">
      <w:pPr>
        <w:spacing w:after="0" w:line="240" w:lineRule="auto"/>
        <w:ind w:left="34" w:firstLine="674"/>
        <w:rPr>
          <w:rFonts w:ascii="Times New Roman" w:hAnsi="Times New Roman" w:cs="Times New Roman"/>
          <w:b/>
          <w:sz w:val="24"/>
          <w:szCs w:val="24"/>
        </w:rPr>
      </w:pPr>
    </w:p>
    <w:p w:rsidR="00E17F96" w:rsidRDefault="0072293A" w:rsidP="0072293A">
      <w:pPr>
        <w:pStyle w:val="a3"/>
        <w:ind w:left="1429"/>
        <w:jc w:val="center"/>
        <w:rPr>
          <w:b/>
          <w:lang w:val="uk-UA"/>
        </w:rPr>
      </w:pPr>
      <w:r w:rsidRPr="0072293A">
        <w:rPr>
          <w:b/>
          <w:color w:val="040201"/>
          <w:lang w:val="uk-UA"/>
        </w:rPr>
        <w:t xml:space="preserve">Практичне заняття </w:t>
      </w:r>
      <w:r w:rsidRPr="0072293A">
        <w:rPr>
          <w:b/>
          <w:color w:val="040201"/>
          <w:lang w:val="uk-UA"/>
        </w:rPr>
        <w:t xml:space="preserve">5. </w:t>
      </w:r>
      <w:r w:rsidRPr="0072293A">
        <w:rPr>
          <w:b/>
          <w:lang w:val="uk-UA"/>
        </w:rPr>
        <w:t>Банківське обслуговування зовнішньоекономічної діяльності</w:t>
      </w:r>
    </w:p>
    <w:p w:rsidR="00147F17" w:rsidRPr="00E17F96" w:rsidRDefault="00147F17" w:rsidP="00147F17">
      <w:pPr>
        <w:spacing w:after="0" w:line="240" w:lineRule="auto"/>
        <w:ind w:left="34" w:firstLine="674"/>
        <w:jc w:val="center"/>
        <w:rPr>
          <w:rFonts w:ascii="Times New Roman" w:hAnsi="Times New Roman" w:cs="Times New Roman"/>
          <w:i/>
          <w:color w:val="020000"/>
          <w:sz w:val="24"/>
          <w:szCs w:val="24"/>
        </w:rPr>
      </w:pPr>
      <w:r w:rsidRPr="00E17F96">
        <w:rPr>
          <w:rFonts w:ascii="Times New Roman" w:hAnsi="Times New Roman" w:cs="Times New Roman"/>
          <w:i/>
          <w:sz w:val="24"/>
          <w:szCs w:val="24"/>
        </w:rPr>
        <w:t>Перелік питань практичного заняття</w:t>
      </w:r>
    </w:p>
    <w:p w:rsidR="0072293A" w:rsidRDefault="00147F17" w:rsidP="00E17F96">
      <w:pPr>
        <w:pStyle w:val="a3"/>
        <w:ind w:left="142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 В</w:t>
      </w:r>
      <w:r w:rsidRPr="00147F17">
        <w:rPr>
          <w:sz w:val="22"/>
          <w:szCs w:val="22"/>
          <w:lang w:val="uk-UA"/>
        </w:rPr>
        <w:t>ид</w:t>
      </w:r>
      <w:r>
        <w:rPr>
          <w:sz w:val="22"/>
          <w:szCs w:val="22"/>
          <w:lang w:val="uk-UA"/>
        </w:rPr>
        <w:t>и</w:t>
      </w:r>
      <w:r w:rsidRPr="00147F17">
        <w:rPr>
          <w:sz w:val="22"/>
          <w:szCs w:val="22"/>
          <w:lang w:val="uk-UA"/>
        </w:rPr>
        <w:t xml:space="preserve"> банківського обслуговування зовнішньоекономічної та інвестиційної діяльності</w:t>
      </w:r>
    </w:p>
    <w:p w:rsidR="00147F17" w:rsidRDefault="00147F17" w:rsidP="00E17F96">
      <w:pPr>
        <w:pStyle w:val="a3"/>
        <w:ind w:left="142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 О</w:t>
      </w:r>
      <w:r w:rsidRPr="00147F17">
        <w:rPr>
          <w:sz w:val="22"/>
          <w:szCs w:val="22"/>
          <w:lang w:val="uk-UA"/>
        </w:rPr>
        <w:t>собливості введення розрахунків та кредитування суб'єктів зовнішньоекономічної діяльності</w:t>
      </w:r>
    </w:p>
    <w:p w:rsidR="00147F17" w:rsidRPr="00147F17" w:rsidRDefault="00147F17" w:rsidP="00E17F96">
      <w:pPr>
        <w:pStyle w:val="a3"/>
        <w:ind w:left="1429"/>
        <w:jc w:val="both"/>
        <w:rPr>
          <w:sz w:val="26"/>
          <w:szCs w:val="26"/>
          <w:lang w:val="uk-UA"/>
        </w:rPr>
      </w:pPr>
      <w:r>
        <w:rPr>
          <w:sz w:val="22"/>
          <w:szCs w:val="22"/>
          <w:lang w:val="uk-UA"/>
        </w:rPr>
        <w:t xml:space="preserve">3. </w:t>
      </w:r>
      <w:proofErr w:type="spellStart"/>
      <w:r w:rsidRPr="000D4F1A">
        <w:rPr>
          <w:sz w:val="22"/>
          <w:szCs w:val="22"/>
        </w:rPr>
        <w:t>Розрахункове</w:t>
      </w:r>
      <w:proofErr w:type="spellEnd"/>
      <w:r w:rsidRPr="000D4F1A">
        <w:rPr>
          <w:sz w:val="22"/>
          <w:szCs w:val="22"/>
        </w:rPr>
        <w:t xml:space="preserve"> та </w:t>
      </w:r>
      <w:proofErr w:type="spellStart"/>
      <w:r w:rsidRPr="000D4F1A">
        <w:rPr>
          <w:sz w:val="22"/>
          <w:szCs w:val="22"/>
        </w:rPr>
        <w:t>кредитне</w:t>
      </w:r>
      <w:proofErr w:type="spellEnd"/>
      <w:r w:rsidRPr="000D4F1A">
        <w:rPr>
          <w:sz w:val="22"/>
          <w:szCs w:val="22"/>
        </w:rPr>
        <w:t xml:space="preserve"> </w:t>
      </w:r>
      <w:proofErr w:type="spellStart"/>
      <w:r w:rsidRPr="000D4F1A">
        <w:rPr>
          <w:sz w:val="22"/>
          <w:szCs w:val="22"/>
        </w:rPr>
        <w:t>обслуговування</w:t>
      </w:r>
      <w:proofErr w:type="spellEnd"/>
      <w:r w:rsidRPr="000D4F1A">
        <w:rPr>
          <w:sz w:val="22"/>
          <w:szCs w:val="22"/>
        </w:rPr>
        <w:t xml:space="preserve"> </w:t>
      </w:r>
      <w:proofErr w:type="spellStart"/>
      <w:r w:rsidRPr="000D4F1A">
        <w:rPr>
          <w:sz w:val="22"/>
          <w:szCs w:val="22"/>
        </w:rPr>
        <w:t>суб'єктів</w:t>
      </w:r>
      <w:proofErr w:type="spellEnd"/>
      <w:r w:rsidRPr="000D4F1A">
        <w:rPr>
          <w:sz w:val="22"/>
          <w:szCs w:val="22"/>
        </w:rPr>
        <w:t xml:space="preserve"> ЗЕД</w:t>
      </w:r>
    </w:p>
    <w:p w:rsidR="00147F17" w:rsidRDefault="00147F17" w:rsidP="00E17F96">
      <w:pPr>
        <w:pStyle w:val="a3"/>
        <w:ind w:left="1429"/>
        <w:jc w:val="both"/>
        <w:rPr>
          <w:b/>
          <w:sz w:val="26"/>
          <w:szCs w:val="26"/>
          <w:lang w:val="uk-UA"/>
        </w:rPr>
      </w:pPr>
    </w:p>
    <w:p w:rsidR="00E17F96" w:rsidRPr="00147F17" w:rsidRDefault="0072293A" w:rsidP="00E17F96">
      <w:pPr>
        <w:pStyle w:val="a3"/>
        <w:ind w:left="1429"/>
        <w:jc w:val="both"/>
        <w:rPr>
          <w:b/>
          <w:sz w:val="22"/>
          <w:lang w:val="uk-UA"/>
        </w:rPr>
      </w:pPr>
      <w:r w:rsidRPr="00147F17">
        <w:rPr>
          <w:b/>
          <w:szCs w:val="26"/>
          <w:lang w:val="uk-UA"/>
        </w:rPr>
        <w:lastRenderedPageBreak/>
        <w:t xml:space="preserve">Практичне заняття 6. </w:t>
      </w:r>
      <w:r w:rsidRPr="00147F17">
        <w:rPr>
          <w:b/>
          <w:szCs w:val="26"/>
          <w:lang w:val="uk-UA"/>
        </w:rPr>
        <w:t>Нетрадиційні банківські операції  та послуги</w:t>
      </w:r>
    </w:p>
    <w:p w:rsidR="00147F17" w:rsidRPr="00E17F96" w:rsidRDefault="00147F17" w:rsidP="00147F17">
      <w:pPr>
        <w:spacing w:after="0" w:line="240" w:lineRule="auto"/>
        <w:ind w:left="34" w:firstLine="674"/>
        <w:jc w:val="center"/>
        <w:rPr>
          <w:rFonts w:ascii="Times New Roman" w:hAnsi="Times New Roman" w:cs="Times New Roman"/>
          <w:i/>
          <w:color w:val="020000"/>
          <w:sz w:val="24"/>
          <w:szCs w:val="24"/>
        </w:rPr>
      </w:pPr>
      <w:r w:rsidRPr="00E17F96">
        <w:rPr>
          <w:rFonts w:ascii="Times New Roman" w:hAnsi="Times New Roman" w:cs="Times New Roman"/>
          <w:i/>
          <w:sz w:val="24"/>
          <w:szCs w:val="24"/>
        </w:rPr>
        <w:t>Перелік питань практичного заняття</w:t>
      </w:r>
    </w:p>
    <w:p w:rsidR="00147F17" w:rsidRPr="00147F17" w:rsidRDefault="00147F17" w:rsidP="00147F17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17">
        <w:rPr>
          <w:rFonts w:ascii="Times New Roman" w:hAnsi="Times New Roman" w:cs="Times New Roman"/>
          <w:color w:val="000000"/>
          <w:sz w:val="24"/>
          <w:szCs w:val="24"/>
        </w:rPr>
        <w:t>Характеристика та види нетрадиційних банківських опера</w:t>
      </w:r>
      <w:r w:rsidRPr="00147F17">
        <w:rPr>
          <w:rFonts w:ascii="Times New Roman" w:hAnsi="Times New Roman" w:cs="Times New Roman"/>
          <w:color w:val="000000"/>
          <w:sz w:val="24"/>
          <w:szCs w:val="24"/>
        </w:rPr>
        <w:softHyphen/>
        <w:t>цій і послуг.</w:t>
      </w:r>
    </w:p>
    <w:p w:rsidR="00147F17" w:rsidRPr="00147F17" w:rsidRDefault="00147F17" w:rsidP="00147F17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17">
        <w:rPr>
          <w:rFonts w:ascii="Times New Roman" w:hAnsi="Times New Roman" w:cs="Times New Roman"/>
          <w:color w:val="000000"/>
          <w:sz w:val="24"/>
          <w:szCs w:val="24"/>
        </w:rPr>
        <w:t>Лізингові операції.</w:t>
      </w:r>
    </w:p>
    <w:p w:rsidR="00147F17" w:rsidRPr="00147F17" w:rsidRDefault="00147F17" w:rsidP="00147F17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284"/>
          <w:tab w:val="left" w:pos="6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17">
        <w:rPr>
          <w:rFonts w:ascii="Times New Roman" w:hAnsi="Times New Roman" w:cs="Times New Roman"/>
          <w:color w:val="000000"/>
          <w:sz w:val="24"/>
          <w:szCs w:val="24"/>
        </w:rPr>
        <w:t>Банківські гарантії та поручительства. Посередницькі, консультаційні та інформаційні послуги банку.</w:t>
      </w:r>
    </w:p>
    <w:p w:rsidR="00147F17" w:rsidRPr="00147F17" w:rsidRDefault="00147F17" w:rsidP="00147F17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284"/>
          <w:tab w:val="left" w:pos="6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17">
        <w:rPr>
          <w:rFonts w:ascii="Times New Roman" w:hAnsi="Times New Roman" w:cs="Times New Roman"/>
          <w:color w:val="000000"/>
          <w:sz w:val="24"/>
          <w:szCs w:val="24"/>
        </w:rPr>
        <w:t>Трастові (довірчі) послуги.</w:t>
      </w:r>
    </w:p>
    <w:p w:rsidR="00147F17" w:rsidRPr="00147F17" w:rsidRDefault="00147F17" w:rsidP="00147F17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284"/>
          <w:tab w:val="left" w:pos="6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17">
        <w:rPr>
          <w:rFonts w:ascii="Times New Roman" w:hAnsi="Times New Roman" w:cs="Times New Roman"/>
          <w:color w:val="000000"/>
          <w:sz w:val="24"/>
          <w:szCs w:val="24"/>
        </w:rPr>
        <w:t xml:space="preserve">Факторинг та </w:t>
      </w:r>
      <w:proofErr w:type="spellStart"/>
      <w:r w:rsidRPr="00147F17">
        <w:rPr>
          <w:rFonts w:ascii="Times New Roman" w:hAnsi="Times New Roman" w:cs="Times New Roman"/>
          <w:color w:val="000000"/>
          <w:sz w:val="24"/>
          <w:szCs w:val="24"/>
        </w:rPr>
        <w:t>форфейтинг</w:t>
      </w:r>
      <w:proofErr w:type="spellEnd"/>
    </w:p>
    <w:p w:rsidR="00147F17" w:rsidRPr="00147F17" w:rsidRDefault="00147F17" w:rsidP="00147F17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284"/>
          <w:tab w:val="left" w:pos="6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17">
        <w:rPr>
          <w:rFonts w:ascii="Times New Roman" w:hAnsi="Times New Roman" w:cs="Times New Roman"/>
          <w:color w:val="000000"/>
          <w:sz w:val="24"/>
          <w:szCs w:val="24"/>
        </w:rPr>
        <w:t>Операції банку з дорогоцінними металами.</w:t>
      </w:r>
    </w:p>
    <w:p w:rsidR="00677F85" w:rsidRPr="00E17F96" w:rsidRDefault="00677F85" w:rsidP="00E17F96">
      <w:pPr>
        <w:pStyle w:val="a3"/>
        <w:ind w:firstLine="709"/>
        <w:rPr>
          <w:b/>
          <w:lang w:val="uk-UA"/>
        </w:rPr>
      </w:pPr>
    </w:p>
    <w:p w:rsidR="00E17F96" w:rsidRPr="00E17F96" w:rsidRDefault="00E17F96" w:rsidP="00E17F96">
      <w:pPr>
        <w:pStyle w:val="a3"/>
        <w:ind w:firstLine="709"/>
        <w:jc w:val="center"/>
        <w:rPr>
          <w:b/>
          <w:lang w:val="uk-UA"/>
        </w:rPr>
      </w:pPr>
    </w:p>
    <w:p w:rsidR="0072293A" w:rsidRDefault="0072293A" w:rsidP="00E17F96">
      <w:pPr>
        <w:pStyle w:val="a3"/>
        <w:ind w:firstLine="709"/>
        <w:jc w:val="center"/>
        <w:rPr>
          <w:b/>
          <w:lang w:val="uk-UA"/>
        </w:rPr>
      </w:pPr>
      <w:proofErr w:type="spellStart"/>
      <w:r>
        <w:rPr>
          <w:b/>
          <w:color w:val="040201"/>
        </w:rPr>
        <w:t>Практичне</w:t>
      </w:r>
      <w:proofErr w:type="spellEnd"/>
      <w:r>
        <w:rPr>
          <w:b/>
          <w:color w:val="040201"/>
        </w:rPr>
        <w:t xml:space="preserve"> </w:t>
      </w:r>
      <w:proofErr w:type="spellStart"/>
      <w:r>
        <w:rPr>
          <w:b/>
          <w:color w:val="040201"/>
        </w:rPr>
        <w:t>заняття</w:t>
      </w:r>
      <w:proofErr w:type="spellEnd"/>
      <w:r>
        <w:rPr>
          <w:b/>
          <w:color w:val="040201"/>
        </w:rPr>
        <w:t xml:space="preserve"> </w:t>
      </w:r>
      <w:r>
        <w:rPr>
          <w:b/>
          <w:color w:val="040201"/>
          <w:lang w:val="uk-UA"/>
        </w:rPr>
        <w:t xml:space="preserve">7. </w:t>
      </w:r>
      <w:r w:rsidRPr="0072293A">
        <w:rPr>
          <w:b/>
          <w:lang w:val="uk-UA"/>
        </w:rPr>
        <w:t>Банківський маркетинг</w:t>
      </w:r>
      <w:r w:rsidRPr="0072293A">
        <w:rPr>
          <w:b/>
          <w:lang w:val="uk-UA"/>
        </w:rPr>
        <w:t xml:space="preserve"> і менеджмент </w:t>
      </w:r>
    </w:p>
    <w:p w:rsidR="00147F17" w:rsidRPr="00E17F96" w:rsidRDefault="00147F17" w:rsidP="00147F17">
      <w:pPr>
        <w:spacing w:after="0" w:line="240" w:lineRule="auto"/>
        <w:ind w:left="34" w:firstLine="674"/>
        <w:jc w:val="center"/>
        <w:rPr>
          <w:rFonts w:ascii="Times New Roman" w:hAnsi="Times New Roman" w:cs="Times New Roman"/>
          <w:i/>
          <w:color w:val="020000"/>
          <w:sz w:val="24"/>
          <w:szCs w:val="24"/>
        </w:rPr>
      </w:pPr>
      <w:r w:rsidRPr="00E17F96">
        <w:rPr>
          <w:rFonts w:ascii="Times New Roman" w:hAnsi="Times New Roman" w:cs="Times New Roman"/>
          <w:i/>
          <w:sz w:val="24"/>
          <w:szCs w:val="24"/>
        </w:rPr>
        <w:t>Перелік питань практичного заняття</w:t>
      </w:r>
    </w:p>
    <w:p w:rsidR="00147F17" w:rsidRDefault="00147F17" w:rsidP="00147F17">
      <w:pPr>
        <w:pStyle w:val="a5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868A4">
        <w:rPr>
          <w:sz w:val="22"/>
          <w:szCs w:val="22"/>
        </w:rPr>
        <w:t>Сутність банківського маркетингу</w:t>
      </w:r>
    </w:p>
    <w:p w:rsidR="00147F17" w:rsidRDefault="00147F17" w:rsidP="00147F17">
      <w:pPr>
        <w:pStyle w:val="a5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42DD1">
        <w:rPr>
          <w:sz w:val="22"/>
          <w:szCs w:val="22"/>
        </w:rPr>
        <w:t>Аналіз і сегментація ринку банківських продуктів</w:t>
      </w:r>
    </w:p>
    <w:p w:rsidR="00147F17" w:rsidRDefault="00147F17" w:rsidP="00147F17">
      <w:pPr>
        <w:pStyle w:val="a5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F6A48">
        <w:rPr>
          <w:sz w:val="22"/>
          <w:szCs w:val="22"/>
        </w:rPr>
        <w:t>Шляхи підвищення конкурентоспроможності банку</w:t>
      </w:r>
    </w:p>
    <w:p w:rsidR="00147F17" w:rsidRDefault="00147F17" w:rsidP="00147F17">
      <w:pPr>
        <w:pStyle w:val="a5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87067">
        <w:rPr>
          <w:sz w:val="22"/>
          <w:szCs w:val="22"/>
        </w:rPr>
        <w:t>Продуктова політика комерційного банку</w:t>
      </w:r>
    </w:p>
    <w:p w:rsidR="00147F17" w:rsidRPr="00147F17" w:rsidRDefault="00147F17" w:rsidP="00147F17">
      <w:pPr>
        <w:pStyle w:val="a4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7F17">
        <w:rPr>
          <w:rFonts w:ascii="Times New Roman" w:eastAsia="Times New Roman" w:hAnsi="Times New Roman" w:cs="Times New Roman"/>
          <w:lang w:eastAsia="ru-RU"/>
        </w:rPr>
        <w:t>Основи менеджменту в банку</w:t>
      </w:r>
    </w:p>
    <w:p w:rsidR="00147F17" w:rsidRPr="00147F17" w:rsidRDefault="00147F17" w:rsidP="00147F17">
      <w:pPr>
        <w:pStyle w:val="3"/>
        <w:numPr>
          <w:ilvl w:val="0"/>
          <w:numId w:val="32"/>
        </w:numPr>
        <w:tabs>
          <w:tab w:val="left" w:pos="0"/>
        </w:tabs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147F1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Принципи організаційної побудови банку</w:t>
      </w:r>
    </w:p>
    <w:p w:rsidR="00147F17" w:rsidRPr="00147F17" w:rsidRDefault="00147F17" w:rsidP="00147F17">
      <w:pPr>
        <w:pStyle w:val="a4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7F17">
        <w:rPr>
          <w:rFonts w:ascii="Times New Roman" w:eastAsia="Times New Roman" w:hAnsi="Times New Roman" w:cs="Times New Roman"/>
          <w:lang w:eastAsia="ru-RU"/>
        </w:rPr>
        <w:t>Основні типи організаційних структур у банках</w:t>
      </w:r>
    </w:p>
    <w:p w:rsidR="00147F17" w:rsidRPr="00147F17" w:rsidRDefault="00147F17" w:rsidP="00147F17">
      <w:pPr>
        <w:pStyle w:val="a4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7F17">
        <w:rPr>
          <w:rFonts w:ascii="Times New Roman" w:eastAsia="Times New Roman" w:hAnsi="Times New Roman" w:cs="Times New Roman"/>
          <w:lang w:eastAsia="ru-RU"/>
        </w:rPr>
        <w:t>Завдання банківського менеджменту</w:t>
      </w:r>
    </w:p>
    <w:p w:rsidR="00147F17" w:rsidRPr="00147F17" w:rsidRDefault="00147F17" w:rsidP="00147F17">
      <w:pPr>
        <w:pStyle w:val="a4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7F17">
        <w:rPr>
          <w:rFonts w:ascii="Times New Roman" w:eastAsia="Times New Roman" w:hAnsi="Times New Roman" w:cs="Times New Roman"/>
          <w:lang w:eastAsia="ru-RU"/>
        </w:rPr>
        <w:t>Напрями банківського менеджменту</w:t>
      </w:r>
    </w:p>
    <w:p w:rsidR="00147F17" w:rsidRDefault="00147F17" w:rsidP="00147F17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2"/>
          <w:szCs w:val="22"/>
        </w:rPr>
      </w:pPr>
    </w:p>
    <w:p w:rsidR="0072293A" w:rsidRDefault="0072293A" w:rsidP="00E17F96">
      <w:pPr>
        <w:pStyle w:val="a3"/>
        <w:ind w:firstLine="709"/>
        <w:jc w:val="center"/>
        <w:rPr>
          <w:b/>
          <w:lang w:val="uk-UA"/>
        </w:rPr>
      </w:pPr>
    </w:p>
    <w:p w:rsidR="00677F85" w:rsidRPr="00E17F96" w:rsidRDefault="0072293A" w:rsidP="00E17F96">
      <w:pPr>
        <w:pStyle w:val="a3"/>
        <w:ind w:firstLine="709"/>
        <w:jc w:val="center"/>
        <w:rPr>
          <w:b/>
          <w:lang w:val="uk-UA"/>
        </w:rPr>
      </w:pPr>
      <w:proofErr w:type="spellStart"/>
      <w:r>
        <w:rPr>
          <w:b/>
          <w:color w:val="040201"/>
        </w:rPr>
        <w:t>Практичне</w:t>
      </w:r>
      <w:proofErr w:type="spellEnd"/>
      <w:r>
        <w:rPr>
          <w:b/>
          <w:color w:val="040201"/>
        </w:rPr>
        <w:t xml:space="preserve"> </w:t>
      </w:r>
      <w:proofErr w:type="spellStart"/>
      <w:r>
        <w:rPr>
          <w:b/>
          <w:color w:val="040201"/>
        </w:rPr>
        <w:t>заняття</w:t>
      </w:r>
      <w:proofErr w:type="spellEnd"/>
      <w:r>
        <w:rPr>
          <w:b/>
          <w:color w:val="040201"/>
          <w:lang w:val="uk-UA"/>
        </w:rPr>
        <w:t xml:space="preserve"> 8</w:t>
      </w:r>
      <w:r w:rsidR="00677F85" w:rsidRPr="00E17F96">
        <w:rPr>
          <w:b/>
          <w:lang w:val="uk-UA"/>
        </w:rPr>
        <w:t>. Міжнародні валютно-кредитні установи та фор</w:t>
      </w:r>
      <w:r>
        <w:rPr>
          <w:b/>
          <w:lang w:val="uk-UA"/>
        </w:rPr>
        <w:t>ми їх співробітництва в Україні</w:t>
      </w:r>
    </w:p>
    <w:p w:rsidR="00B425EC" w:rsidRPr="00E17F96" w:rsidRDefault="00B425EC" w:rsidP="00E17F96">
      <w:pPr>
        <w:spacing w:after="0" w:line="240" w:lineRule="auto"/>
        <w:ind w:left="34" w:firstLine="674"/>
        <w:jc w:val="center"/>
        <w:rPr>
          <w:rFonts w:ascii="Times New Roman" w:hAnsi="Times New Roman" w:cs="Times New Roman"/>
          <w:i/>
          <w:color w:val="020000"/>
          <w:sz w:val="24"/>
          <w:szCs w:val="24"/>
        </w:rPr>
      </w:pPr>
      <w:r w:rsidRPr="00E17F96">
        <w:rPr>
          <w:rFonts w:ascii="Times New Roman" w:hAnsi="Times New Roman" w:cs="Times New Roman"/>
          <w:i/>
          <w:sz w:val="24"/>
          <w:szCs w:val="24"/>
        </w:rPr>
        <w:t>Перелік питань практичного заняття</w:t>
      </w:r>
    </w:p>
    <w:p w:rsidR="00687463" w:rsidRPr="00E17F96" w:rsidRDefault="00677F85" w:rsidP="00E17F96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E17F96">
        <w:rPr>
          <w:lang w:val="uk-UA"/>
        </w:rPr>
        <w:t>Міжнародний валютний фонд і його діяльність в Україні.</w:t>
      </w:r>
    </w:p>
    <w:p w:rsidR="00687463" w:rsidRPr="00E17F96" w:rsidRDefault="00677F85" w:rsidP="00E17F96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E17F96">
        <w:rPr>
          <w:lang w:val="uk-UA"/>
        </w:rPr>
        <w:t xml:space="preserve">Світовий банк, його організаційна структура та функції. </w:t>
      </w:r>
    </w:p>
    <w:p w:rsidR="00687463" w:rsidRPr="00E17F96" w:rsidRDefault="00677F85" w:rsidP="00E17F96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E17F96">
        <w:rPr>
          <w:lang w:val="uk-UA"/>
        </w:rPr>
        <w:t xml:space="preserve">Регіональні міжнародні кредитно-фінансові інституції. </w:t>
      </w:r>
    </w:p>
    <w:p w:rsidR="00687463" w:rsidRPr="00E17F96" w:rsidRDefault="00677F85" w:rsidP="00E17F96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E17F96">
        <w:rPr>
          <w:lang w:val="uk-UA"/>
        </w:rPr>
        <w:t xml:space="preserve">Європейський банк реконструкції та розвитку, його призначення. </w:t>
      </w:r>
    </w:p>
    <w:p w:rsidR="00677F85" w:rsidRPr="00E17F96" w:rsidRDefault="00677F85" w:rsidP="00E17F96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E17F96">
        <w:rPr>
          <w:lang w:val="uk-UA"/>
        </w:rPr>
        <w:t>Банк міжнародних розрахунків, його призначення та функції.</w:t>
      </w:r>
    </w:p>
    <w:p w:rsidR="008F0819" w:rsidRDefault="008F0819" w:rsidP="00E17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D9" w:rsidRPr="00767678" w:rsidRDefault="00BA2FD9" w:rsidP="00BA2FD9">
      <w:pPr>
        <w:tabs>
          <w:tab w:val="left" w:pos="0"/>
        </w:tabs>
        <w:spacing w:after="0" w:line="240" w:lineRule="auto"/>
        <w:ind w:right="43"/>
        <w:jc w:val="center"/>
        <w:rPr>
          <w:i/>
        </w:rPr>
      </w:pPr>
      <w:r w:rsidRPr="00767678">
        <w:rPr>
          <w:rFonts w:ascii="Times New Roman" w:hAnsi="Times New Roman" w:cs="Times New Roman"/>
          <w:i/>
          <w:sz w:val="24"/>
          <w:szCs w:val="24"/>
        </w:rPr>
        <w:t>Питання для перевірки знань студентів:</w:t>
      </w:r>
    </w:p>
    <w:p w:rsidR="00BA2FD9" w:rsidRPr="00BA2FD9" w:rsidRDefault="00BA2FD9" w:rsidP="00BA2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A2FD9">
        <w:rPr>
          <w:rFonts w:ascii="Times New Roman" w:hAnsi="Times New Roman" w:cs="Times New Roman"/>
          <w:color w:val="000000"/>
          <w:sz w:val="24"/>
          <w:szCs w:val="24"/>
        </w:rPr>
        <w:t xml:space="preserve">1. Що таке міжнародні валютно-кредитні установи та яке їх призначення? </w:t>
      </w:r>
    </w:p>
    <w:p w:rsidR="00BA2FD9" w:rsidRPr="00BA2FD9" w:rsidRDefault="00BA2FD9" w:rsidP="00BA2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FD9">
        <w:rPr>
          <w:rFonts w:ascii="Times New Roman" w:hAnsi="Times New Roman" w:cs="Times New Roman"/>
          <w:color w:val="000000"/>
          <w:sz w:val="24"/>
          <w:szCs w:val="24"/>
        </w:rPr>
        <w:t xml:space="preserve">2. Що означає "принцип обумовленості"? </w:t>
      </w:r>
    </w:p>
    <w:p w:rsidR="00BA2FD9" w:rsidRPr="00BA2FD9" w:rsidRDefault="00BA2FD9" w:rsidP="00BA2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FD9">
        <w:rPr>
          <w:rFonts w:ascii="Times New Roman" w:hAnsi="Times New Roman" w:cs="Times New Roman"/>
          <w:color w:val="000000"/>
          <w:sz w:val="24"/>
          <w:szCs w:val="24"/>
        </w:rPr>
        <w:t xml:space="preserve">3. Як формується капітал МВФ? </w:t>
      </w:r>
    </w:p>
    <w:p w:rsidR="00BA2FD9" w:rsidRPr="00BA2FD9" w:rsidRDefault="00BA2FD9" w:rsidP="00BA2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FD9">
        <w:rPr>
          <w:rFonts w:ascii="Times New Roman" w:hAnsi="Times New Roman" w:cs="Times New Roman"/>
          <w:color w:val="000000"/>
          <w:sz w:val="24"/>
          <w:szCs w:val="24"/>
        </w:rPr>
        <w:t xml:space="preserve">4. Які основні типи програм використовує МВФ у відносинах з Україною? </w:t>
      </w:r>
    </w:p>
    <w:p w:rsidR="00BA2FD9" w:rsidRPr="00BA2FD9" w:rsidRDefault="00BA2FD9" w:rsidP="00BA2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FD9">
        <w:rPr>
          <w:rFonts w:ascii="Times New Roman" w:hAnsi="Times New Roman" w:cs="Times New Roman"/>
          <w:color w:val="000000"/>
          <w:sz w:val="24"/>
          <w:szCs w:val="24"/>
        </w:rPr>
        <w:t xml:space="preserve">5. Які інституції входять до Групи Світового банку? </w:t>
      </w:r>
    </w:p>
    <w:p w:rsidR="00BA2FD9" w:rsidRPr="00BA2FD9" w:rsidRDefault="00BA2FD9" w:rsidP="00BA2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FD9">
        <w:rPr>
          <w:rFonts w:ascii="Times New Roman" w:hAnsi="Times New Roman" w:cs="Times New Roman"/>
          <w:color w:val="000000"/>
          <w:sz w:val="24"/>
          <w:szCs w:val="24"/>
        </w:rPr>
        <w:t xml:space="preserve">6. Як формуються ресурси МБРР? </w:t>
      </w:r>
    </w:p>
    <w:p w:rsidR="00BA2FD9" w:rsidRPr="00BA2FD9" w:rsidRDefault="00BA2FD9" w:rsidP="00BA2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FD9">
        <w:rPr>
          <w:rFonts w:ascii="Times New Roman" w:hAnsi="Times New Roman" w:cs="Times New Roman"/>
          <w:color w:val="000000"/>
          <w:sz w:val="24"/>
          <w:szCs w:val="24"/>
        </w:rPr>
        <w:t xml:space="preserve">7. Дайте характеристику міжнародним регіональним валютно-кредитним організаціям. </w:t>
      </w:r>
    </w:p>
    <w:p w:rsidR="00BA2FD9" w:rsidRPr="00BA2FD9" w:rsidRDefault="00BA2FD9" w:rsidP="00BA2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FD9">
        <w:rPr>
          <w:rFonts w:ascii="Times New Roman" w:hAnsi="Times New Roman" w:cs="Times New Roman"/>
          <w:color w:val="000000"/>
          <w:sz w:val="24"/>
          <w:szCs w:val="24"/>
        </w:rPr>
        <w:t xml:space="preserve">8. Які проекти кредитує МБРР в Україні? </w:t>
      </w:r>
    </w:p>
    <w:p w:rsidR="00BA2FD9" w:rsidRPr="00BA2FD9" w:rsidRDefault="00BA2FD9" w:rsidP="00BA2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FD9">
        <w:rPr>
          <w:rFonts w:ascii="Times New Roman" w:hAnsi="Times New Roman" w:cs="Times New Roman"/>
          <w:color w:val="000000"/>
          <w:sz w:val="24"/>
          <w:szCs w:val="24"/>
        </w:rPr>
        <w:t xml:space="preserve">9. Які цілі створення ЄБРР? Основні напрями його співробітництва з Україною. </w:t>
      </w:r>
    </w:p>
    <w:p w:rsidR="00BA2FD9" w:rsidRPr="00BA2FD9" w:rsidRDefault="00BA2FD9" w:rsidP="00BA2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FD9">
        <w:rPr>
          <w:rFonts w:ascii="Times New Roman" w:hAnsi="Times New Roman" w:cs="Times New Roman"/>
          <w:color w:val="000000"/>
          <w:sz w:val="24"/>
          <w:szCs w:val="24"/>
        </w:rPr>
        <w:t xml:space="preserve">10. Охарактеризуйте основні інструменти фінансування, що застосовує у своїй діяльності ЄБРР? </w:t>
      </w:r>
    </w:p>
    <w:p w:rsidR="00BA2FD9" w:rsidRPr="00BA2FD9" w:rsidRDefault="00BA2FD9" w:rsidP="00BA2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FD9">
        <w:rPr>
          <w:rFonts w:ascii="Times New Roman" w:hAnsi="Times New Roman" w:cs="Times New Roman"/>
          <w:color w:val="000000"/>
          <w:sz w:val="24"/>
          <w:szCs w:val="24"/>
        </w:rPr>
        <w:t xml:space="preserve">11. У чому полягає специфіка Банку Міжнародних розрахунків? </w:t>
      </w:r>
    </w:p>
    <w:p w:rsidR="00BA2FD9" w:rsidRPr="00BA2FD9" w:rsidRDefault="00BA2FD9" w:rsidP="00BA2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FD9">
        <w:rPr>
          <w:rFonts w:ascii="Times New Roman" w:hAnsi="Times New Roman" w:cs="Times New Roman"/>
          <w:color w:val="000000"/>
          <w:sz w:val="24"/>
          <w:szCs w:val="24"/>
        </w:rPr>
        <w:t xml:space="preserve">12. Які основні функції виконує Банк Міжнародних розрахунків? </w:t>
      </w:r>
    </w:p>
    <w:p w:rsidR="00BA2FD9" w:rsidRPr="00E17F96" w:rsidRDefault="00BA2FD9" w:rsidP="00E17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FD9" w:rsidRPr="00E17F96" w:rsidSect="00677F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E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8611B1"/>
    <w:multiLevelType w:val="hybridMultilevel"/>
    <w:tmpl w:val="35FC856C"/>
    <w:lvl w:ilvl="0" w:tplc="D16C9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D73F0F"/>
    <w:multiLevelType w:val="hybridMultilevel"/>
    <w:tmpl w:val="A524CD9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434DC5"/>
    <w:multiLevelType w:val="singleLevel"/>
    <w:tmpl w:val="9056C3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B7C4B90"/>
    <w:multiLevelType w:val="singleLevel"/>
    <w:tmpl w:val="4D529F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C720C3"/>
    <w:multiLevelType w:val="hybridMultilevel"/>
    <w:tmpl w:val="5528456A"/>
    <w:lvl w:ilvl="0" w:tplc="00423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E0280"/>
    <w:multiLevelType w:val="singleLevel"/>
    <w:tmpl w:val="3EEC2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A1F18C5"/>
    <w:multiLevelType w:val="multilevel"/>
    <w:tmpl w:val="41CE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5734986"/>
    <w:multiLevelType w:val="singleLevel"/>
    <w:tmpl w:val="C77A46E2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</w:abstractNum>
  <w:abstractNum w:abstractNumId="9">
    <w:nsid w:val="3838744F"/>
    <w:multiLevelType w:val="hybridMultilevel"/>
    <w:tmpl w:val="7246704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E96C28"/>
    <w:multiLevelType w:val="singleLevel"/>
    <w:tmpl w:val="08B8CA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AD257D2"/>
    <w:multiLevelType w:val="hybridMultilevel"/>
    <w:tmpl w:val="CC5686E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E50C93"/>
    <w:multiLevelType w:val="hybridMultilevel"/>
    <w:tmpl w:val="9BB61D1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F06E9E"/>
    <w:multiLevelType w:val="singleLevel"/>
    <w:tmpl w:val="EBA003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2E05B9F"/>
    <w:multiLevelType w:val="hybridMultilevel"/>
    <w:tmpl w:val="5A24A40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5A3504B"/>
    <w:multiLevelType w:val="singleLevel"/>
    <w:tmpl w:val="2668ED3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47CC2985"/>
    <w:multiLevelType w:val="singleLevel"/>
    <w:tmpl w:val="F9028B8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>
    <w:nsid w:val="490E52FE"/>
    <w:multiLevelType w:val="hybridMultilevel"/>
    <w:tmpl w:val="31969C9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FC62871"/>
    <w:multiLevelType w:val="singleLevel"/>
    <w:tmpl w:val="478C3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11C73A7"/>
    <w:multiLevelType w:val="singleLevel"/>
    <w:tmpl w:val="1FA8F1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51295473"/>
    <w:multiLevelType w:val="hybridMultilevel"/>
    <w:tmpl w:val="2C8C5C5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0D257B"/>
    <w:multiLevelType w:val="hybridMultilevel"/>
    <w:tmpl w:val="1500F41C"/>
    <w:lvl w:ilvl="0" w:tplc="F6EC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1167A"/>
    <w:multiLevelType w:val="singleLevel"/>
    <w:tmpl w:val="1C2C298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hint="default"/>
      </w:rPr>
    </w:lvl>
  </w:abstractNum>
  <w:abstractNum w:abstractNumId="23">
    <w:nsid w:val="5B965DFE"/>
    <w:multiLevelType w:val="multilevel"/>
    <w:tmpl w:val="41CE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5CF313EC"/>
    <w:multiLevelType w:val="hybridMultilevel"/>
    <w:tmpl w:val="134838F8"/>
    <w:lvl w:ilvl="0" w:tplc="652EE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51467"/>
    <w:multiLevelType w:val="multilevel"/>
    <w:tmpl w:val="41CE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68E97677"/>
    <w:multiLevelType w:val="singleLevel"/>
    <w:tmpl w:val="2584C10C"/>
    <w:lvl w:ilvl="0">
      <w:start w:val="1"/>
      <w:numFmt w:val="decimal"/>
      <w:lvlText w:val="%1)"/>
      <w:lvlJc w:val="left"/>
      <w:pPr>
        <w:tabs>
          <w:tab w:val="num" w:pos="1793"/>
        </w:tabs>
        <w:ind w:left="1793" w:hanging="375"/>
      </w:pPr>
      <w:rPr>
        <w:rFonts w:hint="default"/>
      </w:rPr>
    </w:lvl>
  </w:abstractNum>
  <w:abstractNum w:abstractNumId="27">
    <w:nsid w:val="6B321BF6"/>
    <w:multiLevelType w:val="hybridMultilevel"/>
    <w:tmpl w:val="C24683A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E0A4A53"/>
    <w:multiLevelType w:val="hybridMultilevel"/>
    <w:tmpl w:val="26C6FB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DB76C5"/>
    <w:multiLevelType w:val="singleLevel"/>
    <w:tmpl w:val="47F02C86"/>
    <w:lvl w:ilvl="0">
      <w:start w:val="1"/>
      <w:numFmt w:val="decimal"/>
      <w:lvlText w:val="%1)"/>
      <w:lvlJc w:val="left"/>
      <w:pPr>
        <w:tabs>
          <w:tab w:val="num" w:pos="1943"/>
        </w:tabs>
        <w:ind w:left="1943" w:hanging="525"/>
      </w:pPr>
      <w:rPr>
        <w:rFonts w:hint="default"/>
      </w:rPr>
    </w:lvl>
  </w:abstractNum>
  <w:abstractNum w:abstractNumId="30">
    <w:nsid w:val="7D230E62"/>
    <w:multiLevelType w:val="multilevel"/>
    <w:tmpl w:val="4EF449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DAC1142"/>
    <w:multiLevelType w:val="hybridMultilevel"/>
    <w:tmpl w:val="83D893B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27"/>
  </w:num>
  <w:num w:numId="3">
    <w:abstractNumId w:val="31"/>
  </w:num>
  <w:num w:numId="4">
    <w:abstractNumId w:val="9"/>
  </w:num>
  <w:num w:numId="5">
    <w:abstractNumId w:val="28"/>
  </w:num>
  <w:num w:numId="6">
    <w:abstractNumId w:val="20"/>
  </w:num>
  <w:num w:numId="7">
    <w:abstractNumId w:val="2"/>
  </w:num>
  <w:num w:numId="8">
    <w:abstractNumId w:val="29"/>
  </w:num>
  <w:num w:numId="9">
    <w:abstractNumId w:val="8"/>
  </w:num>
  <w:num w:numId="10">
    <w:abstractNumId w:val="26"/>
  </w:num>
  <w:num w:numId="11">
    <w:abstractNumId w:val="0"/>
  </w:num>
  <w:num w:numId="12">
    <w:abstractNumId w:val="7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15"/>
  </w:num>
  <w:num w:numId="18">
    <w:abstractNumId w:val="6"/>
  </w:num>
  <w:num w:numId="19">
    <w:abstractNumId w:val="16"/>
  </w:num>
  <w:num w:numId="20">
    <w:abstractNumId w:val="3"/>
  </w:num>
  <w:num w:numId="21">
    <w:abstractNumId w:val="30"/>
  </w:num>
  <w:num w:numId="22">
    <w:abstractNumId w:val="4"/>
  </w:num>
  <w:num w:numId="23">
    <w:abstractNumId w:val="1"/>
  </w:num>
  <w:num w:numId="24">
    <w:abstractNumId w:val="14"/>
  </w:num>
  <w:num w:numId="25">
    <w:abstractNumId w:val="17"/>
  </w:num>
  <w:num w:numId="26">
    <w:abstractNumId w:val="22"/>
  </w:num>
  <w:num w:numId="27">
    <w:abstractNumId w:val="24"/>
  </w:num>
  <w:num w:numId="28">
    <w:abstractNumId w:val="11"/>
  </w:num>
  <w:num w:numId="29">
    <w:abstractNumId w:val="21"/>
  </w:num>
  <w:num w:numId="30">
    <w:abstractNumId w:val="5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16"/>
    <w:rsid w:val="000430DA"/>
    <w:rsid w:val="00147F17"/>
    <w:rsid w:val="00320A77"/>
    <w:rsid w:val="003B68DF"/>
    <w:rsid w:val="00462A80"/>
    <w:rsid w:val="004A07FB"/>
    <w:rsid w:val="004B7131"/>
    <w:rsid w:val="00677F85"/>
    <w:rsid w:val="00687463"/>
    <w:rsid w:val="0072293A"/>
    <w:rsid w:val="00767678"/>
    <w:rsid w:val="008A1D16"/>
    <w:rsid w:val="008F0819"/>
    <w:rsid w:val="00B425EC"/>
    <w:rsid w:val="00B96EAE"/>
    <w:rsid w:val="00BA2FD9"/>
    <w:rsid w:val="00BB49DE"/>
    <w:rsid w:val="00E17F96"/>
    <w:rsid w:val="00EF70E1"/>
    <w:rsid w:val="00F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E17F96"/>
    <w:pPr>
      <w:keepNext/>
      <w:tabs>
        <w:tab w:val="left" w:pos="851"/>
        <w:tab w:val="left" w:pos="1276"/>
      </w:tabs>
      <w:spacing w:after="0" w:line="240" w:lineRule="auto"/>
      <w:ind w:left="851" w:right="43"/>
      <w:jc w:val="both"/>
      <w:outlineLvl w:val="7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7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7463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E17F96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rsid w:val="00E17F96"/>
    <w:pPr>
      <w:tabs>
        <w:tab w:val="left" w:pos="0"/>
      </w:tabs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17F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semiHidden/>
    <w:rsid w:val="00E17F96"/>
    <w:pPr>
      <w:tabs>
        <w:tab w:val="left" w:pos="0"/>
      </w:tabs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17F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rsid w:val="00767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147F17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E17F96"/>
    <w:pPr>
      <w:keepNext/>
      <w:tabs>
        <w:tab w:val="left" w:pos="851"/>
        <w:tab w:val="left" w:pos="1276"/>
      </w:tabs>
      <w:spacing w:after="0" w:line="240" w:lineRule="auto"/>
      <w:ind w:left="851" w:right="43"/>
      <w:jc w:val="both"/>
      <w:outlineLvl w:val="7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7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7463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E17F96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rsid w:val="00E17F96"/>
    <w:pPr>
      <w:tabs>
        <w:tab w:val="left" w:pos="0"/>
      </w:tabs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17F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semiHidden/>
    <w:rsid w:val="00E17F96"/>
    <w:pPr>
      <w:tabs>
        <w:tab w:val="left" w:pos="0"/>
      </w:tabs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17F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rsid w:val="00767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147F17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8471</Words>
  <Characters>4829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10</cp:revision>
  <dcterms:created xsi:type="dcterms:W3CDTF">2018-04-13T18:36:00Z</dcterms:created>
  <dcterms:modified xsi:type="dcterms:W3CDTF">2018-04-13T18:59:00Z</dcterms:modified>
</cp:coreProperties>
</file>