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D6" w:rsidRPr="00E715D6" w:rsidRDefault="00E715D6" w:rsidP="00E715D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15D6">
        <w:rPr>
          <w:rFonts w:ascii="Times New Roman" w:hAnsi="Times New Roman" w:cs="Times New Roman"/>
          <w:b/>
          <w:sz w:val="28"/>
          <w:szCs w:val="28"/>
        </w:rPr>
        <w:t>Наукова стаття</w:t>
      </w:r>
    </w:p>
    <w:p w:rsidR="00E715D6" w:rsidRDefault="00E715D6" w:rsidP="00E715D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5D6">
        <w:rPr>
          <w:rFonts w:ascii="Times New Roman" w:hAnsi="Times New Roman" w:cs="Times New Roman"/>
          <w:sz w:val="28"/>
          <w:szCs w:val="28"/>
        </w:rPr>
        <w:t>Литовченко І.В. Відхилення в соціалізації молоді як наслідок порушення функціональності інституту освіти / І.В. Литовченко // Нова парадигма (Національний педагогічний університет імені М.П. Драгоманова МОН України). – Вип.107. – К.: Вид-во НПУ імені М.П.Драгоманова, 2012. – С.209-219.</w:t>
      </w:r>
    </w:p>
    <w:p w:rsidR="00DD088C" w:rsidRPr="00DD088C" w:rsidRDefault="00DD088C" w:rsidP="00DD088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088C">
        <w:rPr>
          <w:rFonts w:ascii="Times New Roman" w:hAnsi="Times New Roman" w:cs="Times New Roman"/>
          <w:i/>
          <w:sz w:val="28"/>
          <w:szCs w:val="28"/>
        </w:rPr>
        <w:t>Литовченко І.В.</w:t>
      </w:r>
      <w:r w:rsidR="00922D2E" w:rsidRPr="00922D2E">
        <w:t xml:space="preserve"> </w:t>
      </w:r>
      <w:r w:rsidR="00922D2E" w:rsidRPr="00922D2E">
        <w:rPr>
          <w:rFonts w:ascii="Times New Roman" w:hAnsi="Times New Roman" w:cs="Times New Roman"/>
          <w:i/>
          <w:sz w:val="28"/>
          <w:szCs w:val="28"/>
        </w:rPr>
        <w:t>, канд. філос. наук</w:t>
      </w:r>
    </w:p>
    <w:p w:rsidR="00DD088C" w:rsidRDefault="00DD088C" w:rsidP="00E34CF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03" w:rsidRDefault="006771DF" w:rsidP="00E34CF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FB">
        <w:rPr>
          <w:rFonts w:ascii="Times New Roman" w:hAnsi="Times New Roman" w:cs="Times New Roman"/>
          <w:b/>
          <w:sz w:val="28"/>
          <w:szCs w:val="28"/>
        </w:rPr>
        <w:t>ВІДХИЛЕННЯ В СОЦІАЛІЗАЦІЇ МОЛОДІ ЯК НАСЛІДОК ПОРУШЕННЯ ФУНКЦІОНАЛЬНОСТІ ІНСТИТУТУ ОСВІТИ</w:t>
      </w:r>
    </w:p>
    <w:p w:rsidR="00DD088C" w:rsidRPr="00E34CFB" w:rsidRDefault="00DD088C" w:rsidP="00E34CF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03" w:rsidRDefault="009335C2" w:rsidP="00F44310">
      <w:pPr>
        <w:widowControl w:val="0"/>
        <w:suppressAutoHyphens/>
        <w:spacing w:after="0" w:line="360" w:lineRule="auto"/>
        <w:ind w:left="284" w:right="284"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i/>
          <w:sz w:val="28"/>
          <w:szCs w:val="28"/>
        </w:rPr>
        <w:t xml:space="preserve">У статті </w:t>
      </w:r>
      <w:r w:rsidRPr="00E34CFB">
        <w:rPr>
          <w:rFonts w:ascii="Times New Roman" w:hAnsi="Times New Roman" w:cs="Times New Roman"/>
          <w:i/>
          <w:sz w:val="28"/>
          <w:szCs w:val="28"/>
        </w:rPr>
        <w:t xml:space="preserve">аналізується функціональність інституту освіти </w:t>
      </w:r>
      <w:r w:rsidRPr="00E34CFB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E34CFB">
        <w:rPr>
          <w:rFonts w:ascii="Times New Roman" w:hAnsi="Times New Roman" w:cs="Times New Roman"/>
          <w:i/>
          <w:sz w:val="28"/>
          <w:szCs w:val="28"/>
        </w:rPr>
        <w:t xml:space="preserve">сучасному українському суспільстві. </w:t>
      </w:r>
      <w:r w:rsidR="008A4650" w:rsidRPr="00E34CFB">
        <w:rPr>
          <w:rFonts w:ascii="Times New Roman" w:hAnsi="Times New Roman" w:cs="Times New Roman"/>
          <w:i/>
          <w:sz w:val="28"/>
          <w:szCs w:val="28"/>
        </w:rPr>
        <w:t>Показано, що порушення функціональності інституту освіти може стати чинником відхилень в процесі соціалізації молоді.</w:t>
      </w:r>
    </w:p>
    <w:p w:rsidR="00F44310" w:rsidRDefault="00F44310" w:rsidP="00E34CFB">
      <w:pPr>
        <w:widowControl w:val="0"/>
        <w:suppressAutoHyphens/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Ключові слова: освіта, інститут освіти, функціональність,</w:t>
      </w:r>
      <w:r w:rsidR="00BA40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навчально-виховний процес, соціалізація, молодь.</w:t>
      </w:r>
    </w:p>
    <w:p w:rsidR="003E6B34" w:rsidRPr="003E6B34" w:rsidRDefault="003E6B34" w:rsidP="00E34CFB">
      <w:pPr>
        <w:widowControl w:val="0"/>
        <w:suppressAutoHyphens/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B34" w:rsidRPr="003E6B34" w:rsidRDefault="003E6B34" w:rsidP="003E6B34">
      <w:pPr>
        <w:widowControl w:val="0"/>
        <w:suppressAutoHyphens/>
        <w:spacing w:after="0" w:line="360" w:lineRule="auto"/>
        <w:ind w:left="284" w:right="284"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B34">
        <w:rPr>
          <w:rFonts w:ascii="Times New Roman" w:hAnsi="Times New Roman" w:cs="Times New Roman"/>
          <w:i/>
          <w:sz w:val="28"/>
          <w:szCs w:val="28"/>
        </w:rPr>
        <w:t>Литовченко И.В. Отклонения в социализации молодёжи как следствие нарушения функциональности института образования</w:t>
      </w:r>
    </w:p>
    <w:p w:rsidR="003E6B34" w:rsidRPr="003E6B34" w:rsidRDefault="003E6B34" w:rsidP="003E6B34">
      <w:pPr>
        <w:widowControl w:val="0"/>
        <w:suppressAutoHyphens/>
        <w:spacing w:after="0" w:line="360" w:lineRule="auto"/>
        <w:ind w:left="284" w:right="284"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B34">
        <w:rPr>
          <w:rFonts w:ascii="Times New Roman" w:hAnsi="Times New Roman" w:cs="Times New Roman"/>
          <w:i/>
          <w:sz w:val="28"/>
          <w:szCs w:val="28"/>
        </w:rPr>
        <w:t>В статье анализируется функциональность института образования в современном украинском обществе. Показано, что нарушения функциональности института образования может стать фактором отклонений в процессе социализации молодёжи.</w:t>
      </w:r>
    </w:p>
    <w:p w:rsidR="003E6B34" w:rsidRPr="003E6B34" w:rsidRDefault="003E6B34" w:rsidP="003E6B34">
      <w:pPr>
        <w:widowControl w:val="0"/>
        <w:suppressAutoHyphens/>
        <w:spacing w:after="0" w:line="360" w:lineRule="auto"/>
        <w:ind w:left="284" w:right="284"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B34">
        <w:rPr>
          <w:rFonts w:ascii="Times New Roman" w:hAnsi="Times New Roman" w:cs="Times New Roman"/>
          <w:i/>
          <w:sz w:val="28"/>
          <w:szCs w:val="28"/>
        </w:rPr>
        <w:t>Ключевые слова: образование, институт образования, функциональность, учебно-воспитательный процесс, социализация, молодёжь.</w:t>
      </w:r>
    </w:p>
    <w:p w:rsidR="003E6B34" w:rsidRPr="003E6B34" w:rsidRDefault="003E6B34" w:rsidP="003E6B34">
      <w:pPr>
        <w:widowControl w:val="0"/>
        <w:suppressAutoHyphens/>
        <w:spacing w:after="0" w:line="360" w:lineRule="auto"/>
        <w:ind w:left="284" w:righ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6B34" w:rsidRPr="003E6B34" w:rsidRDefault="003E6B34" w:rsidP="003E6B34">
      <w:pPr>
        <w:widowControl w:val="0"/>
        <w:suppressAutoHyphens/>
        <w:spacing w:after="0" w:line="360" w:lineRule="auto"/>
        <w:ind w:left="284" w:right="284" w:firstLine="42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E6B34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Lytovchenko </w:t>
      </w:r>
      <w:r w:rsidRPr="003E6B34">
        <w:rPr>
          <w:rFonts w:ascii="Times New Roman" w:hAnsi="Times New Roman" w:cs="Times New Roman"/>
          <w:i/>
          <w:sz w:val="28"/>
          <w:szCs w:val="28"/>
        </w:rPr>
        <w:t>І</w:t>
      </w:r>
      <w:r w:rsidRPr="003E6B34">
        <w:rPr>
          <w:rFonts w:ascii="Times New Roman" w:hAnsi="Times New Roman" w:cs="Times New Roman"/>
          <w:i/>
          <w:sz w:val="28"/>
          <w:szCs w:val="28"/>
          <w:lang w:val="en-US"/>
        </w:rPr>
        <w:t>.V. Youth socialization deviations as a result of poor functionality of institute of education</w:t>
      </w:r>
    </w:p>
    <w:p w:rsidR="003E6B34" w:rsidRPr="003E6B34" w:rsidRDefault="003E6B34" w:rsidP="003E6B34">
      <w:pPr>
        <w:widowControl w:val="0"/>
        <w:suppressAutoHyphens/>
        <w:spacing w:after="0" w:line="360" w:lineRule="auto"/>
        <w:ind w:left="284" w:right="284" w:firstLine="42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E6B34">
        <w:rPr>
          <w:rFonts w:ascii="Times New Roman" w:hAnsi="Times New Roman" w:cs="Times New Roman"/>
          <w:i/>
          <w:sz w:val="28"/>
          <w:szCs w:val="28"/>
          <w:lang w:val="en-US"/>
        </w:rPr>
        <w:t>The article provides analyses of institute of education functionality in contemporary Ukrainian society. It also shows that any institute of education functionality violations can lead to youth socialization process deviations.</w:t>
      </w:r>
    </w:p>
    <w:p w:rsidR="003E6B34" w:rsidRPr="003E6B34" w:rsidRDefault="003E6B34" w:rsidP="003E6B34">
      <w:pPr>
        <w:widowControl w:val="0"/>
        <w:suppressAutoHyphens/>
        <w:spacing w:after="0" w:line="360" w:lineRule="auto"/>
        <w:ind w:left="284" w:right="284" w:firstLine="42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E6B34">
        <w:rPr>
          <w:rFonts w:ascii="Times New Roman" w:hAnsi="Times New Roman" w:cs="Times New Roman"/>
          <w:i/>
          <w:sz w:val="28"/>
          <w:szCs w:val="28"/>
          <w:lang w:val="en-US"/>
        </w:rPr>
        <w:t>Keywords: education, institute of education, functionality, educational process, socialisation,  youth.</w:t>
      </w:r>
    </w:p>
    <w:p w:rsidR="00F44310" w:rsidRDefault="00F44310" w:rsidP="00E34C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CD6" w:rsidRPr="00E34CFB" w:rsidRDefault="00206CD6" w:rsidP="00E34C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CFB">
        <w:rPr>
          <w:rFonts w:ascii="Times New Roman" w:hAnsi="Times New Roman" w:cs="Times New Roman"/>
          <w:sz w:val="28"/>
          <w:szCs w:val="28"/>
        </w:rPr>
        <w:t>В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ажливим інститутом соціалізації молоді в суча</w:t>
      </w:r>
      <w:r w:rsidRPr="00E34CFB">
        <w:rPr>
          <w:rFonts w:ascii="Times New Roman" w:hAnsi="Times New Roman" w:cs="Times New Roman"/>
          <w:sz w:val="28"/>
          <w:szCs w:val="28"/>
        </w:rPr>
        <w:t>с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ному суспільстві є система освіти. В  інформаційному суспільстві вона стає одним із головних соціальних інститутів, оскільки змінюються сутнісні взаємозв`язки освіти і суспільства загалом. Інститут освіти і виховання є системою закладів та установ (організаційних, навчальних, науково-дослідних та ін.), в яких люди, що обрані педагогічними колективами, отримують повноваження для виконання функцій з організації навчально-виховного процесу в суспільстві та регулювання поведінки суб`єкт-об`єктів виховання. Як матеріальна установа, інститут освіти й виховання має будівлі навчально-виховних, науково-дослідних, управлінських та інших організацій і їх обладнання. Ідеальними предметами є сукупність систем та методик навчання і виховання, книги та періодичні видання, засоби літератури, музики, живопису тощо. Система освіти та виховання має певні санкції, норми й правила як щодо працівників навчально-виховних установ, так і щодо учасників навчально-виховної взаємодії. Всі ці елементи системи освіти і виховання взаємодіють між собою що</w:t>
      </w:r>
      <w:r w:rsidR="0089400C">
        <w:rPr>
          <w:rFonts w:ascii="Times New Roman" w:eastAsia="Times New Roman" w:hAnsi="Times New Roman" w:cs="Times New Roman"/>
          <w:sz w:val="28"/>
          <w:szCs w:val="28"/>
        </w:rPr>
        <w:t>до виконання певних функцій [1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с.80], а також суттєво впливають на процес соціалізації молодого покоління.</w:t>
      </w:r>
    </w:p>
    <w:p w:rsidR="00206CD6" w:rsidRPr="00E34CFB" w:rsidRDefault="00206CD6" w:rsidP="00131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>Історіографія дослідження соціальних функцій освіти представлена в працях таких авторів: В.Астахової, А.Андреєва, Л.Герасіної, М.Лукашевича, В.Солодко</w:t>
      </w:r>
      <w:r w:rsidR="0089400C">
        <w:rPr>
          <w:rFonts w:ascii="Times New Roman" w:eastAsia="Times New Roman" w:hAnsi="Times New Roman" w:cs="Times New Roman"/>
          <w:sz w:val="28"/>
          <w:szCs w:val="28"/>
        </w:rPr>
        <w:t>ва, І.Шеремет, І.Якуби тощо [2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с.7]. Так, досить плідним сьогодні є розгляд освіти з точки зору функціоналізму. Основи функ</w:t>
      </w:r>
      <w:r w:rsidR="00A52E26">
        <w:rPr>
          <w:rFonts w:ascii="Times New Roman" w:eastAsia="Times New Roman" w:hAnsi="Times New Roman" w:cs="Times New Roman"/>
          <w:sz w:val="28"/>
          <w:szCs w:val="28"/>
        </w:rPr>
        <w:t>ціоналістського аналізу освіти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 заклав Е.Дюркгейм. Функціоналісти розглядають освіту як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lastRenderedPageBreak/>
        <w:t>частину суспільства, що виконує функції передачі знань для забезпечення життєдіяльності загальної системи. Освіта виступає системою соціалізації особи, яка забезпечує виконання функцій збереження стабільності, управління, передачі цінностей та інтерналізації морального порядку.</w:t>
      </w:r>
    </w:p>
    <w:p w:rsidR="00206CD6" w:rsidRDefault="00206CD6" w:rsidP="00131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>Функціоналізм пояснює зміни в освіті та в інших соціальних інститутах як раціональне пристосування до мінливих суспільних потреб, як функціональну необхідність. Ця традиція виділяє як вихідну одиницю дослідження первинні людські поведінки, на основі яких виникають взаємодії людей у суспільстві. Володіючи деякою волею вибору і керуючись визначеним розрахунком, люди в процесі соціальної дії взаємодіють між собою і здійснюють різні соціальні обміни. Освіта в функціоналістській моделі сприяє соціалізації, тобто пристосуванню індивідів до економічних, політичних, суспільних установ, о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бов`язкових практик і вимог [3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, с.36-37]. Тобто завдяки функціональності освіти людина адаптується до тих трансформаційних процесів та суперечливих явищ, що відбуваються в суспільстві. </w:t>
      </w:r>
    </w:p>
    <w:p w:rsidR="00131884" w:rsidRPr="00131884" w:rsidRDefault="00131884" w:rsidP="00DD6CB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31884">
        <w:rPr>
          <w:rFonts w:ascii="Times New Roman" w:hAnsi="Times New Roman" w:cs="Times New Roman"/>
          <w:sz w:val="28"/>
          <w:szCs w:val="28"/>
        </w:rPr>
        <w:t>Метою даної статті є виявлення та обґрунтування взаємозв`язку між порушенням функціональності інституту освіти та відхиленнями в соціалізації молоді.</w:t>
      </w:r>
    </w:p>
    <w:p w:rsidR="00206CD6" w:rsidRPr="00E34CFB" w:rsidRDefault="00206CD6" w:rsidP="00DD6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>Соціальна система освіти виконує в суспільстві низку важливих функцій: економічну – підготовка членів суспільства до здійснення професійної діяльності; соціальну – відтворення та розвиток соціальної структури суспільства; культурну – трансляція культурних цінностей та розвиток моралі; гуманістичну формування особистості як найвищої соціальної цінності. Соціальна, культурна й гуманістична функції допомагають реалізува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ти змістовний аспект освіти [3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, с.34-35]. Отже, можна зробити висновок, що освіта – це соціальна система, діяльність якої характеризується потужним продуктивним потенціалом, результатом якої є самовідтворення та розвиток суспільства в економічній, соціальній, політичній, духовній сферах. </w:t>
      </w:r>
    </w:p>
    <w:p w:rsidR="00206CD6" w:rsidRPr="00E34CFB" w:rsidRDefault="00206CD6" w:rsidP="00131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Важливою характеристикою освіти є процес соціальної комунікації та її завантаженість функціями соціалізації. І коли мова йде про освіту як чинник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lastRenderedPageBreak/>
        <w:t>соціальних змін, саме характер соціалізації є першорядним фактором [Там само, с.35]. Завдяки виховним взаєминам у системі освіти та виховання забезпечується соціалізація поколінь, що вступають у життя, набуття ними певних соціальних ролей, що сприяє стійкості суспільного життя. А також засвоєнням у процесі виховання норм та цінностей суспільства, взірців бажаної поведінки, здійснюється інтеграція прагнень, дій і відносин індивідів, що, у свою чергу, сприяє об`єднанню суспі</w:t>
      </w:r>
      <w:r w:rsidR="0089400C">
        <w:rPr>
          <w:rFonts w:ascii="Times New Roman" w:eastAsia="Times New Roman" w:hAnsi="Times New Roman" w:cs="Times New Roman"/>
          <w:sz w:val="28"/>
          <w:szCs w:val="28"/>
        </w:rPr>
        <w:t>льства [1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с.81]. Останнім часом сфера освіти перебуває в стані перманентної структурної кризи, і тут слід зазначити, що кризовий стан далеко не завжди є результатом недосконалої державної політики. Криза в системі освіти може мати забарвлення цивілізаційного характеру – виявлятися як результат характерних для сучасного суспільства суперечностей між формальною організацією навчального процесу та його змістом; цілями</w:t>
      </w:r>
      <w:r w:rsidR="00F70894" w:rsidRPr="00E34CFB">
        <w:rPr>
          <w:rFonts w:ascii="Times New Roman" w:hAnsi="Times New Roman" w:cs="Times New Roman"/>
          <w:sz w:val="28"/>
          <w:szCs w:val="28"/>
        </w:rPr>
        <w:t>, завданнями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89400C">
        <w:rPr>
          <w:rFonts w:ascii="Times New Roman" w:eastAsia="Times New Roman" w:hAnsi="Times New Roman" w:cs="Times New Roman"/>
          <w:sz w:val="28"/>
          <w:szCs w:val="28"/>
        </w:rPr>
        <w:t>вчання та його результатами [2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с.6]. Обов`язково слід звернути увагу дослідників на інформаційну кризу, адже суспільство останнім часом накопичило таку велику кількість інформації, що вже не в змозі нею оволодіти, керувати, проте безупинно продовжує виробляти все більше нової. І, в свою чергу, це призвело до того, що спостерігається криза в сфері освіти на фоні надлишку інформації, тому що саме освіта – це процес переробки інформації, який не встигає за процесом пр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одукування нової інформації [4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 348]. Л.Дротянко слушно зауважує, що окрім вироблення і накопичення величезної кількості інформації, існують і технічні збої у функціонуванні інформаційно-комунікаційної мережі, а також протиправна діяльність хакерів, які зловживають своїми здібностями оперування комп’ютерною технікою й завдають економічних, політичних, наукових і моральних збитків суспільству. Проте не лише про юридичний бік зловживань у сфері застосування інформаційних технологій слід вести мову. Не меншої шкоди вони можуть завдавати й психічному стану корис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тувачів комп’ютерної мережі [5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 6]. Викладачі та вчителі сучасних закладів освіти не</w:t>
      </w:r>
      <w:r w:rsidR="00531826" w:rsidRPr="00531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1826" w:rsidRPr="00531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змозі опанувати той величезний потік знань, що продукує швидкими темпами сучасне суспільство; матеріально-технічна база не встигає оновлювати свої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ресурси (підручники, обладнання, програми і методики викладання дисциплін тощо); вседоступність інформації будь-якого змісту та спрямованості сучасних ЗМІ дестабілізує процеси отримання та засвоєння знань. Усі ці чинники впливають на функціональність інституту освіти в сучасному українському суспільстві.</w:t>
      </w:r>
    </w:p>
    <w:p w:rsidR="00206CD6" w:rsidRPr="00E34CFB" w:rsidRDefault="00206CD6" w:rsidP="00E34C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>Розглядаючи функціональність інституту освіти, доречно зауважити, що визначальним фактором суспільного життя в цілому є наукове знання. Воно витісняє фізичну та механізовану працю в її ролі фактору вартості товарів та послуг. Економічні й соціальні функції капіталу поступово переходять до інформації, результатом чого ядром соціальної організації, провідним соціальним інститутом стає університет як центр виробництва, переробки та накопичення знань. Промислові корпорації втрачають свою значимість в інформаційному суспільстві. Сьогодні саме рівень знань, а не власність, стає визначальним фактором соціальної диференціації. Поділ на «заможних» і «незаможних» набуває принципово нового характеру: привілейований прошарок утворюють інформовані, в той час як не інформовані – це «нові бідні». Таким чином, джерело конфліктів переміщується з економічної сфери в сферу культури. Результатом боротьби та вирішення конфліктів є розвиток нових та занепад с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тарих соціальних інститутів [6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с.357]. Старі соціальні інститути стають дисфункціональними і вже не в змозі виконувати своє пряме призначення – задовольняти потреби суспільства. На зміну їм виникають нові норми, правила, цінності, що створює підґрунтя</w:t>
      </w:r>
      <w:r w:rsidR="00531826">
        <w:rPr>
          <w:rFonts w:ascii="Times New Roman" w:eastAsia="Times New Roman" w:hAnsi="Times New Roman" w:cs="Times New Roman"/>
          <w:sz w:val="28"/>
          <w:szCs w:val="28"/>
        </w:rPr>
        <w:t xml:space="preserve"> для виникнення нових соціальних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 інститутів.</w:t>
      </w:r>
    </w:p>
    <w:p w:rsidR="00206CD6" w:rsidRPr="00E34CFB" w:rsidRDefault="00206CD6" w:rsidP="00E3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ab/>
        <w:t>До кінця ХХ століття інститут освіти зайняв провідне місце в загальній стратегії розвитку сучасної цивілізації. Є.Астахова зазначає, що сьогодні освіта виступає в якості: 1) провідного механізму соціокультурної спадкоємності</w:t>
      </w:r>
      <w:r w:rsidRPr="00E34C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в розвитку суспільства; 2) основи відтворення духовного потенціалу держави і розвитку індивіда; 3) пересічної потреби, форми життя людини в суспільстві, що змінюється; 4) бази збереження історичної і національно-етичної самоідентифікації народу; 5) базису сучасної економіки – інтелектуально-,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lastRenderedPageBreak/>
        <w:t>науково- та освітомісткою; 6) основи національної безпеки; 7) головного механізму відтворення і роз</w:t>
      </w:r>
      <w:r w:rsidR="0089400C">
        <w:rPr>
          <w:rFonts w:ascii="Times New Roman" w:eastAsia="Times New Roman" w:hAnsi="Times New Roman" w:cs="Times New Roman"/>
          <w:sz w:val="28"/>
          <w:szCs w:val="28"/>
        </w:rPr>
        <w:t>витку суспільного інтелекту [2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с.11]. Особливо це стосується загальноосвітньої школи, як соціального інституту, що покликаний не лише забезпечувати гідні умови для засвоєння учнями знань та умінь, а й виконувати суспільно важливу функцію – виховувати, формувати і всебічно розвивати особистість. Школа – це певне мікросередовище, що виступає одним із важливих факторів стимулювання процесу самореалізації, самовизначення кож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ної дитини, її соціалізації [7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с.79]. Проблеми соціалізації молодого покоління в шкільному середовищі породжуються особливостями діяльності самої школи, що виявляються в наступних напрямках:</w:t>
      </w:r>
    </w:p>
    <w:p w:rsidR="00206CD6" w:rsidRPr="00E34CFB" w:rsidRDefault="00206CD6" w:rsidP="00E34CF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>перевага функції інструктування над функцією освіти;</w:t>
      </w:r>
    </w:p>
    <w:p w:rsidR="00206CD6" w:rsidRPr="00E34CFB" w:rsidRDefault="00206CD6" w:rsidP="00E34CF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>суперечності між функціями селекції, конкуренції та ранжування за шкільними успіхами, які здійснює школа, та цінностями рівності, солідарності й співробітництва, які вона покликана виховувати;</w:t>
      </w:r>
    </w:p>
    <w:p w:rsidR="00206CD6" w:rsidRPr="00E34CFB" w:rsidRDefault="00206CD6" w:rsidP="00E34CF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>авторитарні стосунки, що мають місце в навчально-виховному процесі;</w:t>
      </w:r>
    </w:p>
    <w:p w:rsidR="00206CD6" w:rsidRPr="00E34CFB" w:rsidRDefault="00206CD6" w:rsidP="00E34CFB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>бюрократична природа шко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ли як соціального інституту [8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с.180]. Названі напрями породжують і відповідні форми виховної роботи.</w:t>
      </w:r>
    </w:p>
    <w:p w:rsidR="00206CD6" w:rsidRPr="00E34CFB" w:rsidRDefault="00206CD6" w:rsidP="00E34C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>Значної уваги заслуговує позакласна виховна робота, яка в радянські часи мала надзвичайне значення для всебічного розвитку та соціалізації молоді, а сьогодні носить переважно формальний характер. І, як наслідок, молодь середніх і старших класів, є найбільш вразливою та чутливою до зовнішнього впливу віковою і соціальною групою, що потребує серйозної уваги та підтримки дорослих, фактично, майже повністю, належить сама собі.</w:t>
      </w:r>
      <w:r w:rsidR="00685DC7" w:rsidRPr="00E34CFB">
        <w:rPr>
          <w:rFonts w:ascii="Times New Roman" w:eastAsia="Times New Roman" w:hAnsi="Times New Roman" w:cs="Times New Roman"/>
          <w:sz w:val="28"/>
          <w:szCs w:val="28"/>
        </w:rPr>
        <w:t xml:space="preserve"> Таким чином, в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ажливу роль у реалізації соціалізуючої функції школи відіграє позаурочна діяльність молоді, що передбачає набуття широкого спектру умінь та навичок у певних галузях. Серед напрямків діяльності слід відзначити редагування шкільної газети, функціонування радіостанції, оркестрів, ансамблів, хору, театральних студій, різноманітних гуртків та клубів (спортивних, комп`ютерних, туристичних тощо). Учні можуть бути членами волонтерських організацій та об`єднань, що працюють у лікарнях, допомагають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lastRenderedPageBreak/>
        <w:t>людям по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хилого віку, інвалідам тощо [Там само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с.196]. Така позаурочна діяльність спрямована на розвиток моральних якостей, а також індивідуальних здібностей молоді, що позитивно впливає на процеси її соціалізації.</w:t>
      </w:r>
    </w:p>
    <w:p w:rsidR="00206CD6" w:rsidRPr="00E34CFB" w:rsidRDefault="00206CD6" w:rsidP="00E34C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Запорукою успішної соціалізації молодого покоління в умовах шкільного середовища є характер взаємостосунків з учителями, повага та розуміння працівниками освіти вікових потреб дитини, її світоглядних переконань і індивідуальних особливостей. Проте сучасні заклади освіти не завжди здатні повною мірою створити належні сприятливі умови для індивідуального розвитку дитини. Характерною помилкою вчителів у даному випадку є ігнорування особливостей особистості дитини та важливості в її житті будь-яких видів діяльності, крім навчання. Життєві цінності та вподобання молодого покоління не цікавлять вчителів сьогодні, що може спричинити ряд конфліктів </w:t>
      </w:r>
      <w:r w:rsidR="00685DC7" w:rsidRPr="00E34CFB">
        <w:rPr>
          <w:rFonts w:ascii="Times New Roman" w:eastAsia="Times New Roman" w:hAnsi="Times New Roman" w:cs="Times New Roman"/>
          <w:sz w:val="28"/>
          <w:szCs w:val="28"/>
        </w:rPr>
        <w:t>між вчителями, учнями, батьками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. Така ситуація у шкільному середовищі не може сприяти успішній соціалізації молоді. Адже молодь шкільного віку найбільше піддається впливу стихійних зовнішніх факторів, а тому потребує розуміння, уваги і пильного контролю дорослих (у першу чергу, батьків, учителів і вихователів), щоб мати змогу успішної адаптації до умов функціонування сучасного суспільства. </w:t>
      </w:r>
    </w:p>
    <w:p w:rsidR="00206CD6" w:rsidRPr="00E34CFB" w:rsidRDefault="00206CD6" w:rsidP="00E3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ab/>
        <w:t xml:space="preserve">Досягнення певного соціального статусу в колективі є надзвичайно важливою проблемою в житті молодої людини. В сучасній школі існує досить багато критеріїв, що визначають соціометричний статус школяра, зокрема старшокласника. По-перше, існує соціальне розшарування, що особливо спостерігається у великих містах і виявляється як у нерівності матеріальних можливостей, так і в характері життєвих планів та засобів їх реалізації. По-друге, складаються особливі внутрішньошкільні і внутрішньокласові ієрархії, що базуються на офіційному статусі школярів, їх шкільної успішності та приналежності до «активу». По-третє, відбувається диференціація авторитетів, статусів і престижу на основі неформальних цінностей, прийнятних саме у шкільному середовищі. Диференціація міжособистісних стосунків стає сильнішою і більш помітною у старших класах. Якими б критеріями не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визначався соціальний статус учня в колективі, він все одно впливає на 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його поведінку та світогляд [9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с.141-142]. Статусно-рольові позиції учнів є важливим критерієм успішності у шкільному колективі. Рівень успішності та популярності дитини в школі лишає свій відбиток на формуванні її цінностей, інтересів, вірувань, переконань, норм та правил поведінки.  Несприятливе становище ди</w:t>
      </w:r>
      <w:r w:rsidR="002F4DB9" w:rsidRPr="00E34CFB">
        <w:rPr>
          <w:rFonts w:ascii="Times New Roman" w:hAnsi="Times New Roman" w:cs="Times New Roman"/>
          <w:sz w:val="28"/>
          <w:szCs w:val="28"/>
        </w:rPr>
        <w:t>т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ини в шкільному колективі – одна з головних причин шкільної дезадаптації та передчасного залишення школи.                                     </w:t>
      </w:r>
    </w:p>
    <w:p w:rsidR="00206CD6" w:rsidRPr="00E34CFB" w:rsidRDefault="00206CD6" w:rsidP="00E3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ab/>
        <w:t>Особливої ваги останнім часом набуває проблема жорстокості та насилля в молодіжному середовищі. Тематику насильства в шкільному середовищі досліджувал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и В.Шубарт, В.Мельцер та ін. [10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с.43]. В першу чергу, слід звернути увагу на поширення даного феномену в шкільних закладах. Так, експерти й діти зазначають, що в школі жорстока поведінка є досить поширеним явищем, і проявляється вона в фізичному, психологіч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ному і сексуальному насиллі [7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с.87]. У переважній більшості випадків насилля виникає за умови неможливості адаптації підлітків до шкільного середовища. Дітей із фізичними вадами і тих, хто має проблеми з навчанням, частіше за інших ображають, принижують, знущаються над ними. Особливої уваги потребують діти з низьким рівнем матеріального забезпечення, адже вони потерпають не лише від нападок одноліток, а ще й від зневажливого ставлення вчителів, що не виявляють солідарності до них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, ігнорують, ображають тощо [Там само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с.87]. Загалом проблема диференціації дітей на основі рівня матеріального благополуччя їх родини (як серед дітей, так і серед дорослих) набуває в українських навчально-виховних закладах все більшого поширення і потребує свого якісного переосмислення та запобігання.</w:t>
      </w:r>
    </w:p>
    <w:p w:rsidR="00206CD6" w:rsidRPr="00E34CFB" w:rsidRDefault="00206CD6" w:rsidP="00E34C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При цьому модель навчально-виховного процесу змінюється з авторитарно-дисциплінарної на особистісно-орієтовну. Особистісно-орієнтоване навчання передбачає нову педагогічну етику, визначальною рисою якої є взаєморозуміння, взаємоповага, творче співробітництво. Проте досвід багатьох навчальних закладів України показує, що єдності навчального процесу та позааудиторної роботи, як неодмінної складової процесу виховання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особистості, фактично не існує. Відсутність єдиного керівництва й чіткого плану, які поєднували б у собі теорію та практику виховання, породжують, по суті, два паралельних процеси, що не пов`язані у часі й керовані різним працівникам. Виховання молодого покоління поза стінами навчальних закладів продовжується в побуті, у вільний від навчання час, що має значний вплив на формування ціннісних орієнтацій, світоглядних переконань та поведінку особистості. Взаємодія молоді з макро- та мікросередовищем, із засобами масової інформації, з культурою й мистецтвом, сім`єю й колом друзів, відіграє суттєву роль у процесі виховання та соціалізації особистості. Саме тому і вчителі, і вихователі не можуть залишатися байдужими стосовно питань побуту й 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культурного дозвілля молоді [11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с.46]. Вони мають приймати активну участь у процесі соціалізації молоді, а також сприяти її ефективності та успішності; використовувати весь свій педагогічний потенціал задля формування соціально здорової особистості у суспільстві.</w:t>
      </w:r>
    </w:p>
    <w:p w:rsidR="00206CD6" w:rsidRPr="00E34CFB" w:rsidRDefault="00206CD6" w:rsidP="00E3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ab/>
        <w:t>Між іншим, саме побут та вільний від навчання час для певної частини молоді ста</w:t>
      </w:r>
      <w:r w:rsidR="0089400C">
        <w:rPr>
          <w:rFonts w:ascii="Times New Roman" w:eastAsia="Times New Roman" w:hAnsi="Times New Roman" w:cs="Times New Roman"/>
          <w:sz w:val="28"/>
          <w:szCs w:val="28"/>
        </w:rPr>
        <w:t>ють твердим підгрунтям у виникне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нні девіацій. Так, наприклад, за даними Міністерства освіти та науки України, у школах Києва, Одеси, Харкова, Дніпропетровська, Львову зростає кількість наркоманів серед учнів. Як свідчать соціологічні дослідження, в інженерно-технічних вузах України серед студентів нараховується 5-7% наркоманів і стільки ж вражених алкоголізмом; щодо гуманітарних вузів – серед студентів нараховується до 10% наркоманів і стільки ж вражених алкоголізмом. Зростає рівень і статевої розпусти як серед старших школярів, так і серед студентської молоді, що тягне за собою швидкі темпи зрост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ання венеричних захворювань [Там само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 47]. Все це є результатом не лише процесів трансформації суспільства, що мають об`єктивний характер, а й різкого послаблення навчально-виховної роботи в усіх закладах освіти та нехтування самих педагогів своїми виховними і просвітницькими функціями.</w:t>
      </w:r>
    </w:p>
    <w:p w:rsidR="00206CD6" w:rsidRPr="00E34CFB" w:rsidRDefault="00206CD6" w:rsidP="00E3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ab/>
        <w:t xml:space="preserve">Ще однією важливою проблемою функціональності системи освіти і науки у сучасному суспільстві є проблема гуманізації, що має широке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lastRenderedPageBreak/>
        <w:t>філософсько-антропологічне, соціальне і навіть політичне значення, адже від рівня її вирішення залежить морально-духовний розвиток суспільства. Так, В.Бех та І.Малик слушно вважають, що головною хворобою освіти є  дегуманізація освіти загалом. На їх думку, технократичні тенденції посилюються меркантилізмом, а політика держави підкорює освіту ринковій стихії. Науково-педагогічна спільнота стає заручником цієї ст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ихії, а інколи й її адептом [12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с.61-62]. Гуманізація системи освіти і виховання проявляєтьс</w:t>
      </w:r>
      <w:r w:rsidR="000855B4">
        <w:rPr>
          <w:rFonts w:ascii="Times New Roman" w:eastAsia="Times New Roman" w:hAnsi="Times New Roman" w:cs="Times New Roman"/>
          <w:sz w:val="28"/>
          <w:szCs w:val="28"/>
        </w:rPr>
        <w:t>я в формуванні морально-духовного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 клімату суспільства, що ґрунтується на культурі, традиціях, звичаях, мові, релігії, тобто тих </w:t>
      </w:r>
      <w:r w:rsidR="00F44310">
        <w:rPr>
          <w:rFonts w:ascii="Times New Roman" w:eastAsia="Times New Roman" w:hAnsi="Times New Roman" w:cs="Times New Roman"/>
          <w:sz w:val="28"/>
          <w:szCs w:val="28"/>
        </w:rPr>
        <w:t>категоріях, що складають світогл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яд людини. Натомість сьогодні традиційна система цінностей зазнає трансформаційного впливу різноманітних інформаційних потоків, які майже не піддаються ціннісній систематизації та дезорієнтують особистість.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ab/>
        <w:t>І.Філіна, досліджуючи проблему гуманізму в інформаційному суспільстві, приходить до висновку, що гуманізм сьогодні забезпечує зовнішні, формальні зміни буття індивідів як сукупність суто «тілесних» зручностей і задоволень на базі новітніх технологій, а не їх внутрішнє, духовн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е зростання й вдосконалення [13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с.37]. Дегуманізація освіти і виховання проявляється у відстороненості їх суб’єктів і об’єктів від гуманістичних начал, загальнолюдських духовних і моральних цінностей, відмові від світогляду, заснованого на справедливості та людяності, на увазі і повазі до особистості та її індивідуальних особливостей. Дегуманізація освіти і виховання може стати одним із факторів порушення процесу соціалізації молоді, основою якого є морально-духовний розвиток особистості.</w:t>
      </w:r>
    </w:p>
    <w:p w:rsidR="004202AB" w:rsidRPr="00E34CFB" w:rsidRDefault="00206CD6" w:rsidP="00E34C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 xml:space="preserve">Отже, глобальна криза, що торкнулася сьогодні насамперед духовної сфери сучасного суспільства, призвела до фактичного розколу єдиного матеріально-духовного простору, породила глибокий і руйнівний за своїми наслідками розрив в освіті та науці. Тобто будь-які глобальні проблеми, з якими стикається суспільство, цивілізація загалом, неминуче позначаються й на стані сфери освіти і науки. А освітньо-виховний процес, у свою чергу, може бути ефективним лише за умови його цілісності та лише в єдності його 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lastRenderedPageBreak/>
        <w:t>навчальних, виховних і розвиваючих функцій. Будь-які спроби штучного розчленування цієї цілісності, здійснення відокремленого навчального, виховного чи розвиваючого впливу на певні якості особистості заздалегідь приречені, оскільки в кінцевому підсумку ведуть до порушення гармонії, неприпустимих викривлень у світоспр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ийнятті й світогляді людини [14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t>, с. 87-88]. Так, навчально-виховний процес молодого покоління не може обмежуватися лише стінами освітніх закладів та аудиторними заняттями, він має поширюватися далеко за його межі й реалізуватися у позакласній роботі: продовжуватися в неформальному спілкуванні педагогів з учнями; у формуванні їх цілісного уявлення про світ, глибини мислення, творчого потенціалу, морально-духовних цінностей; виявлятися в багатогранній культурно-просвітницькій роботі. Проте рівень педагогічної освіченості працівників навчально-виховних закладів стосовно морально-духовного виховання особистості залишає бажати кращого. Як слушно зазначає Н.Молодиченко, низький рівень психолого-педагогічної підготовки майбутніх працівників сфери освіти  до морального виховання молоді в позакласній роботі виявляється у слабкій орієнтації на підготовку майбутніх працівників сфери освіти до означеної діяльності, у відсутності цілеспрямованої роботи з цього напряму, належного методичного забезпечення вчителів спеціальною літературою та рекомендаціями щодо здійснення ними морального виховання учнів, зокрема засобами народної педагогіки, що сприяє їх моральному вихованню. Основними причинами цього є недостатня обґрунтованість потреби здійснення морального виховання під час викладання психолого-педагогічних, загальнокультурних, спеціальних, методичних дисциплін, а також відсутність чітко визначеної п</w:t>
      </w:r>
      <w:r w:rsidR="005854CF">
        <w:rPr>
          <w:rFonts w:ascii="Times New Roman" w:eastAsia="Times New Roman" w:hAnsi="Times New Roman" w:cs="Times New Roman"/>
          <w:sz w:val="28"/>
          <w:szCs w:val="28"/>
        </w:rPr>
        <w:t>рограми й моделі підготовки [15</w:t>
      </w:r>
      <w:r w:rsidR="00B008BD">
        <w:rPr>
          <w:rFonts w:ascii="Times New Roman" w:eastAsia="Times New Roman" w:hAnsi="Times New Roman" w:cs="Times New Roman"/>
          <w:sz w:val="28"/>
          <w:szCs w:val="28"/>
        </w:rPr>
        <w:t>, с.87], що, в свою чергу, може позначатися на процесі соціалізації молоді.</w:t>
      </w:r>
    </w:p>
    <w:p w:rsidR="00064245" w:rsidRDefault="00206CD6" w:rsidP="00946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FB">
        <w:rPr>
          <w:rFonts w:ascii="Times New Roman" w:eastAsia="Times New Roman" w:hAnsi="Times New Roman" w:cs="Times New Roman"/>
          <w:sz w:val="28"/>
          <w:szCs w:val="28"/>
        </w:rPr>
        <w:tab/>
        <w:t>Отже, система освіти та виховання є відкритою соціальною системою, що сприяє, разом з іншими інститутами соціалізації молодого покоління, формуванню певних соціокультурних цінностей, норм, правил та моделей поведінки,  створює духовне та предметне середовище виховання. Навчально-</w:t>
      </w:r>
      <w:r w:rsidRPr="00E34CFB">
        <w:rPr>
          <w:rFonts w:ascii="Times New Roman" w:eastAsia="Times New Roman" w:hAnsi="Times New Roman" w:cs="Times New Roman"/>
          <w:sz w:val="28"/>
          <w:szCs w:val="28"/>
        </w:rPr>
        <w:lastRenderedPageBreak/>
        <w:t>виховний процес – це не лише процес навчання, а вплив на весь духовний світ людини з метою формування в неї моделей соціально схвалюваної поведінки, здатності до саморегуляції та самовиховання. Проте сучасні навчально-виховні заклади поступово втрачають свою виховну функцію, провокуючи тим самим і порушення функції соціального контролю, що неминуче позначається на якості процесу соціалізації молоді. Основними причинами дисфункціональності інституту освіти в українському суспільстві ХХІ століття можна назвати: процеси глобалізації, що відбуваються у світі, зокрема, швидкі темпи вироблення нових знань та необмежені інформаційні потоки в ЗМІ; низький рівень оплати праці представників сфери освіти; застаріла матеріально-технічна база; зниження культурно-виховного потенціалу працівників навчально-виховних закладів тощо.</w:t>
      </w:r>
    </w:p>
    <w:p w:rsidR="009461A4" w:rsidRPr="009461A4" w:rsidRDefault="009461A4" w:rsidP="009461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61A4">
        <w:rPr>
          <w:rFonts w:ascii="Times New Roman" w:hAnsi="Times New Roman" w:cs="Times New Roman"/>
          <w:sz w:val="28"/>
          <w:szCs w:val="28"/>
        </w:rPr>
        <w:t>Вважаємо, що в подальшому дослідженні проблем функціональності інституту освіти слід зосередити увагу на питаннях виявлення та обґрунтування взаємозв`язку між дисфункціональністю інституту освіти та виникненням девіантної поведінки молоді.</w:t>
      </w:r>
    </w:p>
    <w:p w:rsidR="009461A4" w:rsidRPr="00E34CFB" w:rsidRDefault="009461A4" w:rsidP="00946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609" w:rsidRPr="002A57A4" w:rsidRDefault="002A57A4" w:rsidP="009461A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57A4">
        <w:rPr>
          <w:rFonts w:ascii="Times New Roman" w:eastAsia="Times New Roman" w:hAnsi="Times New Roman" w:cs="Times New Roman"/>
          <w:i/>
          <w:sz w:val="28"/>
          <w:szCs w:val="28"/>
        </w:rPr>
        <w:t>Література</w:t>
      </w:r>
    </w:p>
    <w:p w:rsidR="007E5609" w:rsidRDefault="00FE6E5A" w:rsidP="004430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3009">
        <w:rPr>
          <w:rFonts w:ascii="Times New Roman" w:hAnsi="Times New Roman" w:cs="Times New Roman"/>
          <w:sz w:val="28"/>
          <w:szCs w:val="28"/>
        </w:rPr>
        <w:t xml:space="preserve"> </w:t>
      </w:r>
      <w:r w:rsidR="007E5609" w:rsidRPr="00E34CFB">
        <w:rPr>
          <w:rFonts w:ascii="Times New Roman" w:hAnsi="Times New Roman" w:cs="Times New Roman"/>
          <w:sz w:val="28"/>
          <w:szCs w:val="28"/>
        </w:rPr>
        <w:t>Лукашевич М.П. Соціалізація: Виховні механізми і технології / Лукашевич М.П. – К.: Інститут змісту і методів навчання, 1998. – 112с.</w:t>
      </w:r>
    </w:p>
    <w:p w:rsidR="00443009" w:rsidRPr="00E34CFB" w:rsidRDefault="00443009" w:rsidP="004430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6E5A">
        <w:rPr>
          <w:rFonts w:ascii="Times New Roman" w:hAnsi="Times New Roman" w:cs="Times New Roman"/>
          <w:sz w:val="28"/>
          <w:szCs w:val="28"/>
        </w:rPr>
        <w:t>Астахова Е.В. Трансформация социальных функций высшего образования в современных условиях / Астахова Е.В. – Х. : ХГИ «НУА», 1999. – 74 с.</w:t>
      </w:r>
    </w:p>
    <w:p w:rsidR="006D6820" w:rsidRPr="00E34CFB" w:rsidRDefault="00FE6E5A" w:rsidP="000B4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6820" w:rsidRPr="00E34CFB">
        <w:rPr>
          <w:rFonts w:ascii="Times New Roman" w:hAnsi="Times New Roman" w:cs="Times New Roman"/>
          <w:sz w:val="28"/>
          <w:szCs w:val="28"/>
        </w:rPr>
        <w:t>Прокопенко А.Л. Освіта як чинник соціальних змін / Прокопенко А.Л.  – К.: [Четверта хвиля], 2008. – 158 с.</w:t>
      </w:r>
    </w:p>
    <w:p w:rsidR="006D6820" w:rsidRPr="00E34CFB" w:rsidRDefault="00FE6E5A" w:rsidP="000B4B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04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820" w:rsidRPr="00E34CFB">
        <w:rPr>
          <w:rFonts w:ascii="Times New Roman" w:hAnsi="Times New Roman" w:cs="Times New Roman"/>
          <w:color w:val="000000"/>
          <w:sz w:val="28"/>
          <w:szCs w:val="28"/>
        </w:rPr>
        <w:t>Дротянко Л.Г. Феномен фундаментального і прикладного знання (Постнекласичне дослідження) / Дротянко Л.Г. – К. : Вид-во Європ. ун-ту фінансів, інформ. систем, менеджм. і бізнесу, 2000. – 423 с.</w:t>
      </w:r>
    </w:p>
    <w:p w:rsidR="006D6820" w:rsidRPr="00E34CFB" w:rsidRDefault="00FE6E5A" w:rsidP="000B4B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D6820" w:rsidRPr="00E34CFB">
        <w:rPr>
          <w:rFonts w:ascii="Times New Roman" w:hAnsi="Times New Roman" w:cs="Times New Roman"/>
          <w:sz w:val="28"/>
          <w:szCs w:val="28"/>
        </w:rPr>
        <w:t xml:space="preserve">Дротянко Л.Г. Інформаційне суспільство і сучасний університет </w:t>
      </w:r>
      <w:r w:rsidR="006D6820" w:rsidRPr="00E34CFB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6D6820" w:rsidRPr="00E34CFB">
        <w:rPr>
          <w:rFonts w:ascii="Times New Roman" w:hAnsi="Times New Roman" w:cs="Times New Roman"/>
          <w:sz w:val="28"/>
          <w:szCs w:val="28"/>
        </w:rPr>
        <w:t xml:space="preserve">Л.Г.Дротянко </w:t>
      </w:r>
      <w:r w:rsidR="006D6820" w:rsidRPr="00E34CFB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="006D6820" w:rsidRPr="00E34CFB">
        <w:rPr>
          <w:rFonts w:ascii="Times New Roman" w:hAnsi="Times New Roman" w:cs="Times New Roman"/>
          <w:sz w:val="28"/>
          <w:szCs w:val="28"/>
        </w:rPr>
        <w:t xml:space="preserve">Вісник Національного авіаційного університету: Збірник </w:t>
      </w:r>
      <w:r w:rsidR="006D6820" w:rsidRPr="00E34CFB">
        <w:rPr>
          <w:rFonts w:ascii="Times New Roman" w:hAnsi="Times New Roman" w:cs="Times New Roman"/>
          <w:sz w:val="28"/>
          <w:szCs w:val="28"/>
        </w:rPr>
        <w:lastRenderedPageBreak/>
        <w:t>наукових праць. – № 2 (6). – К.: Вид-во Національного авіаційного університету «НАУ-друк», 2007. – С. 5-9.</w:t>
      </w:r>
    </w:p>
    <w:p w:rsidR="00A37920" w:rsidRPr="00E34CFB" w:rsidRDefault="000B4B5D" w:rsidP="00E34CFB">
      <w:pPr>
        <w:tabs>
          <w:tab w:val="left" w:pos="3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6E5A">
        <w:rPr>
          <w:rFonts w:ascii="Times New Roman" w:hAnsi="Times New Roman" w:cs="Times New Roman"/>
          <w:sz w:val="28"/>
          <w:szCs w:val="28"/>
        </w:rPr>
        <w:t xml:space="preserve">6. </w:t>
      </w:r>
      <w:r w:rsidR="00764450" w:rsidRPr="00E34CFB">
        <w:rPr>
          <w:rFonts w:ascii="Times New Roman" w:hAnsi="Times New Roman" w:cs="Times New Roman"/>
          <w:sz w:val="28"/>
          <w:szCs w:val="28"/>
        </w:rPr>
        <w:t>Информационное общество : СПб. – М.: ООО «Издательство И74 АСТ», 2004. – 507 с. – (</w:t>
      </w:r>
      <w:r w:rsidR="00764450" w:rsidRPr="00E34CFB">
        <w:rPr>
          <w:rFonts w:ascii="Times New Roman" w:hAnsi="Times New Roman" w:cs="Times New Roman"/>
          <w:sz w:val="28"/>
          <w:szCs w:val="28"/>
          <w:lang w:val="en-US"/>
        </w:rPr>
        <w:t>Philosophy</w:t>
      </w:r>
      <w:r w:rsidR="00764450" w:rsidRPr="00E34CFB">
        <w:rPr>
          <w:rFonts w:ascii="Times New Roman" w:hAnsi="Times New Roman" w:cs="Times New Roman"/>
          <w:sz w:val="28"/>
          <w:szCs w:val="28"/>
        </w:rPr>
        <w:t>).</w:t>
      </w:r>
    </w:p>
    <w:p w:rsidR="0071741A" w:rsidRPr="00E34CFB" w:rsidRDefault="00FE6E5A" w:rsidP="000B4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1741A" w:rsidRPr="00E34CFB">
        <w:rPr>
          <w:rFonts w:ascii="Times New Roman" w:hAnsi="Times New Roman" w:cs="Times New Roman"/>
          <w:sz w:val="28"/>
          <w:szCs w:val="28"/>
        </w:rPr>
        <w:t>Слюсаренко Н.В. Організаційно-педагогічні основи соціалізації підлітків у молодіжних організаціях / Н.В. Слюсаренко, О.Є. Панагушина. – Херсон : Айлант, 2006. – 145 с.</w:t>
      </w:r>
    </w:p>
    <w:p w:rsidR="00882E54" w:rsidRPr="00E34CFB" w:rsidRDefault="000B4B5D" w:rsidP="000642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6E5A">
        <w:rPr>
          <w:rFonts w:ascii="Times New Roman" w:hAnsi="Times New Roman" w:cs="Times New Roman"/>
          <w:sz w:val="28"/>
          <w:szCs w:val="28"/>
        </w:rPr>
        <w:t xml:space="preserve">8. </w:t>
      </w:r>
      <w:r w:rsidR="0071741A" w:rsidRPr="00E34CFB">
        <w:rPr>
          <w:rFonts w:ascii="Times New Roman" w:hAnsi="Times New Roman" w:cs="Times New Roman"/>
          <w:sz w:val="28"/>
          <w:szCs w:val="28"/>
        </w:rPr>
        <w:t>Іванченко А.В. Соціалізація і соціальне вихован</w:t>
      </w:r>
      <w:r w:rsidR="004045A7">
        <w:rPr>
          <w:rFonts w:ascii="Times New Roman" w:hAnsi="Times New Roman" w:cs="Times New Roman"/>
          <w:sz w:val="28"/>
          <w:szCs w:val="28"/>
        </w:rPr>
        <w:t>ня / Іванченко А.В., Сбруєва А.</w:t>
      </w:r>
      <w:r w:rsidR="0071741A" w:rsidRPr="00E34CFB">
        <w:rPr>
          <w:rFonts w:ascii="Times New Roman" w:hAnsi="Times New Roman" w:cs="Times New Roman"/>
          <w:sz w:val="28"/>
          <w:szCs w:val="28"/>
        </w:rPr>
        <w:t>А., Дікова-Фаворська О.М. – Житомир: Полісся, 2006. – 216 с.</w:t>
      </w:r>
    </w:p>
    <w:p w:rsidR="007B3303" w:rsidRPr="00E34CFB" w:rsidRDefault="00FE6E5A" w:rsidP="000B4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045A7">
        <w:rPr>
          <w:rFonts w:ascii="Times New Roman" w:hAnsi="Times New Roman" w:cs="Times New Roman"/>
          <w:sz w:val="28"/>
          <w:szCs w:val="28"/>
        </w:rPr>
        <w:t xml:space="preserve"> </w:t>
      </w:r>
      <w:r w:rsidR="007B3303" w:rsidRPr="00E34CFB">
        <w:rPr>
          <w:rFonts w:ascii="Times New Roman" w:hAnsi="Times New Roman" w:cs="Times New Roman"/>
          <w:sz w:val="28"/>
          <w:szCs w:val="28"/>
        </w:rPr>
        <w:t>Волянская Е.В., Пилипенко В.Е., Сапелкина Е.В. Социокультурная детерминация подростковой агрессии / Науч. ред. В.Е. Пилипенко. – К.: ПЦ «Фолиант», 2004. – 174 с.</w:t>
      </w:r>
    </w:p>
    <w:p w:rsidR="005F78BF" w:rsidRPr="00E34CFB" w:rsidRDefault="00FE6E5A" w:rsidP="000B4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F78BF" w:rsidRPr="00E34CFB">
        <w:rPr>
          <w:rFonts w:ascii="Times New Roman" w:hAnsi="Times New Roman" w:cs="Times New Roman"/>
          <w:sz w:val="28"/>
          <w:szCs w:val="28"/>
        </w:rPr>
        <w:t>Шуст Н.Б. Інноваційна діяльність молоді: сутність, структура, функції / Шуст Н.Б. – Вінниця : Вінницький державний медичний університет ім. М.І. Пирогова, 2001. – 224 с.</w:t>
      </w:r>
    </w:p>
    <w:p w:rsidR="005F78BF" w:rsidRPr="00E34CFB" w:rsidRDefault="00FE6E5A" w:rsidP="000B4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F78BF" w:rsidRPr="00E34CFB">
        <w:rPr>
          <w:rFonts w:ascii="Times New Roman" w:hAnsi="Times New Roman" w:cs="Times New Roman"/>
          <w:sz w:val="28"/>
          <w:szCs w:val="28"/>
        </w:rPr>
        <w:t>Кривоконь А.Г. Факторы социального формирования личности / Кривоконь А.Г. – Х.: Факт, 2005. – 240 с.</w:t>
      </w:r>
    </w:p>
    <w:p w:rsidR="00F11F16" w:rsidRPr="00E34CFB" w:rsidRDefault="00FE6E5A" w:rsidP="000B4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F11F16" w:rsidRPr="00E34CFB">
        <w:rPr>
          <w:rFonts w:ascii="Times New Roman" w:hAnsi="Times New Roman" w:cs="Times New Roman"/>
          <w:color w:val="000000"/>
          <w:sz w:val="28"/>
          <w:szCs w:val="28"/>
        </w:rPr>
        <w:t xml:space="preserve">Бех В., Малик І. Технократизм у дискурсі проблем вищої школи: [монографія] </w:t>
      </w:r>
      <w:r w:rsidR="00F11F16" w:rsidRPr="00E34CFB">
        <w:rPr>
          <w:rFonts w:ascii="Times New Roman" w:hAnsi="Times New Roman" w:cs="Times New Roman"/>
          <w:sz w:val="28"/>
          <w:szCs w:val="28"/>
        </w:rPr>
        <w:t>/</w:t>
      </w:r>
      <w:r w:rsidR="00F11F16" w:rsidRPr="00E34CFB">
        <w:rPr>
          <w:rFonts w:ascii="Times New Roman" w:hAnsi="Times New Roman" w:cs="Times New Roman"/>
          <w:color w:val="000000"/>
          <w:sz w:val="28"/>
          <w:szCs w:val="28"/>
        </w:rPr>
        <w:t xml:space="preserve"> Бех В., Малик І.</w:t>
      </w:r>
      <w:r w:rsidR="00F11F16" w:rsidRPr="00E34CFB">
        <w:rPr>
          <w:rFonts w:ascii="Times New Roman" w:hAnsi="Times New Roman" w:cs="Times New Roman"/>
          <w:sz w:val="28"/>
          <w:szCs w:val="28"/>
        </w:rPr>
        <w:t xml:space="preserve"> —  К.: Вид-во НПУ ім. М.П.Драгоманова, 2009. — 263 с.</w:t>
      </w:r>
    </w:p>
    <w:p w:rsidR="00C974A2" w:rsidRPr="00E34CFB" w:rsidRDefault="00FE6E5A" w:rsidP="000B4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6355D" w:rsidRPr="00E34CFB">
        <w:rPr>
          <w:rFonts w:ascii="Times New Roman" w:hAnsi="Times New Roman" w:cs="Times New Roman"/>
          <w:sz w:val="28"/>
          <w:szCs w:val="28"/>
        </w:rPr>
        <w:t>Філіна І.О. Сумнівний гуманізм інформаційного суспільства / І.О.Філіна // Гуманістичний вимір інформаційного суспільства: Матеріали Всеукраїнської науково-практичної Інтернет-конференції [Філософські семінари]. – Полтава: ПолтНТУ, 2008. – Вип. 7. – с. 35-37.</w:t>
      </w:r>
    </w:p>
    <w:p w:rsidR="00C974A2" w:rsidRPr="00E34CFB" w:rsidRDefault="00FE6E5A" w:rsidP="000B4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974A2" w:rsidRPr="00E34CFB">
        <w:rPr>
          <w:rFonts w:ascii="Times New Roman" w:hAnsi="Times New Roman" w:cs="Times New Roman"/>
          <w:sz w:val="28"/>
          <w:szCs w:val="28"/>
        </w:rPr>
        <w:t>Лісовський П.М. Маніпуляція свідомістю: сутність, структура, механізм у сучасному трансформаційному суспільстві (соціально-філософський аналіз). – К. – Вид-во Нац. пед. ун-ту ім. М.П.Драгоманова, 2006. – 200 с.</w:t>
      </w:r>
    </w:p>
    <w:p w:rsidR="00C974A2" w:rsidRDefault="00FE6E5A" w:rsidP="000B4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974A2" w:rsidRPr="00E34CFB">
        <w:rPr>
          <w:rFonts w:ascii="Times New Roman" w:hAnsi="Times New Roman" w:cs="Times New Roman"/>
          <w:sz w:val="28"/>
          <w:szCs w:val="28"/>
        </w:rPr>
        <w:t xml:space="preserve">Молодиченко Н. Удосконалення процесу підготовки майбутнього вчителя до морального виховання учнівської молоді / Н. Молодиченко // Гуманітарна освіта в профільних вищих навчальних закладах: проблеми і </w:t>
      </w:r>
      <w:r w:rsidR="00C974A2" w:rsidRPr="00E34CFB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перспективи: Матеріали </w:t>
      </w:r>
      <w:r w:rsidR="00C974A2" w:rsidRPr="00E34CF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974A2" w:rsidRPr="00E34CFB">
        <w:rPr>
          <w:rFonts w:ascii="Times New Roman" w:hAnsi="Times New Roman" w:cs="Times New Roman"/>
          <w:sz w:val="28"/>
          <w:szCs w:val="28"/>
        </w:rPr>
        <w:t xml:space="preserve"> Всеукраїнської науково-практичної конференції 16-18 березня 2005 р.: В 2 т. — Т.1. — К.: НАУ, 2005. — с. 86-88.  </w:t>
      </w:r>
    </w:p>
    <w:p w:rsidR="00064245" w:rsidRPr="00BA40A3" w:rsidRDefault="00064245" w:rsidP="00BA40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E0D" w:rsidRPr="009D4413" w:rsidRDefault="00587E0D" w:rsidP="00E715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87E0D" w:rsidRPr="009D4413" w:rsidSect="002A57A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0C" w:rsidRDefault="000E490C" w:rsidP="00685DC7">
      <w:pPr>
        <w:spacing w:after="0" w:line="240" w:lineRule="auto"/>
      </w:pPr>
      <w:r>
        <w:separator/>
      </w:r>
    </w:p>
  </w:endnote>
  <w:endnote w:type="continuationSeparator" w:id="0">
    <w:p w:rsidR="000E490C" w:rsidRDefault="000E490C" w:rsidP="0068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84672"/>
    </w:sdtPr>
    <w:sdtEndPr/>
    <w:sdtContent>
      <w:p w:rsidR="00685DC7" w:rsidRDefault="003B74E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D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5DC7" w:rsidRDefault="00685D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0C" w:rsidRDefault="000E490C" w:rsidP="00685DC7">
      <w:pPr>
        <w:spacing w:after="0" w:line="240" w:lineRule="auto"/>
      </w:pPr>
      <w:r>
        <w:separator/>
      </w:r>
    </w:p>
  </w:footnote>
  <w:footnote w:type="continuationSeparator" w:id="0">
    <w:p w:rsidR="000E490C" w:rsidRDefault="000E490C" w:rsidP="0068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FDD"/>
    <w:multiLevelType w:val="hybridMultilevel"/>
    <w:tmpl w:val="0CF461CC"/>
    <w:lvl w:ilvl="0" w:tplc="F38CD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042A2"/>
    <w:multiLevelType w:val="hybridMultilevel"/>
    <w:tmpl w:val="0950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A7C5C"/>
    <w:multiLevelType w:val="hybridMultilevel"/>
    <w:tmpl w:val="B0600874"/>
    <w:lvl w:ilvl="0" w:tplc="B3DE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D6"/>
    <w:rsid w:val="00064245"/>
    <w:rsid w:val="00070390"/>
    <w:rsid w:val="000855B4"/>
    <w:rsid w:val="000B4B5D"/>
    <w:rsid w:val="000E490C"/>
    <w:rsid w:val="00111DD8"/>
    <w:rsid w:val="00131884"/>
    <w:rsid w:val="001843EB"/>
    <w:rsid w:val="001902F0"/>
    <w:rsid w:val="001B0C87"/>
    <w:rsid w:val="00206CD6"/>
    <w:rsid w:val="002A57A4"/>
    <w:rsid w:val="002F4DB9"/>
    <w:rsid w:val="003A0C81"/>
    <w:rsid w:val="003B74EA"/>
    <w:rsid w:val="003E6B34"/>
    <w:rsid w:val="004045A7"/>
    <w:rsid w:val="004202AB"/>
    <w:rsid w:val="00443009"/>
    <w:rsid w:val="004C1D03"/>
    <w:rsid w:val="004C48A4"/>
    <w:rsid w:val="004D500C"/>
    <w:rsid w:val="00531826"/>
    <w:rsid w:val="005324DA"/>
    <w:rsid w:val="005854CF"/>
    <w:rsid w:val="00587E0D"/>
    <w:rsid w:val="005961D8"/>
    <w:rsid w:val="005A7046"/>
    <w:rsid w:val="005F78BF"/>
    <w:rsid w:val="00606B5B"/>
    <w:rsid w:val="006112C2"/>
    <w:rsid w:val="00635A4F"/>
    <w:rsid w:val="006663E9"/>
    <w:rsid w:val="006771DF"/>
    <w:rsid w:val="00685DC7"/>
    <w:rsid w:val="00691307"/>
    <w:rsid w:val="00697049"/>
    <w:rsid w:val="006A3629"/>
    <w:rsid w:val="006D6820"/>
    <w:rsid w:val="006E165C"/>
    <w:rsid w:val="0071741A"/>
    <w:rsid w:val="0076355D"/>
    <w:rsid w:val="00764450"/>
    <w:rsid w:val="007B3303"/>
    <w:rsid w:val="007E5609"/>
    <w:rsid w:val="00825D50"/>
    <w:rsid w:val="00882E54"/>
    <w:rsid w:val="0089400C"/>
    <w:rsid w:val="00896E20"/>
    <w:rsid w:val="008A4650"/>
    <w:rsid w:val="008B0D51"/>
    <w:rsid w:val="00922D2E"/>
    <w:rsid w:val="009335C2"/>
    <w:rsid w:val="009461A4"/>
    <w:rsid w:val="009A0437"/>
    <w:rsid w:val="009B2D09"/>
    <w:rsid w:val="009D4413"/>
    <w:rsid w:val="009E36DD"/>
    <w:rsid w:val="00A37920"/>
    <w:rsid w:val="00A52E26"/>
    <w:rsid w:val="00A9797F"/>
    <w:rsid w:val="00B008BD"/>
    <w:rsid w:val="00B76E03"/>
    <w:rsid w:val="00BA40A3"/>
    <w:rsid w:val="00BD4DDB"/>
    <w:rsid w:val="00C974A2"/>
    <w:rsid w:val="00D25E99"/>
    <w:rsid w:val="00DD088C"/>
    <w:rsid w:val="00DD6CBE"/>
    <w:rsid w:val="00E34CFB"/>
    <w:rsid w:val="00E611B3"/>
    <w:rsid w:val="00E715D6"/>
    <w:rsid w:val="00F11F16"/>
    <w:rsid w:val="00F15A09"/>
    <w:rsid w:val="00F44310"/>
    <w:rsid w:val="00F70894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5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DC7"/>
  </w:style>
  <w:style w:type="paragraph" w:styleId="a7">
    <w:name w:val="footer"/>
    <w:basedOn w:val="a"/>
    <w:link w:val="a8"/>
    <w:uiPriority w:val="99"/>
    <w:unhideWhenUsed/>
    <w:rsid w:val="00685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DC7"/>
  </w:style>
  <w:style w:type="paragraph" w:styleId="a9">
    <w:name w:val="List Paragraph"/>
    <w:basedOn w:val="a"/>
    <w:uiPriority w:val="34"/>
    <w:qFormat/>
    <w:rsid w:val="00FE6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5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DC7"/>
  </w:style>
  <w:style w:type="paragraph" w:styleId="a7">
    <w:name w:val="footer"/>
    <w:basedOn w:val="a"/>
    <w:link w:val="a8"/>
    <w:uiPriority w:val="99"/>
    <w:unhideWhenUsed/>
    <w:rsid w:val="00685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DC7"/>
  </w:style>
  <w:style w:type="paragraph" w:styleId="a9">
    <w:name w:val="List Paragraph"/>
    <w:basedOn w:val="a"/>
    <w:uiPriority w:val="34"/>
    <w:qFormat/>
    <w:rsid w:val="00FE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5ECE-3E8A-4ACD-A0DC-A683138A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TiL</cp:lastModifiedBy>
  <cp:revision>2</cp:revision>
  <cp:lastPrinted>2012-04-17T21:35:00Z</cp:lastPrinted>
  <dcterms:created xsi:type="dcterms:W3CDTF">2014-10-08T04:48:00Z</dcterms:created>
  <dcterms:modified xsi:type="dcterms:W3CDTF">2014-10-08T04:48:00Z</dcterms:modified>
</cp:coreProperties>
</file>