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EA" w:rsidRDefault="00192EEA" w:rsidP="00192EEA">
      <w:r>
        <w:t xml:space="preserve">ХІV Міжнародна науково-практична </w:t>
      </w:r>
      <w:proofErr w:type="spellStart"/>
      <w:r>
        <w:t>конференціямолодих</w:t>
      </w:r>
      <w:proofErr w:type="spellEnd"/>
      <w:r>
        <w:t xml:space="preserve"> учених і студентів</w:t>
      </w:r>
    </w:p>
    <w:p w:rsidR="00192EEA" w:rsidRDefault="00192EEA" w:rsidP="00192EEA">
      <w:r>
        <w:t xml:space="preserve">«ПОЛІТ. СУЧАСНІ ПРОБЛЕМИ НАУКИ» </w:t>
      </w:r>
    </w:p>
    <w:p w:rsidR="00192EEA" w:rsidRDefault="00192EEA" w:rsidP="00192EEA">
      <w:r>
        <w:t xml:space="preserve"> </w:t>
      </w:r>
    </w:p>
    <w:p w:rsidR="00192EEA" w:rsidRDefault="00192EEA" w:rsidP="00192EEA">
      <w:r>
        <w:t xml:space="preserve"> 42</w:t>
      </w:r>
    </w:p>
    <w:p w:rsidR="00192EEA" w:rsidRDefault="00192EEA" w:rsidP="00192EEA">
      <w:r>
        <w:t xml:space="preserve">УДК 725.388:504.06(043.2) </w:t>
      </w:r>
    </w:p>
    <w:p w:rsidR="00192EEA" w:rsidRDefault="00192EEA" w:rsidP="00192EEA">
      <w:r>
        <w:t xml:space="preserve">Гетьман О.В. </w:t>
      </w:r>
    </w:p>
    <w:p w:rsidR="00192EEA" w:rsidRDefault="00192EEA" w:rsidP="00192EEA">
      <w:r>
        <w:t xml:space="preserve">Національний авіаційний університет, Київ </w:t>
      </w:r>
    </w:p>
    <w:p w:rsidR="00192EEA" w:rsidRDefault="00192EEA" w:rsidP="00192EEA">
      <w:r>
        <w:t xml:space="preserve">АРХІТЕКТУРА АНТИКОНДИЦІОНАЛІЗМУ </w:t>
      </w:r>
    </w:p>
    <w:p w:rsidR="00192EEA" w:rsidRDefault="00192EEA" w:rsidP="00192EEA">
      <w:r>
        <w:t xml:space="preserve">Сучасна архітектура майже повністю підпорядкована егоїзму та </w:t>
      </w:r>
    </w:p>
    <w:p w:rsidR="00192EEA" w:rsidRDefault="00192EEA" w:rsidP="00192EEA">
      <w:r>
        <w:t xml:space="preserve">безцеремонності сучасних людей, відірвана від гармонійного природного </w:t>
      </w:r>
    </w:p>
    <w:p w:rsidR="00192EEA" w:rsidRDefault="00192EEA" w:rsidP="00192EEA">
      <w:r>
        <w:t xml:space="preserve">середовища та направлена на задоволення найнезначніших людських потреб </w:t>
      </w:r>
    </w:p>
    <w:p w:rsidR="00192EEA" w:rsidRDefault="00192EEA" w:rsidP="00192EEA">
      <w:r>
        <w:t xml:space="preserve">нищівними для навколишнього середовища засобами. </w:t>
      </w:r>
    </w:p>
    <w:p w:rsidR="00192EEA" w:rsidRDefault="00192EEA" w:rsidP="00192EEA">
      <w:r>
        <w:t xml:space="preserve">Порядок – стабільний, хаос – динамічний. Він лякає, так як асоціюється з </w:t>
      </w:r>
    </w:p>
    <w:p w:rsidR="00192EEA" w:rsidRDefault="00192EEA" w:rsidP="00192EEA">
      <w:r>
        <w:t xml:space="preserve">наслідками катастрофи. Але люди можуть створювати хаос, хоч вони тільки тим і </w:t>
      </w:r>
    </w:p>
    <w:p w:rsidR="00192EEA" w:rsidRDefault="00192EEA" w:rsidP="00192EEA">
      <w:r>
        <w:t xml:space="preserve">зайняті, що руйнують світ порядком, який апріорі менш стабільний, ніж </w:t>
      </w:r>
    </w:p>
    <w:p w:rsidR="00192EEA" w:rsidRDefault="00192EEA" w:rsidP="00192EEA">
      <w:r>
        <w:t xml:space="preserve">рукотворний хаос. Неможливо повністю відкидати порядок, він – складова </w:t>
      </w:r>
    </w:p>
    <w:p w:rsidR="00192EEA" w:rsidRDefault="00192EEA" w:rsidP="00192EEA">
      <w:r>
        <w:t xml:space="preserve">частина хаосу. Але безумовна і агресивна перевага порядку схожа на ракову </w:t>
      </w:r>
    </w:p>
    <w:p w:rsidR="00192EEA" w:rsidRDefault="00192EEA" w:rsidP="00192EEA">
      <w:r>
        <w:t xml:space="preserve">пухлину на тілі планети, і тому, потрібна превентивна хірургія архітектурними </w:t>
      </w:r>
    </w:p>
    <w:p w:rsidR="00192EEA" w:rsidRDefault="00192EEA" w:rsidP="00192EEA">
      <w:r>
        <w:t xml:space="preserve">методами. </w:t>
      </w:r>
    </w:p>
    <w:p w:rsidR="00192EEA" w:rsidRDefault="00192EEA" w:rsidP="00192EEA">
      <w:r>
        <w:t xml:space="preserve">Архітектори-футурологи, що вирішили змінити роль архітектури в природній </w:t>
      </w:r>
    </w:p>
    <w:p w:rsidR="00192EEA" w:rsidRDefault="00192EEA" w:rsidP="00192EEA">
      <w:r>
        <w:t xml:space="preserve">екосистемі, працюють над застосуванням теорії хаосу та </w:t>
      </w:r>
      <w:proofErr w:type="spellStart"/>
      <w:r>
        <w:t>антикондиціоналізму</w:t>
      </w:r>
      <w:proofErr w:type="spellEnd"/>
      <w:r>
        <w:t xml:space="preserve"> до </w:t>
      </w:r>
    </w:p>
    <w:p w:rsidR="00192EEA" w:rsidRDefault="00192EEA" w:rsidP="00192EEA">
      <w:r>
        <w:t xml:space="preserve">архітектурного проектування в цілому. </w:t>
      </w:r>
    </w:p>
    <w:p w:rsidR="00192EEA" w:rsidRDefault="00192EEA" w:rsidP="00192EEA">
      <w:proofErr w:type="spellStart"/>
      <w:r>
        <w:t>Антикондиціоналізм</w:t>
      </w:r>
      <w:proofErr w:type="spellEnd"/>
      <w:r>
        <w:t xml:space="preserve"> (лат. </w:t>
      </w:r>
      <w:proofErr w:type="spellStart"/>
      <w:r>
        <w:t>conditio</w:t>
      </w:r>
      <w:proofErr w:type="spellEnd"/>
      <w:r>
        <w:t xml:space="preserve"> — «умова») – футуристичне направлення </w:t>
      </w:r>
    </w:p>
    <w:p w:rsidR="00192EEA" w:rsidRDefault="00192EEA" w:rsidP="00192EEA">
      <w:r>
        <w:t xml:space="preserve">думки, що спростовує абсолютизацію комфорту, впорядкованості та логіки як </w:t>
      </w:r>
    </w:p>
    <w:p w:rsidR="00192EEA" w:rsidRDefault="00192EEA" w:rsidP="00192EEA">
      <w:r>
        <w:t xml:space="preserve">основ сучасної цивілізації. З футуризмом початку минулого століття його пов’язує </w:t>
      </w:r>
    </w:p>
    <w:p w:rsidR="00192EEA" w:rsidRDefault="00192EEA" w:rsidP="00192EEA">
      <w:r>
        <w:t xml:space="preserve">зацікавленість у динаміці, що на сучасному етапі максимально виражається в </w:t>
      </w:r>
    </w:p>
    <w:p w:rsidR="00192EEA" w:rsidRDefault="00192EEA" w:rsidP="00192EEA">
      <w:r>
        <w:t xml:space="preserve">теорії хаосу, як головній темі теоретичних пошуків і основі художньої практики. </w:t>
      </w:r>
    </w:p>
    <w:p w:rsidR="00192EEA" w:rsidRDefault="00192EEA" w:rsidP="00192EEA">
      <w:r>
        <w:t xml:space="preserve">Після окреслення поняття </w:t>
      </w:r>
      <w:proofErr w:type="spellStart"/>
      <w:r>
        <w:t>антикондиціоналізму</w:t>
      </w:r>
      <w:proofErr w:type="spellEnd"/>
      <w:r>
        <w:t xml:space="preserve"> та екологічних проблем сучасної </w:t>
      </w:r>
    </w:p>
    <w:p w:rsidR="00192EEA" w:rsidRDefault="00192EEA" w:rsidP="00192EEA">
      <w:r>
        <w:t xml:space="preserve">архітектури, були сформовані основні та перехідні положення цього нового </w:t>
      </w:r>
    </w:p>
    <w:p w:rsidR="00192EEA" w:rsidRDefault="00192EEA" w:rsidP="00192EEA">
      <w:r>
        <w:t xml:space="preserve">напряму. </w:t>
      </w:r>
    </w:p>
    <w:p w:rsidR="00192EEA" w:rsidRDefault="00192EEA" w:rsidP="00192EEA">
      <w:proofErr w:type="spellStart"/>
      <w:r>
        <w:t>Антикондиціоналізм</w:t>
      </w:r>
      <w:proofErr w:type="spellEnd"/>
      <w:r>
        <w:t xml:space="preserve"> покликаний привести розбалансовану екосистему до </w:t>
      </w:r>
    </w:p>
    <w:p w:rsidR="00192EEA" w:rsidRDefault="00192EEA" w:rsidP="00192EEA">
      <w:r>
        <w:t xml:space="preserve">рівноваги. Як вирішення ресурсних проблем людства та екологічної архітектури, </w:t>
      </w:r>
    </w:p>
    <w:p w:rsidR="00192EEA" w:rsidRDefault="00192EEA" w:rsidP="00192EEA">
      <w:r>
        <w:lastRenderedPageBreak/>
        <w:t xml:space="preserve">розроблено концепти міст-стержнів, які винесли б усі неприродні промислові </w:t>
      </w:r>
    </w:p>
    <w:p w:rsidR="00192EEA" w:rsidRDefault="00192EEA" w:rsidP="00192EEA">
      <w:r>
        <w:t xml:space="preserve">процеси за межі атмосфери та сконцентрували б чимале населення в одній вежі на </w:t>
      </w:r>
    </w:p>
    <w:p w:rsidR="00192EEA" w:rsidRDefault="00192EEA" w:rsidP="00192EEA">
      <w:r>
        <w:t xml:space="preserve">мінімальній території. Таке рішення дозволило б планеті самовідновлюватися. </w:t>
      </w:r>
    </w:p>
    <w:p w:rsidR="00192EEA" w:rsidRDefault="00192EEA" w:rsidP="00192EEA">
      <w:r>
        <w:t xml:space="preserve">Але, через обмеженість фінансування, вже через кілька років після розробки </w:t>
      </w:r>
    </w:p>
    <w:p w:rsidR="00192EEA" w:rsidRDefault="00192EEA" w:rsidP="00192EEA">
      <w:r>
        <w:t xml:space="preserve">першого такого концепту та кількох схожих проектів від архітекторів різних </w:t>
      </w:r>
    </w:p>
    <w:p w:rsidR="00192EEA" w:rsidRDefault="00192EEA" w:rsidP="00192EEA">
      <w:r>
        <w:t xml:space="preserve">частин світу, від ідеї централізованого зосередження пагубного впливу людей </w:t>
      </w:r>
    </w:p>
    <w:p w:rsidR="00192EEA" w:rsidRDefault="00192EEA" w:rsidP="00192EEA">
      <w:r>
        <w:t xml:space="preserve">(розміщення їх в вертикальних </w:t>
      </w:r>
      <w:proofErr w:type="spellStart"/>
      <w:r>
        <w:t>гігаполісах</w:t>
      </w:r>
      <w:proofErr w:type="spellEnd"/>
      <w:r>
        <w:t xml:space="preserve">) доводиться відмовитися. Натомість </w:t>
      </w:r>
    </w:p>
    <w:p w:rsidR="00192EEA" w:rsidRDefault="00192EEA" w:rsidP="00192EEA">
      <w:r>
        <w:t xml:space="preserve">сучасні архітектурні тенденції все більше тяжіють до поєднання архітектури з </w:t>
      </w:r>
    </w:p>
    <w:p w:rsidR="00192EEA" w:rsidRDefault="00192EEA" w:rsidP="00192EEA">
      <w:r>
        <w:t xml:space="preserve">ландшафтом, переплетення природного і штучного середовища (озеленені дахи, </w:t>
      </w:r>
    </w:p>
    <w:p w:rsidR="00192EEA" w:rsidRDefault="00192EEA" w:rsidP="00192EEA">
      <w:r>
        <w:t xml:space="preserve">поселення всередині пагорбів), намагаючись таким чином досягти гармонії </w:t>
      </w:r>
    </w:p>
    <w:p w:rsidR="00192EEA" w:rsidRDefault="00192EEA" w:rsidP="00192EEA">
      <w:r>
        <w:t xml:space="preserve">штучно створеної архітектури та природного середовища, з залученням реальних </w:t>
      </w:r>
    </w:p>
    <w:p w:rsidR="00192EEA" w:rsidRDefault="00192EEA" w:rsidP="00192EEA">
      <w:r>
        <w:t xml:space="preserve">фінансових можливостей. </w:t>
      </w:r>
    </w:p>
    <w:p w:rsidR="007E0428" w:rsidRDefault="00192EEA" w:rsidP="00192EEA">
      <w:r>
        <w:t xml:space="preserve">Науковий керівник – Д.М. Ільченко,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арх</w:t>
      </w:r>
      <w:proofErr w:type="spellEnd"/>
      <w:r>
        <w:t>., доцент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EA"/>
    <w:rsid w:val="001178E3"/>
    <w:rsid w:val="00192EEA"/>
    <w:rsid w:val="003661E3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5C92-49F1-4402-83D2-7A51395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1755</Words>
  <Characters>1001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2014-10-21T11:51:00Z</dcterms:created>
  <dcterms:modified xsi:type="dcterms:W3CDTF">2014-10-21T11:52:00Z</dcterms:modified>
</cp:coreProperties>
</file>