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4"/>
      </w:tblGrid>
      <w:tr w:rsidR="008E75A6" w:rsidRPr="004D3D64" w:rsidTr="008E75A6">
        <w:tc>
          <w:tcPr>
            <w:tcW w:w="2802" w:type="dxa"/>
          </w:tcPr>
          <w:p w:rsidR="008E75A6" w:rsidRPr="00D76223" w:rsidRDefault="008E75A6" w:rsidP="008E75A6">
            <w:pPr>
              <w:pStyle w:val="a3"/>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УДК</w:t>
            </w:r>
            <w:r w:rsidR="00386604" w:rsidRPr="00D76223">
              <w:rPr>
                <w:rFonts w:ascii="Times New Roman" w:hAnsi="Times New Roman" w:cs="Times New Roman"/>
                <w:color w:val="1A1A1A" w:themeColor="background1" w:themeShade="1A"/>
                <w:lang w:val="uk-UA"/>
              </w:rPr>
              <w:t xml:space="preserve"> 711.553.9 (045)</w:t>
            </w:r>
          </w:p>
        </w:tc>
        <w:tc>
          <w:tcPr>
            <w:tcW w:w="6484" w:type="dxa"/>
          </w:tcPr>
          <w:p w:rsidR="008E75A6" w:rsidRPr="00D76223" w:rsidRDefault="008A26F2" w:rsidP="004D3D64">
            <w:pPr>
              <w:pStyle w:val="a3"/>
              <w:jc w:val="right"/>
              <w:rPr>
                <w:rFonts w:ascii="Times New Roman" w:hAnsi="Times New Roman" w:cs="Times New Roman"/>
                <w:b/>
                <w:color w:val="1A1A1A" w:themeColor="background1" w:themeShade="1A"/>
                <w:lang w:val="uk-UA"/>
              </w:rPr>
            </w:pPr>
            <w:r>
              <w:rPr>
                <w:rFonts w:ascii="Times New Roman" w:hAnsi="Times New Roman" w:cs="Times New Roman"/>
                <w:color w:val="1A1A1A" w:themeColor="background1" w:themeShade="1A"/>
                <w:lang w:val="uk-UA"/>
              </w:rPr>
              <w:t xml:space="preserve">     </w:t>
            </w:r>
            <w:proofErr w:type="spellStart"/>
            <w:r w:rsidR="008E75A6" w:rsidRPr="00D76223">
              <w:rPr>
                <w:rFonts w:ascii="Times New Roman" w:hAnsi="Times New Roman" w:cs="Times New Roman"/>
                <w:color w:val="1A1A1A" w:themeColor="background1" w:themeShade="1A"/>
                <w:lang w:val="uk-UA"/>
              </w:rPr>
              <w:t>д.т.н</w:t>
            </w:r>
            <w:proofErr w:type="spellEnd"/>
            <w:r w:rsidR="008E75A6" w:rsidRPr="00D76223">
              <w:rPr>
                <w:rFonts w:ascii="Times New Roman" w:hAnsi="Times New Roman" w:cs="Times New Roman"/>
                <w:color w:val="1A1A1A" w:themeColor="background1" w:themeShade="1A"/>
                <w:lang w:val="uk-UA"/>
              </w:rPr>
              <w:t>., проф.</w:t>
            </w:r>
            <w:r w:rsidR="004D3D64">
              <w:rPr>
                <w:rFonts w:ascii="Times New Roman" w:hAnsi="Times New Roman" w:cs="Times New Roman"/>
                <w:b/>
                <w:color w:val="1A1A1A" w:themeColor="background1" w:themeShade="1A"/>
                <w:lang w:val="uk-UA"/>
              </w:rPr>
              <w:t xml:space="preserve"> Першаков В.М.,</w:t>
            </w:r>
            <w:bookmarkStart w:id="0" w:name="_GoBack"/>
            <w:bookmarkEnd w:id="0"/>
            <w:r w:rsidR="008B0BEA" w:rsidRPr="00D76223">
              <w:rPr>
                <w:rFonts w:ascii="Times New Roman" w:hAnsi="Times New Roman" w:cs="Times New Roman"/>
                <w:b/>
                <w:color w:val="1A1A1A" w:themeColor="background1" w:themeShade="1A"/>
                <w:lang w:val="uk-UA"/>
              </w:rPr>
              <w:t xml:space="preserve"> </w:t>
            </w:r>
            <w:r>
              <w:rPr>
                <w:rFonts w:ascii="Times New Roman" w:hAnsi="Times New Roman" w:cs="Times New Roman"/>
                <w:b/>
                <w:color w:val="1A1A1A" w:themeColor="background1" w:themeShade="1A"/>
                <w:lang w:val="uk-UA"/>
              </w:rPr>
              <w:t xml:space="preserve"> </w:t>
            </w:r>
            <w:r w:rsidR="008E75A6" w:rsidRPr="00D76223">
              <w:rPr>
                <w:rFonts w:ascii="Times New Roman" w:hAnsi="Times New Roman" w:cs="Times New Roman"/>
                <w:color w:val="1A1A1A" w:themeColor="background1" w:themeShade="1A"/>
                <w:lang w:val="uk-UA"/>
              </w:rPr>
              <w:t>аспірант</w:t>
            </w:r>
            <w:r w:rsidR="008E75A6" w:rsidRPr="00D76223">
              <w:rPr>
                <w:rFonts w:ascii="Times New Roman" w:hAnsi="Times New Roman" w:cs="Times New Roman"/>
                <w:b/>
                <w:color w:val="1A1A1A" w:themeColor="background1" w:themeShade="1A"/>
                <w:lang w:val="uk-UA"/>
              </w:rPr>
              <w:t xml:space="preserve"> Близнюк Т.В.</w:t>
            </w:r>
          </w:p>
        </w:tc>
      </w:tr>
    </w:tbl>
    <w:p w:rsidR="001E3ABE" w:rsidRPr="00D76223" w:rsidRDefault="00631E85" w:rsidP="006677E6">
      <w:pPr>
        <w:pStyle w:val="a3"/>
        <w:spacing w:before="120" w:after="120"/>
        <w:jc w:val="center"/>
        <w:rPr>
          <w:rFonts w:ascii="Times New Roman" w:hAnsi="Times New Roman" w:cs="Times New Roman"/>
          <w:b/>
          <w:color w:val="1A1A1A" w:themeColor="background1" w:themeShade="1A"/>
          <w:lang w:val="uk-UA"/>
        </w:rPr>
      </w:pPr>
      <w:r w:rsidRPr="00D76223">
        <w:rPr>
          <w:rFonts w:ascii="Times New Roman" w:hAnsi="Times New Roman" w:cs="Times New Roman"/>
          <w:b/>
          <w:color w:val="1A1A1A" w:themeColor="background1" w:themeShade="1A"/>
          <w:lang w:val="uk-UA"/>
        </w:rPr>
        <w:t>ПЕРСПЕКТИВИ ВИКОРИСТАННЯ ВЕРТОЛІТНОГО ТРАНСПОРТУ</w:t>
      </w:r>
    </w:p>
    <w:p w:rsidR="00A0560F" w:rsidRPr="00D76223" w:rsidRDefault="00A0560F" w:rsidP="00A0560F">
      <w:pPr>
        <w:pStyle w:val="a3"/>
        <w:ind w:firstLine="709"/>
        <w:jc w:val="center"/>
        <w:rPr>
          <w:rFonts w:ascii="Times New Roman" w:hAnsi="Times New Roman" w:cs="Times New Roman"/>
          <w:color w:val="1A1A1A" w:themeColor="background1" w:themeShade="1A"/>
          <w:sz w:val="20"/>
          <w:szCs w:val="20"/>
          <w:lang w:val="uk-UA"/>
        </w:rPr>
      </w:pPr>
      <w:r w:rsidRPr="00D76223">
        <w:rPr>
          <w:rFonts w:ascii="Times New Roman" w:hAnsi="Times New Roman" w:cs="Times New Roman"/>
          <w:color w:val="1A1A1A" w:themeColor="background1" w:themeShade="1A"/>
          <w:sz w:val="20"/>
          <w:szCs w:val="20"/>
          <w:lang w:val="uk-UA"/>
        </w:rPr>
        <w:t>Національний авіаційний університет</w:t>
      </w:r>
    </w:p>
    <w:p w:rsidR="008A26F2" w:rsidRPr="00D76223" w:rsidRDefault="008A26F2" w:rsidP="008A26F2">
      <w:pPr>
        <w:pStyle w:val="a3"/>
        <w:ind w:firstLine="709"/>
        <w:jc w:val="center"/>
        <w:rPr>
          <w:rFonts w:ascii="Times New Roman" w:hAnsi="Times New Roman" w:cs="Times New Roman"/>
          <w:color w:val="1A1A1A" w:themeColor="background1" w:themeShade="1A"/>
          <w:sz w:val="20"/>
          <w:szCs w:val="20"/>
          <w:lang w:val="uk-UA"/>
        </w:rPr>
      </w:pPr>
      <w:r w:rsidRPr="00D76223">
        <w:rPr>
          <w:rFonts w:ascii="Times New Roman" w:hAnsi="Times New Roman" w:cs="Times New Roman"/>
          <w:color w:val="1A1A1A" w:themeColor="background1" w:themeShade="1A"/>
          <w:sz w:val="20"/>
          <w:szCs w:val="20"/>
          <w:vertAlign w:val="superscript"/>
          <w:lang w:val="uk-UA"/>
        </w:rPr>
        <w:t>1</w:t>
      </w:r>
      <w:r w:rsidRPr="00D76223">
        <w:rPr>
          <w:rFonts w:ascii="Times New Roman" w:hAnsi="Times New Roman" w:cs="Times New Roman"/>
          <w:color w:val="1A1A1A" w:themeColor="background1" w:themeShade="1A"/>
          <w:sz w:val="20"/>
          <w:szCs w:val="20"/>
          <w:lang w:val="uk-UA"/>
        </w:rPr>
        <w:t xml:space="preserve">E-mail: </w:t>
      </w:r>
      <w:hyperlink r:id="rId5" w:history="1">
        <w:r w:rsidRPr="00D76223">
          <w:rPr>
            <w:rStyle w:val="a7"/>
            <w:rFonts w:ascii="Times New Roman" w:hAnsi="Times New Roman" w:cs="Times New Roman"/>
            <w:sz w:val="20"/>
            <w:szCs w:val="20"/>
            <w:lang w:val="uk-UA"/>
          </w:rPr>
          <w:t>pershakov@nau.edu.ua</w:t>
        </w:r>
      </w:hyperlink>
    </w:p>
    <w:p w:rsidR="00CC695C" w:rsidRPr="00D76223" w:rsidRDefault="00CC695C" w:rsidP="00CC695C">
      <w:pPr>
        <w:pStyle w:val="a3"/>
        <w:ind w:firstLine="709"/>
        <w:jc w:val="center"/>
        <w:rPr>
          <w:rFonts w:ascii="Times New Roman" w:hAnsi="Times New Roman" w:cs="Times New Roman"/>
          <w:color w:val="1A1A1A" w:themeColor="background1" w:themeShade="1A"/>
          <w:sz w:val="20"/>
          <w:szCs w:val="20"/>
          <w:lang w:val="uk-UA"/>
        </w:rPr>
      </w:pPr>
      <w:r w:rsidRPr="00D76223">
        <w:rPr>
          <w:rFonts w:ascii="Times New Roman" w:hAnsi="Times New Roman" w:cs="Times New Roman"/>
          <w:color w:val="1A1A1A" w:themeColor="background1" w:themeShade="1A"/>
          <w:sz w:val="20"/>
          <w:szCs w:val="20"/>
          <w:vertAlign w:val="superscript"/>
          <w:lang w:val="uk-UA"/>
        </w:rPr>
        <w:t>1</w:t>
      </w:r>
      <w:r w:rsidRPr="00D76223">
        <w:rPr>
          <w:rFonts w:ascii="Times New Roman" w:hAnsi="Times New Roman" w:cs="Times New Roman"/>
          <w:color w:val="1A1A1A" w:themeColor="background1" w:themeShade="1A"/>
          <w:sz w:val="20"/>
          <w:szCs w:val="20"/>
          <w:lang w:val="uk-UA"/>
        </w:rPr>
        <w:t xml:space="preserve">E-mail: </w:t>
      </w:r>
      <w:hyperlink r:id="rId6" w:history="1">
        <w:r w:rsidRPr="00CB7868">
          <w:rPr>
            <w:rStyle w:val="a7"/>
            <w:rFonts w:ascii="Times New Roman" w:hAnsi="Times New Roman" w:cs="Times New Roman"/>
            <w:sz w:val="20"/>
            <w:szCs w:val="20"/>
            <w:lang w:val="en-US"/>
          </w:rPr>
          <w:t>beljatynskij</w:t>
        </w:r>
        <w:r w:rsidRPr="00CB7868">
          <w:rPr>
            <w:rStyle w:val="a7"/>
            <w:rFonts w:ascii="Times New Roman" w:hAnsi="Times New Roman" w:cs="Times New Roman"/>
            <w:sz w:val="20"/>
            <w:szCs w:val="20"/>
            <w:lang w:val="uk-UA"/>
          </w:rPr>
          <w:t>@</w:t>
        </w:r>
        <w:r w:rsidRPr="00CB7868">
          <w:rPr>
            <w:rStyle w:val="a7"/>
            <w:rFonts w:ascii="Times New Roman" w:hAnsi="Times New Roman" w:cs="Times New Roman"/>
            <w:sz w:val="20"/>
            <w:szCs w:val="20"/>
            <w:lang w:val="en-US"/>
          </w:rPr>
          <w:t>mail.ru</w:t>
        </w:r>
      </w:hyperlink>
    </w:p>
    <w:p w:rsidR="00A0560F" w:rsidRPr="00D76223" w:rsidRDefault="008A26F2" w:rsidP="00A0560F">
      <w:pPr>
        <w:pStyle w:val="a3"/>
        <w:ind w:firstLine="709"/>
        <w:jc w:val="center"/>
        <w:rPr>
          <w:rFonts w:ascii="Times New Roman" w:hAnsi="Times New Roman" w:cs="Times New Roman"/>
          <w:color w:val="1A1A1A" w:themeColor="background1" w:themeShade="1A"/>
          <w:sz w:val="20"/>
          <w:szCs w:val="20"/>
          <w:lang w:val="uk-UA"/>
        </w:rPr>
      </w:pPr>
      <w:r>
        <w:rPr>
          <w:rFonts w:ascii="Times New Roman" w:hAnsi="Times New Roman" w:cs="Times New Roman"/>
          <w:color w:val="1A1A1A" w:themeColor="background1" w:themeShade="1A"/>
          <w:sz w:val="20"/>
          <w:szCs w:val="20"/>
          <w:vertAlign w:val="superscript"/>
          <w:lang w:val="uk-UA"/>
        </w:rPr>
        <w:t>3</w:t>
      </w:r>
      <w:r w:rsidR="00A0560F" w:rsidRPr="00D76223">
        <w:rPr>
          <w:rFonts w:ascii="Times New Roman" w:hAnsi="Times New Roman" w:cs="Times New Roman"/>
          <w:color w:val="1A1A1A" w:themeColor="background1" w:themeShade="1A"/>
          <w:sz w:val="20"/>
          <w:szCs w:val="20"/>
          <w:lang w:val="uk-UA"/>
        </w:rPr>
        <w:t xml:space="preserve">E-mail: </w:t>
      </w:r>
      <w:hyperlink r:id="rId7" w:history="1">
        <w:r w:rsidR="00A0560F" w:rsidRPr="00D76223">
          <w:rPr>
            <w:rStyle w:val="a7"/>
            <w:rFonts w:ascii="Times New Roman" w:hAnsi="Times New Roman" w:cs="Times New Roman"/>
            <w:sz w:val="20"/>
            <w:szCs w:val="20"/>
            <w:lang w:val="uk-UA"/>
          </w:rPr>
          <w:t>bliznyuk10@mail.ru</w:t>
        </w:r>
      </w:hyperlink>
      <w:r w:rsidR="00A0560F" w:rsidRPr="00D76223">
        <w:rPr>
          <w:rFonts w:ascii="Times New Roman" w:hAnsi="Times New Roman" w:cs="Times New Roman"/>
          <w:color w:val="1A1A1A" w:themeColor="background1" w:themeShade="1A"/>
          <w:sz w:val="20"/>
          <w:szCs w:val="20"/>
          <w:lang w:val="uk-UA"/>
        </w:rPr>
        <w:t xml:space="preserve"> </w:t>
      </w:r>
    </w:p>
    <w:p w:rsidR="00C16E9F" w:rsidRDefault="001E3ABE" w:rsidP="008E75A6">
      <w:pPr>
        <w:pStyle w:val="a3"/>
        <w:spacing w:before="120" w:after="120"/>
        <w:ind w:left="284" w:right="281"/>
        <w:jc w:val="both"/>
        <w:rPr>
          <w:rFonts w:ascii="Times New Roman" w:hAnsi="Times New Roman" w:cs="Times New Roman"/>
          <w:i/>
          <w:color w:val="1A1A1A" w:themeColor="background1" w:themeShade="1A"/>
          <w:sz w:val="20"/>
          <w:szCs w:val="20"/>
          <w:lang w:val="uk-UA"/>
        </w:rPr>
      </w:pPr>
      <w:r w:rsidRPr="00D76223">
        <w:rPr>
          <w:rFonts w:ascii="Times New Roman" w:hAnsi="Times New Roman" w:cs="Times New Roman"/>
          <w:i/>
          <w:color w:val="1A1A1A" w:themeColor="background1" w:themeShade="1A"/>
          <w:sz w:val="20"/>
          <w:szCs w:val="20"/>
          <w:lang w:val="uk-UA"/>
        </w:rPr>
        <w:t xml:space="preserve">В статті </w:t>
      </w:r>
      <w:r w:rsidR="000B3CE4" w:rsidRPr="00D76223">
        <w:rPr>
          <w:rFonts w:ascii="Times New Roman" w:hAnsi="Times New Roman" w:cs="Times New Roman"/>
          <w:i/>
          <w:color w:val="1A1A1A" w:themeColor="background1" w:themeShade="1A"/>
          <w:sz w:val="20"/>
          <w:szCs w:val="20"/>
          <w:lang w:val="uk-UA"/>
        </w:rPr>
        <w:t>наведено</w:t>
      </w:r>
      <w:r w:rsidRPr="00D76223">
        <w:rPr>
          <w:rFonts w:ascii="Times New Roman" w:hAnsi="Times New Roman" w:cs="Times New Roman"/>
          <w:i/>
          <w:color w:val="1A1A1A" w:themeColor="background1" w:themeShade="1A"/>
          <w:sz w:val="20"/>
          <w:szCs w:val="20"/>
          <w:lang w:val="uk-UA"/>
        </w:rPr>
        <w:t xml:space="preserve"> </w:t>
      </w:r>
      <w:r w:rsidR="00C16E9F">
        <w:rPr>
          <w:rFonts w:ascii="Times New Roman" w:hAnsi="Times New Roman" w:cs="Times New Roman"/>
          <w:i/>
          <w:color w:val="1A1A1A" w:themeColor="background1" w:themeShade="1A"/>
          <w:sz w:val="20"/>
          <w:szCs w:val="20"/>
          <w:lang w:val="uk-UA"/>
        </w:rPr>
        <w:t>основні типи покриттів вертодромів</w:t>
      </w:r>
      <w:r w:rsidR="0001241B" w:rsidRPr="00D76223">
        <w:rPr>
          <w:rFonts w:ascii="Times New Roman" w:hAnsi="Times New Roman" w:cs="Times New Roman"/>
          <w:i/>
          <w:color w:val="1A1A1A" w:themeColor="background1" w:themeShade="1A"/>
          <w:sz w:val="20"/>
          <w:szCs w:val="20"/>
          <w:lang w:val="uk-UA"/>
        </w:rPr>
        <w:t>.</w:t>
      </w:r>
      <w:r w:rsidR="00C16E9F">
        <w:rPr>
          <w:rFonts w:ascii="Times New Roman" w:hAnsi="Times New Roman" w:cs="Times New Roman"/>
          <w:i/>
          <w:color w:val="1A1A1A" w:themeColor="background1" w:themeShade="1A"/>
          <w:sz w:val="20"/>
          <w:szCs w:val="20"/>
          <w:lang w:val="uk-UA"/>
        </w:rPr>
        <w:t xml:space="preserve"> Розглянуто традиційні типі покриттів (цементобетонне покриття збірне чи монолітне на асфальтобетонне). Окрім цього розглянуто використання специфічних типів покриттів, наприклад покриття з металевих плит. Запропонована конструкція покриття у вигляді балочної кліті.</w:t>
      </w:r>
    </w:p>
    <w:p w:rsidR="00A0560F" w:rsidRPr="00D76223" w:rsidRDefault="00A0560F" w:rsidP="008E75A6">
      <w:pPr>
        <w:pStyle w:val="a3"/>
        <w:spacing w:before="120" w:after="120"/>
        <w:ind w:left="284" w:right="281"/>
        <w:jc w:val="both"/>
        <w:rPr>
          <w:rFonts w:ascii="Times New Roman" w:hAnsi="Times New Roman" w:cs="Times New Roman"/>
          <w:i/>
          <w:color w:val="1A1A1A" w:themeColor="background1" w:themeShade="1A"/>
          <w:sz w:val="20"/>
          <w:szCs w:val="20"/>
          <w:lang w:val="uk-UA"/>
        </w:rPr>
      </w:pPr>
      <w:r w:rsidRPr="00D76223">
        <w:rPr>
          <w:rFonts w:ascii="Times New Roman" w:hAnsi="Times New Roman" w:cs="Times New Roman"/>
          <w:i/>
          <w:color w:val="1A1A1A" w:themeColor="background1" w:themeShade="1A"/>
          <w:sz w:val="20"/>
          <w:szCs w:val="20"/>
          <w:lang w:val="uk-UA"/>
        </w:rPr>
        <w:t>Вертодром, вертолітн</w:t>
      </w:r>
      <w:r w:rsidR="00C16E9F">
        <w:rPr>
          <w:rFonts w:ascii="Times New Roman" w:hAnsi="Times New Roman" w:cs="Times New Roman"/>
          <w:i/>
          <w:color w:val="1A1A1A" w:themeColor="background1" w:themeShade="1A"/>
          <w:sz w:val="20"/>
          <w:szCs w:val="20"/>
          <w:lang w:val="uk-UA"/>
        </w:rPr>
        <w:t>ий</w:t>
      </w:r>
      <w:r w:rsidRPr="00D76223">
        <w:rPr>
          <w:rFonts w:ascii="Times New Roman" w:hAnsi="Times New Roman" w:cs="Times New Roman"/>
          <w:i/>
          <w:color w:val="1A1A1A" w:themeColor="background1" w:themeShade="1A"/>
          <w:sz w:val="20"/>
          <w:szCs w:val="20"/>
          <w:lang w:val="uk-UA"/>
        </w:rPr>
        <w:t xml:space="preserve"> </w:t>
      </w:r>
      <w:r w:rsidR="00C16E9F">
        <w:rPr>
          <w:rFonts w:ascii="Times New Roman" w:hAnsi="Times New Roman" w:cs="Times New Roman"/>
          <w:i/>
          <w:color w:val="1A1A1A" w:themeColor="background1" w:themeShade="1A"/>
          <w:sz w:val="20"/>
          <w:szCs w:val="20"/>
          <w:lang w:val="uk-UA"/>
        </w:rPr>
        <w:t>майданчик</w:t>
      </w:r>
      <w:r w:rsidRPr="00D76223">
        <w:rPr>
          <w:rFonts w:ascii="Times New Roman" w:hAnsi="Times New Roman" w:cs="Times New Roman"/>
          <w:i/>
          <w:color w:val="1A1A1A" w:themeColor="background1" w:themeShade="1A"/>
          <w:sz w:val="20"/>
          <w:szCs w:val="20"/>
          <w:lang w:val="uk-UA"/>
        </w:rPr>
        <w:t xml:space="preserve">, </w:t>
      </w:r>
      <w:r w:rsidR="00C16E9F">
        <w:rPr>
          <w:rFonts w:ascii="Times New Roman" w:hAnsi="Times New Roman" w:cs="Times New Roman"/>
          <w:i/>
          <w:color w:val="1A1A1A" w:themeColor="background1" w:themeShade="1A"/>
          <w:sz w:val="20"/>
          <w:szCs w:val="20"/>
          <w:lang w:val="uk-UA"/>
        </w:rPr>
        <w:t>цементобетонне покриття</w:t>
      </w:r>
      <w:r w:rsidR="008C68AB" w:rsidRPr="00D76223">
        <w:rPr>
          <w:rFonts w:ascii="Times New Roman" w:hAnsi="Times New Roman" w:cs="Times New Roman"/>
          <w:i/>
          <w:color w:val="1A1A1A" w:themeColor="background1" w:themeShade="1A"/>
          <w:sz w:val="20"/>
          <w:szCs w:val="20"/>
          <w:lang w:val="uk-UA"/>
        </w:rPr>
        <w:t xml:space="preserve">, </w:t>
      </w:r>
      <w:r w:rsidR="00C16E9F">
        <w:rPr>
          <w:rFonts w:ascii="Times New Roman" w:hAnsi="Times New Roman" w:cs="Times New Roman"/>
          <w:i/>
          <w:color w:val="1A1A1A" w:themeColor="background1" w:themeShade="1A"/>
          <w:sz w:val="20"/>
          <w:szCs w:val="20"/>
          <w:lang w:val="uk-UA"/>
        </w:rPr>
        <w:t>балочна кліть</w:t>
      </w:r>
      <w:r w:rsidR="008C68AB" w:rsidRPr="00D76223">
        <w:rPr>
          <w:rFonts w:ascii="Times New Roman" w:hAnsi="Times New Roman" w:cs="Times New Roman"/>
          <w:i/>
          <w:color w:val="1A1A1A" w:themeColor="background1" w:themeShade="1A"/>
          <w:sz w:val="20"/>
          <w:szCs w:val="20"/>
          <w:lang w:val="uk-UA"/>
        </w:rPr>
        <w:t xml:space="preserve">, </w:t>
      </w:r>
      <w:r w:rsidR="00C16E9F">
        <w:rPr>
          <w:rFonts w:ascii="Times New Roman" w:hAnsi="Times New Roman" w:cs="Times New Roman"/>
          <w:i/>
          <w:color w:val="1A1A1A" w:themeColor="background1" w:themeShade="1A"/>
          <w:sz w:val="20"/>
          <w:szCs w:val="20"/>
          <w:lang w:val="uk-UA"/>
        </w:rPr>
        <w:t>збірно-розбірні покриття</w:t>
      </w:r>
    </w:p>
    <w:p w:rsidR="002E4889" w:rsidRPr="00D76223" w:rsidRDefault="002E4889" w:rsidP="00F767C6">
      <w:pPr>
        <w:pStyle w:val="a3"/>
        <w:spacing w:before="120" w:after="60"/>
        <w:ind w:firstLine="284"/>
        <w:jc w:val="both"/>
        <w:rPr>
          <w:rFonts w:ascii="Times New Roman" w:hAnsi="Times New Roman" w:cs="Times New Roman"/>
          <w:b/>
          <w:color w:val="1A1A1A" w:themeColor="background1" w:themeShade="1A"/>
          <w:lang w:val="uk-UA"/>
        </w:rPr>
      </w:pPr>
      <w:r w:rsidRPr="00D76223">
        <w:rPr>
          <w:rFonts w:ascii="Times New Roman" w:hAnsi="Times New Roman" w:cs="Times New Roman"/>
          <w:b/>
          <w:color w:val="1A1A1A" w:themeColor="background1" w:themeShade="1A"/>
          <w:lang w:val="uk-UA"/>
        </w:rPr>
        <w:t>Вступ</w:t>
      </w:r>
    </w:p>
    <w:p w:rsidR="00F76FE6" w:rsidRPr="00D76223" w:rsidRDefault="00F76FE6" w:rsidP="00F76FE6">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З кожним роком вертолітна тематика стає дедалі перспективнішою. На противагу літакам, вертольоти дешевші в обслуговуванні та не потребують особливих умов для експлуатації. На відміну від бізнес-авіації, їм не потрібні великі обладнані аеродроми, достатньо невеликого майданчика.</w:t>
      </w:r>
    </w:p>
    <w:p w:rsidR="00F76FE6" w:rsidRPr="00D76223" w:rsidRDefault="00F76FE6" w:rsidP="00F76FE6">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Ці та інші привабливі особливості вертольотів стали причиною постійного розширення спектра їх використання. І якщо раніше вертольоти мали військову або спеціальну «прописку», то нині вони впевнено  опановують цивільний сектор використання</w:t>
      </w:r>
      <w:r w:rsidR="002F6AC9" w:rsidRPr="002F6AC9">
        <w:rPr>
          <w:rFonts w:ascii="Times New Roman" w:hAnsi="Times New Roman" w:cs="Times New Roman"/>
          <w:color w:val="1A1A1A" w:themeColor="background1" w:themeShade="1A"/>
        </w:rPr>
        <w:t xml:space="preserve"> [1]</w:t>
      </w:r>
      <w:r w:rsidRPr="00D76223">
        <w:rPr>
          <w:rFonts w:ascii="Times New Roman" w:hAnsi="Times New Roman" w:cs="Times New Roman"/>
          <w:color w:val="1A1A1A" w:themeColor="background1" w:themeShade="1A"/>
          <w:lang w:val="uk-UA"/>
        </w:rPr>
        <w:t>.</w:t>
      </w:r>
    </w:p>
    <w:p w:rsidR="00F76FE6" w:rsidRPr="00D76223" w:rsidRDefault="00F76FE6" w:rsidP="00F76FE6">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Наведені тенденції яскраво проявилися під час масштабного вертолітного форуму, який відбувся в 2012 році у Москві. V Міжнародна виставка вертолітної індустрії HeliRussia-2012 представила весь спектр продукції та послуг вертолітної індустрії не тільки Росії, але й СНД, дальнього зарубіжжя. У виставці HeliRussia-2012 взяла участь 201 компанія: 150 російських і 51 компанія з 17 країн світу: України, Білорусі, США, Великобританії, Франції, Німеччини, Канади, Швейцарії, Швеції, Італії, Іспанії, Індії, Фінляндії, Польщі, Колумбії, Чехії, Литви. Нагадаємо: на першій виставці свої експозиції представляли 129 компаній з 10 країн світу, тобто зростання інтересу, а відповідно, і обсягів вертолітної індустрії відчутне навіть за кількістю учасників цього міжнародного вертолітного форуму.</w:t>
      </w:r>
    </w:p>
    <w:p w:rsidR="00147B1F" w:rsidRPr="00D76223" w:rsidRDefault="00147B1F" w:rsidP="008C68AB">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Розміри сучасних літаків продовжують збільшуватись, ціни на них зростають, відповідно зростає і вартість  їх технічного обслуговування на землі. У зв’язку із цим зростає використання вертольотів, особливо в корпоративній авіації</w:t>
      </w:r>
      <w:r w:rsidR="00C9747E" w:rsidRPr="00D76223">
        <w:rPr>
          <w:rFonts w:ascii="Times New Roman" w:hAnsi="Times New Roman" w:cs="Times New Roman"/>
          <w:color w:val="1A1A1A" w:themeColor="background1" w:themeShade="1A"/>
          <w:lang w:val="uk-UA"/>
        </w:rPr>
        <w:t xml:space="preserve">, медицині (для швидкого транспортування пацієнтів), для евакуації людей та ін. </w:t>
      </w:r>
    </w:p>
    <w:p w:rsidR="00D602B5" w:rsidRPr="00D76223" w:rsidRDefault="00D602B5" w:rsidP="00F767C6">
      <w:pPr>
        <w:pStyle w:val="a3"/>
        <w:spacing w:before="120" w:after="60"/>
        <w:ind w:firstLine="284"/>
        <w:jc w:val="both"/>
        <w:rPr>
          <w:rFonts w:ascii="Times New Roman" w:hAnsi="Times New Roman" w:cs="Times New Roman"/>
          <w:b/>
          <w:color w:val="1A1A1A" w:themeColor="background1" w:themeShade="1A"/>
          <w:lang w:val="uk-UA"/>
        </w:rPr>
      </w:pPr>
      <w:r w:rsidRPr="00D76223">
        <w:rPr>
          <w:rFonts w:ascii="Times New Roman" w:hAnsi="Times New Roman" w:cs="Times New Roman"/>
          <w:b/>
          <w:color w:val="1A1A1A" w:themeColor="background1" w:themeShade="1A"/>
          <w:lang w:val="uk-UA"/>
        </w:rPr>
        <w:t xml:space="preserve">Постановка завдання </w:t>
      </w:r>
    </w:p>
    <w:p w:rsidR="00F76FE6" w:rsidRPr="00D76223" w:rsidRDefault="00F76FE6" w:rsidP="008C68AB">
      <w:pPr>
        <w:pStyle w:val="a3"/>
        <w:ind w:firstLine="284"/>
        <w:jc w:val="both"/>
        <w:rPr>
          <w:rFonts w:ascii="Times New Roman" w:hAnsi="Times New Roman" w:cs="Times New Roman"/>
          <w:color w:val="1A1A1A" w:themeColor="background1" w:themeShade="1A"/>
          <w:spacing w:val="2"/>
          <w:lang w:val="uk-UA"/>
        </w:rPr>
      </w:pPr>
      <w:r w:rsidRPr="00D76223">
        <w:rPr>
          <w:rFonts w:ascii="Times New Roman" w:hAnsi="Times New Roman" w:cs="Times New Roman"/>
          <w:color w:val="1A1A1A" w:themeColor="background1" w:themeShade="1A"/>
          <w:lang w:val="uk-UA"/>
        </w:rPr>
        <w:t xml:space="preserve">Розвиток сучасної держави неможливий без розвитку та постійного удосконалення транспортної системи. Завдяки можливості вертикального зльоту та посадки, а також можливості посадки на обмежені за розмірами площадки вертольоти в останній час набувають все більше значення в цивільній </w:t>
      </w:r>
      <w:proofErr w:type="spellStart"/>
      <w:r w:rsidRPr="00D76223">
        <w:rPr>
          <w:rFonts w:ascii="Times New Roman" w:hAnsi="Times New Roman" w:cs="Times New Roman"/>
          <w:color w:val="1A1A1A" w:themeColor="background1" w:themeShade="1A"/>
          <w:lang w:val="uk-UA"/>
        </w:rPr>
        <w:t>авіціїї</w:t>
      </w:r>
      <w:proofErr w:type="spellEnd"/>
      <w:r w:rsidRPr="00D76223">
        <w:rPr>
          <w:rFonts w:ascii="Times New Roman" w:hAnsi="Times New Roman" w:cs="Times New Roman"/>
          <w:color w:val="1A1A1A" w:themeColor="background1" w:themeShade="1A"/>
          <w:lang w:val="uk-UA"/>
        </w:rPr>
        <w:t xml:space="preserve">. Вертольоти більш універсальні ніж літаки, тому можуть бути використані при виконанні найрізноманітніших видів робіт: в сільському господарстві, при будівництві, евакуації населення, для розвідки, при проведенні інженерних вишукувань, для транспортних перевезень та </w:t>
      </w:r>
      <w:r w:rsidR="002F6AC9">
        <w:rPr>
          <w:rFonts w:ascii="Times New Roman" w:hAnsi="Times New Roman" w:cs="Times New Roman"/>
          <w:color w:val="1A1A1A" w:themeColor="background1" w:themeShade="1A"/>
          <w:lang w:val="uk-UA"/>
        </w:rPr>
        <w:t>ін.</w:t>
      </w:r>
      <w:r w:rsidR="002F6AC9" w:rsidRPr="002F6AC9">
        <w:rPr>
          <w:rFonts w:ascii="Times New Roman" w:hAnsi="Times New Roman" w:cs="Times New Roman"/>
          <w:color w:val="1A1A1A" w:themeColor="background1" w:themeShade="1A"/>
          <w:lang w:val="uk-UA"/>
        </w:rPr>
        <w:t xml:space="preserve"> </w:t>
      </w:r>
      <w:r w:rsidR="002F6AC9" w:rsidRPr="004D3D64">
        <w:rPr>
          <w:rFonts w:ascii="Times New Roman" w:hAnsi="Times New Roman" w:cs="Times New Roman"/>
          <w:color w:val="1A1A1A" w:themeColor="background1" w:themeShade="1A"/>
          <w:lang w:val="uk-UA"/>
        </w:rPr>
        <w:t>[2]</w:t>
      </w:r>
      <w:r w:rsidRPr="00D76223">
        <w:rPr>
          <w:rFonts w:ascii="Times New Roman" w:hAnsi="Times New Roman" w:cs="Times New Roman"/>
          <w:color w:val="1A1A1A" w:themeColor="background1" w:themeShade="1A"/>
          <w:lang w:val="uk-UA"/>
        </w:rPr>
        <w:t>.</w:t>
      </w:r>
    </w:p>
    <w:p w:rsidR="001F074B" w:rsidRPr="00D76223" w:rsidRDefault="00A0560F" w:rsidP="008C68AB">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spacing w:val="2"/>
          <w:lang w:val="uk-UA"/>
        </w:rPr>
        <w:t xml:space="preserve">На даний момент, у всьому світі вертолітні перевезення є </w:t>
      </w:r>
      <w:r w:rsidR="008C68AB" w:rsidRPr="00D76223">
        <w:rPr>
          <w:rFonts w:ascii="Times New Roman" w:hAnsi="Times New Roman" w:cs="Times New Roman"/>
          <w:color w:val="1A1A1A" w:themeColor="background1" w:themeShade="1A"/>
          <w:spacing w:val="2"/>
          <w:lang w:val="uk-UA"/>
        </w:rPr>
        <w:t>невід’ємною</w:t>
      </w:r>
      <w:r w:rsidRPr="00D76223">
        <w:rPr>
          <w:rFonts w:ascii="Times New Roman" w:hAnsi="Times New Roman" w:cs="Times New Roman"/>
          <w:color w:val="1A1A1A" w:themeColor="background1" w:themeShade="1A"/>
          <w:spacing w:val="2"/>
          <w:lang w:val="uk-UA"/>
        </w:rPr>
        <w:t xml:space="preserve"> частиною ділової </w:t>
      </w:r>
      <w:r w:rsidR="00D222CB" w:rsidRPr="00D76223">
        <w:rPr>
          <w:rFonts w:ascii="Times New Roman" w:hAnsi="Times New Roman" w:cs="Times New Roman"/>
          <w:color w:val="1A1A1A" w:themeColor="background1" w:themeShade="1A"/>
          <w:spacing w:val="2"/>
          <w:lang w:val="uk-UA"/>
        </w:rPr>
        <w:t xml:space="preserve">авіації, особливо це стосується мегаполісів. </w:t>
      </w:r>
      <w:r w:rsidR="001F074B" w:rsidRPr="00D76223">
        <w:rPr>
          <w:rFonts w:ascii="Times New Roman" w:hAnsi="Times New Roman" w:cs="Times New Roman"/>
          <w:color w:val="1A1A1A" w:themeColor="background1" w:themeShade="1A"/>
          <w:spacing w:val="2"/>
          <w:lang w:val="uk-UA"/>
        </w:rPr>
        <w:t>На даний момент вертолітний транспорт</w:t>
      </w:r>
      <w:r w:rsidR="00152306" w:rsidRPr="00D76223">
        <w:rPr>
          <w:rFonts w:ascii="Times New Roman" w:hAnsi="Times New Roman" w:cs="Times New Roman"/>
          <w:color w:val="1A1A1A" w:themeColor="background1" w:themeShade="1A"/>
          <w:spacing w:val="2"/>
          <w:lang w:val="uk-UA"/>
        </w:rPr>
        <w:t xml:space="preserve"> в Україні</w:t>
      </w:r>
      <w:r w:rsidR="001F074B" w:rsidRPr="00D76223">
        <w:rPr>
          <w:rFonts w:ascii="Times New Roman" w:hAnsi="Times New Roman" w:cs="Times New Roman"/>
          <w:color w:val="1A1A1A" w:themeColor="background1" w:themeShade="1A"/>
          <w:spacing w:val="2"/>
          <w:lang w:val="uk-UA"/>
        </w:rPr>
        <w:t xml:space="preserve"> ще недостатньо розвинений, однак об’єм перевезень вертольотами постійно збільшується, тому можна очікувати, що він займе своє місце в системі міського транспорту. Основна перевага вертольотів як засобів транспорту полягає у високій швидкості пересування, що досягає</w:t>
      </w:r>
      <w:r w:rsidR="001F074B" w:rsidRPr="00D76223">
        <w:rPr>
          <w:rFonts w:ascii="Times New Roman" w:hAnsi="Times New Roman" w:cs="Times New Roman"/>
          <w:color w:val="1A1A1A" w:themeColor="background1" w:themeShade="1A"/>
          <w:lang w:val="uk-UA"/>
        </w:rPr>
        <w:t xml:space="preserve"> 200</w:t>
      </w:r>
      <w:r w:rsidR="007B4BBD" w:rsidRPr="00D76223">
        <w:rPr>
          <w:rFonts w:ascii="Times New Roman" w:hAnsi="Times New Roman" w:cs="Times New Roman"/>
          <w:color w:val="1A1A1A" w:themeColor="background1" w:themeShade="1A"/>
          <w:lang w:val="uk-UA"/>
        </w:rPr>
        <w:t xml:space="preserve"> </w:t>
      </w:r>
      <w:r w:rsidR="001F074B" w:rsidRPr="00D76223">
        <w:rPr>
          <w:rFonts w:ascii="Times New Roman" w:hAnsi="Times New Roman" w:cs="Times New Roman"/>
          <w:color w:val="1A1A1A" w:themeColor="background1" w:themeShade="1A"/>
          <w:lang w:val="uk-UA"/>
        </w:rPr>
        <w:t>-</w:t>
      </w:r>
      <w:r w:rsidR="007B4BBD" w:rsidRPr="00D76223">
        <w:rPr>
          <w:rFonts w:ascii="Times New Roman" w:hAnsi="Times New Roman" w:cs="Times New Roman"/>
          <w:color w:val="1A1A1A" w:themeColor="background1" w:themeShade="1A"/>
          <w:lang w:val="uk-UA"/>
        </w:rPr>
        <w:t xml:space="preserve"> </w:t>
      </w:r>
      <w:r w:rsidR="001F074B" w:rsidRPr="00D76223">
        <w:rPr>
          <w:rFonts w:ascii="Times New Roman" w:hAnsi="Times New Roman" w:cs="Times New Roman"/>
          <w:color w:val="1A1A1A" w:themeColor="background1" w:themeShade="1A"/>
          <w:lang w:val="uk-UA"/>
        </w:rPr>
        <w:t>300 км/год, незалежн</w:t>
      </w:r>
      <w:r w:rsidR="002F1726" w:rsidRPr="00D76223">
        <w:rPr>
          <w:rFonts w:ascii="Times New Roman" w:hAnsi="Times New Roman" w:cs="Times New Roman"/>
          <w:color w:val="1A1A1A" w:themeColor="background1" w:themeShade="1A"/>
          <w:lang w:val="uk-UA"/>
        </w:rPr>
        <w:t>ості</w:t>
      </w:r>
      <w:r w:rsidR="001F074B" w:rsidRPr="00D76223">
        <w:rPr>
          <w:rFonts w:ascii="Times New Roman" w:hAnsi="Times New Roman" w:cs="Times New Roman"/>
          <w:color w:val="1A1A1A" w:themeColor="background1" w:themeShade="1A"/>
          <w:lang w:val="uk-UA"/>
        </w:rPr>
        <w:t xml:space="preserve"> напрямку руху від системи вулиць, а </w:t>
      </w:r>
      <w:r w:rsidR="001F074B" w:rsidRPr="00D76223">
        <w:rPr>
          <w:rFonts w:ascii="Times New Roman" w:hAnsi="Times New Roman" w:cs="Times New Roman"/>
          <w:color w:val="1A1A1A" w:themeColor="background1" w:themeShade="1A"/>
          <w:spacing w:val="2"/>
          <w:lang w:val="uk-UA"/>
        </w:rPr>
        <w:t>також велик</w:t>
      </w:r>
      <w:r w:rsidR="002F1726" w:rsidRPr="00D76223">
        <w:rPr>
          <w:rFonts w:ascii="Times New Roman" w:hAnsi="Times New Roman" w:cs="Times New Roman"/>
          <w:color w:val="1A1A1A" w:themeColor="background1" w:themeShade="1A"/>
          <w:spacing w:val="2"/>
          <w:lang w:val="uk-UA"/>
        </w:rPr>
        <w:t>ій маневреності</w:t>
      </w:r>
      <w:r w:rsidR="001F074B" w:rsidRPr="00D76223">
        <w:rPr>
          <w:rFonts w:ascii="Times New Roman" w:hAnsi="Times New Roman" w:cs="Times New Roman"/>
          <w:color w:val="1A1A1A" w:themeColor="background1" w:themeShade="1A"/>
          <w:spacing w:val="2"/>
          <w:lang w:val="uk-UA"/>
        </w:rPr>
        <w:t>, простот</w:t>
      </w:r>
      <w:r w:rsidR="002F1726" w:rsidRPr="00D76223">
        <w:rPr>
          <w:rFonts w:ascii="Times New Roman" w:hAnsi="Times New Roman" w:cs="Times New Roman"/>
          <w:color w:val="1A1A1A" w:themeColor="background1" w:themeShade="1A"/>
          <w:spacing w:val="2"/>
          <w:lang w:val="uk-UA"/>
        </w:rPr>
        <w:t>і</w:t>
      </w:r>
      <w:r w:rsidR="001F074B" w:rsidRPr="00D76223">
        <w:rPr>
          <w:rFonts w:ascii="Times New Roman" w:hAnsi="Times New Roman" w:cs="Times New Roman"/>
          <w:color w:val="1A1A1A" w:themeColor="background1" w:themeShade="1A"/>
          <w:spacing w:val="2"/>
          <w:lang w:val="uk-UA"/>
        </w:rPr>
        <w:t xml:space="preserve"> і відносн</w:t>
      </w:r>
      <w:r w:rsidR="002F1726" w:rsidRPr="00D76223">
        <w:rPr>
          <w:rFonts w:ascii="Times New Roman" w:hAnsi="Times New Roman" w:cs="Times New Roman"/>
          <w:color w:val="1A1A1A" w:themeColor="background1" w:themeShade="1A"/>
          <w:spacing w:val="2"/>
          <w:lang w:val="uk-UA"/>
        </w:rPr>
        <w:t>о</w:t>
      </w:r>
      <w:r w:rsidR="001F074B" w:rsidRPr="00D76223">
        <w:rPr>
          <w:rFonts w:ascii="Times New Roman" w:hAnsi="Times New Roman" w:cs="Times New Roman"/>
          <w:color w:val="1A1A1A" w:themeColor="background1" w:themeShade="1A"/>
          <w:spacing w:val="2"/>
          <w:lang w:val="uk-UA"/>
        </w:rPr>
        <w:t xml:space="preserve"> невелик</w:t>
      </w:r>
      <w:r w:rsidR="002F1726" w:rsidRPr="00D76223">
        <w:rPr>
          <w:rFonts w:ascii="Times New Roman" w:hAnsi="Times New Roman" w:cs="Times New Roman"/>
          <w:color w:val="1A1A1A" w:themeColor="background1" w:themeShade="1A"/>
          <w:spacing w:val="2"/>
          <w:lang w:val="uk-UA"/>
        </w:rPr>
        <w:t>ій</w:t>
      </w:r>
      <w:r w:rsidR="001F074B" w:rsidRPr="00D76223">
        <w:rPr>
          <w:rFonts w:ascii="Times New Roman" w:hAnsi="Times New Roman" w:cs="Times New Roman"/>
          <w:color w:val="1A1A1A" w:themeColor="background1" w:themeShade="1A"/>
          <w:spacing w:val="2"/>
          <w:lang w:val="uk-UA"/>
        </w:rPr>
        <w:t xml:space="preserve"> варт</w:t>
      </w:r>
      <w:r w:rsidR="002F1726" w:rsidRPr="00D76223">
        <w:rPr>
          <w:rFonts w:ascii="Times New Roman" w:hAnsi="Times New Roman" w:cs="Times New Roman"/>
          <w:color w:val="1A1A1A" w:themeColor="background1" w:themeShade="1A"/>
          <w:spacing w:val="2"/>
          <w:lang w:val="uk-UA"/>
        </w:rPr>
        <w:t>ості</w:t>
      </w:r>
      <w:r w:rsidR="001F074B" w:rsidRPr="00D76223">
        <w:rPr>
          <w:rFonts w:ascii="Times New Roman" w:hAnsi="Times New Roman" w:cs="Times New Roman"/>
          <w:color w:val="1A1A1A" w:themeColor="background1" w:themeShade="1A"/>
          <w:spacing w:val="2"/>
          <w:lang w:val="uk-UA"/>
        </w:rPr>
        <w:t xml:space="preserve"> будівництва </w:t>
      </w:r>
      <w:r w:rsidR="002F1726" w:rsidRPr="00D76223">
        <w:rPr>
          <w:rFonts w:ascii="Times New Roman" w:hAnsi="Times New Roman" w:cs="Times New Roman"/>
          <w:color w:val="1A1A1A" w:themeColor="background1" w:themeShade="1A"/>
          <w:spacing w:val="2"/>
          <w:lang w:val="uk-UA"/>
        </w:rPr>
        <w:t>посадочних</w:t>
      </w:r>
      <w:r w:rsidR="001F074B" w:rsidRPr="00D76223">
        <w:rPr>
          <w:rFonts w:ascii="Times New Roman" w:hAnsi="Times New Roman" w:cs="Times New Roman"/>
          <w:color w:val="1A1A1A" w:themeColor="background1" w:themeShade="1A"/>
          <w:spacing w:val="2"/>
          <w:lang w:val="uk-UA"/>
        </w:rPr>
        <w:t xml:space="preserve"> майданчиків. Недоліки вертолітного транспорту пов'язані з </w:t>
      </w:r>
      <w:r w:rsidR="007B4BBD" w:rsidRPr="00D76223">
        <w:rPr>
          <w:rFonts w:ascii="Times New Roman" w:hAnsi="Times New Roman" w:cs="Times New Roman"/>
          <w:color w:val="1A1A1A" w:themeColor="background1" w:themeShade="1A"/>
          <w:lang w:val="uk-UA"/>
        </w:rPr>
        <w:t>високою вартістю проїзду,</w:t>
      </w:r>
      <w:r w:rsidR="007B4BBD" w:rsidRPr="00D76223">
        <w:rPr>
          <w:rFonts w:ascii="Times New Roman" w:hAnsi="Times New Roman" w:cs="Times New Roman"/>
          <w:color w:val="1A1A1A" w:themeColor="background1" w:themeShade="1A"/>
          <w:spacing w:val="2"/>
          <w:lang w:val="uk-UA"/>
        </w:rPr>
        <w:t xml:space="preserve"> малою провізною</w:t>
      </w:r>
      <w:r w:rsidR="001F074B" w:rsidRPr="00D76223">
        <w:rPr>
          <w:rFonts w:ascii="Times New Roman" w:hAnsi="Times New Roman" w:cs="Times New Roman"/>
          <w:color w:val="1A1A1A" w:themeColor="background1" w:themeShade="1A"/>
          <w:spacing w:val="2"/>
          <w:lang w:val="uk-UA"/>
        </w:rPr>
        <w:t xml:space="preserve"> здатністю</w:t>
      </w:r>
      <w:r w:rsidR="001F074B" w:rsidRPr="00D76223">
        <w:rPr>
          <w:rFonts w:ascii="Times New Roman" w:hAnsi="Times New Roman" w:cs="Times New Roman"/>
          <w:color w:val="1A1A1A" w:themeColor="background1" w:themeShade="1A"/>
          <w:lang w:val="uk-UA"/>
        </w:rPr>
        <w:t xml:space="preserve"> (до 500 </w:t>
      </w:r>
      <w:r w:rsidR="007B4BBD" w:rsidRPr="00D76223">
        <w:rPr>
          <w:rFonts w:ascii="Times New Roman" w:hAnsi="Times New Roman" w:cs="Times New Roman"/>
          <w:color w:val="1A1A1A" w:themeColor="background1" w:themeShade="1A"/>
          <w:lang w:val="uk-UA"/>
        </w:rPr>
        <w:t>- 600 пас/год)</w:t>
      </w:r>
      <w:r w:rsidR="001F074B" w:rsidRPr="00D76223">
        <w:rPr>
          <w:rFonts w:ascii="Times New Roman" w:hAnsi="Times New Roman" w:cs="Times New Roman"/>
          <w:color w:val="1A1A1A" w:themeColor="background1" w:themeShade="1A"/>
          <w:lang w:val="uk-UA"/>
        </w:rPr>
        <w:t>, утворенням значного шуму й істотною залежністю від погодних умов</w:t>
      </w:r>
      <w:r w:rsidR="00114A4C" w:rsidRPr="00D76223">
        <w:rPr>
          <w:rFonts w:ascii="Times New Roman" w:hAnsi="Times New Roman" w:cs="Times New Roman"/>
          <w:color w:val="1A1A1A" w:themeColor="background1" w:themeShade="1A"/>
          <w:lang w:val="uk-UA"/>
        </w:rPr>
        <w:t xml:space="preserve"> [</w:t>
      </w:r>
      <w:r w:rsidR="002F6AC9" w:rsidRPr="002F6AC9">
        <w:rPr>
          <w:rFonts w:ascii="Times New Roman" w:hAnsi="Times New Roman" w:cs="Times New Roman"/>
          <w:color w:val="1A1A1A" w:themeColor="background1" w:themeShade="1A"/>
        </w:rPr>
        <w:t>3</w:t>
      </w:r>
      <w:r w:rsidR="00114A4C" w:rsidRPr="00D76223">
        <w:rPr>
          <w:rFonts w:ascii="Times New Roman" w:hAnsi="Times New Roman" w:cs="Times New Roman"/>
          <w:color w:val="1A1A1A" w:themeColor="background1" w:themeShade="1A"/>
          <w:lang w:val="uk-UA"/>
        </w:rPr>
        <w:t>]</w:t>
      </w:r>
      <w:r w:rsidR="001F074B" w:rsidRPr="00D76223">
        <w:rPr>
          <w:rFonts w:ascii="Times New Roman" w:hAnsi="Times New Roman" w:cs="Times New Roman"/>
          <w:color w:val="1A1A1A" w:themeColor="background1" w:themeShade="1A"/>
          <w:lang w:val="uk-UA"/>
        </w:rPr>
        <w:t xml:space="preserve">. </w:t>
      </w:r>
    </w:p>
    <w:p w:rsidR="00687467" w:rsidRPr="00D76223" w:rsidRDefault="006A0F1C" w:rsidP="008C68AB">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lastRenderedPageBreak/>
        <w:t xml:space="preserve">Універсальність і маневреність вертольотів дозволяють використовувати їх в умовах забудови. </w:t>
      </w:r>
      <w:r w:rsidR="00CC695C" w:rsidRPr="00CC695C">
        <w:rPr>
          <w:rFonts w:ascii="Times New Roman" w:hAnsi="Times New Roman" w:cs="Times New Roman"/>
          <w:color w:val="1A1A1A" w:themeColor="background1" w:themeShade="1A"/>
          <w:lang w:val="uk-UA"/>
        </w:rPr>
        <w:t xml:space="preserve">Так, згідно із статистикою Київської асоціації аеронавтики на даний момент в Україні експлуатується лише декілька сотень вертольотів. В той же час в країнах ЄС загальна кількість приватних та корпоративних вертольотів становить близько 300 тис., в США – до 600 тис. вертольотів, в Нью-Йорку збудовано близько 300 вертолітних майданчиків. Що ж стосується України, то навіть у Києві існує лише декілька вертолітних майданчиків – на даху будинку «Центра Серця» та вертодром «Дніпро-1» (президентський вертодром). Ці факти свідчать про те, що обраний напрямок дослідження є актуальним для нашої </w:t>
      </w:r>
      <w:proofErr w:type="spellStart"/>
      <w:r w:rsidR="00CC695C" w:rsidRPr="00CC695C">
        <w:rPr>
          <w:rFonts w:ascii="Times New Roman" w:hAnsi="Times New Roman" w:cs="Times New Roman"/>
          <w:color w:val="1A1A1A" w:themeColor="background1" w:themeShade="1A"/>
          <w:lang w:val="uk-UA"/>
        </w:rPr>
        <w:t>країни.</w:t>
      </w:r>
      <w:r w:rsidRPr="00D76223">
        <w:rPr>
          <w:rFonts w:ascii="Times New Roman" w:hAnsi="Times New Roman" w:cs="Times New Roman"/>
          <w:color w:val="1A1A1A" w:themeColor="background1" w:themeShade="1A"/>
          <w:lang w:val="uk-UA"/>
        </w:rPr>
        <w:t>Однак</w:t>
      </w:r>
      <w:proofErr w:type="spellEnd"/>
      <w:r w:rsidRPr="00D76223">
        <w:rPr>
          <w:rFonts w:ascii="Times New Roman" w:hAnsi="Times New Roman" w:cs="Times New Roman"/>
          <w:color w:val="1A1A1A" w:themeColor="background1" w:themeShade="1A"/>
          <w:lang w:val="uk-UA"/>
        </w:rPr>
        <w:t>, унікальний потенціал вертольотів не може бути повністю використаний до тих пір, поки не буде створена мережа вертодромів.</w:t>
      </w:r>
      <w:r w:rsidR="00D602B5" w:rsidRPr="00D76223">
        <w:rPr>
          <w:rFonts w:ascii="Times New Roman" w:hAnsi="Times New Roman" w:cs="Times New Roman"/>
          <w:color w:val="1A1A1A" w:themeColor="background1" w:themeShade="1A"/>
          <w:lang w:val="uk-UA"/>
        </w:rPr>
        <w:t xml:space="preserve"> Однак в Україні цьому перешкоджає відсутність нормативної літератури яка б в повній мірі враховувала всі фактори, які впливають на роботу вертодрому.</w:t>
      </w:r>
      <w:r w:rsidR="00631E85" w:rsidRPr="00D76223">
        <w:rPr>
          <w:rFonts w:ascii="Times New Roman" w:hAnsi="Times New Roman" w:cs="Times New Roman"/>
          <w:color w:val="1A1A1A" w:themeColor="background1" w:themeShade="1A"/>
          <w:lang w:val="uk-UA"/>
        </w:rPr>
        <w:t xml:space="preserve"> Зокрема відсутні рекомендації по проектуванню та розрахунку </w:t>
      </w:r>
      <w:r w:rsidR="008A26F2">
        <w:rPr>
          <w:rFonts w:ascii="Times New Roman" w:hAnsi="Times New Roman" w:cs="Times New Roman"/>
          <w:color w:val="1A1A1A" w:themeColor="background1" w:themeShade="1A"/>
          <w:lang w:val="uk-UA"/>
        </w:rPr>
        <w:t>різних типів покриттів під конкретні вагові категорії вертольотів.</w:t>
      </w:r>
    </w:p>
    <w:p w:rsidR="00687467" w:rsidRPr="00D76223" w:rsidRDefault="00C16E9F" w:rsidP="00F767C6">
      <w:pPr>
        <w:pStyle w:val="a3"/>
        <w:spacing w:before="120" w:after="60"/>
        <w:ind w:firstLine="284"/>
        <w:jc w:val="both"/>
        <w:rPr>
          <w:rFonts w:ascii="Times New Roman" w:hAnsi="Times New Roman" w:cs="Times New Roman"/>
          <w:b/>
          <w:color w:val="1A1A1A" w:themeColor="background1" w:themeShade="1A"/>
          <w:lang w:val="uk-UA"/>
        </w:rPr>
      </w:pPr>
      <w:r>
        <w:rPr>
          <w:rFonts w:ascii="Times New Roman" w:hAnsi="Times New Roman" w:cs="Times New Roman"/>
          <w:b/>
          <w:color w:val="1A1A1A" w:themeColor="background1" w:themeShade="1A"/>
          <w:lang w:val="uk-UA"/>
        </w:rPr>
        <w:t>Покриття вертодромів</w:t>
      </w:r>
    </w:p>
    <w:p w:rsidR="000A65CA" w:rsidRPr="00D76223" w:rsidRDefault="006A0F1C" w:rsidP="008C68AB">
      <w:pPr>
        <w:pStyle w:val="a3"/>
        <w:ind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В загальному випадку</w:t>
      </w:r>
      <w:r w:rsidR="00631E85" w:rsidRPr="00D76223">
        <w:rPr>
          <w:rFonts w:ascii="Times New Roman" w:hAnsi="Times New Roman" w:cs="Times New Roman"/>
          <w:color w:val="1A1A1A" w:themeColor="background1" w:themeShade="1A"/>
          <w:lang w:val="uk-UA"/>
        </w:rPr>
        <w:t>, при проектуванні вертодрому</w:t>
      </w:r>
      <w:r w:rsidRPr="00D76223">
        <w:rPr>
          <w:rFonts w:ascii="Times New Roman" w:hAnsi="Times New Roman" w:cs="Times New Roman"/>
          <w:color w:val="1A1A1A" w:themeColor="background1" w:themeShade="1A"/>
          <w:lang w:val="uk-UA"/>
        </w:rPr>
        <w:t xml:space="preserve"> повинні бути проаналізовані наступні фактори</w:t>
      </w:r>
      <w:r w:rsidR="00114A4C" w:rsidRPr="00D76223">
        <w:rPr>
          <w:rFonts w:ascii="Times New Roman" w:hAnsi="Times New Roman" w:cs="Times New Roman"/>
          <w:color w:val="1A1A1A" w:themeColor="background1" w:themeShade="1A"/>
          <w:lang w:val="uk-UA"/>
        </w:rPr>
        <w:t xml:space="preserve"> [</w:t>
      </w:r>
      <w:r w:rsidR="002F6AC9">
        <w:rPr>
          <w:rFonts w:ascii="Times New Roman" w:hAnsi="Times New Roman" w:cs="Times New Roman"/>
          <w:color w:val="1A1A1A" w:themeColor="background1" w:themeShade="1A"/>
          <w:lang w:val="uk-UA"/>
        </w:rPr>
        <w:t>3</w:t>
      </w:r>
      <w:r w:rsidR="00114A4C" w:rsidRPr="00D76223">
        <w:rPr>
          <w:rFonts w:ascii="Times New Roman" w:hAnsi="Times New Roman" w:cs="Times New Roman"/>
          <w:color w:val="1A1A1A" w:themeColor="background1" w:themeShade="1A"/>
          <w:lang w:val="uk-UA"/>
        </w:rPr>
        <w:t>]</w:t>
      </w:r>
      <w:r w:rsidRPr="00D76223">
        <w:rPr>
          <w:rFonts w:ascii="Times New Roman" w:hAnsi="Times New Roman" w:cs="Times New Roman"/>
          <w:color w:val="1A1A1A" w:themeColor="background1" w:themeShade="1A"/>
          <w:lang w:val="uk-UA"/>
        </w:rPr>
        <w:t>:</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Клас та розташування вертодрому.</w:t>
      </w:r>
      <w:r w:rsidR="00F40E43" w:rsidRPr="00D76223">
        <w:rPr>
          <w:rFonts w:ascii="Times New Roman" w:hAnsi="Times New Roman" w:cs="Times New Roman"/>
          <w:color w:val="1A1A1A" w:themeColor="background1" w:themeShade="1A"/>
          <w:lang w:val="uk-UA"/>
        </w:rPr>
        <w:t xml:space="preserve"> </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Зручність для користувачів.</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Повітряні перешкоди.</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Узгодження з рухом інших повітряних суден.</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Напрямок переважаючих вітрів.</w:t>
      </w:r>
    </w:p>
    <w:p w:rsidR="006A0F1C" w:rsidRPr="00D76223" w:rsidRDefault="006A0F1C"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 xml:space="preserve">Шумове забруднення навколишнього середовища та </w:t>
      </w:r>
      <w:r w:rsidR="00DB1252" w:rsidRPr="00D76223">
        <w:rPr>
          <w:rFonts w:ascii="Times New Roman" w:hAnsi="Times New Roman" w:cs="Times New Roman"/>
          <w:color w:val="1A1A1A" w:themeColor="background1" w:themeShade="1A"/>
          <w:lang w:val="uk-UA"/>
        </w:rPr>
        <w:t>вплив на оточуючих.</w:t>
      </w:r>
    </w:p>
    <w:p w:rsidR="00DB1252" w:rsidRPr="00D76223" w:rsidRDefault="00DB1252"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Турбулентність.</w:t>
      </w:r>
    </w:p>
    <w:p w:rsidR="00DB1252" w:rsidRPr="00D76223" w:rsidRDefault="00DB1252" w:rsidP="008C68AB">
      <w:pPr>
        <w:pStyle w:val="a3"/>
        <w:numPr>
          <w:ilvl w:val="0"/>
          <w:numId w:val="8"/>
        </w:numPr>
        <w:tabs>
          <w:tab w:val="left" w:pos="709"/>
        </w:tabs>
        <w:ind w:hanging="436"/>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Видимість.</w:t>
      </w:r>
    </w:p>
    <w:p w:rsidR="00631E85" w:rsidRPr="00D76223" w:rsidRDefault="00631E85" w:rsidP="00631E85">
      <w:pPr>
        <w:pStyle w:val="a3"/>
        <w:tabs>
          <w:tab w:val="left" w:pos="284"/>
          <w:tab w:val="left" w:pos="709"/>
        </w:tabs>
        <w:jc w:val="both"/>
        <w:rPr>
          <w:rFonts w:ascii="Times New Roman" w:hAnsi="Times New Roman"/>
          <w:lang w:val="uk-UA"/>
        </w:rPr>
      </w:pPr>
      <w:r w:rsidRPr="00D76223">
        <w:rPr>
          <w:rFonts w:ascii="Times New Roman" w:hAnsi="Times New Roman" w:cs="Times New Roman"/>
          <w:color w:val="1A1A1A" w:themeColor="background1" w:themeShade="1A"/>
          <w:lang w:val="uk-UA"/>
        </w:rPr>
        <w:tab/>
      </w:r>
      <w:r w:rsidR="00F82D08" w:rsidRPr="00D76223">
        <w:rPr>
          <w:rFonts w:ascii="Times New Roman" w:hAnsi="Times New Roman" w:cs="Times New Roman"/>
          <w:color w:val="1A1A1A" w:themeColor="background1" w:themeShade="1A"/>
          <w:lang w:val="uk-UA"/>
        </w:rPr>
        <w:t>Особливістю вертодрому є те, що для улаштування його покриття можуть бути використані найрізноманітніші матеріали, а також те, що він</w:t>
      </w:r>
      <w:r w:rsidR="008139C4" w:rsidRPr="00D76223">
        <w:rPr>
          <w:rFonts w:ascii="Times New Roman" w:hAnsi="Times New Roman" w:cs="Times New Roman"/>
          <w:color w:val="1A1A1A" w:themeColor="background1" w:themeShade="1A"/>
          <w:lang w:val="uk-UA"/>
        </w:rPr>
        <w:t xml:space="preserve"> вимагає набагато меншої площі. </w:t>
      </w:r>
      <w:r w:rsidR="008139C4" w:rsidRPr="00D76223">
        <w:rPr>
          <w:rFonts w:ascii="Times New Roman" w:hAnsi="Times New Roman"/>
          <w:lang w:val="uk-UA"/>
        </w:rPr>
        <w:t>Для цілорічної експлуатації вертольотів при недостатній несучій здатності ґрунту або його сильній пилуватості посадочні майданчики повинні мати штучні покриття, розраховані на навантаження від заданого типу вертольота. До конструкцій штучних покриттів пред'являються наступні основні вимоги: міцність і довговічність при експлуатації розрахунковими типами вертольотів, рівність, зносостійкість і шорсткість поверхні, що створює хороше зчеплення пневматик</w:t>
      </w:r>
      <w:r w:rsidR="00BB3BB3" w:rsidRPr="00D76223">
        <w:rPr>
          <w:rFonts w:ascii="Times New Roman" w:hAnsi="Times New Roman"/>
          <w:lang w:val="uk-UA"/>
        </w:rPr>
        <w:t>а</w:t>
      </w:r>
      <w:r w:rsidR="008139C4" w:rsidRPr="00D76223">
        <w:rPr>
          <w:rFonts w:ascii="Times New Roman" w:hAnsi="Times New Roman"/>
          <w:lang w:val="uk-UA"/>
        </w:rPr>
        <w:t xml:space="preserve"> з покриттям; стійкість при впливі експлуатаційних і кліматичних факторів, водонепроникність і відсутність пилуватості; ерозійна та хімічна стійкість проти механічного впливу повітряних струменів від несучих гвинтів, а також впливу пролитого палива, авіаційних масел та інших спеціальних рідин.</w:t>
      </w:r>
      <w:r w:rsidR="00BB3BB3" w:rsidRPr="00D76223">
        <w:rPr>
          <w:rFonts w:ascii="Times New Roman" w:hAnsi="Times New Roman"/>
          <w:lang w:val="uk-UA"/>
        </w:rPr>
        <w:t xml:space="preserve"> Штучні покриття зазвичай складаються з декількох конструктивних шарів: несуче покриття, штучна і природна основа. Штучна основа забезпечує передачу навантажень на природний ґрунт і виконує </w:t>
      </w:r>
      <w:proofErr w:type="spellStart"/>
      <w:r w:rsidR="00BB3BB3" w:rsidRPr="00D76223">
        <w:rPr>
          <w:rFonts w:ascii="Times New Roman" w:hAnsi="Times New Roman"/>
          <w:lang w:val="uk-UA"/>
        </w:rPr>
        <w:t>морозозахисну</w:t>
      </w:r>
      <w:proofErr w:type="spellEnd"/>
      <w:r w:rsidR="00BB3BB3" w:rsidRPr="00D76223">
        <w:rPr>
          <w:rFonts w:ascii="Times New Roman" w:hAnsi="Times New Roman"/>
          <w:lang w:val="uk-UA"/>
        </w:rPr>
        <w:t>, дренажну та інші функції.</w:t>
      </w:r>
    </w:p>
    <w:p w:rsidR="00BB3BB3" w:rsidRPr="00D76223" w:rsidRDefault="005202EB" w:rsidP="00631E85">
      <w:pPr>
        <w:pStyle w:val="a3"/>
        <w:tabs>
          <w:tab w:val="left" w:pos="284"/>
          <w:tab w:val="left" w:pos="709"/>
        </w:tabs>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 xml:space="preserve">Штучні покриття класифікують за характером опору несучого шару дії навантажень від ваги вертольотів, а також по терміну служби та капітальності. У випадку вертодромних покриттів окрім традиційних жорстких та нежорстких типів можуть бути використані металеві плити, дерев’яні настили та ін. </w:t>
      </w:r>
    </w:p>
    <w:p w:rsidR="005202EB" w:rsidRPr="00D76223" w:rsidRDefault="005202EB" w:rsidP="005202EB">
      <w:pPr>
        <w:pStyle w:val="a3"/>
        <w:tabs>
          <w:tab w:val="left" w:pos="284"/>
          <w:tab w:val="left" w:pos="709"/>
        </w:tabs>
        <w:jc w:val="both"/>
        <w:rPr>
          <w:rFonts w:ascii="Times New Roman" w:hAnsi="Times New Roman"/>
          <w:lang w:val="uk-UA"/>
        </w:rPr>
      </w:pPr>
      <w:r w:rsidRPr="00D76223">
        <w:rPr>
          <w:rFonts w:ascii="Times New Roman" w:hAnsi="Times New Roman"/>
          <w:lang w:val="uk-UA"/>
        </w:rPr>
        <w:tab/>
      </w:r>
      <w:r w:rsidRPr="00D76223">
        <w:rPr>
          <w:rFonts w:ascii="Times New Roman" w:hAnsi="Times New Roman"/>
          <w:i/>
          <w:lang w:val="uk-UA"/>
        </w:rPr>
        <w:t>Нежорсткі покриття</w:t>
      </w:r>
      <w:r w:rsidRPr="00D76223">
        <w:rPr>
          <w:rFonts w:ascii="Times New Roman" w:hAnsi="Times New Roman"/>
          <w:lang w:val="uk-UA"/>
        </w:rPr>
        <w:t xml:space="preserve"> включають несучий шар з різних матеріалів (переважно щебеневих і гравійних), зазвичай оброблених в'яжучими, і захисний шар, що сприймає зусилля від коліс і атмосферних чинників. Нежорсткі покриття слабо чинять опір вигину, працюють в основному на стиск. У нежорстких покриттях матеріали для улаштування конструктивних шарів можуть бути малої міцності і значною </w:t>
      </w:r>
      <w:proofErr w:type="spellStart"/>
      <w:r w:rsidRPr="00D76223">
        <w:rPr>
          <w:rFonts w:ascii="Times New Roman" w:hAnsi="Times New Roman"/>
          <w:lang w:val="uk-UA"/>
        </w:rPr>
        <w:t>деформованості</w:t>
      </w:r>
      <w:proofErr w:type="spellEnd"/>
      <w:r w:rsidRPr="00D76223">
        <w:rPr>
          <w:rFonts w:ascii="Times New Roman" w:hAnsi="Times New Roman"/>
          <w:lang w:val="uk-UA"/>
        </w:rPr>
        <w:t>, тому експлуатаційним показником таких покриттів служить гранично допустимий прогин (деформація) під навантаженням.</w:t>
      </w:r>
    </w:p>
    <w:p w:rsidR="005202EB" w:rsidRPr="00D76223" w:rsidRDefault="005202EB" w:rsidP="005202EB">
      <w:pPr>
        <w:pStyle w:val="a3"/>
        <w:tabs>
          <w:tab w:val="left" w:pos="284"/>
          <w:tab w:val="left" w:pos="709"/>
        </w:tabs>
        <w:jc w:val="both"/>
        <w:rPr>
          <w:rFonts w:ascii="Times New Roman" w:hAnsi="Times New Roman"/>
          <w:lang w:val="uk-UA"/>
        </w:rPr>
      </w:pPr>
      <w:r w:rsidRPr="00D76223">
        <w:rPr>
          <w:rFonts w:ascii="Times New Roman" w:hAnsi="Times New Roman"/>
          <w:lang w:val="uk-UA"/>
        </w:rPr>
        <w:tab/>
      </w:r>
      <w:r w:rsidRPr="00D76223">
        <w:rPr>
          <w:rFonts w:ascii="Times New Roman" w:hAnsi="Times New Roman"/>
          <w:i/>
          <w:lang w:val="uk-UA"/>
        </w:rPr>
        <w:t>Капітальні покриття</w:t>
      </w:r>
      <w:r w:rsidRPr="00D76223">
        <w:rPr>
          <w:rFonts w:ascii="Times New Roman" w:hAnsi="Times New Roman"/>
          <w:lang w:val="uk-UA"/>
        </w:rPr>
        <w:t xml:space="preserve"> розраховані на тривалий термін служби. Їх доцільно застосовувати при експлуатації важких вертольотів. Такі покриття влаштовують з бетону, залізо-і асфальтобетону. Враховуючи незначні розміри посадочних майданчиків, доцільно використовувати збірні покриття з попередньо напруженого і звичайного ненапруженого залізобетону.</w:t>
      </w:r>
    </w:p>
    <w:p w:rsidR="00472B68" w:rsidRDefault="005202EB" w:rsidP="005202EB">
      <w:pPr>
        <w:pStyle w:val="a3"/>
        <w:tabs>
          <w:tab w:val="left" w:pos="284"/>
          <w:tab w:val="left" w:pos="709"/>
        </w:tabs>
        <w:jc w:val="both"/>
        <w:rPr>
          <w:rFonts w:ascii="Times New Roman" w:hAnsi="Times New Roman"/>
          <w:color w:val="000000" w:themeColor="text1"/>
          <w:lang w:val="uk-UA"/>
        </w:rPr>
      </w:pPr>
      <w:r w:rsidRPr="00D76223">
        <w:rPr>
          <w:rFonts w:ascii="Times New Roman" w:hAnsi="Times New Roman"/>
          <w:lang w:val="uk-UA"/>
        </w:rPr>
        <w:tab/>
      </w:r>
      <w:r w:rsidRPr="00D76223">
        <w:rPr>
          <w:rFonts w:ascii="Times New Roman" w:hAnsi="Times New Roman"/>
          <w:i/>
          <w:lang w:val="uk-UA"/>
        </w:rPr>
        <w:t xml:space="preserve">Перехідні покриття. </w:t>
      </w:r>
      <w:r w:rsidRPr="00D76223">
        <w:rPr>
          <w:rFonts w:ascii="Times New Roman" w:hAnsi="Times New Roman"/>
          <w:lang w:val="uk-UA"/>
        </w:rPr>
        <w:t xml:space="preserve">Типовими представниками полегшених і перехідних штучних покриттів майданчиків є конструкції, які реалізуються шляхом використання щебеневих і гравійних матеріалів, а також гравійно-піщаної суміші, оброблених органічними в'яжучими (бітумами, </w:t>
      </w:r>
      <w:r w:rsidRPr="00D76223">
        <w:rPr>
          <w:rFonts w:ascii="Times New Roman" w:hAnsi="Times New Roman"/>
          <w:lang w:val="uk-UA"/>
        </w:rPr>
        <w:lastRenderedPageBreak/>
        <w:t>дьогтями, бітумними емульсіями і т.д.). Обробку мінеральних матеріалів в'яжучими рекомендується виконувати способами глибокого або полегшеного просочення, а також у пересувній установці</w:t>
      </w:r>
      <w:r w:rsidRPr="00D76223">
        <w:rPr>
          <w:rFonts w:ascii="Times New Roman" w:hAnsi="Times New Roman"/>
          <w:color w:val="FF0000"/>
          <w:lang w:val="uk-UA"/>
        </w:rPr>
        <w:t xml:space="preserve">. </w:t>
      </w:r>
      <w:r w:rsidRPr="00D76223">
        <w:rPr>
          <w:rFonts w:ascii="Times New Roman" w:hAnsi="Times New Roman"/>
          <w:color w:val="000000" w:themeColor="text1"/>
          <w:lang w:val="uk-UA"/>
        </w:rPr>
        <w:t xml:space="preserve">Цей тип покриттів може бути використаний для вертолітних майданчиків призначених для нерегулярних перевезень. До переваг цього типу покриття слід віднести </w:t>
      </w:r>
      <w:r w:rsidR="007A5CC6" w:rsidRPr="00D76223">
        <w:rPr>
          <w:rFonts w:ascii="Times New Roman" w:hAnsi="Times New Roman"/>
          <w:color w:val="000000" w:themeColor="text1"/>
          <w:lang w:val="uk-UA"/>
        </w:rPr>
        <w:t>відсутність запилення при виконанні зл</w:t>
      </w:r>
      <w:r w:rsidR="00D76223" w:rsidRPr="00D76223">
        <w:rPr>
          <w:rFonts w:ascii="Times New Roman" w:hAnsi="Times New Roman"/>
          <w:color w:val="000000" w:themeColor="text1"/>
          <w:lang w:val="uk-UA"/>
        </w:rPr>
        <w:t>і</w:t>
      </w:r>
      <w:r w:rsidR="007A5CC6" w:rsidRPr="00D76223">
        <w:rPr>
          <w:rFonts w:ascii="Times New Roman" w:hAnsi="Times New Roman"/>
          <w:color w:val="000000" w:themeColor="text1"/>
          <w:lang w:val="uk-UA"/>
        </w:rPr>
        <w:t>тно-посадочних операцій вертоль</w:t>
      </w:r>
      <w:r w:rsidR="00472B68" w:rsidRPr="00D76223">
        <w:rPr>
          <w:rFonts w:ascii="Times New Roman" w:hAnsi="Times New Roman"/>
          <w:color w:val="000000" w:themeColor="text1"/>
          <w:lang w:val="uk-UA"/>
        </w:rPr>
        <w:t>отом.</w:t>
      </w:r>
    </w:p>
    <w:p w:rsidR="00CC695C" w:rsidRPr="00CC695C" w:rsidRDefault="00CC695C" w:rsidP="005202EB">
      <w:pPr>
        <w:pStyle w:val="a3"/>
        <w:tabs>
          <w:tab w:val="left" w:pos="284"/>
          <w:tab w:val="left" w:pos="709"/>
        </w:tabs>
        <w:jc w:val="both"/>
        <w:rPr>
          <w:rFonts w:ascii="Times New Roman" w:hAnsi="Times New Roman"/>
          <w:color w:val="000000" w:themeColor="text1"/>
          <w:lang w:val="uk-UA"/>
        </w:rPr>
      </w:pPr>
      <w:r w:rsidRPr="00CC695C">
        <w:rPr>
          <w:rFonts w:ascii="Times New Roman" w:hAnsi="Times New Roman"/>
          <w:lang w:val="uk-UA"/>
        </w:rPr>
        <w:tab/>
        <w:t>Обробку в’яжучим гравію або ґрунтів для штучної основи виконують перемішуванням складових у спеціальних машинах з подальшим пошаровим ущільненням котками. Перемішування може бути безпосередньо на місці  зведення покриття або в стаціонарних (пересувних) змішувальних установках. Такими способами можна приготовляти матеріал для будь-яких нежорстких покриттів ті їхніх штучних основ, включаючи штучні основи жорстких покриттів. Мінімальну товщину конструктивного шару (після ущільнення) приймають рівною 8-15 см, але не менше 1,5 см від розміру найкрупнішої фракції інертної частинки.</w:t>
      </w:r>
    </w:p>
    <w:p w:rsidR="00472B68" w:rsidRDefault="00D76223" w:rsidP="005202EB">
      <w:pPr>
        <w:pStyle w:val="a3"/>
        <w:tabs>
          <w:tab w:val="left" w:pos="284"/>
          <w:tab w:val="left" w:pos="709"/>
        </w:tabs>
        <w:jc w:val="both"/>
        <w:rPr>
          <w:rFonts w:ascii="Times New Roman" w:hAnsi="Times New Roman"/>
          <w:color w:val="000000" w:themeColor="text1"/>
          <w:lang w:val="uk-UA"/>
        </w:rPr>
      </w:pPr>
      <w:r w:rsidRPr="00D76223">
        <w:rPr>
          <w:rFonts w:ascii="Times New Roman" w:hAnsi="Times New Roman"/>
          <w:i/>
          <w:color w:val="000000" w:themeColor="text1"/>
          <w:lang w:val="uk-UA"/>
        </w:rPr>
        <w:tab/>
      </w:r>
      <w:r w:rsidR="00472B68" w:rsidRPr="00D76223">
        <w:rPr>
          <w:rFonts w:ascii="Times New Roman" w:hAnsi="Times New Roman"/>
          <w:i/>
          <w:color w:val="000000" w:themeColor="text1"/>
          <w:lang w:val="uk-UA"/>
        </w:rPr>
        <w:t>Тимчасові збірні і збірно-розбірні покриття</w:t>
      </w:r>
      <w:r w:rsidR="00472B68" w:rsidRPr="00D76223">
        <w:rPr>
          <w:rFonts w:ascii="Times New Roman" w:hAnsi="Times New Roman"/>
          <w:color w:val="000000" w:themeColor="text1"/>
          <w:lang w:val="uk-UA"/>
        </w:rPr>
        <w:t xml:space="preserve"> влаштовують для короткострокової роботи авіації в періоди бездоріжжя. Улаштування таких покриттів слід передбачати, як правило, на майданчиках, призначених для короткочасного базування вертольотів. Вони застосовуються в тих випадках, коли будівництво покриттів інших типів неможливо через брак часу, обмежені строки використання майданчика, а також за відсутності необхідних будівельних матеріалів або належних погодних та природних умов. Тимчасові збірні і збірно-розбірні покриття можуть бути зібрані в короткі терміни, в будь-яких погодних умовах і при будь-якому стані верхніх шарів попередньо підготовленої ґрунтової основи. В якості тимчасових покриттів, в. першу чергу, можуть застосовуватися металеві покриття, а також дерев'яні настили й щити. В даний час для забезпечення базування авіації на польових аеродромах під час бездоріжжя застосовують сталеві штамповані плити типу К-1 і К-1Д. На відміну від застосовува</w:t>
      </w:r>
      <w:r>
        <w:rPr>
          <w:rFonts w:ascii="Times New Roman" w:hAnsi="Times New Roman"/>
          <w:color w:val="000000" w:themeColor="text1"/>
          <w:lang w:val="uk-UA"/>
        </w:rPr>
        <w:t>них</w:t>
      </w:r>
      <w:r w:rsidR="00472B68" w:rsidRPr="00D76223">
        <w:rPr>
          <w:rFonts w:ascii="Times New Roman" w:hAnsi="Times New Roman"/>
          <w:color w:val="000000" w:themeColor="text1"/>
          <w:lang w:val="uk-UA"/>
        </w:rPr>
        <w:t xml:space="preserve"> раніше перфорованих аеродромних плит плита К-1Д відрізняється підвищеною жорсткістю профілю, відсутністю перфорації, простотою і надійністю стику. Такі конструкції неперфорованих металевих плит можуть бути застосовані для збірно-розбірних покриттів площадок під середні і легкі вертольоти. Металеві покриття збирають з окремих плит, які з'єднують за допомогою стикових з'єднань різної конструкції. Металеві плити укладають, як правило, на сплановане і ретельно ущільнену ґрунтову основу. Кращими є </w:t>
      </w:r>
      <w:r w:rsidR="002F6AC9">
        <w:rPr>
          <w:rFonts w:ascii="Times New Roman" w:hAnsi="Times New Roman"/>
          <w:color w:val="000000" w:themeColor="text1"/>
          <w:lang w:val="uk-UA"/>
        </w:rPr>
        <w:t>основи</w:t>
      </w:r>
      <w:r w:rsidR="00472B68" w:rsidRPr="00D76223">
        <w:rPr>
          <w:rFonts w:ascii="Times New Roman" w:hAnsi="Times New Roman"/>
          <w:color w:val="000000" w:themeColor="text1"/>
          <w:lang w:val="uk-UA"/>
        </w:rPr>
        <w:t xml:space="preserve"> з супіщаних і суглинистих </w:t>
      </w:r>
      <w:r w:rsidR="0082064B" w:rsidRPr="00D76223">
        <w:rPr>
          <w:rFonts w:ascii="Times New Roman" w:hAnsi="Times New Roman"/>
          <w:color w:val="000000" w:themeColor="text1"/>
          <w:lang w:val="uk-UA"/>
        </w:rPr>
        <w:t>ґрунтів</w:t>
      </w:r>
      <w:r w:rsidR="00472B68" w:rsidRPr="00D76223">
        <w:rPr>
          <w:rFonts w:ascii="Times New Roman" w:hAnsi="Times New Roman"/>
          <w:color w:val="000000" w:themeColor="text1"/>
          <w:lang w:val="uk-UA"/>
        </w:rPr>
        <w:t xml:space="preserve"> з дерновим покривом. Способи укладання металевих плит залежать від їх конструкції, розмірів і типів з'єднання між собою.</w:t>
      </w:r>
    </w:p>
    <w:p w:rsidR="00D76223" w:rsidRPr="00D76223" w:rsidRDefault="00D76223" w:rsidP="00D7622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Pr>
          <w:rFonts w:ascii="Times New Roman" w:hAnsi="Times New Roman"/>
          <w:i/>
          <w:color w:val="000000" w:themeColor="text1"/>
          <w:lang w:val="uk-UA"/>
        </w:rPr>
        <w:t>Покриття з дерев’яних щитів або колод.</w:t>
      </w:r>
      <w:r>
        <w:rPr>
          <w:rFonts w:ascii="Times New Roman" w:hAnsi="Times New Roman"/>
          <w:color w:val="000000" w:themeColor="text1"/>
          <w:lang w:val="uk-UA"/>
        </w:rPr>
        <w:t xml:space="preserve"> </w:t>
      </w:r>
      <w:r w:rsidRPr="00D76223">
        <w:rPr>
          <w:rFonts w:ascii="Times New Roman" w:hAnsi="Times New Roman"/>
          <w:color w:val="000000" w:themeColor="text1"/>
          <w:lang w:val="uk-UA"/>
        </w:rPr>
        <w:t xml:space="preserve">Покриття з дерев'яних щитів заводського виготовлення доцільно застосовувати в районах, багатих лісом, з розвиненою лісопереробну промисловістю, а також в районах, куди доставка інших матеріалів утруднена. Дерев'яне покриття являє собою суцільний настил, що укладається на природню ґрунтову або штучну основу з шару піску 5-10 см. Щити настилу влаштовують з дощок 5х10 (12) см на ребро, що з'єднуються між собою цвяхами. Розміри щита застосовуються уніфікованими 1х2 або 1х3 м з вагою в межах до 100-150 кгс. Щити при укладанні розташовують в плані зі зміщенням на </w:t>
      </w:r>
      <w:proofErr w:type="spellStart"/>
      <w:r w:rsidRPr="00D76223">
        <w:rPr>
          <w:rFonts w:ascii="Times New Roman" w:hAnsi="Times New Roman"/>
          <w:color w:val="000000" w:themeColor="text1"/>
          <w:lang w:val="uk-UA"/>
        </w:rPr>
        <w:t>півплити</w:t>
      </w:r>
      <w:proofErr w:type="spellEnd"/>
      <w:r w:rsidRPr="00D76223">
        <w:rPr>
          <w:rFonts w:ascii="Times New Roman" w:hAnsi="Times New Roman"/>
          <w:color w:val="000000" w:themeColor="text1"/>
          <w:lang w:val="uk-UA"/>
        </w:rPr>
        <w:t xml:space="preserve"> і скріплюють між собо</w:t>
      </w:r>
      <w:r>
        <w:rPr>
          <w:rFonts w:ascii="Times New Roman" w:hAnsi="Times New Roman"/>
          <w:color w:val="000000" w:themeColor="text1"/>
          <w:lang w:val="uk-UA"/>
        </w:rPr>
        <w:t>ю</w:t>
      </w:r>
      <w:r w:rsidRPr="00D76223">
        <w:rPr>
          <w:rFonts w:ascii="Times New Roman" w:hAnsi="Times New Roman"/>
          <w:color w:val="000000" w:themeColor="text1"/>
          <w:lang w:val="uk-UA"/>
        </w:rPr>
        <w:t xml:space="preserve"> нагелями чи іншими засобами, які передбачені проектом. Для підвищення опору деревини шкідливим впливам атмосфери та ґрунтових факторів її обробляють антисептиком, наприклад, просочують креозотом. Для виготовлення щитів використовується деревина різних порід, яка відповідає технічним вимогам. Покриття з дерев’яних щитів рекомендуються під середні та легкі вертольоти.</w:t>
      </w:r>
    </w:p>
    <w:p w:rsidR="00D76223" w:rsidRDefault="009E7457" w:rsidP="00D7622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sidR="00D76223" w:rsidRPr="00D76223">
        <w:rPr>
          <w:rFonts w:ascii="Times New Roman" w:hAnsi="Times New Roman"/>
          <w:color w:val="000000" w:themeColor="text1"/>
          <w:lang w:val="uk-UA"/>
        </w:rPr>
        <w:t>У випадках влаштування тимчасових посадкових площадок на ділянках зі слабкими ґрунтами можна влаштовувати настил із колод діаметром не менше 18 см, міцно скріплених між собою, причому колоди верхнього накату повинні укладатися впоперек поздовжньої осі вертольота. Настил для важких вертольотів влаштовується не менш ніж у два накати, а для середніх вертольотів – в один накат.</w:t>
      </w:r>
    </w:p>
    <w:p w:rsidR="00016993" w:rsidRPr="00016993" w:rsidRDefault="00016993" w:rsidP="0001699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Pr>
          <w:rFonts w:ascii="Times New Roman" w:hAnsi="Times New Roman"/>
          <w:i/>
          <w:color w:val="000000" w:themeColor="text1"/>
          <w:lang w:val="uk-UA"/>
        </w:rPr>
        <w:t>Льодове покриття.</w:t>
      </w:r>
      <w:r>
        <w:rPr>
          <w:rFonts w:ascii="Times New Roman" w:hAnsi="Times New Roman"/>
          <w:color w:val="000000" w:themeColor="text1"/>
          <w:lang w:val="uk-UA"/>
        </w:rPr>
        <w:t xml:space="preserve"> </w:t>
      </w:r>
      <w:r w:rsidRPr="00016993">
        <w:rPr>
          <w:rFonts w:ascii="Times New Roman" w:hAnsi="Times New Roman"/>
          <w:color w:val="000000" w:themeColor="text1"/>
          <w:lang w:val="uk-UA"/>
        </w:rPr>
        <w:t xml:space="preserve">не виключена можливість використання в зимовий час в якості тимчасових посадкових майданчиків крижаного покриву озер і річок. Для цих цілей підбирають ділянки замерзлої водної акваторії з льодом достатньої товщини, що забезпечує необхідну несучу </w:t>
      </w:r>
      <w:r w:rsidR="00237D2A">
        <w:rPr>
          <w:rFonts w:ascii="Times New Roman" w:hAnsi="Times New Roman"/>
          <w:color w:val="000000" w:themeColor="text1"/>
          <w:lang w:val="uk-UA"/>
        </w:rPr>
        <w:t>здатність</w:t>
      </w:r>
      <w:r w:rsidRPr="00016993">
        <w:rPr>
          <w:rFonts w:ascii="Times New Roman" w:hAnsi="Times New Roman"/>
          <w:color w:val="000000" w:themeColor="text1"/>
          <w:lang w:val="uk-UA"/>
        </w:rPr>
        <w:t xml:space="preserve"> крижаного покриття, а також з рівною поверхнею без тріщин, ополонок і </w:t>
      </w:r>
      <w:r w:rsidR="00237D2A">
        <w:rPr>
          <w:rFonts w:ascii="Times New Roman" w:hAnsi="Times New Roman"/>
          <w:color w:val="000000" w:themeColor="text1"/>
          <w:lang w:val="uk-UA"/>
        </w:rPr>
        <w:t>тріщин</w:t>
      </w:r>
      <w:r w:rsidRPr="00016993">
        <w:rPr>
          <w:rFonts w:ascii="Times New Roman" w:hAnsi="Times New Roman"/>
          <w:color w:val="000000" w:themeColor="text1"/>
          <w:lang w:val="uk-UA"/>
        </w:rPr>
        <w:t>.</w:t>
      </w:r>
      <w:r w:rsidR="00237D2A">
        <w:rPr>
          <w:rFonts w:ascii="Times New Roman" w:hAnsi="Times New Roman"/>
          <w:color w:val="000000" w:themeColor="text1"/>
          <w:lang w:val="uk-UA"/>
        </w:rPr>
        <w:t xml:space="preserve"> Потрібну</w:t>
      </w:r>
      <w:r w:rsidRPr="00016993">
        <w:rPr>
          <w:rFonts w:ascii="Times New Roman" w:hAnsi="Times New Roman"/>
          <w:color w:val="000000" w:themeColor="text1"/>
          <w:lang w:val="uk-UA"/>
        </w:rPr>
        <w:t xml:space="preserve"> товщину льоду для прісноводного водоймища слід розраховувати </w:t>
      </w:r>
      <w:r>
        <w:rPr>
          <w:rFonts w:ascii="Times New Roman" w:hAnsi="Times New Roman"/>
          <w:color w:val="000000" w:themeColor="text1"/>
          <w:lang w:val="uk-UA"/>
        </w:rPr>
        <w:t>в залежності від температури навколишнього середовища</w:t>
      </w:r>
      <w:r w:rsidRPr="00016993">
        <w:rPr>
          <w:rFonts w:ascii="Times New Roman" w:hAnsi="Times New Roman"/>
          <w:color w:val="000000" w:themeColor="text1"/>
          <w:lang w:val="uk-UA"/>
        </w:rPr>
        <w:t>:</w:t>
      </w:r>
    </w:p>
    <w:p w:rsidR="00016993" w:rsidRPr="00016993" w:rsidRDefault="00016993" w:rsidP="00016993">
      <w:pPr>
        <w:pStyle w:val="a3"/>
        <w:tabs>
          <w:tab w:val="left" w:pos="284"/>
          <w:tab w:val="left" w:pos="709"/>
        </w:tabs>
        <w:rPr>
          <w:rFonts w:ascii="Times New Roman" w:hAnsi="Times New Roman"/>
          <w:color w:val="000000" w:themeColor="text1"/>
          <w:lang w:val="uk-UA"/>
        </w:rPr>
      </w:pPr>
      <w:r>
        <w:rPr>
          <w:rFonts w:ascii="Times New Roman" w:hAnsi="Times New Roman"/>
          <w:color w:val="000000" w:themeColor="text1"/>
          <w:lang w:val="uk-UA"/>
        </w:rPr>
        <w:tab/>
        <w:t xml:space="preserve">1) </w:t>
      </w:r>
      <w:r w:rsidRPr="00016993">
        <w:rPr>
          <w:rFonts w:ascii="Times New Roman" w:hAnsi="Times New Roman"/>
          <w:color w:val="000000" w:themeColor="text1"/>
          <w:lang w:val="uk-UA"/>
        </w:rPr>
        <w:t>при середній</w:t>
      </w:r>
      <w:r w:rsidR="004C7061">
        <w:rPr>
          <w:rFonts w:ascii="Times New Roman" w:hAnsi="Times New Roman"/>
          <w:color w:val="000000" w:themeColor="text1"/>
          <w:lang w:val="uk-UA"/>
        </w:rPr>
        <w:t xml:space="preserve"> температурі повітря нижче - 10°</w:t>
      </w:r>
      <w:r w:rsidRPr="00016993">
        <w:rPr>
          <w:rFonts w:ascii="Times New Roman" w:hAnsi="Times New Roman"/>
          <w:color w:val="000000" w:themeColor="text1"/>
          <w:lang w:val="uk-UA"/>
        </w:rPr>
        <w:t>С</w:t>
      </w:r>
    </w:p>
    <w:p w:rsidR="00016993" w:rsidRPr="00016993" w:rsidRDefault="00016993" w:rsidP="009E7457">
      <w:pPr>
        <w:pStyle w:val="a3"/>
        <w:tabs>
          <w:tab w:val="left" w:pos="284"/>
          <w:tab w:val="left" w:pos="709"/>
        </w:tabs>
        <w:ind w:firstLine="284"/>
        <w:rPr>
          <w:rFonts w:ascii="Times New Roman" w:hAnsi="Times New Roman"/>
          <w:color w:val="000000" w:themeColor="text1"/>
          <w:lang w:val="uk-UA"/>
        </w:rPr>
      </w:pPr>
      <m:oMath>
        <m:r>
          <w:rPr>
            <w:rFonts w:ascii="Cambria Math" w:hAnsi="Cambria Math"/>
            <w:color w:val="000000" w:themeColor="text1"/>
          </w:rPr>
          <w:lastRenderedPageBreak/>
          <m:t>H=16</m:t>
        </m:r>
        <m:rad>
          <m:radPr>
            <m:degHide m:val="1"/>
            <m:ctrlPr>
              <w:rPr>
                <w:rFonts w:ascii="Cambria Math" w:hAnsi="Cambria Math"/>
                <w:i/>
                <w:iCs/>
                <w:color w:val="000000" w:themeColor="text1"/>
              </w:rPr>
            </m:ctrlPr>
          </m:radPr>
          <m:deg/>
          <m:e>
            <m:r>
              <w:rPr>
                <w:rFonts w:ascii="Cambria Math" w:hAnsi="Cambria Math"/>
                <w:color w:val="000000" w:themeColor="text1"/>
              </w:rPr>
              <m:t>G</m:t>
            </m:r>
          </m:e>
        </m:rad>
      </m:oMath>
      <w:r w:rsidRPr="00016993">
        <w:rPr>
          <w:rFonts w:ascii="Times New Roman" w:hAnsi="Times New Roman"/>
          <w:color w:val="000000" w:themeColor="text1"/>
          <w:lang w:val="uk-UA"/>
        </w:rPr>
        <w:t>— для вертольотів на колесах;</w:t>
      </w:r>
    </w:p>
    <w:p w:rsidR="00016993" w:rsidRPr="00016993" w:rsidRDefault="00016993" w:rsidP="009E7457">
      <w:pPr>
        <w:pStyle w:val="a3"/>
        <w:tabs>
          <w:tab w:val="left" w:pos="284"/>
          <w:tab w:val="left" w:pos="709"/>
        </w:tabs>
        <w:ind w:firstLine="284"/>
        <w:rPr>
          <w:rFonts w:ascii="Times New Roman" w:hAnsi="Times New Roman"/>
          <w:color w:val="000000" w:themeColor="text1"/>
          <w:lang w:val="uk-UA"/>
        </w:rPr>
      </w:pPr>
      <m:oMath>
        <m:r>
          <w:rPr>
            <w:rFonts w:ascii="Cambria Math" w:hAnsi="Cambria Math"/>
            <w:color w:val="000000" w:themeColor="text1"/>
          </w:rPr>
          <m:t>H=12</m:t>
        </m:r>
        <m:rad>
          <m:radPr>
            <m:degHide m:val="1"/>
            <m:ctrlPr>
              <w:rPr>
                <w:rFonts w:ascii="Cambria Math" w:hAnsi="Cambria Math"/>
                <w:i/>
                <w:iCs/>
                <w:color w:val="000000" w:themeColor="text1"/>
              </w:rPr>
            </m:ctrlPr>
          </m:radPr>
          <m:deg/>
          <m:e>
            <m:r>
              <w:rPr>
                <w:rFonts w:ascii="Cambria Math" w:hAnsi="Cambria Math"/>
                <w:color w:val="000000" w:themeColor="text1"/>
              </w:rPr>
              <m:t>G</m:t>
            </m:r>
          </m:e>
        </m:rad>
      </m:oMath>
      <w:r w:rsidRPr="00016993">
        <w:rPr>
          <w:rFonts w:ascii="Times New Roman" w:hAnsi="Times New Roman"/>
          <w:color w:val="000000" w:themeColor="text1"/>
          <w:lang w:val="uk-UA"/>
        </w:rPr>
        <w:t xml:space="preserve"> — для вертольотів на полозах;</w:t>
      </w:r>
    </w:p>
    <w:p w:rsidR="00016993" w:rsidRPr="00016993" w:rsidRDefault="004C7061" w:rsidP="00016993">
      <w:pPr>
        <w:pStyle w:val="a3"/>
        <w:tabs>
          <w:tab w:val="left" w:pos="284"/>
          <w:tab w:val="left" w:pos="709"/>
        </w:tabs>
        <w:rPr>
          <w:rFonts w:ascii="Times New Roman" w:hAnsi="Times New Roman"/>
          <w:color w:val="000000" w:themeColor="text1"/>
          <w:lang w:val="uk-UA"/>
        </w:rPr>
      </w:pPr>
      <w:r>
        <w:rPr>
          <w:rFonts w:ascii="Times New Roman" w:hAnsi="Times New Roman"/>
          <w:color w:val="000000" w:themeColor="text1"/>
          <w:lang w:val="uk-UA"/>
        </w:rPr>
        <w:tab/>
        <w:t>2)</w:t>
      </w:r>
      <w:r w:rsidR="00016993" w:rsidRPr="00016993">
        <w:rPr>
          <w:rFonts w:ascii="Times New Roman" w:hAnsi="Times New Roman"/>
          <w:color w:val="000000" w:themeColor="text1"/>
          <w:lang w:val="uk-UA"/>
        </w:rPr>
        <w:t xml:space="preserve">при середній температурі повітря від </w:t>
      </w:r>
      <w:r>
        <w:rPr>
          <w:rFonts w:ascii="Times New Roman" w:hAnsi="Times New Roman"/>
          <w:color w:val="000000" w:themeColor="text1"/>
          <w:lang w:val="uk-UA"/>
        </w:rPr>
        <w:t>-</w:t>
      </w:r>
      <w:r w:rsidR="00016993" w:rsidRPr="00016993">
        <w:rPr>
          <w:rFonts w:ascii="Times New Roman" w:hAnsi="Times New Roman"/>
          <w:color w:val="000000" w:themeColor="text1"/>
          <w:lang w:val="uk-UA"/>
        </w:rPr>
        <w:t xml:space="preserve">10 до </w:t>
      </w:r>
      <w:r>
        <w:rPr>
          <w:rFonts w:ascii="Times New Roman" w:hAnsi="Times New Roman"/>
          <w:color w:val="000000" w:themeColor="text1"/>
          <w:lang w:val="uk-UA"/>
        </w:rPr>
        <w:t>0</w:t>
      </w:r>
      <w:r w:rsidRPr="004C7061">
        <w:rPr>
          <w:rFonts w:ascii="Times New Roman" w:hAnsi="Times New Roman"/>
          <w:color w:val="000000" w:themeColor="text1"/>
          <w:lang w:val="uk-UA"/>
        </w:rPr>
        <w:t>°</w:t>
      </w:r>
      <w:r w:rsidR="00016993" w:rsidRPr="00016993">
        <w:rPr>
          <w:rFonts w:ascii="Times New Roman" w:hAnsi="Times New Roman"/>
          <w:color w:val="000000" w:themeColor="text1"/>
          <w:lang w:val="uk-UA"/>
        </w:rPr>
        <w:t>С</w:t>
      </w:r>
    </w:p>
    <w:p w:rsidR="00016993" w:rsidRPr="00016993" w:rsidRDefault="009E7457" w:rsidP="00016993">
      <w:pPr>
        <w:pStyle w:val="a3"/>
        <w:tabs>
          <w:tab w:val="left" w:pos="284"/>
          <w:tab w:val="left" w:pos="709"/>
        </w:tabs>
        <w:rPr>
          <w:rFonts w:ascii="Times New Roman" w:hAnsi="Times New Roman"/>
          <w:color w:val="000000" w:themeColor="text1"/>
          <w:lang w:val="uk-UA"/>
        </w:rPr>
      </w:pPr>
      <w:r>
        <w:rPr>
          <w:rFonts w:ascii="Times New Roman" w:hAnsi="Times New Roman"/>
          <w:color w:val="000000" w:themeColor="text1"/>
          <w:lang w:val="uk-UA"/>
        </w:rPr>
        <w:tab/>
      </w:r>
      <m:oMath>
        <m:r>
          <w:rPr>
            <w:rFonts w:ascii="Cambria Math" w:hAnsi="Cambria Math"/>
            <w:color w:val="000000" w:themeColor="text1"/>
          </w:rPr>
          <m:t>H=22</m:t>
        </m:r>
        <m:rad>
          <m:radPr>
            <m:degHide m:val="1"/>
            <m:ctrlPr>
              <w:rPr>
                <w:rFonts w:ascii="Cambria Math" w:hAnsi="Cambria Math"/>
                <w:i/>
                <w:iCs/>
                <w:color w:val="000000" w:themeColor="text1"/>
              </w:rPr>
            </m:ctrlPr>
          </m:radPr>
          <m:deg/>
          <m:e>
            <m:r>
              <w:rPr>
                <w:rFonts w:ascii="Cambria Math" w:hAnsi="Cambria Math"/>
                <w:color w:val="000000" w:themeColor="text1"/>
              </w:rPr>
              <m:t>G</m:t>
            </m:r>
          </m:e>
        </m:rad>
      </m:oMath>
      <w:r w:rsidR="00016993" w:rsidRPr="00016993">
        <w:rPr>
          <w:rFonts w:ascii="Times New Roman" w:hAnsi="Times New Roman"/>
          <w:color w:val="000000" w:themeColor="text1"/>
          <w:lang w:val="uk-UA"/>
        </w:rPr>
        <w:t>— для вертольотів на колесах;</w:t>
      </w:r>
    </w:p>
    <w:p w:rsidR="00016993" w:rsidRPr="00016993" w:rsidRDefault="009E7457" w:rsidP="00016993">
      <w:pPr>
        <w:pStyle w:val="a3"/>
        <w:tabs>
          <w:tab w:val="left" w:pos="284"/>
          <w:tab w:val="left" w:pos="709"/>
        </w:tabs>
        <w:rPr>
          <w:rFonts w:ascii="Times New Roman" w:hAnsi="Times New Roman"/>
          <w:color w:val="000000" w:themeColor="text1"/>
          <w:lang w:val="uk-UA"/>
        </w:rPr>
      </w:pPr>
      <w:r>
        <w:rPr>
          <w:rFonts w:ascii="Times New Roman" w:hAnsi="Times New Roman"/>
          <w:color w:val="000000" w:themeColor="text1"/>
          <w:lang w:val="uk-UA"/>
        </w:rPr>
        <w:tab/>
      </w:r>
      <m:oMath>
        <m:r>
          <w:rPr>
            <w:rFonts w:ascii="Cambria Math" w:hAnsi="Cambria Math"/>
            <w:color w:val="000000" w:themeColor="text1"/>
          </w:rPr>
          <m:t>H=17</m:t>
        </m:r>
        <m:rad>
          <m:radPr>
            <m:degHide m:val="1"/>
            <m:ctrlPr>
              <w:rPr>
                <w:rFonts w:ascii="Cambria Math" w:hAnsi="Cambria Math"/>
                <w:i/>
                <w:iCs/>
                <w:color w:val="000000" w:themeColor="text1"/>
              </w:rPr>
            </m:ctrlPr>
          </m:radPr>
          <m:deg/>
          <m:e>
            <m:r>
              <w:rPr>
                <w:rFonts w:ascii="Cambria Math" w:hAnsi="Cambria Math"/>
                <w:color w:val="000000" w:themeColor="text1"/>
              </w:rPr>
              <m:t>G</m:t>
            </m:r>
          </m:e>
        </m:rad>
      </m:oMath>
      <w:r w:rsidR="00016993" w:rsidRPr="00016993">
        <w:rPr>
          <w:rFonts w:ascii="Times New Roman" w:hAnsi="Times New Roman"/>
          <w:color w:val="000000" w:themeColor="text1"/>
          <w:lang w:val="uk-UA"/>
        </w:rPr>
        <w:t>— для вертольотів на полозах,</w:t>
      </w:r>
    </w:p>
    <w:p w:rsidR="00016993" w:rsidRPr="00016993" w:rsidRDefault="004C7061" w:rsidP="00016993">
      <w:pPr>
        <w:pStyle w:val="a3"/>
        <w:tabs>
          <w:tab w:val="left" w:pos="284"/>
        </w:tabs>
        <w:rPr>
          <w:rFonts w:ascii="Times New Roman" w:hAnsi="Times New Roman"/>
          <w:color w:val="000000" w:themeColor="text1"/>
          <w:lang w:val="uk-UA"/>
        </w:rPr>
      </w:pPr>
      <w:r>
        <w:rPr>
          <w:rFonts w:ascii="Times New Roman" w:hAnsi="Times New Roman"/>
          <w:color w:val="000000" w:themeColor="text1"/>
          <w:lang w:val="uk-UA"/>
        </w:rPr>
        <w:tab/>
      </w:r>
      <w:r w:rsidR="00016993" w:rsidRPr="00016993">
        <w:rPr>
          <w:rFonts w:ascii="Times New Roman" w:hAnsi="Times New Roman"/>
          <w:color w:val="000000" w:themeColor="text1"/>
          <w:lang w:val="uk-UA"/>
        </w:rPr>
        <w:t>де Н</w:t>
      </w:r>
      <w:r>
        <w:rPr>
          <w:rFonts w:ascii="Times New Roman" w:hAnsi="Times New Roman"/>
          <w:color w:val="000000" w:themeColor="text1"/>
          <w:lang w:val="uk-UA"/>
        </w:rPr>
        <w:t xml:space="preserve"> – </w:t>
      </w:r>
      <w:r w:rsidR="00016993" w:rsidRPr="00016993">
        <w:rPr>
          <w:rFonts w:ascii="Times New Roman" w:hAnsi="Times New Roman"/>
          <w:color w:val="000000" w:themeColor="text1"/>
          <w:lang w:val="uk-UA"/>
        </w:rPr>
        <w:t xml:space="preserve">потрібна товщина льоду, см; </w:t>
      </w:r>
      <w:r w:rsidR="00016993" w:rsidRPr="00016993">
        <w:rPr>
          <w:rFonts w:ascii="Times New Roman" w:hAnsi="Times New Roman"/>
          <w:color w:val="000000" w:themeColor="text1"/>
          <w:lang w:val="en-US"/>
        </w:rPr>
        <w:t>G</w:t>
      </w:r>
      <w:r>
        <w:rPr>
          <w:rFonts w:ascii="Times New Roman" w:hAnsi="Times New Roman"/>
          <w:color w:val="000000" w:themeColor="text1"/>
          <w:lang w:val="uk-UA"/>
        </w:rPr>
        <w:t xml:space="preserve"> –</w:t>
      </w:r>
      <w:r w:rsidR="00016993" w:rsidRPr="00016993">
        <w:rPr>
          <w:rFonts w:ascii="Times New Roman" w:hAnsi="Times New Roman"/>
          <w:color w:val="000000" w:themeColor="text1"/>
          <w:lang w:val="uk-UA"/>
        </w:rPr>
        <w:t xml:space="preserve"> максимальна злітна</w:t>
      </w:r>
      <w:r>
        <w:rPr>
          <w:rFonts w:ascii="Times New Roman" w:hAnsi="Times New Roman"/>
          <w:color w:val="000000" w:themeColor="text1"/>
          <w:lang w:val="uk-UA"/>
        </w:rPr>
        <w:t xml:space="preserve"> вага</w:t>
      </w:r>
      <w:r w:rsidR="00016993" w:rsidRPr="00016993">
        <w:rPr>
          <w:rFonts w:ascii="Times New Roman" w:hAnsi="Times New Roman"/>
          <w:color w:val="000000" w:themeColor="text1"/>
          <w:lang w:val="uk-UA"/>
        </w:rPr>
        <w:t xml:space="preserve"> вертольот</w:t>
      </w:r>
      <w:r>
        <w:rPr>
          <w:rFonts w:ascii="Times New Roman" w:hAnsi="Times New Roman"/>
          <w:color w:val="000000" w:themeColor="text1"/>
          <w:lang w:val="uk-UA"/>
        </w:rPr>
        <w:t>а, т</w:t>
      </w:r>
      <w:r w:rsidR="00016993" w:rsidRPr="00016993">
        <w:rPr>
          <w:rFonts w:ascii="Times New Roman" w:hAnsi="Times New Roman"/>
          <w:color w:val="000000" w:themeColor="text1"/>
          <w:lang w:val="uk-UA"/>
        </w:rPr>
        <w:t>.</w:t>
      </w:r>
    </w:p>
    <w:p w:rsidR="00016993" w:rsidRDefault="004C7061" w:rsidP="0001699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sidR="00016993" w:rsidRPr="00016993">
        <w:rPr>
          <w:rFonts w:ascii="Times New Roman" w:hAnsi="Times New Roman"/>
          <w:color w:val="000000" w:themeColor="text1"/>
          <w:lang w:val="uk-UA"/>
        </w:rPr>
        <w:t>Можливе посилення існуючого льодяного покриву шляхом пошарового замороження льоду водою, при цьому товщина нарощуваного шару не повинна перевищувати половини товщини природного льоду.</w:t>
      </w:r>
    </w:p>
    <w:p w:rsidR="00237D2A" w:rsidRDefault="00237D2A" w:rsidP="00016993">
      <w:pPr>
        <w:pStyle w:val="a3"/>
        <w:tabs>
          <w:tab w:val="left" w:pos="284"/>
          <w:tab w:val="left" w:pos="709"/>
        </w:tabs>
        <w:jc w:val="both"/>
        <w:rPr>
          <w:rFonts w:ascii="Times New Roman" w:hAnsi="Times New Roman"/>
          <w:lang w:val="uk-UA"/>
        </w:rPr>
      </w:pPr>
      <w:r>
        <w:rPr>
          <w:rFonts w:ascii="Times New Roman" w:hAnsi="Times New Roman"/>
          <w:color w:val="000000" w:themeColor="text1"/>
          <w:lang w:val="uk-UA"/>
        </w:rPr>
        <w:tab/>
      </w:r>
      <w:r>
        <w:rPr>
          <w:rFonts w:ascii="Times New Roman" w:hAnsi="Times New Roman"/>
          <w:i/>
          <w:color w:val="000000" w:themeColor="text1"/>
          <w:lang w:val="uk-UA"/>
        </w:rPr>
        <w:t xml:space="preserve">Покриття з металевих плит. </w:t>
      </w:r>
      <w:r w:rsidR="006D20CC" w:rsidRPr="004E7441">
        <w:rPr>
          <w:rFonts w:ascii="Times New Roman" w:hAnsi="Times New Roman"/>
          <w:lang w:val="uk-UA"/>
        </w:rPr>
        <w:t>Металеві покриття відносяться до типу збірно-розбірних покриттів, вони збираються з окремих металевих плит, які скріплюються між собою спеціальними замковими з’єднаннями. Тимчасові збірно-розбірні покриття споруджуються збиранням окремих елементів</w:t>
      </w:r>
      <w:r w:rsidR="006D20CC">
        <w:rPr>
          <w:rFonts w:ascii="Times New Roman" w:hAnsi="Times New Roman"/>
          <w:lang w:val="uk-UA"/>
        </w:rPr>
        <w:t>,</w:t>
      </w:r>
      <w:r w:rsidR="006D20CC" w:rsidRPr="004E7441">
        <w:rPr>
          <w:rFonts w:ascii="Times New Roman" w:hAnsi="Times New Roman"/>
          <w:lang w:val="uk-UA"/>
        </w:rPr>
        <w:t xml:space="preserve"> які були попередньо заготовлені на стороні. Беззаперечною перевагою цих покриттів є можливість спорудження в короткі строки ЗПС</w:t>
      </w:r>
      <w:r w:rsidR="006D20CC">
        <w:rPr>
          <w:rFonts w:ascii="Times New Roman" w:hAnsi="Times New Roman"/>
          <w:lang w:val="uk-UA"/>
        </w:rPr>
        <w:t>,</w:t>
      </w:r>
      <w:r w:rsidR="006D20CC" w:rsidRPr="004E7441">
        <w:rPr>
          <w:rFonts w:ascii="Times New Roman" w:hAnsi="Times New Roman"/>
          <w:lang w:val="uk-UA"/>
        </w:rPr>
        <w:t xml:space="preserve"> РД</w:t>
      </w:r>
      <w:r w:rsidR="006D20CC">
        <w:rPr>
          <w:rFonts w:ascii="Times New Roman" w:hAnsi="Times New Roman"/>
          <w:lang w:val="uk-UA"/>
        </w:rPr>
        <w:t>,</w:t>
      </w:r>
      <w:r w:rsidR="006D20CC" w:rsidRPr="004E7441">
        <w:rPr>
          <w:rFonts w:ascii="Times New Roman" w:hAnsi="Times New Roman"/>
          <w:lang w:val="uk-UA"/>
        </w:rPr>
        <w:t xml:space="preserve"> МС з міцною поверхнею і достатньо малим опором руху коліс літака. Завдяки невеликій вазі плити, вони легко збираються, легко упаковуються в зв’язки і пачки, що забезпечує їх добру транспортабельність. Простота укладання і збирання плит дозволяє проводити роботу по улаштуванню покриття цілодобово, використовуючи найпростіші інструменти</w:t>
      </w:r>
      <w:r w:rsidR="006D20CC">
        <w:rPr>
          <w:rFonts w:ascii="Times New Roman" w:hAnsi="Times New Roman"/>
          <w:lang w:val="uk-UA"/>
        </w:rPr>
        <w:t xml:space="preserve"> </w:t>
      </w:r>
      <w:r w:rsidR="006D20CC" w:rsidRPr="007F5B15">
        <w:rPr>
          <w:rFonts w:ascii="Times New Roman" w:hAnsi="Times New Roman"/>
        </w:rPr>
        <w:t>[</w:t>
      </w:r>
      <w:r w:rsidR="002F6AC9">
        <w:rPr>
          <w:rFonts w:ascii="Times New Roman" w:hAnsi="Times New Roman"/>
          <w:lang w:val="uk-UA"/>
        </w:rPr>
        <w:t>4, 5</w:t>
      </w:r>
      <w:r w:rsidR="006D20CC" w:rsidRPr="007F5B15">
        <w:rPr>
          <w:rFonts w:ascii="Times New Roman" w:hAnsi="Times New Roman"/>
        </w:rPr>
        <w:t>]</w:t>
      </w:r>
      <w:r w:rsidR="006D20CC" w:rsidRPr="004E7441">
        <w:rPr>
          <w:rFonts w:ascii="Times New Roman" w:hAnsi="Times New Roman"/>
          <w:lang w:val="uk-UA"/>
        </w:rPr>
        <w:t>.</w:t>
      </w:r>
    </w:p>
    <w:p w:rsidR="00B75120" w:rsidRPr="008A26F2" w:rsidRDefault="009E7457" w:rsidP="009E7457">
      <w:pPr>
        <w:pStyle w:val="a3"/>
        <w:tabs>
          <w:tab w:val="left" w:pos="284"/>
          <w:tab w:val="left" w:pos="709"/>
          <w:tab w:val="left" w:pos="993"/>
        </w:tabs>
        <w:jc w:val="both"/>
        <w:rPr>
          <w:rFonts w:ascii="Times New Roman" w:hAnsi="Times New Roman"/>
          <w:color w:val="000000" w:themeColor="text1"/>
          <w:lang w:val="uk-UA"/>
        </w:rPr>
      </w:pPr>
      <w:r>
        <w:rPr>
          <w:rFonts w:ascii="Times New Roman" w:hAnsi="Times New Roman"/>
          <w:color w:val="000000" w:themeColor="text1"/>
          <w:lang w:val="uk-UA"/>
        </w:rPr>
        <w:tab/>
      </w:r>
      <w:r w:rsidR="008A26F2" w:rsidRPr="008A26F2">
        <w:rPr>
          <w:rFonts w:ascii="Times New Roman" w:hAnsi="Times New Roman"/>
          <w:color w:val="000000" w:themeColor="text1"/>
          <w:lang w:val="uk-UA"/>
        </w:rPr>
        <w:t>Позитивними якостями сталевих плит є:</w:t>
      </w:r>
      <w:r w:rsidR="00B75120" w:rsidRPr="00B75120">
        <w:rPr>
          <w:rFonts w:ascii="Times New Roman" w:hAnsi="Times New Roman"/>
          <w:color w:val="000000" w:themeColor="text1"/>
          <w:lang w:val="uk-UA"/>
        </w:rPr>
        <w:t xml:space="preserve"> </w:t>
      </w:r>
    </w:p>
    <w:p w:rsidR="008A26F2" w:rsidRPr="008A26F2" w:rsidRDefault="008A26F2" w:rsidP="009E7457">
      <w:pPr>
        <w:pStyle w:val="a3"/>
        <w:numPr>
          <w:ilvl w:val="0"/>
          <w:numId w:val="13"/>
        </w:numPr>
        <w:tabs>
          <w:tab w:val="left" w:pos="284"/>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практично достатня несуча здатність для експлуатації різних типів воєнних літаків;</w:t>
      </w:r>
    </w:p>
    <w:p w:rsidR="008A26F2" w:rsidRPr="008A26F2" w:rsidRDefault="008A26F2" w:rsidP="009E7457">
      <w:pPr>
        <w:pStyle w:val="a3"/>
        <w:numPr>
          <w:ilvl w:val="0"/>
          <w:numId w:val="13"/>
        </w:numPr>
        <w:tabs>
          <w:tab w:val="left" w:pos="284"/>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мала вага (в порівнянні з вагою матеріалів, потрібних для будівництва інших покриттів ЗПС);</w:t>
      </w:r>
    </w:p>
    <w:p w:rsidR="008A26F2" w:rsidRPr="008A26F2" w:rsidRDefault="008A26F2" w:rsidP="009E7457">
      <w:pPr>
        <w:pStyle w:val="a3"/>
        <w:numPr>
          <w:ilvl w:val="0"/>
          <w:numId w:val="13"/>
        </w:numPr>
        <w:tabs>
          <w:tab w:val="left" w:pos="284"/>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швидкість укладання ЗПС (2-3 доби) і її розбирання (1-2 доби);</w:t>
      </w:r>
    </w:p>
    <w:p w:rsidR="008A26F2" w:rsidRDefault="008A26F2" w:rsidP="009E7457">
      <w:pPr>
        <w:pStyle w:val="a3"/>
        <w:numPr>
          <w:ilvl w:val="0"/>
          <w:numId w:val="13"/>
        </w:numPr>
        <w:tabs>
          <w:tab w:val="left" w:pos="284"/>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забезпеч</w:t>
      </w:r>
      <w:r w:rsidR="00070AA6">
        <w:rPr>
          <w:rFonts w:ascii="Times New Roman" w:hAnsi="Times New Roman"/>
          <w:color w:val="000000" w:themeColor="text1"/>
          <w:lang w:val="uk-UA"/>
        </w:rPr>
        <w:t>ення швидкого висихання основи.</w:t>
      </w:r>
    </w:p>
    <w:p w:rsidR="00070AA6" w:rsidRPr="008A26F2" w:rsidRDefault="009E7457" w:rsidP="009E7457">
      <w:pPr>
        <w:pStyle w:val="a3"/>
        <w:tabs>
          <w:tab w:val="left" w:pos="284"/>
          <w:tab w:val="left" w:pos="567"/>
          <w:tab w:val="left" w:pos="993"/>
        </w:tabs>
        <w:jc w:val="both"/>
        <w:rPr>
          <w:rFonts w:ascii="Times New Roman" w:hAnsi="Times New Roman"/>
          <w:color w:val="000000" w:themeColor="text1"/>
          <w:lang w:val="uk-UA"/>
        </w:rPr>
      </w:pPr>
      <w:r>
        <w:rPr>
          <w:rFonts w:ascii="Times New Roman" w:hAnsi="Times New Roman"/>
          <w:color w:val="000000" w:themeColor="text1"/>
          <w:lang w:val="uk-UA"/>
        </w:rPr>
        <w:tab/>
      </w:r>
      <w:r w:rsidR="00070AA6">
        <w:rPr>
          <w:rFonts w:ascii="Times New Roman" w:hAnsi="Times New Roman"/>
          <w:color w:val="000000" w:themeColor="text1"/>
          <w:lang w:val="uk-UA"/>
        </w:rPr>
        <w:t>Однак</w:t>
      </w:r>
      <w:r w:rsidR="00070AA6" w:rsidRPr="008A26F2">
        <w:rPr>
          <w:rFonts w:ascii="Times New Roman" w:hAnsi="Times New Roman"/>
          <w:color w:val="000000" w:themeColor="text1"/>
          <w:lang w:val="uk-UA"/>
        </w:rPr>
        <w:t xml:space="preserve"> металев</w:t>
      </w:r>
      <w:r w:rsidR="00070AA6">
        <w:rPr>
          <w:rFonts w:ascii="Times New Roman" w:hAnsi="Times New Roman"/>
          <w:color w:val="000000" w:themeColor="text1"/>
          <w:lang w:val="uk-UA"/>
        </w:rPr>
        <w:t>і</w:t>
      </w:r>
      <w:r w:rsidR="00070AA6" w:rsidRPr="008A26F2">
        <w:rPr>
          <w:rFonts w:ascii="Times New Roman" w:hAnsi="Times New Roman"/>
          <w:color w:val="000000" w:themeColor="text1"/>
          <w:lang w:val="uk-UA"/>
        </w:rPr>
        <w:t xml:space="preserve"> збірно-розбірн</w:t>
      </w:r>
      <w:r w:rsidR="00070AA6">
        <w:rPr>
          <w:rFonts w:ascii="Times New Roman" w:hAnsi="Times New Roman"/>
          <w:color w:val="000000" w:themeColor="text1"/>
          <w:lang w:val="uk-UA"/>
        </w:rPr>
        <w:t>і</w:t>
      </w:r>
      <w:r w:rsidR="00070AA6" w:rsidRPr="008A26F2">
        <w:rPr>
          <w:rFonts w:ascii="Times New Roman" w:hAnsi="Times New Roman"/>
          <w:color w:val="000000" w:themeColor="text1"/>
          <w:lang w:val="uk-UA"/>
        </w:rPr>
        <w:t xml:space="preserve"> покриття ма</w:t>
      </w:r>
      <w:r w:rsidR="00070AA6">
        <w:rPr>
          <w:rFonts w:ascii="Times New Roman" w:hAnsi="Times New Roman"/>
          <w:color w:val="000000" w:themeColor="text1"/>
          <w:lang w:val="uk-UA"/>
        </w:rPr>
        <w:t>ють і</w:t>
      </w:r>
      <w:r w:rsidR="00070AA6" w:rsidRPr="008A26F2">
        <w:rPr>
          <w:rFonts w:ascii="Times New Roman" w:hAnsi="Times New Roman"/>
          <w:color w:val="000000" w:themeColor="text1"/>
          <w:lang w:val="uk-UA"/>
        </w:rPr>
        <w:t xml:space="preserve"> </w:t>
      </w:r>
      <w:r w:rsidR="00070AA6">
        <w:rPr>
          <w:rFonts w:ascii="Times New Roman" w:hAnsi="Times New Roman"/>
          <w:color w:val="000000" w:themeColor="text1"/>
          <w:lang w:val="uk-UA"/>
        </w:rPr>
        <w:t>низку</w:t>
      </w:r>
      <w:r w:rsidR="00070AA6" w:rsidRPr="008A26F2">
        <w:rPr>
          <w:rFonts w:ascii="Times New Roman" w:hAnsi="Times New Roman"/>
          <w:color w:val="000000" w:themeColor="text1"/>
          <w:lang w:val="uk-UA"/>
        </w:rPr>
        <w:t xml:space="preserve"> недолік</w:t>
      </w:r>
      <w:r w:rsidR="00070AA6">
        <w:rPr>
          <w:rFonts w:ascii="Times New Roman" w:hAnsi="Times New Roman"/>
          <w:color w:val="000000" w:themeColor="text1"/>
          <w:lang w:val="uk-UA"/>
        </w:rPr>
        <w:t>ів</w:t>
      </w:r>
      <w:r w:rsidR="00070AA6" w:rsidRPr="008A26F2">
        <w:rPr>
          <w:rFonts w:ascii="Times New Roman" w:hAnsi="Times New Roman"/>
          <w:color w:val="000000" w:themeColor="text1"/>
          <w:lang w:val="uk-UA"/>
        </w:rPr>
        <w:t>:</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 xml:space="preserve">необхідність проведення рекогносцировки району напередодні розгортання ЗПС з подальшою </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вертикальним плануванням ґрунтової ділянки значної площі і, отже, залучення відповідної інженерної техніки;</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недостатня надійність і безпека зльоту та посадки літальних апаратів (ЛА ) в період бездоріжжя: утворюються просідання основи під покриттям, заповнені водою, викликають фонтани бруду при наїзді на них пневматика, тим самим створюючи небезпеку засмоктування її в двигун ЛА. Крім того, в таких місцях на плитах можлива поява залишкових деформацій, що виключає їх повторне використання;</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недовговічність і одноразове використання покриття. Деформування замків кріплення і самих плит ускладнює або зовсім виключає можливість демонтажу плит з наступним їх використанням;</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велика вартість у зв'язку з великою витратою металу;</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велика вага повного комплекту, для перевезення якої потрібно більше 300 залізничних платформ;</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залучення декількох видів транспорту для доставки комплектів покриття;</w:t>
      </w:r>
    </w:p>
    <w:p w:rsidR="008A26F2" w:rsidRPr="008A26F2" w:rsidRDefault="008A26F2" w:rsidP="009E7457">
      <w:pPr>
        <w:pStyle w:val="a3"/>
        <w:numPr>
          <w:ilvl w:val="0"/>
          <w:numId w:val="14"/>
        </w:numPr>
        <w:tabs>
          <w:tab w:val="left" w:pos="567"/>
          <w:tab w:val="left" w:pos="993"/>
        </w:tabs>
        <w:ind w:left="0" w:firstLine="284"/>
        <w:jc w:val="both"/>
        <w:rPr>
          <w:rFonts w:ascii="Times New Roman" w:hAnsi="Times New Roman"/>
          <w:color w:val="000000" w:themeColor="text1"/>
          <w:lang w:val="uk-UA"/>
        </w:rPr>
      </w:pPr>
      <w:r w:rsidRPr="008A26F2">
        <w:rPr>
          <w:rFonts w:ascii="Times New Roman" w:hAnsi="Times New Roman"/>
          <w:color w:val="000000" w:themeColor="text1"/>
          <w:lang w:val="uk-UA"/>
        </w:rPr>
        <w:t>час і термін розгортання ЗПС знаходиться в прямій залежності від: стану автомобільних доріг та під'їздів до майданчика будівництва; від кліматичних показників і пори року. Виключається можливість зведення ЗПС із збірно-розбірних металевих плит у зимовий період осінньої ( весняної ) бездоріжжя. Відсутність торцевих закріплень і ненадійність фіксації плит.</w:t>
      </w:r>
    </w:p>
    <w:p w:rsidR="008A26F2" w:rsidRPr="008A26F2" w:rsidRDefault="008A26F2" w:rsidP="009E7457">
      <w:pPr>
        <w:pStyle w:val="a3"/>
        <w:tabs>
          <w:tab w:val="left" w:pos="284"/>
          <w:tab w:val="left" w:pos="709"/>
        </w:tabs>
        <w:jc w:val="both"/>
        <w:rPr>
          <w:rFonts w:ascii="Times New Roman" w:hAnsi="Times New Roman"/>
          <w:color w:val="000000" w:themeColor="text1"/>
          <w:lang w:val="uk-UA"/>
        </w:rPr>
      </w:pPr>
      <w:r w:rsidRPr="008A26F2">
        <w:rPr>
          <w:rFonts w:ascii="Times New Roman" w:hAnsi="Times New Roman"/>
          <w:color w:val="000000" w:themeColor="text1"/>
          <w:lang w:val="uk-UA"/>
        </w:rPr>
        <w:t xml:space="preserve">В будівництві застосовуються металеві плити ПМП-1-53 та К-1Д. Крім того, іноді використовуються плити АСП-4. Характеристики плит наведені в табл. </w:t>
      </w:r>
      <w:r w:rsidR="009E7457">
        <w:rPr>
          <w:rFonts w:ascii="Times New Roman" w:hAnsi="Times New Roman"/>
          <w:color w:val="000000" w:themeColor="text1"/>
          <w:lang w:val="uk-UA"/>
        </w:rPr>
        <w:t>1</w:t>
      </w:r>
    </w:p>
    <w:p w:rsidR="008A26F2" w:rsidRPr="008A26F2" w:rsidRDefault="008A26F2" w:rsidP="009E7457">
      <w:pPr>
        <w:pStyle w:val="a3"/>
        <w:tabs>
          <w:tab w:val="left" w:pos="284"/>
          <w:tab w:val="left" w:pos="709"/>
        </w:tabs>
        <w:jc w:val="right"/>
        <w:rPr>
          <w:rFonts w:ascii="Times New Roman" w:hAnsi="Times New Roman"/>
          <w:i/>
          <w:color w:val="000000" w:themeColor="text1"/>
          <w:lang w:val="uk-UA"/>
        </w:rPr>
      </w:pPr>
      <w:r w:rsidRPr="008A26F2">
        <w:rPr>
          <w:rFonts w:ascii="Times New Roman" w:hAnsi="Times New Roman"/>
          <w:i/>
          <w:color w:val="000000" w:themeColor="text1"/>
          <w:lang w:val="uk-UA"/>
        </w:rPr>
        <w:t xml:space="preserve">Таблиця </w:t>
      </w:r>
      <w:r w:rsidR="009E7457">
        <w:rPr>
          <w:rFonts w:ascii="Times New Roman" w:hAnsi="Times New Roman"/>
          <w:i/>
          <w:color w:val="000000" w:themeColor="text1"/>
          <w:lang w:val="uk-UA"/>
        </w:rPr>
        <w:t>1</w:t>
      </w:r>
    </w:p>
    <w:p w:rsidR="008A26F2" w:rsidRPr="008A26F2" w:rsidRDefault="008A26F2" w:rsidP="009E7457">
      <w:pPr>
        <w:pStyle w:val="a3"/>
        <w:tabs>
          <w:tab w:val="left" w:pos="284"/>
          <w:tab w:val="left" w:pos="709"/>
        </w:tabs>
        <w:jc w:val="center"/>
        <w:rPr>
          <w:rFonts w:ascii="Times New Roman" w:hAnsi="Times New Roman"/>
          <w:b/>
          <w:color w:val="000000" w:themeColor="text1"/>
          <w:lang w:val="uk-UA"/>
        </w:rPr>
      </w:pPr>
      <w:r w:rsidRPr="008A26F2">
        <w:rPr>
          <w:rFonts w:ascii="Times New Roman" w:hAnsi="Times New Roman"/>
          <w:b/>
          <w:color w:val="000000" w:themeColor="text1"/>
          <w:lang w:val="uk-UA"/>
        </w:rPr>
        <w:t>Характеристика металевих покриттів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714"/>
        <w:gridCol w:w="1571"/>
        <w:gridCol w:w="1601"/>
      </w:tblGrid>
      <w:tr w:rsidR="008A26F2" w:rsidRPr="008A26F2" w:rsidTr="009E7457">
        <w:tc>
          <w:tcPr>
            <w:tcW w:w="4186" w:type="dxa"/>
            <w:vMerge w:val="restart"/>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Характеристика плит</w:t>
            </w:r>
          </w:p>
        </w:tc>
        <w:tc>
          <w:tcPr>
            <w:tcW w:w="4886" w:type="dxa"/>
            <w:gridSpan w:val="3"/>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Тип плит</w:t>
            </w:r>
          </w:p>
        </w:tc>
      </w:tr>
      <w:tr w:rsidR="008A26F2" w:rsidRPr="008A26F2" w:rsidTr="009E7457">
        <w:tc>
          <w:tcPr>
            <w:tcW w:w="4186" w:type="dxa"/>
            <w:vMerge/>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ПМП-1-53</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К-1Д</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АСП-4</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Габаритні розміри, мм</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довжина</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ширина</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3042</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411</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3080</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482</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2000</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408</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roofErr w:type="spellStart"/>
            <w:r w:rsidRPr="008A26F2">
              <w:rPr>
                <w:rFonts w:ascii="Times New Roman" w:hAnsi="Times New Roman"/>
                <w:color w:val="000000" w:themeColor="text1"/>
                <w:lang w:val="uk-UA"/>
              </w:rPr>
              <w:lastRenderedPageBreak/>
              <w:t>Укладочні</w:t>
            </w:r>
            <w:proofErr w:type="spellEnd"/>
            <w:r w:rsidRPr="008A26F2">
              <w:rPr>
                <w:rFonts w:ascii="Times New Roman" w:hAnsi="Times New Roman"/>
                <w:color w:val="000000" w:themeColor="text1"/>
                <w:lang w:val="uk-UA"/>
              </w:rPr>
              <w:t xml:space="preserve"> розміри, мм</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довжина</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ширина</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3048</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381</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3000</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420</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2000</w:t>
            </w:r>
          </w:p>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380</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Висота профілю, мм</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21</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31</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56</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Корисна площа однієї плити, м2</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1,2</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1,26</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0,76</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Вага плити, кг</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28</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43</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60</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 xml:space="preserve">Кількість плит в пачці, </w:t>
            </w:r>
            <w:proofErr w:type="spellStart"/>
            <w:r w:rsidRPr="008A26F2">
              <w:rPr>
                <w:rFonts w:ascii="Times New Roman" w:hAnsi="Times New Roman"/>
                <w:color w:val="000000" w:themeColor="text1"/>
                <w:lang w:val="uk-UA"/>
              </w:rPr>
              <w:t>шт</w:t>
            </w:r>
            <w:proofErr w:type="spellEnd"/>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30</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20</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12</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Вага пачки плит, кг</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850</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866</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725</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 xml:space="preserve">Кількість плит в комплекті, тис. </w:t>
            </w:r>
            <w:proofErr w:type="spellStart"/>
            <w:r w:rsidRPr="008A26F2">
              <w:rPr>
                <w:rFonts w:ascii="Times New Roman" w:hAnsi="Times New Roman"/>
                <w:color w:val="000000" w:themeColor="text1"/>
                <w:lang w:val="uk-UA"/>
              </w:rPr>
              <w:t>шт</w:t>
            </w:r>
            <w:proofErr w:type="spellEnd"/>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152</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148</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229,8</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Маса комплекту в упаковці, т</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4500</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7012</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1379</w:t>
            </w:r>
          </w:p>
        </w:tc>
      </w:tr>
      <w:tr w:rsidR="008A26F2" w:rsidRPr="008A26F2" w:rsidTr="009E7457">
        <w:tc>
          <w:tcPr>
            <w:tcW w:w="4186"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 xml:space="preserve">Кількість </w:t>
            </w:r>
            <w:proofErr w:type="spellStart"/>
            <w:r w:rsidRPr="008A26F2">
              <w:rPr>
                <w:rFonts w:ascii="Times New Roman" w:hAnsi="Times New Roman"/>
                <w:color w:val="000000" w:themeColor="text1"/>
                <w:lang w:val="uk-UA"/>
              </w:rPr>
              <w:t>напівплит</w:t>
            </w:r>
            <w:proofErr w:type="spellEnd"/>
            <w:r w:rsidRPr="008A26F2">
              <w:rPr>
                <w:rFonts w:ascii="Times New Roman" w:hAnsi="Times New Roman"/>
                <w:color w:val="000000" w:themeColor="text1"/>
                <w:lang w:val="uk-UA"/>
              </w:rPr>
              <w:t xml:space="preserve"> в комплекті, тис. шт</w:t>
            </w:r>
            <w:r w:rsidR="009E7457">
              <w:rPr>
                <w:rFonts w:ascii="Times New Roman" w:hAnsi="Times New Roman"/>
                <w:color w:val="000000" w:themeColor="text1"/>
                <w:lang w:val="uk-UA"/>
              </w:rPr>
              <w:t>.</w:t>
            </w:r>
          </w:p>
        </w:tc>
        <w:tc>
          <w:tcPr>
            <w:tcW w:w="1714"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24</w:t>
            </w:r>
          </w:p>
        </w:tc>
        <w:tc>
          <w:tcPr>
            <w:tcW w:w="157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16</w:t>
            </w:r>
          </w:p>
        </w:tc>
        <w:tc>
          <w:tcPr>
            <w:tcW w:w="1601" w:type="dxa"/>
            <w:shd w:val="clear" w:color="auto" w:fill="auto"/>
          </w:tcPr>
          <w:p w:rsidR="008A26F2" w:rsidRPr="008A26F2" w:rsidRDefault="008A26F2" w:rsidP="008A26F2">
            <w:pPr>
              <w:pStyle w:val="a3"/>
              <w:tabs>
                <w:tab w:val="left" w:pos="284"/>
                <w:tab w:val="left" w:pos="709"/>
              </w:tabs>
              <w:rPr>
                <w:rFonts w:ascii="Times New Roman" w:hAnsi="Times New Roman"/>
                <w:color w:val="000000" w:themeColor="text1"/>
                <w:lang w:val="uk-UA"/>
              </w:rPr>
            </w:pPr>
            <w:r w:rsidRPr="008A26F2">
              <w:rPr>
                <w:rFonts w:ascii="Times New Roman" w:hAnsi="Times New Roman"/>
                <w:color w:val="000000" w:themeColor="text1"/>
                <w:lang w:val="uk-UA"/>
              </w:rPr>
              <w:t>26</w:t>
            </w:r>
          </w:p>
        </w:tc>
      </w:tr>
    </w:tbl>
    <w:p w:rsidR="008A26F2" w:rsidRDefault="008A26F2" w:rsidP="00016993">
      <w:pPr>
        <w:pStyle w:val="a3"/>
        <w:tabs>
          <w:tab w:val="left" w:pos="284"/>
          <w:tab w:val="left" w:pos="709"/>
        </w:tabs>
        <w:jc w:val="both"/>
        <w:rPr>
          <w:rFonts w:ascii="Times New Roman" w:hAnsi="Times New Roman"/>
          <w:color w:val="000000" w:themeColor="text1"/>
          <w:lang w:val="uk-UA"/>
        </w:rPr>
      </w:pPr>
      <w:r w:rsidRPr="008A26F2">
        <w:rPr>
          <w:rFonts w:ascii="Times New Roman" w:hAnsi="Times New Roman"/>
          <w:color w:val="000000" w:themeColor="text1"/>
          <w:lang w:val="uk-UA"/>
        </w:rPr>
        <w:tab/>
        <w:t>Всі вказані плити виготовляються із сталі методом холодного штампування.</w:t>
      </w:r>
    </w:p>
    <w:p w:rsidR="009E7457" w:rsidRDefault="00304465" w:rsidP="0001699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t xml:space="preserve">Вищенаведені типи покриттів підходять для улаштування вертодрому на рівні земної поверхні. Однак при створенні мережі вертодромів в містах проектувальники неодмінно зіткнуться із проблемою браку вільного місця, особливо в центральній частині мегаполісу. Це питання вирішується шляхом улаштування вертодрому на даху будівлі. При такому інженерному рішенні окрім забезпечення вимог безпеки, акустичного забруднення та ін. важливих питань, необхідно передбачити сприйняття значного додаткового навантаження несучими елементами будівлі. На етапі проектування цей факт легко передбачити шляхом посилення несучих елементів, однак при будівництві на даху вже існуючої споруди, проект якої не передбачував значного додаткового навантаження, використання традиційного типу покриття стає неможливим. </w:t>
      </w:r>
      <w:r w:rsidR="00AA4CF6">
        <w:rPr>
          <w:rFonts w:ascii="Times New Roman" w:hAnsi="Times New Roman"/>
          <w:color w:val="000000" w:themeColor="text1"/>
          <w:lang w:val="uk-UA"/>
        </w:rPr>
        <w:t>П</w:t>
      </w:r>
      <w:r w:rsidR="00AA4CF6" w:rsidRPr="00AA4CF6">
        <w:rPr>
          <w:rFonts w:ascii="Times New Roman" w:hAnsi="Times New Roman"/>
          <w:color w:val="000000" w:themeColor="text1"/>
          <w:lang w:val="uk-UA"/>
        </w:rPr>
        <w:t>остає питання вибору найбільш економічного варіанту конструкції майданчика, оскільки традиційний варіант (бетонне покриття товщиною більше 20 см) призведе до значного збільшення навантаження на несучі елементи будівлі. Виходячи з цього основні вимоги до вертолітного майданчика на даху наступні: порівняно невелика власна вага, достатня жорсткість та міцність, технологічність та високий рівень механізації будівельних робіт.</w:t>
      </w:r>
    </w:p>
    <w:p w:rsidR="00AA4CF6" w:rsidRDefault="00AA4CF6" w:rsidP="00016993">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sidRPr="00AA4CF6">
        <w:rPr>
          <w:rFonts w:ascii="Times New Roman" w:hAnsi="Times New Roman"/>
          <w:color w:val="000000" w:themeColor="text1"/>
          <w:lang w:val="uk-UA"/>
        </w:rPr>
        <w:t>Вищенаведеним вимогам в повній мірі відповідає конструкція вертолітного майданчика у вигляді балочної кліті</w:t>
      </w:r>
      <w:r w:rsidRPr="00AA4CF6">
        <w:rPr>
          <w:rFonts w:ascii="Times New Roman" w:hAnsi="Times New Roman"/>
          <w:color w:val="000000" w:themeColor="text1"/>
        </w:rPr>
        <w:t xml:space="preserve"> [</w:t>
      </w:r>
      <w:r w:rsidR="00CC695C">
        <w:rPr>
          <w:rFonts w:ascii="Times New Roman" w:hAnsi="Times New Roman"/>
          <w:color w:val="000000" w:themeColor="text1"/>
          <w:lang w:val="uk-UA"/>
        </w:rPr>
        <w:t>6</w:t>
      </w:r>
      <w:r w:rsidRPr="00AA4CF6">
        <w:rPr>
          <w:rFonts w:ascii="Times New Roman" w:hAnsi="Times New Roman"/>
          <w:color w:val="000000" w:themeColor="text1"/>
        </w:rPr>
        <w:t>]</w:t>
      </w:r>
      <w:r w:rsidRPr="00AA4CF6">
        <w:rPr>
          <w:rFonts w:ascii="Times New Roman" w:hAnsi="Times New Roman"/>
          <w:color w:val="000000" w:themeColor="text1"/>
          <w:lang w:val="uk-UA"/>
        </w:rPr>
        <w:t xml:space="preserve">. Це інженерне рішення має наступні переваги: металеві елементи можуть сприймати значні навантаження при відносно невеликих площах поперечного перетину за рахунок великої міцності металів, за рахунок виготовлення окремих елементів конструкції на заводах досягається високий рівень технологічності та механізації виконання будівельних робіт, при розрахунках метали розглядаються як однорідні, ізотропні та суцільні матеріали, це дозволяє дуже точно описати </w:t>
      </w:r>
      <w:r>
        <w:rPr>
          <w:rFonts w:ascii="Times New Roman" w:hAnsi="Times New Roman"/>
          <w:color w:val="000000" w:themeColor="text1"/>
          <w:lang w:val="uk-UA"/>
        </w:rPr>
        <w:t>їх роботу.</w:t>
      </w:r>
      <w:r w:rsidRPr="00AA4CF6">
        <w:rPr>
          <w:rFonts w:ascii="Times New Roman" w:hAnsi="Times New Roman"/>
          <w:color w:val="000000" w:themeColor="text1"/>
          <w:lang w:val="uk-UA"/>
        </w:rPr>
        <w:t xml:space="preserve"> В роботі представлено конструкцію покриття вертолітного майданчика у вигляді залізобетонної ребристої плити з використанням опалубки, що не знімається</w:t>
      </w:r>
      <w:r w:rsidR="00534FC6">
        <w:rPr>
          <w:rFonts w:ascii="Times New Roman" w:hAnsi="Times New Roman"/>
          <w:color w:val="000000" w:themeColor="text1"/>
          <w:lang w:val="uk-UA"/>
        </w:rPr>
        <w:t xml:space="preserve"> (рис. 1)</w:t>
      </w:r>
      <w:r w:rsidRPr="00AA4CF6">
        <w:rPr>
          <w:rFonts w:ascii="Times New Roman" w:hAnsi="Times New Roman"/>
          <w:color w:val="000000" w:themeColor="text1"/>
          <w:lang w:val="uk-UA"/>
        </w:rPr>
        <w:t>.</w:t>
      </w:r>
    </w:p>
    <w:p w:rsidR="00534FC6" w:rsidRDefault="00534FC6" w:rsidP="00534FC6">
      <w:pPr>
        <w:pStyle w:val="a3"/>
        <w:tabs>
          <w:tab w:val="left" w:pos="284"/>
          <w:tab w:val="left" w:pos="709"/>
        </w:tabs>
        <w:jc w:val="center"/>
        <w:rPr>
          <w:rFonts w:ascii="Times New Roman" w:hAnsi="Times New Roman"/>
          <w:color w:val="000000" w:themeColor="text1"/>
          <w:lang w:val="uk-UA"/>
        </w:rPr>
      </w:pPr>
      <w:r>
        <w:rPr>
          <w:rFonts w:ascii="Times New Roman" w:hAnsi="Times New Roman" w:cs="Times New Roman"/>
          <w:noProof/>
          <w:color w:val="1A1A1A" w:themeColor="background1" w:themeShade="1A"/>
          <w:sz w:val="18"/>
          <w:szCs w:val="18"/>
          <w:lang w:val="uk-UA" w:eastAsia="uk-UA"/>
        </w:rPr>
        <w:drawing>
          <wp:inline distT="0" distB="0" distL="0" distR="0" wp14:anchorId="73E13C31" wp14:editId="22CF1C96">
            <wp:extent cx="4718373" cy="2424023"/>
            <wp:effectExtent l="0" t="0" r="0" b="0"/>
            <wp:docPr id="3" name="Рисунок 3" descr="C:\Users\1\Desktop\диссертация\литература\чертежи\верт пл. на крыше общий в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иссертация\литература\чертежи\верт пл. на крыше общий вид.jpg"/>
                    <pic:cNvPicPr>
                      <a:picLocks noChangeAspect="1" noChangeArrowheads="1"/>
                    </pic:cNvPicPr>
                  </pic:nvPicPr>
                  <pic:blipFill>
                    <a:blip r:embed="rId8" cstate="print"/>
                    <a:srcRect/>
                    <a:stretch>
                      <a:fillRect/>
                    </a:stretch>
                  </pic:blipFill>
                  <pic:spPr bwMode="auto">
                    <a:xfrm>
                      <a:off x="0" y="0"/>
                      <a:ext cx="4730040" cy="2430017"/>
                    </a:xfrm>
                    <a:prstGeom prst="rect">
                      <a:avLst/>
                    </a:prstGeom>
                    <a:noFill/>
                    <a:ln w="9525">
                      <a:noFill/>
                      <a:miter lim="800000"/>
                      <a:headEnd/>
                      <a:tailEnd/>
                    </a:ln>
                  </pic:spPr>
                </pic:pic>
              </a:graphicData>
            </a:graphic>
          </wp:inline>
        </w:drawing>
      </w:r>
    </w:p>
    <w:p w:rsidR="00534FC6" w:rsidRDefault="00534FC6" w:rsidP="00534FC6">
      <w:pPr>
        <w:pStyle w:val="a3"/>
        <w:tabs>
          <w:tab w:val="left" w:pos="284"/>
          <w:tab w:val="left" w:pos="709"/>
        </w:tabs>
        <w:jc w:val="center"/>
        <w:rPr>
          <w:rFonts w:ascii="Times New Roman" w:hAnsi="Times New Roman"/>
          <w:color w:val="000000" w:themeColor="text1"/>
          <w:lang w:val="uk-UA"/>
        </w:rPr>
      </w:pPr>
      <w:r>
        <w:rPr>
          <w:rFonts w:ascii="Times New Roman" w:hAnsi="Times New Roman"/>
          <w:color w:val="000000" w:themeColor="text1"/>
          <w:lang w:val="uk-UA"/>
        </w:rPr>
        <w:t>Рис. 1. Схема балочної кліті</w:t>
      </w:r>
    </w:p>
    <w:p w:rsidR="00534FC6" w:rsidRPr="006D20CC" w:rsidRDefault="00534FC6" w:rsidP="00534FC6">
      <w:pPr>
        <w:pStyle w:val="a3"/>
        <w:tabs>
          <w:tab w:val="left" w:pos="284"/>
          <w:tab w:val="left" w:pos="709"/>
        </w:tabs>
        <w:jc w:val="both"/>
        <w:rPr>
          <w:rFonts w:ascii="Times New Roman" w:hAnsi="Times New Roman"/>
          <w:color w:val="000000" w:themeColor="text1"/>
          <w:lang w:val="uk-UA"/>
        </w:rPr>
      </w:pPr>
      <w:r>
        <w:rPr>
          <w:rFonts w:ascii="Times New Roman" w:hAnsi="Times New Roman"/>
          <w:color w:val="000000" w:themeColor="text1"/>
          <w:lang w:val="uk-UA"/>
        </w:rPr>
        <w:tab/>
      </w:r>
      <w:r w:rsidRPr="00534FC6">
        <w:rPr>
          <w:rFonts w:ascii="Times New Roman" w:hAnsi="Times New Roman"/>
          <w:color w:val="000000" w:themeColor="text1"/>
          <w:lang w:val="uk-UA"/>
        </w:rPr>
        <w:t xml:space="preserve">В конструкцію верхніх шарів покриття вмонтовано систему </w:t>
      </w:r>
      <w:proofErr w:type="spellStart"/>
      <w:r w:rsidRPr="00534FC6">
        <w:rPr>
          <w:rFonts w:ascii="Times New Roman" w:hAnsi="Times New Roman"/>
          <w:color w:val="000000" w:themeColor="text1"/>
          <w:lang w:val="uk-UA"/>
        </w:rPr>
        <w:t>електрообігріву</w:t>
      </w:r>
      <w:proofErr w:type="spellEnd"/>
      <w:r w:rsidRPr="00534FC6">
        <w:rPr>
          <w:rFonts w:ascii="Times New Roman" w:hAnsi="Times New Roman"/>
          <w:color w:val="000000" w:themeColor="text1"/>
          <w:lang w:val="uk-UA"/>
        </w:rPr>
        <w:t xml:space="preserve"> по типу «тепле покриття». Дана система </w:t>
      </w:r>
      <w:proofErr w:type="spellStart"/>
      <w:r w:rsidRPr="00534FC6">
        <w:rPr>
          <w:rFonts w:ascii="Times New Roman" w:hAnsi="Times New Roman"/>
          <w:color w:val="000000" w:themeColor="text1"/>
          <w:lang w:val="uk-UA"/>
        </w:rPr>
        <w:t>антизледеніння</w:t>
      </w:r>
      <w:proofErr w:type="spellEnd"/>
      <w:r w:rsidRPr="00534FC6">
        <w:rPr>
          <w:rFonts w:ascii="Times New Roman" w:hAnsi="Times New Roman"/>
          <w:color w:val="000000" w:themeColor="text1"/>
          <w:lang w:val="uk-UA"/>
        </w:rPr>
        <w:t xml:space="preserve"> представляє собою змійовик, який рівномірно розміщений по поверхні плити та підключений до системи електроживлення.</w:t>
      </w:r>
      <w:r>
        <w:rPr>
          <w:rFonts w:ascii="Times New Roman" w:hAnsi="Times New Roman"/>
          <w:color w:val="000000" w:themeColor="text1"/>
          <w:lang w:val="uk-UA"/>
        </w:rPr>
        <w:t xml:space="preserve"> Така конструкція, ок</w:t>
      </w:r>
      <w:r>
        <w:rPr>
          <w:rFonts w:ascii="Times New Roman" w:hAnsi="Times New Roman"/>
          <w:color w:val="000000" w:themeColor="text1"/>
          <w:lang w:val="uk-UA"/>
        </w:rPr>
        <w:lastRenderedPageBreak/>
        <w:t>рім необхідної міцності та жорсткості, не створює значного додаткового навантаження та пришвидшує будівництво за рахунок механізації виконання робіт.</w:t>
      </w:r>
    </w:p>
    <w:p w:rsidR="00273572" w:rsidRPr="00D76223" w:rsidRDefault="00273572" w:rsidP="00F767C6">
      <w:pPr>
        <w:pStyle w:val="a3"/>
        <w:tabs>
          <w:tab w:val="left" w:pos="709"/>
        </w:tabs>
        <w:spacing w:before="120" w:after="60"/>
        <w:jc w:val="both"/>
        <w:rPr>
          <w:rFonts w:ascii="Times New Roman" w:hAnsi="Times New Roman" w:cs="Times New Roman"/>
          <w:b/>
          <w:color w:val="1A1A1A" w:themeColor="background1" w:themeShade="1A"/>
          <w:lang w:val="uk-UA"/>
        </w:rPr>
      </w:pPr>
      <w:r w:rsidRPr="00D76223">
        <w:rPr>
          <w:rFonts w:ascii="Times New Roman" w:hAnsi="Times New Roman" w:cs="Times New Roman"/>
          <w:color w:val="1A1A1A" w:themeColor="background1" w:themeShade="1A"/>
          <w:lang w:val="uk-UA"/>
        </w:rPr>
        <w:tab/>
      </w:r>
      <w:r w:rsidRPr="00D76223">
        <w:rPr>
          <w:rFonts w:ascii="Times New Roman" w:hAnsi="Times New Roman" w:cs="Times New Roman"/>
          <w:b/>
          <w:color w:val="1A1A1A" w:themeColor="background1" w:themeShade="1A"/>
          <w:lang w:val="uk-UA"/>
        </w:rPr>
        <w:t>Висновки</w:t>
      </w:r>
    </w:p>
    <w:p w:rsidR="005E3090" w:rsidRDefault="005E3090" w:rsidP="00DD01B1">
      <w:pPr>
        <w:pStyle w:val="a3"/>
        <w:tabs>
          <w:tab w:val="left" w:pos="284"/>
        </w:tabs>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ab/>
        <w:t xml:space="preserve">В цілому ж аналізуючи особливості проектування </w:t>
      </w:r>
      <w:r w:rsidR="000F01F8">
        <w:rPr>
          <w:rFonts w:ascii="Times New Roman" w:hAnsi="Times New Roman" w:cs="Times New Roman"/>
          <w:color w:val="1A1A1A" w:themeColor="background1" w:themeShade="1A"/>
          <w:lang w:val="uk-UA"/>
        </w:rPr>
        <w:t>вертодромних покриттів слід відзначити наступне</w:t>
      </w:r>
      <w:r w:rsidRPr="00D76223">
        <w:rPr>
          <w:rFonts w:ascii="Times New Roman" w:hAnsi="Times New Roman" w:cs="Times New Roman"/>
          <w:color w:val="1A1A1A" w:themeColor="background1" w:themeShade="1A"/>
          <w:lang w:val="uk-UA"/>
        </w:rPr>
        <w:t>:</w:t>
      </w:r>
    </w:p>
    <w:p w:rsidR="000F01F8" w:rsidRPr="00D76223" w:rsidRDefault="000F01F8" w:rsidP="002F6AC9">
      <w:pPr>
        <w:pStyle w:val="a3"/>
        <w:numPr>
          <w:ilvl w:val="0"/>
          <w:numId w:val="16"/>
        </w:numPr>
        <w:tabs>
          <w:tab w:val="left" w:pos="284"/>
          <w:tab w:val="left" w:pos="567"/>
        </w:tabs>
        <w:ind w:left="0" w:firstLine="284"/>
        <w:jc w:val="both"/>
        <w:rPr>
          <w:rFonts w:ascii="Times New Roman" w:hAnsi="Times New Roman" w:cs="Times New Roman"/>
          <w:color w:val="1A1A1A" w:themeColor="background1" w:themeShade="1A"/>
          <w:lang w:val="uk-UA"/>
        </w:rPr>
      </w:pPr>
      <w:r>
        <w:rPr>
          <w:rFonts w:ascii="Times New Roman" w:hAnsi="Times New Roman" w:cs="Times New Roman"/>
          <w:color w:val="1A1A1A" w:themeColor="background1" w:themeShade="1A"/>
          <w:lang w:val="uk-UA"/>
        </w:rPr>
        <w:t>На відміну від аеродромів при проектуванні вертодрому можуть бути використані найрізноманітніші покриття – починаючи від традиційних (збірні чи монолітні цементобетонні покриття) і закінчуючи льодовими або покриттями у вигляді дерев’яних настилів.</w:t>
      </w:r>
    </w:p>
    <w:p w:rsidR="005E3090" w:rsidRDefault="00D348E0" w:rsidP="002F6AC9">
      <w:pPr>
        <w:pStyle w:val="a3"/>
        <w:numPr>
          <w:ilvl w:val="0"/>
          <w:numId w:val="16"/>
        </w:numPr>
        <w:tabs>
          <w:tab w:val="left" w:pos="426"/>
          <w:tab w:val="left" w:pos="567"/>
        </w:tabs>
        <w:ind w:left="0" w:firstLine="284"/>
        <w:jc w:val="both"/>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Я</w:t>
      </w:r>
      <w:r w:rsidR="005E3090" w:rsidRPr="00D76223">
        <w:rPr>
          <w:rFonts w:ascii="Times New Roman" w:hAnsi="Times New Roman" w:cs="Times New Roman"/>
          <w:color w:val="1A1A1A" w:themeColor="background1" w:themeShade="1A"/>
          <w:lang w:val="uk-UA"/>
        </w:rPr>
        <w:t xml:space="preserve">к правило, в центрі великих міст відсутня вільна площа під будівництво, це питання можна вирішити розміщуючи </w:t>
      </w:r>
      <w:proofErr w:type="spellStart"/>
      <w:r w:rsidR="005E3090" w:rsidRPr="00D76223">
        <w:rPr>
          <w:rFonts w:ascii="Times New Roman" w:hAnsi="Times New Roman" w:cs="Times New Roman"/>
          <w:color w:val="1A1A1A" w:themeColor="background1" w:themeShade="1A"/>
          <w:lang w:val="uk-UA"/>
        </w:rPr>
        <w:t>вертодроми</w:t>
      </w:r>
      <w:proofErr w:type="spellEnd"/>
      <w:r w:rsidR="005E3090" w:rsidRPr="00D76223">
        <w:rPr>
          <w:rFonts w:ascii="Times New Roman" w:hAnsi="Times New Roman" w:cs="Times New Roman"/>
          <w:color w:val="1A1A1A" w:themeColor="background1" w:themeShade="1A"/>
          <w:lang w:val="uk-UA"/>
        </w:rPr>
        <w:t xml:space="preserve"> на дахах високих будівель</w:t>
      </w:r>
      <w:r w:rsidR="00DD01B1" w:rsidRPr="00D76223">
        <w:rPr>
          <w:rFonts w:ascii="Times New Roman" w:hAnsi="Times New Roman" w:cs="Times New Roman"/>
          <w:color w:val="1A1A1A" w:themeColor="background1" w:themeShade="1A"/>
          <w:lang w:val="uk-UA"/>
        </w:rPr>
        <w:t>. Але при розташуванні вертодрому на даху будівлі зазвичай не вистачає вільного місця для здійснення зльоту «по типу літака» (із набором швидкості в зоні дії повітряної подушки). Тому ще на стадії вибору місця розташування вертодрому та при його проектуванні необхідно враховувати потужність вертольотів, які будуть використовуватися.</w:t>
      </w:r>
    </w:p>
    <w:p w:rsidR="0082064B" w:rsidRDefault="0082064B" w:rsidP="002F6AC9">
      <w:pPr>
        <w:pStyle w:val="a3"/>
        <w:numPr>
          <w:ilvl w:val="0"/>
          <w:numId w:val="16"/>
        </w:numPr>
        <w:tabs>
          <w:tab w:val="left" w:pos="426"/>
          <w:tab w:val="left" w:pos="567"/>
        </w:tabs>
        <w:ind w:left="0" w:firstLine="284"/>
        <w:jc w:val="both"/>
        <w:rPr>
          <w:rFonts w:ascii="Times New Roman" w:hAnsi="Times New Roman" w:cs="Times New Roman"/>
          <w:color w:val="1A1A1A" w:themeColor="background1" w:themeShade="1A"/>
          <w:lang w:val="uk-UA"/>
        </w:rPr>
      </w:pPr>
      <w:r>
        <w:rPr>
          <w:rFonts w:ascii="Times New Roman" w:hAnsi="Times New Roman" w:cs="Times New Roman"/>
          <w:color w:val="1A1A1A" w:themeColor="background1" w:themeShade="1A"/>
          <w:lang w:val="uk-UA"/>
        </w:rPr>
        <w:t>На даний момент в Україні розробляються сучасні норми, які будуть враховувати всі тонкощі проектування та розрахунку вертодромних покриттів. Старі норми, які були прийняті ще за часів СРСР втратили чинність. До моменту набуття чинності нових норм в Україні діють документи ІСАО</w:t>
      </w:r>
      <w:r w:rsidR="002F6AC9">
        <w:rPr>
          <w:rFonts w:ascii="Times New Roman" w:hAnsi="Times New Roman" w:cs="Times New Roman"/>
          <w:color w:val="1A1A1A" w:themeColor="background1" w:themeShade="1A"/>
          <w:lang w:val="uk-UA"/>
        </w:rPr>
        <w:t xml:space="preserve"> </w:t>
      </w:r>
      <w:r w:rsidR="002F6AC9" w:rsidRPr="002F6AC9">
        <w:rPr>
          <w:rFonts w:ascii="Times New Roman" w:hAnsi="Times New Roman" w:cs="Times New Roman"/>
          <w:color w:val="1A1A1A" w:themeColor="background1" w:themeShade="1A"/>
        </w:rPr>
        <w:t>[</w:t>
      </w:r>
      <w:r w:rsidR="00CC695C">
        <w:rPr>
          <w:rFonts w:ascii="Times New Roman" w:hAnsi="Times New Roman" w:cs="Times New Roman"/>
          <w:color w:val="1A1A1A" w:themeColor="background1" w:themeShade="1A"/>
          <w:lang w:val="uk-UA"/>
        </w:rPr>
        <w:t>7</w:t>
      </w:r>
      <w:r w:rsidR="002F6AC9" w:rsidRPr="002F6AC9">
        <w:rPr>
          <w:rFonts w:ascii="Times New Roman" w:hAnsi="Times New Roman" w:cs="Times New Roman"/>
          <w:color w:val="1A1A1A" w:themeColor="background1" w:themeShade="1A"/>
        </w:rPr>
        <w:t>]</w:t>
      </w:r>
      <w:r>
        <w:rPr>
          <w:rFonts w:ascii="Times New Roman" w:hAnsi="Times New Roman" w:cs="Times New Roman"/>
          <w:color w:val="1A1A1A" w:themeColor="background1" w:themeShade="1A"/>
          <w:lang w:val="uk-UA"/>
        </w:rPr>
        <w:t>.</w:t>
      </w:r>
    </w:p>
    <w:p w:rsidR="0082064B" w:rsidRDefault="0082064B" w:rsidP="002F6AC9">
      <w:pPr>
        <w:pStyle w:val="a3"/>
        <w:numPr>
          <w:ilvl w:val="0"/>
          <w:numId w:val="16"/>
        </w:numPr>
        <w:tabs>
          <w:tab w:val="left" w:pos="426"/>
          <w:tab w:val="left" w:pos="567"/>
        </w:tabs>
        <w:ind w:left="0" w:firstLine="284"/>
        <w:jc w:val="both"/>
        <w:rPr>
          <w:rFonts w:ascii="Times New Roman" w:hAnsi="Times New Roman" w:cs="Times New Roman"/>
          <w:color w:val="1A1A1A" w:themeColor="background1" w:themeShade="1A"/>
          <w:lang w:val="uk-UA"/>
        </w:rPr>
      </w:pPr>
      <w:r>
        <w:rPr>
          <w:rFonts w:ascii="Times New Roman" w:hAnsi="Times New Roman" w:cs="Times New Roman"/>
          <w:color w:val="1A1A1A" w:themeColor="background1" w:themeShade="1A"/>
          <w:lang w:val="uk-UA"/>
        </w:rPr>
        <w:t>Існуючі нормативні документи обмежуються розглядом традиційних типів покриттів, тобто жорстких (збірних, монолітних цементобетонних) та нежорстких (асфальтобетонних). Відсутні рекомендації, порядок розрахунку, розрахункові залежності за якими можна було б визначити параметри покритт</w:t>
      </w:r>
      <w:r w:rsidR="00CC695C">
        <w:rPr>
          <w:rFonts w:ascii="Times New Roman" w:hAnsi="Times New Roman" w:cs="Times New Roman"/>
          <w:color w:val="1A1A1A" w:themeColor="background1" w:themeShade="1A"/>
          <w:lang w:val="uk-UA"/>
        </w:rPr>
        <w:t>ів наприклад із металевих плит.</w:t>
      </w:r>
    </w:p>
    <w:p w:rsidR="00CC695C" w:rsidRPr="00D76223" w:rsidRDefault="00CC695C" w:rsidP="002F6AC9">
      <w:pPr>
        <w:pStyle w:val="a3"/>
        <w:numPr>
          <w:ilvl w:val="0"/>
          <w:numId w:val="16"/>
        </w:numPr>
        <w:tabs>
          <w:tab w:val="left" w:pos="426"/>
          <w:tab w:val="left" w:pos="567"/>
        </w:tabs>
        <w:ind w:left="0" w:firstLine="284"/>
        <w:jc w:val="both"/>
        <w:rPr>
          <w:rFonts w:ascii="Times New Roman" w:hAnsi="Times New Roman" w:cs="Times New Roman"/>
          <w:color w:val="1A1A1A" w:themeColor="background1" w:themeShade="1A"/>
          <w:lang w:val="uk-UA"/>
        </w:rPr>
      </w:pPr>
      <w:r>
        <w:rPr>
          <w:rFonts w:ascii="Times New Roman" w:hAnsi="Times New Roman" w:cs="Times New Roman"/>
          <w:color w:val="1A1A1A" w:themeColor="background1" w:themeShade="1A"/>
          <w:lang w:val="uk-UA"/>
        </w:rPr>
        <w:t>В подальшому, для вирішення вищенаведених недоліків необхідно приділити увагу в першу чергу новим типам покриттів вертодромів, розглянути можливість використання блочних конструкцій. Розробити концепцію «типового покриття», тобто для кожної вагової категорії вертольоту запропонувати конкретні типи покриттів. Такий підхід сприятиме широкому впровадженню вертолітного транспорту в майбутньому.</w:t>
      </w:r>
    </w:p>
    <w:p w:rsidR="00C22BAB" w:rsidRPr="00D76223" w:rsidRDefault="00C22BAB" w:rsidP="00C22BAB">
      <w:pPr>
        <w:pStyle w:val="a3"/>
        <w:tabs>
          <w:tab w:val="left" w:pos="426"/>
          <w:tab w:val="left" w:pos="567"/>
        </w:tabs>
        <w:ind w:left="360"/>
        <w:jc w:val="both"/>
        <w:rPr>
          <w:rFonts w:ascii="Times New Roman" w:hAnsi="Times New Roman" w:cs="Times New Roman"/>
          <w:color w:val="1A1A1A" w:themeColor="background1" w:themeShade="1A"/>
          <w:lang w:val="uk-UA"/>
        </w:rPr>
      </w:pPr>
    </w:p>
    <w:p w:rsidR="00903038" w:rsidRPr="00D76223" w:rsidRDefault="00903038" w:rsidP="00D222CB">
      <w:pPr>
        <w:pStyle w:val="a3"/>
        <w:tabs>
          <w:tab w:val="left" w:pos="709"/>
        </w:tabs>
        <w:jc w:val="center"/>
        <w:rPr>
          <w:rFonts w:ascii="Times New Roman" w:hAnsi="Times New Roman" w:cs="Times New Roman"/>
          <w:color w:val="1A1A1A" w:themeColor="background1" w:themeShade="1A"/>
          <w:lang w:val="uk-UA"/>
        </w:rPr>
      </w:pPr>
      <w:r w:rsidRPr="00D76223">
        <w:rPr>
          <w:rFonts w:ascii="Times New Roman" w:hAnsi="Times New Roman" w:cs="Times New Roman"/>
          <w:color w:val="1A1A1A" w:themeColor="background1" w:themeShade="1A"/>
          <w:lang w:val="uk-UA"/>
        </w:rPr>
        <w:t>Література</w:t>
      </w:r>
    </w:p>
    <w:p w:rsidR="00114A4C" w:rsidRPr="00D76223" w:rsidRDefault="00114A4C" w:rsidP="00D222CB">
      <w:pPr>
        <w:pStyle w:val="a3"/>
        <w:tabs>
          <w:tab w:val="left" w:pos="709"/>
        </w:tabs>
        <w:jc w:val="center"/>
        <w:rPr>
          <w:rFonts w:ascii="Times New Roman" w:hAnsi="Times New Roman" w:cs="Times New Roman"/>
          <w:color w:val="1A1A1A" w:themeColor="background1" w:themeShade="1A"/>
          <w:lang w:val="uk-UA"/>
        </w:rPr>
      </w:pPr>
    </w:p>
    <w:p w:rsidR="002F6AC9" w:rsidRPr="002F6AC9" w:rsidRDefault="002F6AC9"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lang w:val="en-US"/>
        </w:rPr>
      </w:pPr>
      <w:r w:rsidRPr="002F6AC9">
        <w:rPr>
          <w:rFonts w:ascii="Times New Roman" w:hAnsi="Times New Roman" w:cs="Times New Roman"/>
          <w:color w:val="1A1A1A" w:themeColor="background1" w:themeShade="1A"/>
          <w:lang w:val="en-US"/>
        </w:rPr>
        <w:t>Vijay</w:t>
      </w:r>
      <w:r w:rsidRPr="00CC695C">
        <w:rPr>
          <w:rFonts w:ascii="Times New Roman" w:hAnsi="Times New Roman" w:cs="Times New Roman"/>
          <w:color w:val="1A1A1A" w:themeColor="background1" w:themeShade="1A"/>
          <w:lang w:val="uk-UA"/>
        </w:rPr>
        <w:t xml:space="preserve"> </w:t>
      </w:r>
      <w:proofErr w:type="spellStart"/>
      <w:r w:rsidRPr="002F6AC9">
        <w:rPr>
          <w:rFonts w:ascii="Times New Roman" w:hAnsi="Times New Roman" w:cs="Times New Roman"/>
          <w:color w:val="1A1A1A" w:themeColor="background1" w:themeShade="1A"/>
          <w:lang w:val="en-US"/>
        </w:rPr>
        <w:t>Agalar</w:t>
      </w:r>
      <w:proofErr w:type="spellEnd"/>
      <w:r w:rsidRPr="00CC695C">
        <w:rPr>
          <w:rFonts w:ascii="Times New Roman" w:hAnsi="Times New Roman" w:cs="Times New Roman"/>
          <w:color w:val="1A1A1A" w:themeColor="background1" w:themeShade="1A"/>
          <w:lang w:val="uk-UA"/>
        </w:rPr>
        <w:t xml:space="preserve">. </w:t>
      </w:r>
      <w:r w:rsidRPr="002F6AC9">
        <w:rPr>
          <w:rFonts w:ascii="Times New Roman" w:hAnsi="Times New Roman" w:cs="Times New Roman"/>
          <w:color w:val="1A1A1A" w:themeColor="background1" w:themeShade="1A"/>
          <w:lang w:val="en-US"/>
        </w:rPr>
        <w:t>Modern</w:t>
      </w:r>
      <w:r w:rsidRPr="00CC695C">
        <w:rPr>
          <w:rFonts w:ascii="Times New Roman" w:hAnsi="Times New Roman" w:cs="Times New Roman"/>
          <w:color w:val="1A1A1A" w:themeColor="background1" w:themeShade="1A"/>
          <w:lang w:val="uk-UA"/>
        </w:rPr>
        <w:t xml:space="preserve"> </w:t>
      </w:r>
      <w:r w:rsidRPr="002F6AC9">
        <w:rPr>
          <w:rFonts w:ascii="Times New Roman" w:hAnsi="Times New Roman" w:cs="Times New Roman"/>
          <w:color w:val="1A1A1A" w:themeColor="background1" w:themeShade="1A"/>
          <w:lang w:val="en-US"/>
        </w:rPr>
        <w:t xml:space="preserve">Heliport Design. A design guide complies </w:t>
      </w:r>
      <w:proofErr w:type="gramStart"/>
      <w:r w:rsidRPr="002F6AC9">
        <w:rPr>
          <w:rFonts w:ascii="Times New Roman" w:hAnsi="Times New Roman" w:cs="Times New Roman"/>
          <w:color w:val="1A1A1A" w:themeColor="background1" w:themeShade="1A"/>
          <w:lang w:val="en-US"/>
        </w:rPr>
        <w:t>to</w:t>
      </w:r>
      <w:proofErr w:type="gramEnd"/>
      <w:r w:rsidRPr="002F6AC9">
        <w:rPr>
          <w:rFonts w:ascii="Times New Roman" w:hAnsi="Times New Roman" w:cs="Times New Roman"/>
          <w:color w:val="1A1A1A" w:themeColor="background1" w:themeShade="1A"/>
          <w:lang w:val="en-US"/>
        </w:rPr>
        <w:t xml:space="preserve"> international standards for every engineer. / Vijay </w:t>
      </w:r>
      <w:proofErr w:type="spellStart"/>
      <w:r w:rsidRPr="002F6AC9">
        <w:rPr>
          <w:rFonts w:ascii="Times New Roman" w:hAnsi="Times New Roman" w:cs="Times New Roman"/>
          <w:color w:val="1A1A1A" w:themeColor="background1" w:themeShade="1A"/>
          <w:lang w:val="en-US"/>
        </w:rPr>
        <w:t>Agalar</w:t>
      </w:r>
      <w:proofErr w:type="spellEnd"/>
      <w:r w:rsidRPr="002F6AC9">
        <w:rPr>
          <w:rFonts w:ascii="Times New Roman" w:hAnsi="Times New Roman" w:cs="Times New Roman"/>
          <w:color w:val="1A1A1A" w:themeColor="background1" w:themeShade="1A"/>
          <w:lang w:val="en-US"/>
        </w:rPr>
        <w:t>. – Lambert Academic Publishing. 2012 – 72 p.</w:t>
      </w:r>
    </w:p>
    <w:p w:rsidR="00903038" w:rsidRPr="004D3D64" w:rsidRDefault="00903038"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rPr>
      </w:pPr>
      <w:r w:rsidRPr="004D3D64">
        <w:rPr>
          <w:rFonts w:ascii="Times New Roman" w:hAnsi="Times New Roman" w:cs="Times New Roman"/>
          <w:color w:val="1A1A1A" w:themeColor="background1" w:themeShade="1A"/>
        </w:rPr>
        <w:t>Эксплуатация</w:t>
      </w:r>
      <w:r w:rsidR="00C20F34" w:rsidRPr="004D3D64">
        <w:rPr>
          <w:rFonts w:ascii="Times New Roman" w:hAnsi="Times New Roman" w:cs="Times New Roman"/>
          <w:color w:val="1A1A1A" w:themeColor="background1" w:themeShade="1A"/>
        </w:rPr>
        <w:t xml:space="preserve"> и ремонт </w:t>
      </w:r>
      <w:proofErr w:type="spellStart"/>
      <w:r w:rsidR="00C20F34" w:rsidRPr="004D3D64">
        <w:rPr>
          <w:rFonts w:ascii="Times New Roman" w:hAnsi="Times New Roman" w:cs="Times New Roman"/>
          <w:color w:val="1A1A1A" w:themeColor="background1" w:themeShade="1A"/>
        </w:rPr>
        <w:t>вертолетов</w:t>
      </w:r>
      <w:proofErr w:type="spellEnd"/>
      <w:r w:rsidR="00C20F34" w:rsidRPr="004D3D64">
        <w:rPr>
          <w:rFonts w:ascii="Times New Roman" w:hAnsi="Times New Roman" w:cs="Times New Roman"/>
          <w:color w:val="1A1A1A" w:themeColor="background1" w:themeShade="1A"/>
        </w:rPr>
        <w:t xml:space="preserve"> за рубежом /</w:t>
      </w:r>
      <w:r w:rsidRPr="004D3D64">
        <w:rPr>
          <w:rFonts w:ascii="Times New Roman" w:hAnsi="Times New Roman" w:cs="Times New Roman"/>
          <w:color w:val="1A1A1A" w:themeColor="background1" w:themeShade="1A"/>
        </w:rPr>
        <w:t xml:space="preserve"> </w:t>
      </w:r>
      <w:r w:rsidR="00C20F34" w:rsidRPr="004D3D64">
        <w:rPr>
          <w:rFonts w:ascii="Times New Roman" w:hAnsi="Times New Roman" w:cs="Times New Roman"/>
          <w:color w:val="1A1A1A" w:themeColor="background1" w:themeShade="1A"/>
        </w:rPr>
        <w:t>[</w:t>
      </w:r>
      <w:proofErr w:type="spellStart"/>
      <w:r w:rsidRPr="004D3D64">
        <w:rPr>
          <w:rFonts w:ascii="Times New Roman" w:hAnsi="Times New Roman" w:cs="Times New Roman"/>
          <w:color w:val="1A1A1A" w:themeColor="background1" w:themeShade="1A"/>
        </w:rPr>
        <w:t>Кручинский</w:t>
      </w:r>
      <w:proofErr w:type="spellEnd"/>
      <w:r w:rsidRPr="004D3D64">
        <w:rPr>
          <w:rFonts w:ascii="Times New Roman" w:hAnsi="Times New Roman" w:cs="Times New Roman"/>
          <w:color w:val="1A1A1A" w:themeColor="background1" w:themeShade="1A"/>
        </w:rPr>
        <w:t xml:space="preserve"> Г. А., Павловский Н.И., Суриков Н.Ф.</w:t>
      </w:r>
      <w:r w:rsidR="00C20F34" w:rsidRPr="004D3D64">
        <w:rPr>
          <w:rFonts w:ascii="Times New Roman" w:hAnsi="Times New Roman" w:cs="Times New Roman"/>
          <w:color w:val="1A1A1A" w:themeColor="background1" w:themeShade="1A"/>
        </w:rPr>
        <w:t>,</w:t>
      </w:r>
      <w:r w:rsidRPr="004D3D64">
        <w:rPr>
          <w:rFonts w:ascii="Times New Roman" w:hAnsi="Times New Roman" w:cs="Times New Roman"/>
          <w:color w:val="1A1A1A" w:themeColor="background1" w:themeShade="1A"/>
        </w:rPr>
        <w:t xml:space="preserve"> Серебряков А.В.</w:t>
      </w:r>
      <w:r w:rsidR="00C20F34" w:rsidRPr="004D3D64">
        <w:rPr>
          <w:rFonts w:ascii="Times New Roman" w:hAnsi="Times New Roman" w:cs="Times New Roman"/>
          <w:color w:val="1A1A1A" w:themeColor="background1" w:themeShade="1A"/>
        </w:rPr>
        <w:t>]. –</w:t>
      </w:r>
      <w:r w:rsidRPr="004D3D64">
        <w:rPr>
          <w:rFonts w:ascii="Times New Roman" w:hAnsi="Times New Roman" w:cs="Times New Roman"/>
          <w:color w:val="1A1A1A" w:themeColor="background1" w:themeShade="1A"/>
        </w:rPr>
        <w:t xml:space="preserve"> М.</w:t>
      </w:r>
      <w:r w:rsidR="00C20F34" w:rsidRPr="004D3D64">
        <w:rPr>
          <w:rFonts w:ascii="Times New Roman" w:hAnsi="Times New Roman" w:cs="Times New Roman"/>
          <w:color w:val="1A1A1A" w:themeColor="background1" w:themeShade="1A"/>
        </w:rPr>
        <w:t xml:space="preserve">: </w:t>
      </w:r>
      <w:r w:rsidRPr="004D3D64">
        <w:rPr>
          <w:rFonts w:ascii="Times New Roman" w:hAnsi="Times New Roman" w:cs="Times New Roman"/>
          <w:color w:val="1A1A1A" w:themeColor="background1" w:themeShade="1A"/>
        </w:rPr>
        <w:t>Транспорт, 1977. –</w:t>
      </w:r>
      <w:r w:rsidR="00C20F34" w:rsidRPr="004D3D64">
        <w:rPr>
          <w:rFonts w:ascii="Times New Roman" w:hAnsi="Times New Roman" w:cs="Times New Roman"/>
          <w:color w:val="1A1A1A" w:themeColor="background1" w:themeShade="1A"/>
        </w:rPr>
        <w:t xml:space="preserve"> </w:t>
      </w:r>
      <w:r w:rsidRPr="004D3D64">
        <w:rPr>
          <w:rFonts w:ascii="Times New Roman" w:hAnsi="Times New Roman" w:cs="Times New Roman"/>
          <w:color w:val="1A1A1A" w:themeColor="background1" w:themeShade="1A"/>
        </w:rPr>
        <w:t>136</w:t>
      </w:r>
      <w:r w:rsidR="00C20F34" w:rsidRPr="004D3D64">
        <w:rPr>
          <w:rFonts w:ascii="Times New Roman" w:hAnsi="Times New Roman" w:cs="Times New Roman"/>
          <w:color w:val="1A1A1A" w:themeColor="background1" w:themeShade="1A"/>
        </w:rPr>
        <w:t xml:space="preserve"> </w:t>
      </w:r>
      <w:r w:rsidRPr="004D3D64">
        <w:rPr>
          <w:rFonts w:ascii="Times New Roman" w:hAnsi="Times New Roman" w:cs="Times New Roman"/>
          <w:color w:val="1A1A1A" w:themeColor="background1" w:themeShade="1A"/>
        </w:rPr>
        <w:t>с.</w:t>
      </w:r>
    </w:p>
    <w:p w:rsidR="00903038" w:rsidRPr="002F6AC9" w:rsidRDefault="00903038"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lang w:val="en-US"/>
        </w:rPr>
      </w:pPr>
      <w:r w:rsidRPr="002F6AC9">
        <w:rPr>
          <w:rFonts w:ascii="Times New Roman" w:hAnsi="Times New Roman" w:cs="Times New Roman"/>
          <w:color w:val="1A1A1A" w:themeColor="background1" w:themeShade="1A"/>
          <w:lang w:val="en-US"/>
        </w:rPr>
        <w:t>Airport engineering: planning, design and development of 21</w:t>
      </w:r>
      <w:r w:rsidRPr="002F6AC9">
        <w:rPr>
          <w:rFonts w:ascii="Times New Roman" w:hAnsi="Times New Roman" w:cs="Times New Roman"/>
          <w:color w:val="1A1A1A" w:themeColor="background1" w:themeShade="1A"/>
          <w:vertAlign w:val="superscript"/>
          <w:lang w:val="en-US"/>
        </w:rPr>
        <w:t>st</w:t>
      </w:r>
      <w:r w:rsidRPr="002F6AC9">
        <w:rPr>
          <w:rFonts w:ascii="Times New Roman" w:hAnsi="Times New Roman" w:cs="Times New Roman"/>
          <w:color w:val="1A1A1A" w:themeColor="background1" w:themeShade="1A"/>
          <w:lang w:val="en-US"/>
        </w:rPr>
        <w:t xml:space="preserve"> century airports / Norman J. Ashford, Saleh </w:t>
      </w:r>
      <w:proofErr w:type="spellStart"/>
      <w:r w:rsidRPr="002F6AC9">
        <w:rPr>
          <w:rFonts w:ascii="Times New Roman" w:hAnsi="Times New Roman" w:cs="Times New Roman"/>
          <w:color w:val="1A1A1A" w:themeColor="background1" w:themeShade="1A"/>
          <w:lang w:val="en-US"/>
        </w:rPr>
        <w:t>Mumayiz</w:t>
      </w:r>
      <w:proofErr w:type="spellEnd"/>
      <w:r w:rsidRPr="002F6AC9">
        <w:rPr>
          <w:rFonts w:ascii="Times New Roman" w:hAnsi="Times New Roman" w:cs="Times New Roman"/>
          <w:color w:val="1A1A1A" w:themeColor="background1" w:themeShade="1A"/>
          <w:lang w:val="en-US"/>
        </w:rPr>
        <w:t>, Paul H. Wright. – 4</w:t>
      </w:r>
      <w:r w:rsidRPr="002F6AC9">
        <w:rPr>
          <w:rFonts w:ascii="Times New Roman" w:hAnsi="Times New Roman" w:cs="Times New Roman"/>
          <w:color w:val="1A1A1A" w:themeColor="background1" w:themeShade="1A"/>
          <w:vertAlign w:val="superscript"/>
          <w:lang w:val="en-US"/>
        </w:rPr>
        <w:t>th</w:t>
      </w:r>
      <w:r w:rsidRPr="002F6AC9">
        <w:rPr>
          <w:rFonts w:ascii="Times New Roman" w:hAnsi="Times New Roman" w:cs="Times New Roman"/>
          <w:color w:val="1A1A1A" w:themeColor="background1" w:themeShade="1A"/>
          <w:lang w:val="en-US"/>
        </w:rPr>
        <w:t xml:space="preserve"> edition. 2011. – 769 p.</w:t>
      </w:r>
    </w:p>
    <w:p w:rsidR="00114A4C" w:rsidRPr="002F6AC9" w:rsidRDefault="002F6AC9"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rPr>
      </w:pPr>
      <w:r w:rsidRPr="002F6AC9">
        <w:rPr>
          <w:rFonts w:ascii="Times New Roman" w:hAnsi="Times New Roman" w:cs="Times New Roman"/>
          <w:bCs/>
          <w:color w:val="1A1A1A" w:themeColor="background1" w:themeShade="1A"/>
        </w:rPr>
        <w:t xml:space="preserve">Першаков В.М. </w:t>
      </w:r>
      <w:r w:rsidRPr="002F6AC9">
        <w:rPr>
          <w:rFonts w:ascii="Times New Roman" w:hAnsi="Times New Roman" w:cs="Times New Roman"/>
          <w:bCs/>
          <w:color w:val="1A1A1A" w:themeColor="background1" w:themeShade="1A"/>
          <w:lang w:val="uk-UA"/>
        </w:rPr>
        <w:t xml:space="preserve">Військові аеродроми. Металеві аеродромні покриття. / В.М. Першаков, О. К. Луценко, Б. О. </w:t>
      </w:r>
      <w:proofErr w:type="spellStart"/>
      <w:r w:rsidRPr="002F6AC9">
        <w:rPr>
          <w:rFonts w:ascii="Times New Roman" w:hAnsi="Times New Roman" w:cs="Times New Roman"/>
          <w:bCs/>
          <w:color w:val="1A1A1A" w:themeColor="background1" w:themeShade="1A"/>
          <w:lang w:val="uk-UA"/>
        </w:rPr>
        <w:t>Плужніков</w:t>
      </w:r>
      <w:proofErr w:type="spellEnd"/>
      <w:r w:rsidRPr="002F6AC9">
        <w:rPr>
          <w:rFonts w:ascii="Times New Roman" w:hAnsi="Times New Roman" w:cs="Times New Roman"/>
          <w:bCs/>
          <w:color w:val="1A1A1A" w:themeColor="background1" w:themeShade="1A"/>
          <w:lang w:val="uk-UA"/>
        </w:rPr>
        <w:t xml:space="preserve">, І. В. </w:t>
      </w:r>
      <w:proofErr w:type="spellStart"/>
      <w:r w:rsidRPr="002F6AC9">
        <w:rPr>
          <w:rFonts w:ascii="Times New Roman" w:hAnsi="Times New Roman" w:cs="Times New Roman"/>
          <w:bCs/>
          <w:color w:val="1A1A1A" w:themeColor="background1" w:themeShade="1A"/>
          <w:lang w:val="uk-UA"/>
        </w:rPr>
        <w:t>Чекед</w:t>
      </w:r>
      <w:proofErr w:type="spellEnd"/>
      <w:r w:rsidRPr="002F6AC9">
        <w:rPr>
          <w:rFonts w:ascii="Times New Roman" w:hAnsi="Times New Roman" w:cs="Times New Roman"/>
          <w:bCs/>
          <w:color w:val="1A1A1A" w:themeColor="background1" w:themeShade="1A"/>
          <w:lang w:val="uk-UA"/>
        </w:rPr>
        <w:t>. – Київ, 2004 р. – 58 с.</w:t>
      </w:r>
    </w:p>
    <w:p w:rsidR="002F6AC9" w:rsidRPr="002F6AC9" w:rsidRDefault="004D3D64"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lang w:val="en-US"/>
        </w:rPr>
      </w:pPr>
      <w:hyperlink r:id="rId9" w:history="1">
        <w:r w:rsidR="002F6AC9" w:rsidRPr="00F0364E">
          <w:rPr>
            <w:rFonts w:ascii="Times New Roman" w:eastAsia="Times New Roman" w:hAnsi="Times New Roman"/>
            <w:bCs/>
            <w:kern w:val="36"/>
            <w:lang w:val="en-US"/>
          </w:rPr>
          <w:t>United States. Federal Aviation Administration. Airports Service</w:t>
        </w:r>
      </w:hyperlink>
      <w:r w:rsidR="002F6AC9" w:rsidRPr="00F0364E">
        <w:rPr>
          <w:rFonts w:ascii="Times New Roman" w:eastAsia="Times New Roman" w:hAnsi="Times New Roman"/>
          <w:bCs/>
          <w:kern w:val="36"/>
          <w:shd w:val="clear" w:color="auto" w:fill="FFFFFF"/>
          <w:lang w:val="en-US"/>
        </w:rPr>
        <w:t>. Heliport Design Guide. Department of Transportation, Federal Aviation Administration, Airports Service, 1969. – 76 p.</w:t>
      </w:r>
    </w:p>
    <w:p w:rsidR="002F6AC9" w:rsidRPr="002F6AC9" w:rsidRDefault="002F6AC9"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lang w:val="en-US"/>
        </w:rPr>
      </w:pPr>
      <w:proofErr w:type="spellStart"/>
      <w:r w:rsidRPr="004D3D64">
        <w:rPr>
          <w:rFonts w:ascii="Times New Roman" w:hAnsi="Times New Roman" w:cs="Times New Roman"/>
          <w:color w:val="1A1A1A" w:themeColor="background1" w:themeShade="1A"/>
        </w:rPr>
        <w:t>Евдокимцев</w:t>
      </w:r>
      <w:proofErr w:type="spellEnd"/>
      <w:r w:rsidRPr="004D3D64">
        <w:rPr>
          <w:rFonts w:ascii="Times New Roman" w:hAnsi="Times New Roman" w:cs="Times New Roman"/>
          <w:color w:val="1A1A1A" w:themeColor="background1" w:themeShade="1A"/>
        </w:rPr>
        <w:t xml:space="preserve"> О.В. Проектирование и </w:t>
      </w:r>
      <w:proofErr w:type="spellStart"/>
      <w:r w:rsidRPr="004D3D64">
        <w:rPr>
          <w:rFonts w:ascii="Times New Roman" w:hAnsi="Times New Roman" w:cs="Times New Roman"/>
          <w:color w:val="1A1A1A" w:themeColor="background1" w:themeShade="1A"/>
        </w:rPr>
        <w:t>расчет</w:t>
      </w:r>
      <w:proofErr w:type="spellEnd"/>
      <w:r w:rsidRPr="004D3D64">
        <w:rPr>
          <w:rFonts w:ascii="Times New Roman" w:hAnsi="Times New Roman" w:cs="Times New Roman"/>
          <w:color w:val="1A1A1A" w:themeColor="background1" w:themeShade="1A"/>
        </w:rPr>
        <w:t xml:space="preserve"> стальных балочных клеток: </w:t>
      </w:r>
      <w:proofErr w:type="spellStart"/>
      <w:r w:rsidRPr="004D3D64">
        <w:rPr>
          <w:rFonts w:ascii="Times New Roman" w:hAnsi="Times New Roman" w:cs="Times New Roman"/>
          <w:color w:val="1A1A1A" w:themeColor="background1" w:themeShade="1A"/>
        </w:rPr>
        <w:t>учеб</w:t>
      </w:r>
      <w:proofErr w:type="spellEnd"/>
      <w:proofErr w:type="gramStart"/>
      <w:r w:rsidRPr="004D3D64">
        <w:rPr>
          <w:rFonts w:ascii="Times New Roman" w:hAnsi="Times New Roman" w:cs="Times New Roman"/>
          <w:color w:val="1A1A1A" w:themeColor="background1" w:themeShade="1A"/>
        </w:rPr>
        <w:t>. пособие</w:t>
      </w:r>
      <w:proofErr w:type="gramEnd"/>
      <w:r w:rsidRPr="004D3D64">
        <w:rPr>
          <w:rFonts w:ascii="Times New Roman" w:hAnsi="Times New Roman" w:cs="Times New Roman"/>
          <w:color w:val="1A1A1A" w:themeColor="background1" w:themeShade="1A"/>
        </w:rPr>
        <w:t xml:space="preserve"> / О.В. </w:t>
      </w:r>
      <w:proofErr w:type="spellStart"/>
      <w:r w:rsidRPr="004D3D64">
        <w:rPr>
          <w:rFonts w:ascii="Times New Roman" w:hAnsi="Times New Roman" w:cs="Times New Roman"/>
          <w:color w:val="1A1A1A" w:themeColor="background1" w:themeShade="1A"/>
        </w:rPr>
        <w:t>Евдокимцев</w:t>
      </w:r>
      <w:proofErr w:type="spellEnd"/>
      <w:r w:rsidRPr="004D3D64">
        <w:rPr>
          <w:rFonts w:ascii="Times New Roman" w:hAnsi="Times New Roman" w:cs="Times New Roman"/>
          <w:color w:val="1A1A1A" w:themeColor="background1" w:themeShade="1A"/>
        </w:rPr>
        <w:t xml:space="preserve">, О.В. Умнова. </w:t>
      </w:r>
      <w:proofErr w:type="spellStart"/>
      <w:r w:rsidRPr="002F6AC9">
        <w:rPr>
          <w:rFonts w:ascii="Times New Roman" w:hAnsi="Times New Roman" w:cs="Times New Roman"/>
          <w:color w:val="1A1A1A" w:themeColor="background1" w:themeShade="1A"/>
          <w:lang w:val="en-US"/>
        </w:rPr>
        <w:t>Тамбов</w:t>
      </w:r>
      <w:proofErr w:type="spellEnd"/>
      <w:r w:rsidRPr="002F6AC9">
        <w:rPr>
          <w:rFonts w:ascii="Times New Roman" w:hAnsi="Times New Roman" w:cs="Times New Roman"/>
          <w:color w:val="1A1A1A" w:themeColor="background1" w:themeShade="1A"/>
          <w:lang w:val="en-US"/>
        </w:rPr>
        <w:t xml:space="preserve"> : </w:t>
      </w:r>
      <w:proofErr w:type="spellStart"/>
      <w:r w:rsidRPr="002F6AC9">
        <w:rPr>
          <w:rFonts w:ascii="Times New Roman" w:hAnsi="Times New Roman" w:cs="Times New Roman"/>
          <w:color w:val="1A1A1A" w:themeColor="background1" w:themeShade="1A"/>
          <w:lang w:val="en-US"/>
        </w:rPr>
        <w:t>Изд-во</w:t>
      </w:r>
      <w:proofErr w:type="spellEnd"/>
      <w:r w:rsidRPr="002F6AC9">
        <w:rPr>
          <w:rFonts w:ascii="Times New Roman" w:hAnsi="Times New Roman" w:cs="Times New Roman"/>
          <w:color w:val="1A1A1A" w:themeColor="background1" w:themeShade="1A"/>
          <w:lang w:val="en-US"/>
        </w:rPr>
        <w:t xml:space="preserve"> </w:t>
      </w:r>
      <w:proofErr w:type="spellStart"/>
      <w:r w:rsidRPr="002F6AC9">
        <w:rPr>
          <w:rFonts w:ascii="Times New Roman" w:hAnsi="Times New Roman" w:cs="Times New Roman"/>
          <w:color w:val="1A1A1A" w:themeColor="background1" w:themeShade="1A"/>
          <w:lang w:val="en-US"/>
        </w:rPr>
        <w:t>Тамб</w:t>
      </w:r>
      <w:proofErr w:type="spellEnd"/>
      <w:r w:rsidRPr="002F6AC9">
        <w:rPr>
          <w:rFonts w:ascii="Times New Roman" w:hAnsi="Times New Roman" w:cs="Times New Roman"/>
          <w:color w:val="1A1A1A" w:themeColor="background1" w:themeShade="1A"/>
          <w:lang w:val="en-US"/>
        </w:rPr>
        <w:t xml:space="preserve">. </w:t>
      </w:r>
      <w:proofErr w:type="spellStart"/>
      <w:r w:rsidRPr="002F6AC9">
        <w:rPr>
          <w:rFonts w:ascii="Times New Roman" w:hAnsi="Times New Roman" w:cs="Times New Roman"/>
          <w:color w:val="1A1A1A" w:themeColor="background1" w:themeShade="1A"/>
          <w:lang w:val="en-US"/>
        </w:rPr>
        <w:t>гос</w:t>
      </w:r>
      <w:proofErr w:type="spellEnd"/>
      <w:r w:rsidRPr="002F6AC9">
        <w:rPr>
          <w:rFonts w:ascii="Times New Roman" w:hAnsi="Times New Roman" w:cs="Times New Roman"/>
          <w:color w:val="1A1A1A" w:themeColor="background1" w:themeShade="1A"/>
          <w:lang w:val="en-US"/>
        </w:rPr>
        <w:t xml:space="preserve">. </w:t>
      </w:r>
      <w:proofErr w:type="gramStart"/>
      <w:r w:rsidRPr="002F6AC9">
        <w:rPr>
          <w:rFonts w:ascii="Times New Roman" w:hAnsi="Times New Roman" w:cs="Times New Roman"/>
          <w:color w:val="1A1A1A" w:themeColor="background1" w:themeShade="1A"/>
          <w:lang w:val="en-US"/>
        </w:rPr>
        <w:t>техн</w:t>
      </w:r>
      <w:proofErr w:type="gramEnd"/>
      <w:r w:rsidRPr="002F6AC9">
        <w:rPr>
          <w:rFonts w:ascii="Times New Roman" w:hAnsi="Times New Roman" w:cs="Times New Roman"/>
          <w:color w:val="1A1A1A" w:themeColor="background1" w:themeShade="1A"/>
          <w:lang w:val="en-US"/>
        </w:rPr>
        <w:t xml:space="preserve">. </w:t>
      </w:r>
      <w:proofErr w:type="spellStart"/>
      <w:proofErr w:type="gramStart"/>
      <w:r w:rsidRPr="002F6AC9">
        <w:rPr>
          <w:rFonts w:ascii="Times New Roman" w:hAnsi="Times New Roman" w:cs="Times New Roman"/>
          <w:color w:val="1A1A1A" w:themeColor="background1" w:themeShade="1A"/>
          <w:lang w:val="en-US"/>
        </w:rPr>
        <w:t>ун-та</w:t>
      </w:r>
      <w:proofErr w:type="spellEnd"/>
      <w:proofErr w:type="gramEnd"/>
      <w:r w:rsidRPr="002F6AC9">
        <w:rPr>
          <w:rFonts w:ascii="Times New Roman" w:hAnsi="Times New Roman" w:cs="Times New Roman"/>
          <w:color w:val="1A1A1A" w:themeColor="background1" w:themeShade="1A"/>
          <w:lang w:val="en-US"/>
        </w:rPr>
        <w:t>, 2005. – 136 с.</w:t>
      </w:r>
    </w:p>
    <w:p w:rsidR="00903038" w:rsidRPr="002F6AC9" w:rsidRDefault="00903038" w:rsidP="00D02F18">
      <w:pPr>
        <w:pStyle w:val="a3"/>
        <w:numPr>
          <w:ilvl w:val="0"/>
          <w:numId w:val="6"/>
        </w:numPr>
        <w:tabs>
          <w:tab w:val="left" w:pos="567"/>
          <w:tab w:val="left" w:pos="993"/>
        </w:tabs>
        <w:ind w:left="0" w:firstLine="284"/>
        <w:jc w:val="both"/>
        <w:rPr>
          <w:rFonts w:ascii="Times New Roman" w:hAnsi="Times New Roman" w:cs="Times New Roman"/>
          <w:color w:val="1A1A1A" w:themeColor="background1" w:themeShade="1A"/>
          <w:lang w:val="en-US"/>
        </w:rPr>
      </w:pPr>
      <w:r w:rsidRPr="00CC695C">
        <w:rPr>
          <w:rFonts w:ascii="Times New Roman" w:hAnsi="Times New Roman" w:cs="Times New Roman"/>
          <w:color w:val="1A1A1A" w:themeColor="background1" w:themeShade="1A"/>
        </w:rPr>
        <w:t>Приложение 14 к Конвенции о международной авиаци</w:t>
      </w:r>
      <w:r w:rsidR="007F44EF" w:rsidRPr="00CC695C">
        <w:rPr>
          <w:rFonts w:ascii="Times New Roman" w:hAnsi="Times New Roman" w:cs="Times New Roman"/>
          <w:color w:val="1A1A1A" w:themeColor="background1" w:themeShade="1A"/>
        </w:rPr>
        <w:t xml:space="preserve">и. </w:t>
      </w:r>
      <w:r w:rsidR="007F44EF" w:rsidRPr="004D3D64">
        <w:rPr>
          <w:rFonts w:ascii="Times New Roman" w:hAnsi="Times New Roman" w:cs="Times New Roman"/>
          <w:color w:val="1A1A1A" w:themeColor="background1" w:themeShade="1A"/>
        </w:rPr>
        <w:t xml:space="preserve">Аэродромы. Том ІІ Вертодромы </w:t>
      </w:r>
      <w:r w:rsidRPr="004D3D64">
        <w:rPr>
          <w:rFonts w:ascii="Times New Roman" w:hAnsi="Times New Roman" w:cs="Times New Roman"/>
          <w:color w:val="1A1A1A" w:themeColor="background1" w:themeShade="1A"/>
        </w:rPr>
        <w:t xml:space="preserve">// Рекомендации международной организации гражданской авиации. </w:t>
      </w:r>
      <w:r w:rsidRPr="002F6AC9">
        <w:rPr>
          <w:rFonts w:ascii="Times New Roman" w:hAnsi="Times New Roman" w:cs="Times New Roman"/>
          <w:color w:val="1A1A1A" w:themeColor="background1" w:themeShade="1A"/>
          <w:lang w:val="en-US"/>
        </w:rPr>
        <w:t>(ИКАО), 2009. – 110 с.</w:t>
      </w:r>
    </w:p>
    <w:sectPr w:rsidR="00903038" w:rsidRPr="002F6AC9" w:rsidSect="000238E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E6F"/>
    <w:multiLevelType w:val="hybridMultilevel"/>
    <w:tmpl w:val="117C0F62"/>
    <w:lvl w:ilvl="0" w:tplc="9C107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23F52"/>
    <w:multiLevelType w:val="hybridMultilevel"/>
    <w:tmpl w:val="C2F6E46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4913A5"/>
    <w:multiLevelType w:val="hybridMultilevel"/>
    <w:tmpl w:val="69323C24"/>
    <w:lvl w:ilvl="0" w:tplc="6592E8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D24DA"/>
    <w:multiLevelType w:val="hybridMultilevel"/>
    <w:tmpl w:val="BE7E5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0087D"/>
    <w:multiLevelType w:val="hybridMultilevel"/>
    <w:tmpl w:val="9E1AEE34"/>
    <w:lvl w:ilvl="0" w:tplc="5A6433E8">
      <w:numFmt w:val="bullet"/>
      <w:lvlText w:val="–"/>
      <w:lvlJc w:val="left"/>
      <w:pPr>
        <w:ind w:left="780" w:hanging="360"/>
      </w:pPr>
      <w:rPr>
        <w:rFonts w:ascii="Times New Roman" w:eastAsiaTheme="minorEastAsia"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076680C"/>
    <w:multiLevelType w:val="hybridMultilevel"/>
    <w:tmpl w:val="0F220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79905AF"/>
    <w:multiLevelType w:val="hybridMultilevel"/>
    <w:tmpl w:val="52FAC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E0032B"/>
    <w:multiLevelType w:val="hybridMultilevel"/>
    <w:tmpl w:val="6DA6DEAC"/>
    <w:lvl w:ilvl="0" w:tplc="9C107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51A98"/>
    <w:multiLevelType w:val="hybridMultilevel"/>
    <w:tmpl w:val="C4E28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556258"/>
    <w:multiLevelType w:val="hybridMultilevel"/>
    <w:tmpl w:val="49FA5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9D646A"/>
    <w:multiLevelType w:val="hybridMultilevel"/>
    <w:tmpl w:val="F026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606DFA"/>
    <w:multiLevelType w:val="hybridMultilevel"/>
    <w:tmpl w:val="DB561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151187"/>
    <w:multiLevelType w:val="hybridMultilevel"/>
    <w:tmpl w:val="44A618D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F7AFE"/>
    <w:multiLevelType w:val="hybridMultilevel"/>
    <w:tmpl w:val="5A54A0C0"/>
    <w:lvl w:ilvl="0" w:tplc="AAC6E3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C038EA"/>
    <w:multiLevelType w:val="hybridMultilevel"/>
    <w:tmpl w:val="2ED87A3C"/>
    <w:lvl w:ilvl="0" w:tplc="9C107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6975B1"/>
    <w:multiLevelType w:val="hybridMultilevel"/>
    <w:tmpl w:val="BBFAF4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
  </w:num>
  <w:num w:numId="5">
    <w:abstractNumId w:val="4"/>
  </w:num>
  <w:num w:numId="6">
    <w:abstractNumId w:val="10"/>
  </w:num>
  <w:num w:numId="7">
    <w:abstractNumId w:val="7"/>
  </w:num>
  <w:num w:numId="8">
    <w:abstractNumId w:val="3"/>
  </w:num>
  <w:num w:numId="9">
    <w:abstractNumId w:val="15"/>
  </w:num>
  <w:num w:numId="10">
    <w:abstractNumId w:val="14"/>
  </w:num>
  <w:num w:numId="11">
    <w:abstractNumId w:val="5"/>
  </w:num>
  <w:num w:numId="12">
    <w:abstractNumId w:val="6"/>
  </w:num>
  <w:num w:numId="13">
    <w:abstractNumId w:val="2"/>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4A2EB6"/>
    <w:rsid w:val="0001241B"/>
    <w:rsid w:val="0001393D"/>
    <w:rsid w:val="00016993"/>
    <w:rsid w:val="000238EB"/>
    <w:rsid w:val="00070AA6"/>
    <w:rsid w:val="00083107"/>
    <w:rsid w:val="0008770E"/>
    <w:rsid w:val="000A65CA"/>
    <w:rsid w:val="000B3CE4"/>
    <w:rsid w:val="000F01F8"/>
    <w:rsid w:val="000F34BF"/>
    <w:rsid w:val="000F5B04"/>
    <w:rsid w:val="00114A4C"/>
    <w:rsid w:val="00147B1F"/>
    <w:rsid w:val="0015085F"/>
    <w:rsid w:val="00152306"/>
    <w:rsid w:val="00173CED"/>
    <w:rsid w:val="001B77E7"/>
    <w:rsid w:val="001E3ABE"/>
    <w:rsid w:val="001F074B"/>
    <w:rsid w:val="001F1FD3"/>
    <w:rsid w:val="001F72DD"/>
    <w:rsid w:val="002055CF"/>
    <w:rsid w:val="00237D2A"/>
    <w:rsid w:val="00273572"/>
    <w:rsid w:val="00292D16"/>
    <w:rsid w:val="002943E4"/>
    <w:rsid w:val="002E0664"/>
    <w:rsid w:val="002E4889"/>
    <w:rsid w:val="002E52AA"/>
    <w:rsid w:val="002F1726"/>
    <w:rsid w:val="002F6AC9"/>
    <w:rsid w:val="00304465"/>
    <w:rsid w:val="0035139A"/>
    <w:rsid w:val="003668EB"/>
    <w:rsid w:val="00374076"/>
    <w:rsid w:val="00386604"/>
    <w:rsid w:val="003B3023"/>
    <w:rsid w:val="003E7BB5"/>
    <w:rsid w:val="00447890"/>
    <w:rsid w:val="00472B68"/>
    <w:rsid w:val="00493165"/>
    <w:rsid w:val="004A2EB6"/>
    <w:rsid w:val="004C3BE8"/>
    <w:rsid w:val="004C7061"/>
    <w:rsid w:val="004D3D64"/>
    <w:rsid w:val="004F02B7"/>
    <w:rsid w:val="00515CC2"/>
    <w:rsid w:val="0051617E"/>
    <w:rsid w:val="005202EB"/>
    <w:rsid w:val="00534FC6"/>
    <w:rsid w:val="00554E95"/>
    <w:rsid w:val="00555C3E"/>
    <w:rsid w:val="00571703"/>
    <w:rsid w:val="00572B71"/>
    <w:rsid w:val="005818DE"/>
    <w:rsid w:val="005A12BD"/>
    <w:rsid w:val="005C4B21"/>
    <w:rsid w:val="005E3090"/>
    <w:rsid w:val="00604C35"/>
    <w:rsid w:val="00631E85"/>
    <w:rsid w:val="006458C3"/>
    <w:rsid w:val="0065521F"/>
    <w:rsid w:val="006677E6"/>
    <w:rsid w:val="00687467"/>
    <w:rsid w:val="00693424"/>
    <w:rsid w:val="006A0F1C"/>
    <w:rsid w:val="006D20CC"/>
    <w:rsid w:val="00712B34"/>
    <w:rsid w:val="00730666"/>
    <w:rsid w:val="00735878"/>
    <w:rsid w:val="00741B9C"/>
    <w:rsid w:val="00751664"/>
    <w:rsid w:val="007664E5"/>
    <w:rsid w:val="00791037"/>
    <w:rsid w:val="00795ED6"/>
    <w:rsid w:val="007A5CC6"/>
    <w:rsid w:val="007A6E5D"/>
    <w:rsid w:val="007B4BBD"/>
    <w:rsid w:val="007F44EF"/>
    <w:rsid w:val="00803DC5"/>
    <w:rsid w:val="008139C4"/>
    <w:rsid w:val="0081769A"/>
    <w:rsid w:val="0082064B"/>
    <w:rsid w:val="008272CB"/>
    <w:rsid w:val="008A26F2"/>
    <w:rsid w:val="008A367A"/>
    <w:rsid w:val="008B0BEA"/>
    <w:rsid w:val="008C68AB"/>
    <w:rsid w:val="008E75A6"/>
    <w:rsid w:val="008F733B"/>
    <w:rsid w:val="00903038"/>
    <w:rsid w:val="009077AD"/>
    <w:rsid w:val="00937113"/>
    <w:rsid w:val="0096256E"/>
    <w:rsid w:val="00990C3E"/>
    <w:rsid w:val="009E7457"/>
    <w:rsid w:val="009F03A6"/>
    <w:rsid w:val="00A0560F"/>
    <w:rsid w:val="00A746B1"/>
    <w:rsid w:val="00A74F3B"/>
    <w:rsid w:val="00AA4CF6"/>
    <w:rsid w:val="00AC2E1C"/>
    <w:rsid w:val="00AE2D0E"/>
    <w:rsid w:val="00B3504B"/>
    <w:rsid w:val="00B5780E"/>
    <w:rsid w:val="00B75120"/>
    <w:rsid w:val="00BA6830"/>
    <w:rsid w:val="00BB3BB3"/>
    <w:rsid w:val="00BB5B0B"/>
    <w:rsid w:val="00C16E9F"/>
    <w:rsid w:val="00C20F34"/>
    <w:rsid w:val="00C22BAB"/>
    <w:rsid w:val="00C35F0A"/>
    <w:rsid w:val="00C44B5E"/>
    <w:rsid w:val="00C523E2"/>
    <w:rsid w:val="00C6017F"/>
    <w:rsid w:val="00C6268F"/>
    <w:rsid w:val="00C9747E"/>
    <w:rsid w:val="00CC695C"/>
    <w:rsid w:val="00CF7811"/>
    <w:rsid w:val="00D02F18"/>
    <w:rsid w:val="00D222CB"/>
    <w:rsid w:val="00D25CBE"/>
    <w:rsid w:val="00D348E0"/>
    <w:rsid w:val="00D602B5"/>
    <w:rsid w:val="00D7165B"/>
    <w:rsid w:val="00D73D23"/>
    <w:rsid w:val="00D76223"/>
    <w:rsid w:val="00DA2401"/>
    <w:rsid w:val="00DA52D2"/>
    <w:rsid w:val="00DB1252"/>
    <w:rsid w:val="00DD01B1"/>
    <w:rsid w:val="00DE01C6"/>
    <w:rsid w:val="00DE79B9"/>
    <w:rsid w:val="00DF1694"/>
    <w:rsid w:val="00EA5B9E"/>
    <w:rsid w:val="00EC34E6"/>
    <w:rsid w:val="00EE646C"/>
    <w:rsid w:val="00EF2561"/>
    <w:rsid w:val="00F40E43"/>
    <w:rsid w:val="00F43746"/>
    <w:rsid w:val="00F56861"/>
    <w:rsid w:val="00F767C6"/>
    <w:rsid w:val="00F76FE6"/>
    <w:rsid w:val="00F82D08"/>
    <w:rsid w:val="00FA0EE4"/>
    <w:rsid w:val="00FA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3184F-1594-426B-A172-EAFF0982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EB6"/>
    <w:pPr>
      <w:spacing w:after="0" w:line="240" w:lineRule="auto"/>
    </w:pPr>
  </w:style>
  <w:style w:type="paragraph" w:styleId="a4">
    <w:name w:val="Balloon Text"/>
    <w:basedOn w:val="a"/>
    <w:link w:val="a5"/>
    <w:uiPriority w:val="99"/>
    <w:semiHidden/>
    <w:unhideWhenUsed/>
    <w:rsid w:val="00645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58C3"/>
    <w:rPr>
      <w:rFonts w:ascii="Tahoma" w:hAnsi="Tahoma" w:cs="Tahoma"/>
      <w:sz w:val="16"/>
      <w:szCs w:val="16"/>
    </w:rPr>
  </w:style>
  <w:style w:type="table" w:styleId="a6">
    <w:name w:val="Table Grid"/>
    <w:basedOn w:val="a1"/>
    <w:uiPriority w:val="59"/>
    <w:rsid w:val="008E7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A0560F"/>
    <w:rPr>
      <w:color w:val="0000FF" w:themeColor="hyperlink"/>
      <w:u w:val="single"/>
    </w:rPr>
  </w:style>
  <w:style w:type="character" w:styleId="a8">
    <w:name w:val="FollowedHyperlink"/>
    <w:basedOn w:val="a0"/>
    <w:uiPriority w:val="99"/>
    <w:semiHidden/>
    <w:unhideWhenUsed/>
    <w:rsid w:val="00CC6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liznyuk1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jatynskij@mail.ru" TargetMode="External"/><Relationship Id="rId11" Type="http://schemas.openxmlformats.org/officeDocument/2006/relationships/theme" Target="theme/theme1.xml"/><Relationship Id="rId5" Type="http://schemas.openxmlformats.org/officeDocument/2006/relationships/hyperlink" Target="mailto:pershakov@nau.edu.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ua/search?hl=ru&amp;tbo=p&amp;tbm=bks&amp;q=inauthor:%22United+States.+Federal+Aviation+Administration.+Airports+Service%22&amp;source=gbs_metadata_r&amp;ca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13805</Words>
  <Characters>7869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Валера Першаков</cp:lastModifiedBy>
  <cp:revision>19</cp:revision>
  <cp:lastPrinted>2013-01-21T11:16:00Z</cp:lastPrinted>
  <dcterms:created xsi:type="dcterms:W3CDTF">2013-01-30T08:16:00Z</dcterms:created>
  <dcterms:modified xsi:type="dcterms:W3CDTF">2014-03-21T11:46:00Z</dcterms:modified>
</cp:coreProperties>
</file>