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654" w:rsidRPr="009B43A9" w:rsidRDefault="001B7654" w:rsidP="001B7654">
      <w:pPr>
        <w:spacing w:after="120" w:line="360" w:lineRule="auto"/>
        <w:jc w:val="center"/>
        <w:rPr>
          <w:b/>
          <w:lang w:val="en-US"/>
        </w:rPr>
      </w:pPr>
      <w:r w:rsidRPr="009B43A9">
        <w:rPr>
          <w:b/>
          <w:lang w:val="en-US"/>
        </w:rPr>
        <w:t>PROFESSIONAL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4"/>
        <w:gridCol w:w="5958"/>
      </w:tblGrid>
      <w:tr w:rsidR="001B7654" w:rsidRPr="00FC5ABE" w:rsidTr="009E1931">
        <w:trPr>
          <w:trHeight w:val="1985"/>
        </w:trPr>
        <w:tc>
          <w:tcPr>
            <w:tcW w:w="3884" w:type="dxa"/>
            <w:tcBorders>
              <w:top w:val="nil"/>
              <w:left w:val="nil"/>
              <w:bottom w:val="nil"/>
              <w:right w:val="nil"/>
            </w:tcBorders>
          </w:tcPr>
          <w:p w:rsidR="001B7654" w:rsidRPr="00FC5ABE" w:rsidRDefault="001B7654" w:rsidP="009E1931">
            <w:pPr>
              <w:spacing w:after="120" w:line="360" w:lineRule="auto"/>
              <w:jc w:val="both"/>
              <w:rPr>
                <w:lang w:val="en-US"/>
              </w:rPr>
            </w:pPr>
            <w:r w:rsidRPr="00FC5ABE">
              <w:rPr>
                <w:lang w:val="en-US"/>
              </w:rPr>
              <w:t>UDC 811.111:371.3 (045)</w:t>
            </w:r>
          </w:p>
        </w:tc>
        <w:tc>
          <w:tcPr>
            <w:tcW w:w="5958" w:type="dxa"/>
            <w:tcBorders>
              <w:top w:val="nil"/>
              <w:left w:val="nil"/>
              <w:bottom w:val="nil"/>
              <w:right w:val="nil"/>
            </w:tcBorders>
          </w:tcPr>
          <w:p w:rsidR="001B7654" w:rsidRPr="00F21FBC" w:rsidRDefault="001B7654" w:rsidP="009E1931">
            <w:pPr>
              <w:jc w:val="right"/>
              <w:rPr>
                <w:lang w:val="en-US"/>
              </w:rPr>
            </w:pPr>
          </w:p>
          <w:p w:rsidR="001B7654" w:rsidRPr="00F21FBC" w:rsidRDefault="001B7654" w:rsidP="009E1931">
            <w:pPr>
              <w:jc w:val="right"/>
              <w:rPr>
                <w:lang w:val="en-US"/>
              </w:rPr>
            </w:pPr>
          </w:p>
          <w:p w:rsidR="001B7654" w:rsidRDefault="001B7654" w:rsidP="009E1931">
            <w:pPr>
              <w:jc w:val="right"/>
            </w:pPr>
            <w:r w:rsidRPr="00FC5ABE">
              <w:rPr>
                <w:b/>
              </w:rPr>
              <w:t>Немлій Л.С.</w:t>
            </w:r>
            <w:r w:rsidRPr="009B43A9">
              <w:t xml:space="preserve">                                           </w:t>
            </w:r>
            <w:r>
              <w:t xml:space="preserve">                          аспірант </w:t>
            </w:r>
            <w:r w:rsidRPr="009B43A9">
              <w:t>каф. а</w:t>
            </w:r>
            <w:r>
              <w:t xml:space="preserve">віаційної </w:t>
            </w:r>
          </w:p>
          <w:p w:rsidR="001B7654" w:rsidRPr="009B43A9" w:rsidRDefault="001B7654" w:rsidP="009E1931">
            <w:pPr>
              <w:jc w:val="right"/>
            </w:pPr>
            <w:r>
              <w:t xml:space="preserve">англійської </w:t>
            </w:r>
            <w:r w:rsidRPr="009B43A9">
              <w:t>мови ІАН</w:t>
            </w:r>
            <w:r>
              <w:t xml:space="preserve"> </w:t>
            </w:r>
            <w:r w:rsidRPr="009B43A9">
              <w:t>НАУ</w:t>
            </w:r>
          </w:p>
          <w:p w:rsidR="001B7654" w:rsidRPr="00FC5ABE" w:rsidRDefault="001B7654" w:rsidP="009E1931">
            <w:pPr>
              <w:spacing w:after="120" w:line="360" w:lineRule="auto"/>
              <w:jc w:val="right"/>
              <w:rPr>
                <w:lang w:val="en-US"/>
              </w:rPr>
            </w:pPr>
          </w:p>
        </w:tc>
      </w:tr>
    </w:tbl>
    <w:p w:rsidR="001B7654" w:rsidRPr="009853CE" w:rsidRDefault="001B7654" w:rsidP="001B7654">
      <w:pPr>
        <w:jc w:val="center"/>
        <w:rPr>
          <w:sz w:val="28"/>
          <w:szCs w:val="28"/>
          <w:lang w:val="ru-RU"/>
        </w:rPr>
      </w:pPr>
      <w:r>
        <w:rPr>
          <w:sz w:val="28"/>
          <w:szCs w:val="28"/>
        </w:rPr>
        <w:t xml:space="preserve">ФОРМУВАННЯ ПЕДАГОГІЧНОЇ КОМПЕТЕНТНОСТІ </w:t>
      </w:r>
      <w:r w:rsidRPr="00326A07">
        <w:rPr>
          <w:sz w:val="28"/>
          <w:szCs w:val="28"/>
        </w:rPr>
        <w:t xml:space="preserve">ДИСПЕТЧЕРА-ІНСТРУКТОРА </w:t>
      </w:r>
      <w:r>
        <w:rPr>
          <w:sz w:val="28"/>
          <w:szCs w:val="28"/>
        </w:rPr>
        <w:t xml:space="preserve">УПРАВЛІННЯ ПОВІТРЯНИМ РУХОМ </w:t>
      </w:r>
    </w:p>
    <w:p w:rsidR="001B7654" w:rsidRDefault="001B7654" w:rsidP="001B7654">
      <w:pPr>
        <w:spacing w:after="120"/>
        <w:jc w:val="center"/>
      </w:pPr>
    </w:p>
    <w:p w:rsidR="001B7654" w:rsidRDefault="001B7654" w:rsidP="001B7654">
      <w:pPr>
        <w:spacing w:after="120"/>
        <w:jc w:val="center"/>
      </w:pPr>
      <w:r>
        <w:t>Національний авіаційний університет, Інститут аеронавігації,</w:t>
      </w:r>
    </w:p>
    <w:p w:rsidR="001B7654" w:rsidRPr="009B43A9" w:rsidRDefault="001B7654" w:rsidP="001B7654">
      <w:pPr>
        <w:spacing w:after="120"/>
        <w:jc w:val="center"/>
      </w:pPr>
      <w:r>
        <w:t>кафедра авіаційної англійської мови</w:t>
      </w:r>
    </w:p>
    <w:p w:rsidR="001B7654" w:rsidRDefault="001B7654" w:rsidP="001B7654">
      <w:pPr>
        <w:ind w:firstLine="284"/>
        <w:jc w:val="center"/>
        <w:rPr>
          <w:rFonts w:eastAsia="MS Mincho"/>
          <w:bCs/>
        </w:rPr>
      </w:pPr>
      <w:r w:rsidRPr="009B43A9">
        <w:rPr>
          <w:rFonts w:eastAsia="MS Mincho"/>
          <w:bCs/>
        </w:rPr>
        <w:t>Е</w:t>
      </w:r>
      <w:r w:rsidRPr="00F21FBC">
        <w:rPr>
          <w:rFonts w:eastAsia="MS Mincho"/>
          <w:bCs/>
        </w:rPr>
        <w:t>-</w:t>
      </w:r>
      <w:r w:rsidRPr="009B43A9">
        <w:rPr>
          <w:rFonts w:eastAsia="MS Mincho"/>
          <w:bCs/>
          <w:lang w:val="en-US"/>
        </w:rPr>
        <w:t>mail</w:t>
      </w:r>
      <w:r w:rsidRPr="00F21FBC">
        <w:rPr>
          <w:rFonts w:eastAsia="MS Mincho"/>
          <w:bCs/>
        </w:rPr>
        <w:t xml:space="preserve">: </w:t>
      </w:r>
      <w:hyperlink r:id="rId7" w:history="1">
        <w:r w:rsidRPr="00DD2568">
          <w:rPr>
            <w:rStyle w:val="a6"/>
            <w:rFonts w:eastAsia="MS Mincho"/>
            <w:bCs/>
            <w:lang w:val="en-US"/>
          </w:rPr>
          <w:t>aamm</w:t>
        </w:r>
        <w:r w:rsidRPr="00F21FBC">
          <w:rPr>
            <w:rStyle w:val="a6"/>
            <w:rFonts w:eastAsia="MS Mincho"/>
            <w:bCs/>
          </w:rPr>
          <w:t>@</w:t>
        </w:r>
        <w:r w:rsidRPr="00DD2568">
          <w:rPr>
            <w:rStyle w:val="a6"/>
            <w:rFonts w:eastAsia="MS Mincho"/>
            <w:bCs/>
            <w:lang w:val="en-US"/>
          </w:rPr>
          <w:t>nau</w:t>
        </w:r>
        <w:r w:rsidRPr="00F21FBC">
          <w:rPr>
            <w:rStyle w:val="a6"/>
            <w:rFonts w:eastAsia="MS Mincho"/>
            <w:bCs/>
          </w:rPr>
          <w:t>.</w:t>
        </w:r>
        <w:r w:rsidRPr="00DD2568">
          <w:rPr>
            <w:rStyle w:val="a6"/>
            <w:rFonts w:eastAsia="MS Mincho"/>
            <w:bCs/>
            <w:lang w:val="en-US"/>
          </w:rPr>
          <w:t>edu</w:t>
        </w:r>
        <w:r w:rsidRPr="00F21FBC">
          <w:rPr>
            <w:rStyle w:val="a6"/>
            <w:rFonts w:eastAsia="MS Mincho"/>
            <w:bCs/>
          </w:rPr>
          <w:t>.</w:t>
        </w:r>
        <w:r w:rsidRPr="00DD2568">
          <w:rPr>
            <w:rStyle w:val="a6"/>
            <w:rFonts w:eastAsia="MS Mincho"/>
            <w:bCs/>
            <w:lang w:val="en-US"/>
          </w:rPr>
          <w:t>ua</w:t>
        </w:r>
      </w:hyperlink>
    </w:p>
    <w:p w:rsidR="001B7654" w:rsidRPr="00875B89" w:rsidRDefault="001B7654" w:rsidP="001B7654">
      <w:pPr>
        <w:ind w:firstLine="284"/>
        <w:jc w:val="center"/>
        <w:rPr>
          <w:sz w:val="22"/>
          <w:szCs w:val="22"/>
        </w:rPr>
      </w:pPr>
    </w:p>
    <w:p w:rsidR="001B7654" w:rsidRDefault="001B7654" w:rsidP="001B7654">
      <w:pPr>
        <w:ind w:left="360"/>
        <w:jc w:val="both"/>
        <w:rPr>
          <w:i/>
          <w:sz w:val="22"/>
          <w:szCs w:val="22"/>
        </w:rPr>
      </w:pPr>
      <w:r>
        <w:rPr>
          <w:i/>
          <w:sz w:val="22"/>
          <w:szCs w:val="22"/>
        </w:rPr>
        <w:t>В статті висвітлена</w:t>
      </w:r>
      <w:r w:rsidRPr="00875B89">
        <w:rPr>
          <w:i/>
          <w:sz w:val="22"/>
          <w:szCs w:val="22"/>
        </w:rPr>
        <w:t xml:space="preserve"> необхідність формування </w:t>
      </w:r>
      <w:r>
        <w:rPr>
          <w:i/>
          <w:sz w:val="22"/>
          <w:szCs w:val="22"/>
        </w:rPr>
        <w:t>комунікативної компетенції</w:t>
      </w:r>
      <w:r w:rsidRPr="00875B89">
        <w:rPr>
          <w:i/>
          <w:sz w:val="22"/>
          <w:szCs w:val="22"/>
        </w:rPr>
        <w:t xml:space="preserve"> диспетчера-інструктора </w:t>
      </w:r>
      <w:r>
        <w:rPr>
          <w:i/>
          <w:sz w:val="22"/>
          <w:szCs w:val="22"/>
        </w:rPr>
        <w:t xml:space="preserve">УПР як передумови формування його педагогічної компетентності </w:t>
      </w:r>
      <w:r w:rsidRPr="00875B89">
        <w:rPr>
          <w:i/>
          <w:sz w:val="22"/>
          <w:szCs w:val="22"/>
        </w:rPr>
        <w:t xml:space="preserve">з метою </w:t>
      </w:r>
      <w:r>
        <w:rPr>
          <w:i/>
          <w:sz w:val="22"/>
          <w:szCs w:val="22"/>
        </w:rPr>
        <w:t>забезпечення якісної</w:t>
      </w:r>
      <w:r w:rsidRPr="00875B89">
        <w:rPr>
          <w:i/>
          <w:sz w:val="22"/>
          <w:szCs w:val="22"/>
        </w:rPr>
        <w:t xml:space="preserve"> підготовки фахівців </w:t>
      </w:r>
      <w:r>
        <w:rPr>
          <w:i/>
          <w:sz w:val="22"/>
          <w:szCs w:val="22"/>
        </w:rPr>
        <w:t>УПР на диспетчерському тренажері безпосередньо на виробництві.</w:t>
      </w:r>
      <w:r w:rsidRPr="00875B89">
        <w:rPr>
          <w:i/>
          <w:sz w:val="22"/>
          <w:szCs w:val="22"/>
        </w:rPr>
        <w:t xml:space="preserve">          </w:t>
      </w:r>
    </w:p>
    <w:p w:rsidR="001B7654" w:rsidRPr="00875B89" w:rsidRDefault="001B7654" w:rsidP="001B7654">
      <w:pPr>
        <w:ind w:left="360"/>
        <w:jc w:val="both"/>
        <w:rPr>
          <w:i/>
          <w:sz w:val="22"/>
          <w:szCs w:val="22"/>
        </w:rPr>
      </w:pPr>
      <w:r w:rsidRPr="00875B89">
        <w:rPr>
          <w:i/>
          <w:sz w:val="22"/>
          <w:szCs w:val="22"/>
        </w:rPr>
        <w:t xml:space="preserve">       </w:t>
      </w:r>
    </w:p>
    <w:p w:rsidR="001B7654" w:rsidRPr="00723D0A" w:rsidRDefault="001B7654" w:rsidP="001B7654">
      <w:pPr>
        <w:ind w:left="360"/>
        <w:jc w:val="both"/>
        <w:rPr>
          <w:i/>
          <w:sz w:val="22"/>
          <w:szCs w:val="22"/>
          <w:lang w:val="ru-RU"/>
        </w:rPr>
      </w:pPr>
      <w:r w:rsidRPr="00723D0A">
        <w:rPr>
          <w:i/>
          <w:sz w:val="22"/>
          <w:szCs w:val="22"/>
          <w:lang w:val="ru-RU"/>
        </w:rPr>
        <w:t xml:space="preserve">В статье  рассматривается необходимость формирования </w:t>
      </w:r>
      <w:r>
        <w:rPr>
          <w:i/>
          <w:sz w:val="22"/>
          <w:szCs w:val="22"/>
          <w:lang w:val="ru-RU"/>
        </w:rPr>
        <w:t xml:space="preserve">коммуникативной компетенции </w:t>
      </w:r>
      <w:r w:rsidRPr="00723D0A">
        <w:rPr>
          <w:i/>
          <w:sz w:val="22"/>
          <w:szCs w:val="22"/>
          <w:lang w:val="ru-RU"/>
        </w:rPr>
        <w:t xml:space="preserve"> диспетчера-инструктора </w:t>
      </w:r>
      <w:r>
        <w:rPr>
          <w:i/>
          <w:sz w:val="22"/>
          <w:szCs w:val="22"/>
          <w:lang w:val="ru-RU"/>
        </w:rPr>
        <w:t xml:space="preserve">УВД как предусловия формирования его педагогической компетентности </w:t>
      </w:r>
      <w:r w:rsidRPr="00723D0A">
        <w:rPr>
          <w:i/>
          <w:sz w:val="22"/>
          <w:szCs w:val="22"/>
          <w:lang w:val="ru-RU"/>
        </w:rPr>
        <w:t>с целью обеспечения качества подготовки специалистов УВД на диспетчерском тренажере</w:t>
      </w:r>
      <w:r>
        <w:rPr>
          <w:i/>
          <w:sz w:val="22"/>
          <w:szCs w:val="22"/>
          <w:lang w:val="ru-RU"/>
        </w:rPr>
        <w:t xml:space="preserve"> непосредственно на производстве.</w:t>
      </w:r>
    </w:p>
    <w:p w:rsidR="001B7654" w:rsidRPr="00875B89" w:rsidRDefault="001B7654" w:rsidP="001B7654">
      <w:pPr>
        <w:ind w:left="360"/>
        <w:jc w:val="both"/>
        <w:rPr>
          <w:i/>
          <w:sz w:val="22"/>
          <w:szCs w:val="22"/>
        </w:rPr>
      </w:pPr>
    </w:p>
    <w:p w:rsidR="001B7654" w:rsidRPr="00875B89" w:rsidRDefault="001B7654" w:rsidP="001B7654">
      <w:pPr>
        <w:ind w:left="360"/>
        <w:jc w:val="both"/>
        <w:rPr>
          <w:i/>
          <w:sz w:val="22"/>
          <w:szCs w:val="22"/>
          <w:lang w:val="en-US"/>
        </w:rPr>
      </w:pPr>
      <w:r>
        <w:rPr>
          <w:i/>
          <w:sz w:val="22"/>
          <w:szCs w:val="22"/>
          <w:lang w:val="en-US"/>
        </w:rPr>
        <w:t>The article focuses on the necessity</w:t>
      </w:r>
      <w:r w:rsidRPr="00875B89">
        <w:rPr>
          <w:i/>
          <w:sz w:val="22"/>
          <w:szCs w:val="22"/>
          <w:lang w:val="en-US"/>
        </w:rPr>
        <w:t xml:space="preserve"> of </w:t>
      </w:r>
      <w:r>
        <w:rPr>
          <w:i/>
          <w:sz w:val="22"/>
          <w:szCs w:val="22"/>
          <w:lang w:val="en-US"/>
        </w:rPr>
        <w:t xml:space="preserve">communication competence formation as a background of </w:t>
      </w:r>
      <w:r w:rsidRPr="00875B89">
        <w:rPr>
          <w:i/>
          <w:sz w:val="22"/>
          <w:szCs w:val="22"/>
          <w:lang w:val="en-US"/>
        </w:rPr>
        <w:t xml:space="preserve">pedagogy competence </w:t>
      </w:r>
      <w:r>
        <w:rPr>
          <w:i/>
          <w:sz w:val="22"/>
          <w:szCs w:val="22"/>
          <w:lang w:val="en-US"/>
        </w:rPr>
        <w:t xml:space="preserve">formation </w:t>
      </w:r>
      <w:r w:rsidRPr="00875B89">
        <w:rPr>
          <w:i/>
          <w:sz w:val="22"/>
          <w:szCs w:val="22"/>
          <w:lang w:val="en-US"/>
        </w:rPr>
        <w:t>of an ATCO</w:t>
      </w:r>
      <w:r>
        <w:rPr>
          <w:i/>
          <w:sz w:val="22"/>
          <w:szCs w:val="22"/>
          <w:lang w:val="en-US"/>
        </w:rPr>
        <w:t xml:space="preserve">-trainer to provide quality </w:t>
      </w:r>
      <w:r w:rsidRPr="00875B89">
        <w:rPr>
          <w:i/>
          <w:sz w:val="22"/>
          <w:szCs w:val="22"/>
          <w:lang w:val="en-US"/>
        </w:rPr>
        <w:t xml:space="preserve">simulator training of </w:t>
      </w:r>
      <w:r>
        <w:rPr>
          <w:i/>
          <w:sz w:val="22"/>
          <w:szCs w:val="22"/>
          <w:lang w:val="en-US"/>
        </w:rPr>
        <w:t xml:space="preserve">the trainees directly at the airport. </w:t>
      </w:r>
    </w:p>
    <w:p w:rsidR="001B7654" w:rsidRPr="00326A07" w:rsidRDefault="001B7654" w:rsidP="001B7654">
      <w:pPr>
        <w:spacing w:line="360" w:lineRule="auto"/>
        <w:rPr>
          <w:i/>
          <w:sz w:val="28"/>
          <w:szCs w:val="28"/>
          <w:lang w:val="en-GB"/>
        </w:rPr>
      </w:pPr>
      <w:r w:rsidRPr="00326A07">
        <w:rPr>
          <w:i/>
          <w:sz w:val="28"/>
          <w:szCs w:val="28"/>
          <w:lang w:val="en-GB"/>
        </w:rPr>
        <w:t xml:space="preserve"> </w:t>
      </w:r>
    </w:p>
    <w:p w:rsidR="001B7654" w:rsidRPr="009B43A9" w:rsidRDefault="001B7654" w:rsidP="001B7654">
      <w:pPr>
        <w:spacing w:line="360" w:lineRule="auto"/>
        <w:jc w:val="center"/>
        <w:sectPr w:rsidR="001B7654" w:rsidRPr="009B43A9" w:rsidSect="00173DB9">
          <w:footerReference w:type="even" r:id="rId8"/>
          <w:footerReference w:type="default" r:id="rId9"/>
          <w:pgSz w:w="11906" w:h="16838" w:code="9"/>
          <w:pgMar w:top="1258" w:right="1134" w:bottom="1701" w:left="1134" w:header="1418" w:footer="1418" w:gutter="0"/>
          <w:cols w:space="708"/>
          <w:docGrid w:linePitch="360"/>
        </w:sectPr>
      </w:pPr>
    </w:p>
    <w:p w:rsidR="001B7654" w:rsidRDefault="001B7654" w:rsidP="001B7654">
      <w:pPr>
        <w:pStyle w:val="3"/>
        <w:rPr>
          <w:b/>
          <w:sz w:val="24"/>
          <w:szCs w:val="24"/>
          <w:lang w:val="uk-UA"/>
        </w:rPr>
      </w:pPr>
      <w:r w:rsidRPr="00F21FBC">
        <w:rPr>
          <w:b/>
          <w:sz w:val="24"/>
          <w:szCs w:val="24"/>
          <w:lang w:val="uk-UA"/>
        </w:rPr>
        <w:lastRenderedPageBreak/>
        <w:t>Постановка проблем</w:t>
      </w:r>
      <w:r>
        <w:rPr>
          <w:b/>
          <w:sz w:val="24"/>
          <w:szCs w:val="24"/>
          <w:lang w:val="uk-UA"/>
        </w:rPr>
        <w:t>и</w:t>
      </w:r>
    </w:p>
    <w:p w:rsidR="001B7654" w:rsidRDefault="001B7654" w:rsidP="001B7654">
      <w:pPr>
        <w:pStyle w:val="3"/>
        <w:rPr>
          <w:sz w:val="24"/>
          <w:szCs w:val="24"/>
          <w:lang w:val="uk-UA"/>
        </w:rPr>
      </w:pPr>
      <w:r w:rsidRPr="00F07698">
        <w:rPr>
          <w:sz w:val="24"/>
          <w:szCs w:val="24"/>
          <w:lang w:val="uk-UA"/>
        </w:rPr>
        <w:t>Вдосконалення новітніх технологій, розвиток та зміни системи організації  повітряного руху(ОПР), впровадження автоматизованих систем керування повітряним рухом(КПР) вимагають від фахівців управління повітряним рухом(УПР) високоякісних професійних знань, умінь та навичок роботи.</w:t>
      </w:r>
      <w:r w:rsidRPr="00F21FBC">
        <w:rPr>
          <w:sz w:val="24"/>
          <w:szCs w:val="24"/>
          <w:lang w:val="uk-UA"/>
        </w:rPr>
        <w:t xml:space="preserve"> </w:t>
      </w:r>
    </w:p>
    <w:p w:rsidR="001B7654" w:rsidRPr="00457D3F" w:rsidRDefault="001B7654" w:rsidP="001B7654">
      <w:pPr>
        <w:pStyle w:val="3"/>
        <w:ind w:firstLine="0"/>
        <w:rPr>
          <w:rStyle w:val="rvts9"/>
          <w:color w:val="000000"/>
          <w:lang w:val="uk-UA"/>
        </w:rPr>
      </w:pPr>
      <w:r>
        <w:rPr>
          <w:sz w:val="24"/>
          <w:szCs w:val="24"/>
          <w:lang w:val="uk-UA"/>
        </w:rPr>
        <w:t xml:space="preserve">        </w:t>
      </w:r>
      <w:r w:rsidRPr="008E15E1">
        <w:rPr>
          <w:sz w:val="24"/>
          <w:szCs w:val="24"/>
          <w:lang w:val="uk-UA"/>
        </w:rPr>
        <w:t>Відповідно до вимоги постанови Кабінету Міністрів України на структурний підрозділ центру управління повітряним рухом покладається відповідальність щодо забезпечення безперервного ефективного обслуговування та управління повітряним рухом і безпека польоті</w:t>
      </w:r>
      <w:r w:rsidR="00727294">
        <w:rPr>
          <w:sz w:val="24"/>
          <w:szCs w:val="24"/>
          <w:lang w:val="uk-UA"/>
        </w:rPr>
        <w:t>в[1</w:t>
      </w:r>
      <w:r w:rsidRPr="008E15E1">
        <w:rPr>
          <w:sz w:val="24"/>
          <w:szCs w:val="24"/>
          <w:lang w:val="uk-UA"/>
        </w:rPr>
        <w:t>].</w:t>
      </w:r>
      <w:r>
        <w:rPr>
          <w:sz w:val="24"/>
          <w:szCs w:val="24"/>
          <w:lang w:val="uk-UA"/>
        </w:rPr>
        <w:t xml:space="preserve"> Та отримує професіоналізм знань цей підрозділ завдяки роботі диспетчера-інструктора УПР, який </w:t>
      </w:r>
      <w:r>
        <w:rPr>
          <w:sz w:val="24"/>
          <w:szCs w:val="24"/>
          <w:lang w:val="uk-UA"/>
        </w:rPr>
        <w:lastRenderedPageBreak/>
        <w:t>проводить</w:t>
      </w:r>
      <w:r w:rsidRPr="002B6227">
        <w:rPr>
          <w:rStyle w:val="rvts9"/>
          <w:color w:val="000000"/>
          <w:lang w:val="uk-UA"/>
        </w:rPr>
        <w:t xml:space="preserve"> </w:t>
      </w:r>
      <w:r>
        <w:rPr>
          <w:rStyle w:val="rvts9"/>
          <w:color w:val="000000"/>
          <w:lang w:val="uk-UA"/>
        </w:rPr>
        <w:t>стажування майбутніх  диспетчерів на тренажерному комплексі</w:t>
      </w:r>
      <w:r w:rsidRPr="002F619B">
        <w:rPr>
          <w:rStyle w:val="rvts9"/>
          <w:color w:val="000000"/>
          <w:lang w:val="uk-UA"/>
        </w:rPr>
        <w:t xml:space="preserve"> </w:t>
      </w:r>
      <w:r>
        <w:rPr>
          <w:rStyle w:val="rvts9"/>
          <w:color w:val="000000"/>
          <w:lang w:val="uk-UA"/>
        </w:rPr>
        <w:t>саме перед їх допуском до самостійної роботи</w:t>
      </w:r>
      <w:r w:rsidRPr="00F21FBC">
        <w:rPr>
          <w:rStyle w:val="rvts9"/>
          <w:color w:val="000000"/>
          <w:lang w:val="uk-UA"/>
        </w:rPr>
        <w:t xml:space="preserve">.  </w:t>
      </w:r>
    </w:p>
    <w:p w:rsidR="001B7654" w:rsidRPr="001C7824" w:rsidRDefault="001B7654" w:rsidP="001B7654">
      <w:pPr>
        <w:pStyle w:val="3"/>
        <w:ind w:firstLine="0"/>
        <w:rPr>
          <w:color w:val="000000"/>
          <w:sz w:val="24"/>
          <w:szCs w:val="24"/>
          <w:lang w:val="uk-UA"/>
        </w:rPr>
      </w:pPr>
      <w:r>
        <w:rPr>
          <w:b/>
          <w:sz w:val="24"/>
          <w:szCs w:val="24"/>
          <w:lang w:val="uk-UA"/>
        </w:rPr>
        <w:t xml:space="preserve">             </w:t>
      </w:r>
      <w:r w:rsidRPr="002F619B">
        <w:rPr>
          <w:rStyle w:val="rvts9"/>
          <w:color w:val="000000"/>
          <w:lang w:val="uk-UA"/>
        </w:rPr>
        <w:t xml:space="preserve">Професійна діяльність </w:t>
      </w:r>
      <w:r>
        <w:rPr>
          <w:sz w:val="24"/>
          <w:szCs w:val="24"/>
          <w:lang w:val="uk-UA"/>
        </w:rPr>
        <w:t>диспетчера-інструктора УПР</w:t>
      </w:r>
      <w:r>
        <w:rPr>
          <w:rStyle w:val="rvts9"/>
          <w:color w:val="000000"/>
          <w:lang w:val="uk-UA"/>
        </w:rPr>
        <w:t xml:space="preserve"> передбачає знання</w:t>
      </w:r>
      <w:r w:rsidRPr="00E83CFE">
        <w:rPr>
          <w:rStyle w:val="rvts9"/>
          <w:color w:val="000000"/>
          <w:lang w:val="uk-UA"/>
        </w:rPr>
        <w:t xml:space="preserve"> </w:t>
      </w:r>
      <w:r>
        <w:rPr>
          <w:rStyle w:val="rvts9"/>
          <w:color w:val="000000"/>
          <w:lang w:val="uk-UA"/>
        </w:rPr>
        <w:t>методики професійної підготовки диспетчерського складу, оцінки їх практичних навичок,  основ педагогіки</w:t>
      </w:r>
      <w:r w:rsidRPr="00F21FBC">
        <w:rPr>
          <w:rStyle w:val="rvts9"/>
          <w:color w:val="000000"/>
          <w:lang w:val="uk-UA"/>
        </w:rPr>
        <w:t>[</w:t>
      </w:r>
      <w:r w:rsidR="00727294">
        <w:rPr>
          <w:rStyle w:val="rvts9"/>
          <w:color w:val="000000"/>
          <w:lang w:val="uk-UA"/>
        </w:rPr>
        <w:t>2</w:t>
      </w:r>
      <w:r w:rsidRPr="00F21FBC">
        <w:rPr>
          <w:rStyle w:val="rvts9"/>
          <w:color w:val="000000"/>
          <w:lang w:val="uk-UA"/>
        </w:rPr>
        <w:t>]</w:t>
      </w:r>
      <w:r w:rsidR="00727294" w:rsidRPr="00F21FBC">
        <w:rPr>
          <w:rStyle w:val="rvts9"/>
          <w:color w:val="000000"/>
          <w:lang w:val="uk-UA"/>
        </w:rPr>
        <w:t xml:space="preserve">, </w:t>
      </w:r>
      <w:r w:rsidR="00727294" w:rsidRPr="00727294">
        <w:rPr>
          <w:rStyle w:val="rvts9"/>
          <w:color w:val="000000"/>
          <w:lang w:val="uk-UA"/>
        </w:rPr>
        <w:t>саме тому д</w:t>
      </w:r>
      <w:r w:rsidRPr="00727294">
        <w:rPr>
          <w:rStyle w:val="rvts9"/>
          <w:color w:val="000000"/>
          <w:lang w:val="uk-UA"/>
        </w:rPr>
        <w:t>ля здійснення процесу підготовки</w:t>
      </w:r>
      <w:r>
        <w:rPr>
          <w:rStyle w:val="rvts9"/>
          <w:color w:val="000000"/>
          <w:lang w:val="uk-UA"/>
        </w:rPr>
        <w:t xml:space="preserve"> стажерів </w:t>
      </w:r>
      <w:r w:rsidRPr="002F619B">
        <w:rPr>
          <w:rStyle w:val="rvts9"/>
          <w:color w:val="000000"/>
          <w:lang w:val="uk-UA"/>
        </w:rPr>
        <w:t xml:space="preserve">диспетчер-інструктор УПР </w:t>
      </w:r>
      <w:r>
        <w:rPr>
          <w:rStyle w:val="rvts9"/>
          <w:color w:val="000000"/>
          <w:lang w:val="uk-UA"/>
        </w:rPr>
        <w:t>має бути педагогічно компетентним, та передумовою  формування педагогічної компетентності є формування  комунікативної компетенції, яка є</w:t>
      </w:r>
      <w:r w:rsidRPr="002F619B">
        <w:rPr>
          <w:rStyle w:val="rvts9"/>
          <w:color w:val="000000"/>
          <w:lang w:val="uk-UA"/>
        </w:rPr>
        <w:t xml:space="preserve"> </w:t>
      </w:r>
      <w:r>
        <w:rPr>
          <w:rStyle w:val="rvts9"/>
          <w:color w:val="000000"/>
          <w:lang w:val="uk-UA"/>
        </w:rPr>
        <w:t>п</w:t>
      </w:r>
      <w:r w:rsidRPr="002F619B">
        <w:rPr>
          <w:sz w:val="24"/>
          <w:szCs w:val="24"/>
          <w:lang w:val="uk-UA"/>
        </w:rPr>
        <w:t xml:space="preserve">рофесійно-значущою </w:t>
      </w:r>
      <w:r w:rsidRPr="0082253D">
        <w:rPr>
          <w:sz w:val="24"/>
          <w:szCs w:val="24"/>
          <w:lang w:val="uk-UA"/>
        </w:rPr>
        <w:t xml:space="preserve">якістю педагогічно  компетентного диспетчера-інструктора УПР, тому що вміння спілкуватися  є необхідним  </w:t>
      </w:r>
      <w:r w:rsidRPr="0082253D">
        <w:rPr>
          <w:sz w:val="24"/>
          <w:szCs w:val="24"/>
          <w:lang w:val="uk-UA"/>
        </w:rPr>
        <w:lastRenderedPageBreak/>
        <w:t>для здій</w:t>
      </w:r>
      <w:r>
        <w:rPr>
          <w:sz w:val="24"/>
          <w:szCs w:val="24"/>
          <w:lang w:val="uk-UA"/>
        </w:rPr>
        <w:t>снення педагогічної діяльності, оскільки в основу педагогічної діяльності покладено процес спілкування.</w:t>
      </w:r>
    </w:p>
    <w:p w:rsidR="001B7654" w:rsidRDefault="001B7654" w:rsidP="001B7654">
      <w:pPr>
        <w:tabs>
          <w:tab w:val="num" w:pos="0"/>
        </w:tabs>
        <w:ind w:firstLine="540"/>
        <w:jc w:val="both"/>
      </w:pPr>
      <w:r>
        <w:t xml:space="preserve"> Зокрема, у</w:t>
      </w:r>
      <w:r w:rsidRPr="00BB4655">
        <w:t>міння диспетчера-інструктора УПР здійснювати продуктивне с</w:t>
      </w:r>
      <w:r>
        <w:t xml:space="preserve">пілкування з персоналом, </w:t>
      </w:r>
      <w:r w:rsidRPr="00BB4655">
        <w:t>створює опт</w:t>
      </w:r>
      <w:r>
        <w:t>имальний клімат в колективі</w:t>
      </w:r>
      <w:r w:rsidRPr="00BB4655">
        <w:t xml:space="preserve"> й сприяє підвищенню працездатності стажерів, спонукає їх до розвитку, вдосконалення, наполегливості та в кінцевому результаті</w:t>
      </w:r>
      <w:r>
        <w:t>,</w:t>
      </w:r>
      <w:r w:rsidRPr="00BB4655">
        <w:t xml:space="preserve"> забез</w:t>
      </w:r>
      <w:r>
        <w:t xml:space="preserve">печує високу професійну віддачу. Саме тому, формування комунікативної компетенції є необхідним процесом підготовки фахівців, що позитивно вплине на  формування подалі педагогічної компетентності диспетчерів-інструкторів УПР, ще в процесі їх професійної підготовки. </w:t>
      </w:r>
      <w:r w:rsidRPr="00BB4655">
        <w:t xml:space="preserve"> </w:t>
      </w:r>
    </w:p>
    <w:p w:rsidR="001B7654" w:rsidRPr="00BB4655" w:rsidRDefault="001B7654" w:rsidP="001B7654">
      <w:pPr>
        <w:tabs>
          <w:tab w:val="num" w:pos="0"/>
        </w:tabs>
        <w:ind w:firstLine="540"/>
        <w:jc w:val="both"/>
      </w:pPr>
      <w:r>
        <w:t>К</w:t>
      </w:r>
      <w:r w:rsidRPr="00BB4655">
        <w:t>омунікативна компетенція диспетчера-інструктора УПР є важливим показником педагогічної компетентності.</w:t>
      </w:r>
      <w:r>
        <w:t xml:space="preserve"> Ступінь сформованості комунікативної компетенції диспетчера-інструктора УПР визначає рівень підготовки диспетчера УПР до якісного виконання завдань із забезпечення безпеки польотів під час обслуговування повітряного руху.</w:t>
      </w:r>
    </w:p>
    <w:p w:rsidR="001B7654" w:rsidRPr="00BB4655" w:rsidRDefault="001B7654" w:rsidP="001B7654">
      <w:pPr>
        <w:tabs>
          <w:tab w:val="num" w:pos="0"/>
        </w:tabs>
        <w:ind w:firstLine="540"/>
        <w:jc w:val="both"/>
      </w:pPr>
      <w:r w:rsidRPr="00BB4655">
        <w:t xml:space="preserve"> </w:t>
      </w:r>
      <w:r>
        <w:t>Крім того, р</w:t>
      </w:r>
      <w:r w:rsidRPr="00BB4655">
        <w:t>івень розвитку комунікативних умінь характеризує певну комунікативну компетенцію, яка дозволяє здійснювати  міжсуб</w:t>
      </w:r>
      <w:r w:rsidRPr="00F21FBC">
        <w:t>’</w:t>
      </w:r>
      <w:r w:rsidRPr="00BB4655">
        <w:t>єктивну взаємодію, спрямовану на ефективне виконання професійних функцій.</w:t>
      </w:r>
    </w:p>
    <w:p w:rsidR="001B7654" w:rsidRPr="007031FA" w:rsidRDefault="001B7654" w:rsidP="001B7654">
      <w:pPr>
        <w:pStyle w:val="3"/>
        <w:rPr>
          <w:sz w:val="24"/>
          <w:szCs w:val="24"/>
          <w:lang w:val="uk-UA"/>
        </w:rPr>
      </w:pPr>
      <w:r w:rsidRPr="00F21FBC">
        <w:rPr>
          <w:sz w:val="24"/>
          <w:szCs w:val="24"/>
          <w:lang w:val="uk-UA"/>
        </w:rPr>
        <w:t xml:space="preserve"> </w:t>
      </w:r>
      <w:r w:rsidRPr="008C46BE">
        <w:rPr>
          <w:b/>
          <w:sz w:val="24"/>
          <w:szCs w:val="24"/>
          <w:lang w:val="uk-UA"/>
        </w:rPr>
        <w:t>Аналіз досліджень і публікацій, в яких започатковано розв’язання даної проблеми.</w:t>
      </w:r>
      <w:r w:rsidRPr="009846EB">
        <w:rPr>
          <w:b/>
        </w:rPr>
        <w:t xml:space="preserve"> </w:t>
      </w:r>
      <w:r w:rsidRPr="001136FB">
        <w:rPr>
          <w:sz w:val="24"/>
          <w:szCs w:val="24"/>
          <w:lang w:val="uk-UA"/>
        </w:rPr>
        <w:t xml:space="preserve">Проведений </w:t>
      </w:r>
      <w:r w:rsidRPr="007031FA">
        <w:rPr>
          <w:sz w:val="24"/>
          <w:szCs w:val="24"/>
          <w:lang w:val="uk-UA"/>
        </w:rPr>
        <w:t>нами теоретичний аналіз джерел сучасної науки дає підстави стверджувати, що у багатьох з них йдеться</w:t>
      </w:r>
      <w:r w:rsidRPr="001136FB">
        <w:rPr>
          <w:sz w:val="24"/>
          <w:szCs w:val="24"/>
          <w:lang w:val="uk-UA"/>
        </w:rPr>
        <w:t xml:space="preserve"> про вирішення проблеми</w:t>
      </w:r>
      <w:r w:rsidRPr="001136FB">
        <w:rPr>
          <w:sz w:val="24"/>
          <w:szCs w:val="24"/>
        </w:rPr>
        <w:t xml:space="preserve"> </w:t>
      </w:r>
      <w:r>
        <w:rPr>
          <w:sz w:val="24"/>
          <w:szCs w:val="24"/>
          <w:lang w:val="uk-UA"/>
        </w:rPr>
        <w:t>формування комунікативної</w:t>
      </w:r>
      <w:r w:rsidRPr="001136FB">
        <w:rPr>
          <w:sz w:val="24"/>
          <w:szCs w:val="24"/>
          <w:lang w:val="uk-UA"/>
        </w:rPr>
        <w:t xml:space="preserve"> </w:t>
      </w:r>
      <w:r>
        <w:rPr>
          <w:sz w:val="24"/>
          <w:szCs w:val="24"/>
          <w:lang w:val="uk-UA"/>
        </w:rPr>
        <w:t>компетенції</w:t>
      </w:r>
      <w:r w:rsidRPr="007031FA">
        <w:rPr>
          <w:sz w:val="24"/>
          <w:szCs w:val="24"/>
          <w:lang w:val="uk-UA"/>
        </w:rPr>
        <w:t xml:space="preserve"> </w:t>
      </w:r>
      <w:r>
        <w:rPr>
          <w:sz w:val="24"/>
          <w:szCs w:val="24"/>
          <w:lang w:val="uk-UA"/>
        </w:rPr>
        <w:t xml:space="preserve">як передумови формування педагогічної компетентності. </w:t>
      </w:r>
    </w:p>
    <w:p w:rsidR="001B7654" w:rsidRPr="007031FA" w:rsidRDefault="001B7654" w:rsidP="001B7654">
      <w:pPr>
        <w:jc w:val="both"/>
      </w:pPr>
      <w:r w:rsidRPr="007031FA">
        <w:t xml:space="preserve">           </w:t>
      </w:r>
      <w:r w:rsidRPr="007031FA">
        <w:rPr>
          <w:spacing w:val="-4"/>
          <w:kern w:val="24"/>
        </w:rPr>
        <w:t xml:space="preserve">У працях багатьох сучасних дослідників розглядаються конкретні питання формування </w:t>
      </w:r>
      <w:r>
        <w:rPr>
          <w:spacing w:val="-4"/>
          <w:kern w:val="24"/>
        </w:rPr>
        <w:t>комунікативної компетенції</w:t>
      </w:r>
      <w:r w:rsidRPr="007031FA">
        <w:rPr>
          <w:spacing w:val="-4"/>
          <w:kern w:val="24"/>
        </w:rPr>
        <w:t xml:space="preserve"> фахівців, а саме:</w:t>
      </w:r>
    </w:p>
    <w:p w:rsidR="001B7654" w:rsidRPr="008C46BE" w:rsidRDefault="001B7654" w:rsidP="001B7654">
      <w:pPr>
        <w:numPr>
          <w:ilvl w:val="0"/>
          <w:numId w:val="1"/>
        </w:numPr>
        <w:tabs>
          <w:tab w:val="clear" w:pos="1516"/>
          <w:tab w:val="num" w:pos="0"/>
          <w:tab w:val="left" w:pos="900"/>
        </w:tabs>
        <w:autoSpaceDE w:val="0"/>
        <w:autoSpaceDN w:val="0"/>
        <w:ind w:left="0" w:firstLine="720"/>
        <w:jc w:val="both"/>
        <w:rPr>
          <w:spacing w:val="-4"/>
          <w:kern w:val="24"/>
        </w:rPr>
      </w:pPr>
      <w:r w:rsidRPr="007031FA">
        <w:rPr>
          <w:spacing w:val="-4"/>
          <w:kern w:val="24"/>
        </w:rPr>
        <w:t xml:space="preserve">структура та зміст </w:t>
      </w:r>
      <w:r>
        <w:rPr>
          <w:spacing w:val="-4"/>
          <w:kern w:val="24"/>
        </w:rPr>
        <w:t xml:space="preserve">комунікативної </w:t>
      </w:r>
      <w:r w:rsidRPr="008C46BE">
        <w:rPr>
          <w:spacing w:val="-4"/>
          <w:kern w:val="24"/>
        </w:rPr>
        <w:t xml:space="preserve">компетенції </w:t>
      </w:r>
      <w:r w:rsidRPr="008C46BE">
        <w:t>викладачів спеціальних дисциплін вищих технічних закладів освіти</w:t>
      </w:r>
      <w:r w:rsidR="00727294">
        <w:rPr>
          <w:spacing w:val="-4"/>
          <w:kern w:val="24"/>
        </w:rPr>
        <w:t xml:space="preserve"> (С.Демченко[3</w:t>
      </w:r>
      <w:r w:rsidRPr="008C46BE">
        <w:rPr>
          <w:spacing w:val="-4"/>
          <w:kern w:val="24"/>
        </w:rPr>
        <w:t>])</w:t>
      </w:r>
    </w:p>
    <w:p w:rsidR="001B7654" w:rsidRPr="008C46BE" w:rsidRDefault="001B7654" w:rsidP="001B7654">
      <w:pPr>
        <w:numPr>
          <w:ilvl w:val="0"/>
          <w:numId w:val="1"/>
        </w:numPr>
        <w:tabs>
          <w:tab w:val="clear" w:pos="1516"/>
          <w:tab w:val="num" w:pos="0"/>
          <w:tab w:val="left" w:pos="900"/>
        </w:tabs>
        <w:autoSpaceDE w:val="0"/>
        <w:autoSpaceDN w:val="0"/>
        <w:ind w:left="0" w:firstLine="720"/>
        <w:jc w:val="both"/>
        <w:rPr>
          <w:spacing w:val="-4"/>
          <w:kern w:val="24"/>
        </w:rPr>
      </w:pPr>
      <w:r w:rsidRPr="008C46BE">
        <w:rPr>
          <w:spacing w:val="-4"/>
          <w:kern w:val="24"/>
        </w:rPr>
        <w:t xml:space="preserve">закономірності формування та практичне застосування комунікативних умінь </w:t>
      </w:r>
      <w:r w:rsidRPr="008C46BE">
        <w:rPr>
          <w:spacing w:val="-4"/>
          <w:kern w:val="24"/>
        </w:rPr>
        <w:lastRenderedPageBreak/>
        <w:t>в процесі педагогічної діяльності (І.</w:t>
      </w:r>
      <w:r w:rsidR="00727294">
        <w:t>Гура[4</w:t>
      </w:r>
      <w:r w:rsidRPr="008C46BE">
        <w:t xml:space="preserve">], </w:t>
      </w:r>
      <w:r>
        <w:t>С.</w:t>
      </w:r>
      <w:r w:rsidR="00727294">
        <w:t>Вітвицька[5</w:t>
      </w:r>
      <w:r w:rsidRPr="008C46BE">
        <w:t>]</w:t>
      </w:r>
      <w:r w:rsidRPr="008C46BE">
        <w:rPr>
          <w:spacing w:val="-4"/>
          <w:kern w:val="24"/>
        </w:rPr>
        <w:t xml:space="preserve">); </w:t>
      </w:r>
    </w:p>
    <w:p w:rsidR="001B7654" w:rsidRPr="006F05EA" w:rsidRDefault="001B7654" w:rsidP="001B7654">
      <w:pPr>
        <w:numPr>
          <w:ilvl w:val="0"/>
          <w:numId w:val="2"/>
        </w:numPr>
        <w:tabs>
          <w:tab w:val="clear" w:pos="720"/>
          <w:tab w:val="num" w:pos="0"/>
          <w:tab w:val="num" w:pos="360"/>
          <w:tab w:val="left" w:pos="900"/>
        </w:tabs>
        <w:autoSpaceDE w:val="0"/>
        <w:autoSpaceDN w:val="0"/>
        <w:ind w:left="0" w:firstLine="720"/>
        <w:jc w:val="both"/>
        <w:rPr>
          <w:spacing w:val="-4"/>
          <w:kern w:val="24"/>
        </w:rPr>
      </w:pPr>
      <w:r w:rsidRPr="006F05EA">
        <w:rPr>
          <w:spacing w:val="-4"/>
          <w:kern w:val="24"/>
        </w:rPr>
        <w:t>фактори підвищення професіоналізму педагогічних кадрів (М.</w:t>
      </w:r>
      <w:r w:rsidRPr="006F05EA">
        <w:t>Фіцула[6]</w:t>
      </w:r>
      <w:r w:rsidRPr="006F05EA">
        <w:rPr>
          <w:spacing w:val="-4"/>
          <w:kern w:val="24"/>
        </w:rPr>
        <w:t>,</w:t>
      </w:r>
      <w:r w:rsidR="00727294">
        <w:t xml:space="preserve"> Н.М.Лосєва [7</w:t>
      </w:r>
      <w:r w:rsidRPr="006F05EA">
        <w:t>]</w:t>
      </w:r>
      <w:r w:rsidRPr="006F05EA">
        <w:rPr>
          <w:spacing w:val="-4"/>
          <w:kern w:val="24"/>
        </w:rPr>
        <w:t>);</w:t>
      </w:r>
    </w:p>
    <w:p w:rsidR="001B7654" w:rsidRPr="00464B27" w:rsidRDefault="001B7654" w:rsidP="001B7654">
      <w:pPr>
        <w:tabs>
          <w:tab w:val="num" w:pos="0"/>
        </w:tabs>
        <w:jc w:val="both"/>
      </w:pPr>
      <w:r>
        <w:rPr>
          <w:b/>
        </w:rPr>
        <w:t xml:space="preserve">               </w:t>
      </w:r>
      <w:r w:rsidRPr="001136FB">
        <w:rPr>
          <w:b/>
        </w:rPr>
        <w:t xml:space="preserve">Метою статті </w:t>
      </w:r>
      <w:r>
        <w:t xml:space="preserve">є висвітлення необхідності формування </w:t>
      </w:r>
      <w:r w:rsidRPr="00464B27">
        <w:t>кому</w:t>
      </w:r>
      <w:r>
        <w:t>нікативної компетенції як передумови</w:t>
      </w:r>
      <w:r w:rsidRPr="00464B27">
        <w:t xml:space="preserve"> формування педагогічної компетентності диспетчера-інструктора УПР</w:t>
      </w:r>
      <w:r w:rsidRPr="00F21FBC">
        <w:t xml:space="preserve"> для </w:t>
      </w:r>
      <w:r w:rsidRPr="0059011B">
        <w:t xml:space="preserve">здійснення педагогічної діяльності </w:t>
      </w:r>
      <w:r>
        <w:t xml:space="preserve">в період стажування диспетчерів </w:t>
      </w:r>
      <w:r w:rsidRPr="0059011B">
        <w:t>на диспетчерському тренажері безпосередньо на виробни</w:t>
      </w:r>
      <w:r>
        <w:t>цтві.</w:t>
      </w:r>
    </w:p>
    <w:p w:rsidR="001B7654" w:rsidRDefault="001B7654" w:rsidP="001B7654">
      <w:pPr>
        <w:ind w:firstLine="851"/>
        <w:jc w:val="both"/>
        <w:rPr>
          <w:b/>
        </w:rPr>
      </w:pPr>
      <w:r w:rsidRPr="00EB677B">
        <w:rPr>
          <w:b/>
        </w:rPr>
        <w:t xml:space="preserve">Комунікативна компетенція як передумова формування педагогічної компетентності диспетчера-інструктора </w:t>
      </w:r>
      <w:r>
        <w:rPr>
          <w:b/>
        </w:rPr>
        <w:t>УПР у процесі фахової підготовки</w:t>
      </w:r>
      <w:r w:rsidRPr="00EB677B">
        <w:rPr>
          <w:b/>
        </w:rPr>
        <w:t>.</w:t>
      </w:r>
    </w:p>
    <w:p w:rsidR="001B7654" w:rsidRPr="00130043" w:rsidRDefault="001B7654" w:rsidP="001B7654">
      <w:pPr>
        <w:ind w:firstLine="851"/>
        <w:jc w:val="both"/>
      </w:pPr>
      <w:r w:rsidRPr="00EB677B">
        <w:rPr>
          <w:b/>
        </w:rPr>
        <w:t xml:space="preserve"> </w:t>
      </w:r>
      <w:r w:rsidRPr="00FD3F73">
        <w:t>Компе</w:t>
      </w:r>
      <w:r>
        <w:t>тентність</w:t>
      </w:r>
      <w:r w:rsidRPr="00EB677B">
        <w:t xml:space="preserve"> визначає рівень професіоналізму особистості, а її досягнення відбуваються через здобуття необхідних компетенцій, що досягаються в процесі професійної підготовки фахівців</w:t>
      </w:r>
      <w:r w:rsidR="00727294" w:rsidRPr="00F21FBC">
        <w:t>[</w:t>
      </w:r>
      <w:r w:rsidR="00727294">
        <w:t>3</w:t>
      </w:r>
      <w:r w:rsidRPr="00F21FBC">
        <w:t>].</w:t>
      </w:r>
    </w:p>
    <w:p w:rsidR="001B7654" w:rsidRDefault="001B7654" w:rsidP="001B7654">
      <w:pPr>
        <w:tabs>
          <w:tab w:val="num" w:pos="0"/>
        </w:tabs>
        <w:ind w:firstLine="540"/>
        <w:jc w:val="both"/>
      </w:pPr>
      <w:r w:rsidRPr="00BB4655">
        <w:t>Диспетчер-інструктор УПР працює у сфері «людина-людина», що передбачає здатність успішно функціонувати у системі міжособистісних стосунків: сприймати і розуміти поведінку стажерів, налагодж</w:t>
      </w:r>
      <w:r>
        <w:t>увати оптимальні з ними взаємовідносини</w:t>
      </w:r>
      <w:r w:rsidRPr="00BB4655">
        <w:t xml:space="preserve">, забезпечувати створення сприятливої морально-психологічної атмосфери процесу підготовки, майстерно використовувати вербальні і невербальні засоби комунікативного впливу. </w:t>
      </w:r>
    </w:p>
    <w:p w:rsidR="001B7654" w:rsidRPr="00BB4655" w:rsidRDefault="001B7654" w:rsidP="001B7654">
      <w:pPr>
        <w:tabs>
          <w:tab w:val="num" w:pos="0"/>
        </w:tabs>
        <w:ind w:firstLine="540"/>
        <w:jc w:val="both"/>
        <w:rPr>
          <w:lang w:val="ru-RU"/>
        </w:rPr>
      </w:pPr>
      <w:r w:rsidRPr="00BB4655">
        <w:t>Зважаючи на те, що професія диспетчера-інструктора УПР належить до професії підвищеної мовленнєвої відповідальності, комунікативна компетенція посідає важливе місце. Слово є професійним інструментом, від володіння яким залежить не тільки успіх професійної діяльності, а й доля інших людей</w:t>
      </w:r>
      <w:r w:rsidRPr="00F21FBC">
        <w:rPr>
          <w:lang w:val="ru-RU"/>
        </w:rPr>
        <w:t>[</w:t>
      </w:r>
      <w:r w:rsidR="00727294">
        <w:t>4</w:t>
      </w:r>
      <w:r w:rsidRPr="00F21FBC">
        <w:rPr>
          <w:lang w:val="ru-RU"/>
        </w:rPr>
        <w:t>]</w:t>
      </w:r>
      <w:r>
        <w:t>. Диспетчер-інструктор УПР повинен досконало володіти основним інструментом, засобом духовного контакту, морального впливу і переконання</w:t>
      </w:r>
      <w:r w:rsidRPr="00F21FBC">
        <w:rPr>
          <w:lang w:val="ru-RU"/>
        </w:rPr>
        <w:t>[</w:t>
      </w:r>
      <w:r>
        <w:t>6</w:t>
      </w:r>
      <w:r w:rsidRPr="00F21FBC">
        <w:rPr>
          <w:lang w:val="ru-RU"/>
        </w:rPr>
        <w:t>]</w:t>
      </w:r>
      <w:r>
        <w:t>.</w:t>
      </w:r>
    </w:p>
    <w:p w:rsidR="001B7654" w:rsidRPr="00BB4655" w:rsidRDefault="001B7654" w:rsidP="001B7654">
      <w:pPr>
        <w:tabs>
          <w:tab w:val="num" w:pos="0"/>
        </w:tabs>
        <w:ind w:firstLine="540"/>
        <w:jc w:val="both"/>
      </w:pPr>
      <w:r w:rsidRPr="00BA2531">
        <w:t xml:space="preserve"> Специфіка професійної діяльності диспетчера-інструктора УПР зумовлює активну комунікативну діяльність засобами рідної мо</w:t>
      </w:r>
      <w:r w:rsidRPr="00BB4655">
        <w:t xml:space="preserve">ви, тому важливого значення у структурі педагогічної компетентності має </w:t>
      </w:r>
      <w:r w:rsidRPr="00EB677B">
        <w:t>комунікативний компонент.</w:t>
      </w:r>
      <w:r w:rsidRPr="00BB4655">
        <w:t xml:space="preserve"> </w:t>
      </w:r>
    </w:p>
    <w:p w:rsidR="001B7654" w:rsidRDefault="001B7654" w:rsidP="001B7654">
      <w:pPr>
        <w:tabs>
          <w:tab w:val="num" w:pos="0"/>
        </w:tabs>
        <w:ind w:firstLine="540"/>
        <w:jc w:val="both"/>
      </w:pPr>
      <w:r w:rsidRPr="00BA2531">
        <w:lastRenderedPageBreak/>
        <w:t>Комунікативний компонент педагогічної компетентності передбачає здатність налагоджувати й підтримувати с</w:t>
      </w:r>
      <w:r>
        <w:t>тосунки з оточуючими, досягати</w:t>
      </w:r>
      <w:r w:rsidRPr="00BA2531">
        <w:t xml:space="preserve"> вза</w:t>
      </w:r>
      <w:r>
        <w:t xml:space="preserve">єморозуміння, поваги та розуміння </w:t>
      </w:r>
      <w:r w:rsidRPr="00BA2531">
        <w:t>інтер</w:t>
      </w:r>
      <w:r>
        <w:t>есів інших людей.</w:t>
      </w:r>
    </w:p>
    <w:p w:rsidR="001B7654" w:rsidRPr="00BA2531" w:rsidRDefault="001B7654" w:rsidP="001B7654">
      <w:pPr>
        <w:tabs>
          <w:tab w:val="num" w:pos="0"/>
        </w:tabs>
        <w:ind w:firstLine="540"/>
        <w:jc w:val="both"/>
      </w:pPr>
      <w:r w:rsidRPr="00BA2531">
        <w:t xml:space="preserve"> Осн</w:t>
      </w:r>
      <w:r>
        <w:t xml:space="preserve">овним критерієм комунікативного </w:t>
      </w:r>
      <w:r w:rsidRPr="00BA2531">
        <w:t>компоне</w:t>
      </w:r>
      <w:r>
        <w:t>нта є комунікативна компетенція. Вона основана на чуттєвому досвіді, здатності орієнтуватися у ситуаціях професійного спілкування, мотивах та інтерпретацій власних та партнерів по спілкуванню.</w:t>
      </w:r>
    </w:p>
    <w:p w:rsidR="001B7654" w:rsidRPr="00F21FBC" w:rsidRDefault="001B7654" w:rsidP="001B7654">
      <w:pPr>
        <w:tabs>
          <w:tab w:val="num" w:pos="0"/>
        </w:tabs>
        <w:ind w:firstLine="540"/>
        <w:jc w:val="both"/>
      </w:pPr>
      <w:r w:rsidRPr="00BB4655">
        <w:t>На нашу думку</w:t>
      </w:r>
      <w:r>
        <w:t>,</w:t>
      </w:r>
      <w:r w:rsidRPr="00BB4655">
        <w:rPr>
          <w:color w:val="FFFFFF" w:themeColor="background1"/>
        </w:rPr>
        <w:t>,</w:t>
      </w:r>
      <w:r w:rsidRPr="00BB4655">
        <w:t xml:space="preserve"> оволодіння </w:t>
      </w:r>
      <w:r w:rsidRPr="00EB677B">
        <w:t>комунікативною</w:t>
      </w:r>
      <w:r w:rsidRPr="00BB4655">
        <w:t xml:space="preserve"> компетентністю є необхідною перед</w:t>
      </w:r>
      <w:r w:rsidRPr="00EB677B">
        <w:t>умовою</w:t>
      </w:r>
      <w:r w:rsidRPr="00BB4655">
        <w:t xml:space="preserve"> формування педагогічної компетентності  майбутніх</w:t>
      </w:r>
      <w:r w:rsidRPr="00F21FBC">
        <w:t xml:space="preserve"> </w:t>
      </w:r>
      <w:r>
        <w:t>диспетчерів-інструкторів УПР та д</w:t>
      </w:r>
      <w:r w:rsidRPr="00BB4655">
        <w:rPr>
          <w:rFonts w:eastAsia="MS Mincho"/>
        </w:rPr>
        <w:t>ля здійснення навчально-виховного процесу</w:t>
      </w:r>
      <w:r w:rsidRPr="00BB4655">
        <w:t xml:space="preserve"> диспетчеру-інструктору УПР необхідно </w:t>
      </w:r>
      <w:r w:rsidRPr="00FD3F73">
        <w:t xml:space="preserve">володіти комунікативними уміннями, як засобом зв’язку, доступності викладу інформації, передачі досвіду і знань стажерам. </w:t>
      </w:r>
    </w:p>
    <w:p w:rsidR="001B7654" w:rsidRPr="00F21FBC" w:rsidRDefault="001B7654" w:rsidP="001B7654">
      <w:pPr>
        <w:tabs>
          <w:tab w:val="num" w:pos="0"/>
        </w:tabs>
        <w:ind w:firstLine="540"/>
        <w:jc w:val="both"/>
        <w:rPr>
          <w:color w:val="C00000"/>
        </w:rPr>
      </w:pPr>
      <w:r w:rsidRPr="00FD3F73">
        <w:t>Отже, комунікативні вміння</w:t>
      </w:r>
      <w:r w:rsidRPr="00BB4655">
        <w:t xml:space="preserve"> є важливим компонентом педагогічної компетентності, що визначає здатність диспетчера-інструктора УПР до ефективного спілкування в процесі педагогічної діяльності, оскільки комунікативна компетенція є основним видом, засобом реалізації педагогічної діяльності</w:t>
      </w:r>
      <w:r w:rsidRPr="00F21FBC">
        <w:t>[</w:t>
      </w:r>
      <w:r w:rsidR="00727294">
        <w:t>4</w:t>
      </w:r>
      <w:r w:rsidRPr="00F21FBC">
        <w:t>]</w:t>
      </w:r>
      <w:r w:rsidRPr="00BB4655">
        <w:t xml:space="preserve">. </w:t>
      </w:r>
      <w:r>
        <w:t>Н.М.Лосєва також вважає, що комунікативна компетентність виступає вирішальною умовою успішності педагогічної взаємодії для досягнення цілей</w:t>
      </w:r>
      <w:r w:rsidR="00727294">
        <w:t xml:space="preserve"> і завдань навчального процесу[7</w:t>
      </w:r>
      <w:r>
        <w:t>].</w:t>
      </w:r>
    </w:p>
    <w:p w:rsidR="001B7654" w:rsidRPr="006B1015" w:rsidRDefault="001B7654" w:rsidP="001B7654">
      <w:pPr>
        <w:tabs>
          <w:tab w:val="left" w:pos="0"/>
          <w:tab w:val="center" w:pos="9000"/>
        </w:tabs>
        <w:ind w:right="-55" w:firstLine="720"/>
        <w:jc w:val="both"/>
      </w:pPr>
      <w:r w:rsidRPr="00BA2531">
        <w:t>Таким чином, комунікативна компетенція передбачає сформованість відповідних знань, умінь і якостей фахівця, які сприяють ефективній взаємодії з іншими суб’єктами педагогічного процесу і визначають здатність розв’язувати завдання педагогічної діяльності у процесі спілкування на міжособистісній основі</w:t>
      </w:r>
      <w:r>
        <w:rPr>
          <w:color w:val="C00000"/>
        </w:rPr>
        <w:t>.</w:t>
      </w:r>
    </w:p>
    <w:p w:rsidR="001B7654" w:rsidRPr="00BB4655" w:rsidRDefault="001B7654" w:rsidP="001B7654">
      <w:pPr>
        <w:tabs>
          <w:tab w:val="left" w:pos="0"/>
          <w:tab w:val="center" w:pos="9000"/>
        </w:tabs>
        <w:ind w:right="-55" w:firstLine="720"/>
        <w:jc w:val="both"/>
      </w:pPr>
      <w:r w:rsidRPr="00BB4655">
        <w:t xml:space="preserve">Диспетчер-інструктор УПР здійснює теоретичну та практичну підготовки стажерів на тренажері, що вимагає від нього комунікативного уміння. Специфіка практичної підготовки носить індивідуальний </w:t>
      </w:r>
      <w:r w:rsidRPr="00BB4655">
        <w:lastRenderedPageBreak/>
        <w:t>характер, тому комунікативні уміння диспетчера-інструктора УПР дають йому можливість реалізувати цілі та завдання професійної діяльності та організувати взаємодію інструктора з стажером. В процесі практичної підготовки комун</w:t>
      </w:r>
      <w:r>
        <w:t>ікативні уміння роблять можливою реалізацію комунікативної</w:t>
      </w:r>
      <w:r w:rsidRPr="00BB4655">
        <w:t xml:space="preserve"> (обмін інформацією між партнера</w:t>
      </w:r>
      <w:r>
        <w:t>ми по спілкуванню), інтерактивної</w:t>
      </w:r>
      <w:r w:rsidRPr="00BB4655">
        <w:t xml:space="preserve"> (організація взаємодії) та перцептивн</w:t>
      </w:r>
      <w:r>
        <w:t>ої</w:t>
      </w:r>
      <w:r w:rsidRPr="00BB4655">
        <w:t xml:space="preserve"> (сприймання один одного партнерами по взаємодії та встановл</w:t>
      </w:r>
      <w:r>
        <w:t>ення взаєморозуміння) сторін</w:t>
      </w:r>
      <w:r w:rsidRPr="00F21FBC">
        <w:t>[</w:t>
      </w:r>
      <w:r w:rsidR="00727294">
        <w:t>4</w:t>
      </w:r>
      <w:r w:rsidRPr="00F21FBC">
        <w:t>].</w:t>
      </w:r>
      <w:r w:rsidRPr="00BB4655">
        <w:t xml:space="preserve"> </w:t>
      </w:r>
    </w:p>
    <w:p w:rsidR="001B7654" w:rsidRPr="006B1015" w:rsidRDefault="001B7654" w:rsidP="001B7654">
      <w:pPr>
        <w:tabs>
          <w:tab w:val="left" w:pos="0"/>
          <w:tab w:val="center" w:pos="9000"/>
        </w:tabs>
        <w:ind w:right="-55" w:firstLine="720"/>
        <w:jc w:val="both"/>
      </w:pPr>
      <w:r w:rsidRPr="00BB4655">
        <w:t>Комунікативні уміння – взаємопов‘язані групи перцептивних умінь, власне умінь вербального спілкування та умінь педагогічної техніки. Перцептивні уміння мають вияв на початковому етапі спілкування, це уміння розуміти іншого співбесідника. Для реалізації цих умінь на практиці необхідне знання ціннісних орієнтацій інших людей</w:t>
      </w:r>
      <w:r>
        <w:rPr>
          <w:color w:val="C00000"/>
        </w:rPr>
        <w:t>.</w:t>
      </w:r>
    </w:p>
    <w:p w:rsidR="001B7654" w:rsidRPr="00BB4655" w:rsidRDefault="001B7654" w:rsidP="001B7654">
      <w:pPr>
        <w:tabs>
          <w:tab w:val="left" w:pos="0"/>
          <w:tab w:val="center" w:pos="9000"/>
        </w:tabs>
        <w:ind w:right="-55" w:firstLine="720"/>
        <w:jc w:val="both"/>
        <w:rPr>
          <w:rFonts w:eastAsia="MS Mincho"/>
        </w:rPr>
      </w:pPr>
      <w:r w:rsidRPr="00BB4655">
        <w:t xml:space="preserve"> К</w:t>
      </w:r>
      <w:r w:rsidRPr="00FB5A27">
        <w:t>омунікат</w:t>
      </w:r>
      <w:r w:rsidRPr="00BB4655">
        <w:t xml:space="preserve">ивні вміння впливають на ефективність професійної діяльності та відповідають за встановлення продуктивної взаємодії суб’єктів практичної підготовки. </w:t>
      </w:r>
    </w:p>
    <w:p w:rsidR="001B7654" w:rsidRPr="00BB4655" w:rsidRDefault="001B7654" w:rsidP="001B7654">
      <w:pPr>
        <w:pStyle w:val="a7"/>
        <w:tabs>
          <w:tab w:val="left" w:pos="720"/>
        </w:tabs>
        <w:ind w:left="0" w:firstLine="709"/>
        <w:jc w:val="both"/>
      </w:pPr>
      <w:r w:rsidRPr="00BB4655">
        <w:t xml:space="preserve">Завдяки своїй педагогічній компетентності та комунікативним умінням диспетчер-інструктор УПР матиме можливість досягти високих результатів в процесі практичної підготовки стажерів на тренажерному комплексі. Комунікативні вміння є ключем до успіху педагогічної діяльності. </w:t>
      </w:r>
    </w:p>
    <w:p w:rsidR="001B7654" w:rsidRDefault="001B7654" w:rsidP="001B7654">
      <w:pPr>
        <w:tabs>
          <w:tab w:val="left" w:pos="0"/>
          <w:tab w:val="center" w:pos="9000"/>
        </w:tabs>
        <w:ind w:right="-55" w:firstLine="720"/>
        <w:jc w:val="both"/>
      </w:pPr>
      <w:r w:rsidRPr="00BB4655">
        <w:t xml:space="preserve"> На погляд різних дослідників </w:t>
      </w:r>
      <w:r w:rsidRPr="00EB677B">
        <w:t>комунікативні вміння</w:t>
      </w:r>
      <w:r w:rsidRPr="00BB4655">
        <w:t xml:space="preserve"> - це вміння висловлюватися відповідно до теми, основної думки, адресата мовлення; використання найбільш вагомих фактів і доказів для розкриття теми та основної думки; будування висловлювання логічно й послідовно, тобто встановлювати причино-наслідкові зв’язки між фактами та явищами, робити необхідні узагальнення та висновки; обирати тип та стиль мовлення залежно від мети і ситуації спілкування.</w:t>
      </w:r>
      <w:r>
        <w:t xml:space="preserve"> Професійна ситуація диспетчера-інструктора УПР це тренажерна підготовка.</w:t>
      </w:r>
    </w:p>
    <w:p w:rsidR="001B7654" w:rsidRPr="00FA611C" w:rsidRDefault="001B7654" w:rsidP="001B7654">
      <w:pPr>
        <w:tabs>
          <w:tab w:val="left" w:pos="0"/>
          <w:tab w:val="center" w:pos="9000"/>
        </w:tabs>
        <w:ind w:right="-55" w:firstLine="720"/>
        <w:jc w:val="both"/>
      </w:pPr>
      <w:r w:rsidRPr="00FA611C">
        <w:rPr>
          <w:iCs/>
        </w:rPr>
        <w:lastRenderedPageBreak/>
        <w:t xml:space="preserve">Процес </w:t>
      </w:r>
      <w:r w:rsidRPr="00EB677B">
        <w:rPr>
          <w:iCs/>
        </w:rPr>
        <w:t>тренажер</w:t>
      </w:r>
      <w:r w:rsidRPr="00FA611C">
        <w:rPr>
          <w:iCs/>
        </w:rPr>
        <w:t>ної підготовки стажера</w:t>
      </w:r>
      <w:r w:rsidRPr="00FA611C">
        <w:t xml:space="preserve"> - це процес, під час якого на тренажері здійснюється застосування теоретичних знань для формування</w:t>
      </w:r>
      <w:r w:rsidR="00727294">
        <w:t xml:space="preserve"> практичних умінь та навичок[8</w:t>
      </w:r>
      <w:r w:rsidRPr="00FA611C">
        <w:t xml:space="preserve">]. </w:t>
      </w:r>
    </w:p>
    <w:p w:rsidR="001B7654" w:rsidRPr="00FA611C" w:rsidRDefault="001B7654" w:rsidP="001B7654">
      <w:pPr>
        <w:tabs>
          <w:tab w:val="left" w:pos="0"/>
          <w:tab w:val="center" w:pos="9000"/>
        </w:tabs>
        <w:ind w:right="-55" w:firstLine="709"/>
        <w:jc w:val="both"/>
      </w:pPr>
      <w:r w:rsidRPr="00FA611C">
        <w:t>Застосування тренажерів є процесом практичної підготовки фахівців</w:t>
      </w:r>
      <w:r w:rsidRPr="00FA611C">
        <w:rPr>
          <w:lang w:val="ru-RU"/>
        </w:rPr>
        <w:t xml:space="preserve"> </w:t>
      </w:r>
      <w:r w:rsidRPr="00FA611C">
        <w:t>під час якого диспетчер-інструктор УПР та стажер знаходять в тісному зв’язку один з одним. Цей процес підготовки здійснюється індивідуально, тому  комуні</w:t>
      </w:r>
      <w:r>
        <w:t xml:space="preserve">кативні вміння </w:t>
      </w:r>
      <w:r w:rsidRPr="00F21FBC">
        <w:t xml:space="preserve">є </w:t>
      </w:r>
      <w:r>
        <w:t>джерелом зв’язку між диспетчером-інструктором</w:t>
      </w:r>
      <w:r w:rsidRPr="00FA611C">
        <w:t xml:space="preserve"> УПР </w:t>
      </w:r>
      <w:r>
        <w:t xml:space="preserve">та стажером яке дає йому можливість </w:t>
      </w:r>
      <w:r w:rsidRPr="00FA611C">
        <w:t>знайти смільну мову з стажером як  особистістю, встановлювати зв’язки між фактами та реальною ситуацією. Підготовка на тр</w:t>
      </w:r>
      <w:r>
        <w:t>енажері здійснюється на завершальному етапі підготовки, коли стажер закріпляє</w:t>
      </w:r>
      <w:r w:rsidRPr="00FA611C">
        <w:t xml:space="preserve"> свої </w:t>
      </w:r>
      <w:r>
        <w:t xml:space="preserve">теоретичні знання та </w:t>
      </w:r>
      <w:r w:rsidRPr="00FA611C">
        <w:t>навички на практиці. Диспетчер-інструктор УПР в ц</w:t>
      </w:r>
      <w:r>
        <w:t>ьому випадку виконує роль педагога</w:t>
      </w:r>
      <w:r w:rsidRPr="00FA611C">
        <w:t>.</w:t>
      </w:r>
    </w:p>
    <w:p w:rsidR="001B7654" w:rsidRDefault="001B7654" w:rsidP="001B7654">
      <w:pPr>
        <w:tabs>
          <w:tab w:val="left" w:pos="0"/>
          <w:tab w:val="center" w:pos="9000"/>
        </w:tabs>
        <w:ind w:right="-55" w:firstLine="709"/>
        <w:jc w:val="both"/>
      </w:pPr>
      <w:r w:rsidRPr="00FA611C">
        <w:t xml:space="preserve"> </w:t>
      </w:r>
      <w:r w:rsidRPr="00BB4655">
        <w:t>Застосування тренажерів дає змогу набути або підвищити рівень практичних навичок для виконання професійних обов’язків диспетчера на робочих місцях, процедури роботи для яких він вивчав раніше. Підготовка проводиться згідно до програми та індивідуальних планів стажерів</w:t>
      </w:r>
      <w:r w:rsidRPr="00F21FBC">
        <w:rPr>
          <w:lang w:val="ru-RU"/>
        </w:rPr>
        <w:t>[</w:t>
      </w:r>
      <w:r w:rsidR="00727294">
        <w:t>9</w:t>
      </w:r>
      <w:r w:rsidRPr="00F21FBC">
        <w:rPr>
          <w:lang w:val="ru-RU"/>
        </w:rPr>
        <w:t>].</w:t>
      </w:r>
      <w:r w:rsidRPr="00BB4655">
        <w:t xml:space="preserve"> </w:t>
      </w:r>
    </w:p>
    <w:p w:rsidR="001B7654" w:rsidRPr="00DF3083" w:rsidRDefault="001B7654" w:rsidP="001B7654">
      <w:pPr>
        <w:pStyle w:val="a7"/>
        <w:jc w:val="both"/>
        <w:rPr>
          <w:szCs w:val="28"/>
        </w:rPr>
      </w:pPr>
      <w:r w:rsidRPr="00727294">
        <w:rPr>
          <w:szCs w:val="28"/>
        </w:rPr>
        <w:t>Діял</w:t>
      </w:r>
      <w:r w:rsidRPr="00DF3083">
        <w:rPr>
          <w:szCs w:val="28"/>
        </w:rPr>
        <w:t>ьність стажера під час тренажерної підготовки містить:</w:t>
      </w:r>
    </w:p>
    <w:p w:rsidR="001B7654" w:rsidRPr="00DF3083" w:rsidRDefault="001B7654" w:rsidP="001B7654">
      <w:pPr>
        <w:pStyle w:val="a7"/>
        <w:ind w:firstLine="284"/>
        <w:jc w:val="both"/>
        <w:rPr>
          <w:szCs w:val="28"/>
        </w:rPr>
      </w:pPr>
      <w:r w:rsidRPr="00DF3083">
        <w:rPr>
          <w:szCs w:val="28"/>
        </w:rPr>
        <w:tab/>
        <w:t>- активне і цілеспрямоване спостереження, у процесі якого відбувається сприйняття, аналіз і декодування поточної інформації, формування адекватного уявлення про стан і тенденції подальшого розвитку керованих процесів;</w:t>
      </w:r>
    </w:p>
    <w:p w:rsidR="001B7654" w:rsidRPr="00DF3083" w:rsidRDefault="001B7654" w:rsidP="001B7654">
      <w:pPr>
        <w:pStyle w:val="a7"/>
        <w:ind w:firstLine="540"/>
        <w:jc w:val="both"/>
        <w:rPr>
          <w:szCs w:val="28"/>
        </w:rPr>
      </w:pPr>
      <w:r w:rsidRPr="00DF3083">
        <w:rPr>
          <w:szCs w:val="28"/>
        </w:rPr>
        <w:tab/>
        <w:t>- систематизацію отриманих зведень у цілий спосіб або модель ситуації, що створилася;</w:t>
      </w:r>
    </w:p>
    <w:p w:rsidR="001B7654" w:rsidRPr="00DF3083" w:rsidRDefault="001B7654" w:rsidP="001B7654">
      <w:pPr>
        <w:pStyle w:val="a7"/>
        <w:tabs>
          <w:tab w:val="left" w:pos="720"/>
        </w:tabs>
        <w:jc w:val="both"/>
        <w:rPr>
          <w:szCs w:val="28"/>
        </w:rPr>
      </w:pPr>
      <w:r w:rsidRPr="00DF3083">
        <w:rPr>
          <w:szCs w:val="28"/>
        </w:rPr>
        <w:tab/>
        <w:t>- планування конкретного впливу на керовану систему;</w:t>
      </w:r>
    </w:p>
    <w:p w:rsidR="001B7654" w:rsidRPr="00DF3083" w:rsidRDefault="001B7654" w:rsidP="001B7654">
      <w:pPr>
        <w:pStyle w:val="a7"/>
        <w:jc w:val="both"/>
        <w:rPr>
          <w:szCs w:val="28"/>
        </w:rPr>
      </w:pPr>
      <w:r w:rsidRPr="00DF3083">
        <w:rPr>
          <w:szCs w:val="28"/>
        </w:rPr>
        <w:t>- уявлення тимчасової і просторової послідовності виконання поставленої задачі;</w:t>
      </w:r>
    </w:p>
    <w:p w:rsidR="001B7654" w:rsidRPr="00DF3083" w:rsidRDefault="001B7654" w:rsidP="001B7654">
      <w:pPr>
        <w:pStyle w:val="a7"/>
        <w:tabs>
          <w:tab w:val="left" w:pos="720"/>
        </w:tabs>
        <w:jc w:val="both"/>
        <w:rPr>
          <w:szCs w:val="28"/>
        </w:rPr>
      </w:pPr>
      <w:r w:rsidRPr="00DF3083">
        <w:rPr>
          <w:szCs w:val="28"/>
        </w:rPr>
        <w:tab/>
        <w:t>- безпосередні практичні дії з регулювання і керування системою;</w:t>
      </w:r>
    </w:p>
    <w:p w:rsidR="001B7654" w:rsidRDefault="001B7654" w:rsidP="001B7654">
      <w:pPr>
        <w:pStyle w:val="a7"/>
        <w:tabs>
          <w:tab w:val="left" w:pos="720"/>
        </w:tabs>
        <w:jc w:val="both"/>
        <w:rPr>
          <w:szCs w:val="28"/>
        </w:rPr>
      </w:pPr>
      <w:r w:rsidRPr="00DF3083">
        <w:rPr>
          <w:szCs w:val="28"/>
        </w:rPr>
        <w:lastRenderedPageBreak/>
        <w:tab/>
        <w:t>- контроль і оцінку результатів, досягнутих у процесі виконання операцій, на основі спостереження, ана</w:t>
      </w:r>
      <w:r w:rsidR="00727294">
        <w:rPr>
          <w:szCs w:val="28"/>
        </w:rPr>
        <w:t>лізу й узагальнення інформації[8</w:t>
      </w:r>
      <w:r w:rsidRPr="00DF3083">
        <w:rPr>
          <w:szCs w:val="28"/>
        </w:rPr>
        <w:t>].</w:t>
      </w:r>
    </w:p>
    <w:p w:rsidR="001B7654" w:rsidRPr="00443886" w:rsidRDefault="001B7654" w:rsidP="001B7654">
      <w:pPr>
        <w:pStyle w:val="a7"/>
        <w:tabs>
          <w:tab w:val="left" w:pos="720"/>
        </w:tabs>
        <w:jc w:val="both"/>
        <w:rPr>
          <w:szCs w:val="28"/>
        </w:rPr>
      </w:pPr>
      <w:r>
        <w:rPr>
          <w:szCs w:val="28"/>
        </w:rPr>
        <w:t xml:space="preserve">             </w:t>
      </w:r>
      <w:r w:rsidRPr="00DF3083">
        <w:rPr>
          <w:szCs w:val="28"/>
        </w:rPr>
        <w:t>Застосування тренажерів дає змогу набути або підвищити рівень практичних навичок для виконання професійних обов’язків диспетчера на робочих місцях, процедури роботи для яких він вивчав раніше.</w:t>
      </w:r>
    </w:p>
    <w:p w:rsidR="001B7654" w:rsidRPr="00586115" w:rsidRDefault="001B7654" w:rsidP="001B7654">
      <w:pPr>
        <w:pStyle w:val="a7"/>
        <w:tabs>
          <w:tab w:val="left" w:pos="720"/>
        </w:tabs>
        <w:jc w:val="both"/>
        <w:rPr>
          <w:szCs w:val="28"/>
        </w:rPr>
      </w:pPr>
      <w:r w:rsidRPr="00F21FBC">
        <w:rPr>
          <w:bCs/>
          <w:iCs/>
          <w:snapToGrid w:val="0"/>
          <w:spacing w:val="-4"/>
        </w:rPr>
        <w:t xml:space="preserve">             </w:t>
      </w:r>
      <w:r w:rsidRPr="00BB4655">
        <w:t>Як бачимо з вище сказаного для диспетчера-інструктора УПР ситуація спілкування</w:t>
      </w:r>
      <w:r>
        <w:t xml:space="preserve"> -</w:t>
      </w:r>
      <w:r w:rsidRPr="00BB4655">
        <w:t xml:space="preserve"> це процес практичної підготовки стажерів на тренажерному комплексі, який є особливо важливим етапом професійної підготовки стажерів, тому роль комунікативних умінь диспетчера-інструктора УПР важлива. Правильне використання мовних засобів сприяє ефективності підготовки стажерів до професійної діяльності. </w:t>
      </w:r>
    </w:p>
    <w:p w:rsidR="001B7654" w:rsidRPr="00020573" w:rsidRDefault="001B7654" w:rsidP="001B7654">
      <w:pPr>
        <w:ind w:firstLine="709"/>
        <w:jc w:val="both"/>
        <w:rPr>
          <w:rStyle w:val="rvts9"/>
          <w:color w:val="000000"/>
        </w:rPr>
      </w:pPr>
      <w:r w:rsidRPr="00020573">
        <w:rPr>
          <w:rStyle w:val="rvts9"/>
          <w:color w:val="000000"/>
        </w:rPr>
        <w:t xml:space="preserve">На основі того, що диспетчер-інструктор УПР здійснює педагогічну діяльність, робимо висновок, що спілкування є провідним зв’язком між диспетчером-інструктором УПР та стажером. </w:t>
      </w:r>
    </w:p>
    <w:p w:rsidR="001B7654" w:rsidRDefault="001B7654" w:rsidP="001B7654">
      <w:pPr>
        <w:pStyle w:val="21"/>
        <w:spacing w:after="0" w:line="240" w:lineRule="auto"/>
        <w:ind w:firstLine="709"/>
        <w:jc w:val="both"/>
        <w:rPr>
          <w:rStyle w:val="rvts9"/>
          <w:color w:val="000000"/>
        </w:rPr>
      </w:pPr>
      <w:r w:rsidRPr="00020573">
        <w:rPr>
          <w:rStyle w:val="rvts9"/>
          <w:color w:val="000000"/>
        </w:rPr>
        <w:t>Результат навчального процесу залежить від типу спілкування</w:t>
      </w:r>
      <w:r>
        <w:rPr>
          <w:rStyle w:val="rvts9"/>
          <w:color w:val="000000"/>
        </w:rPr>
        <w:t>,</w:t>
      </w:r>
      <w:r w:rsidRPr="00020573">
        <w:rPr>
          <w:rStyle w:val="rvts9"/>
          <w:color w:val="000000"/>
        </w:rPr>
        <w:t xml:space="preserve"> яким володіє педагог</w:t>
      </w:r>
      <w:r w:rsidRPr="00F21FBC">
        <w:rPr>
          <w:rStyle w:val="rvts9"/>
          <w:color w:val="000000"/>
          <w:lang w:val="ru-RU"/>
        </w:rPr>
        <w:t>[</w:t>
      </w:r>
      <w:r w:rsidR="00727294">
        <w:rPr>
          <w:rStyle w:val="rvts9"/>
          <w:color w:val="000000"/>
        </w:rPr>
        <w:t>5</w:t>
      </w:r>
      <w:r w:rsidRPr="00F21FBC">
        <w:rPr>
          <w:rStyle w:val="rvts9"/>
          <w:color w:val="000000"/>
          <w:lang w:val="ru-RU"/>
        </w:rPr>
        <w:t>]</w:t>
      </w:r>
      <w:r w:rsidRPr="00020573">
        <w:rPr>
          <w:rStyle w:val="rvts9"/>
          <w:color w:val="000000"/>
        </w:rPr>
        <w:t>.</w:t>
      </w:r>
      <w:r w:rsidRPr="00864AAD">
        <w:rPr>
          <w:rStyle w:val="rvts9"/>
          <w:color w:val="000000"/>
        </w:rPr>
        <w:t xml:space="preserve"> </w:t>
      </w:r>
    </w:p>
    <w:p w:rsidR="001B7654" w:rsidRPr="00EB677B" w:rsidRDefault="001B7654" w:rsidP="001B7654">
      <w:pPr>
        <w:pStyle w:val="21"/>
        <w:spacing w:after="0" w:line="240" w:lineRule="auto"/>
        <w:ind w:firstLine="709"/>
        <w:jc w:val="both"/>
        <w:rPr>
          <w:rStyle w:val="rvts9"/>
          <w:color w:val="000000"/>
        </w:rPr>
      </w:pPr>
      <w:r w:rsidRPr="00EB677B">
        <w:rPr>
          <w:rStyle w:val="rvts9"/>
          <w:color w:val="000000"/>
        </w:rPr>
        <w:t xml:space="preserve">З огляду на стосунки диспетчера-інструктора УПР зі стажерами та аналізу досліджуваної літератури щодо типів спілкування між педагогом та вихованцем можемо виокремити </w:t>
      </w:r>
      <w:r w:rsidRPr="009939CD">
        <w:rPr>
          <w:rStyle w:val="rvts9"/>
          <w:color w:val="000000"/>
        </w:rPr>
        <w:t>такі типи</w:t>
      </w:r>
      <w:r w:rsidRPr="00EB677B">
        <w:rPr>
          <w:rStyle w:val="rvts9"/>
          <w:color w:val="000000"/>
        </w:rPr>
        <w:t xml:space="preserve"> спілкування:</w:t>
      </w:r>
    </w:p>
    <w:p w:rsidR="001B7654" w:rsidRPr="00EB677B" w:rsidRDefault="001B7654" w:rsidP="001B7654">
      <w:pPr>
        <w:pStyle w:val="21"/>
        <w:spacing w:after="0" w:line="240" w:lineRule="auto"/>
        <w:ind w:firstLine="709"/>
        <w:jc w:val="both"/>
        <w:rPr>
          <w:rStyle w:val="rvts9"/>
          <w:color w:val="000000"/>
        </w:rPr>
      </w:pPr>
      <w:r w:rsidRPr="00EB677B">
        <w:rPr>
          <w:rStyle w:val="rvts9"/>
          <w:color w:val="000000"/>
        </w:rPr>
        <w:t xml:space="preserve"> - примітивний; </w:t>
      </w:r>
    </w:p>
    <w:p w:rsidR="001B7654" w:rsidRPr="00EB677B" w:rsidRDefault="001B7654" w:rsidP="001B7654">
      <w:pPr>
        <w:pStyle w:val="21"/>
        <w:spacing w:after="0" w:line="240" w:lineRule="auto"/>
        <w:ind w:firstLine="709"/>
        <w:jc w:val="both"/>
        <w:rPr>
          <w:rStyle w:val="rvts9"/>
          <w:color w:val="000000"/>
        </w:rPr>
      </w:pPr>
      <w:r w:rsidRPr="00EB677B">
        <w:rPr>
          <w:rStyle w:val="rvts9"/>
          <w:color w:val="000000"/>
        </w:rPr>
        <w:t xml:space="preserve"> - маніпулятивний;</w:t>
      </w:r>
    </w:p>
    <w:p w:rsidR="001B7654" w:rsidRDefault="001B7654" w:rsidP="001B7654">
      <w:pPr>
        <w:pStyle w:val="21"/>
        <w:spacing w:after="0" w:line="240" w:lineRule="auto"/>
        <w:ind w:firstLine="709"/>
        <w:jc w:val="both"/>
        <w:rPr>
          <w:rStyle w:val="rvts9"/>
          <w:color w:val="000000"/>
        </w:rPr>
      </w:pPr>
      <w:r w:rsidRPr="008748C3">
        <w:rPr>
          <w:rStyle w:val="rvts9"/>
          <w:color w:val="000000"/>
        </w:rPr>
        <w:t xml:space="preserve"> - стандартизований;</w:t>
      </w:r>
    </w:p>
    <w:p w:rsidR="001B7654" w:rsidRDefault="001B7654" w:rsidP="001B7654">
      <w:pPr>
        <w:pStyle w:val="21"/>
        <w:spacing w:after="0" w:line="240" w:lineRule="auto"/>
        <w:ind w:firstLine="709"/>
        <w:jc w:val="both"/>
        <w:rPr>
          <w:rStyle w:val="rvts9"/>
          <w:color w:val="000000"/>
        </w:rPr>
      </w:pPr>
      <w:r w:rsidRPr="008748C3">
        <w:rPr>
          <w:rStyle w:val="rvts9"/>
          <w:color w:val="000000"/>
        </w:rPr>
        <w:t xml:space="preserve"> - діловий; </w:t>
      </w:r>
    </w:p>
    <w:p w:rsidR="001B7654" w:rsidRPr="008748C3" w:rsidRDefault="001B7654" w:rsidP="001B7654">
      <w:pPr>
        <w:pStyle w:val="21"/>
        <w:spacing w:after="0" w:line="240" w:lineRule="auto"/>
        <w:ind w:firstLine="709"/>
        <w:jc w:val="both"/>
        <w:rPr>
          <w:rStyle w:val="rvts9"/>
        </w:rPr>
      </w:pPr>
      <w:r w:rsidRPr="008748C3">
        <w:rPr>
          <w:rStyle w:val="rvts9"/>
          <w:color w:val="000000"/>
        </w:rPr>
        <w:t>- особистісний.</w:t>
      </w:r>
    </w:p>
    <w:p w:rsidR="001B7654" w:rsidRPr="00020573" w:rsidRDefault="001B7654" w:rsidP="001B7654">
      <w:pPr>
        <w:jc w:val="both"/>
        <w:rPr>
          <w:rStyle w:val="rvts9"/>
          <w:color w:val="000000"/>
        </w:rPr>
      </w:pPr>
      <w:r w:rsidRPr="00020573">
        <w:rPr>
          <w:rStyle w:val="rvts9"/>
          <w:color w:val="000000"/>
        </w:rPr>
        <w:t>1.Примітивний тип ґрунтується на примітивних правилах і реакціях поведінки – амбіціях, самовдоволенні тощо.)</w:t>
      </w:r>
    </w:p>
    <w:p w:rsidR="001B7654" w:rsidRPr="00020573" w:rsidRDefault="001B7654" w:rsidP="001B7654">
      <w:pPr>
        <w:jc w:val="both"/>
        <w:rPr>
          <w:rStyle w:val="rvts9"/>
          <w:color w:val="000000"/>
        </w:rPr>
      </w:pPr>
      <w:r w:rsidRPr="00020573">
        <w:rPr>
          <w:rStyle w:val="rvts9"/>
          <w:color w:val="000000"/>
        </w:rPr>
        <w:t xml:space="preserve">2.Маніпулятивний тип розкриває взаємини які ґрунтуються на грі, зумовленій бажанням будь-що взяти гору. </w:t>
      </w:r>
    </w:p>
    <w:p w:rsidR="001B7654" w:rsidRPr="00020573" w:rsidRDefault="001B7654" w:rsidP="001B7654">
      <w:pPr>
        <w:jc w:val="both"/>
        <w:rPr>
          <w:rStyle w:val="rvts9"/>
          <w:color w:val="000000"/>
        </w:rPr>
      </w:pPr>
      <w:r w:rsidRPr="00020573">
        <w:rPr>
          <w:rStyle w:val="rvts9"/>
          <w:color w:val="000000"/>
        </w:rPr>
        <w:t xml:space="preserve">3.Стандартизований тип показує, що у стосунках домінує стандартна форма спілкування. В ньому спостерігається слабка </w:t>
      </w:r>
      <w:r w:rsidRPr="00020573">
        <w:rPr>
          <w:rStyle w:val="rvts9"/>
          <w:color w:val="000000"/>
        </w:rPr>
        <w:lastRenderedPageBreak/>
        <w:t>орієнтація на особистість; педагог дотримується стандартів етикету, але поведінка є поверхневою і торкається особистого рівня.</w:t>
      </w:r>
    </w:p>
    <w:p w:rsidR="001B7654" w:rsidRPr="00020573" w:rsidRDefault="001B7654" w:rsidP="001B7654">
      <w:pPr>
        <w:jc w:val="both"/>
        <w:rPr>
          <w:rStyle w:val="rvts9"/>
          <w:color w:val="000000"/>
        </w:rPr>
      </w:pPr>
      <w:r w:rsidRPr="00020573">
        <w:rPr>
          <w:rStyle w:val="rvts9"/>
          <w:color w:val="000000"/>
        </w:rPr>
        <w:t xml:space="preserve">4.Діловий тип спілкування </w:t>
      </w:r>
      <w:r w:rsidRPr="004C2599">
        <w:rPr>
          <w:rStyle w:val="rvts9"/>
          <w:color w:val="000000"/>
        </w:rPr>
        <w:t>показує,</w:t>
      </w:r>
      <w:r w:rsidRPr="00020573">
        <w:rPr>
          <w:rStyle w:val="rvts9"/>
          <w:color w:val="000000"/>
        </w:rPr>
        <w:t xml:space="preserve"> що орієнтуючись на справу, педагог бере до уваги особистісні характеристики навчаючого лише в контексті ефективності діяльності. Він дотримуються стандартів етикету, визнає за навчаючим право на самостійність. </w:t>
      </w:r>
    </w:p>
    <w:p w:rsidR="001B7654" w:rsidRDefault="001B7654" w:rsidP="001B7654">
      <w:pPr>
        <w:jc w:val="both"/>
        <w:rPr>
          <w:rStyle w:val="rvts9"/>
          <w:color w:val="000000"/>
        </w:rPr>
      </w:pPr>
      <w:r w:rsidRPr="00020573">
        <w:rPr>
          <w:rStyle w:val="rvts9"/>
          <w:color w:val="000000"/>
        </w:rPr>
        <w:t xml:space="preserve">5. Особистісний тип спілкування ґрунтується на глибокій зацікавленості навчаючого, визнанні самостійності його особистості. Вся його діяльність спрямована на розвиток його духовності; особистісне спілкування стає спілкуванням духовним. Навчаючий довіряє педагогу, та </w:t>
      </w:r>
      <w:r>
        <w:rPr>
          <w:rStyle w:val="rvts9"/>
          <w:color w:val="000000"/>
        </w:rPr>
        <w:t xml:space="preserve">той </w:t>
      </w:r>
      <w:r w:rsidRPr="00020573">
        <w:rPr>
          <w:rStyle w:val="rvts9"/>
          <w:color w:val="000000"/>
        </w:rPr>
        <w:t>стає його авторитетом</w:t>
      </w:r>
      <w:r w:rsidRPr="00F21FBC">
        <w:rPr>
          <w:rStyle w:val="rvts9"/>
          <w:color w:val="000000"/>
        </w:rPr>
        <w:t>[</w:t>
      </w:r>
      <w:r>
        <w:rPr>
          <w:rStyle w:val="rvts9"/>
          <w:color w:val="000000"/>
        </w:rPr>
        <w:t>6</w:t>
      </w:r>
      <w:r w:rsidRPr="00F21FBC">
        <w:rPr>
          <w:rStyle w:val="rvts9"/>
          <w:color w:val="000000"/>
        </w:rPr>
        <w:t>]</w:t>
      </w:r>
      <w:r w:rsidRPr="00020573">
        <w:rPr>
          <w:rStyle w:val="rvts9"/>
          <w:color w:val="000000"/>
        </w:rPr>
        <w:t>.</w:t>
      </w:r>
    </w:p>
    <w:p w:rsidR="001B7654" w:rsidRDefault="001B7654" w:rsidP="001B7654">
      <w:pPr>
        <w:jc w:val="both"/>
      </w:pPr>
      <w:r>
        <w:rPr>
          <w:rStyle w:val="rvts9"/>
          <w:color w:val="000000"/>
        </w:rPr>
        <w:t xml:space="preserve">            Завдяки опрацьованій літературі та ряду документів, розуміємо, що диспетчеру-інструктору  лише сформоване вміння вести особистісне спілкування, дасть можливість досягти цілі підготовки. А саме здійснення підготовки стажера впевненого, відповідального, готового до самостійної роботи. К</w:t>
      </w:r>
      <w:r w:rsidRPr="00FB5A27">
        <w:t xml:space="preserve">омунікативний компонент </w:t>
      </w:r>
      <w:r>
        <w:t>виражений особистісним спілкуванням, дасть можливість</w:t>
      </w:r>
      <w:r w:rsidRPr="00FB5A27">
        <w:t xml:space="preserve"> </w:t>
      </w:r>
      <w:r>
        <w:t xml:space="preserve">інструктору й стажеру </w:t>
      </w:r>
      <w:r w:rsidRPr="00FB5A27">
        <w:t>встановлювати міжособис</w:t>
      </w:r>
      <w:r>
        <w:t>тісні зв’язки, погоджувати їх взаємодії</w:t>
      </w:r>
      <w:r w:rsidRPr="00FB5A27">
        <w:t xml:space="preserve">, вибирати оптимальний стиль спілкування в різних ситуаціях, опановувати </w:t>
      </w:r>
      <w:r w:rsidRPr="00306A91">
        <w:t xml:space="preserve">засоби вербального і невербального спілкування. </w:t>
      </w:r>
    </w:p>
    <w:p w:rsidR="001B7654" w:rsidRDefault="001B7654" w:rsidP="001B7654">
      <w:pPr>
        <w:ind w:firstLine="709"/>
        <w:jc w:val="both"/>
      </w:pPr>
      <w:r>
        <w:t>Відповідно до кваліфікаційної характеристики[</w:t>
      </w:r>
      <w:r w:rsidR="00727294">
        <w:t>2</w:t>
      </w:r>
      <w:r>
        <w:t>]</w:t>
      </w:r>
      <w:r w:rsidRPr="00FB5A27">
        <w:t xml:space="preserve">, </w:t>
      </w:r>
      <w:r>
        <w:t xml:space="preserve">професійна діяльність яка включає педагогічну, </w:t>
      </w:r>
      <w:r w:rsidRPr="00FB5A27">
        <w:t>дисп</w:t>
      </w:r>
      <w:r>
        <w:t>етчерів-інструкторів УПР передбач</w:t>
      </w:r>
      <w:r w:rsidRPr="00FB5A27">
        <w:t>ає включення до комунікативного компонента таких умінь: проведення індивідуально підготовки, ділової бесіди, переговорів, проведення інструктажу, володіння діловим етикетом і культурою мови (ділова риторика, грамотність мови), уміння бути переконливим та уміння слухати.</w:t>
      </w:r>
      <w:r w:rsidRPr="00FB5A27">
        <w:rPr>
          <w:i/>
          <w:u w:val="single"/>
        </w:rPr>
        <w:t xml:space="preserve"> </w:t>
      </w:r>
    </w:p>
    <w:p w:rsidR="001B7654" w:rsidRPr="00F21FBC" w:rsidRDefault="001B7654" w:rsidP="001B7654">
      <w:pPr>
        <w:ind w:firstLine="709"/>
        <w:jc w:val="both"/>
      </w:pPr>
      <w:r>
        <w:t xml:space="preserve">Саме тому, ми вважаємо потрібним здійснювати формування  комунікативної компетенції як передумови формування педагогічної компетентності диспетчера-інструктора УПР, в період їх фахової підготовки в вищих навчальних закладах, </w:t>
      </w:r>
      <w:r>
        <w:lastRenderedPageBreak/>
        <w:t xml:space="preserve">розвиваючи їх </w:t>
      </w:r>
      <w:r>
        <w:rPr>
          <w:color w:val="000000"/>
        </w:rPr>
        <w:t>к</w:t>
      </w:r>
      <w:r>
        <w:t xml:space="preserve">омунікативні </w:t>
      </w:r>
      <w:r w:rsidRPr="009939CD">
        <w:t>здібності</w:t>
      </w:r>
      <w:r>
        <w:t>, формуючи особистісний тип спілкування . У процесі навчання, на заняттях з циклу педагогіки потрібно використовувати нові технології, методи та прийоми навчання, які повинні ґрунтуватися на принципах особистісної спрямованості та співпраці, динамічності, гнучкості, щоб  майбутній диспетчер-інструктор УПР мав можливість сформувати комунікативні компетенцію та оволодіти особистісним типом спілкування, як компетентний спеціаліст,</w:t>
      </w:r>
      <w:r w:rsidRPr="00F21FBC">
        <w:t xml:space="preserve"> </w:t>
      </w:r>
      <w:r w:rsidRPr="000B72C8">
        <w:t>який</w:t>
      </w:r>
      <w:r>
        <w:t xml:space="preserve"> майбутньому в свою чергу забезпечить професійну  підготовку спеціалістів обслуговування повітряного руху. </w:t>
      </w:r>
    </w:p>
    <w:p w:rsidR="001B7654" w:rsidRPr="00020573" w:rsidRDefault="001B7654" w:rsidP="001B7654">
      <w:pPr>
        <w:jc w:val="both"/>
        <w:rPr>
          <w:rStyle w:val="rvts9"/>
          <w:color w:val="000000"/>
        </w:rPr>
      </w:pPr>
    </w:p>
    <w:p w:rsidR="001B7654" w:rsidRPr="00020573" w:rsidRDefault="001B7654" w:rsidP="001B7654">
      <w:pPr>
        <w:jc w:val="both"/>
        <w:rPr>
          <w:b/>
        </w:rPr>
      </w:pPr>
      <w:r w:rsidRPr="00020573">
        <w:rPr>
          <w:color w:val="000000"/>
        </w:rPr>
        <w:br/>
      </w:r>
      <w:r w:rsidRPr="00020573">
        <w:rPr>
          <w:b/>
        </w:rPr>
        <w:t xml:space="preserve">              Висновки </w:t>
      </w:r>
    </w:p>
    <w:p w:rsidR="001B7654" w:rsidRPr="00F21FBC" w:rsidRDefault="001B7654" w:rsidP="001B7654">
      <w:pPr>
        <w:tabs>
          <w:tab w:val="num" w:pos="0"/>
        </w:tabs>
        <w:ind w:firstLine="540"/>
        <w:jc w:val="both"/>
      </w:pPr>
      <w:r>
        <w:t xml:space="preserve">  Отже,  комунікативна  компетенція</w:t>
      </w:r>
      <w:r w:rsidRPr="00020573">
        <w:t xml:space="preserve"> майбутнього дис</w:t>
      </w:r>
      <w:r>
        <w:t xml:space="preserve">петчера-інструктора УПР виступає важливою передумовою формування педагогічної компетентності тому, що </w:t>
      </w:r>
      <w:r w:rsidRPr="00020573">
        <w:t>в процесі педагогічної д</w:t>
      </w:r>
      <w:r>
        <w:t>іяльності диспетчер-інструктор УПР здійснює підготовку спеціалістів засобами комунікативної компетенції,</w:t>
      </w:r>
      <w:r w:rsidRPr="00020573">
        <w:t xml:space="preserve"> </w:t>
      </w:r>
      <w:r>
        <w:t>які сприяють підготовці високо кваліфікованих працівників, які в свою чергу забезпечують безпеку авіа руху. Комунікативна компетенція,</w:t>
      </w:r>
      <w:r w:rsidRPr="00DF3FC3">
        <w:t xml:space="preserve"> </w:t>
      </w:r>
      <w:r>
        <w:t>як засіб</w:t>
      </w:r>
      <w:r w:rsidRPr="00BB4655">
        <w:t xml:space="preserve"> зв’язку, доступності викладу інформації, пере</w:t>
      </w:r>
      <w:r>
        <w:t>дачі досвіду і знань стажерам є основним видом</w:t>
      </w:r>
      <w:r w:rsidRPr="00BB4655">
        <w:t xml:space="preserve"> реалізації педагогічної діяльності</w:t>
      </w:r>
      <w:r>
        <w:t xml:space="preserve"> диспетчера-інструктора УПР.</w:t>
      </w:r>
    </w:p>
    <w:p w:rsidR="001B7654" w:rsidRPr="00020573" w:rsidRDefault="001B7654" w:rsidP="001B7654">
      <w:pPr>
        <w:pStyle w:val="3"/>
        <w:rPr>
          <w:sz w:val="24"/>
          <w:szCs w:val="24"/>
          <w:lang w:val="uk-UA"/>
        </w:rPr>
      </w:pPr>
    </w:p>
    <w:p w:rsidR="001B7654" w:rsidRPr="00020573" w:rsidRDefault="001B7654" w:rsidP="001B7654">
      <w:pPr>
        <w:jc w:val="both"/>
        <w:rPr>
          <w:b/>
        </w:rPr>
      </w:pPr>
      <w:r w:rsidRPr="00020573">
        <w:rPr>
          <w:b/>
        </w:rPr>
        <w:t xml:space="preserve">         Література:</w:t>
      </w:r>
    </w:p>
    <w:p w:rsidR="001B7654" w:rsidRPr="000678CD" w:rsidRDefault="00727294" w:rsidP="001B7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r>
        <w:t>1</w:t>
      </w:r>
      <w:r w:rsidR="001B7654" w:rsidRPr="000678CD">
        <w:t>.</w:t>
      </w:r>
      <w:r w:rsidR="001B7654" w:rsidRPr="000678CD">
        <w:rPr>
          <w:rFonts w:ascii="Courier New" w:hAnsi="Courier New" w:cs="Courier New"/>
          <w:color w:val="000000"/>
          <w:lang w:eastAsia="ru-RU"/>
        </w:rPr>
        <w:t xml:space="preserve"> </w:t>
      </w:r>
      <w:r w:rsidR="001B7654" w:rsidRPr="000678CD">
        <w:rPr>
          <w:color w:val="000000"/>
          <w:lang w:eastAsia="ru-RU"/>
        </w:rPr>
        <w:t>Кабінет міністрів України Постанова</w:t>
      </w:r>
    </w:p>
    <w:p w:rsidR="001B7654" w:rsidRPr="000678CD" w:rsidRDefault="001B7654" w:rsidP="001B7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bookmarkStart w:id="0" w:name="2"/>
      <w:bookmarkEnd w:id="0"/>
      <w:r w:rsidRPr="000678CD">
        <w:rPr>
          <w:bCs/>
          <w:color w:val="000000"/>
          <w:lang w:eastAsia="ru-RU"/>
        </w:rPr>
        <w:t xml:space="preserve"> від 19 липня 1999 р. N 1281 ,- Київ: </w:t>
      </w:r>
      <w:bookmarkStart w:id="1" w:name="3"/>
      <w:bookmarkEnd w:id="1"/>
      <w:r w:rsidRPr="000678CD">
        <w:rPr>
          <w:color w:val="000000"/>
          <w:lang w:eastAsia="ru-RU"/>
        </w:rPr>
        <w:t xml:space="preserve">Про створення об'єднаної цивільно-військової </w:t>
      </w:r>
      <w:r w:rsidRPr="000678CD">
        <w:rPr>
          <w:color w:val="000000"/>
          <w:lang w:eastAsia="ru-RU"/>
        </w:rPr>
        <w:br/>
        <w:t xml:space="preserve"> системи організації повітряного руху України</w:t>
      </w:r>
    </w:p>
    <w:p w:rsidR="001B7654" w:rsidRPr="00F21FBC" w:rsidRDefault="00727294" w:rsidP="001B7654">
      <w:pPr>
        <w:jc w:val="both"/>
      </w:pPr>
      <w:r>
        <w:t>2.</w:t>
      </w:r>
      <w:r w:rsidR="00787490" w:rsidRPr="00F21FBC">
        <w:t xml:space="preserve"> </w:t>
      </w:r>
      <w:r>
        <w:t>http:// www.ehow/com/list</w:t>
      </w:r>
    </w:p>
    <w:p w:rsidR="00787490" w:rsidRPr="00B1645C" w:rsidRDefault="00787490" w:rsidP="00787490">
      <w:pPr>
        <w:jc w:val="both"/>
      </w:pPr>
      <w:r>
        <w:t>3.</w:t>
      </w:r>
      <w:r w:rsidRPr="00F21FBC">
        <w:t xml:space="preserve"> </w:t>
      </w:r>
      <w:r>
        <w:t>Демченко С.О. Розвиток професійно-педагогічної компетенції викладачів спеціальних дисциплін вищих технічних закладів освіти:Автореф.дис.канд.пед.наук:13.00.04.</w:t>
      </w:r>
      <w:r w:rsidRPr="00F21FBC">
        <w:t>/</w:t>
      </w:r>
      <w:r>
        <w:t xml:space="preserve"> </w:t>
      </w:r>
      <w:r w:rsidRPr="00F21FBC">
        <w:rPr>
          <w:lang w:val="ru-RU"/>
        </w:rPr>
        <w:t>С.О.Демченко. – Кіровоград.</w:t>
      </w:r>
      <w:r>
        <w:t xml:space="preserve"> 2005. – 20с.</w:t>
      </w:r>
    </w:p>
    <w:p w:rsidR="00787490" w:rsidRDefault="00787490" w:rsidP="00787490">
      <w:pPr>
        <w:spacing w:before="140" w:after="140"/>
        <w:jc w:val="both"/>
        <w:outlineLvl w:val="1"/>
      </w:pPr>
      <w:r>
        <w:rPr>
          <w:kern w:val="24"/>
        </w:rPr>
        <w:lastRenderedPageBreak/>
        <w:t>4.</w:t>
      </w:r>
      <w:r w:rsidRPr="00F21FBC">
        <w:rPr>
          <w:kern w:val="24"/>
          <w:lang w:val="ru-RU"/>
        </w:rPr>
        <w:t xml:space="preserve"> </w:t>
      </w:r>
      <w:r w:rsidRPr="00020573">
        <w:t>Гура О.І. Педагогіка вищої школи: вступ до спеціальності: Навч. Посібник. –К.: Центр навчальної літератури, 2005. –  224с.</w:t>
      </w:r>
    </w:p>
    <w:p w:rsidR="00787490" w:rsidRPr="00F21FBC" w:rsidRDefault="00787490" w:rsidP="00787490">
      <w:pPr>
        <w:spacing w:before="140" w:after="140"/>
        <w:jc w:val="both"/>
        <w:outlineLvl w:val="1"/>
      </w:pPr>
      <w:r>
        <w:t>5</w:t>
      </w:r>
      <w:r w:rsidRPr="00020573">
        <w:t>.</w:t>
      </w:r>
      <w:r w:rsidRPr="00020573">
        <w:rPr>
          <w:kern w:val="24"/>
        </w:rPr>
        <w:t xml:space="preserve"> </w:t>
      </w:r>
      <w:r w:rsidRPr="004D54D9">
        <w:t>Вітвицька С.С. Основи педагогіки вищої школи: Методичний посібник для студентів магістратури. – К.: Центр методичної літератури, 2003. – 316 с.</w:t>
      </w:r>
    </w:p>
    <w:p w:rsidR="00787490" w:rsidRPr="000678CD" w:rsidRDefault="00787490" w:rsidP="00787490">
      <w:pPr>
        <w:spacing w:before="140" w:after="140"/>
        <w:jc w:val="both"/>
        <w:outlineLvl w:val="1"/>
        <w:rPr>
          <w:kern w:val="24"/>
        </w:rPr>
      </w:pPr>
      <w:r>
        <w:t>6</w:t>
      </w:r>
      <w:r w:rsidRPr="000678CD">
        <w:t>.</w:t>
      </w:r>
      <w:r w:rsidRPr="00F21FBC">
        <w:rPr>
          <w:lang w:val="ru-RU"/>
        </w:rPr>
        <w:t xml:space="preserve"> </w:t>
      </w:r>
      <w:r w:rsidRPr="000678CD">
        <w:t>Фіцула М.М. Педагогіка вищо</w:t>
      </w:r>
      <w:r>
        <w:t>ї школи: Навч. Посібник. – К.: «</w:t>
      </w:r>
      <w:r w:rsidRPr="000678CD">
        <w:t>Академвидав», 2006. – 352с.</w:t>
      </w:r>
      <w:r w:rsidRPr="000678CD">
        <w:rPr>
          <w:kern w:val="24"/>
        </w:rPr>
        <w:t xml:space="preserve"> </w:t>
      </w:r>
    </w:p>
    <w:p w:rsidR="00787490" w:rsidRDefault="00787490" w:rsidP="00787490">
      <w:pPr>
        <w:spacing w:before="140" w:after="140"/>
        <w:jc w:val="both"/>
        <w:outlineLvl w:val="1"/>
        <w:rPr>
          <w:kern w:val="24"/>
        </w:rPr>
      </w:pPr>
      <w:r>
        <w:t>7.</w:t>
      </w:r>
      <w:r w:rsidRPr="00C06BBA">
        <w:rPr>
          <w:kern w:val="24"/>
        </w:rPr>
        <w:t xml:space="preserve"> </w:t>
      </w:r>
      <w:r>
        <w:rPr>
          <w:kern w:val="24"/>
        </w:rPr>
        <w:t>Лосєва Н.М. Самореалізація викладача вищої школи: Навчальний посібник. – Донецьк:  ДонНу, 2003. – 336с.</w:t>
      </w:r>
    </w:p>
    <w:p w:rsidR="00787490" w:rsidRPr="00020573" w:rsidRDefault="00787490" w:rsidP="00787490">
      <w:pPr>
        <w:pStyle w:val="2"/>
        <w:spacing w:line="240" w:lineRule="auto"/>
        <w:ind w:left="0"/>
        <w:jc w:val="both"/>
        <w:rPr>
          <w:lang w:val="uk-UA"/>
        </w:rPr>
      </w:pPr>
      <w:r>
        <w:rPr>
          <w:lang w:val="uk-UA"/>
        </w:rPr>
        <w:t>8</w:t>
      </w:r>
      <w:r w:rsidRPr="00F21FBC">
        <w:rPr>
          <w:lang w:val="uk-UA"/>
        </w:rPr>
        <w:t xml:space="preserve">. </w:t>
      </w:r>
      <w:r w:rsidRPr="00020573">
        <w:rPr>
          <w:lang w:val="uk-UA"/>
        </w:rPr>
        <w:t>Буцик І.М. Методика підготовки диспетчерів-інструкторів служби повітряного руху до педагогічної діяльності в умовах модульної технології : Автореф.дис.канд.пед.наук:13.00.02</w:t>
      </w:r>
      <w:r w:rsidRPr="00020573">
        <w:rPr>
          <w:kern w:val="24"/>
          <w:lang w:val="uk-UA"/>
        </w:rPr>
        <w:t>./Українсько-інженерна педагогічна академія.- Харків,2005. – 24с.</w:t>
      </w:r>
    </w:p>
    <w:p w:rsidR="00787490" w:rsidRPr="000678CD" w:rsidRDefault="00787490" w:rsidP="00787490">
      <w:pPr>
        <w:spacing w:before="140" w:after="140"/>
        <w:jc w:val="both"/>
        <w:outlineLvl w:val="1"/>
      </w:pPr>
      <w:r>
        <w:t>9</w:t>
      </w:r>
      <w:r w:rsidRPr="000678CD">
        <w:t>.http://www.uksatse.ua</w:t>
      </w:r>
    </w:p>
    <w:p w:rsidR="001B7654" w:rsidRPr="00020573" w:rsidRDefault="001B7654" w:rsidP="001B7654">
      <w:pPr>
        <w:jc w:val="both"/>
      </w:pPr>
    </w:p>
    <w:p w:rsidR="001B7654" w:rsidRPr="00020573" w:rsidRDefault="001B7654" w:rsidP="001B7654">
      <w:pPr>
        <w:jc w:val="center"/>
        <w:rPr>
          <w:b/>
          <w:lang w:val="en-US"/>
        </w:rPr>
      </w:pPr>
    </w:p>
    <w:p w:rsidR="001B7654" w:rsidRPr="00020573" w:rsidRDefault="001B7654" w:rsidP="001B7654">
      <w:pPr>
        <w:ind w:firstLine="708"/>
        <w:jc w:val="both"/>
        <w:rPr>
          <w:lang w:val="en-US"/>
        </w:rPr>
      </w:pPr>
    </w:p>
    <w:p w:rsidR="001B7654" w:rsidRPr="00020573" w:rsidRDefault="001B7654" w:rsidP="001B7654">
      <w:pPr>
        <w:ind w:firstLine="708"/>
        <w:jc w:val="both"/>
        <w:rPr>
          <w:lang w:val="en-US"/>
        </w:rPr>
      </w:pPr>
    </w:p>
    <w:p w:rsidR="001B7654" w:rsidRPr="00020573" w:rsidRDefault="001B7654" w:rsidP="001B7654">
      <w:pPr>
        <w:ind w:firstLine="708"/>
        <w:jc w:val="both"/>
        <w:rPr>
          <w:lang w:val="en-US"/>
        </w:rPr>
      </w:pPr>
    </w:p>
    <w:p w:rsidR="001B7654" w:rsidRPr="00020573" w:rsidRDefault="001B7654" w:rsidP="001B7654">
      <w:pPr>
        <w:ind w:firstLine="708"/>
        <w:jc w:val="both"/>
        <w:rPr>
          <w:lang w:val="en-US"/>
        </w:rPr>
      </w:pPr>
    </w:p>
    <w:p w:rsidR="001B7654" w:rsidRPr="00020573" w:rsidRDefault="001B7654" w:rsidP="001B7654">
      <w:pPr>
        <w:jc w:val="both"/>
        <w:rPr>
          <w:i/>
          <w:lang w:val="en-GB"/>
        </w:rPr>
      </w:pPr>
    </w:p>
    <w:p w:rsidR="001B7654" w:rsidRPr="00400AEB" w:rsidRDefault="001B7654" w:rsidP="001B7654">
      <w:pPr>
        <w:jc w:val="both"/>
        <w:sectPr w:rsidR="001B7654" w:rsidRPr="00400AEB" w:rsidSect="00173DB9">
          <w:type w:val="continuous"/>
          <w:pgSz w:w="11906" w:h="16838" w:code="9"/>
          <w:pgMar w:top="1258" w:right="1134" w:bottom="1701" w:left="1134" w:header="1418" w:footer="1418" w:gutter="0"/>
          <w:cols w:num="2" w:space="284"/>
          <w:docGrid w:linePitch="360"/>
        </w:sectPr>
      </w:pPr>
    </w:p>
    <w:p w:rsidR="001B7654" w:rsidRPr="00BB4655" w:rsidRDefault="001B7654" w:rsidP="001B7654"/>
    <w:p w:rsidR="00FE4FFE" w:rsidRDefault="00FE4FFE"/>
    <w:sectPr w:rsidR="00FE4FFE" w:rsidSect="00FE4F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DA1" w:rsidRDefault="00F04DA1" w:rsidP="00495B7D">
      <w:r>
        <w:separator/>
      </w:r>
    </w:p>
  </w:endnote>
  <w:endnote w:type="continuationSeparator" w:id="1">
    <w:p w:rsidR="00F04DA1" w:rsidRDefault="00F04DA1" w:rsidP="00495B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B9" w:rsidRDefault="0057100E" w:rsidP="00173DB9">
    <w:pPr>
      <w:pStyle w:val="a3"/>
      <w:framePr w:wrap="around" w:vAnchor="text" w:hAnchor="margin" w:xAlign="center" w:y="1"/>
      <w:rPr>
        <w:rStyle w:val="a5"/>
      </w:rPr>
    </w:pPr>
    <w:r>
      <w:rPr>
        <w:rStyle w:val="a5"/>
      </w:rPr>
      <w:fldChar w:fldCharType="begin"/>
    </w:r>
    <w:r w:rsidR="001B7654">
      <w:rPr>
        <w:rStyle w:val="a5"/>
      </w:rPr>
      <w:instrText xml:space="preserve">PAGE  </w:instrText>
    </w:r>
    <w:r>
      <w:rPr>
        <w:rStyle w:val="a5"/>
      </w:rPr>
      <w:fldChar w:fldCharType="separate"/>
    </w:r>
    <w:r w:rsidR="001B7654">
      <w:rPr>
        <w:rStyle w:val="a5"/>
        <w:noProof/>
      </w:rPr>
      <w:t>6</w:t>
    </w:r>
    <w:r>
      <w:rPr>
        <w:rStyle w:val="a5"/>
      </w:rPr>
      <w:fldChar w:fldCharType="end"/>
    </w:r>
  </w:p>
  <w:p w:rsidR="00173DB9" w:rsidRDefault="00F04DA1" w:rsidP="00173DB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B9" w:rsidRDefault="0057100E" w:rsidP="00173DB9">
    <w:pPr>
      <w:pStyle w:val="a3"/>
      <w:framePr w:wrap="around" w:vAnchor="text" w:hAnchor="margin" w:xAlign="center" w:y="1"/>
      <w:rPr>
        <w:rStyle w:val="a5"/>
      </w:rPr>
    </w:pPr>
    <w:r>
      <w:rPr>
        <w:rStyle w:val="a5"/>
      </w:rPr>
      <w:fldChar w:fldCharType="begin"/>
    </w:r>
    <w:r w:rsidR="001B7654">
      <w:rPr>
        <w:rStyle w:val="a5"/>
      </w:rPr>
      <w:instrText xml:space="preserve">PAGE  </w:instrText>
    </w:r>
    <w:r>
      <w:rPr>
        <w:rStyle w:val="a5"/>
      </w:rPr>
      <w:fldChar w:fldCharType="separate"/>
    </w:r>
    <w:r w:rsidR="00F21FBC">
      <w:rPr>
        <w:rStyle w:val="a5"/>
        <w:noProof/>
      </w:rPr>
      <w:t>6</w:t>
    </w:r>
    <w:r>
      <w:rPr>
        <w:rStyle w:val="a5"/>
      </w:rPr>
      <w:fldChar w:fldCharType="end"/>
    </w:r>
  </w:p>
  <w:p w:rsidR="00173DB9" w:rsidRDefault="00F04DA1" w:rsidP="00173DB9">
    <w:pPr>
      <w:pStyle w:val="a3"/>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DA1" w:rsidRDefault="00F04DA1" w:rsidP="00495B7D">
      <w:r>
        <w:separator/>
      </w:r>
    </w:p>
  </w:footnote>
  <w:footnote w:type="continuationSeparator" w:id="1">
    <w:p w:rsidR="00F04DA1" w:rsidRDefault="00F04DA1" w:rsidP="00495B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D1DD8"/>
    <w:multiLevelType w:val="multilevel"/>
    <w:tmpl w:val="349255F4"/>
    <w:lvl w:ilvl="0">
      <w:start w:val="1"/>
      <w:numFmt w:val="bullet"/>
      <w:lvlText w:val=""/>
      <w:lvlJc w:val="left"/>
      <w:pPr>
        <w:tabs>
          <w:tab w:val="num" w:pos="1516"/>
        </w:tabs>
        <w:ind w:left="1516" w:hanging="360"/>
      </w:pPr>
      <w:rPr>
        <w:rFonts w:ascii="Symbol" w:hAnsi="Symbol" w:cs="Symbol" w:hint="default"/>
      </w:rPr>
    </w:lvl>
    <w:lvl w:ilvl="1">
      <w:start w:val="1"/>
      <w:numFmt w:val="bullet"/>
      <w:lvlText w:val="o"/>
      <w:lvlJc w:val="left"/>
      <w:pPr>
        <w:tabs>
          <w:tab w:val="num" w:pos="2236"/>
        </w:tabs>
        <w:ind w:left="2236" w:hanging="360"/>
      </w:pPr>
      <w:rPr>
        <w:rFonts w:ascii="Courier New" w:hAnsi="Courier New" w:cs="Courier New" w:hint="default"/>
      </w:rPr>
    </w:lvl>
    <w:lvl w:ilvl="2">
      <w:start w:val="1"/>
      <w:numFmt w:val="bullet"/>
      <w:lvlText w:val=""/>
      <w:lvlJc w:val="left"/>
      <w:pPr>
        <w:tabs>
          <w:tab w:val="num" w:pos="2956"/>
        </w:tabs>
        <w:ind w:left="2956" w:hanging="360"/>
      </w:pPr>
      <w:rPr>
        <w:rFonts w:ascii="Wingdings" w:hAnsi="Wingdings" w:cs="Wingdings" w:hint="default"/>
      </w:rPr>
    </w:lvl>
    <w:lvl w:ilvl="3">
      <w:start w:val="1"/>
      <w:numFmt w:val="bullet"/>
      <w:lvlText w:val=""/>
      <w:lvlJc w:val="left"/>
      <w:pPr>
        <w:tabs>
          <w:tab w:val="num" w:pos="3676"/>
        </w:tabs>
        <w:ind w:left="3676" w:hanging="360"/>
      </w:pPr>
      <w:rPr>
        <w:rFonts w:ascii="Symbol" w:hAnsi="Symbol" w:cs="Symbol" w:hint="default"/>
      </w:rPr>
    </w:lvl>
    <w:lvl w:ilvl="4">
      <w:start w:val="1"/>
      <w:numFmt w:val="bullet"/>
      <w:lvlText w:val="o"/>
      <w:lvlJc w:val="left"/>
      <w:pPr>
        <w:tabs>
          <w:tab w:val="num" w:pos="4396"/>
        </w:tabs>
        <w:ind w:left="4396" w:hanging="360"/>
      </w:pPr>
      <w:rPr>
        <w:rFonts w:ascii="Courier New" w:hAnsi="Courier New" w:cs="Courier New" w:hint="default"/>
      </w:rPr>
    </w:lvl>
    <w:lvl w:ilvl="5">
      <w:start w:val="1"/>
      <w:numFmt w:val="bullet"/>
      <w:lvlText w:val=""/>
      <w:lvlJc w:val="left"/>
      <w:pPr>
        <w:tabs>
          <w:tab w:val="num" w:pos="5116"/>
        </w:tabs>
        <w:ind w:left="5116" w:hanging="360"/>
      </w:pPr>
      <w:rPr>
        <w:rFonts w:ascii="Wingdings" w:hAnsi="Wingdings" w:cs="Wingdings" w:hint="default"/>
      </w:rPr>
    </w:lvl>
    <w:lvl w:ilvl="6">
      <w:start w:val="1"/>
      <w:numFmt w:val="bullet"/>
      <w:lvlText w:val=""/>
      <w:lvlJc w:val="left"/>
      <w:pPr>
        <w:tabs>
          <w:tab w:val="num" w:pos="5836"/>
        </w:tabs>
        <w:ind w:left="5836" w:hanging="360"/>
      </w:pPr>
      <w:rPr>
        <w:rFonts w:ascii="Symbol" w:hAnsi="Symbol" w:cs="Symbol" w:hint="default"/>
      </w:rPr>
    </w:lvl>
    <w:lvl w:ilvl="7">
      <w:start w:val="1"/>
      <w:numFmt w:val="bullet"/>
      <w:lvlText w:val="o"/>
      <w:lvlJc w:val="left"/>
      <w:pPr>
        <w:tabs>
          <w:tab w:val="num" w:pos="6556"/>
        </w:tabs>
        <w:ind w:left="6556" w:hanging="360"/>
      </w:pPr>
      <w:rPr>
        <w:rFonts w:ascii="Courier New" w:hAnsi="Courier New" w:cs="Courier New" w:hint="default"/>
      </w:rPr>
    </w:lvl>
    <w:lvl w:ilvl="8">
      <w:start w:val="1"/>
      <w:numFmt w:val="bullet"/>
      <w:lvlText w:val=""/>
      <w:lvlJc w:val="left"/>
      <w:pPr>
        <w:tabs>
          <w:tab w:val="num" w:pos="7276"/>
        </w:tabs>
        <w:ind w:left="7276" w:hanging="360"/>
      </w:pPr>
      <w:rPr>
        <w:rFonts w:ascii="Wingdings" w:hAnsi="Wingdings" w:cs="Wingdings" w:hint="default"/>
      </w:rPr>
    </w:lvl>
  </w:abstractNum>
  <w:abstractNum w:abstractNumId="1">
    <w:nsid w:val="5D47265E"/>
    <w:multiLevelType w:val="multilevel"/>
    <w:tmpl w:val="55DA02F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B7654"/>
    <w:rsid w:val="001B7654"/>
    <w:rsid w:val="00237FA3"/>
    <w:rsid w:val="00495B7D"/>
    <w:rsid w:val="0057100E"/>
    <w:rsid w:val="00727294"/>
    <w:rsid w:val="00787490"/>
    <w:rsid w:val="00F04DA1"/>
    <w:rsid w:val="00F21FBC"/>
    <w:rsid w:val="00F72DFB"/>
    <w:rsid w:val="00FE4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65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B7654"/>
    <w:pPr>
      <w:tabs>
        <w:tab w:val="center" w:pos="4677"/>
        <w:tab w:val="right" w:pos="9355"/>
      </w:tabs>
    </w:pPr>
    <w:rPr>
      <w:lang w:val="ru-RU" w:eastAsia="ru-RU"/>
    </w:rPr>
  </w:style>
  <w:style w:type="character" w:customStyle="1" w:styleId="a4">
    <w:name w:val="Нижний колонтитул Знак"/>
    <w:basedOn w:val="a0"/>
    <w:link w:val="a3"/>
    <w:rsid w:val="001B7654"/>
    <w:rPr>
      <w:rFonts w:ascii="Times New Roman" w:eastAsia="Times New Roman" w:hAnsi="Times New Roman" w:cs="Times New Roman"/>
      <w:sz w:val="24"/>
      <w:szCs w:val="24"/>
      <w:lang w:eastAsia="ru-RU"/>
    </w:rPr>
  </w:style>
  <w:style w:type="character" w:styleId="a5">
    <w:name w:val="page number"/>
    <w:basedOn w:val="a0"/>
    <w:rsid w:val="001B7654"/>
  </w:style>
  <w:style w:type="paragraph" w:styleId="3">
    <w:name w:val="Body Text Indent 3"/>
    <w:basedOn w:val="a"/>
    <w:link w:val="30"/>
    <w:rsid w:val="001B7654"/>
    <w:pPr>
      <w:ind w:firstLine="720"/>
      <w:jc w:val="both"/>
    </w:pPr>
    <w:rPr>
      <w:sz w:val="28"/>
      <w:szCs w:val="28"/>
      <w:lang w:val="ru-RU" w:eastAsia="ru-RU"/>
    </w:rPr>
  </w:style>
  <w:style w:type="character" w:customStyle="1" w:styleId="30">
    <w:name w:val="Основной текст с отступом 3 Знак"/>
    <w:basedOn w:val="a0"/>
    <w:link w:val="3"/>
    <w:rsid w:val="001B7654"/>
    <w:rPr>
      <w:rFonts w:ascii="Times New Roman" w:eastAsia="Times New Roman" w:hAnsi="Times New Roman" w:cs="Times New Roman"/>
      <w:sz w:val="28"/>
      <w:szCs w:val="28"/>
      <w:lang w:eastAsia="ru-RU"/>
    </w:rPr>
  </w:style>
  <w:style w:type="character" w:customStyle="1" w:styleId="rvts9">
    <w:name w:val="rvts9"/>
    <w:basedOn w:val="a0"/>
    <w:rsid w:val="001B7654"/>
    <w:rPr>
      <w:rFonts w:ascii="Times New Roman" w:hAnsi="Times New Roman" w:cs="Times New Roman" w:hint="default"/>
      <w:sz w:val="24"/>
      <w:szCs w:val="24"/>
    </w:rPr>
  </w:style>
  <w:style w:type="paragraph" w:styleId="2">
    <w:name w:val="Body Text Indent 2"/>
    <w:basedOn w:val="a"/>
    <w:link w:val="20"/>
    <w:rsid w:val="001B7654"/>
    <w:pPr>
      <w:spacing w:after="120" w:line="480" w:lineRule="auto"/>
      <w:ind w:left="283"/>
    </w:pPr>
    <w:rPr>
      <w:lang w:val="ru-RU" w:eastAsia="ru-RU"/>
    </w:rPr>
  </w:style>
  <w:style w:type="character" w:customStyle="1" w:styleId="20">
    <w:name w:val="Основной текст с отступом 2 Знак"/>
    <w:basedOn w:val="a0"/>
    <w:link w:val="2"/>
    <w:rsid w:val="001B7654"/>
    <w:rPr>
      <w:rFonts w:ascii="Times New Roman" w:eastAsia="Times New Roman" w:hAnsi="Times New Roman" w:cs="Times New Roman"/>
      <w:sz w:val="24"/>
      <w:szCs w:val="24"/>
      <w:lang w:eastAsia="ru-RU"/>
    </w:rPr>
  </w:style>
  <w:style w:type="character" w:styleId="a6">
    <w:name w:val="Hyperlink"/>
    <w:basedOn w:val="a0"/>
    <w:rsid w:val="001B7654"/>
    <w:rPr>
      <w:color w:val="0000FF"/>
      <w:u w:val="single"/>
    </w:rPr>
  </w:style>
  <w:style w:type="paragraph" w:styleId="a7">
    <w:name w:val="Body Text Indent"/>
    <w:basedOn w:val="a"/>
    <w:link w:val="a8"/>
    <w:rsid w:val="001B7654"/>
    <w:pPr>
      <w:spacing w:after="120"/>
      <w:ind w:left="283"/>
    </w:pPr>
  </w:style>
  <w:style w:type="character" w:customStyle="1" w:styleId="a8">
    <w:name w:val="Основной текст с отступом Знак"/>
    <w:basedOn w:val="a0"/>
    <w:link w:val="a7"/>
    <w:rsid w:val="001B7654"/>
    <w:rPr>
      <w:rFonts w:ascii="Times New Roman" w:eastAsia="Times New Roman" w:hAnsi="Times New Roman" w:cs="Times New Roman"/>
      <w:sz w:val="24"/>
      <w:szCs w:val="24"/>
      <w:lang w:val="uk-UA" w:eastAsia="uk-UA"/>
    </w:rPr>
  </w:style>
  <w:style w:type="paragraph" w:styleId="21">
    <w:name w:val="Body Text 2"/>
    <w:basedOn w:val="a"/>
    <w:link w:val="22"/>
    <w:uiPriority w:val="99"/>
    <w:unhideWhenUsed/>
    <w:rsid w:val="001B7654"/>
    <w:pPr>
      <w:spacing w:after="120" w:line="480" w:lineRule="auto"/>
    </w:pPr>
  </w:style>
  <w:style w:type="character" w:customStyle="1" w:styleId="22">
    <w:name w:val="Основной текст 2 Знак"/>
    <w:basedOn w:val="a0"/>
    <w:link w:val="21"/>
    <w:uiPriority w:val="99"/>
    <w:rsid w:val="001B7654"/>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amm@nau.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2568</Words>
  <Characters>14642</Characters>
  <Application>Microsoft Office Word</Application>
  <DocSecurity>0</DocSecurity>
  <Lines>122</Lines>
  <Paragraphs>34</Paragraphs>
  <ScaleCrop>false</ScaleCrop>
  <Company>Microsoft</Company>
  <LinksUpToDate>false</LinksUpToDate>
  <CharactersWithSpaces>17176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user</cp:lastModifiedBy>
  <cp:revision>5</cp:revision>
  <dcterms:created xsi:type="dcterms:W3CDTF">2012-01-30T11:58:00Z</dcterms:created>
  <dcterms:modified xsi:type="dcterms:W3CDTF">2016-03-18T17:51:00Z</dcterms:modified>
</cp:coreProperties>
</file>