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91" w:rsidRPr="00984391" w:rsidRDefault="00984391" w:rsidP="00984391">
      <w:pPr>
        <w:spacing w:before="120" w:line="288" w:lineRule="auto"/>
        <w:jc w:val="both"/>
        <w:rPr>
          <w:sz w:val="28"/>
          <w:szCs w:val="22"/>
          <w:lang w:val="ru-RU"/>
        </w:rPr>
      </w:pPr>
      <w:r w:rsidRPr="00984391">
        <w:rPr>
          <w:sz w:val="28"/>
          <w:szCs w:val="22"/>
          <w:lang w:val="ru-RU"/>
        </w:rPr>
        <w:t>УДК 004.2 (045)</w:t>
      </w:r>
    </w:p>
    <w:p w:rsidR="00984391" w:rsidRPr="00984391" w:rsidRDefault="00984391" w:rsidP="00984391">
      <w:pPr>
        <w:pStyle w:val="ac"/>
        <w:rPr>
          <w:sz w:val="28"/>
        </w:rPr>
      </w:pPr>
      <w:bookmarkStart w:id="0" w:name="_Toc215241765"/>
      <w:r w:rsidRPr="00984391">
        <w:rPr>
          <w:sz w:val="28"/>
        </w:rPr>
        <w:t>Н.В. Пащенко</w:t>
      </w:r>
      <w:bookmarkEnd w:id="0"/>
    </w:p>
    <w:p w:rsidR="00984391" w:rsidRPr="00984391" w:rsidRDefault="00984391" w:rsidP="00984391">
      <w:pPr>
        <w:jc w:val="right"/>
        <w:rPr>
          <w:i/>
          <w:sz w:val="28"/>
          <w:szCs w:val="22"/>
          <w:lang w:val="uk-UA"/>
        </w:rPr>
      </w:pPr>
      <w:r w:rsidRPr="00984391">
        <w:rPr>
          <w:i/>
          <w:sz w:val="28"/>
          <w:szCs w:val="22"/>
          <w:lang w:val="uk-UA"/>
        </w:rPr>
        <w:t>Національний авіаційний університет</w:t>
      </w:r>
      <w:bookmarkStart w:id="1" w:name="_GoBack"/>
      <w:bookmarkEnd w:id="1"/>
    </w:p>
    <w:p w:rsidR="00984391" w:rsidRPr="00984391" w:rsidRDefault="00984391" w:rsidP="00984391">
      <w:pPr>
        <w:pStyle w:val="ab"/>
        <w:rPr>
          <w:sz w:val="28"/>
        </w:rPr>
      </w:pPr>
      <w:bookmarkStart w:id="2" w:name="_Toc215241766"/>
      <w:r w:rsidRPr="00984391">
        <w:rPr>
          <w:sz w:val="28"/>
        </w:rPr>
        <w:t>ІНТЕГРОВАНІ СЕРЕДОВИЩА ПРОЕКТУВАННЯ ЦИФР</w:t>
      </w:r>
      <w:r w:rsidRPr="00984391">
        <w:rPr>
          <w:sz w:val="28"/>
        </w:rPr>
        <w:t>О</w:t>
      </w:r>
      <w:r w:rsidRPr="00984391">
        <w:rPr>
          <w:sz w:val="28"/>
        </w:rPr>
        <w:t>ВИХ ПРИСТРОЇВ НА БАЗІ ПЛІС</w:t>
      </w:r>
      <w:bookmarkEnd w:id="2"/>
    </w:p>
    <w:p w:rsidR="00984391" w:rsidRPr="00984391" w:rsidRDefault="00984391" w:rsidP="00984391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984391">
        <w:rPr>
          <w:sz w:val="28"/>
          <w:szCs w:val="22"/>
          <w:lang w:val="uk-UA"/>
        </w:rPr>
        <w:t>В якості універсальної елементної бази для синтезу обчисл</w:t>
      </w:r>
      <w:r w:rsidRPr="00984391">
        <w:rPr>
          <w:sz w:val="28"/>
          <w:szCs w:val="22"/>
          <w:lang w:val="uk-UA"/>
        </w:rPr>
        <w:t>ю</w:t>
      </w:r>
      <w:r w:rsidRPr="00984391">
        <w:rPr>
          <w:sz w:val="28"/>
          <w:szCs w:val="22"/>
          <w:lang w:val="uk-UA"/>
        </w:rPr>
        <w:t xml:space="preserve">вальних пристроїв широке поширення одержали </w:t>
      </w:r>
      <w:proofErr w:type="spellStart"/>
      <w:r w:rsidRPr="00984391">
        <w:rPr>
          <w:sz w:val="28"/>
          <w:szCs w:val="22"/>
          <w:lang w:val="uk-UA"/>
        </w:rPr>
        <w:t>програмовні</w:t>
      </w:r>
      <w:proofErr w:type="spellEnd"/>
      <w:r w:rsidRPr="00984391">
        <w:rPr>
          <w:sz w:val="28"/>
          <w:szCs w:val="22"/>
          <w:lang w:val="uk-UA"/>
        </w:rPr>
        <w:t xml:space="preserve"> лог</w:t>
      </w:r>
      <w:r w:rsidRPr="00984391">
        <w:rPr>
          <w:sz w:val="28"/>
          <w:szCs w:val="22"/>
          <w:lang w:val="uk-UA"/>
        </w:rPr>
        <w:t>і</w:t>
      </w:r>
      <w:r w:rsidRPr="00984391">
        <w:rPr>
          <w:sz w:val="28"/>
          <w:szCs w:val="22"/>
          <w:lang w:val="uk-UA"/>
        </w:rPr>
        <w:t>чні інтегральні схеми (ПЛІС). В останні роки відбувся значний розвиток як у технології виготовлення ПЛІС, так і в розробці інструментальних засобів для проектування та випуску цифрових пр</w:t>
      </w:r>
      <w:r w:rsidRPr="00984391">
        <w:rPr>
          <w:sz w:val="28"/>
          <w:szCs w:val="22"/>
          <w:lang w:val="uk-UA"/>
        </w:rPr>
        <w:t>и</w:t>
      </w:r>
      <w:r w:rsidRPr="00984391">
        <w:rPr>
          <w:sz w:val="28"/>
          <w:szCs w:val="22"/>
          <w:lang w:val="uk-UA"/>
        </w:rPr>
        <w:t xml:space="preserve">строїв на їх основі. Основними фірмами-виробниками ПЛІС у наш час є такі фірми, як </w:t>
      </w:r>
      <w:proofErr w:type="spellStart"/>
      <w:r w:rsidRPr="00984391">
        <w:rPr>
          <w:i/>
          <w:iCs/>
          <w:sz w:val="28"/>
          <w:szCs w:val="22"/>
          <w:lang w:val="uk-UA"/>
        </w:rPr>
        <w:t>Xilinx</w:t>
      </w:r>
      <w:proofErr w:type="spellEnd"/>
      <w:r w:rsidRPr="00984391">
        <w:rPr>
          <w:sz w:val="28"/>
          <w:szCs w:val="22"/>
          <w:lang w:val="uk-UA"/>
        </w:rPr>
        <w:t xml:space="preserve">, </w:t>
      </w:r>
      <w:proofErr w:type="spellStart"/>
      <w:r w:rsidRPr="00984391">
        <w:rPr>
          <w:i/>
          <w:iCs/>
          <w:sz w:val="28"/>
          <w:szCs w:val="22"/>
          <w:lang w:val="uk-UA"/>
        </w:rPr>
        <w:t>Altera</w:t>
      </w:r>
      <w:proofErr w:type="spellEnd"/>
      <w:r w:rsidRPr="00984391">
        <w:rPr>
          <w:sz w:val="28"/>
          <w:szCs w:val="22"/>
          <w:lang w:val="uk-UA"/>
        </w:rPr>
        <w:t xml:space="preserve">, </w:t>
      </w:r>
      <w:proofErr w:type="spellStart"/>
      <w:r w:rsidRPr="00984391">
        <w:rPr>
          <w:i/>
          <w:sz w:val="28"/>
          <w:szCs w:val="22"/>
          <w:lang w:val="uk-UA"/>
        </w:rPr>
        <w:t>Atm</w:t>
      </w:r>
      <w:r w:rsidRPr="00984391">
        <w:rPr>
          <w:i/>
          <w:iCs/>
          <w:sz w:val="28"/>
          <w:szCs w:val="22"/>
          <w:lang w:val="uk-UA"/>
        </w:rPr>
        <w:t>e</w:t>
      </w:r>
      <w:r w:rsidRPr="00984391">
        <w:rPr>
          <w:i/>
          <w:sz w:val="28"/>
          <w:szCs w:val="22"/>
          <w:lang w:val="uk-UA"/>
        </w:rPr>
        <w:t>l</w:t>
      </w:r>
      <w:proofErr w:type="spellEnd"/>
      <w:r w:rsidRPr="00984391">
        <w:rPr>
          <w:sz w:val="28"/>
          <w:szCs w:val="22"/>
          <w:lang w:val="uk-UA"/>
        </w:rPr>
        <w:t xml:space="preserve">, </w:t>
      </w:r>
      <w:proofErr w:type="spellStart"/>
      <w:r w:rsidRPr="00984391">
        <w:rPr>
          <w:i/>
          <w:iCs/>
          <w:sz w:val="28"/>
          <w:szCs w:val="22"/>
          <w:lang w:val="uk-UA"/>
        </w:rPr>
        <w:t>Latticet</w:t>
      </w:r>
      <w:proofErr w:type="spellEnd"/>
      <w:r w:rsidRPr="00984391">
        <w:rPr>
          <w:sz w:val="28"/>
          <w:szCs w:val="22"/>
          <w:lang w:val="uk-UA"/>
        </w:rPr>
        <w:t>.</w:t>
      </w:r>
    </w:p>
    <w:p w:rsidR="00984391" w:rsidRPr="00984391" w:rsidRDefault="00984391" w:rsidP="00984391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984391">
        <w:rPr>
          <w:sz w:val="28"/>
          <w:szCs w:val="22"/>
          <w:lang w:val="uk-UA"/>
        </w:rPr>
        <w:t>Основу створених інструментальних засобів для розробки і випуску в</w:t>
      </w:r>
      <w:r w:rsidRPr="00984391">
        <w:rPr>
          <w:sz w:val="28"/>
          <w:szCs w:val="22"/>
          <w:lang w:val="uk-UA"/>
        </w:rPr>
        <w:t>и</w:t>
      </w:r>
      <w:r w:rsidRPr="00984391">
        <w:rPr>
          <w:sz w:val="28"/>
          <w:szCs w:val="22"/>
          <w:lang w:val="uk-UA"/>
        </w:rPr>
        <w:t>робів на ПЛІС становлять спеціальні пакети програм, що забезпечують весь виробничий цикл по створенню цифрових пристроїв на ПЛІС: від ро</w:t>
      </w:r>
      <w:r w:rsidRPr="00984391">
        <w:rPr>
          <w:sz w:val="28"/>
          <w:szCs w:val="22"/>
          <w:lang w:val="uk-UA"/>
        </w:rPr>
        <w:t>з</w:t>
      </w:r>
      <w:r w:rsidRPr="00984391">
        <w:rPr>
          <w:sz w:val="28"/>
          <w:szCs w:val="22"/>
          <w:lang w:val="uk-UA"/>
        </w:rPr>
        <w:t>робки схем до випуску готових виробів. ПЛІС кожної фірми вимагають застосування своїх програмних п</w:t>
      </w:r>
      <w:r w:rsidRPr="00984391">
        <w:rPr>
          <w:sz w:val="28"/>
          <w:szCs w:val="22"/>
          <w:lang w:val="uk-UA"/>
        </w:rPr>
        <w:t>а</w:t>
      </w:r>
      <w:r w:rsidRPr="00984391">
        <w:rPr>
          <w:sz w:val="28"/>
          <w:szCs w:val="22"/>
          <w:lang w:val="uk-UA"/>
        </w:rPr>
        <w:t>кетів. Повні версії програмних продуктів є комерційними, однак деякі фірми надають безкоштовні версії своїх програмних проду</w:t>
      </w:r>
      <w:r w:rsidRPr="00984391">
        <w:rPr>
          <w:sz w:val="28"/>
          <w:szCs w:val="22"/>
          <w:lang w:val="uk-UA"/>
        </w:rPr>
        <w:t>к</w:t>
      </w:r>
      <w:r w:rsidRPr="00984391">
        <w:rPr>
          <w:sz w:val="28"/>
          <w:szCs w:val="22"/>
          <w:lang w:val="uk-UA"/>
        </w:rPr>
        <w:t xml:space="preserve">тів з деякими обмеженнями їхніх можливостей. </w:t>
      </w:r>
    </w:p>
    <w:p w:rsidR="00984391" w:rsidRPr="00984391" w:rsidRDefault="00984391" w:rsidP="00984391">
      <w:pPr>
        <w:spacing w:line="288" w:lineRule="auto"/>
        <w:ind w:firstLine="567"/>
        <w:jc w:val="both"/>
        <w:rPr>
          <w:i/>
          <w:sz w:val="28"/>
          <w:szCs w:val="22"/>
          <w:lang w:val="uk-UA"/>
        </w:rPr>
      </w:pPr>
      <w:r w:rsidRPr="00984391">
        <w:rPr>
          <w:sz w:val="28"/>
          <w:szCs w:val="22"/>
          <w:lang w:val="uk-UA"/>
        </w:rPr>
        <w:t xml:space="preserve">Наприклад, для розробки цифрових пристроїв на ПЛІС фірми </w:t>
      </w:r>
      <w:proofErr w:type="spellStart"/>
      <w:r w:rsidRPr="00984391">
        <w:rPr>
          <w:i/>
          <w:iCs/>
          <w:sz w:val="28"/>
          <w:szCs w:val="22"/>
          <w:lang w:val="uk-UA"/>
        </w:rPr>
        <w:t>Altera</w:t>
      </w:r>
      <w:proofErr w:type="spellEnd"/>
      <w:r w:rsidRPr="00984391">
        <w:rPr>
          <w:sz w:val="28"/>
          <w:szCs w:val="22"/>
          <w:lang w:val="uk-UA"/>
        </w:rPr>
        <w:t xml:space="preserve"> використовується САПР </w:t>
      </w:r>
      <w:r w:rsidRPr="00984391">
        <w:rPr>
          <w:i/>
          <w:sz w:val="28"/>
          <w:szCs w:val="22"/>
          <w:lang w:val="uk-UA"/>
        </w:rPr>
        <w:t>Quartus</w:t>
      </w:r>
      <w:r w:rsidRPr="00984391">
        <w:rPr>
          <w:sz w:val="28"/>
          <w:szCs w:val="22"/>
          <w:lang w:val="uk-UA"/>
        </w:rPr>
        <w:t> </w:t>
      </w:r>
      <w:r w:rsidRPr="00984391">
        <w:rPr>
          <w:i/>
          <w:sz w:val="28"/>
          <w:szCs w:val="22"/>
          <w:lang w:val="uk-UA"/>
        </w:rPr>
        <w:t xml:space="preserve">II </w:t>
      </w:r>
      <w:r w:rsidRPr="00984391">
        <w:rPr>
          <w:sz w:val="28"/>
          <w:szCs w:val="22"/>
          <w:lang w:val="uk-UA"/>
        </w:rPr>
        <w:t>(вільно поширювана ве</w:t>
      </w:r>
      <w:r w:rsidRPr="00984391">
        <w:rPr>
          <w:sz w:val="28"/>
          <w:szCs w:val="22"/>
          <w:lang w:val="uk-UA"/>
        </w:rPr>
        <w:t>р</w:t>
      </w:r>
      <w:r w:rsidRPr="00984391">
        <w:rPr>
          <w:sz w:val="28"/>
          <w:szCs w:val="22"/>
          <w:lang w:val="uk-UA"/>
        </w:rPr>
        <w:t xml:space="preserve">сія САПР - </w:t>
      </w:r>
      <w:proofErr w:type="spellStart"/>
      <w:r w:rsidRPr="00984391">
        <w:rPr>
          <w:i/>
          <w:sz w:val="28"/>
          <w:szCs w:val="22"/>
          <w:lang w:val="uk-UA"/>
        </w:rPr>
        <w:t>Quartus</w:t>
      </w:r>
      <w:proofErr w:type="spellEnd"/>
      <w:r w:rsidRPr="00984391">
        <w:rPr>
          <w:i/>
          <w:sz w:val="28"/>
          <w:szCs w:val="22"/>
          <w:lang w:val="uk-UA"/>
        </w:rPr>
        <w:t xml:space="preserve"> II </w:t>
      </w:r>
      <w:proofErr w:type="spellStart"/>
      <w:r w:rsidRPr="00984391">
        <w:rPr>
          <w:i/>
          <w:sz w:val="28"/>
          <w:szCs w:val="22"/>
          <w:lang w:val="uk-UA"/>
        </w:rPr>
        <w:t>Web</w:t>
      </w:r>
      <w:proofErr w:type="spellEnd"/>
      <w:r w:rsidRPr="00984391">
        <w:rPr>
          <w:i/>
          <w:sz w:val="28"/>
          <w:szCs w:val="22"/>
          <w:lang w:val="uk-UA"/>
        </w:rPr>
        <w:t xml:space="preserve"> </w:t>
      </w:r>
      <w:proofErr w:type="spellStart"/>
      <w:r w:rsidRPr="00984391">
        <w:rPr>
          <w:i/>
          <w:sz w:val="28"/>
          <w:szCs w:val="22"/>
          <w:lang w:val="uk-UA"/>
        </w:rPr>
        <w:t>Edition</w:t>
      </w:r>
      <w:proofErr w:type="spellEnd"/>
      <w:r w:rsidRPr="00984391">
        <w:rPr>
          <w:i/>
          <w:sz w:val="28"/>
          <w:szCs w:val="22"/>
          <w:lang w:val="uk-UA"/>
        </w:rPr>
        <w:t xml:space="preserve"> </w:t>
      </w:r>
      <w:proofErr w:type="spellStart"/>
      <w:r w:rsidRPr="00984391">
        <w:rPr>
          <w:i/>
          <w:sz w:val="28"/>
          <w:szCs w:val="22"/>
          <w:lang w:val="uk-UA"/>
        </w:rPr>
        <w:t>Software</w:t>
      </w:r>
      <w:proofErr w:type="spellEnd"/>
      <w:r w:rsidRPr="00984391">
        <w:rPr>
          <w:sz w:val="28"/>
          <w:szCs w:val="22"/>
          <w:lang w:val="uk-UA"/>
        </w:rPr>
        <w:t xml:space="preserve">), фірми </w:t>
      </w:r>
      <w:proofErr w:type="spellStart"/>
      <w:r w:rsidRPr="00984391">
        <w:rPr>
          <w:i/>
          <w:iCs/>
          <w:sz w:val="28"/>
          <w:szCs w:val="22"/>
          <w:lang w:val="uk-UA"/>
        </w:rPr>
        <w:t>Xilinx</w:t>
      </w:r>
      <w:proofErr w:type="spellEnd"/>
      <w:r w:rsidRPr="00984391">
        <w:rPr>
          <w:iCs/>
          <w:sz w:val="28"/>
          <w:szCs w:val="22"/>
          <w:lang w:val="uk-UA"/>
        </w:rPr>
        <w:t xml:space="preserve"> - </w:t>
      </w:r>
      <w:r w:rsidRPr="00984391">
        <w:rPr>
          <w:i/>
          <w:iCs/>
          <w:sz w:val="28"/>
          <w:szCs w:val="22"/>
          <w:lang w:val="uk-UA"/>
        </w:rPr>
        <w:t>ISE</w:t>
      </w:r>
      <w:r w:rsidRPr="00984391">
        <w:rPr>
          <w:iCs/>
          <w:sz w:val="28"/>
          <w:szCs w:val="22"/>
          <w:lang w:val="uk-UA"/>
        </w:rPr>
        <w:t xml:space="preserve"> </w:t>
      </w:r>
      <w:proofErr w:type="spellStart"/>
      <w:r w:rsidRPr="00984391">
        <w:rPr>
          <w:i/>
          <w:iCs/>
          <w:sz w:val="28"/>
          <w:szCs w:val="22"/>
          <w:lang w:val="uk-UA"/>
        </w:rPr>
        <w:t>Foundation</w:t>
      </w:r>
      <w:proofErr w:type="spellEnd"/>
      <w:r w:rsidRPr="00984391">
        <w:rPr>
          <w:i/>
          <w:iCs/>
          <w:sz w:val="28"/>
          <w:szCs w:val="22"/>
          <w:lang w:val="uk-UA"/>
        </w:rPr>
        <w:t xml:space="preserve"> </w:t>
      </w:r>
      <w:r w:rsidRPr="00984391">
        <w:rPr>
          <w:sz w:val="28"/>
          <w:szCs w:val="22"/>
          <w:lang w:val="uk-UA"/>
        </w:rPr>
        <w:t>(вільно поширювана версія САПР -</w:t>
      </w:r>
      <w:r w:rsidRPr="00984391">
        <w:rPr>
          <w:i/>
          <w:iCs/>
          <w:sz w:val="28"/>
          <w:szCs w:val="22"/>
          <w:lang w:val="uk-UA"/>
        </w:rPr>
        <w:t xml:space="preserve"> ISE</w:t>
      </w:r>
      <w:r w:rsidRPr="00984391">
        <w:rPr>
          <w:iCs/>
          <w:sz w:val="28"/>
          <w:szCs w:val="22"/>
          <w:lang w:val="uk-UA"/>
        </w:rPr>
        <w:t xml:space="preserve"> </w:t>
      </w:r>
      <w:proofErr w:type="spellStart"/>
      <w:r w:rsidRPr="00984391">
        <w:rPr>
          <w:i/>
          <w:iCs/>
          <w:sz w:val="28"/>
          <w:szCs w:val="22"/>
          <w:lang w:val="uk-UA"/>
        </w:rPr>
        <w:t>WebPACK</w:t>
      </w:r>
      <w:proofErr w:type="spellEnd"/>
      <w:r w:rsidRPr="00984391">
        <w:rPr>
          <w:sz w:val="28"/>
          <w:szCs w:val="22"/>
          <w:lang w:val="uk-UA"/>
        </w:rPr>
        <w:t>), ф</w:t>
      </w:r>
      <w:r w:rsidRPr="00984391">
        <w:rPr>
          <w:sz w:val="28"/>
          <w:szCs w:val="22"/>
          <w:lang w:val="uk-UA"/>
        </w:rPr>
        <w:t>і</w:t>
      </w:r>
      <w:r w:rsidRPr="00984391">
        <w:rPr>
          <w:sz w:val="28"/>
          <w:szCs w:val="22"/>
          <w:lang w:val="uk-UA"/>
        </w:rPr>
        <w:t xml:space="preserve">рма </w:t>
      </w:r>
      <w:r w:rsidRPr="00984391">
        <w:rPr>
          <w:i/>
          <w:sz w:val="28"/>
          <w:szCs w:val="22"/>
          <w:lang w:val="uk-UA"/>
        </w:rPr>
        <w:t>ATMEL</w:t>
      </w:r>
      <w:r w:rsidRPr="00984391">
        <w:rPr>
          <w:sz w:val="28"/>
          <w:szCs w:val="22"/>
          <w:lang w:val="uk-UA"/>
        </w:rPr>
        <w:t xml:space="preserve"> використовує інтегроване середовище розробки </w:t>
      </w:r>
      <w:r w:rsidRPr="00984391">
        <w:rPr>
          <w:i/>
          <w:sz w:val="28"/>
          <w:szCs w:val="22"/>
          <w:lang w:val="uk-UA"/>
        </w:rPr>
        <w:t xml:space="preserve">AVR </w:t>
      </w:r>
      <w:proofErr w:type="spellStart"/>
      <w:r w:rsidRPr="00984391">
        <w:rPr>
          <w:i/>
          <w:sz w:val="28"/>
          <w:szCs w:val="22"/>
          <w:lang w:val="uk-UA"/>
        </w:rPr>
        <w:t>Studio</w:t>
      </w:r>
      <w:proofErr w:type="spellEnd"/>
      <w:r w:rsidRPr="00984391">
        <w:rPr>
          <w:i/>
          <w:sz w:val="28"/>
          <w:szCs w:val="22"/>
          <w:lang w:val="uk-UA"/>
        </w:rPr>
        <w:t>,</w:t>
      </w:r>
      <w:r w:rsidRPr="00984391">
        <w:rPr>
          <w:sz w:val="28"/>
          <w:szCs w:val="22"/>
          <w:lang w:val="uk-UA"/>
        </w:rPr>
        <w:t xml:space="preserve"> компанія </w:t>
      </w:r>
      <w:proofErr w:type="spellStart"/>
      <w:r w:rsidRPr="00984391">
        <w:rPr>
          <w:i/>
          <w:iCs/>
          <w:sz w:val="28"/>
          <w:szCs w:val="22"/>
          <w:lang w:val="uk-UA"/>
        </w:rPr>
        <w:t>Lattice</w:t>
      </w:r>
      <w:proofErr w:type="spellEnd"/>
      <w:r w:rsidRPr="00984391">
        <w:rPr>
          <w:sz w:val="28"/>
          <w:szCs w:val="22"/>
          <w:lang w:val="uk-UA"/>
        </w:rPr>
        <w:t xml:space="preserve"> – САПР </w:t>
      </w:r>
      <w:proofErr w:type="spellStart"/>
      <w:r w:rsidRPr="00984391">
        <w:rPr>
          <w:i/>
          <w:sz w:val="28"/>
          <w:szCs w:val="22"/>
          <w:lang w:val="uk-UA"/>
        </w:rPr>
        <w:t>ispLEVER</w:t>
      </w:r>
      <w:proofErr w:type="spellEnd"/>
      <w:r w:rsidRPr="00984391">
        <w:rPr>
          <w:i/>
          <w:sz w:val="28"/>
          <w:szCs w:val="22"/>
          <w:lang w:val="uk-UA"/>
        </w:rPr>
        <w:t>.</w:t>
      </w:r>
    </w:p>
    <w:p w:rsidR="00984391" w:rsidRPr="00984391" w:rsidRDefault="00984391" w:rsidP="00984391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984391">
        <w:rPr>
          <w:iCs/>
          <w:sz w:val="28"/>
          <w:szCs w:val="22"/>
          <w:lang w:val="uk-UA"/>
        </w:rPr>
        <w:t>Засоби проектування випускаються у декількох конфігурац</w:t>
      </w:r>
      <w:r w:rsidRPr="00984391">
        <w:rPr>
          <w:iCs/>
          <w:sz w:val="28"/>
          <w:szCs w:val="22"/>
          <w:lang w:val="uk-UA"/>
        </w:rPr>
        <w:t>і</w:t>
      </w:r>
      <w:r w:rsidRPr="00984391">
        <w:rPr>
          <w:iCs/>
          <w:sz w:val="28"/>
          <w:szCs w:val="22"/>
          <w:lang w:val="uk-UA"/>
        </w:rPr>
        <w:t>ях. Основна відмінність між конфігураціями полягає в кількості кристалів, що підтримуються, і наборі додаткових засобів проект</w:t>
      </w:r>
      <w:r w:rsidRPr="00984391">
        <w:rPr>
          <w:iCs/>
          <w:sz w:val="28"/>
          <w:szCs w:val="22"/>
          <w:lang w:val="uk-UA"/>
        </w:rPr>
        <w:t>у</w:t>
      </w:r>
      <w:r w:rsidRPr="00984391">
        <w:rPr>
          <w:iCs/>
          <w:sz w:val="28"/>
          <w:szCs w:val="22"/>
          <w:lang w:val="uk-UA"/>
        </w:rPr>
        <w:t>вання.</w:t>
      </w:r>
    </w:p>
    <w:p w:rsidR="006A1647" w:rsidRPr="00984391" w:rsidRDefault="006A1647" w:rsidP="00984391">
      <w:pPr>
        <w:rPr>
          <w:sz w:val="32"/>
          <w:lang w:val="uk-UA"/>
        </w:rPr>
      </w:pPr>
    </w:p>
    <w:sectPr w:rsidR="006A1647" w:rsidRPr="00984391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8A" w:rsidRDefault="0055078A" w:rsidP="00864FFA">
      <w:r>
        <w:separator/>
      </w:r>
    </w:p>
  </w:endnote>
  <w:endnote w:type="continuationSeparator" w:id="0">
    <w:p w:rsidR="0055078A" w:rsidRDefault="0055078A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8A" w:rsidRDefault="0055078A" w:rsidP="00864FFA">
      <w:r>
        <w:separator/>
      </w:r>
    </w:p>
  </w:footnote>
  <w:footnote w:type="continuationSeparator" w:id="0">
    <w:p w:rsidR="0055078A" w:rsidRDefault="0055078A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4799C"/>
    <w:rsid w:val="004C089E"/>
    <w:rsid w:val="004C5388"/>
    <w:rsid w:val="004C5D5D"/>
    <w:rsid w:val="004F77B4"/>
    <w:rsid w:val="005414B3"/>
    <w:rsid w:val="00544E7D"/>
    <w:rsid w:val="0055078A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84391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2016-05-25T08:35:00Z</dcterms:created>
  <dcterms:modified xsi:type="dcterms:W3CDTF">2016-05-25T08:35:00Z</dcterms:modified>
</cp:coreProperties>
</file>