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AB" w:rsidRPr="001264AB" w:rsidRDefault="001264AB" w:rsidP="001264AB">
      <w:pPr>
        <w:shd w:val="clear" w:color="auto" w:fill="FFFFFF"/>
        <w:spacing w:before="158"/>
        <w:rPr>
          <w:sz w:val="28"/>
          <w:szCs w:val="22"/>
          <w:lang w:val="uk-UA"/>
        </w:rPr>
      </w:pPr>
      <w:r w:rsidRPr="001264AB">
        <w:rPr>
          <w:sz w:val="28"/>
          <w:szCs w:val="22"/>
          <w:lang w:val="uk-UA"/>
        </w:rPr>
        <w:t>УДК 004.01(082)</w:t>
      </w:r>
    </w:p>
    <w:p w:rsidR="001264AB" w:rsidRPr="001264AB" w:rsidRDefault="001264AB" w:rsidP="001264AB">
      <w:pPr>
        <w:pStyle w:val="ac"/>
        <w:rPr>
          <w:color w:val="auto"/>
          <w:sz w:val="28"/>
        </w:rPr>
      </w:pPr>
      <w:bookmarkStart w:id="0" w:name="_Toc245483178"/>
      <w:r w:rsidRPr="001264AB">
        <w:rPr>
          <w:color w:val="auto"/>
          <w:sz w:val="28"/>
        </w:rPr>
        <w:t xml:space="preserve">К.А. </w:t>
      </w:r>
      <w:proofErr w:type="spellStart"/>
      <w:r w:rsidRPr="001264AB">
        <w:rPr>
          <w:color w:val="auto"/>
          <w:sz w:val="28"/>
        </w:rPr>
        <w:t>Мацуева</w:t>
      </w:r>
      <w:bookmarkEnd w:id="0"/>
      <w:proofErr w:type="spellEnd"/>
    </w:p>
    <w:p w:rsidR="001264AB" w:rsidRPr="001264AB" w:rsidRDefault="001264AB" w:rsidP="001264AB">
      <w:pPr>
        <w:jc w:val="right"/>
        <w:rPr>
          <w:i/>
          <w:sz w:val="28"/>
          <w:szCs w:val="22"/>
          <w:lang w:val="uk-UA"/>
        </w:rPr>
      </w:pPr>
      <w:r w:rsidRPr="001264AB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1264AB" w:rsidRPr="001264AB" w:rsidRDefault="001264AB" w:rsidP="001264AB">
      <w:pPr>
        <w:pStyle w:val="ab"/>
        <w:rPr>
          <w:color w:val="auto"/>
          <w:sz w:val="28"/>
        </w:rPr>
      </w:pPr>
      <w:bookmarkStart w:id="1" w:name="_Toc245483179"/>
      <w:r w:rsidRPr="001264AB">
        <w:rPr>
          <w:caps/>
          <w:color w:val="auto"/>
          <w:sz w:val="28"/>
        </w:rPr>
        <w:t>технологии информационного пои</w:t>
      </w:r>
      <w:r w:rsidRPr="001264AB">
        <w:rPr>
          <w:caps/>
          <w:color w:val="auto"/>
          <w:sz w:val="28"/>
        </w:rPr>
        <w:t>с</w:t>
      </w:r>
      <w:r w:rsidRPr="001264AB">
        <w:rPr>
          <w:caps/>
          <w:color w:val="auto"/>
          <w:sz w:val="28"/>
        </w:rPr>
        <w:t>ка</w:t>
      </w:r>
      <w:r w:rsidRPr="001264AB">
        <w:rPr>
          <w:caps/>
          <w:color w:val="auto"/>
          <w:sz w:val="28"/>
        </w:rPr>
        <w:br/>
        <w:t>(Тематич</w:t>
      </w:r>
      <w:r w:rsidRPr="001264AB">
        <w:rPr>
          <w:caps/>
          <w:color w:val="auto"/>
          <w:sz w:val="28"/>
        </w:rPr>
        <w:t>е</w:t>
      </w:r>
      <w:r w:rsidRPr="001264AB">
        <w:rPr>
          <w:caps/>
          <w:color w:val="auto"/>
          <w:sz w:val="28"/>
        </w:rPr>
        <w:t>ский поиск)</w:t>
      </w:r>
      <w:bookmarkStart w:id="2" w:name="_GoBack"/>
      <w:bookmarkEnd w:id="1"/>
      <w:bookmarkEnd w:id="2"/>
    </w:p>
    <w:p w:rsidR="001264AB" w:rsidRPr="001264AB" w:rsidRDefault="001264AB" w:rsidP="001264AB">
      <w:pPr>
        <w:ind w:firstLine="567"/>
        <w:contextualSpacing/>
        <w:jc w:val="both"/>
        <w:rPr>
          <w:sz w:val="28"/>
          <w:szCs w:val="22"/>
          <w:lang w:val="ru-RU"/>
        </w:rPr>
      </w:pPr>
      <w:r w:rsidRPr="001264AB">
        <w:rPr>
          <w:sz w:val="28"/>
          <w:szCs w:val="22"/>
          <w:lang w:val="ru-RU"/>
        </w:rPr>
        <w:t>Развитие индустрии систем электронного документооборота, сопровождающееся ростом массивов обрабатываемых полнотекстовых д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>кументов, требует новых средств организации доступа к информации, многие из которых следует отнести к разряду систем искусственного и</w:t>
      </w:r>
      <w:r w:rsidRPr="001264AB">
        <w:rPr>
          <w:sz w:val="28"/>
          <w:szCs w:val="22"/>
          <w:lang w:val="ru-RU"/>
        </w:rPr>
        <w:t>н</w:t>
      </w:r>
      <w:r w:rsidRPr="001264AB">
        <w:rPr>
          <w:sz w:val="28"/>
          <w:szCs w:val="22"/>
          <w:lang w:val="ru-RU"/>
        </w:rPr>
        <w:t xml:space="preserve">теллекта. </w:t>
      </w:r>
    </w:p>
    <w:p w:rsidR="001264AB" w:rsidRPr="001264AB" w:rsidRDefault="001264AB" w:rsidP="001264AB">
      <w:pPr>
        <w:ind w:firstLine="567"/>
        <w:contextualSpacing/>
        <w:jc w:val="both"/>
        <w:rPr>
          <w:sz w:val="28"/>
          <w:szCs w:val="22"/>
          <w:lang w:val="ru-RU"/>
        </w:rPr>
      </w:pPr>
      <w:r w:rsidRPr="001264AB">
        <w:rPr>
          <w:sz w:val="28"/>
          <w:szCs w:val="22"/>
          <w:lang w:val="ru-RU"/>
        </w:rPr>
        <w:t>Основной задачей, возникающей при работе с полнотекст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>выми базами данных, является задача поиска документов по их с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>держанию. Однако</w:t>
      </w:r>
      <w:proofErr w:type="gramStart"/>
      <w:r w:rsidRPr="001264AB">
        <w:rPr>
          <w:sz w:val="28"/>
          <w:szCs w:val="22"/>
          <w:lang w:val="ru-RU"/>
        </w:rPr>
        <w:t>,</w:t>
      </w:r>
      <w:proofErr w:type="gramEnd"/>
      <w:r w:rsidRPr="001264AB">
        <w:rPr>
          <w:sz w:val="28"/>
          <w:szCs w:val="22"/>
          <w:lang w:val="ru-RU"/>
        </w:rPr>
        <w:t xml:space="preserve"> ставшие традиционными средства контекстного поиска по вхождению слов в документ зачастую не обеспечив</w:t>
      </w:r>
      <w:r w:rsidRPr="001264AB">
        <w:rPr>
          <w:sz w:val="28"/>
          <w:szCs w:val="22"/>
          <w:lang w:val="ru-RU"/>
        </w:rPr>
        <w:t>а</w:t>
      </w:r>
      <w:r w:rsidRPr="001264AB">
        <w:rPr>
          <w:sz w:val="28"/>
          <w:szCs w:val="22"/>
          <w:lang w:val="ru-RU"/>
        </w:rPr>
        <w:t xml:space="preserve">ют адекватного выбора информации по запросу пользователя. </w:t>
      </w:r>
    </w:p>
    <w:p w:rsidR="001264AB" w:rsidRPr="001264AB" w:rsidRDefault="001264AB" w:rsidP="001264AB">
      <w:pPr>
        <w:ind w:firstLine="567"/>
        <w:contextualSpacing/>
        <w:jc w:val="both"/>
        <w:rPr>
          <w:sz w:val="28"/>
          <w:szCs w:val="22"/>
          <w:lang w:val="ru-RU"/>
        </w:rPr>
      </w:pPr>
      <w:r w:rsidRPr="001264AB">
        <w:rPr>
          <w:sz w:val="28"/>
          <w:szCs w:val="22"/>
          <w:lang w:val="ru-RU"/>
        </w:rPr>
        <w:t>Основная проблема заключается в сложности точной форм</w:t>
      </w:r>
      <w:r w:rsidRPr="001264AB">
        <w:rPr>
          <w:sz w:val="28"/>
          <w:szCs w:val="22"/>
          <w:lang w:val="ru-RU"/>
        </w:rPr>
        <w:t>у</w:t>
      </w:r>
      <w:r w:rsidRPr="001264AB">
        <w:rPr>
          <w:sz w:val="28"/>
          <w:szCs w:val="22"/>
          <w:lang w:val="ru-RU"/>
        </w:rPr>
        <w:t>лировки запроса - подбора ключевых слов, которые предстоит и</w:t>
      </w:r>
      <w:r w:rsidRPr="001264AB">
        <w:rPr>
          <w:sz w:val="28"/>
          <w:szCs w:val="22"/>
          <w:lang w:val="ru-RU"/>
        </w:rPr>
        <w:t>с</w:t>
      </w:r>
      <w:r w:rsidRPr="001264AB">
        <w:rPr>
          <w:sz w:val="28"/>
          <w:szCs w:val="22"/>
          <w:lang w:val="ru-RU"/>
        </w:rPr>
        <w:t>кать в телах документов. Это может быть связано с рядом причин, как то: недостаточным знанием пользователем терминологии предметной области, трудностью определения границ своих интересов, наличием в языке многозна</w:t>
      </w:r>
      <w:r w:rsidRPr="001264AB">
        <w:rPr>
          <w:sz w:val="28"/>
          <w:szCs w:val="22"/>
          <w:lang w:val="ru-RU"/>
        </w:rPr>
        <w:t>ч</w:t>
      </w:r>
      <w:r w:rsidRPr="001264AB">
        <w:rPr>
          <w:sz w:val="28"/>
          <w:szCs w:val="22"/>
          <w:lang w:val="ru-RU"/>
        </w:rPr>
        <w:t>ных и синонимичных слов, и даже орфографическими ошибками в написании искомых слов, которые могут встречаться как в текстах, так и в с</w:t>
      </w:r>
      <w:r w:rsidRPr="001264AB">
        <w:rPr>
          <w:sz w:val="28"/>
          <w:szCs w:val="22"/>
          <w:lang w:val="ru-RU"/>
        </w:rPr>
        <w:t>а</w:t>
      </w:r>
      <w:r w:rsidRPr="001264AB">
        <w:rPr>
          <w:sz w:val="28"/>
          <w:szCs w:val="22"/>
          <w:lang w:val="ru-RU"/>
        </w:rPr>
        <w:t xml:space="preserve">мом запросе. </w:t>
      </w:r>
    </w:p>
    <w:p w:rsidR="001264AB" w:rsidRPr="001264AB" w:rsidRDefault="001264AB" w:rsidP="001264AB">
      <w:pPr>
        <w:ind w:firstLine="567"/>
        <w:contextualSpacing/>
        <w:jc w:val="both"/>
        <w:rPr>
          <w:sz w:val="28"/>
          <w:szCs w:val="22"/>
          <w:lang w:val="ru-RU"/>
        </w:rPr>
      </w:pPr>
      <w:r w:rsidRPr="001264AB">
        <w:rPr>
          <w:sz w:val="28"/>
          <w:szCs w:val="22"/>
          <w:lang w:val="ru-RU"/>
        </w:rPr>
        <w:t>Отдельную сферу приложения технологий обработки текста занимает широкий класс задач информационного поиска, относ</w:t>
      </w:r>
      <w:r w:rsidRPr="001264AB">
        <w:rPr>
          <w:sz w:val="28"/>
          <w:szCs w:val="22"/>
          <w:lang w:val="ru-RU"/>
        </w:rPr>
        <w:t>и</w:t>
      </w:r>
      <w:r w:rsidRPr="001264AB">
        <w:rPr>
          <w:sz w:val="28"/>
          <w:szCs w:val="22"/>
          <w:lang w:val="ru-RU"/>
        </w:rPr>
        <w:t>мых к разряду аналитических. Это задачи, требующие "раскопки" скрытых взаимосвязей между целевыми объектами, выявления ключевых факторов, влияющих на развитие ситуации, прогнозир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 xml:space="preserve">вание тенденций ее развития и т.п. </w:t>
      </w:r>
    </w:p>
    <w:p w:rsidR="001264AB" w:rsidRPr="001264AB" w:rsidRDefault="001264AB" w:rsidP="001264AB">
      <w:pPr>
        <w:rPr>
          <w:sz w:val="32"/>
          <w:lang w:val="ru-RU"/>
        </w:rPr>
      </w:pPr>
      <w:r w:rsidRPr="001264AB">
        <w:rPr>
          <w:sz w:val="28"/>
          <w:szCs w:val="22"/>
          <w:lang w:val="ru-RU"/>
        </w:rPr>
        <w:t>Над решением указанных проблем работает наше подразд</w:t>
      </w:r>
      <w:r w:rsidRPr="001264AB">
        <w:rPr>
          <w:sz w:val="28"/>
          <w:szCs w:val="22"/>
          <w:lang w:val="ru-RU"/>
        </w:rPr>
        <w:t>е</w:t>
      </w:r>
      <w:r w:rsidRPr="001264AB">
        <w:rPr>
          <w:sz w:val="28"/>
          <w:szCs w:val="22"/>
          <w:lang w:val="ru-RU"/>
        </w:rPr>
        <w:t xml:space="preserve">ление </w:t>
      </w:r>
      <w:r w:rsidRPr="001264AB">
        <w:rPr>
          <w:sz w:val="28"/>
          <w:szCs w:val="22"/>
        </w:rPr>
        <w:t>RCO</w:t>
      </w:r>
      <w:r w:rsidRPr="001264AB">
        <w:rPr>
          <w:sz w:val="28"/>
          <w:szCs w:val="22"/>
          <w:lang w:val="ru-RU"/>
        </w:rPr>
        <w:t xml:space="preserve"> </w:t>
      </w:r>
      <w:r w:rsidRPr="001264AB">
        <w:rPr>
          <w:sz w:val="28"/>
          <w:szCs w:val="22"/>
        </w:rPr>
        <w:t>Research</w:t>
      </w:r>
      <w:r w:rsidRPr="001264AB">
        <w:rPr>
          <w:sz w:val="28"/>
          <w:szCs w:val="22"/>
          <w:lang w:val="ru-RU"/>
        </w:rPr>
        <w:t xml:space="preserve"> </w:t>
      </w:r>
      <w:r w:rsidRPr="001264AB">
        <w:rPr>
          <w:sz w:val="28"/>
          <w:szCs w:val="22"/>
        </w:rPr>
        <w:t>Group</w:t>
      </w:r>
      <w:r w:rsidRPr="001264AB">
        <w:rPr>
          <w:sz w:val="28"/>
          <w:szCs w:val="22"/>
          <w:lang w:val="ru-RU"/>
        </w:rPr>
        <w:t>. Результат многолетней работы вопл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>тился в ряду технологий, основанных на автоматическом анализе содержания текст</w:t>
      </w:r>
      <w:r w:rsidRPr="001264AB">
        <w:rPr>
          <w:sz w:val="28"/>
          <w:szCs w:val="22"/>
          <w:lang w:val="ru-RU"/>
        </w:rPr>
        <w:t>о</w:t>
      </w:r>
      <w:r w:rsidRPr="001264AB">
        <w:rPr>
          <w:sz w:val="28"/>
          <w:szCs w:val="22"/>
          <w:lang w:val="ru-RU"/>
        </w:rPr>
        <w:t>вых документов, применение которых призвано облегчить процессы поиска и эксплицирования скрытой информ</w:t>
      </w:r>
      <w:r w:rsidRPr="001264AB">
        <w:rPr>
          <w:sz w:val="28"/>
          <w:szCs w:val="22"/>
          <w:lang w:val="ru-RU"/>
        </w:rPr>
        <w:t>а</w:t>
      </w:r>
      <w:r w:rsidRPr="001264AB">
        <w:rPr>
          <w:sz w:val="28"/>
          <w:szCs w:val="22"/>
          <w:lang w:val="ru-RU"/>
        </w:rPr>
        <w:t>ции. Часть технологий реализована в наших "коробочных" проду</w:t>
      </w:r>
      <w:r w:rsidRPr="001264AB">
        <w:rPr>
          <w:sz w:val="28"/>
          <w:szCs w:val="22"/>
          <w:lang w:val="ru-RU"/>
        </w:rPr>
        <w:t>к</w:t>
      </w:r>
      <w:r w:rsidRPr="001264AB">
        <w:rPr>
          <w:sz w:val="28"/>
          <w:szCs w:val="22"/>
          <w:lang w:val="ru-RU"/>
        </w:rPr>
        <w:t>тах, другая часть находит внедрение в заказных решениях.</w:t>
      </w:r>
    </w:p>
    <w:sectPr w:rsidR="001264AB" w:rsidRPr="001264AB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F9" w:rsidRDefault="001642F9" w:rsidP="00864FFA">
      <w:r>
        <w:separator/>
      </w:r>
    </w:p>
  </w:endnote>
  <w:endnote w:type="continuationSeparator" w:id="0">
    <w:p w:rsidR="001642F9" w:rsidRDefault="001642F9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F9" w:rsidRDefault="001642F9" w:rsidP="00864FFA">
      <w:r>
        <w:separator/>
      </w:r>
    </w:p>
  </w:footnote>
  <w:footnote w:type="continuationSeparator" w:id="0">
    <w:p w:rsidR="001642F9" w:rsidRDefault="001642F9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642F9"/>
    <w:rsid w:val="0017061E"/>
    <w:rsid w:val="001A18F6"/>
    <w:rsid w:val="001A4299"/>
    <w:rsid w:val="001F58B7"/>
    <w:rsid w:val="003052A8"/>
    <w:rsid w:val="0039154B"/>
    <w:rsid w:val="003A7DBF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2016-05-25T09:27:00Z</dcterms:created>
  <dcterms:modified xsi:type="dcterms:W3CDTF">2016-05-25T09:27:00Z</dcterms:modified>
</cp:coreProperties>
</file>