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8B" w:rsidRPr="00743ECB" w:rsidRDefault="0067368B" w:rsidP="006736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ECB">
        <w:rPr>
          <w:rFonts w:ascii="Times New Roman" w:hAnsi="Times New Roman"/>
          <w:sz w:val="28"/>
          <w:szCs w:val="28"/>
        </w:rPr>
        <w:t>УДК</w:t>
      </w:r>
      <w:r>
        <w:rPr>
          <w:rFonts w:ascii="Times New Roman" w:hAnsi="Times New Roman"/>
          <w:sz w:val="28"/>
          <w:szCs w:val="28"/>
        </w:rPr>
        <w:t>:</w:t>
      </w:r>
      <w:r w:rsidRPr="00743ECB">
        <w:rPr>
          <w:rFonts w:ascii="Times New Roman" w:hAnsi="Times New Roman"/>
          <w:sz w:val="28"/>
          <w:szCs w:val="28"/>
        </w:rPr>
        <w:t xml:space="preserve"> 341.824:338.47 (043.2)</w:t>
      </w:r>
    </w:p>
    <w:p w:rsidR="0067368B" w:rsidRPr="005C1457" w:rsidRDefault="0067368B" w:rsidP="0067368B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hyperlink r:id="rId5" w:history="1">
        <w:r w:rsidRPr="005C1457">
          <w:rPr>
            <w:rFonts w:ascii="Times New Roman" w:hAnsi="Times New Roman"/>
            <w:b/>
            <w:sz w:val="28"/>
            <w:szCs w:val="28"/>
            <w:shd w:val="clear" w:color="auto" w:fill="FFFFFF"/>
          </w:rPr>
          <w:t>Хом’яченко С.</w:t>
        </w:r>
        <w:r w:rsidRPr="005C1457">
          <w:rPr>
            <w:rFonts w:ascii="Times New Roman" w:hAnsi="Times New Roman"/>
            <w:b/>
            <w:sz w:val="28"/>
            <w:szCs w:val="28"/>
          </w:rPr>
          <w:t> </w:t>
        </w:r>
        <w:r w:rsidRPr="005C1457">
          <w:rPr>
            <w:rFonts w:ascii="Times New Roman" w:hAnsi="Times New Roman"/>
            <w:b/>
            <w:sz w:val="28"/>
            <w:szCs w:val="28"/>
            <w:shd w:val="clear" w:color="auto" w:fill="FFFFFF"/>
          </w:rPr>
          <w:t>І.</w:t>
        </w:r>
      </w:hyperlink>
      <w:r w:rsidRPr="005C1457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5C1457">
        <w:rPr>
          <w:rFonts w:ascii="Times New Roman" w:hAnsi="Times New Roman"/>
          <w:b/>
          <w:sz w:val="28"/>
          <w:szCs w:val="28"/>
        </w:rPr>
        <w:t>к.ю.н</w:t>
      </w:r>
      <w:proofErr w:type="spellEnd"/>
      <w:r w:rsidRPr="005C1457">
        <w:rPr>
          <w:rFonts w:ascii="Times New Roman" w:hAnsi="Times New Roman"/>
          <w:b/>
          <w:sz w:val="28"/>
          <w:szCs w:val="28"/>
        </w:rPr>
        <w:t>., доцент,</w:t>
      </w:r>
    </w:p>
    <w:p w:rsidR="0067368B" w:rsidRPr="00743ECB" w:rsidRDefault="0067368B" w:rsidP="0067368B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743ECB">
        <w:rPr>
          <w:rFonts w:ascii="Times New Roman" w:hAnsi="Times New Roman"/>
          <w:color w:val="000000"/>
          <w:sz w:val="28"/>
          <w:szCs w:val="28"/>
        </w:rPr>
        <w:t>Навчально-науковий Юридичний інститут,</w:t>
      </w:r>
    </w:p>
    <w:p w:rsidR="0067368B" w:rsidRPr="00743ECB" w:rsidRDefault="0067368B" w:rsidP="0067368B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743ECB">
        <w:rPr>
          <w:rFonts w:ascii="Times New Roman" w:hAnsi="Times New Roman"/>
          <w:color w:val="000000"/>
          <w:sz w:val="28"/>
          <w:szCs w:val="28"/>
        </w:rPr>
        <w:t>Національний авіаційний університет, м. Київ</w:t>
      </w:r>
    </w:p>
    <w:p w:rsidR="0067368B" w:rsidRPr="005C1457" w:rsidRDefault="0067368B" w:rsidP="0067368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5C1457">
        <w:rPr>
          <w:rFonts w:ascii="Times New Roman" w:hAnsi="Times New Roman"/>
          <w:b/>
          <w:sz w:val="28"/>
          <w:szCs w:val="28"/>
        </w:rPr>
        <w:t>Огієвський</w:t>
      </w:r>
      <w:proofErr w:type="spellEnd"/>
      <w:r w:rsidRPr="005C1457">
        <w:rPr>
          <w:rFonts w:ascii="Times New Roman" w:hAnsi="Times New Roman"/>
          <w:b/>
          <w:sz w:val="28"/>
          <w:szCs w:val="28"/>
        </w:rPr>
        <w:t xml:space="preserve"> В. В.,  студент,</w:t>
      </w:r>
    </w:p>
    <w:p w:rsidR="0067368B" w:rsidRPr="00743ECB" w:rsidRDefault="0067368B" w:rsidP="0067368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43ECB">
        <w:rPr>
          <w:rFonts w:ascii="Times New Roman" w:hAnsi="Times New Roman"/>
          <w:sz w:val="28"/>
          <w:szCs w:val="28"/>
        </w:rPr>
        <w:t>Навчально-науковий Інститут екологічної безпеки,</w:t>
      </w:r>
    </w:p>
    <w:p w:rsidR="0067368B" w:rsidRPr="00743ECB" w:rsidRDefault="0067368B" w:rsidP="0067368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43ECB">
        <w:rPr>
          <w:rFonts w:ascii="Times New Roman" w:hAnsi="Times New Roman"/>
          <w:sz w:val="28"/>
          <w:szCs w:val="28"/>
        </w:rPr>
        <w:t xml:space="preserve">Національний </w:t>
      </w:r>
      <w:r>
        <w:rPr>
          <w:rFonts w:ascii="Times New Roman" w:hAnsi="Times New Roman"/>
          <w:sz w:val="28"/>
          <w:szCs w:val="28"/>
        </w:rPr>
        <w:t>авіаційний університет, м. Київ</w:t>
      </w:r>
    </w:p>
    <w:p w:rsidR="0067368B" w:rsidRPr="00743ECB" w:rsidRDefault="0067368B" w:rsidP="006736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43ECB">
        <w:rPr>
          <w:rFonts w:ascii="Times New Roman" w:hAnsi="Times New Roman"/>
          <w:sz w:val="28"/>
          <w:szCs w:val="28"/>
        </w:rPr>
        <w:t>МОРАТОРІЙ НА КУПІВЛЮ-ПРОДАЖ ЗЕМЕЛЬ СІЛЬСЬКОГОСПОДАРСЬКОГО ПРИЗНАЧЕННЯ</w:t>
      </w:r>
    </w:p>
    <w:p w:rsidR="0067368B" w:rsidRPr="00743ECB" w:rsidRDefault="0067368B" w:rsidP="0067368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3ECB">
        <w:rPr>
          <w:rFonts w:ascii="Times New Roman" w:hAnsi="Times New Roman"/>
          <w:color w:val="000000"/>
          <w:sz w:val="28"/>
          <w:szCs w:val="28"/>
        </w:rPr>
        <w:t xml:space="preserve">Земля в Україні є основним національним багатством, просторовим базисом для життя, розміщення продуктивних сил, засобом виробництва і предметом праці, економічним ресурсом тощо. Але з розвитком земельних відносин земля стає об’єктом купівлі-продажу. </w:t>
      </w:r>
    </w:p>
    <w:p w:rsidR="0067368B" w:rsidRPr="00743ECB" w:rsidRDefault="0067368B" w:rsidP="0067368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  <w:r w:rsidRPr="00743ECB">
        <w:rPr>
          <w:rFonts w:ascii="Times New Roman" w:hAnsi="Times New Roman"/>
          <w:color w:val="000000"/>
          <w:sz w:val="28"/>
          <w:szCs w:val="28"/>
        </w:rPr>
        <w:t>Як відомо, наразі на території України встановлено мораторій на продаж земель сільськогосподарського призначення, який певною мірою суперечить сучасній земельній реформі, а також конституційним правам громадянина України.</w:t>
      </w:r>
      <w:r w:rsidRPr="00743ECB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</w:t>
      </w:r>
      <w:r w:rsidRPr="00743E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Конституційне право власності на землю – це закріплена в Конституції України та деталізована в інших нормативно-правових актах можливість фізичних та юридичних осіб володіти, користуватися і розпоряджатися землею, що гарантується та захищається державою.</w:t>
      </w:r>
      <w:r w:rsidRPr="00743E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3ECB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Але в повній мірі це право може здійснюватися за умови, коли суб’єкти права власності можуть не тільки володіти і користуватися, але й розпоряджатися власними земельними ділянками, це визначає землю як простір для економічної діяльності. Земельна реформа мала на меті кардинальну перебудову земельних відносин, проведення роздержавлення земель, сприяння розвитку нових організаційно-функціональних форм на селі, заснованих на приватній власності. Але недостатність </w:t>
      </w:r>
      <w:r w:rsidRPr="00743ECB">
        <w:rPr>
          <w:rFonts w:ascii="Times New Roman" w:hAnsi="Times New Roman"/>
          <w:color w:val="000000"/>
          <w:sz w:val="28"/>
          <w:szCs w:val="28"/>
        </w:rPr>
        <w:t xml:space="preserve">законодавчої, нормативно-правової та економічної бази для врегулювання відносин у сфері землекористування, а також не </w:t>
      </w:r>
      <w:r w:rsidRPr="00743E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врегулювання ринкового обігу земель сільськогосподарського призначення спеціальним законом, що свідчить про </w:t>
      </w:r>
      <w:r w:rsidRPr="00743E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відсутність політичної домовленості, </w:t>
      </w:r>
      <w:r w:rsidRPr="00743ECB">
        <w:rPr>
          <w:rFonts w:ascii="Times New Roman" w:hAnsi="Times New Roman"/>
          <w:color w:val="000000"/>
          <w:sz w:val="28"/>
          <w:szCs w:val="28"/>
        </w:rPr>
        <w:t xml:space="preserve">зумовили включення у 2001 році до Перехідних положень Земельного кодексу України пункту про запровадження мораторію на продаж земельних ділянок для ведення селянського (фермерського) господарства та іншого товарного сільськогосподарського виробництва. </w:t>
      </w:r>
      <w:r w:rsidRPr="00743ECB">
        <w:rPr>
          <w:rFonts w:ascii="Times New Roman" w:hAnsi="Times New Roman"/>
          <w:sz w:val="28"/>
          <w:szCs w:val="28"/>
        </w:rPr>
        <w:t xml:space="preserve">В процесі реформування в Україні відбулося розпаювання землі, і більшість людей, які отримали земельні ділянки (паї), є найменш економічно активною частиною населення (селяни), переважно люди похилого віку (пенсіонери), які не мають засобів, коштів і можливості обробляти землю, тобто вести товарне сільськогосподарське виробництво. Можна сказати, що мораторій </w:t>
      </w:r>
      <w:r w:rsidRPr="00743ECB">
        <w:rPr>
          <w:rFonts w:ascii="Times New Roman" w:hAnsi="Times New Roman"/>
          <w:sz w:val="28"/>
          <w:szCs w:val="28"/>
          <w:shd w:val="clear" w:color="auto" w:fill="FAFAFA"/>
        </w:rPr>
        <w:t xml:space="preserve">є перепоною тому, щоб земля переходила від малоефективних до ефективних </w:t>
      </w:r>
      <w:proofErr w:type="spellStart"/>
      <w:r w:rsidRPr="00743ECB">
        <w:rPr>
          <w:rFonts w:ascii="Times New Roman" w:hAnsi="Times New Roman"/>
          <w:sz w:val="28"/>
          <w:szCs w:val="28"/>
          <w:shd w:val="clear" w:color="auto" w:fill="FAFAFA"/>
        </w:rPr>
        <w:t>суб</w:t>
      </w:r>
      <w:proofErr w:type="spellEnd"/>
      <w:r w:rsidRPr="00743ECB">
        <w:rPr>
          <w:rFonts w:ascii="Times New Roman" w:hAnsi="Times New Roman"/>
          <w:sz w:val="28"/>
          <w:szCs w:val="28"/>
          <w:shd w:val="clear" w:color="auto" w:fill="FAFAFA"/>
          <w:lang w:val="ru-RU"/>
        </w:rPr>
        <w:t>`</w:t>
      </w:r>
      <w:r w:rsidRPr="00743ECB">
        <w:rPr>
          <w:rFonts w:ascii="Times New Roman" w:hAnsi="Times New Roman"/>
          <w:sz w:val="28"/>
          <w:szCs w:val="28"/>
          <w:shd w:val="clear" w:color="auto" w:fill="FAFAFA"/>
        </w:rPr>
        <w:t>єктів господарювання, що є головною метою ринку землі. Спадкоємці цих осіб найчастіше проживають на інших територіях, в містах, або також можуть бути іноземними громадянами, та в більшості випадків не мають бажання самостійно обробляти землю, це призводить до того, що вона простоює, не приносячи державі ніякого прибутку.</w:t>
      </w:r>
    </w:p>
    <w:p w:rsidR="0067368B" w:rsidRPr="00743ECB" w:rsidRDefault="0067368B" w:rsidP="0067368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  <w:r w:rsidRPr="00743ECB">
        <w:rPr>
          <w:rFonts w:ascii="Times New Roman" w:hAnsi="Times New Roman"/>
          <w:sz w:val="28"/>
          <w:szCs w:val="28"/>
          <w:shd w:val="clear" w:color="auto" w:fill="FAFAFA"/>
        </w:rPr>
        <w:t>Право селян на землю, які не мають спадкоємців, після їх смерті переходить державі, тобто відбувається зворотна націоналізація, що також суперечить принципам земельної реформи. В умовах вступу України до СОТ такі негативні процеси, як мораторій на продаж земель сільськогосподарського призначення, націоналізація землі державою, знижують конкурентоспроможність нашого сільського господарства порівняно з економічно розвинутими країнами Заходу.</w:t>
      </w:r>
    </w:p>
    <w:p w:rsidR="0067368B" w:rsidRPr="00743ECB" w:rsidRDefault="0067368B" w:rsidP="0067368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  <w:r w:rsidRPr="00743ECB">
        <w:rPr>
          <w:rFonts w:ascii="Times New Roman" w:hAnsi="Times New Roman"/>
          <w:sz w:val="28"/>
          <w:szCs w:val="28"/>
          <w:shd w:val="clear" w:color="auto" w:fill="FAFAFA"/>
        </w:rPr>
        <w:t xml:space="preserve">На даний час основною формою економічного обігу земель є оренда, заснована на договорі сторін, яка передбачає платність. У сфері орендних відносин виникає чимало проблем, таких як низька орендна плата, найчастіше в натуральній формі, нерідко зі значним простроченням, ошукування селян тощо. Але якщо селянам нічого не залишається, вони вдаються до крайніх заходів, здаючи землю в оренду, так само не мають можливості розвиватися й виробникам сільськогосподарської продукції, </w:t>
      </w:r>
      <w:r w:rsidRPr="00743ECB">
        <w:rPr>
          <w:rFonts w:ascii="Times New Roman" w:hAnsi="Times New Roman"/>
          <w:sz w:val="28"/>
          <w:szCs w:val="28"/>
          <w:shd w:val="clear" w:color="auto" w:fill="FAFAFA"/>
        </w:rPr>
        <w:lastRenderedPageBreak/>
        <w:t xml:space="preserve">агропідприємствам тощо. Мораторій фактично не дозволяє концентрувати земельні активи, не дає вирішення проблем консервації, деградованих, еродованих земель, а невеликі сільськогосподарські підприємства не мають змоги використовувати високоефективну техніку та </w:t>
      </w:r>
      <w:proofErr w:type="spellStart"/>
      <w:r w:rsidRPr="00743ECB">
        <w:rPr>
          <w:rFonts w:ascii="Times New Roman" w:hAnsi="Times New Roman"/>
          <w:sz w:val="28"/>
          <w:szCs w:val="28"/>
          <w:shd w:val="clear" w:color="auto" w:fill="FAFAFA"/>
        </w:rPr>
        <w:t>агротехнології</w:t>
      </w:r>
      <w:proofErr w:type="spellEnd"/>
      <w:r w:rsidRPr="00743ECB">
        <w:rPr>
          <w:rFonts w:ascii="Times New Roman" w:hAnsi="Times New Roman"/>
          <w:sz w:val="28"/>
          <w:szCs w:val="28"/>
          <w:shd w:val="clear" w:color="auto" w:fill="FAFAFA"/>
        </w:rPr>
        <w:t>, що заважає розвиватися цій галузі інтенсивним шляхом, впроваджувати нові технології тощо, що також знижує інвестиційну привабливість цієї галузі економіки. Але скасування мораторію може потягти за собою також і негативні наслідки, такі як відчуження селянами земельних ділянок за мізерно малими цінами, викуп значних площ земельних ділянок іноземними магнатами і підприємствами, що спричинить вивіз капіталу з країни, також неконтрольована зміна цільового призначення земель, що призведе до негативних змін у структурі земельного фонду, тощо.</w:t>
      </w:r>
    </w:p>
    <w:p w:rsidR="0067368B" w:rsidRPr="00743ECB" w:rsidRDefault="0067368B" w:rsidP="0067368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43ECB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Отже, можна сказати, що це питання є дуже складним і неоднозначним, воно викликає багато дискусій і суперечок, але проаналізувавши всі за і проти, ми дійшли до висновку, що мораторій все-таки повинен бути скасований, але скасований не одразу, спочатку треба підготувати нормативно-правову базу для врегулювання цього питання, він повинен скасовуватися поступово під жорстким контролем держави. </w:t>
      </w:r>
      <w:r w:rsidRPr="00743E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 означає запровадження регульованого обігу земель сільськогосподарського призначення. Продаж земель сільськогосподарського призначення має здійснюватися власниками лише обмеженому колу осіб, тобто громадянам України, і ні в якому разі не іноземцям. Таким чином, введення землі в ринковий обіг сприятиме створенню функціональної системи господарювання на селі та формуванню в Україні прозорого земельного ринку. </w:t>
      </w:r>
    </w:p>
    <w:p w:rsidR="0067368B" w:rsidRPr="00743ECB" w:rsidRDefault="0067368B" w:rsidP="0067368B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43E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Література</w:t>
      </w:r>
    </w:p>
    <w:p w:rsidR="0067368B" w:rsidRPr="00743ECB" w:rsidRDefault="0067368B" w:rsidP="0067368B">
      <w:pPr>
        <w:spacing w:after="0" w:line="360" w:lineRule="auto"/>
        <w:ind w:firstLine="567"/>
        <w:jc w:val="both"/>
        <w:textAlignment w:val="bottom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743ECB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1. Мораторій на продаж земель сільськогосподарського призначення </w:t>
      </w:r>
      <w:r w:rsidRPr="00743ECB">
        <w:rPr>
          <w:rFonts w:ascii="Times New Roman" w:hAnsi="Times New Roman"/>
          <w:bCs/>
          <w:sz w:val="28"/>
          <w:szCs w:val="28"/>
          <w:lang w:eastAsia="ru-RU"/>
        </w:rPr>
        <w:t xml:space="preserve">[Електронний ресурс]. – Режим доступу: </w:t>
      </w:r>
      <w:hyperlink r:id="rId6" w:history="1">
        <w:r w:rsidRPr="00743ECB">
          <w:rPr>
            <w:rFonts w:ascii="Times New Roman" w:hAnsi="Times New Roman"/>
            <w:bCs/>
            <w:color w:val="0000FF"/>
            <w:sz w:val="28"/>
            <w:szCs w:val="28"/>
            <w:u w:val="single"/>
            <w:shd w:val="clear" w:color="auto" w:fill="FAFAFA"/>
            <w:lang w:eastAsia="ru-RU"/>
          </w:rPr>
          <w:t>http://kadastrua.ru/stati/895-moratorij-na-prodazh-zemel-silskogospodarskogo-priznachennya.html</w:t>
        </w:r>
      </w:hyperlink>
    </w:p>
    <w:p w:rsidR="0067368B" w:rsidRDefault="0067368B" w:rsidP="0067368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1E52" w:rsidRDefault="007F1E52">
      <w:bookmarkStart w:id="0" w:name="_GoBack"/>
      <w:bookmarkEnd w:id="0"/>
    </w:p>
    <w:sectPr w:rsidR="007F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C4"/>
    <w:rsid w:val="000028CE"/>
    <w:rsid w:val="00013604"/>
    <w:rsid w:val="00023F67"/>
    <w:rsid w:val="00040703"/>
    <w:rsid w:val="00046EE8"/>
    <w:rsid w:val="00084E23"/>
    <w:rsid w:val="000B016E"/>
    <w:rsid w:val="000D14F6"/>
    <w:rsid w:val="000E4D8A"/>
    <w:rsid w:val="000F236C"/>
    <w:rsid w:val="000F53DD"/>
    <w:rsid w:val="000F67E4"/>
    <w:rsid w:val="00127295"/>
    <w:rsid w:val="0013485A"/>
    <w:rsid w:val="0013769C"/>
    <w:rsid w:val="0014196D"/>
    <w:rsid w:val="00142041"/>
    <w:rsid w:val="00153D70"/>
    <w:rsid w:val="00155A27"/>
    <w:rsid w:val="0015664B"/>
    <w:rsid w:val="0016350F"/>
    <w:rsid w:val="001915CD"/>
    <w:rsid w:val="001B2721"/>
    <w:rsid w:val="001C53D3"/>
    <w:rsid w:val="001E196A"/>
    <w:rsid w:val="001E1DD8"/>
    <w:rsid w:val="001F0A94"/>
    <w:rsid w:val="0020027F"/>
    <w:rsid w:val="00211D68"/>
    <w:rsid w:val="00245890"/>
    <w:rsid w:val="00246EEF"/>
    <w:rsid w:val="00251816"/>
    <w:rsid w:val="00263B0C"/>
    <w:rsid w:val="002777AD"/>
    <w:rsid w:val="0029228E"/>
    <w:rsid w:val="002C255E"/>
    <w:rsid w:val="002D5758"/>
    <w:rsid w:val="002E1D3C"/>
    <w:rsid w:val="002E4B85"/>
    <w:rsid w:val="002F3B5C"/>
    <w:rsid w:val="00306392"/>
    <w:rsid w:val="0031552C"/>
    <w:rsid w:val="0032546A"/>
    <w:rsid w:val="00333F54"/>
    <w:rsid w:val="00343C7F"/>
    <w:rsid w:val="003640B6"/>
    <w:rsid w:val="0037197B"/>
    <w:rsid w:val="00382320"/>
    <w:rsid w:val="003870CD"/>
    <w:rsid w:val="00400EBE"/>
    <w:rsid w:val="00405796"/>
    <w:rsid w:val="004306D3"/>
    <w:rsid w:val="00445F2E"/>
    <w:rsid w:val="00447950"/>
    <w:rsid w:val="004514F3"/>
    <w:rsid w:val="00451782"/>
    <w:rsid w:val="00495D07"/>
    <w:rsid w:val="004A06EE"/>
    <w:rsid w:val="004B4825"/>
    <w:rsid w:val="004D3568"/>
    <w:rsid w:val="004D6D30"/>
    <w:rsid w:val="004E00A6"/>
    <w:rsid w:val="004E075D"/>
    <w:rsid w:val="004E1936"/>
    <w:rsid w:val="004F4E1B"/>
    <w:rsid w:val="004F5F27"/>
    <w:rsid w:val="00500983"/>
    <w:rsid w:val="005019BC"/>
    <w:rsid w:val="0050531B"/>
    <w:rsid w:val="00506D1B"/>
    <w:rsid w:val="00511F2E"/>
    <w:rsid w:val="00527A5A"/>
    <w:rsid w:val="00531D72"/>
    <w:rsid w:val="00536605"/>
    <w:rsid w:val="00594A0C"/>
    <w:rsid w:val="005C14FD"/>
    <w:rsid w:val="005D3F55"/>
    <w:rsid w:val="005D5B92"/>
    <w:rsid w:val="005E5A4E"/>
    <w:rsid w:val="005F182E"/>
    <w:rsid w:val="00622158"/>
    <w:rsid w:val="0062470C"/>
    <w:rsid w:val="006440A9"/>
    <w:rsid w:val="0065262D"/>
    <w:rsid w:val="00652D5A"/>
    <w:rsid w:val="00662462"/>
    <w:rsid w:val="00664A50"/>
    <w:rsid w:val="0067368B"/>
    <w:rsid w:val="00682531"/>
    <w:rsid w:val="00690EE4"/>
    <w:rsid w:val="006A0041"/>
    <w:rsid w:val="006B048D"/>
    <w:rsid w:val="006B0DF9"/>
    <w:rsid w:val="006C2482"/>
    <w:rsid w:val="006C376F"/>
    <w:rsid w:val="006E14D2"/>
    <w:rsid w:val="00722B71"/>
    <w:rsid w:val="00723AB2"/>
    <w:rsid w:val="00750EB7"/>
    <w:rsid w:val="00757A74"/>
    <w:rsid w:val="0076040C"/>
    <w:rsid w:val="00784D1A"/>
    <w:rsid w:val="007865EA"/>
    <w:rsid w:val="00790682"/>
    <w:rsid w:val="007A2216"/>
    <w:rsid w:val="007A7CD9"/>
    <w:rsid w:val="007B102B"/>
    <w:rsid w:val="007B18FF"/>
    <w:rsid w:val="007B66E7"/>
    <w:rsid w:val="007B6C29"/>
    <w:rsid w:val="007C2A7F"/>
    <w:rsid w:val="007C3235"/>
    <w:rsid w:val="007F1E52"/>
    <w:rsid w:val="00811610"/>
    <w:rsid w:val="008117C6"/>
    <w:rsid w:val="00820245"/>
    <w:rsid w:val="0083364D"/>
    <w:rsid w:val="00835CE3"/>
    <w:rsid w:val="008432E9"/>
    <w:rsid w:val="008434FF"/>
    <w:rsid w:val="0084435F"/>
    <w:rsid w:val="0085714F"/>
    <w:rsid w:val="00864E9D"/>
    <w:rsid w:val="0087564F"/>
    <w:rsid w:val="008776DE"/>
    <w:rsid w:val="00880CD0"/>
    <w:rsid w:val="0088288C"/>
    <w:rsid w:val="008831A9"/>
    <w:rsid w:val="0089081E"/>
    <w:rsid w:val="00896045"/>
    <w:rsid w:val="008B619C"/>
    <w:rsid w:val="008C45B4"/>
    <w:rsid w:val="008D2CFB"/>
    <w:rsid w:val="008D737A"/>
    <w:rsid w:val="008E3251"/>
    <w:rsid w:val="008E5187"/>
    <w:rsid w:val="008F55EE"/>
    <w:rsid w:val="008F67A2"/>
    <w:rsid w:val="009016C5"/>
    <w:rsid w:val="0090731A"/>
    <w:rsid w:val="00910375"/>
    <w:rsid w:val="00923B01"/>
    <w:rsid w:val="0095114F"/>
    <w:rsid w:val="009719EF"/>
    <w:rsid w:val="009729C3"/>
    <w:rsid w:val="00974509"/>
    <w:rsid w:val="00981E58"/>
    <w:rsid w:val="00982C39"/>
    <w:rsid w:val="009A2FB1"/>
    <w:rsid w:val="009B433D"/>
    <w:rsid w:val="009B6A49"/>
    <w:rsid w:val="009C0DD0"/>
    <w:rsid w:val="009C1C62"/>
    <w:rsid w:val="009E0278"/>
    <w:rsid w:val="009E4039"/>
    <w:rsid w:val="009E4DDA"/>
    <w:rsid w:val="009F27ED"/>
    <w:rsid w:val="00A02F83"/>
    <w:rsid w:val="00A07E24"/>
    <w:rsid w:val="00A3075B"/>
    <w:rsid w:val="00A32D42"/>
    <w:rsid w:val="00A366B4"/>
    <w:rsid w:val="00A42746"/>
    <w:rsid w:val="00A46B5E"/>
    <w:rsid w:val="00A4773F"/>
    <w:rsid w:val="00A52E17"/>
    <w:rsid w:val="00A66E77"/>
    <w:rsid w:val="00A71E26"/>
    <w:rsid w:val="00A914A0"/>
    <w:rsid w:val="00AB42A6"/>
    <w:rsid w:val="00AC4A2B"/>
    <w:rsid w:val="00AF5105"/>
    <w:rsid w:val="00B01E61"/>
    <w:rsid w:val="00B071C4"/>
    <w:rsid w:val="00B0736B"/>
    <w:rsid w:val="00B20F47"/>
    <w:rsid w:val="00B43A98"/>
    <w:rsid w:val="00B520E8"/>
    <w:rsid w:val="00B622F7"/>
    <w:rsid w:val="00B73301"/>
    <w:rsid w:val="00BA01EB"/>
    <w:rsid w:val="00BC0715"/>
    <w:rsid w:val="00BC0ADD"/>
    <w:rsid w:val="00BC1600"/>
    <w:rsid w:val="00BC3460"/>
    <w:rsid w:val="00BC40CA"/>
    <w:rsid w:val="00BC4724"/>
    <w:rsid w:val="00BC6099"/>
    <w:rsid w:val="00BC6767"/>
    <w:rsid w:val="00BC74F8"/>
    <w:rsid w:val="00BD5065"/>
    <w:rsid w:val="00BD597C"/>
    <w:rsid w:val="00BD7831"/>
    <w:rsid w:val="00BE5890"/>
    <w:rsid w:val="00BF023A"/>
    <w:rsid w:val="00C0118E"/>
    <w:rsid w:val="00C02A79"/>
    <w:rsid w:val="00C26BBA"/>
    <w:rsid w:val="00C36246"/>
    <w:rsid w:val="00C50454"/>
    <w:rsid w:val="00C5601E"/>
    <w:rsid w:val="00C6220C"/>
    <w:rsid w:val="00C70D61"/>
    <w:rsid w:val="00C76FC6"/>
    <w:rsid w:val="00C770FE"/>
    <w:rsid w:val="00C77696"/>
    <w:rsid w:val="00C912A7"/>
    <w:rsid w:val="00CA61EA"/>
    <w:rsid w:val="00CB2AF9"/>
    <w:rsid w:val="00CB37C4"/>
    <w:rsid w:val="00CC7EE9"/>
    <w:rsid w:val="00CD2B07"/>
    <w:rsid w:val="00CF5B08"/>
    <w:rsid w:val="00CF6F21"/>
    <w:rsid w:val="00CF7D3D"/>
    <w:rsid w:val="00D07D1A"/>
    <w:rsid w:val="00D26D78"/>
    <w:rsid w:val="00D270F4"/>
    <w:rsid w:val="00D31779"/>
    <w:rsid w:val="00D40486"/>
    <w:rsid w:val="00D55228"/>
    <w:rsid w:val="00D56C4E"/>
    <w:rsid w:val="00D605DA"/>
    <w:rsid w:val="00D873EC"/>
    <w:rsid w:val="00D90141"/>
    <w:rsid w:val="00D94085"/>
    <w:rsid w:val="00D95183"/>
    <w:rsid w:val="00DA64D0"/>
    <w:rsid w:val="00DB366A"/>
    <w:rsid w:val="00DC5FF5"/>
    <w:rsid w:val="00DD1FC3"/>
    <w:rsid w:val="00DD45DD"/>
    <w:rsid w:val="00DF5EF0"/>
    <w:rsid w:val="00E03439"/>
    <w:rsid w:val="00E114FF"/>
    <w:rsid w:val="00E312F5"/>
    <w:rsid w:val="00E34B90"/>
    <w:rsid w:val="00E629BF"/>
    <w:rsid w:val="00E93832"/>
    <w:rsid w:val="00EB0212"/>
    <w:rsid w:val="00EB73BE"/>
    <w:rsid w:val="00EC0168"/>
    <w:rsid w:val="00EC0BC6"/>
    <w:rsid w:val="00EF1BF4"/>
    <w:rsid w:val="00EF2B7C"/>
    <w:rsid w:val="00EF37B6"/>
    <w:rsid w:val="00EF4717"/>
    <w:rsid w:val="00EF5D75"/>
    <w:rsid w:val="00F02248"/>
    <w:rsid w:val="00F4409B"/>
    <w:rsid w:val="00F5579D"/>
    <w:rsid w:val="00F64D72"/>
    <w:rsid w:val="00F65855"/>
    <w:rsid w:val="00F86C5A"/>
    <w:rsid w:val="00F9462C"/>
    <w:rsid w:val="00FA1E98"/>
    <w:rsid w:val="00FA39B5"/>
    <w:rsid w:val="00FA7A58"/>
    <w:rsid w:val="00FB7572"/>
    <w:rsid w:val="00FC6286"/>
    <w:rsid w:val="00FE18B2"/>
    <w:rsid w:val="00FE239D"/>
    <w:rsid w:val="00FE7085"/>
    <w:rsid w:val="00FF6019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8B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8B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adastrua.ru/stati/895-moratorij-na-prodazh-zemel-silskogospodarskogo-priznachennya.html" TargetMode="External"/><Relationship Id="rId5" Type="http://schemas.openxmlformats.org/officeDocument/2006/relationships/hyperlink" Target="http://www.law.nau.edu.ua/ru/caphedras/chairspaceecologicalright/569-homjachenko-svitlana-ivani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864</Words>
  <Characters>4928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2016-06-14T06:27:00Z</dcterms:created>
  <dcterms:modified xsi:type="dcterms:W3CDTF">2016-06-14T06:27:00Z</dcterms:modified>
</cp:coreProperties>
</file>