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EE" w:rsidRPr="00F5732F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32F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32F">
        <w:rPr>
          <w:rFonts w:ascii="Times New Roman" w:hAnsi="Times New Roman" w:cs="Times New Roman"/>
          <w:b/>
          <w:sz w:val="28"/>
          <w:szCs w:val="28"/>
        </w:rPr>
        <w:t>НАЦІОНАЛЬНИЙ АВІАЦІЙНИЙ УНІВЕРСИТЕ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ІНСТИТУТ АЕРОНАВІГАЦІЇ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6EE" w:rsidRDefault="00B156EE" w:rsidP="00B156E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ПІДГОТОВКИ СТУДЕНТІВ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ПРАКТИЧНИХ ЗАНЯТЬ</w:t>
      </w:r>
    </w:p>
    <w:p w:rsidR="00B156EE" w:rsidRDefault="00B156EE" w:rsidP="00B156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дисципліни </w:t>
      </w:r>
      <w:r w:rsidRPr="00B156EE">
        <w:rPr>
          <w:rFonts w:ascii="Times New Roman" w:hAnsi="Times New Roman" w:cs="Times New Roman"/>
          <w:b/>
          <w:sz w:val="28"/>
          <w:szCs w:val="28"/>
          <w:lang w:val="uk-UA"/>
        </w:rPr>
        <w:t>«Іноземна мова»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Галузь</w:t>
      </w:r>
      <w:proofErr w:type="spellEnd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 xml:space="preserve"> </w:t>
      </w:r>
      <w:proofErr w:type="spellStart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знань</w:t>
      </w:r>
      <w:proofErr w:type="spellEnd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:</w:t>
      </w:r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     15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Автоматизація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та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приладобудування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Спеціальність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      153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Мікр</w:t>
      </w:r>
      <w:proofErr w:type="gram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-</w:t>
      </w:r>
      <w:proofErr w:type="gram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та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наносистемна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техніка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proofErr w:type="gram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Спец</w:t>
      </w:r>
      <w:proofErr w:type="gram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іалізація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:               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Фізична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та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біомедична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електроніка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                                   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Галузь</w:t>
      </w:r>
      <w:proofErr w:type="spellEnd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 xml:space="preserve"> </w:t>
      </w:r>
      <w:proofErr w:type="spellStart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знань</w:t>
      </w:r>
      <w:proofErr w:type="spellEnd"/>
      <w:r w:rsidRPr="00B25C89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 xml:space="preserve">: </w:t>
      </w:r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   17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Електроніка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і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телекомунікація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proofErr w:type="gram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Спец</w:t>
      </w:r>
      <w:proofErr w:type="gram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іальність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:      171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Електроніка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Pr="002D4175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proofErr w:type="spellStart"/>
      <w:proofErr w:type="gram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Спец</w:t>
      </w:r>
      <w:proofErr w:type="gram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іалізація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:             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Електронні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системи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Default="00B156EE" w:rsidP="00B15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                                    «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Електронні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прилади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та </w:t>
      </w:r>
      <w:proofErr w:type="spellStart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пристрої</w:t>
      </w:r>
      <w:proofErr w:type="spellEnd"/>
      <w:r w:rsidRPr="002D4175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</w:t>
      </w:r>
    </w:p>
    <w:p w:rsidR="00B156EE" w:rsidRDefault="00B156EE" w:rsidP="00B156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156EE" w:rsidRDefault="00B156EE" w:rsidP="00B156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156EE" w:rsidRDefault="00B156EE" w:rsidP="00B156E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156EE" w:rsidRDefault="00B156EE" w:rsidP="00B156EE">
      <w:pPr>
        <w:ind w:firstLine="510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156EE" w:rsidRPr="00F5732F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7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Укладач:</w:t>
      </w:r>
    </w:p>
    <w:p w:rsidR="00B156EE" w:rsidRPr="00B156EE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Зелінська Н.С.</w:t>
      </w:r>
    </w:p>
    <w:p w:rsidR="00B156EE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57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Методичні рекомендації розглян</w:t>
      </w:r>
      <w:r w:rsidR="00AB45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</w:t>
      </w:r>
      <w:r w:rsidRPr="00F573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та схвалені на засіданні кафедри авіаційної англійської мови</w:t>
      </w:r>
    </w:p>
    <w:p w:rsidR="00B156EE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Протокол №12 від 29 серпня 2016р.</w:t>
      </w:r>
    </w:p>
    <w:p w:rsidR="00B156EE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Завідувач кафедри</w:t>
      </w:r>
    </w:p>
    <w:p w:rsidR="00B156EE" w:rsidRDefault="00B156EE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   Н.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ВПазюра</w:t>
      </w:r>
      <w:proofErr w:type="spellEnd"/>
    </w:p>
    <w:p w:rsidR="00920E75" w:rsidRDefault="00920E75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A247F" w:rsidRPr="008A247F" w:rsidRDefault="008A247F" w:rsidP="008A247F">
      <w:pPr>
        <w:tabs>
          <w:tab w:val="left" w:pos="52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Дана дисципліна є теоретичною та практичною основою сукупності знань та вмінь, що формують профіль фахівця в галузях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автоматизації та приладобудування, електроніки та телекомунікації.</w:t>
      </w:r>
    </w:p>
    <w:p w:rsidR="008A247F" w:rsidRPr="008A247F" w:rsidRDefault="008A247F" w:rsidP="008A247F">
      <w:pPr>
        <w:shd w:val="clear" w:color="auto" w:fill="FFFFFF"/>
        <w:spacing w:after="0" w:line="240" w:lineRule="auto"/>
        <w:ind w:left="28" w:right="9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викладання дисципліни є набуття студентами навичок іншомовної комунікації в ситуаціях професійної діяльності під час виконання службових обов’язків, самостійної роботи з англомовними текстами, усного спілкування для зрозумілого і точного викладення власних думок, вирішення можливих проблемних ситуацій; ознайомлення з новітніми досягненнями науки та техніки в галузі електроніки, автоматики та приладобудування. 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Головним завданням вивчення дисципліни є: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- підготовка студентів до ефективної комунікації у їхньому академічному та професійному оточенні;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- формування комунікативних мовних компетенції для адекватної поведінки в реальних ситуаціях академічної та професійної діяльності майбутніх фахівців технічного профілю;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досягнення рівня володіння мовою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8A247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A24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 є стандартом для здобуття освітнього ступеня бакалавр.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247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 результаті вивчення даної навчальної дисципліни студент повинен: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proofErr w:type="spellStart"/>
      <w:r w:rsidRPr="008A247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Знати</w:t>
      </w:r>
      <w:proofErr w:type="spellEnd"/>
      <w:r w:rsidRPr="008A247F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:</w:t>
      </w:r>
    </w:p>
    <w:p w:rsidR="008A247F" w:rsidRPr="008A247F" w:rsidRDefault="008A247F" w:rsidP="008A247F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правила вживання загальної та термінологічної лексики;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граматичні структури, їх комунікативні функції співвідношення їхніх форм та значень;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880" w:hanging="1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нормативні документи в галузі електроніки (національні та міжнародні);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880" w:hanging="1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міжнародні вимоги до мовної підготовки інженерів (напр.,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EASA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:rsidR="008A247F" w:rsidRPr="008A247F" w:rsidRDefault="008A247F" w:rsidP="008A247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Вміти: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розуміти співрозмовника, доповідача, повідомлення через технічні засоби (напр., телебачення, радіо);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1134" w:hanging="4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виступати з підготовленими та непідготовленими повідомленнями за тематикою навчальних модулів;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880" w:hanging="1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брати участь у бесідах, розмовах, обговореннях;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880" w:hanging="1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працювати з текстом (друкованим та електронним); </w:t>
      </w:r>
    </w:p>
    <w:p w:rsidR="008A247F" w:rsidRPr="008A247F" w:rsidRDefault="008A247F" w:rsidP="008A247F">
      <w:pPr>
        <w:numPr>
          <w:ilvl w:val="0"/>
          <w:numId w:val="1"/>
        </w:numPr>
        <w:spacing w:after="0" w:line="240" w:lineRule="auto"/>
        <w:ind w:left="880" w:hanging="1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вилучати інформацію з тексту на рівнях загальної ідеї та деталей.</w:t>
      </w:r>
    </w:p>
    <w:p w:rsidR="008A247F" w:rsidRPr="008A247F" w:rsidRDefault="008A247F" w:rsidP="008A247F">
      <w:pPr>
        <w:widowControl w:val="0"/>
        <w:tabs>
          <w:tab w:val="left" w:pos="77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8A247F" w:rsidRPr="008A247F" w:rsidRDefault="008A247F" w:rsidP="008A247F">
      <w:pPr>
        <w:widowControl w:val="0"/>
        <w:tabs>
          <w:tab w:val="left" w:pos="77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uk-UA"/>
        </w:rPr>
        <w:t xml:space="preserve">Навчальний матеріал дисципліни структурований за модульним принципом і складається з двох навчальних модулів, а саме: </w:t>
      </w:r>
      <w:r w:rsidRPr="008A247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навчального </w:t>
      </w:r>
      <w:r w:rsidRPr="008A247F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 xml:space="preserve">модуля №1 «Електричний струм та його властивості. Проектування та розробка.»  </w:t>
      </w:r>
      <w:r w:rsidRPr="008A247F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та навчального </w:t>
      </w:r>
      <w:r w:rsidRPr="008A247F">
        <w:rPr>
          <w:rFonts w:ascii="Times New Roman" w:eastAsia="Times New Roman" w:hAnsi="Times New Roman" w:cs="Times New Roman"/>
          <w:b/>
          <w:iCs/>
          <w:sz w:val="28"/>
          <w:szCs w:val="28"/>
          <w:lang w:val="uk-UA"/>
        </w:rPr>
        <w:t>модуля №2 «Обслуговування електроніки.»</w:t>
      </w:r>
      <w:r w:rsidRPr="008A247F">
        <w:rPr>
          <w:rFonts w:ascii="Times New Roman" w:eastAsia="Times New Roman" w:hAnsi="Times New Roman" w:cs="Times New Roman"/>
          <w:i/>
          <w:sz w:val="28"/>
          <w:szCs w:val="20"/>
          <w:lang w:val="uk-UA"/>
        </w:rPr>
        <w:t>,</w:t>
      </w:r>
      <w:r w:rsidRPr="008A247F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кожен з яких є логічно завершеною, відносно самостійною, цілісною частиною навчальної дисципліни, засвоєння якої передбачає проведення модульної контрольної роботи та аналіз результатів її виконання. :</w:t>
      </w:r>
    </w:p>
    <w:p w:rsidR="008A247F" w:rsidRPr="008A247F" w:rsidRDefault="008A247F" w:rsidP="008A247F">
      <w:pPr>
        <w:widowControl w:val="0"/>
        <w:tabs>
          <w:tab w:val="left" w:pos="78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8A247F">
        <w:rPr>
          <w:rFonts w:ascii="Times New Roman" w:eastAsia="Times New Roman" w:hAnsi="Times New Roman" w:cs="Times New Roman"/>
          <w:sz w:val="28"/>
          <w:szCs w:val="20"/>
          <w:lang w:val="uk-UA"/>
        </w:rPr>
        <w:t>Навчальна дисципліна «Іноземна мова» базується на знаннях таких дисциплін, як: «Вища математика», «Фізика», «Безпека життєдіяльності та цивільний захист», «Основи екології» та інших.</w:t>
      </w:r>
    </w:p>
    <w:p w:rsidR="008A247F" w:rsidRPr="008A247F" w:rsidRDefault="008A247F" w:rsidP="008A24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8A247F" w:rsidRPr="008A247F" w:rsidRDefault="008A247F" w:rsidP="008A2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ЗМІСТ НАВЧАЛЬНОЇ ДИСЦИПЛІНИ</w:t>
      </w:r>
    </w:p>
    <w:p w:rsidR="008A247F" w:rsidRPr="008A247F" w:rsidRDefault="008A247F" w:rsidP="008A247F">
      <w:pPr>
        <w:spacing w:after="0" w:line="240" w:lineRule="auto"/>
        <w:ind w:firstLine="703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A24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Модуль №1 «Електричний струм та його властивості. Проектування та розробка</w:t>
      </w:r>
      <w:r w:rsidRPr="008A247F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Pr="008A24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» 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pacing w:val="-4"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pacing w:val="-4"/>
          <w:sz w:val="27"/>
          <w:szCs w:val="27"/>
          <w:lang w:val="uk-UA"/>
        </w:rPr>
        <w:t>1.1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Побутові прилади.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Поняття про електричний струм та його властивості. Одиниці вимірювання струму (ампер, вольт, ом, ват). </w:t>
      </w:r>
      <w:r w:rsidR="008A247F" w:rsidRPr="008A247F">
        <w:rPr>
          <w:rFonts w:ascii="Times New Roman" w:eastAsia="Times New Roman" w:hAnsi="Times New Roman" w:cs="Calibri"/>
          <w:sz w:val="27"/>
          <w:szCs w:val="27"/>
          <w:lang w:val="uk-UA"/>
        </w:rPr>
        <w:t>З</w:t>
      </w:r>
      <w:proofErr w:type="spellStart"/>
      <w:r w:rsidR="008A247F" w:rsidRPr="008A247F">
        <w:rPr>
          <w:rFonts w:ascii="Times New Roman" w:eastAsia="Times New Roman" w:hAnsi="Times New Roman" w:cs="Calibri"/>
          <w:sz w:val="27"/>
          <w:szCs w:val="27"/>
        </w:rPr>
        <w:t>акон</w:t>
      </w:r>
      <w:proofErr w:type="spellEnd"/>
      <w:r w:rsidR="008A247F" w:rsidRPr="008A247F">
        <w:rPr>
          <w:rFonts w:ascii="Times New Roman" w:eastAsia="Times New Roman" w:hAnsi="Times New Roman" w:cs="Calibri"/>
          <w:sz w:val="27"/>
          <w:szCs w:val="27"/>
        </w:rPr>
        <w:t xml:space="preserve"> Ома.</w:t>
      </w:r>
      <w:r w:rsidR="008A247F" w:rsidRPr="008A247F">
        <w:rPr>
          <w:rFonts w:ascii="Times New Roman" w:eastAsia="Times New Roman" w:hAnsi="Times New Roman" w:cs="Calibri"/>
          <w:sz w:val="27"/>
          <w:szCs w:val="27"/>
          <w:lang w:val="uk-UA"/>
        </w:rPr>
        <w:t xml:space="preserve"> Постійний та змінний струм. 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Джерела струму. Поняття про природні та альтернативні джерела струму. 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1.2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Інструменти та обладнання для ремонту електроніки. Паяльники. Прилади для вимірювання сили струму. Проектування та розробка у галузі електроніки. Робоче місце інженера у галузі електроніки, електротехніки та авіаційно-космічної техніки.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1.3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Математичні величини для обчислення одиниць струму. Одиниці вимірювання в електроніці (дюйм, сантиметр, міліметр, мікрон, децибел, ват-година та ін.). Префікси іншомовного походження (латинського і  т.д.) для позначення кількості одиниць вимірювання.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1.4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Обслуговування електроніки. Дієслова, що означають специфічну діяльність, пов’язану з обслуговуванням електроніки. Робоче середовище інженера в галузі електроніки, різні види середовищ, умови роботи в різних середовищах. Важливість дотримання правил техніки безпеки на робочому місці.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1.5</w:t>
      </w:r>
      <w:r w:rsidR="008A247F" w:rsidRPr="008A247F">
        <w:rPr>
          <w:rFonts w:ascii="Calibri" w:eastAsia="Times New Roman" w:hAnsi="Calibri" w:cs="Calibri"/>
        </w:rPr>
        <w:t xml:space="preserve"> 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>Причини збоїв у роботі побутових приладів. Первинна оцінка збоїв у роботі побутових приладів. Оцінка внутрішніх причин збоїв у роботі побутових приладів. Поняття про електричне коло. Компоненти кола. Типи кіл. Поняття про сигнали. Типи сигналів (аналоговий, цифровий). Характеристика сигналу (амплітуда, частота коливання, фазове співвіднесення, цикл та ін.).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Тема 1.6</w:t>
      </w:r>
      <w:r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Внутрішня компоновка побутових приладів Поняття про конденсатор. Типи конденсаторів. Характеристики конденсаторів. Кристали та резонатори. Застосування кристалів кварцу у електроніці. Будова резонатора. Поняття про діоди. Будова діода. Застосування діодів в електроніці. Плавкі запобіжники, їх застосування в електроніці. Інтегральні схеми. Резистори.  Потенціометри. Реле та перемикачі. Транзистори. Регулятори напруги.</w:t>
      </w:r>
    </w:p>
    <w:p w:rsidR="008A247F" w:rsidRPr="008A247F" w:rsidRDefault="008A247F" w:rsidP="008A247F">
      <w:pPr>
        <w:tabs>
          <w:tab w:val="left" w:pos="851"/>
        </w:tabs>
        <w:spacing w:after="0" w:line="240" w:lineRule="auto"/>
        <w:ind w:left="180" w:hanging="23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Модуль №2 " Обслуговування електроніки. "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Тема 2.1</w:t>
      </w:r>
      <w:r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Діаграми та маркування. Маркування інтегральних схем у електроніці. 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2.2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Інструменти для демонтажу компонентів електроніки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2.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</w:rPr>
        <w:t>3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Заміна складових частин електронного приладу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Вибір компонента для заміни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Поняття про джерела живлення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Пристрої вводу/виводу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Обробка сигналів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Поглиначі тепла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Правильне відкривання корпусу приладу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Знімання плоских кабелів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Внутрішні шари електронного пристрою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2.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</w:rPr>
        <w:t>4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Повторне складання електронного пристрою(внутрішнє)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Повторне складання електронного пристрою (зовнішнє)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8A247F" w:rsidRPr="008A247F" w:rsidRDefault="00280917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Тема 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2.</w:t>
      </w:r>
      <w:r w:rsidR="008A247F" w:rsidRPr="008A247F">
        <w:rPr>
          <w:rFonts w:ascii="Times New Roman" w:eastAsia="Times New Roman" w:hAnsi="Times New Roman" w:cs="Times New Roman"/>
          <w:b/>
          <w:sz w:val="27"/>
          <w:szCs w:val="27"/>
        </w:rPr>
        <w:t>5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A247F" w:rsidRPr="008A247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Проблема забруднення довкілля та 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>утилізація несправних побутових приладів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8A247F" w:rsidRPr="008A247F">
        <w:rPr>
          <w:rFonts w:ascii="Times New Roman" w:eastAsia="Times New Roman" w:hAnsi="Times New Roman" w:cs="Times New Roman"/>
          <w:bCs/>
          <w:sz w:val="27"/>
          <w:szCs w:val="27"/>
          <w:lang w:val="uk-UA"/>
        </w:rPr>
        <w:t xml:space="preserve"> Збереження персональних даних при утилізації електроніки.</w:t>
      </w:r>
    </w:p>
    <w:p w:rsidR="008A247F" w:rsidRPr="008A247F" w:rsidRDefault="008A247F" w:rsidP="008A247F">
      <w:pPr>
        <w:tabs>
          <w:tab w:val="left" w:pos="851"/>
        </w:tabs>
        <w:spacing w:after="0" w:line="240" w:lineRule="auto"/>
        <w:ind w:left="180" w:hanging="23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A247F" w:rsidRPr="008A247F" w:rsidRDefault="008A247F" w:rsidP="008A247F">
      <w:pPr>
        <w:spacing w:after="0" w:line="233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lastRenderedPageBreak/>
        <w:t>СПИСОК РЕКОМЕНДОВАНИХ ДЖЕРЕЛ</w:t>
      </w:r>
    </w:p>
    <w:p w:rsidR="008A247F" w:rsidRPr="008A247F" w:rsidRDefault="008A247F" w:rsidP="008A247F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8A247F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 xml:space="preserve">1. </w:t>
      </w: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рекомендовані джерела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Virginia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Evans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Jenny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Dooley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Carl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Taylor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Electronics.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Express Publishing. 2012 – 117p.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8"/>
          <w:szCs w:val="28"/>
          <w:lang w:val="en-GB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1.2. 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Charles Lloyd, James A. Frasier – Jr. MS. Engineering. Express Publishing. 2011 – 117 p.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2 </w:t>
      </w:r>
      <w:proofErr w:type="spellStart"/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</w:rPr>
        <w:t>Додаткові</w:t>
      </w:r>
      <w:proofErr w:type="spellEnd"/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рекомендовані</w:t>
      </w:r>
      <w:proofErr w:type="spellEnd"/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b/>
          <w:bCs/>
          <w:sz w:val="28"/>
          <w:szCs w:val="28"/>
        </w:rPr>
        <w:t>джерела</w:t>
      </w:r>
      <w:proofErr w:type="spellEnd"/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ab/>
        <w:t xml:space="preserve">Шостак О.Г.,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Кузнєцов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В.О.,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Любинецька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О.О./</w:t>
      </w:r>
      <w:proofErr w:type="spellStart"/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</w:rPr>
        <w:t>ійська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спеціальностей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ібник.Ч.1. – К.: НАУ, 2006. – 216 </w:t>
      </w:r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. Шостак О.Г.,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Кузнєцов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В.О.,Любинецька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О.О./</w:t>
      </w:r>
      <w:proofErr w:type="spellStart"/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</w:rPr>
        <w:t>ійська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спеціальностей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A247F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</w:rPr>
        <w:t>ібник</w:t>
      </w:r>
      <w:proofErr w:type="spellEnd"/>
      <w:r w:rsidRPr="008A247F">
        <w:rPr>
          <w:rFonts w:ascii="Times New Roman" w:eastAsia="Times New Roman" w:hAnsi="Times New Roman" w:cs="Times New Roman"/>
          <w:sz w:val="28"/>
          <w:szCs w:val="28"/>
        </w:rPr>
        <w:t>. Ч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.2. 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8A247F">
        <w:rPr>
          <w:rFonts w:ascii="Times New Roman" w:eastAsia="Times New Roman" w:hAnsi="Times New Roman" w:cs="Times New Roman"/>
          <w:sz w:val="28"/>
          <w:szCs w:val="28"/>
        </w:rPr>
        <w:t>НАУ</w:t>
      </w:r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2007 – 221 </w:t>
      </w:r>
      <w:proofErr w:type="gramStart"/>
      <w:r w:rsidRPr="008A247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A247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A247F" w:rsidRPr="008A247F" w:rsidRDefault="008A247F" w:rsidP="008A2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</w:t>
      </w:r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.</w:t>
      </w:r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Jenny Dooley, Virginia Evans. </w:t>
      </w:r>
      <w:proofErr w:type="spellStart"/>
      <w:proofErr w:type="gramStart"/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Grammarway</w:t>
      </w:r>
      <w:proofErr w:type="spellEnd"/>
      <w:r w:rsidRPr="008A247F">
        <w:rPr>
          <w:rFonts w:ascii="Calibri" w:eastAsia="Times New Roman" w:hAnsi="Calibri" w:cs="Calibri"/>
          <w:lang w:val="en-US"/>
        </w:rPr>
        <w:t>.</w:t>
      </w:r>
      <w:proofErr w:type="gramEnd"/>
      <w:r w:rsidRPr="008A247F">
        <w:rPr>
          <w:rFonts w:ascii="Calibri" w:eastAsia="Times New Roman" w:hAnsi="Calibri" w:cs="Calibri"/>
          <w:lang w:val="en-US"/>
        </w:rPr>
        <w:t xml:space="preserve"> </w:t>
      </w:r>
      <w:r w:rsidRPr="008A247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Express Publishing. 2012 – 192p.</w:t>
      </w:r>
    </w:p>
    <w:p w:rsidR="00920E75" w:rsidRDefault="00920E75" w:rsidP="00B156EE">
      <w:pPr>
        <w:spacing w:after="120"/>
        <w:ind w:left="48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8392E" w:rsidRDefault="0078392E"/>
    <w:sectPr w:rsidR="0078392E" w:rsidSect="0078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920E3"/>
    <w:multiLevelType w:val="hybridMultilevel"/>
    <w:tmpl w:val="E11EEF60"/>
    <w:lvl w:ilvl="0" w:tplc="724427E2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14"/>
    <w:rsid w:val="0013284C"/>
    <w:rsid w:val="00280917"/>
    <w:rsid w:val="0078392E"/>
    <w:rsid w:val="008A247F"/>
    <w:rsid w:val="00920E75"/>
    <w:rsid w:val="00AA2A78"/>
    <w:rsid w:val="00AB454B"/>
    <w:rsid w:val="00B156EE"/>
    <w:rsid w:val="00CB1F3D"/>
    <w:rsid w:val="00D33B14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EE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2017-02-06T12:19:00Z</dcterms:created>
  <dcterms:modified xsi:type="dcterms:W3CDTF">2017-02-06T12:51:00Z</dcterms:modified>
</cp:coreProperties>
</file>