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12" w:rsidRPr="00226907" w:rsidRDefault="00115812" w:rsidP="00115812">
      <w:pPr>
        <w:pStyle w:val="a4"/>
      </w:pPr>
      <w:r w:rsidRPr="00226907">
        <w:t>УДК 347.823.4(043.2)</w:t>
      </w:r>
    </w:p>
    <w:p w:rsidR="00115812" w:rsidRPr="00226907" w:rsidRDefault="00115812" w:rsidP="00115812">
      <w:pPr>
        <w:pStyle w:val="a9"/>
      </w:pPr>
      <w:bookmarkStart w:id="0" w:name="_Toc497681148"/>
      <w:bookmarkStart w:id="1" w:name="_Toc497738488"/>
      <w:r w:rsidRPr="00226907">
        <w:rPr>
          <w:rStyle w:val="20"/>
          <w:bCs w:val="0"/>
        </w:rPr>
        <w:t>Кузьмук Б. І.</w:t>
      </w:r>
      <w:bookmarkEnd w:id="0"/>
      <w:bookmarkEnd w:id="1"/>
      <w:r w:rsidRPr="00226907">
        <w:rPr>
          <w:b/>
        </w:rPr>
        <w:t>,</w:t>
      </w:r>
      <w:r w:rsidRPr="00226907">
        <w:t xml:space="preserve"> студент,</w:t>
      </w:r>
    </w:p>
    <w:p w:rsidR="00115812" w:rsidRPr="00226907" w:rsidRDefault="00115812" w:rsidP="00115812">
      <w:pPr>
        <w:pStyle w:val="a9"/>
      </w:pPr>
      <w:r w:rsidRPr="00226907">
        <w:t>Навчально-науковий Юридичний інститут,</w:t>
      </w:r>
    </w:p>
    <w:p w:rsidR="00115812" w:rsidRPr="00226907" w:rsidRDefault="00115812" w:rsidP="00115812">
      <w:pPr>
        <w:pStyle w:val="a9"/>
      </w:pPr>
      <w:r w:rsidRPr="00226907">
        <w:t>Національний авіаційний університет, м. Київ</w:t>
      </w:r>
    </w:p>
    <w:p w:rsidR="00115812" w:rsidRPr="00226907" w:rsidRDefault="00115812" w:rsidP="00115812">
      <w:pPr>
        <w:pStyle w:val="a9"/>
      </w:pPr>
      <w:r w:rsidRPr="00226907">
        <w:t>Науковий керівник: Омельченко Г. В., асистент</w:t>
      </w:r>
    </w:p>
    <w:p w:rsidR="00115812" w:rsidRPr="009617BF" w:rsidRDefault="00115812" w:rsidP="00115812">
      <w:pPr>
        <w:pStyle w:val="3"/>
      </w:pPr>
      <w:bookmarkStart w:id="2" w:name="_Toc497681149"/>
      <w:bookmarkStart w:id="3" w:name="_Toc497738489"/>
      <w:r w:rsidRPr="009617BF">
        <w:t xml:space="preserve">ВІДПОВІДАЛЬНІСТЬ </w:t>
      </w:r>
      <w:r w:rsidRPr="00226907">
        <w:t>АВІАПЕРЕВІЗНИКА</w:t>
      </w:r>
      <w:r w:rsidRPr="009617BF">
        <w:t>:</w:t>
      </w:r>
      <w:r>
        <w:br/>
      </w:r>
      <w:r w:rsidRPr="009617BF">
        <w:t xml:space="preserve">ОСОБЛИВОСТІ ЦИВІЛЬНО-ПРАВОВОГО </w:t>
      </w:r>
      <w:r w:rsidRPr="00226907">
        <w:t>РЕГУЛЮВАННЯ</w:t>
      </w:r>
      <w:bookmarkEnd w:id="2"/>
      <w:bookmarkEnd w:id="3"/>
    </w:p>
    <w:p w:rsidR="00115812" w:rsidRPr="009617BF" w:rsidRDefault="00115812" w:rsidP="00115812">
      <w:pPr>
        <w:ind w:firstLine="510"/>
      </w:pPr>
      <w:r w:rsidRPr="009617BF">
        <w:t>Останніми роками, як у світі, так і в Україні ми спостерігаємо зростання обсягів авіаперевезень, відповідно зростає й кількість позовів пасажирів, що виникають з відносин авіаперевезення пасажирів та їхнього багажу</w:t>
      </w:r>
      <w:r>
        <w:t xml:space="preserve"> (</w:t>
      </w:r>
      <w:r w:rsidRPr="009617BF">
        <w:t>затримка й скасування рейсів, втрата багажу). У зв</w:t>
      </w:r>
      <w:r>
        <w:t>’</w:t>
      </w:r>
      <w:r w:rsidRPr="009617BF">
        <w:t>язку з цим постає потреба в чіткому окресленні прав та обов</w:t>
      </w:r>
      <w:r>
        <w:t>’</w:t>
      </w:r>
      <w:r w:rsidRPr="009617BF">
        <w:t>язків учасників транспортного процесу і у визначенні відповідальності за безпеку перевезень. Тому правовідносини у сфері авіаційних перевезень підлягає належному правовому регулюванню, особливо актуальним є інститут відповідальності авіаперевізника.</w:t>
      </w:r>
    </w:p>
    <w:p w:rsidR="00115812" w:rsidRPr="009617BF" w:rsidRDefault="00115812" w:rsidP="00115812">
      <w:pPr>
        <w:ind w:firstLine="510"/>
      </w:pPr>
      <w:r w:rsidRPr="009617BF">
        <w:t xml:space="preserve">Для подальшого розгляду </w:t>
      </w:r>
      <w:r w:rsidRPr="00C755BF">
        <w:t>обраної</w:t>
      </w:r>
      <w:r w:rsidRPr="009617BF">
        <w:t xml:space="preserve"> теми необхідно визначити поняття «відповідальність авіаперевізника». Спираючись на норми, що визначають термін «відповідальність», поняття «юридична відповідальність перевізника» можна сформулювати так: застосування до авіаперевізника юридично значущих впливів у разі недотримання перевізником своїх зобов</w:t>
      </w:r>
      <w:r>
        <w:t>’</w:t>
      </w:r>
      <w:r w:rsidRPr="009617BF">
        <w:t xml:space="preserve">язань, що виникають із договору перевезення вантажу і вимог нормативних актів у сфері здійснення перевезень [4, </w:t>
      </w:r>
      <w:r w:rsidRPr="009617BF">
        <w:rPr>
          <w:lang w:val="en-US"/>
        </w:rPr>
        <w:t>c</w:t>
      </w:r>
      <w:r w:rsidRPr="009617BF">
        <w:t>. 13].</w:t>
      </w:r>
    </w:p>
    <w:p w:rsidR="00115812" w:rsidRPr="009617BF" w:rsidRDefault="00115812" w:rsidP="00115812">
      <w:pPr>
        <w:ind w:firstLine="510"/>
      </w:pPr>
      <w:r w:rsidRPr="009617BF">
        <w:t>Дослідження інституту відповідальності перевізника ускладнює міжнародний характер діяльності у сфері перевезень. Оскільки перевезення вантажу здійснюються в міжнародному сполученні, тобто коли повітряні судна, вилітаючи з однієї країни, здійснюють комерційну посадку в іншій країні, а сторонами договору міжнародного перевезення частіше за все є представники різних країн, питання відповідальності перевізника регулюється не тільки національним законодавством, але й міжнародними нормативними актами (багатосторонніми та двосторонніми угодами) у сфері цивільної авіації [3].</w:t>
      </w:r>
    </w:p>
    <w:p w:rsidR="00115812" w:rsidRPr="009617BF" w:rsidRDefault="00115812" w:rsidP="00115812">
      <w:pPr>
        <w:ind w:firstLine="510"/>
      </w:pPr>
      <w:r w:rsidRPr="009617BF">
        <w:t xml:space="preserve">У національному законодавстві існує низка норм, які регулюють відповідальність перевізника при транспортних перевезеннях, зокрема:Цивільним кодексом України, </w:t>
      </w:r>
      <w:r w:rsidRPr="009617BF">
        <w:lastRenderedPageBreak/>
        <w:t xml:space="preserve">Господарським кодексом України, Повітряним кодексом </w:t>
      </w:r>
      <w:r w:rsidRPr="00C755BF">
        <w:t>України</w:t>
      </w:r>
      <w:r w:rsidRPr="009617BF">
        <w:t xml:space="preserve">, Конвенцією про уніфікацію деяких правил міжнародних повітряних перевезень, Наказом Державної служби з нагляду за забезпечення безпеки авіації «Про затвердження Правил повітряних перевезень вантажів», інших нормативних актів та загальних положень про правила перевезення та надання послуг. Договір перевезення вантажу повітряним транспортом, як і в інших договірних відносинах, також є джерелом правового регулювання </w:t>
      </w:r>
      <w:r w:rsidRPr="00C755BF">
        <w:t>повітряних</w:t>
      </w:r>
      <w:r w:rsidRPr="009617BF">
        <w:t xml:space="preserve"> перевезень.</w:t>
      </w:r>
    </w:p>
    <w:p w:rsidR="00115812" w:rsidRPr="009617BF" w:rsidRDefault="00115812" w:rsidP="00115812">
      <w:pPr>
        <w:ind w:firstLine="510"/>
      </w:pPr>
      <w:r w:rsidRPr="009617BF">
        <w:t xml:space="preserve">Цивільний кодекс України посідає центральне місце у регулюванні транспортних авіаційних перевезень, тому всі норми, які містяться в інших нормативно-правових </w:t>
      </w:r>
      <w:r w:rsidRPr="00C755BF">
        <w:t>актах</w:t>
      </w:r>
      <w:r w:rsidRPr="009617BF">
        <w:t xml:space="preserve"> повинні йому відповідати, якщо Цивільним кодексом України не передбачено можливості регулювання іншим способом.</w:t>
      </w:r>
    </w:p>
    <w:p w:rsidR="00115812" w:rsidRPr="009617BF" w:rsidRDefault="00115812" w:rsidP="00115812">
      <w:pPr>
        <w:ind w:firstLine="510"/>
      </w:pPr>
      <w:r w:rsidRPr="009617BF">
        <w:t>Відповідальність перевізника за порушення договору перевезення характеризується певними особливостями: в актах цивільного законодавства встановлено виключний перелік порушень договору за які настає відповідальність перевізника; цивільним законодавством встановлено обмежену</w:t>
      </w:r>
      <w:r>
        <w:t xml:space="preserve"> </w:t>
      </w:r>
      <w:r w:rsidRPr="009617BF">
        <w:t>відповідальність за псування, втрату або пошкодження вантажу; Повітряним кодексом України встановлені підстави для звільнення перевізника від відповідальності.</w:t>
      </w:r>
    </w:p>
    <w:p w:rsidR="00115812" w:rsidRDefault="00115812" w:rsidP="00115812">
      <w:pPr>
        <w:ind w:firstLine="510"/>
      </w:pPr>
      <w:r w:rsidRPr="009617BF">
        <w:t>До порушень договору перевезення, за які настає відповідальність перевізника належать:</w:t>
      </w:r>
    </w:p>
    <w:p w:rsidR="00115812" w:rsidRDefault="00115812" w:rsidP="00115812">
      <w:pPr>
        <w:ind w:firstLine="510"/>
      </w:pPr>
      <w:r>
        <w:t>— </w:t>
      </w:r>
      <w:r w:rsidRPr="009617BF">
        <w:t xml:space="preserve">затримка </w:t>
      </w:r>
      <w:r w:rsidRPr="00C755BF">
        <w:t>відправлення</w:t>
      </w:r>
      <w:r w:rsidRPr="009617BF">
        <w:t xml:space="preserve"> пасажира та порушення строку його доставки до пункту призначення;</w:t>
      </w:r>
    </w:p>
    <w:p w:rsidR="00115812" w:rsidRDefault="00115812" w:rsidP="00115812">
      <w:pPr>
        <w:ind w:firstLine="510"/>
      </w:pPr>
      <w:r>
        <w:t>— </w:t>
      </w:r>
      <w:r w:rsidRPr="00C755BF">
        <w:t>ненадання</w:t>
      </w:r>
      <w:r w:rsidRPr="009617BF">
        <w:t xml:space="preserve"> транспортного засобу;</w:t>
      </w:r>
    </w:p>
    <w:p w:rsidR="00115812" w:rsidRDefault="00115812" w:rsidP="00115812">
      <w:pPr>
        <w:ind w:firstLine="510"/>
      </w:pPr>
      <w:r>
        <w:t>— </w:t>
      </w:r>
      <w:r w:rsidRPr="00C755BF">
        <w:t>прострочення</w:t>
      </w:r>
      <w:r w:rsidRPr="009617BF">
        <w:t xml:space="preserve"> доставки багажу;</w:t>
      </w:r>
    </w:p>
    <w:p w:rsidR="00115812" w:rsidRPr="009617BF" w:rsidRDefault="00115812" w:rsidP="00115812">
      <w:pPr>
        <w:ind w:firstLine="510"/>
      </w:pPr>
      <w:r>
        <w:t>— </w:t>
      </w:r>
      <w:r w:rsidRPr="00C755BF">
        <w:t>втрата</w:t>
      </w:r>
      <w:r w:rsidRPr="009617BF">
        <w:t>, нестача, псування або пошкодження багажу.</w:t>
      </w:r>
    </w:p>
    <w:p w:rsidR="00115812" w:rsidRPr="009617BF" w:rsidRDefault="00115812" w:rsidP="00115812">
      <w:pPr>
        <w:ind w:firstLine="510"/>
      </w:pPr>
      <w:r w:rsidRPr="00C755BF">
        <w:t>Обмеженість</w:t>
      </w:r>
      <w:r w:rsidRPr="009617BF">
        <w:t xml:space="preserve"> відповідальності перевізника полягає у тому, що відповідно до </w:t>
      </w:r>
      <w:proofErr w:type="spellStart"/>
      <w:r w:rsidRPr="009617BF">
        <w:t>ст.</w:t>
      </w:r>
      <w:proofErr w:type="spellEnd"/>
      <w:r w:rsidRPr="009617BF">
        <w:t> 924 ЦК України перевізник не відповідає за втрату, нестачу, псування або пошкодження прийнятих до перевезення вантажу, багажу, пошти у розмірі фактичної шкоди, якщо</w:t>
      </w:r>
      <w:r>
        <w:t xml:space="preserve"> </w:t>
      </w:r>
      <w:r w:rsidRPr="009617BF">
        <w:t>доведе, що це сталося не з його вини [1].</w:t>
      </w:r>
    </w:p>
    <w:p w:rsidR="00115812" w:rsidRPr="009617BF" w:rsidRDefault="00115812" w:rsidP="00115812">
      <w:pPr>
        <w:ind w:firstLine="510"/>
      </w:pPr>
      <w:r w:rsidRPr="009617BF">
        <w:t xml:space="preserve">Згідно </w:t>
      </w:r>
      <w:proofErr w:type="spellStart"/>
      <w:r w:rsidRPr="009617BF">
        <w:t>ст.</w:t>
      </w:r>
      <w:proofErr w:type="spellEnd"/>
      <w:r w:rsidRPr="009617BF">
        <w:t> 923 Цивільного кодексу України у разі прострочення доставки вантажу перевізник зобов</w:t>
      </w:r>
      <w:r>
        <w:t>’</w:t>
      </w:r>
      <w:r w:rsidRPr="009617BF">
        <w:t>язаний відшкодувати іншій стороні збитки, завдані порушенням строку перевезення, якщо інші форми відповідальності не встановлені договором, транспортними кодексами (статутами) [1].</w:t>
      </w:r>
    </w:p>
    <w:p w:rsidR="00115812" w:rsidRPr="009617BF" w:rsidRDefault="00115812" w:rsidP="00115812">
      <w:pPr>
        <w:ind w:firstLine="510"/>
      </w:pPr>
      <w:r w:rsidRPr="009617BF">
        <w:t xml:space="preserve">Стаття 314 Господарського кодексу України встановлює, що перевізник звільняється від відповідальності за прострочення в доставці вантажу, якщо прострочення </w:t>
      </w:r>
      <w:r w:rsidRPr="00C755BF">
        <w:t>сталося</w:t>
      </w:r>
      <w:r w:rsidRPr="009617BF">
        <w:t xml:space="preserve"> не з його вини [6].</w:t>
      </w:r>
    </w:p>
    <w:p w:rsidR="00115812" w:rsidRPr="009617BF" w:rsidRDefault="00115812" w:rsidP="00115812">
      <w:pPr>
        <w:ind w:firstLine="510"/>
      </w:pPr>
      <w:r w:rsidRPr="009617BF">
        <w:lastRenderedPageBreak/>
        <w:t xml:space="preserve">Відповідно до </w:t>
      </w:r>
      <w:proofErr w:type="spellStart"/>
      <w:r w:rsidRPr="009617BF">
        <w:t>ст.</w:t>
      </w:r>
      <w:proofErr w:type="spellEnd"/>
      <w:r w:rsidRPr="009617BF">
        <w:t xml:space="preserve"> 921 ЦК перевізник вантажу звільняється від відповідальності, якщо ненадання транспортного засобу сталося не з його вини, зокрема в разі </w:t>
      </w:r>
      <w:r w:rsidRPr="00C755BF">
        <w:t>припинення</w:t>
      </w:r>
      <w:r w:rsidRPr="009617BF">
        <w:t xml:space="preserve"> (обмеження) перевезення вантажу в певних напрямках, встановленого у випадках і в порядку, передбачених транспортними кодексами (статутами). Перевізник відповідає за збереження вантажу з моменту прийняття його до перевезення та до видачі одержувачеві, якщо не доведе, що втрата, нестача, псування або пошкодження вантажу сталися внаслідок обставин, яким перевізник не міг запобігти й усунення яких від нього не залежало [2].</w:t>
      </w:r>
    </w:p>
    <w:p w:rsidR="00115812" w:rsidRPr="009617BF" w:rsidRDefault="00115812" w:rsidP="00115812">
      <w:pPr>
        <w:ind w:firstLine="510"/>
      </w:pPr>
      <w:r w:rsidRPr="009617BF">
        <w:t xml:space="preserve">Підтвердженням укладення договору перевезення пасажира є квиток, а перевезення вантажу - </w:t>
      </w:r>
      <w:proofErr w:type="spellStart"/>
      <w:r w:rsidRPr="009617BF">
        <w:t>авіавантажна</w:t>
      </w:r>
      <w:proofErr w:type="spellEnd"/>
      <w:r w:rsidRPr="009617BF">
        <w:t xml:space="preserve"> накладна. Слід зауважити, що Правила повітряних </w:t>
      </w:r>
      <w:r w:rsidRPr="00C755BF">
        <w:t>перевезень</w:t>
      </w:r>
      <w:r w:rsidRPr="009617BF">
        <w:t xml:space="preserve"> пасажирів і багажу визначають випадки, коли пасажиру може бути відмовлено в перевезенні [5].</w:t>
      </w:r>
    </w:p>
    <w:p w:rsidR="00115812" w:rsidRPr="009617BF" w:rsidRDefault="00115812" w:rsidP="00115812">
      <w:pPr>
        <w:ind w:firstLine="510"/>
      </w:pPr>
      <w:r w:rsidRPr="009617BF">
        <w:t xml:space="preserve">Отже, варто </w:t>
      </w:r>
      <w:r w:rsidRPr="00C755BF">
        <w:t>відзначити</w:t>
      </w:r>
      <w:r w:rsidRPr="009617BF">
        <w:t>, що авіаційні перевезення є предметом підвищеної небезпеки і характерні своєю масовістю та складністю. Тому питання відповідальності авіаперевізника, закріплення чіткого механізму здійснення польотів, фіксація прав та обов</w:t>
      </w:r>
      <w:r>
        <w:t>’</w:t>
      </w:r>
      <w:r w:rsidRPr="009617BF">
        <w:t>язків учасників польоту потребує подальшого вдосконалення в нормах Цивільного, Повітряного кодексів України та в</w:t>
      </w:r>
      <w:r>
        <w:t xml:space="preserve"> </w:t>
      </w:r>
      <w:r w:rsidRPr="009617BF">
        <w:t>інших нормативно-правових актах законодавства України.</w:t>
      </w:r>
    </w:p>
    <w:p w:rsidR="00115812" w:rsidRPr="009617BF" w:rsidRDefault="00115812" w:rsidP="00115812">
      <w:pPr>
        <w:pStyle w:val="a7"/>
      </w:pPr>
      <w:r w:rsidRPr="009617BF">
        <w:t>Література</w:t>
      </w:r>
    </w:p>
    <w:p w:rsidR="00115812" w:rsidRPr="00C755BF" w:rsidRDefault="00115812" w:rsidP="00115812">
      <w:pPr>
        <w:pStyle w:val="a6"/>
      </w:pPr>
      <w:r w:rsidRPr="00C755BF">
        <w:t xml:space="preserve">1. Цивільний кодекс України від 16 січня 2003 р. </w:t>
      </w:r>
      <w:r>
        <w:t>№ </w:t>
      </w:r>
      <w:r w:rsidRPr="00C755BF">
        <w:t>435-IV</w:t>
      </w:r>
      <w:r>
        <w:t> /</w:t>
      </w:r>
      <w:r w:rsidRPr="00C755BF">
        <w:t xml:space="preserve">/ Офіційний вісник України. – 2003. – </w:t>
      </w:r>
      <w:r>
        <w:t>№ </w:t>
      </w:r>
      <w:r w:rsidRPr="00C755BF">
        <w:t xml:space="preserve">11. – </w:t>
      </w:r>
      <w:proofErr w:type="spellStart"/>
      <w:r w:rsidRPr="00C755BF">
        <w:t>Ст.</w:t>
      </w:r>
      <w:proofErr w:type="spellEnd"/>
      <w:r w:rsidRPr="00C755BF">
        <w:t> 759.</w:t>
      </w:r>
    </w:p>
    <w:p w:rsidR="00115812" w:rsidRPr="00C755BF" w:rsidRDefault="00115812" w:rsidP="00115812">
      <w:pPr>
        <w:pStyle w:val="a6"/>
      </w:pPr>
      <w:r w:rsidRPr="00C755BF">
        <w:t xml:space="preserve">2. Повітряний кодекс України від 19 травня 2011 р. </w:t>
      </w:r>
      <w:r>
        <w:t>№ </w:t>
      </w:r>
      <w:r w:rsidRPr="00C755BF">
        <w:t>3393-VI</w:t>
      </w:r>
      <w:r>
        <w:t> /</w:t>
      </w:r>
      <w:r w:rsidRPr="00C755BF">
        <w:t xml:space="preserve">/ Голос України. – 2011. – </w:t>
      </w:r>
      <w:r>
        <w:t>№ </w:t>
      </w:r>
      <w:r w:rsidRPr="00C755BF">
        <w:t>110.</w:t>
      </w:r>
    </w:p>
    <w:p w:rsidR="00115812" w:rsidRPr="00C755BF" w:rsidRDefault="00115812" w:rsidP="00115812">
      <w:pPr>
        <w:pStyle w:val="a6"/>
      </w:pPr>
      <w:r w:rsidRPr="00C755BF">
        <w:t>3. Позови пасажирів до авіаперевізників, які виникають з відносин міжнародних повітряних перевезень [Електрон</w:t>
      </w:r>
      <w:r>
        <w:t>н</w:t>
      </w:r>
      <w:r w:rsidRPr="00C755BF">
        <w:t>ий ресурс]. – Режим доступу: http://www.justinian.com.ua/article.php?id=2839.</w:t>
      </w:r>
    </w:p>
    <w:p w:rsidR="00115812" w:rsidRPr="00C755BF" w:rsidRDefault="00115812" w:rsidP="00115812">
      <w:pPr>
        <w:pStyle w:val="a6"/>
      </w:pPr>
      <w:r w:rsidRPr="00C755BF">
        <w:t xml:space="preserve">4. Безлюдько І. О. Договір перевезення вантажу повітряним транспортом за цивільним законодавством України: автореф. дис. … канд. </w:t>
      </w:r>
      <w:proofErr w:type="spellStart"/>
      <w:r w:rsidRPr="00C755BF">
        <w:t>юрид</w:t>
      </w:r>
      <w:proofErr w:type="spellEnd"/>
      <w:r w:rsidRPr="00C755BF">
        <w:t>. наук: 12.00.03</w:t>
      </w:r>
      <w:r>
        <w:t> /</w:t>
      </w:r>
      <w:r w:rsidRPr="00C755BF">
        <w:t xml:space="preserve"> </w:t>
      </w:r>
      <w:proofErr w:type="spellStart"/>
      <w:r w:rsidRPr="00C755BF">
        <w:t>І. О. Безлюд</w:t>
      </w:r>
      <w:proofErr w:type="spellEnd"/>
      <w:r w:rsidRPr="00C755BF">
        <w:t>ько. – К., 2005. – 13</w:t>
      </w:r>
      <w:r>
        <w:t> с.</w:t>
      </w:r>
    </w:p>
    <w:p w:rsidR="00115812" w:rsidRPr="00C755BF" w:rsidRDefault="00115812" w:rsidP="00115812">
      <w:pPr>
        <w:pStyle w:val="a6"/>
      </w:pPr>
      <w:r w:rsidRPr="00C755BF">
        <w:t>5. Про затвердження Правил повітряних перевезень пасажирів і багажу: наказ Міністерства транспорту і зв</w:t>
      </w:r>
      <w:r>
        <w:t>’</w:t>
      </w:r>
      <w:r w:rsidRPr="00C755BF">
        <w:t xml:space="preserve">язку України від 26 квітня 2010 р. </w:t>
      </w:r>
      <w:r>
        <w:t>№ </w:t>
      </w:r>
      <w:r w:rsidRPr="00C755BF">
        <w:t>216</w:t>
      </w:r>
      <w:r>
        <w:t> /</w:t>
      </w:r>
      <w:r w:rsidRPr="00C755BF">
        <w:t xml:space="preserve">/ Офіційний вісник України. – 2010 – </w:t>
      </w:r>
      <w:r>
        <w:t>№ </w:t>
      </w:r>
      <w:r w:rsidRPr="00C755BF">
        <w:t xml:space="preserve">63. – </w:t>
      </w:r>
      <w:proofErr w:type="spellStart"/>
      <w:r w:rsidRPr="00C755BF">
        <w:t>Ст</w:t>
      </w:r>
      <w:proofErr w:type="spellEnd"/>
      <w:r w:rsidRPr="00C755BF">
        <w:t>. 37.</w:t>
      </w:r>
    </w:p>
    <w:p w:rsidR="00115812" w:rsidRPr="00C755BF" w:rsidRDefault="00115812" w:rsidP="00115812">
      <w:pPr>
        <w:pStyle w:val="a6"/>
      </w:pPr>
      <w:r w:rsidRPr="00C755BF">
        <w:t xml:space="preserve">6. Господарський кодекс України від 16 січня 2003 р. </w:t>
      </w:r>
      <w:r>
        <w:t>№ </w:t>
      </w:r>
      <w:r w:rsidRPr="00C755BF">
        <w:t>436-IV</w:t>
      </w:r>
      <w:r>
        <w:t> /</w:t>
      </w:r>
      <w:r w:rsidRPr="00C755BF">
        <w:t xml:space="preserve">/ Відомості Верховної Ради України. – 2003. – </w:t>
      </w:r>
      <w:r>
        <w:t>№ </w:t>
      </w:r>
      <w:r w:rsidRPr="00C755BF">
        <w:t xml:space="preserve">18. – </w:t>
      </w:r>
      <w:proofErr w:type="spellStart"/>
      <w:r w:rsidRPr="00C755BF">
        <w:t>Ст.</w:t>
      </w:r>
      <w:proofErr w:type="spellEnd"/>
      <w:r w:rsidRPr="00C755BF">
        <w:t> 314.</w:t>
      </w:r>
    </w:p>
    <w:p w:rsidR="00A327C9" w:rsidRPr="005A2AFC" w:rsidRDefault="00A327C9" w:rsidP="005A2AFC">
      <w:bookmarkStart w:id="4" w:name="_GoBack"/>
      <w:bookmarkEnd w:id="4"/>
    </w:p>
    <w:sectPr w:rsidR="00A327C9" w:rsidRPr="005A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F4"/>
    <w:rsid w:val="00075984"/>
    <w:rsid w:val="00115812"/>
    <w:rsid w:val="00162862"/>
    <w:rsid w:val="001A3F09"/>
    <w:rsid w:val="004C65F4"/>
    <w:rsid w:val="005123C7"/>
    <w:rsid w:val="005A2AFC"/>
    <w:rsid w:val="006543BE"/>
    <w:rsid w:val="006C760F"/>
    <w:rsid w:val="00944243"/>
    <w:rsid w:val="0098394A"/>
    <w:rsid w:val="00A11CB8"/>
    <w:rsid w:val="00A327C9"/>
    <w:rsid w:val="00AD7A3A"/>
    <w:rsid w:val="00B41B24"/>
    <w:rsid w:val="00B7471F"/>
    <w:rsid w:val="00BB1FCD"/>
    <w:rsid w:val="00CC204D"/>
    <w:rsid w:val="00D75C31"/>
    <w:rsid w:val="00ED7B75"/>
    <w:rsid w:val="00F745B1"/>
    <w:rsid w:val="00F8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4"/>
    <w:pPr>
      <w:spacing w:after="0" w:line="240" w:lineRule="auto"/>
      <w:jc w:val="both"/>
    </w:pPr>
    <w:rPr>
      <w:rFonts w:ascii="Arial" w:eastAsia="Times New Roman" w:hAnsi="Arial" w:cs="Arial"/>
      <w:color w:val="000000"/>
      <w:sz w:val="30"/>
      <w:szCs w:val="3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C65F4"/>
    <w:pPr>
      <w:keepNext/>
      <w:suppressAutoHyphens/>
      <w:spacing w:before="240"/>
      <w:jc w:val="right"/>
      <w:outlineLvl w:val="1"/>
    </w:pPr>
    <w:rPr>
      <w:b/>
      <w:b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C65F4"/>
    <w:pPr>
      <w:keepNext/>
      <w:keepLines/>
      <w:spacing w:before="480" w:after="120"/>
      <w:jc w:val="center"/>
      <w:outlineLvl w:val="2"/>
    </w:pPr>
    <w:rPr>
      <w:b/>
      <w:bCs/>
      <w:cap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65F4"/>
    <w:rPr>
      <w:rFonts w:ascii="Arial" w:eastAsia="Times New Roman" w:hAnsi="Arial" w:cs="Arial"/>
      <w:b/>
      <w:bCs/>
      <w:color w:val="000000"/>
      <w:sz w:val="30"/>
      <w:szCs w:val="30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4C65F4"/>
    <w:rPr>
      <w:rFonts w:ascii="Arial" w:eastAsia="Times New Roman" w:hAnsi="Arial" w:cs="Arial"/>
      <w:b/>
      <w:bCs/>
      <w:caps/>
      <w:color w:val="000000"/>
      <w:sz w:val="30"/>
      <w:szCs w:val="30"/>
      <w:lang w:val="uk-UA" w:eastAsia="uk-UA"/>
    </w:rPr>
  </w:style>
  <w:style w:type="character" w:customStyle="1" w:styleId="a3">
    <w:name w:val="УДК Знак"/>
    <w:link w:val="a4"/>
    <w:locked/>
    <w:rsid w:val="004C65F4"/>
    <w:rPr>
      <w:rFonts w:ascii="Arial" w:hAnsi="Arial"/>
      <w:color w:val="000000"/>
      <w:sz w:val="30"/>
      <w:lang w:val="uk-UA" w:eastAsia="ru-RU"/>
    </w:rPr>
  </w:style>
  <w:style w:type="paragraph" w:customStyle="1" w:styleId="a4">
    <w:name w:val="УДК"/>
    <w:basedOn w:val="a"/>
    <w:link w:val="a3"/>
    <w:uiPriority w:val="99"/>
    <w:rsid w:val="004C65F4"/>
    <w:pPr>
      <w:keepNext/>
      <w:widowControl w:val="0"/>
      <w:autoSpaceDE w:val="0"/>
      <w:autoSpaceDN w:val="0"/>
      <w:adjustRightInd w:val="0"/>
      <w:spacing w:before="720" w:line="233" w:lineRule="auto"/>
    </w:pPr>
    <w:rPr>
      <w:rFonts w:eastAsiaTheme="minorHAnsi" w:cstheme="minorBidi"/>
      <w:szCs w:val="22"/>
      <w:lang w:eastAsia="ru-RU"/>
    </w:rPr>
  </w:style>
  <w:style w:type="character" w:customStyle="1" w:styleId="a5">
    <w:name w:val="літ осн Знак"/>
    <w:link w:val="a6"/>
    <w:uiPriority w:val="99"/>
    <w:locked/>
    <w:rsid w:val="004C65F4"/>
    <w:rPr>
      <w:rFonts w:ascii="Arial" w:hAnsi="Arial"/>
      <w:color w:val="800000"/>
      <w:sz w:val="28"/>
      <w:lang w:val="uk-UA" w:eastAsia="ru-RU"/>
    </w:rPr>
  </w:style>
  <w:style w:type="paragraph" w:customStyle="1" w:styleId="a6">
    <w:name w:val="літ осн"/>
    <w:basedOn w:val="a"/>
    <w:link w:val="a5"/>
    <w:uiPriority w:val="99"/>
    <w:rsid w:val="004C65F4"/>
    <w:pPr>
      <w:widowControl w:val="0"/>
      <w:autoSpaceDE w:val="0"/>
      <w:autoSpaceDN w:val="0"/>
      <w:adjustRightInd w:val="0"/>
      <w:spacing w:line="233" w:lineRule="auto"/>
      <w:ind w:firstLine="510"/>
    </w:pPr>
    <w:rPr>
      <w:rFonts w:eastAsiaTheme="minorHAnsi" w:cstheme="minorBidi"/>
      <w:color w:val="800000"/>
      <w:sz w:val="28"/>
      <w:szCs w:val="22"/>
      <w:lang w:eastAsia="ru-RU"/>
    </w:rPr>
  </w:style>
  <w:style w:type="paragraph" w:customStyle="1" w:styleId="a7">
    <w:name w:val="ЛІТ"/>
    <w:basedOn w:val="a"/>
    <w:link w:val="a8"/>
    <w:uiPriority w:val="99"/>
    <w:rsid w:val="004C65F4"/>
    <w:pPr>
      <w:keepNext/>
      <w:widowControl w:val="0"/>
      <w:autoSpaceDE w:val="0"/>
      <w:autoSpaceDN w:val="0"/>
      <w:adjustRightInd w:val="0"/>
      <w:spacing w:before="240" w:line="233" w:lineRule="auto"/>
      <w:jc w:val="center"/>
    </w:pPr>
    <w:rPr>
      <w:i/>
      <w:iCs/>
      <w:color w:val="993300"/>
      <w:sz w:val="28"/>
      <w:szCs w:val="28"/>
      <w:lang w:eastAsia="ru-RU"/>
    </w:rPr>
  </w:style>
  <w:style w:type="character" w:customStyle="1" w:styleId="a8">
    <w:name w:val="ЛІТ Знак"/>
    <w:link w:val="a7"/>
    <w:locked/>
    <w:rsid w:val="004C65F4"/>
    <w:rPr>
      <w:rFonts w:ascii="Arial" w:eastAsia="Times New Roman" w:hAnsi="Arial" w:cs="Arial"/>
      <w:i/>
      <w:iCs/>
      <w:color w:val="993300"/>
      <w:sz w:val="28"/>
      <w:szCs w:val="28"/>
      <w:lang w:val="uk-UA" w:eastAsia="ru-RU"/>
    </w:rPr>
  </w:style>
  <w:style w:type="paragraph" w:customStyle="1" w:styleId="a9">
    <w:name w:val="Підп"/>
    <w:basedOn w:val="a"/>
    <w:link w:val="aa"/>
    <w:uiPriority w:val="99"/>
    <w:rsid w:val="004C65F4"/>
    <w:pPr>
      <w:keepNext/>
      <w:widowControl w:val="0"/>
      <w:autoSpaceDE w:val="0"/>
      <w:autoSpaceDN w:val="0"/>
      <w:adjustRightInd w:val="0"/>
      <w:spacing w:line="233" w:lineRule="auto"/>
      <w:ind w:firstLine="510"/>
      <w:jc w:val="right"/>
    </w:pPr>
    <w:rPr>
      <w:lang w:eastAsia="ru-RU"/>
    </w:rPr>
  </w:style>
  <w:style w:type="character" w:customStyle="1" w:styleId="aa">
    <w:name w:val="Підп Знак"/>
    <w:link w:val="a9"/>
    <w:locked/>
    <w:rsid w:val="004C65F4"/>
    <w:rPr>
      <w:rFonts w:ascii="Arial" w:eastAsia="Times New Roman" w:hAnsi="Arial" w:cs="Arial"/>
      <w:color w:val="000000"/>
      <w:sz w:val="30"/>
      <w:szCs w:val="3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4"/>
    <w:pPr>
      <w:spacing w:after="0" w:line="240" w:lineRule="auto"/>
      <w:jc w:val="both"/>
    </w:pPr>
    <w:rPr>
      <w:rFonts w:ascii="Arial" w:eastAsia="Times New Roman" w:hAnsi="Arial" w:cs="Arial"/>
      <w:color w:val="000000"/>
      <w:sz w:val="30"/>
      <w:szCs w:val="3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C65F4"/>
    <w:pPr>
      <w:keepNext/>
      <w:suppressAutoHyphens/>
      <w:spacing w:before="240"/>
      <w:jc w:val="right"/>
      <w:outlineLvl w:val="1"/>
    </w:pPr>
    <w:rPr>
      <w:b/>
      <w:b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C65F4"/>
    <w:pPr>
      <w:keepNext/>
      <w:keepLines/>
      <w:spacing w:before="480" w:after="120"/>
      <w:jc w:val="center"/>
      <w:outlineLvl w:val="2"/>
    </w:pPr>
    <w:rPr>
      <w:b/>
      <w:bCs/>
      <w:cap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65F4"/>
    <w:rPr>
      <w:rFonts w:ascii="Arial" w:eastAsia="Times New Roman" w:hAnsi="Arial" w:cs="Arial"/>
      <w:b/>
      <w:bCs/>
      <w:color w:val="000000"/>
      <w:sz w:val="30"/>
      <w:szCs w:val="30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4C65F4"/>
    <w:rPr>
      <w:rFonts w:ascii="Arial" w:eastAsia="Times New Roman" w:hAnsi="Arial" w:cs="Arial"/>
      <w:b/>
      <w:bCs/>
      <w:caps/>
      <w:color w:val="000000"/>
      <w:sz w:val="30"/>
      <w:szCs w:val="30"/>
      <w:lang w:val="uk-UA" w:eastAsia="uk-UA"/>
    </w:rPr>
  </w:style>
  <w:style w:type="character" w:customStyle="1" w:styleId="a3">
    <w:name w:val="УДК Знак"/>
    <w:link w:val="a4"/>
    <w:locked/>
    <w:rsid w:val="004C65F4"/>
    <w:rPr>
      <w:rFonts w:ascii="Arial" w:hAnsi="Arial"/>
      <w:color w:val="000000"/>
      <w:sz w:val="30"/>
      <w:lang w:val="uk-UA" w:eastAsia="ru-RU"/>
    </w:rPr>
  </w:style>
  <w:style w:type="paragraph" w:customStyle="1" w:styleId="a4">
    <w:name w:val="УДК"/>
    <w:basedOn w:val="a"/>
    <w:link w:val="a3"/>
    <w:uiPriority w:val="99"/>
    <w:rsid w:val="004C65F4"/>
    <w:pPr>
      <w:keepNext/>
      <w:widowControl w:val="0"/>
      <w:autoSpaceDE w:val="0"/>
      <w:autoSpaceDN w:val="0"/>
      <w:adjustRightInd w:val="0"/>
      <w:spacing w:before="720" w:line="233" w:lineRule="auto"/>
    </w:pPr>
    <w:rPr>
      <w:rFonts w:eastAsiaTheme="minorHAnsi" w:cstheme="minorBidi"/>
      <w:szCs w:val="22"/>
      <w:lang w:eastAsia="ru-RU"/>
    </w:rPr>
  </w:style>
  <w:style w:type="character" w:customStyle="1" w:styleId="a5">
    <w:name w:val="літ осн Знак"/>
    <w:link w:val="a6"/>
    <w:uiPriority w:val="99"/>
    <w:locked/>
    <w:rsid w:val="004C65F4"/>
    <w:rPr>
      <w:rFonts w:ascii="Arial" w:hAnsi="Arial"/>
      <w:color w:val="800000"/>
      <w:sz w:val="28"/>
      <w:lang w:val="uk-UA" w:eastAsia="ru-RU"/>
    </w:rPr>
  </w:style>
  <w:style w:type="paragraph" w:customStyle="1" w:styleId="a6">
    <w:name w:val="літ осн"/>
    <w:basedOn w:val="a"/>
    <w:link w:val="a5"/>
    <w:uiPriority w:val="99"/>
    <w:rsid w:val="004C65F4"/>
    <w:pPr>
      <w:widowControl w:val="0"/>
      <w:autoSpaceDE w:val="0"/>
      <w:autoSpaceDN w:val="0"/>
      <w:adjustRightInd w:val="0"/>
      <w:spacing w:line="233" w:lineRule="auto"/>
      <w:ind w:firstLine="510"/>
    </w:pPr>
    <w:rPr>
      <w:rFonts w:eastAsiaTheme="minorHAnsi" w:cstheme="minorBidi"/>
      <w:color w:val="800000"/>
      <w:sz w:val="28"/>
      <w:szCs w:val="22"/>
      <w:lang w:eastAsia="ru-RU"/>
    </w:rPr>
  </w:style>
  <w:style w:type="paragraph" w:customStyle="1" w:styleId="a7">
    <w:name w:val="ЛІТ"/>
    <w:basedOn w:val="a"/>
    <w:link w:val="a8"/>
    <w:uiPriority w:val="99"/>
    <w:rsid w:val="004C65F4"/>
    <w:pPr>
      <w:keepNext/>
      <w:widowControl w:val="0"/>
      <w:autoSpaceDE w:val="0"/>
      <w:autoSpaceDN w:val="0"/>
      <w:adjustRightInd w:val="0"/>
      <w:spacing w:before="240" w:line="233" w:lineRule="auto"/>
      <w:jc w:val="center"/>
    </w:pPr>
    <w:rPr>
      <w:i/>
      <w:iCs/>
      <w:color w:val="993300"/>
      <w:sz w:val="28"/>
      <w:szCs w:val="28"/>
      <w:lang w:eastAsia="ru-RU"/>
    </w:rPr>
  </w:style>
  <w:style w:type="character" w:customStyle="1" w:styleId="a8">
    <w:name w:val="ЛІТ Знак"/>
    <w:link w:val="a7"/>
    <w:locked/>
    <w:rsid w:val="004C65F4"/>
    <w:rPr>
      <w:rFonts w:ascii="Arial" w:eastAsia="Times New Roman" w:hAnsi="Arial" w:cs="Arial"/>
      <w:i/>
      <w:iCs/>
      <w:color w:val="993300"/>
      <w:sz w:val="28"/>
      <w:szCs w:val="28"/>
      <w:lang w:val="uk-UA" w:eastAsia="ru-RU"/>
    </w:rPr>
  </w:style>
  <w:style w:type="paragraph" w:customStyle="1" w:styleId="a9">
    <w:name w:val="Підп"/>
    <w:basedOn w:val="a"/>
    <w:link w:val="aa"/>
    <w:uiPriority w:val="99"/>
    <w:rsid w:val="004C65F4"/>
    <w:pPr>
      <w:keepNext/>
      <w:widowControl w:val="0"/>
      <w:autoSpaceDE w:val="0"/>
      <w:autoSpaceDN w:val="0"/>
      <w:adjustRightInd w:val="0"/>
      <w:spacing w:line="233" w:lineRule="auto"/>
      <w:ind w:firstLine="510"/>
      <w:jc w:val="right"/>
    </w:pPr>
    <w:rPr>
      <w:lang w:eastAsia="ru-RU"/>
    </w:rPr>
  </w:style>
  <w:style w:type="character" w:customStyle="1" w:styleId="aa">
    <w:name w:val="Підп Знак"/>
    <w:link w:val="a9"/>
    <w:locked/>
    <w:rsid w:val="004C65F4"/>
    <w:rPr>
      <w:rFonts w:ascii="Arial" w:eastAsia="Times New Roman" w:hAnsi="Arial" w:cs="Arial"/>
      <w:color w:val="000000"/>
      <w:sz w:val="30"/>
      <w:szCs w:val="3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2017-11-30T14:02:00Z</dcterms:created>
  <dcterms:modified xsi:type="dcterms:W3CDTF">2017-11-30T14:02:00Z</dcterms:modified>
</cp:coreProperties>
</file>