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00" w:rsidRPr="00090C81" w:rsidRDefault="00600500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090C81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00500" w:rsidRPr="00090C81" w:rsidRDefault="00600500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090C81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090C81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дисципліни «</w:t>
      </w:r>
      <w:proofErr w:type="spellStart"/>
      <w:r w:rsidR="001F415B" w:rsidRPr="001F415B">
        <w:rPr>
          <w:b/>
          <w:bCs/>
          <w:sz w:val="32"/>
          <w:lang w:val="ru-RU"/>
        </w:rPr>
        <w:t>Порівняльне</w:t>
      </w:r>
      <w:proofErr w:type="spellEnd"/>
      <w:r w:rsidR="001F415B" w:rsidRPr="001F415B">
        <w:rPr>
          <w:b/>
          <w:bCs/>
          <w:sz w:val="32"/>
          <w:lang w:val="ru-RU"/>
        </w:rPr>
        <w:t xml:space="preserve"> </w:t>
      </w:r>
      <w:proofErr w:type="spellStart"/>
      <w:r w:rsidR="001F415B" w:rsidRPr="001F415B">
        <w:rPr>
          <w:b/>
          <w:bCs/>
          <w:sz w:val="32"/>
          <w:lang w:val="ru-RU"/>
        </w:rPr>
        <w:t>кримінальне</w:t>
      </w:r>
      <w:proofErr w:type="spellEnd"/>
      <w:r w:rsidR="001F415B" w:rsidRPr="001F415B">
        <w:rPr>
          <w:b/>
          <w:bCs/>
          <w:sz w:val="32"/>
          <w:lang w:val="ru-RU"/>
        </w:rPr>
        <w:t xml:space="preserve"> право</w:t>
      </w:r>
      <w:r w:rsidRPr="00090C81">
        <w:rPr>
          <w:b/>
          <w:color w:val="000000"/>
          <w:sz w:val="28"/>
          <w:szCs w:val="28"/>
          <w:lang w:val="uk-UA" w:eastAsia="ar-SA"/>
        </w:rPr>
        <w:t>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 xml:space="preserve">для студентів </w:t>
      </w:r>
      <w:r w:rsidR="00316986">
        <w:rPr>
          <w:color w:val="000000"/>
          <w:sz w:val="28"/>
          <w:szCs w:val="28"/>
          <w:lang w:val="uk-UA" w:eastAsia="ar-SA"/>
        </w:rPr>
        <w:t>5</w:t>
      </w:r>
      <w:r w:rsidRPr="00090C81">
        <w:rPr>
          <w:color w:val="000000"/>
          <w:sz w:val="28"/>
          <w:szCs w:val="28"/>
          <w:lang w:val="uk-UA" w:eastAsia="ar-SA"/>
        </w:rPr>
        <w:t xml:space="preserve"> курсу</w:t>
      </w:r>
    </w:p>
    <w:p w:rsidR="00600500" w:rsidRPr="00090C81" w:rsidRDefault="00600500" w:rsidP="00090C81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090C81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>081 «Право»</w:t>
      </w:r>
    </w:p>
    <w:p w:rsidR="00600500" w:rsidRPr="00090C81" w:rsidRDefault="001F415B" w:rsidP="00090C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Спеціалізація:</w:t>
      </w:r>
      <w:r>
        <w:rPr>
          <w:b/>
          <w:sz w:val="28"/>
          <w:szCs w:val="28"/>
          <w:lang w:val="uk-UA"/>
        </w:rPr>
        <w:tab/>
        <w:t xml:space="preserve">       </w:t>
      </w:r>
      <w:r w:rsidR="00600500" w:rsidRPr="00090C81">
        <w:rPr>
          <w:b/>
          <w:sz w:val="28"/>
          <w:szCs w:val="28"/>
          <w:lang w:val="uk-UA"/>
        </w:rPr>
        <w:t xml:space="preserve">  «Правознавство»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lang w:val="uk-UA" w:eastAsia="ar-SA"/>
        </w:rPr>
        <w:t xml:space="preserve"> (шифр та назва напряму (спеціальності) підготовки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proofErr w:type="spellStart"/>
      <w:r w:rsidR="001F415B">
        <w:rPr>
          <w:color w:val="000000"/>
          <w:sz w:val="28"/>
          <w:szCs w:val="28"/>
          <w:lang w:val="uk-UA" w:eastAsia="ar-SA"/>
        </w:rPr>
        <w:t>д</w:t>
      </w:r>
      <w:r w:rsidR="00316986">
        <w:rPr>
          <w:color w:val="000000"/>
          <w:sz w:val="28"/>
          <w:szCs w:val="28"/>
          <w:lang w:val="uk-UA" w:eastAsia="ar-SA"/>
        </w:rPr>
        <w:t>.ю.н</w:t>
      </w:r>
      <w:proofErr w:type="spellEnd"/>
      <w:r w:rsidR="00316986">
        <w:rPr>
          <w:color w:val="000000"/>
          <w:sz w:val="28"/>
          <w:szCs w:val="28"/>
          <w:lang w:val="uk-UA" w:eastAsia="ar-SA"/>
        </w:rPr>
        <w:t xml:space="preserve">., </w:t>
      </w:r>
      <w:r w:rsidR="001F415B">
        <w:rPr>
          <w:color w:val="000000"/>
          <w:sz w:val="28"/>
          <w:szCs w:val="28"/>
          <w:u w:val="single"/>
          <w:lang w:val="uk-UA" w:eastAsia="ar-SA"/>
        </w:rPr>
        <w:t>професор</w:t>
      </w:r>
      <w:r w:rsidRPr="00090C81">
        <w:rPr>
          <w:color w:val="000000"/>
          <w:sz w:val="28"/>
          <w:szCs w:val="28"/>
          <w:u w:val="single"/>
          <w:lang w:val="uk-UA" w:eastAsia="ar-SA"/>
        </w:rPr>
        <w:t xml:space="preserve"> </w:t>
      </w:r>
      <w:proofErr w:type="spellStart"/>
      <w:r w:rsidR="001F415B">
        <w:rPr>
          <w:color w:val="000000"/>
          <w:sz w:val="28"/>
          <w:szCs w:val="28"/>
          <w:u w:val="single"/>
          <w:lang w:val="uk-UA" w:eastAsia="ar-SA"/>
        </w:rPr>
        <w:t>Лихова</w:t>
      </w:r>
      <w:proofErr w:type="spellEnd"/>
      <w:r w:rsidR="001F415B">
        <w:rPr>
          <w:color w:val="000000"/>
          <w:sz w:val="28"/>
          <w:szCs w:val="28"/>
          <w:u w:val="single"/>
          <w:lang w:val="uk-UA" w:eastAsia="ar-SA"/>
        </w:rPr>
        <w:t xml:space="preserve"> С.Я.</w:t>
      </w:r>
    </w:p>
    <w:p w:rsidR="00600500" w:rsidRPr="00090C81" w:rsidRDefault="00600500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090C81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600500" w:rsidRPr="00090C81" w:rsidRDefault="00600500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Розглянуто та схвалено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 xml:space="preserve">на засіданні кафедри кримінального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права і процесу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090C81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  <w:t xml:space="preserve">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Протокол №     від «___»_____20__р.</w:t>
      </w:r>
    </w:p>
    <w:p w:rsidR="00600500" w:rsidRPr="00090C81" w:rsidRDefault="00600500" w:rsidP="00992841">
      <w:pPr>
        <w:pStyle w:val="a3"/>
        <w:spacing w:line="276" w:lineRule="auto"/>
        <w:ind w:firstLine="567"/>
        <w:jc w:val="both"/>
        <w:rPr>
          <w:b/>
          <w:lang w:val="uk-UA"/>
        </w:rPr>
      </w:pPr>
      <w:r w:rsidRPr="00090C81">
        <w:rPr>
          <w:lang w:val="uk-UA" w:eastAsia="ar-SA"/>
        </w:rPr>
        <w:t xml:space="preserve">                                               Завідувач кафедри ____________________</w:t>
      </w:r>
      <w:r w:rsidRPr="00090C81">
        <w:rPr>
          <w:color w:val="000000"/>
          <w:lang w:val="uk-UA" w:eastAsia="ar-SA"/>
        </w:rPr>
        <w:t> </w:t>
      </w: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firstLine="567"/>
        <w:rPr>
          <w:b/>
          <w:lang w:val="uk-UA"/>
        </w:rPr>
      </w:pPr>
    </w:p>
    <w:p w:rsidR="001F415B" w:rsidRDefault="001F415B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</w:p>
    <w:p w:rsidR="001F415B" w:rsidRDefault="001F415B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</w:p>
    <w:p w:rsidR="00600500" w:rsidRPr="00090C81" w:rsidRDefault="00600500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lastRenderedPageBreak/>
        <w:t xml:space="preserve">Контрольна робота повинна відображати окремі </w:t>
      </w:r>
      <w:proofErr w:type="spellStart"/>
      <w:r w:rsidRPr="00090C81">
        <w:rPr>
          <w:lang w:val="uk-UA"/>
        </w:rPr>
        <w:t>теоретико-практичні</w:t>
      </w:r>
      <w:proofErr w:type="spellEnd"/>
      <w:r w:rsidRPr="00090C81">
        <w:rPr>
          <w:lang w:val="uk-UA"/>
        </w:rPr>
        <w:t xml:space="preserve"> проблеми з відповідної дисципліни і виконуватися студентом після вибору ним тієї чи іншої теми (завдання). Виходячи зі специфічних особливостей </w:t>
      </w:r>
      <w:r>
        <w:rPr>
          <w:lang w:val="uk-UA"/>
        </w:rPr>
        <w:t>навчальної дисципліни «</w:t>
      </w:r>
      <w:proofErr w:type="spellStart"/>
      <w:r w:rsidR="001F415B" w:rsidRPr="001F415B">
        <w:rPr>
          <w:bCs/>
          <w:lang w:val="ru-RU"/>
        </w:rPr>
        <w:t>Порівняльне</w:t>
      </w:r>
      <w:proofErr w:type="spellEnd"/>
      <w:r w:rsidR="001F415B" w:rsidRPr="001F415B">
        <w:rPr>
          <w:bCs/>
          <w:lang w:val="ru-RU"/>
        </w:rPr>
        <w:t xml:space="preserve"> </w:t>
      </w:r>
      <w:proofErr w:type="spellStart"/>
      <w:r w:rsidR="001F415B" w:rsidRPr="001F415B">
        <w:rPr>
          <w:bCs/>
          <w:lang w:val="ru-RU"/>
        </w:rPr>
        <w:t>кримінальне</w:t>
      </w:r>
      <w:proofErr w:type="spellEnd"/>
      <w:r w:rsidR="001F415B" w:rsidRPr="001F415B">
        <w:rPr>
          <w:bCs/>
          <w:lang w:val="ru-RU"/>
        </w:rPr>
        <w:t xml:space="preserve"> право</w:t>
      </w:r>
      <w:r>
        <w:rPr>
          <w:lang w:val="uk-UA"/>
        </w:rPr>
        <w:t>»</w:t>
      </w:r>
      <w:r w:rsidRPr="00090C81">
        <w:rPr>
          <w:lang w:val="uk-UA"/>
        </w:rPr>
        <w:t>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090C81">
        <w:rPr>
          <w:spacing w:val="-5"/>
          <w:lang w:val="uk-UA"/>
        </w:rPr>
        <w:t xml:space="preserve"> </w:t>
      </w:r>
      <w:r w:rsidRPr="00090C81">
        <w:rPr>
          <w:lang w:val="uk-UA"/>
        </w:rPr>
        <w:t>роботи.</w:t>
      </w:r>
    </w:p>
    <w:p w:rsidR="00600500" w:rsidRPr="00090C81" w:rsidRDefault="00600500" w:rsidP="00992841">
      <w:pPr>
        <w:pStyle w:val="a3"/>
        <w:spacing w:line="276" w:lineRule="auto"/>
        <w:ind w:right="106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у формі завдання з </w:t>
      </w:r>
      <w:r>
        <w:rPr>
          <w:lang w:val="uk-UA"/>
        </w:rPr>
        <w:t>навчальної дисципліни «</w:t>
      </w:r>
      <w:r w:rsidR="001F415B" w:rsidRPr="001F415B">
        <w:rPr>
          <w:bCs/>
          <w:lang w:val="uk-UA"/>
        </w:rPr>
        <w:t>Порівняльне кримінальне право</w:t>
      </w:r>
      <w:r>
        <w:rPr>
          <w:lang w:val="uk-UA"/>
        </w:rPr>
        <w:t xml:space="preserve">» </w:t>
      </w:r>
      <w:r w:rsidRPr="00090C81">
        <w:rPr>
          <w:lang w:val="uk-UA"/>
        </w:rPr>
        <w:t>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600500" w:rsidRPr="00090C81" w:rsidRDefault="00600500" w:rsidP="00992841">
      <w:pPr>
        <w:pStyle w:val="a3"/>
        <w:spacing w:line="276" w:lineRule="auto"/>
        <w:ind w:right="105" w:firstLine="567"/>
        <w:jc w:val="both"/>
        <w:rPr>
          <w:lang w:val="uk-UA"/>
        </w:rPr>
      </w:pPr>
      <w:r w:rsidRPr="00090C81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600500" w:rsidRPr="00316986" w:rsidRDefault="00600500" w:rsidP="00316986">
      <w:pPr>
        <w:pStyle w:val="a5"/>
        <w:numPr>
          <w:ilvl w:val="0"/>
          <w:numId w:val="1"/>
        </w:numPr>
        <w:tabs>
          <w:tab w:val="left" w:pos="360"/>
        </w:tabs>
        <w:spacing w:before="0"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090C81">
        <w:rPr>
          <w:spacing w:val="-23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над</w:t>
      </w:r>
      <w:r w:rsidR="00316986">
        <w:rPr>
          <w:sz w:val="28"/>
          <w:szCs w:val="28"/>
          <w:lang w:val="uk-UA"/>
        </w:rPr>
        <w:t xml:space="preserve"> </w:t>
      </w:r>
      <w:r w:rsidRPr="00316986">
        <w:rPr>
          <w:sz w:val="28"/>
          <w:szCs w:val="28"/>
          <w:lang w:val="uk-UA"/>
        </w:rPr>
        <w:t>ним</w:t>
      </w:r>
      <w:r w:rsidRPr="00316986">
        <w:rPr>
          <w:lang w:val="uk-UA"/>
        </w:rPr>
        <w:t>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050"/>
        </w:tabs>
        <w:spacing w:before="0" w:line="276" w:lineRule="auto"/>
        <w:ind w:left="0" w:firstLine="0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090C81">
        <w:rPr>
          <w:spacing w:val="-2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їх</w:t>
      </w:r>
    </w:p>
    <w:p w:rsidR="00600500" w:rsidRPr="00090C81" w:rsidRDefault="00600500" w:rsidP="00090C81">
      <w:pPr>
        <w:pStyle w:val="a3"/>
        <w:tabs>
          <w:tab w:val="left" w:pos="360"/>
        </w:tabs>
        <w:spacing w:line="276" w:lineRule="auto"/>
        <w:rPr>
          <w:lang w:val="uk-UA"/>
        </w:rPr>
      </w:pPr>
      <w:r w:rsidRPr="00090C81">
        <w:rPr>
          <w:lang w:val="uk-UA"/>
        </w:rPr>
        <w:t xml:space="preserve">теоретичне </w:t>
      </w:r>
      <w:proofErr w:type="spellStart"/>
      <w:r w:rsidRPr="00090C81">
        <w:rPr>
          <w:lang w:val="uk-UA"/>
        </w:rPr>
        <w:t>обгрунтування</w:t>
      </w:r>
      <w:proofErr w:type="spellEnd"/>
      <w:r w:rsidRPr="00090C81">
        <w:rPr>
          <w:lang w:val="uk-UA"/>
        </w:rPr>
        <w:t xml:space="preserve"> та оцінка;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127"/>
        </w:tabs>
        <w:spacing w:before="0" w:line="276" w:lineRule="auto"/>
        <w:ind w:left="0" w:right="112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090C81">
        <w:rPr>
          <w:spacing w:val="-10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інтерпретація;</w:t>
      </w:r>
    </w:p>
    <w:p w:rsidR="00600500" w:rsidRPr="00090C81" w:rsidRDefault="00600500" w:rsidP="00090C81">
      <w:pPr>
        <w:pStyle w:val="a5"/>
        <w:numPr>
          <w:ilvl w:val="0"/>
          <w:numId w:val="1"/>
        </w:numPr>
        <w:tabs>
          <w:tab w:val="left" w:pos="360"/>
          <w:tab w:val="left" w:pos="1120"/>
        </w:tabs>
        <w:spacing w:before="0" w:line="276" w:lineRule="auto"/>
        <w:ind w:left="0" w:right="116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090C81">
        <w:rPr>
          <w:spacing w:val="-16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перспективі.</w:t>
      </w:r>
    </w:p>
    <w:p w:rsidR="00600500" w:rsidRPr="00090C81" w:rsidRDefault="00600500" w:rsidP="00992841">
      <w:pPr>
        <w:pStyle w:val="a3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600500" w:rsidRPr="00090C81" w:rsidRDefault="00600500" w:rsidP="00992841">
      <w:pPr>
        <w:pStyle w:val="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Вимоги до структури роботи</w:t>
      </w:r>
    </w:p>
    <w:p w:rsidR="00600500" w:rsidRPr="00090C81" w:rsidRDefault="00600500" w:rsidP="00992841">
      <w:pPr>
        <w:pStyle w:val="a6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Структурно роботу умовно поділяють на: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вступну частину;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основну частину;</w:t>
      </w:r>
    </w:p>
    <w:p w:rsidR="00600500" w:rsidRPr="00090C81" w:rsidRDefault="00600500" w:rsidP="005959DF">
      <w:pPr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аркуш;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зміст;</w:t>
      </w:r>
    </w:p>
    <w:p w:rsidR="00600500" w:rsidRPr="00090C81" w:rsidRDefault="00600500" w:rsidP="005959DF">
      <w:pPr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, що відповідає обраній темі та змісту роботи</w:t>
      </w:r>
      <w:r w:rsidRPr="00090C81">
        <w:rPr>
          <w:sz w:val="28"/>
          <w:szCs w:val="28"/>
          <w:lang w:val="uk-UA"/>
        </w:rPr>
        <w:t>;</w:t>
      </w:r>
    </w:p>
    <w:p w:rsidR="00600500" w:rsidRPr="00090C81" w:rsidRDefault="00600500" w:rsidP="005959DF">
      <w:pPr>
        <w:widowControl/>
        <w:numPr>
          <w:ilvl w:val="0"/>
          <w:numId w:val="2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список використаних джерел.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 </w:t>
      </w:r>
      <w:r w:rsidRPr="00090C81">
        <w:rPr>
          <w:b/>
          <w:sz w:val="28"/>
          <w:szCs w:val="28"/>
          <w:lang w:val="uk-UA"/>
        </w:rPr>
        <w:t>Вимоги до змісту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Контрольна робота повинна являти собою самостійне завершене дослідження </w:t>
      </w:r>
      <w:r w:rsidRPr="00090C81">
        <w:rPr>
          <w:sz w:val="28"/>
          <w:szCs w:val="28"/>
          <w:lang w:val="uk-UA"/>
        </w:rPr>
        <w:lastRenderedPageBreak/>
        <w:t>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Титульний аркуш.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б) найменування кафедри;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в) повна назва документа;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г) місце і рік складання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Підписи осіб оформлюють таким чином: ліворуч указують шифр </w:t>
      </w:r>
      <w:proofErr w:type="spellStart"/>
      <w:r w:rsidRPr="00090C81">
        <w:rPr>
          <w:sz w:val="28"/>
          <w:szCs w:val="28"/>
          <w:lang w:val="uk-UA"/>
        </w:rPr>
        <w:t>академгрупи</w:t>
      </w:r>
      <w:proofErr w:type="spellEnd"/>
      <w:r w:rsidRPr="00090C81">
        <w:rPr>
          <w:sz w:val="28"/>
          <w:szCs w:val="28"/>
          <w:lang w:val="uk-UA"/>
        </w:rPr>
        <w:t xml:space="preserve">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Зміст.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</w:t>
      </w:r>
      <w:r w:rsidRPr="00090C81">
        <w:rPr>
          <w:b/>
          <w:i/>
          <w:sz w:val="28"/>
          <w:szCs w:val="28"/>
          <w:lang w:val="uk-UA"/>
        </w:rPr>
        <w:t>екст роботи, що відповідає обраній темі та змісту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 – це викладання </w:t>
      </w:r>
      <w:r>
        <w:rPr>
          <w:sz w:val="28"/>
          <w:szCs w:val="28"/>
          <w:lang w:val="uk-UA"/>
        </w:rPr>
        <w:t>матеріалу</w:t>
      </w:r>
      <w:r w:rsidRPr="00090C81">
        <w:rPr>
          <w:sz w:val="28"/>
          <w:szCs w:val="28"/>
          <w:lang w:val="uk-UA"/>
        </w:rPr>
        <w:t xml:space="preserve">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lastRenderedPageBreak/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Правила оформлення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Загальні вимоги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За машинного – з розрахунку не більш 30 рядків на сторінці за умови рівномірного її заповнення та висотою літер і цифр не менш ніж </w:t>
      </w:r>
      <w:smartTag w:uri="urn:schemas-microsoft-com:office:smarttags" w:element="metricconverter">
        <w:smartTagPr>
          <w:attr w:name="ProductID" w:val="1,8 мм"/>
        </w:smartTagPr>
        <w:r w:rsidRPr="00090C81">
          <w:rPr>
            <w:sz w:val="28"/>
            <w:szCs w:val="28"/>
            <w:lang w:val="uk-UA"/>
          </w:rPr>
          <w:t>1,8 мм</w:t>
        </w:r>
      </w:smartTag>
      <w:r w:rsidRPr="00090C81">
        <w:rPr>
          <w:sz w:val="28"/>
          <w:szCs w:val="28"/>
          <w:lang w:val="uk-UA"/>
        </w:rPr>
        <w:t xml:space="preserve"> (у випадку використання комп’ютерної програми Microsoft Word - рекомендований шрифт - </w:t>
      </w:r>
      <w:proofErr w:type="spellStart"/>
      <w:r w:rsidRPr="00090C81">
        <w:rPr>
          <w:sz w:val="28"/>
          <w:szCs w:val="28"/>
          <w:lang w:val="uk-UA"/>
        </w:rPr>
        <w:t>Times</w:t>
      </w:r>
      <w:proofErr w:type="spellEnd"/>
      <w:r w:rsidRPr="00090C81">
        <w:rPr>
          <w:sz w:val="28"/>
          <w:szCs w:val="28"/>
          <w:lang w:val="uk-UA"/>
        </w:rPr>
        <w:t xml:space="preserve"> </w:t>
      </w:r>
      <w:proofErr w:type="spellStart"/>
      <w:r w:rsidRPr="00090C81">
        <w:rPr>
          <w:sz w:val="28"/>
          <w:szCs w:val="28"/>
          <w:lang w:val="uk-UA"/>
        </w:rPr>
        <w:t>New</w:t>
      </w:r>
      <w:proofErr w:type="spellEnd"/>
      <w:r w:rsidRPr="00090C81">
        <w:rPr>
          <w:sz w:val="28"/>
          <w:szCs w:val="28"/>
          <w:lang w:val="uk-UA"/>
        </w:rPr>
        <w:t xml:space="preserve"> </w:t>
      </w:r>
      <w:proofErr w:type="spellStart"/>
      <w:r w:rsidRPr="00090C81">
        <w:rPr>
          <w:sz w:val="28"/>
          <w:szCs w:val="28"/>
          <w:lang w:val="uk-UA"/>
        </w:rPr>
        <w:t>Roman</w:t>
      </w:r>
      <w:proofErr w:type="spellEnd"/>
      <w:r w:rsidRPr="00090C81">
        <w:rPr>
          <w:sz w:val="28"/>
          <w:szCs w:val="28"/>
          <w:lang w:val="uk-UA"/>
        </w:rPr>
        <w:t>, розмір шрифту - 14, інтервал - 1,5 строки).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Обсяг контрольної роботи – від 15 до 20 с.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Текст роботи слід друкувати, додержуючись такої ширини полів: верхнє, ліве і нижнє - не менш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- верхнє і нижнє -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, ліве - </w:t>
      </w:r>
      <w:smartTag w:uri="urn:schemas-microsoft-com:office:smarttags" w:element="metricconverter">
        <w:smartTagPr>
          <w:attr w:name="ProductID" w:val="25 мм"/>
        </w:smartTagPr>
        <w:r w:rsidRPr="00090C81">
          <w:rPr>
            <w:sz w:val="28"/>
            <w:szCs w:val="28"/>
            <w:lang w:val="uk-UA"/>
          </w:rPr>
          <w:t>25 мм</w:t>
        </w:r>
      </w:smartTag>
      <w:r w:rsidRPr="00090C81">
        <w:rPr>
          <w:sz w:val="28"/>
          <w:szCs w:val="28"/>
          <w:lang w:val="uk-UA"/>
        </w:rPr>
        <w:t xml:space="preserve">), праве - не менш </w:t>
      </w:r>
      <w:smartTag w:uri="urn:schemas-microsoft-com:office:smarttags" w:element="metricconverter">
        <w:smartTagPr>
          <w:attr w:name="ProductID" w:val="10 мм"/>
        </w:smartTagPr>
        <w:r w:rsidRPr="00090C81">
          <w:rPr>
            <w:sz w:val="28"/>
            <w:szCs w:val="28"/>
            <w:lang w:val="uk-UA"/>
          </w:rPr>
          <w:t>10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</w:t>
      </w:r>
      <w:smartTag w:uri="urn:schemas-microsoft-com:office:smarttags" w:element="metricconverter">
        <w:smartTagPr>
          <w:attr w:name="ProductID" w:val="15 мм"/>
        </w:smartTagPr>
        <w:r w:rsidRPr="00090C81">
          <w:rPr>
            <w:sz w:val="28"/>
            <w:szCs w:val="28"/>
            <w:lang w:val="uk-UA"/>
          </w:rPr>
          <w:t>15 мм</w:t>
        </w:r>
      </w:smartTag>
      <w:r w:rsidRPr="00090C81">
        <w:rPr>
          <w:sz w:val="28"/>
          <w:szCs w:val="28"/>
          <w:lang w:val="uk-UA"/>
        </w:rPr>
        <w:t>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Відстань між заголовками і подальшим чи попереднім текстом має бути не менше, ніж два рядки.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Нумерація сторінок.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lastRenderedPageBreak/>
        <w:t>Текст змісту також включають до загальної нумерації сторінок. Номер сторінки на ньому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Співбесіда по контрольній роботі</w:t>
      </w:r>
    </w:p>
    <w:p w:rsidR="00600500" w:rsidRPr="00090C81" w:rsidRDefault="00600500" w:rsidP="00992841">
      <w:pPr>
        <w:pStyle w:val="a6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 наявності зауважень,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090C81">
        <w:rPr>
          <w:sz w:val="28"/>
          <w:szCs w:val="28"/>
          <w:lang w:val="uk-UA"/>
        </w:rPr>
        <w:t>ставиться тоді,</w:t>
      </w:r>
      <w:r w:rsidRPr="00090C81">
        <w:rPr>
          <w:b/>
          <w:bCs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якщо в контрольній роботі: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відсутнє розгорнуте, аргументоване вирішення практичного завдання;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вкрай обмежено коло вивченої літератури (менше 10);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простий переказ або переписування джерел без самостійної обробки матеріалу;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невірно вказані джерела, посилання на які наводяться;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зустрічаються орфографічні або граматичні помилки;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порушені правила складання бібліографічного апарату;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охайно;</w:t>
      </w:r>
    </w:p>
    <w:p w:rsidR="00600500" w:rsidRPr="00090C81" w:rsidRDefault="00600500" w:rsidP="005959DF">
      <w:pPr>
        <w:numPr>
          <w:ilvl w:val="0"/>
          <w:numId w:val="3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за тим варіантом.</w:t>
      </w:r>
    </w:p>
    <w:p w:rsidR="00600500" w:rsidRPr="00090C81" w:rsidRDefault="00600500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 xml:space="preserve">Виконана робота повинна бути здана на кафедру не пізніше ніж за 2 тижні до початку сесії. </w:t>
      </w:r>
    </w:p>
    <w:p w:rsidR="00600500" w:rsidRPr="00090C81" w:rsidRDefault="00600500" w:rsidP="00992841">
      <w:pPr>
        <w:pStyle w:val="a3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600500" w:rsidRPr="00090C81" w:rsidRDefault="00600500" w:rsidP="00002CC5">
      <w:pPr>
        <w:pStyle w:val="31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600500" w:rsidRPr="00090C81" w:rsidRDefault="00600500" w:rsidP="00002CC5">
      <w:pPr>
        <w:pStyle w:val="31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СПИСОК РЕКОМЕНДОВАНИХ ДЖЕРЕЛ</w:t>
      </w:r>
    </w:p>
    <w:p w:rsidR="00E05FAB" w:rsidRPr="00E05FAB" w:rsidRDefault="009740E2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>
        <w:rPr>
          <w:rFonts w:cs="Courier New"/>
          <w:color w:val="000000"/>
          <w:sz w:val="28"/>
          <w:szCs w:val="28"/>
          <w:lang w:val="ru-RU" w:eastAsia="uk-UA"/>
        </w:rPr>
        <w:t xml:space="preserve">1. </w:t>
      </w:r>
      <w:bookmarkStart w:id="0" w:name="_GoBack"/>
      <w:bookmarkEnd w:id="0"/>
      <w:proofErr w:type="spellStart"/>
      <w:r w:rsidR="00E05FAB" w:rsidRPr="00E05FAB">
        <w:rPr>
          <w:rFonts w:cs="Courier New"/>
          <w:color w:val="000000"/>
          <w:sz w:val="28"/>
          <w:szCs w:val="28"/>
          <w:lang w:val="uk-UA" w:eastAsia="uk-UA"/>
        </w:rPr>
        <w:t>Лихова</w:t>
      </w:r>
      <w:proofErr w:type="spellEnd"/>
      <w:r w:rsidR="00E05FAB"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С.Я. Кримінальна відповідальність за порушення безпеки людини за законодавством держав-учасниць Європейського Союзу : монографія / </w:t>
      </w:r>
      <w:r w:rsidR="00E05FAB">
        <w:rPr>
          <w:rFonts w:cs="Courier New"/>
          <w:color w:val="000000"/>
          <w:sz w:val="28"/>
          <w:szCs w:val="28"/>
          <w:lang w:val="uk-UA" w:eastAsia="uk-UA"/>
        </w:rPr>
        <w:br/>
      </w:r>
      <w:r w:rsidR="00E05FAB"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С.Я. </w:t>
      </w:r>
      <w:proofErr w:type="spellStart"/>
      <w:r w:rsidR="00E05FAB" w:rsidRPr="00E05FAB">
        <w:rPr>
          <w:rFonts w:cs="Courier New"/>
          <w:color w:val="000000"/>
          <w:sz w:val="28"/>
          <w:szCs w:val="28"/>
          <w:lang w:val="uk-UA" w:eastAsia="uk-UA"/>
        </w:rPr>
        <w:t>Лихова</w:t>
      </w:r>
      <w:proofErr w:type="spellEnd"/>
      <w:r w:rsidR="00E05FAB" w:rsidRPr="00E05FAB">
        <w:rPr>
          <w:rFonts w:cs="Courier New"/>
          <w:color w:val="000000"/>
          <w:sz w:val="28"/>
          <w:szCs w:val="28"/>
          <w:lang w:val="uk-UA" w:eastAsia="uk-UA"/>
        </w:rPr>
        <w:t>. – К. : Ред. журн. «Право України»; Х.: Право, 2013. – 96 с.</w:t>
      </w:r>
    </w:p>
    <w:p w:rsidR="00E05FAB" w:rsidRPr="00E05FAB" w:rsidRDefault="00E05FAB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E05FAB">
        <w:rPr>
          <w:rFonts w:cs="Courier New"/>
          <w:color w:val="000000"/>
          <w:sz w:val="28"/>
          <w:szCs w:val="28"/>
          <w:lang w:val="uk-UA" w:eastAsia="uk-UA"/>
        </w:rPr>
        <w:t>2. Хавронюк М. І. Кримінальне законодавство України та інших держав континентальної Європи: порівняльний аналіз, проблеми гармонізації. – К.: Юрисконсульт, 2006. – 1048 с.</w:t>
      </w:r>
    </w:p>
    <w:p w:rsidR="00E05FAB" w:rsidRPr="00E05FAB" w:rsidRDefault="00E05FAB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3.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Уголовное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право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зарубежных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стран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Общая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часть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/ Под. ред. </w:t>
      </w:r>
      <w:r w:rsidRPr="00E05FAB">
        <w:rPr>
          <w:rFonts w:cs="Courier New"/>
          <w:color w:val="000000"/>
          <w:sz w:val="28"/>
          <w:szCs w:val="28"/>
          <w:lang w:val="uk-UA" w:eastAsia="uk-UA"/>
        </w:rPr>
        <w:br/>
        <w:t xml:space="preserve">И. Д.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Козочкина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>. – М.: Омега-Л, 2003. – 576 с.</w:t>
      </w:r>
    </w:p>
    <w:p w:rsidR="00E05FAB" w:rsidRPr="00E05FAB" w:rsidRDefault="00E05FAB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4.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Уголовное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право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зарубежных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стран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Особенная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часть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/ Под. ред. </w:t>
      </w:r>
      <w:r w:rsidRPr="00E05FAB">
        <w:rPr>
          <w:rFonts w:cs="Courier New"/>
          <w:color w:val="000000"/>
          <w:sz w:val="28"/>
          <w:szCs w:val="28"/>
          <w:lang w:val="uk-UA" w:eastAsia="uk-UA"/>
        </w:rPr>
        <w:br/>
        <w:t xml:space="preserve">И. Д.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Козочкина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– М.: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Издательский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дом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Камерон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>», 2004. – 528 с.</w:t>
      </w:r>
    </w:p>
    <w:p w:rsidR="00E05FAB" w:rsidRPr="00E05FAB" w:rsidRDefault="00E05FAB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5. Кримінальне право України. Загальна частина / За редакцією </w:t>
      </w:r>
      <w:r w:rsidRPr="00E05FAB">
        <w:rPr>
          <w:rFonts w:cs="Courier New"/>
          <w:color w:val="000000"/>
          <w:sz w:val="28"/>
          <w:szCs w:val="28"/>
          <w:lang w:val="uk-UA" w:eastAsia="uk-UA"/>
        </w:rPr>
        <w:br/>
        <w:t>В. К. Матвійчука. – К.: КНТ, 2010. – 431 с.</w:t>
      </w:r>
    </w:p>
    <w:p w:rsidR="00E05FAB" w:rsidRPr="00E05FAB" w:rsidRDefault="00E05FAB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6. Кримінальне право України. Особлива частина / За редакцією </w:t>
      </w:r>
      <w:r w:rsidRPr="00E05FAB">
        <w:rPr>
          <w:rFonts w:cs="Courier New"/>
          <w:color w:val="000000"/>
          <w:sz w:val="28"/>
          <w:szCs w:val="28"/>
          <w:lang w:val="uk-UA" w:eastAsia="uk-UA"/>
        </w:rPr>
        <w:br/>
        <w:t>В. К. Матвійчука. – К.: КНТ, 2010. – 252 с.</w:t>
      </w:r>
    </w:p>
    <w:p w:rsidR="00E05FAB" w:rsidRPr="00E05FAB" w:rsidRDefault="00E05FAB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E05FAB">
        <w:rPr>
          <w:rFonts w:cs="Courier New"/>
          <w:color w:val="000000"/>
          <w:sz w:val="28"/>
          <w:szCs w:val="28"/>
          <w:lang w:val="uk-UA" w:eastAsia="uk-UA"/>
        </w:rPr>
        <w:t>7. Грищук В. К. Кодифікація кримінального законодавства України: проблеми історії і методології /  Грищук В. К. – Львів: Світ, 1992. – 165 с.</w:t>
      </w:r>
    </w:p>
    <w:p w:rsidR="00E05FAB" w:rsidRPr="00E05FAB" w:rsidRDefault="00E05FAB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8. Стан та шляхи гуманізації кримінального судочинства в Україні: Матеріали експертного дослідження / за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заг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редакцією О. В.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Беци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>. – Київ: Видавничий дім «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Георпин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>», 2005. – 82 с.</w:t>
      </w:r>
    </w:p>
    <w:p w:rsidR="00E05FAB" w:rsidRPr="00E05FAB" w:rsidRDefault="00E05FAB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E05FAB">
        <w:rPr>
          <w:rFonts w:cs="Courier New"/>
          <w:color w:val="000000"/>
          <w:sz w:val="28"/>
          <w:szCs w:val="28"/>
          <w:lang w:val="uk-UA" w:eastAsia="uk-UA"/>
        </w:rPr>
        <w:lastRenderedPageBreak/>
        <w:t xml:space="preserve"> 9.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Додонов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В. Н.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Сравнительное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уголовное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право.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Общая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часть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Монография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под.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общ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и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научн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ред.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д.ю.н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.,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профессора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заслуженного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деятеля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науки РФ С. П.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Щербы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– М.: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Юрлитинформ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>, 2009. – 448 с.</w:t>
      </w:r>
    </w:p>
    <w:p w:rsidR="00E05FAB" w:rsidRPr="00E05FAB" w:rsidRDefault="00E05FAB" w:rsidP="00E05FAB">
      <w:pPr>
        <w:widowControl/>
        <w:jc w:val="both"/>
        <w:rPr>
          <w:rFonts w:cs="Courier New"/>
          <w:color w:val="000000"/>
          <w:sz w:val="28"/>
          <w:szCs w:val="28"/>
          <w:lang w:val="uk-UA" w:eastAsia="uk-UA"/>
        </w:rPr>
      </w:pPr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10.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Бехруз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Х.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Сравнительної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правоведение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 : Практикум. – О.: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Феникс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 xml:space="preserve">. – М.: </w:t>
      </w:r>
      <w:proofErr w:type="spellStart"/>
      <w:r w:rsidRPr="00E05FAB">
        <w:rPr>
          <w:rFonts w:cs="Courier New"/>
          <w:color w:val="000000"/>
          <w:sz w:val="28"/>
          <w:szCs w:val="28"/>
          <w:lang w:val="uk-UA" w:eastAsia="uk-UA"/>
        </w:rPr>
        <w:t>Транслит</w:t>
      </w:r>
      <w:proofErr w:type="spellEnd"/>
      <w:r w:rsidRPr="00E05FAB">
        <w:rPr>
          <w:rFonts w:cs="Courier New"/>
          <w:color w:val="000000"/>
          <w:sz w:val="28"/>
          <w:szCs w:val="28"/>
          <w:lang w:val="uk-UA" w:eastAsia="uk-UA"/>
        </w:rPr>
        <w:t>, 2008. – 160 с.</w:t>
      </w:r>
    </w:p>
    <w:p w:rsidR="00091C44" w:rsidRPr="00090C81" w:rsidRDefault="00091C44" w:rsidP="00222B70">
      <w:pPr>
        <w:widowControl/>
        <w:ind w:firstLine="567"/>
        <w:jc w:val="both"/>
        <w:rPr>
          <w:sz w:val="28"/>
          <w:szCs w:val="28"/>
          <w:lang w:val="uk-UA"/>
        </w:rPr>
      </w:pPr>
    </w:p>
    <w:tbl>
      <w:tblPr>
        <w:tblW w:w="976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78"/>
        <w:gridCol w:w="8089"/>
      </w:tblGrid>
      <w:tr w:rsidR="005959DF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</w:rPr>
              <w:t xml:space="preserve">№ </w:t>
            </w:r>
            <w:proofErr w:type="spellStart"/>
            <w:r w:rsidRPr="005959DF">
              <w:rPr>
                <w:sz w:val="28"/>
                <w:szCs w:val="28"/>
              </w:rPr>
              <w:t>варіанта</w:t>
            </w:r>
            <w:proofErr w:type="spellEnd"/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Завдання</w:t>
            </w:r>
            <w:proofErr w:type="spellEnd"/>
          </w:p>
        </w:tc>
      </w:tr>
      <w:tr w:rsidR="005959DF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Загальні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положення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кримінальне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законодавство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континентальної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</w:rPr>
              <w:t>Поняття</w:t>
            </w:r>
            <w:proofErr w:type="spellEnd"/>
            <w:r w:rsidRPr="005959DF">
              <w:rPr>
                <w:sz w:val="28"/>
                <w:szCs w:val="28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</w:rPr>
              <w:t>злочинного</w:t>
            </w:r>
            <w:proofErr w:type="spellEnd"/>
            <w:r w:rsidRPr="005959DF">
              <w:rPr>
                <w:sz w:val="28"/>
                <w:szCs w:val="28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</w:rPr>
              <w:t>діяння</w:t>
            </w:r>
            <w:proofErr w:type="spellEnd"/>
            <w:r w:rsidRPr="005959DF">
              <w:rPr>
                <w:sz w:val="28"/>
                <w:szCs w:val="28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2.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частина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кодексі</w:t>
            </w:r>
            <w:proofErr w:type="gramStart"/>
            <w:r w:rsidRPr="005959DF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959DF">
              <w:rPr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Правові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наслідки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протиправного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покарання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правових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наслідків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вчинення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злочинного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протиправного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окремих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категорій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959DF">
              <w:rPr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proofErr w:type="gramEnd"/>
            <w:r w:rsidRPr="005959DF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2. Система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сучасного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континентальної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4.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Конституції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європейських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держав як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джерела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shd w:val="clear" w:color="auto" w:fill="FFFFFF"/>
              <w:autoSpaceDE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Загальна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частина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кодексі</w:t>
            </w:r>
            <w:proofErr w:type="gramStart"/>
            <w:r w:rsidRPr="005959DF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континентальної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5.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закону 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часі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просторі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Екстрадиція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Поняття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Класифікація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злочинних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діянь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6.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Незакінчене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злочинне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Співучасть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злочинному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Обставини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виключають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злочинність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7.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Правові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наслідки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протиправного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shd w:val="clear" w:color="auto" w:fill="FFFFFF"/>
              <w:autoSpaceDE w:val="0"/>
              <w:snapToGrid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uk-UA"/>
              </w:rPr>
              <w:t>2. Призначення покарання. Звільнення від кримінальної відповідальності, звільнення від покарання.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8.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 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Особливості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покарання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інших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правових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наслідків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вчинення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протиправного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окремих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категорій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959DF">
              <w:rPr>
                <w:sz w:val="28"/>
                <w:szCs w:val="28"/>
                <w:lang w:val="ru-RU"/>
              </w:rPr>
              <w:t>осіб</w:t>
            </w:r>
            <w:proofErr w:type="spellEnd"/>
            <w:proofErr w:type="gram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Інститути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окремі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положення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Загальної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частини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які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мають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аналогів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Кримінальному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кодексі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9.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характеристика</w:t>
            </w:r>
            <w:proofErr w:type="gramStart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5959DF">
              <w:rPr>
                <w:sz w:val="28"/>
                <w:szCs w:val="28"/>
                <w:lang w:val="ru-RU"/>
              </w:rPr>
              <w:t>собливої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частини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кодексів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uk-UA"/>
              </w:rPr>
              <w:t>2. Злочинні діяння проти особи, власності, комп’ютерні, господарські та екологічні злочинні діяння.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10.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безпеки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порядку, </w:t>
            </w:r>
            <w:proofErr w:type="spellStart"/>
            <w:proofErr w:type="gramStart"/>
            <w:r w:rsidRPr="005959DF">
              <w:rPr>
                <w:sz w:val="28"/>
                <w:szCs w:val="28"/>
                <w:lang w:val="ru-RU"/>
              </w:rPr>
              <w:t>рел</w:t>
            </w:r>
            <w:proofErr w:type="gramEnd"/>
            <w:r w:rsidRPr="005959DF">
              <w:rPr>
                <w:sz w:val="28"/>
                <w:szCs w:val="28"/>
                <w:lang w:val="ru-RU"/>
              </w:rPr>
              <w:t>ігії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моральності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здоров’я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населення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публічній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сфері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характеристика</w:t>
            </w:r>
            <w:proofErr w:type="gramStart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5959DF">
              <w:rPr>
                <w:sz w:val="28"/>
                <w:szCs w:val="28"/>
                <w:lang w:val="ru-RU"/>
              </w:rPr>
              <w:t>собливої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частини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кодексів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11.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uk-UA"/>
              </w:rPr>
              <w:t>1. Злочинні діяння проти особи.</w:t>
            </w:r>
          </w:p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uk-UA"/>
              </w:rPr>
              <w:t>2. Злочинні діяння проти власності, комп’ютерні, господарські та екологічні злочинні діяння.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12.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безпеки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громадського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порядку, </w:t>
            </w:r>
            <w:proofErr w:type="spellStart"/>
            <w:proofErr w:type="gramStart"/>
            <w:r w:rsidRPr="005959DF">
              <w:rPr>
                <w:sz w:val="28"/>
                <w:szCs w:val="28"/>
                <w:lang w:val="ru-RU"/>
              </w:rPr>
              <w:t>рел</w:t>
            </w:r>
            <w:proofErr w:type="gramEnd"/>
            <w:r w:rsidRPr="005959DF">
              <w:rPr>
                <w:sz w:val="28"/>
                <w:szCs w:val="28"/>
                <w:lang w:val="ru-RU"/>
              </w:rPr>
              <w:t>ігії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lastRenderedPageBreak/>
              <w:t>моральності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здоров’я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населення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публічній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сфері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lastRenderedPageBreak/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13.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Правові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наслідки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протиправного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частина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кодексі</w:t>
            </w:r>
            <w:proofErr w:type="gramStart"/>
            <w:r w:rsidRPr="005959DF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959DF">
              <w:rPr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континентальної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14.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Інститути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окремі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положення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Загальної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частини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які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мають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аналогів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Кримінальному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кодексі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  <w:p w:rsidR="005959DF" w:rsidRPr="005959DF" w:rsidRDefault="005959DF">
            <w:pPr>
              <w:shd w:val="clear" w:color="auto" w:fill="FFFFFF"/>
              <w:autoSpaceDE w:val="0"/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характеристика</w:t>
            </w:r>
            <w:proofErr w:type="gramStart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5959DF">
              <w:rPr>
                <w:sz w:val="28"/>
                <w:szCs w:val="28"/>
                <w:lang w:val="ru-RU"/>
              </w:rPr>
              <w:t>собливої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частини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кодексів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15.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uk-UA"/>
              </w:rPr>
              <w:t>1. Призначення покарання. Звільнення від кримінальної відповідальності, звільнення від покарання.</w:t>
            </w:r>
          </w:p>
          <w:p w:rsidR="005959DF" w:rsidRPr="005959DF" w:rsidRDefault="005959DF">
            <w:pPr>
              <w:shd w:val="clear" w:color="auto" w:fill="FFFFFF"/>
              <w:autoSpaceDE w:val="0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публічній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сфері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16.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проти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особи.</w:t>
            </w:r>
          </w:p>
          <w:p w:rsidR="005959DF" w:rsidRPr="005959DF" w:rsidRDefault="005959DF">
            <w:p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Правові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наслідки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злочинного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протиправного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діяння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17.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 w:rsidP="005959DF">
            <w:pPr>
              <w:widowControl/>
              <w:numPr>
                <w:ilvl w:val="0"/>
                <w:numId w:val="4"/>
              </w:num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Співучасть</w:t>
            </w:r>
            <w:proofErr w:type="spellEnd"/>
            <w:r w:rsidRPr="005959DF">
              <w:rPr>
                <w:sz w:val="28"/>
                <w:szCs w:val="28"/>
              </w:rPr>
              <w:t xml:space="preserve"> у </w:t>
            </w:r>
            <w:proofErr w:type="spellStart"/>
            <w:r w:rsidRPr="005959DF">
              <w:rPr>
                <w:sz w:val="28"/>
                <w:szCs w:val="28"/>
              </w:rPr>
              <w:t>злочинному</w:t>
            </w:r>
            <w:proofErr w:type="spellEnd"/>
            <w:r w:rsidRPr="005959DF">
              <w:rPr>
                <w:sz w:val="28"/>
                <w:szCs w:val="28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</w:rPr>
              <w:t>діянні</w:t>
            </w:r>
            <w:proofErr w:type="spellEnd"/>
            <w:r w:rsidRPr="005959DF">
              <w:rPr>
                <w:sz w:val="28"/>
                <w:szCs w:val="28"/>
              </w:rPr>
              <w:t>.</w:t>
            </w:r>
          </w:p>
          <w:p w:rsidR="005959DF" w:rsidRPr="005959DF" w:rsidRDefault="005959DF" w:rsidP="005959DF">
            <w:pPr>
              <w:widowControl/>
              <w:numPr>
                <w:ilvl w:val="0"/>
                <w:numId w:val="4"/>
              </w:numPr>
              <w:shd w:val="clear" w:color="auto" w:fill="FFFFFF"/>
              <w:autoSpaceDE w:val="0"/>
              <w:jc w:val="both"/>
              <w:rPr>
                <w:sz w:val="28"/>
                <w:szCs w:val="28"/>
                <w:lang w:val="uk-UA"/>
              </w:rPr>
            </w:pPr>
            <w:r w:rsidRPr="005959DF">
              <w:rPr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сучасного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держав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континентальної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  <w:lang w:val="ru-RU"/>
              </w:rPr>
              <w:t>Європи</w:t>
            </w:r>
            <w:proofErr w:type="spellEnd"/>
            <w:r w:rsidRPr="005959DF">
              <w:rPr>
                <w:sz w:val="28"/>
                <w:szCs w:val="28"/>
                <w:lang w:val="ru-RU"/>
              </w:rPr>
              <w:t>.</w:t>
            </w:r>
          </w:p>
        </w:tc>
      </w:tr>
      <w:tr w:rsidR="005959DF" w:rsidRPr="009740E2" w:rsidTr="005959DF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59DF" w:rsidRPr="005959DF" w:rsidRDefault="005959D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Варіант</w:t>
            </w:r>
            <w:proofErr w:type="spellEnd"/>
            <w:r w:rsidRPr="005959DF">
              <w:rPr>
                <w:sz w:val="28"/>
                <w:szCs w:val="28"/>
              </w:rPr>
              <w:t xml:space="preserve"> 18.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9DF" w:rsidRPr="005959DF" w:rsidRDefault="005959DF" w:rsidP="005959DF">
            <w:pPr>
              <w:widowControl/>
              <w:numPr>
                <w:ilvl w:val="0"/>
                <w:numId w:val="5"/>
              </w:num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sz w:val="28"/>
                <w:szCs w:val="28"/>
              </w:rPr>
              <w:t>Призначення</w:t>
            </w:r>
            <w:proofErr w:type="spellEnd"/>
            <w:r w:rsidRPr="005959DF">
              <w:rPr>
                <w:sz w:val="28"/>
                <w:szCs w:val="28"/>
              </w:rPr>
              <w:t xml:space="preserve"> </w:t>
            </w:r>
            <w:proofErr w:type="spellStart"/>
            <w:r w:rsidRPr="005959DF">
              <w:rPr>
                <w:sz w:val="28"/>
                <w:szCs w:val="28"/>
              </w:rPr>
              <w:t>покарання</w:t>
            </w:r>
            <w:proofErr w:type="spellEnd"/>
            <w:r w:rsidRPr="005959DF">
              <w:rPr>
                <w:sz w:val="28"/>
                <w:szCs w:val="28"/>
              </w:rPr>
              <w:t>.</w:t>
            </w:r>
          </w:p>
          <w:p w:rsidR="005959DF" w:rsidRPr="005959DF" w:rsidRDefault="005959DF" w:rsidP="005959DF">
            <w:pPr>
              <w:widowControl/>
              <w:numPr>
                <w:ilvl w:val="0"/>
                <w:numId w:val="5"/>
              </w:numPr>
              <w:shd w:val="clear" w:color="auto" w:fill="FFFFFF"/>
              <w:autoSpaceDE w:val="0"/>
              <w:snapToGrid w:val="0"/>
              <w:jc w:val="both"/>
              <w:rPr>
                <w:color w:val="000000"/>
                <w:spacing w:val="5"/>
                <w:sz w:val="28"/>
                <w:szCs w:val="28"/>
                <w:lang w:val="uk-UA"/>
              </w:rPr>
            </w:pPr>
            <w:proofErr w:type="spellStart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>Загальна</w:t>
            </w:r>
            <w:proofErr w:type="spellEnd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характеристика</w:t>
            </w:r>
            <w:proofErr w:type="gramStart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>О</w:t>
            </w:r>
            <w:proofErr w:type="gramEnd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>собливої</w:t>
            </w:r>
            <w:proofErr w:type="spellEnd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>частини</w:t>
            </w:r>
            <w:proofErr w:type="spellEnd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>кримінальних</w:t>
            </w:r>
            <w:proofErr w:type="spellEnd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>кодексів</w:t>
            </w:r>
            <w:proofErr w:type="spellEnd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>Великобританії</w:t>
            </w:r>
            <w:proofErr w:type="spellEnd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>Франції</w:t>
            </w:r>
            <w:proofErr w:type="spellEnd"/>
            <w:r w:rsidRPr="005959DF">
              <w:rPr>
                <w:color w:val="000000"/>
                <w:spacing w:val="5"/>
                <w:sz w:val="28"/>
                <w:szCs w:val="28"/>
                <w:lang w:val="ru-RU"/>
              </w:rPr>
              <w:t>.</w:t>
            </w:r>
          </w:p>
        </w:tc>
      </w:tr>
    </w:tbl>
    <w:p w:rsidR="00600500" w:rsidRPr="00090C81" w:rsidRDefault="00600500" w:rsidP="001B4BAB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lang w:val="uk-UA"/>
        </w:rPr>
      </w:pPr>
    </w:p>
    <w:sectPr w:rsidR="00600500" w:rsidRPr="00090C81" w:rsidSect="00F618AD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629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2583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3541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4499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5457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6415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7373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8331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9289" w:hanging="494"/>
      </w:pPr>
      <w:rPr>
        <w:rFonts w:hint="default"/>
      </w:rPr>
    </w:lvl>
  </w:abstractNum>
  <w:abstractNum w:abstractNumId="1">
    <w:nsid w:val="08E73CFF"/>
    <w:multiLevelType w:val="hybridMultilevel"/>
    <w:tmpl w:val="6F78E862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B4B33D3"/>
    <w:multiLevelType w:val="hybridMultilevel"/>
    <w:tmpl w:val="27705C96"/>
    <w:lvl w:ilvl="0" w:tplc="1F6E34D4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C233C5A"/>
    <w:multiLevelType w:val="hybridMultilevel"/>
    <w:tmpl w:val="34E8044E"/>
    <w:lvl w:ilvl="0" w:tplc="C4CEC89A">
      <w:start w:val="1"/>
      <w:numFmt w:val="decimal"/>
      <w:lvlText w:val="%1."/>
      <w:lvlJc w:val="left"/>
      <w:pPr>
        <w:ind w:left="394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68511A1"/>
    <w:multiLevelType w:val="hybridMultilevel"/>
    <w:tmpl w:val="0BD6543C"/>
    <w:lvl w:ilvl="0" w:tplc="84D4510C">
      <w:start w:val="1"/>
      <w:numFmt w:val="bullet"/>
      <w:lvlText w:val="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1E3"/>
    <w:rsid w:val="00002CC5"/>
    <w:rsid w:val="000375DF"/>
    <w:rsid w:val="000774E3"/>
    <w:rsid w:val="00090C81"/>
    <w:rsid w:val="00091C44"/>
    <w:rsid w:val="000C227F"/>
    <w:rsid w:val="001B4BAB"/>
    <w:rsid w:val="001C349B"/>
    <w:rsid w:val="001F415B"/>
    <w:rsid w:val="00222B70"/>
    <w:rsid w:val="00262B36"/>
    <w:rsid w:val="002C116C"/>
    <w:rsid w:val="00316986"/>
    <w:rsid w:val="00345CBE"/>
    <w:rsid w:val="00367952"/>
    <w:rsid w:val="00454078"/>
    <w:rsid w:val="004B51C2"/>
    <w:rsid w:val="00543C9E"/>
    <w:rsid w:val="005545A2"/>
    <w:rsid w:val="00563C26"/>
    <w:rsid w:val="005959DF"/>
    <w:rsid w:val="005B1564"/>
    <w:rsid w:val="005B475E"/>
    <w:rsid w:val="005E5089"/>
    <w:rsid w:val="00600500"/>
    <w:rsid w:val="00610239"/>
    <w:rsid w:val="00616B06"/>
    <w:rsid w:val="00647B34"/>
    <w:rsid w:val="00690C5B"/>
    <w:rsid w:val="0078717F"/>
    <w:rsid w:val="007C74D0"/>
    <w:rsid w:val="00812652"/>
    <w:rsid w:val="008216A1"/>
    <w:rsid w:val="00875538"/>
    <w:rsid w:val="008F2D22"/>
    <w:rsid w:val="009740E2"/>
    <w:rsid w:val="009741B9"/>
    <w:rsid w:val="00992841"/>
    <w:rsid w:val="009A20D2"/>
    <w:rsid w:val="00A059A1"/>
    <w:rsid w:val="00A95018"/>
    <w:rsid w:val="00AF7D51"/>
    <w:rsid w:val="00B44623"/>
    <w:rsid w:val="00B5663C"/>
    <w:rsid w:val="00B81F54"/>
    <w:rsid w:val="00BF2CD1"/>
    <w:rsid w:val="00C0504A"/>
    <w:rsid w:val="00C656B7"/>
    <w:rsid w:val="00C90003"/>
    <w:rsid w:val="00CE3A17"/>
    <w:rsid w:val="00D452DB"/>
    <w:rsid w:val="00DC1155"/>
    <w:rsid w:val="00DE1033"/>
    <w:rsid w:val="00DF7586"/>
    <w:rsid w:val="00E05FAB"/>
    <w:rsid w:val="00E329C8"/>
    <w:rsid w:val="00E5303D"/>
    <w:rsid w:val="00E82D7B"/>
    <w:rsid w:val="00F5368D"/>
    <w:rsid w:val="00F618AD"/>
    <w:rsid w:val="00F801E3"/>
    <w:rsid w:val="00F80293"/>
    <w:rsid w:val="00FB01E6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7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90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sid w:val="00C656B7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C656B7"/>
    <w:pPr>
      <w:spacing w:before="7"/>
      <w:ind w:left="104" w:firstLine="566"/>
    </w:pPr>
  </w:style>
  <w:style w:type="paragraph" w:styleId="2">
    <w:name w:val="Body Text Indent 2"/>
    <w:basedOn w:val="a"/>
    <w:link w:val="20"/>
    <w:uiPriority w:val="99"/>
    <w:semiHidden/>
    <w:rsid w:val="000C22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a6">
    <w:name w:val="Body Text Indent"/>
    <w:basedOn w:val="a"/>
    <w:link w:val="a7"/>
    <w:uiPriority w:val="99"/>
    <w:semiHidden/>
    <w:rsid w:val="000C227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31">
    <w:name w:val="Body Text Indent 3"/>
    <w:basedOn w:val="a"/>
    <w:link w:val="32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11">
    <w:name w:val="Абзац списка1"/>
    <w:basedOn w:val="a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a"/>
    <w:uiPriority w:val="99"/>
    <w:rsid w:val="001B4BA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1B4BAB"/>
    <w:pPr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uiPriority w:val="99"/>
    <w:rsid w:val="0078717F"/>
    <w:rPr>
      <w:rFonts w:cs="Times New Roman"/>
    </w:rPr>
  </w:style>
  <w:style w:type="character" w:customStyle="1" w:styleId="rvts9">
    <w:name w:val="rvts9"/>
    <w:uiPriority w:val="99"/>
    <w:rsid w:val="0078717F"/>
    <w:rPr>
      <w:rFonts w:cs="Times New Roman"/>
    </w:rPr>
  </w:style>
  <w:style w:type="character" w:customStyle="1" w:styleId="rvts44">
    <w:name w:val="rvts44"/>
    <w:uiPriority w:val="99"/>
    <w:rsid w:val="007871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5B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customStyle="1" w:styleId="rvts23">
    <w:name w:val="rvts23"/>
    <w:uiPriority w:val="99"/>
    <w:rsid w:val="005545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</cp:lastModifiedBy>
  <cp:revision>30</cp:revision>
  <dcterms:created xsi:type="dcterms:W3CDTF">2016-09-27T08:02:00Z</dcterms:created>
  <dcterms:modified xsi:type="dcterms:W3CDTF">2018-02-25T18:51:00Z</dcterms:modified>
</cp:coreProperties>
</file>