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Недобросовісна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: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ізновид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ізновид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нечесними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способами;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неналежними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заборонена законом.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монопольного (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домінуючого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) становища</w:t>
      </w:r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proofErr w:type="gramStart"/>
      <w:r w:rsidRPr="005E7BC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 xml:space="preserve"> ринку;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</w:t>
      </w:r>
      <w:r w:rsidR="005E7BC8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держа</w:t>
      </w:r>
      <w:r w:rsidRPr="005E7BC8"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7BC8">
        <w:rPr>
          <w:rFonts w:ascii="Times New Roman" w:hAnsi="Times New Roman" w:cs="Times New Roman"/>
          <w:sz w:val="28"/>
          <w:szCs w:val="28"/>
        </w:rPr>
        <w:t>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ідставами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” є: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монопольного (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домінуючого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)</w:t>
      </w:r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</w:rPr>
        <w:t xml:space="preserve">становища 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 xml:space="preserve"> ринку;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ійс</w:t>
      </w:r>
      <w:r w:rsidR="005E7BC8">
        <w:rPr>
          <w:rFonts w:ascii="Times New Roman" w:hAnsi="Times New Roman" w:cs="Times New Roman"/>
          <w:sz w:val="28"/>
          <w:szCs w:val="28"/>
        </w:rPr>
        <w:t>ненні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нечесними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спо</w:t>
      </w:r>
      <w:r w:rsidRPr="005E7BC8">
        <w:rPr>
          <w:rFonts w:ascii="Times New Roman" w:hAnsi="Times New Roman" w:cs="Times New Roman"/>
          <w:sz w:val="28"/>
          <w:szCs w:val="28"/>
        </w:rPr>
        <w:t>собами;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</w:t>
      </w:r>
      <w:r w:rsidR="005E7BC8">
        <w:rPr>
          <w:rFonts w:ascii="Times New Roman" w:hAnsi="Times New Roman" w:cs="Times New Roman"/>
          <w:sz w:val="28"/>
          <w:szCs w:val="28"/>
        </w:rPr>
        <w:t>ловживанні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монопольним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доміную</w:t>
      </w:r>
      <w:r w:rsidRPr="005E7BC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) становищем;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будь</w:t>
      </w:r>
      <w:r w:rsidR="005E7BC8">
        <w:rPr>
          <w:rFonts w:ascii="Times New Roman" w:hAnsi="Times New Roman" w:cs="Times New Roman"/>
          <w:sz w:val="28"/>
          <w:szCs w:val="28"/>
        </w:rPr>
        <w:t>-яку</w:t>
      </w:r>
      <w:proofErr w:type="gram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гос</w:t>
      </w:r>
      <w:r w:rsidRPr="005E7BC8">
        <w:rPr>
          <w:rFonts w:ascii="Times New Roman" w:hAnsi="Times New Roman" w:cs="Times New Roman"/>
          <w:sz w:val="28"/>
          <w:szCs w:val="28"/>
        </w:rPr>
        <w:t>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узгоджені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несприятливої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proofErr w:type="gramStart"/>
      <w:r w:rsidRPr="005E7BC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експортного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імпортного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компенсаційного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антидемпінгового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акцизного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імпортні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ПДВ 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імпортні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EF0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</w:t>
      </w:r>
      <w:r w:rsidR="005E7BC8">
        <w:rPr>
          <w:rFonts w:ascii="Times New Roman" w:hAnsi="Times New Roman" w:cs="Times New Roman"/>
          <w:sz w:val="28"/>
          <w:szCs w:val="28"/>
        </w:rPr>
        <w:t>орушення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за</w:t>
      </w:r>
      <w:r w:rsidRPr="005E7BC8">
        <w:rPr>
          <w:rFonts w:ascii="Times New Roman" w:hAnsi="Times New Roman" w:cs="Times New Roman"/>
          <w:sz w:val="28"/>
          <w:szCs w:val="28"/>
        </w:rPr>
        <w:t>хист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: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ліцензії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вид</w:t>
      </w:r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примусова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>в) штраф;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заборона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займатись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lastRenderedPageBreak/>
        <w:t xml:space="preserve">6. До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”?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особи;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особи;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іністративно-господарського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і контролю.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правопорушенням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: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</w:t>
      </w:r>
      <w:r w:rsidR="005E7BC8">
        <w:rPr>
          <w:rFonts w:ascii="Times New Roman" w:hAnsi="Times New Roman" w:cs="Times New Roman"/>
          <w:sz w:val="28"/>
          <w:szCs w:val="28"/>
        </w:rPr>
        <w:t>осподарювання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моно</w:t>
      </w:r>
      <w:r w:rsidRPr="005E7BC8">
        <w:rPr>
          <w:rFonts w:ascii="Times New Roman" w:hAnsi="Times New Roman" w:cs="Times New Roman"/>
          <w:sz w:val="28"/>
          <w:szCs w:val="28"/>
        </w:rPr>
        <w:t>польне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домінуюче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) становище;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монополій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А</w:t>
      </w:r>
      <w:r w:rsidR="005E7BC8">
        <w:rPr>
          <w:rFonts w:ascii="Times New Roman" w:hAnsi="Times New Roman" w:cs="Times New Roman"/>
          <w:sz w:val="28"/>
          <w:szCs w:val="28"/>
        </w:rPr>
        <w:t xml:space="preserve">МКУ у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BC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E7BC8">
        <w:rPr>
          <w:rFonts w:ascii="Times New Roman" w:hAnsi="Times New Roman" w:cs="Times New Roman"/>
          <w:sz w:val="28"/>
          <w:szCs w:val="28"/>
        </w:rPr>
        <w:t xml:space="preserve"> за</w:t>
      </w:r>
      <w:r w:rsidRPr="005E7BC8">
        <w:rPr>
          <w:rFonts w:ascii="Times New Roman" w:hAnsi="Times New Roman" w:cs="Times New Roman"/>
          <w:sz w:val="28"/>
          <w:szCs w:val="28"/>
        </w:rPr>
        <w:t>коном;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5E7BC8">
        <w:rPr>
          <w:rFonts w:ascii="Times New Roman" w:hAnsi="Times New Roman" w:cs="Times New Roman"/>
          <w:sz w:val="28"/>
          <w:szCs w:val="28"/>
        </w:rPr>
        <w:t xml:space="preserve"> 35 %;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АМКУ.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E7BC8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за</w:t>
      </w:r>
      <w:r w:rsid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недобросовісну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конкуренцію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?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суд;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суд;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>в) АМКУ;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міжвідомча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5E7BC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E7B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>;</w:t>
      </w:r>
    </w:p>
    <w:p w:rsidR="00C20589" w:rsidRPr="005E7BC8" w:rsidRDefault="00C20589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C8">
        <w:rPr>
          <w:rFonts w:ascii="Times New Roman" w:hAnsi="Times New Roman" w:cs="Times New Roman"/>
          <w:sz w:val="28"/>
          <w:szCs w:val="28"/>
        </w:rPr>
        <w:t xml:space="preserve">е) агентство з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BC8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Pr="005E7BC8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8DE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. Економічною конкуренцією вважається: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змагання між суб’єктами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з метою </w:t>
      </w:r>
      <w:proofErr w:type="spellStart"/>
      <w:r w:rsidR="005E7BC8">
        <w:rPr>
          <w:rFonts w:ascii="Times New Roman" w:hAnsi="Times New Roman" w:cs="Times New Roman"/>
          <w:sz w:val="28"/>
          <w:szCs w:val="28"/>
          <w:lang w:val="uk-UA"/>
        </w:rPr>
        <w:t>здобутт</w:t>
      </w:r>
      <w:proofErr w:type="spellEnd"/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завдяки власним досягненням переваг над іншими суб’єктами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господарювання, внаслідок чого споживачі, суб’єкти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господарювання мають можливість вибирати між кількома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продавцями, покупцями, а окремий суб’єкт господарювання не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може визначати умови обороту товарів на ринку;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конкуренція, коли ринок не здатний виконувати свої функції,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внаслідок чого, наприклад, окремі виробники мають змогу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контролювати ціни й обсяги продажу продукції, яку вони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виробляють;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конкуренція на ринку з небагатьма великими продавцями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товарів, здатними суттєво впливати на ціни реалізації цих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товарів; модель ринкової структури, за якої небагато великих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фірм монополізують виробництво і реалізацію основної маси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товарів;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конкуренція, що здійснюється через зниження цін.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8DE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. Укладення суб’єктами господарювання угод у будь-якій формі,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прийняття об’єднаннями рішень у будь-якій формі, а також будь-яка інша погоджена конкурентна поведінка (діяльність,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бездіяльність) суб’єктів господарювання – це: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економічна конкуренція;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недобросовісна конкуренція;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антимонопольні дії;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узгоджені дії.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8DE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. Суб’єкт господарювання займає монопольне (домінуюче)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DE" w:rsidRPr="005E7BC8">
        <w:rPr>
          <w:rFonts w:ascii="Times New Roman" w:hAnsi="Times New Roman" w:cs="Times New Roman"/>
          <w:sz w:val="28"/>
          <w:szCs w:val="28"/>
          <w:lang w:val="uk-UA"/>
        </w:rPr>
        <w:t>становище на ринку товару, якщо: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на цьому ринку у нього немає жодного конкурента;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обмежував виробництво, ринки товарів, техніко-технологічний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розвиток інвестицій або встановлював контроль над ними;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спотворював результати торгів, аукціонів, конкурсів, тендерів;</w:t>
      </w:r>
    </w:p>
    <w:p w:rsidR="00C008DE" w:rsidRPr="005E7BC8" w:rsidRDefault="00C008DE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застосовував різні умови до рівнозначних угод з іншими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суб’єктами господарювання, що ставить останніх у невигідне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становище в конкуренції.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. Які з названих органів мають право надавати дозвіл на концентрацію: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Кабінет Міністрів України;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Антимонопольний комітет України;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Міністерство економіки;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Фонд  державного майна України.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2. Яке з названих порушень належать до актів недобросовісної конкуренції: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5E7BC8">
        <w:rPr>
          <w:rFonts w:ascii="Times New Roman" w:hAnsi="Times New Roman" w:cs="Times New Roman"/>
          <w:sz w:val="28"/>
          <w:szCs w:val="28"/>
          <w:lang w:val="uk-UA"/>
        </w:rPr>
        <w:t>антиконкурентні</w:t>
      </w:r>
      <w:proofErr w:type="spellEnd"/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 узгоджені дії;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порушення положень погоджених з антимонопольними органами установчих документів суб’єктів господарювання у разі економічної концентрації;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обмежувальна діяльність об’єднань;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неправомірне використання чужих позначень;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економічна концентрація?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. Протягом якого строку може бути притягнений до відповідальності суб’єкт господарювання, визнаний у встановленому порядку монополістом, за зловживання  монопольним становищем на ринку: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протягом п’яти років з моменту вчинення правопорушення;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протягом трьох років з моменту виявлення правопорушення;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протягом шести місяців з моменту вчинення правопорушення;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д) строк законом не встановлений.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4. Який вид відповідальності не встановлений за порушення за законодавства про захист економічної конкуренції: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штрафні санкції (неустойка, штраф, пеня);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відшкодування шкоди;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оперативно-господарські санкції;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вилучення майна.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5. Яка з перелічених нижче дій не є зловживанням монопольним становищем на ринку: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встановлення монопольно високої ціни придбання товару;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встановлення монопольно низьких ціни реалізації товару;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 створення перешкод доступу на ринок продавців або покупців;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перешкоджання створенню нових підприємств;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обмеження виробництва, що може завдати шкоди іншим суб`єктам господарювання.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6. Яка з перелічених нижче дій не є </w:t>
      </w:r>
      <w:proofErr w:type="spellStart"/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антиконкурентними</w:t>
      </w:r>
      <w:proofErr w:type="spellEnd"/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  узгодженими діями: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встановлення цін чи інших умов  придбання  або  реалізації товарів;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б) обмеження   виробництва, ринків товарів, техніко-технологічного  розвитку,  інвестицій   або  встановлення контролю над ними;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усунення з ринку або обмеження доступу на ринок інших суб'єктів господарювання, покупців, продавців;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встановлення заборони органами державної влади на  реалізацію певних товарів з одного реґіону країни в іншому.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7. Яка особа не діє у складі органів </w:t>
      </w:r>
      <w:proofErr w:type="spellStart"/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Антимнонопольного</w:t>
      </w:r>
      <w:proofErr w:type="spellEnd"/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 комітету України: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державні  уповноваженні Антимонопольного   комітету   України;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Антимонопольний   комітет  України;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адміністративні  комісії Антимонопольного   комітету   України.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8. В який строк можуть бути оскаржені рішення АМКУ, прийняті у справах про порушення законодавства про захист економічної конкуренції: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в межах загальної позовної давності;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два місяці;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півроку;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тридцять днів.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9. Які особи можуть ініціювати розгляд справи про порушення законодавства про захист економічної конкуренції: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суб`єкт господарювання;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орган державної влади;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орган місцевого самоврядування;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орган Антимонопольного комітету;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громадянин.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0. В якому розмірі відшкодовується шкода, завдана внаслідок зловживання монопольним (домінуючим) становищем: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у розмірі фактичної шкоди;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у повному розмірі;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у подвійному розмірі.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1. Особи, права яких порушені діями, визначеними законодавством як недобросовісна конкуренція, мають право звернутися до органів АМКУ із заявою про захист своїх прав: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протягом трьох років з дня, коли вони дізнались про порушення своїх прав;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протягом року з дня, коли вони дізнались про порушення своїх прав;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протягом шести місяців з дня, коли вони дізнались про порушення своїх прав;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протягом місяця з дня, коли вони дізнались про порушення своїх прав.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2. Яка дія не є концентрацією суб'єктів господарювання: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приєднання  одного суб'єкта господарювання до іншого;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одержання в оренду активів  у  вигляді цілісного майнового   комплексу   або   структурного   підрозділу   суб'єкта господарювання;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набуття  контролю  над  суб'єктом  господарювання арбітражним керуючим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г) наслідування за заповітом  у власність  акцій, що забезпечує досягнення 25 відсотків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голосів   у   вищому   органі   управління  відповідного  суб'єкта господарювання.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A70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7A70" w:rsidRPr="005E7BC8">
        <w:rPr>
          <w:rFonts w:ascii="Times New Roman" w:hAnsi="Times New Roman" w:cs="Times New Roman"/>
          <w:sz w:val="28"/>
          <w:szCs w:val="28"/>
          <w:lang w:val="uk-UA"/>
        </w:rPr>
        <w:t>3. Що не входить до предмету регулювання діяльності суб'єктів природних монополій згідно із Законом „Про природні монополії”: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а) ціни (тарифи) на товари, що виробляються такими суб'єктами;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контроль за виконанням умов договорів, що укладаються такими суб`єктами;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в) доступ споживачів до товарів, що виробляються такими суб'єктами; </w:t>
      </w:r>
    </w:p>
    <w:p w:rsidR="007E7A70" w:rsidRPr="005E7BC8" w:rsidRDefault="007E7A70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 xml:space="preserve">г) використання прибутку такими суб`єктами.   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. Зазначте, якими зако</w:t>
      </w:r>
      <w:r>
        <w:rPr>
          <w:rFonts w:ascii="Times New Roman" w:hAnsi="Times New Roman" w:cs="Times New Roman"/>
          <w:sz w:val="28"/>
          <w:szCs w:val="28"/>
          <w:lang w:val="uk-UA"/>
        </w:rPr>
        <w:t>нами регулюються антимонопольно-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конкурентні відносини: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Господарським кодексом України;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Законом України “Про Антимонопольний комітет України”;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Законом України “Про захист економічної конкуренції”;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Законом України “Про захи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>ст від недобросовісної конкурен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ції”;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Законом України “Про природні монополії”;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е) Законом України “Про захист прав споживачів”;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ж) Законом України “Про рекламу”;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з) Законом України “Про знаки для товарів та послуг”;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и) Законом України “Про стандартизацію”.</w:t>
      </w:r>
    </w:p>
    <w:p w:rsidR="005E7BC8" w:rsidRDefault="005E7BC8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. Дії підприємців щодо непр</w:t>
      </w:r>
      <w:r w:rsidR="005E7BC8">
        <w:rPr>
          <w:rFonts w:ascii="Times New Roman" w:hAnsi="Times New Roman" w:cs="Times New Roman"/>
          <w:sz w:val="28"/>
          <w:szCs w:val="28"/>
          <w:lang w:val="uk-UA"/>
        </w:rPr>
        <w:t>авомірного збирання, розголошен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ня та використання комерційної таємниці мають такі ознаки: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неправомірне використання чужих позначень, рекламних матеріалів,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упаковки;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lastRenderedPageBreak/>
        <w:t>б) неправомірне використання товару іншого виробника;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купівля-продаж товарів, виконання робіт, надання послуг із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примусовим асортиментом;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розголошення комерційної таємниці;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всі відповіді правильні.</w:t>
      </w:r>
    </w:p>
    <w:p w:rsidR="00BA4BC5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. До дій, що вважаються недобросовісною конкуренцією,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належать такі: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неправомірне використання ділової репутації підприємця;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створення перешкод підприємцям у процесі конкуренції;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неправомірне збирання, розголошення та використання комерційної</w:t>
      </w:r>
      <w:r w:rsidR="00BA4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таємниці;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встановлення монопольно високих цін (тарифів, розцінок) на</w:t>
      </w:r>
      <w:r w:rsidR="00BA4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BC8">
        <w:rPr>
          <w:rFonts w:ascii="Times New Roman" w:hAnsi="Times New Roman" w:cs="Times New Roman"/>
          <w:sz w:val="28"/>
          <w:szCs w:val="28"/>
          <w:lang w:val="uk-UA"/>
        </w:rPr>
        <w:t>свої товари, що призводить до порушення прав споживачів;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всі відповіді правильні.</w:t>
      </w:r>
    </w:p>
    <w:p w:rsidR="00BA4BC5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. Створенням перешкод суб’єктам господарювання у процесі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конкуренції та досягненням неправомірних переваг у конкуренції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аконодавство України вважає: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неправомірне збирання комерційної таємниці;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розголошення комерційної таємниці;</w:t>
      </w:r>
    </w:p>
    <w:p w:rsidR="007E7A70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схилення до розголошення комерційної таємниці;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неправомірне використання комерційної таємниці;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д) всі відповіді неправильні.</w:t>
      </w:r>
    </w:p>
    <w:p w:rsidR="00BA4BC5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. Підприємець, який без дозволу уповноваженої на те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використовує чужі: ім’я, 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рмове найменування, знак для товарів, вчиняє дії, які мають 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ознаки порушення: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Закону України “Про захист економічної конкуренції”;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Закону України “Про захист від недобросовісної конкуренції”;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Закону України “Про рекламу”;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Закону України “Про Антимонопольний комітет України”.</w:t>
      </w:r>
    </w:p>
    <w:p w:rsidR="00BA4BC5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9D2" w:rsidRPr="005E7BC8" w:rsidRDefault="00BA4BC5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. Зазначте, які з наведених дій вважаються недобросовісною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69D2" w:rsidRPr="005E7BC8">
        <w:rPr>
          <w:rFonts w:ascii="Times New Roman" w:hAnsi="Times New Roman" w:cs="Times New Roman"/>
          <w:sz w:val="28"/>
          <w:szCs w:val="28"/>
          <w:lang w:val="uk-UA"/>
        </w:rPr>
        <w:t>конкуренцією: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а) зловживання монопольним становищем;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б) неправомірні угоди між підприємцями;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в) дії з конкуренції, що суперечать правилам, торговим та іншим</w:t>
      </w:r>
      <w:r w:rsidR="00BA4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E7BC8">
        <w:rPr>
          <w:rFonts w:ascii="Times New Roman" w:hAnsi="Times New Roman" w:cs="Times New Roman"/>
          <w:sz w:val="28"/>
          <w:szCs w:val="28"/>
          <w:lang w:val="uk-UA"/>
        </w:rPr>
        <w:t>чесним звичаям у підприємницькій діяльності;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C8">
        <w:rPr>
          <w:rFonts w:ascii="Times New Roman" w:hAnsi="Times New Roman" w:cs="Times New Roman"/>
          <w:sz w:val="28"/>
          <w:szCs w:val="28"/>
          <w:lang w:val="uk-UA"/>
        </w:rPr>
        <w:t>г) дискримінація підприємців органами влади й управління.</w:t>
      </w:r>
    </w:p>
    <w:p w:rsidR="00E069D2" w:rsidRPr="005E7BC8" w:rsidRDefault="00E069D2" w:rsidP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BC8" w:rsidRPr="005E7BC8" w:rsidRDefault="005E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7BC8" w:rsidRPr="005E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FE"/>
    <w:rsid w:val="00233150"/>
    <w:rsid w:val="00531EF0"/>
    <w:rsid w:val="005E7BC8"/>
    <w:rsid w:val="007E7A70"/>
    <w:rsid w:val="00B017FE"/>
    <w:rsid w:val="00BA4BC5"/>
    <w:rsid w:val="00C008DE"/>
    <w:rsid w:val="00C20589"/>
    <w:rsid w:val="00E0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2017-02-01T11:44:00Z</dcterms:created>
  <dcterms:modified xsi:type="dcterms:W3CDTF">2017-02-01T11:44:00Z</dcterms:modified>
</cp:coreProperties>
</file>