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6C" w:rsidRDefault="001B4EDE" w:rsidP="001B4EDE">
      <w:pPr>
        <w:jc w:val="right"/>
        <w:rPr>
          <w:rFonts w:ascii="Times New Roman" w:hAnsi="Times New Roman" w:cs="Times New Roman"/>
          <w:sz w:val="28"/>
          <w:szCs w:val="28"/>
        </w:rPr>
      </w:pPr>
      <w:r w:rsidRPr="001B4EDE">
        <w:rPr>
          <w:rFonts w:ascii="Times New Roman" w:hAnsi="Times New Roman" w:cs="Times New Roman"/>
          <w:sz w:val="28"/>
          <w:szCs w:val="28"/>
        </w:rPr>
        <w:t>Додаток Д</w:t>
      </w:r>
    </w:p>
    <w:p w:rsidR="001B4EDE" w:rsidRDefault="001B4EDE" w:rsidP="001B4E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п.п.3.12</w:t>
      </w:r>
    </w:p>
    <w:p w:rsidR="001B4EDE" w:rsidRDefault="001B4EDE" w:rsidP="001B4E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4EDE" w:rsidRDefault="001B4EDE" w:rsidP="001B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EDE">
        <w:rPr>
          <w:rFonts w:ascii="Times New Roman" w:hAnsi="Times New Roman" w:cs="Times New Roman"/>
          <w:b/>
          <w:sz w:val="28"/>
          <w:szCs w:val="28"/>
        </w:rPr>
        <w:t>ТИПОВІ ТЕСТОВІ ЗАВДАННЯ</w:t>
      </w:r>
    </w:p>
    <w:p w:rsidR="001B4EDE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EDE">
        <w:rPr>
          <w:rFonts w:ascii="Times New Roman" w:hAnsi="Times New Roman" w:cs="Times New Roman"/>
          <w:sz w:val="28"/>
          <w:szCs w:val="28"/>
        </w:rPr>
        <w:t>НАВЧАЛЬНО-НАУКОВИЙ ЮРИДИЧНИЙ ІНСТИТУТ</w:t>
      </w:r>
    </w:p>
    <w:p w:rsidR="001B4EDE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1B4EDE" w:rsidRDefault="001B4EDE" w:rsidP="001B4EDE">
      <w:pPr>
        <w:rPr>
          <w:rFonts w:ascii="Times New Roman" w:hAnsi="Times New Roman" w:cs="Times New Roman"/>
          <w:sz w:val="28"/>
          <w:szCs w:val="28"/>
        </w:rPr>
      </w:pPr>
    </w:p>
    <w:p w:rsidR="001B4EDE" w:rsidRDefault="001B4EDE" w:rsidP="001B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1B4EDE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1B4EDE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1B4EDE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EDE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EDE" w:rsidRDefault="001B4EDE" w:rsidP="001B4E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EDE">
        <w:rPr>
          <w:rFonts w:ascii="Times New Roman" w:hAnsi="Times New Roman" w:cs="Times New Roman"/>
          <w:b/>
          <w:sz w:val="32"/>
          <w:szCs w:val="32"/>
        </w:rPr>
        <w:t>ТИПОВІ ТЕСТИ</w:t>
      </w:r>
    </w:p>
    <w:p w:rsidR="001B4EDE" w:rsidRDefault="001B4EDE" w:rsidP="001B4E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EDE" w:rsidRDefault="001B4EDE" w:rsidP="001B4E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1B4EDE">
        <w:rPr>
          <w:rFonts w:ascii="Times New Roman" w:hAnsi="Times New Roman" w:cs="Times New Roman"/>
          <w:sz w:val="32"/>
          <w:szCs w:val="32"/>
        </w:rPr>
        <w:t xml:space="preserve"> дисципліни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5934BE">
        <w:rPr>
          <w:rFonts w:ascii="Times New Roman" w:hAnsi="Times New Roman" w:cs="Times New Roman"/>
          <w:sz w:val="32"/>
          <w:szCs w:val="32"/>
        </w:rPr>
        <w:t>Правове регулювання польотів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B4EDE" w:rsidRDefault="001B4EDE" w:rsidP="001B4E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4EDE" w:rsidRDefault="001B4EDE" w:rsidP="001B4E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4EDE" w:rsidRDefault="001B4EDE" w:rsidP="001B4E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4EDE" w:rsidRDefault="001B4EDE" w:rsidP="001B4E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4EDE" w:rsidRDefault="001B4EDE" w:rsidP="001B4E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4EDE" w:rsidRDefault="001B4EDE" w:rsidP="001B4E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4EDE" w:rsidRDefault="001B4EDE" w:rsidP="001B4E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4EDE" w:rsidRDefault="001B4EDE" w:rsidP="001B4E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Розробник: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Ю.В.</w:t>
      </w:r>
    </w:p>
    <w:p w:rsidR="0000061F" w:rsidRDefault="0000061F" w:rsidP="0000061F">
      <w:pPr>
        <w:pStyle w:val="a7"/>
        <w:shd w:val="clear" w:color="auto" w:fill="FFFFFF"/>
        <w:tabs>
          <w:tab w:val="left" w:pos="235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b/>
          <w:bCs/>
          <w:sz w:val="36"/>
          <w:szCs w:val="36"/>
          <w:lang w:val="uk-UA"/>
        </w:rPr>
        <w:lastRenderedPageBreak/>
        <w:t xml:space="preserve"> </w:t>
      </w:r>
    </w:p>
    <w:p w:rsidR="0000061F" w:rsidRDefault="0000061F" w:rsidP="0000061F">
      <w:pPr>
        <w:pStyle w:val="a7"/>
        <w:shd w:val="clear" w:color="auto" w:fill="FFFFFF"/>
        <w:tabs>
          <w:tab w:val="left" w:pos="230"/>
          <w:tab w:val="left" w:pos="540"/>
          <w:tab w:val="num" w:pos="72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    </w:t>
      </w:r>
      <w:proofErr w:type="spellStart"/>
      <w:r>
        <w:rPr>
          <w:b/>
          <w:bCs/>
          <w:i/>
          <w:iCs/>
          <w:sz w:val="28"/>
          <w:szCs w:val="28"/>
        </w:rPr>
        <w:t>Визначте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неправильне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твердження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226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  </w:t>
      </w:r>
      <w:proofErr w:type="spellStart"/>
      <w:r>
        <w:rPr>
          <w:color w:val="000000"/>
          <w:sz w:val="28"/>
          <w:szCs w:val="28"/>
        </w:rPr>
        <w:t>норми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розробляються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приймаються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законодавчими</w:t>
      </w:r>
      <w:proofErr w:type="spellEnd"/>
      <w:r>
        <w:rPr>
          <w:color w:val="000000"/>
          <w:sz w:val="28"/>
          <w:szCs w:val="28"/>
        </w:rPr>
        <w:t xml:space="preserve"> органами,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входять</w:t>
      </w:r>
      <w:proofErr w:type="spellEnd"/>
      <w:r>
        <w:rPr>
          <w:color w:val="000000"/>
          <w:sz w:val="28"/>
          <w:szCs w:val="28"/>
        </w:rPr>
        <w:t xml:space="preserve"> до складу </w:t>
      </w:r>
      <w:proofErr w:type="spellStart"/>
      <w:r>
        <w:rPr>
          <w:color w:val="000000"/>
          <w:sz w:val="28"/>
          <w:szCs w:val="28"/>
        </w:rPr>
        <w:t>універсальних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регіональних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наприклад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Міжнародним</w:t>
      </w:r>
      <w:proofErr w:type="spellEnd"/>
      <w:r>
        <w:rPr>
          <w:color w:val="000000"/>
          <w:sz w:val="28"/>
          <w:szCs w:val="28"/>
        </w:rPr>
        <w:t xml:space="preserve"> Судом ООН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Судом</w:t>
      </w:r>
      <w:proofErr w:type="gramStart"/>
      <w:r>
        <w:rPr>
          <w:color w:val="000000"/>
          <w:sz w:val="28"/>
          <w:szCs w:val="28"/>
        </w:rPr>
        <w:t xml:space="preserve"> ЄС</w:t>
      </w:r>
      <w:proofErr w:type="gram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226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 xml:space="preserve">   правом </w:t>
      </w:r>
      <w:proofErr w:type="spellStart"/>
      <w:r>
        <w:rPr>
          <w:color w:val="000000"/>
          <w:sz w:val="28"/>
          <w:szCs w:val="28"/>
        </w:rPr>
        <w:t>нормотворчої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володіють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суб'єкти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права в </w:t>
      </w:r>
      <w:proofErr w:type="spellStart"/>
      <w:r>
        <w:rPr>
          <w:color w:val="000000"/>
          <w:sz w:val="28"/>
          <w:szCs w:val="28"/>
        </w:rPr>
        <w:t>ході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двосторонніх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багатосторонніх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контакті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226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 xml:space="preserve">   </w:t>
      </w:r>
      <w:proofErr w:type="spellStart"/>
      <w:r>
        <w:rPr>
          <w:color w:val="000000"/>
          <w:sz w:val="28"/>
          <w:szCs w:val="28"/>
        </w:rPr>
        <w:t>міжнародно-правові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норми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створюються</w:t>
      </w:r>
      <w:proofErr w:type="spellEnd"/>
      <w:r>
        <w:rPr>
          <w:color w:val="000000"/>
          <w:sz w:val="28"/>
          <w:szCs w:val="28"/>
        </w:rPr>
        <w:t xml:space="preserve"> шляхом </w:t>
      </w:r>
      <w:proofErr w:type="spellStart"/>
      <w:r>
        <w:rPr>
          <w:color w:val="000000"/>
          <w:sz w:val="28"/>
          <w:szCs w:val="28"/>
        </w:rPr>
        <w:t>узгодження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позицій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між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суб'єктами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стосовно</w:t>
      </w:r>
      <w:proofErr w:type="spellEnd"/>
      <w:r>
        <w:rPr>
          <w:color w:val="000000"/>
          <w:sz w:val="28"/>
          <w:szCs w:val="28"/>
        </w:rPr>
        <w:t xml:space="preserve"> правила </w:t>
      </w:r>
      <w:proofErr w:type="spellStart"/>
      <w:r>
        <w:rPr>
          <w:color w:val="000000"/>
          <w:sz w:val="28"/>
          <w:szCs w:val="28"/>
        </w:rPr>
        <w:t>поведінки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ними </w:t>
      </w:r>
      <w:proofErr w:type="spellStart"/>
      <w:r>
        <w:rPr>
          <w:color w:val="000000"/>
          <w:sz w:val="28"/>
          <w:szCs w:val="28"/>
        </w:rPr>
        <w:t>цьому</w:t>
      </w:r>
      <w:proofErr w:type="spellEnd"/>
      <w:r>
        <w:rPr>
          <w:color w:val="000000"/>
          <w:sz w:val="28"/>
          <w:szCs w:val="28"/>
        </w:rPr>
        <w:t xml:space="preserve"> правилу </w:t>
      </w:r>
      <w:proofErr w:type="spellStart"/>
      <w:r>
        <w:rPr>
          <w:color w:val="000000"/>
          <w:sz w:val="28"/>
          <w:szCs w:val="28"/>
        </w:rPr>
        <w:t>поведінки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юридичне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обов'язкового</w:t>
      </w:r>
      <w:proofErr w:type="spellEnd"/>
      <w:r>
        <w:rPr>
          <w:color w:val="000000"/>
          <w:sz w:val="28"/>
          <w:szCs w:val="28"/>
        </w:rPr>
        <w:t xml:space="preserve"> характеру.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num" w:pos="72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</w:rPr>
        <w:t xml:space="preserve">.           </w:t>
      </w:r>
      <w:r>
        <w:rPr>
          <w:b/>
          <w:bCs/>
          <w:i/>
          <w:iCs/>
          <w:sz w:val="28"/>
          <w:szCs w:val="28"/>
        </w:rPr>
        <w:t xml:space="preserve">Яка </w:t>
      </w:r>
      <w:proofErr w:type="spellStart"/>
      <w:r>
        <w:rPr>
          <w:b/>
          <w:bCs/>
          <w:i/>
          <w:iCs/>
          <w:sz w:val="28"/>
          <w:szCs w:val="28"/>
        </w:rPr>
        <w:t>з</w:t>
      </w:r>
      <w:proofErr w:type="spellEnd"/>
      <w:r>
        <w:rPr>
          <w:b/>
          <w:bCs/>
          <w:i/>
          <w:iCs/>
          <w:sz w:val="28"/>
          <w:szCs w:val="28"/>
        </w:rPr>
        <w:t xml:space="preserve"> тез </w:t>
      </w:r>
      <w:proofErr w:type="spellStart"/>
      <w:r>
        <w:rPr>
          <w:b/>
          <w:bCs/>
          <w:i/>
          <w:iCs/>
          <w:sz w:val="28"/>
          <w:szCs w:val="28"/>
        </w:rPr>
        <w:t>відповідає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дійсності</w:t>
      </w:r>
      <w:proofErr w:type="spellEnd"/>
      <w:r>
        <w:rPr>
          <w:b/>
          <w:bCs/>
          <w:i/>
          <w:iCs/>
          <w:sz w:val="28"/>
          <w:szCs w:val="28"/>
        </w:rPr>
        <w:t>?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</w:t>
      </w:r>
      <w:proofErr w:type="spellStart"/>
      <w:r>
        <w:rPr>
          <w:color w:val="000000"/>
          <w:sz w:val="28"/>
          <w:szCs w:val="28"/>
        </w:rPr>
        <w:t>імперативні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права (</w:t>
      </w:r>
      <w:r>
        <w:rPr>
          <w:color w:val="000000"/>
          <w:sz w:val="28"/>
          <w:szCs w:val="28"/>
          <w:lang w:val="en-US"/>
        </w:rPr>
        <w:t>jus</w:t>
      </w:r>
      <w:r w:rsidRPr="00656C3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cogens</w:t>
      </w:r>
      <w:proofErr w:type="spellEnd"/>
      <w:r>
        <w:rPr>
          <w:color w:val="000000"/>
          <w:sz w:val="28"/>
          <w:szCs w:val="28"/>
        </w:rPr>
        <w:t xml:space="preserve">) —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такі</w:t>
      </w:r>
      <w:proofErr w:type="spellEnd"/>
      <w:r>
        <w:rPr>
          <w:color w:val="000000"/>
          <w:sz w:val="28"/>
          <w:szCs w:val="28"/>
        </w:rPr>
        <w:t xml:space="preserve"> правила </w:t>
      </w:r>
      <w:proofErr w:type="spellStart"/>
      <w:r>
        <w:rPr>
          <w:color w:val="000000"/>
          <w:sz w:val="28"/>
          <w:szCs w:val="28"/>
        </w:rPr>
        <w:t>поведінки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відхилення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неприпустиме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змінені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  </w:t>
      </w:r>
      <w:proofErr w:type="spellStart"/>
      <w:r>
        <w:rPr>
          <w:color w:val="000000"/>
          <w:sz w:val="28"/>
          <w:szCs w:val="28"/>
        </w:rPr>
        <w:t>імперативні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права (</w:t>
      </w:r>
      <w:r>
        <w:rPr>
          <w:color w:val="000000"/>
          <w:sz w:val="28"/>
          <w:szCs w:val="28"/>
          <w:lang w:val="en-US"/>
        </w:rPr>
        <w:t>jus</w:t>
      </w:r>
      <w:r w:rsidRPr="00656C3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cogens</w:t>
      </w:r>
      <w:proofErr w:type="spellEnd"/>
      <w:r>
        <w:rPr>
          <w:color w:val="000000"/>
          <w:sz w:val="28"/>
          <w:szCs w:val="28"/>
        </w:rPr>
        <w:t xml:space="preserve">) —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вищу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імперативну</w:t>
      </w:r>
      <w:proofErr w:type="spellEnd"/>
      <w:r>
        <w:rPr>
          <w:color w:val="000000"/>
          <w:sz w:val="28"/>
          <w:szCs w:val="28"/>
        </w:rPr>
        <w:t xml:space="preserve"> силу, а </w:t>
      </w:r>
      <w:proofErr w:type="spellStart"/>
      <w:r>
        <w:rPr>
          <w:color w:val="000000"/>
          <w:sz w:val="28"/>
          <w:szCs w:val="28"/>
        </w:rPr>
        <w:t>єдиний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—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імперативної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права,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носить </w:t>
      </w:r>
      <w:proofErr w:type="spellStart"/>
      <w:r>
        <w:rPr>
          <w:color w:val="000000"/>
          <w:sz w:val="28"/>
          <w:szCs w:val="28"/>
        </w:rPr>
        <w:t>такий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самий</w:t>
      </w:r>
      <w:proofErr w:type="spellEnd"/>
      <w:r>
        <w:rPr>
          <w:color w:val="000000"/>
          <w:sz w:val="28"/>
          <w:szCs w:val="28"/>
        </w:rPr>
        <w:t xml:space="preserve"> характер;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імперативні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допускають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відступ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взаємною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згодою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суб'єктів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права, при </w:t>
      </w:r>
      <w:proofErr w:type="spellStart"/>
      <w:r>
        <w:rPr>
          <w:color w:val="000000"/>
          <w:sz w:val="28"/>
          <w:szCs w:val="28"/>
        </w:rPr>
        <w:t>цьому</w:t>
      </w:r>
      <w:proofErr w:type="spellEnd"/>
      <w:r>
        <w:rPr>
          <w:color w:val="000000"/>
          <w:sz w:val="28"/>
          <w:szCs w:val="28"/>
        </w:rPr>
        <w:t xml:space="preserve"> заборонено </w:t>
      </w:r>
      <w:proofErr w:type="spellStart"/>
      <w:r>
        <w:rPr>
          <w:color w:val="000000"/>
          <w:sz w:val="28"/>
          <w:szCs w:val="28"/>
        </w:rPr>
        <w:t>завдавати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шкоду</w:t>
      </w:r>
      <w:proofErr w:type="gramEnd"/>
      <w:r>
        <w:rPr>
          <w:color w:val="000000"/>
          <w:sz w:val="28"/>
          <w:szCs w:val="28"/>
        </w:rPr>
        <w:t xml:space="preserve"> правам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інтересам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третіх</w:t>
      </w:r>
      <w:proofErr w:type="spellEnd"/>
      <w:r>
        <w:rPr>
          <w:color w:val="000000"/>
          <w:sz w:val="28"/>
          <w:szCs w:val="28"/>
        </w:rPr>
        <w:t xml:space="preserve"> держав.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num" w:pos="72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3</w:t>
      </w:r>
      <w:r>
        <w:rPr>
          <w:b/>
          <w:bCs/>
          <w:sz w:val="28"/>
          <w:szCs w:val="28"/>
        </w:rPr>
        <w:t xml:space="preserve">.           </w:t>
      </w:r>
      <w:r>
        <w:rPr>
          <w:b/>
          <w:bCs/>
          <w:i/>
          <w:iCs/>
          <w:sz w:val="28"/>
          <w:szCs w:val="28"/>
        </w:rPr>
        <w:t xml:space="preserve">За ст. 38 Статуту </w:t>
      </w:r>
      <w:proofErr w:type="spellStart"/>
      <w:r>
        <w:rPr>
          <w:b/>
          <w:bCs/>
          <w:i/>
          <w:iCs/>
          <w:sz w:val="28"/>
          <w:szCs w:val="28"/>
        </w:rPr>
        <w:t>Міжнародного</w:t>
      </w:r>
      <w:proofErr w:type="spellEnd"/>
      <w:r>
        <w:rPr>
          <w:b/>
          <w:bCs/>
          <w:i/>
          <w:iCs/>
          <w:sz w:val="28"/>
          <w:szCs w:val="28"/>
        </w:rPr>
        <w:t xml:space="preserve"> Суду ООН до </w:t>
      </w:r>
      <w:proofErr w:type="spellStart"/>
      <w:r>
        <w:rPr>
          <w:b/>
          <w:bCs/>
          <w:i/>
          <w:iCs/>
          <w:sz w:val="28"/>
          <w:szCs w:val="28"/>
        </w:rPr>
        <w:t>джерел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міжнародного</w:t>
      </w:r>
      <w:proofErr w:type="spellEnd"/>
      <w:r>
        <w:rPr>
          <w:b/>
          <w:bCs/>
          <w:i/>
          <w:iCs/>
          <w:sz w:val="28"/>
          <w:szCs w:val="28"/>
        </w:rPr>
        <w:t xml:space="preserve"> права не належать: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</w:t>
      </w:r>
      <w:proofErr w:type="spellStart"/>
      <w:r>
        <w:rPr>
          <w:color w:val="000000"/>
          <w:sz w:val="28"/>
          <w:szCs w:val="28"/>
        </w:rPr>
        <w:t>міжнародні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конвенції</w:t>
      </w:r>
      <w:proofErr w:type="spellEnd"/>
      <w:r>
        <w:rPr>
          <w:color w:val="000000"/>
          <w:sz w:val="28"/>
          <w:szCs w:val="28"/>
        </w:rPr>
        <w:t xml:space="preserve">, як </w:t>
      </w:r>
      <w:proofErr w:type="spellStart"/>
      <w:r>
        <w:rPr>
          <w:color w:val="000000"/>
          <w:sz w:val="28"/>
          <w:szCs w:val="28"/>
        </w:rPr>
        <w:t>загальні</w:t>
      </w:r>
      <w:proofErr w:type="spellEnd"/>
      <w:r>
        <w:rPr>
          <w:color w:val="000000"/>
          <w:sz w:val="28"/>
          <w:szCs w:val="28"/>
        </w:rPr>
        <w:t xml:space="preserve">, так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спец</w:t>
      </w:r>
      <w:proofErr w:type="gramEnd"/>
      <w:r>
        <w:rPr>
          <w:color w:val="000000"/>
          <w:sz w:val="28"/>
          <w:szCs w:val="28"/>
        </w:rPr>
        <w:t>іальні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встановлюють</w:t>
      </w:r>
      <w:proofErr w:type="spellEnd"/>
      <w:r>
        <w:rPr>
          <w:color w:val="000000"/>
          <w:sz w:val="28"/>
          <w:szCs w:val="28"/>
        </w:rPr>
        <w:t xml:space="preserve"> правила, </w:t>
      </w:r>
      <w:proofErr w:type="spellStart"/>
      <w:r>
        <w:rPr>
          <w:color w:val="000000"/>
          <w:sz w:val="28"/>
          <w:szCs w:val="28"/>
        </w:rPr>
        <w:t>виразно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визнані</w:t>
      </w:r>
      <w:proofErr w:type="spellEnd"/>
      <w:r>
        <w:rPr>
          <w:color w:val="000000"/>
          <w:sz w:val="28"/>
          <w:szCs w:val="28"/>
        </w:rPr>
        <w:t xml:space="preserve"> державами,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спорять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  </w:t>
      </w:r>
      <w:proofErr w:type="spellStart"/>
      <w:r>
        <w:rPr>
          <w:color w:val="000000"/>
          <w:sz w:val="28"/>
          <w:szCs w:val="28"/>
        </w:rPr>
        <w:t>міжнародний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звичай</w:t>
      </w:r>
      <w:proofErr w:type="spellEnd"/>
      <w:r>
        <w:rPr>
          <w:color w:val="000000"/>
          <w:sz w:val="28"/>
          <w:szCs w:val="28"/>
        </w:rPr>
        <w:t xml:space="preserve"> як </w:t>
      </w:r>
      <w:proofErr w:type="spellStart"/>
      <w:r>
        <w:rPr>
          <w:color w:val="000000"/>
          <w:sz w:val="28"/>
          <w:szCs w:val="28"/>
        </w:rPr>
        <w:t>доказ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практики, </w:t>
      </w:r>
      <w:proofErr w:type="spellStart"/>
      <w:r>
        <w:rPr>
          <w:color w:val="000000"/>
          <w:sz w:val="28"/>
          <w:szCs w:val="28"/>
        </w:rPr>
        <w:t>визнаної</w:t>
      </w:r>
      <w:proofErr w:type="spellEnd"/>
      <w:r>
        <w:rPr>
          <w:color w:val="000000"/>
          <w:sz w:val="28"/>
          <w:szCs w:val="28"/>
        </w:rPr>
        <w:t xml:space="preserve"> як </w:t>
      </w:r>
      <w:proofErr w:type="spellStart"/>
      <w:r>
        <w:rPr>
          <w:color w:val="000000"/>
          <w:sz w:val="28"/>
          <w:szCs w:val="28"/>
        </w:rPr>
        <w:t>правова</w:t>
      </w:r>
      <w:proofErr w:type="spellEnd"/>
      <w:r>
        <w:rPr>
          <w:color w:val="000000"/>
          <w:sz w:val="28"/>
          <w:szCs w:val="28"/>
        </w:rPr>
        <w:t xml:space="preserve"> норма;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національне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ізних</w:t>
      </w:r>
      <w:proofErr w:type="spellEnd"/>
      <w:r>
        <w:rPr>
          <w:color w:val="000000"/>
          <w:sz w:val="28"/>
          <w:szCs w:val="28"/>
        </w:rPr>
        <w:t xml:space="preserve"> держав як </w:t>
      </w:r>
      <w:proofErr w:type="spellStart"/>
      <w:r>
        <w:rPr>
          <w:color w:val="000000"/>
          <w:sz w:val="28"/>
          <w:szCs w:val="28"/>
        </w:rPr>
        <w:t>допоміжні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правових</w:t>
      </w:r>
      <w:proofErr w:type="spellEnd"/>
      <w:r>
        <w:rPr>
          <w:color w:val="000000"/>
          <w:sz w:val="28"/>
          <w:szCs w:val="28"/>
        </w:rPr>
        <w:t xml:space="preserve"> норм.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num" w:pos="72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</w:rPr>
        <w:t xml:space="preserve">.           </w:t>
      </w:r>
      <w:proofErr w:type="spellStart"/>
      <w:r>
        <w:rPr>
          <w:b/>
          <w:bCs/>
          <w:i/>
          <w:iCs/>
          <w:sz w:val="28"/>
          <w:szCs w:val="28"/>
        </w:rPr>
        <w:t>Міжнародний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звичай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— </w:t>
      </w:r>
      <w:proofErr w:type="spellStart"/>
      <w:r>
        <w:rPr>
          <w:b/>
          <w:bCs/>
          <w:i/>
          <w:iCs/>
          <w:sz w:val="28"/>
          <w:szCs w:val="28"/>
        </w:rPr>
        <w:t>це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правило </w:t>
      </w:r>
      <w:proofErr w:type="spellStart"/>
      <w:r>
        <w:rPr>
          <w:color w:val="000000"/>
          <w:sz w:val="28"/>
          <w:szCs w:val="28"/>
        </w:rPr>
        <w:t>поведінки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суб'єктів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права;</w:t>
      </w:r>
    </w:p>
    <w:p w:rsidR="0000061F" w:rsidRDefault="0000061F" w:rsidP="0000061F">
      <w:pPr>
        <w:pStyle w:val="a7"/>
        <w:shd w:val="clear" w:color="auto" w:fill="FFFFFF"/>
        <w:tabs>
          <w:tab w:val="left" w:pos="360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    </w:t>
      </w:r>
      <w:proofErr w:type="spellStart"/>
      <w:r>
        <w:rPr>
          <w:color w:val="000000"/>
          <w:sz w:val="28"/>
          <w:szCs w:val="28"/>
        </w:rPr>
        <w:t>певна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повторюваність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однорідних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суб'єктів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права;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загальні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принципи</w:t>
      </w:r>
      <w:proofErr w:type="spellEnd"/>
      <w:r>
        <w:rPr>
          <w:color w:val="000000"/>
          <w:sz w:val="28"/>
          <w:szCs w:val="28"/>
        </w:rPr>
        <w:t xml:space="preserve"> права, </w:t>
      </w:r>
      <w:proofErr w:type="spellStart"/>
      <w:r>
        <w:rPr>
          <w:color w:val="000000"/>
          <w:sz w:val="28"/>
          <w:szCs w:val="28"/>
        </w:rPr>
        <w:t>визнані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цивілізованими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націями</w:t>
      </w:r>
      <w:proofErr w:type="spellEnd"/>
      <w:r>
        <w:rPr>
          <w:color w:val="000000"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num" w:pos="72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</w:rPr>
        <w:t xml:space="preserve">.           </w:t>
      </w:r>
      <w:proofErr w:type="spellStart"/>
      <w:r>
        <w:rPr>
          <w:b/>
          <w:bCs/>
          <w:i/>
          <w:iCs/>
          <w:sz w:val="28"/>
          <w:szCs w:val="28"/>
        </w:rPr>
        <w:t>Оберіть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правильне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твердження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51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    </w:t>
      </w:r>
      <w:proofErr w:type="spellStart"/>
      <w:r>
        <w:rPr>
          <w:color w:val="000000"/>
          <w:sz w:val="28"/>
          <w:szCs w:val="28"/>
        </w:rPr>
        <w:t>основні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принципи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принципами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поширюються</w:t>
      </w:r>
      <w:proofErr w:type="spellEnd"/>
      <w:r>
        <w:rPr>
          <w:color w:val="000000"/>
          <w:sz w:val="28"/>
          <w:szCs w:val="28"/>
        </w:rPr>
        <w:t xml:space="preserve"> на тих </w:t>
      </w:r>
      <w:proofErr w:type="spellStart"/>
      <w:r>
        <w:rPr>
          <w:color w:val="000000"/>
          <w:sz w:val="28"/>
          <w:szCs w:val="28"/>
        </w:rPr>
        <w:t>суб'єктів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права,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якості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імперативних</w:t>
      </w:r>
      <w:proofErr w:type="spellEnd"/>
      <w:r>
        <w:rPr>
          <w:color w:val="000000"/>
          <w:sz w:val="28"/>
          <w:szCs w:val="28"/>
        </w:rPr>
        <w:t xml:space="preserve"> норм;</w:t>
      </w:r>
    </w:p>
    <w:p w:rsidR="0000061F" w:rsidRDefault="0000061F" w:rsidP="0000061F">
      <w:pPr>
        <w:pStyle w:val="a7"/>
        <w:shd w:val="clear" w:color="auto" w:fill="FFFFFF"/>
        <w:tabs>
          <w:tab w:val="left" w:pos="51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  </w:t>
      </w:r>
      <w:proofErr w:type="spellStart"/>
      <w:r>
        <w:rPr>
          <w:color w:val="000000"/>
          <w:sz w:val="28"/>
          <w:szCs w:val="28"/>
        </w:rPr>
        <w:t>відхилення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принципів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іжнародного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боку </w:t>
      </w:r>
      <w:proofErr w:type="spellStart"/>
      <w:r>
        <w:rPr>
          <w:color w:val="000000"/>
          <w:sz w:val="28"/>
          <w:szCs w:val="28"/>
        </w:rPr>
        <w:t>будь-якого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суб'єкту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неприпустиме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лише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згодою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суб'єктів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права;</w:t>
      </w:r>
    </w:p>
    <w:p w:rsidR="0000061F" w:rsidRDefault="0000061F" w:rsidP="0000061F">
      <w:pPr>
        <w:pStyle w:val="a7"/>
        <w:shd w:val="clear" w:color="auto" w:fill="FFFFFF"/>
        <w:tabs>
          <w:tab w:val="left" w:pos="51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основні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принципи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права —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загальновизнані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вищого</w:t>
      </w:r>
      <w:proofErr w:type="spellEnd"/>
      <w:r>
        <w:rPr>
          <w:color w:val="000000"/>
          <w:sz w:val="28"/>
          <w:szCs w:val="28"/>
        </w:rPr>
        <w:t xml:space="preserve"> порядку, </w:t>
      </w:r>
      <w:proofErr w:type="spellStart"/>
      <w:r>
        <w:rPr>
          <w:color w:val="000000"/>
          <w:sz w:val="28"/>
          <w:szCs w:val="28"/>
        </w:rPr>
        <w:t>Імперативні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норми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jus</w:t>
      </w:r>
      <w:r w:rsidRPr="00656C3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cogens</w:t>
      </w:r>
      <w:proofErr w:type="spellEnd"/>
      <w:r>
        <w:rPr>
          <w:color w:val="000000"/>
          <w:sz w:val="28"/>
          <w:szCs w:val="28"/>
        </w:rPr>
        <w:t>).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num" w:pos="72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6</w:t>
      </w:r>
      <w:r>
        <w:rPr>
          <w:b/>
          <w:bCs/>
          <w:sz w:val="28"/>
          <w:szCs w:val="28"/>
        </w:rPr>
        <w:t xml:space="preserve">.           </w:t>
      </w:r>
      <w:r>
        <w:rPr>
          <w:b/>
          <w:bCs/>
          <w:i/>
          <w:iCs/>
          <w:sz w:val="28"/>
          <w:szCs w:val="28"/>
        </w:rPr>
        <w:t xml:space="preserve">Як </w:t>
      </w:r>
      <w:proofErr w:type="spellStart"/>
      <w:r>
        <w:rPr>
          <w:b/>
          <w:bCs/>
          <w:i/>
          <w:iCs/>
          <w:sz w:val="28"/>
          <w:szCs w:val="28"/>
        </w:rPr>
        <w:t>спі</w:t>
      </w:r>
      <w:proofErr w:type="gramStart"/>
      <w:r>
        <w:rPr>
          <w:b/>
          <w:bCs/>
          <w:i/>
          <w:iCs/>
          <w:sz w:val="28"/>
          <w:szCs w:val="28"/>
        </w:rPr>
        <w:t>вв</w:t>
      </w:r>
      <w:proofErr w:type="gramEnd"/>
      <w:r>
        <w:rPr>
          <w:b/>
          <w:bCs/>
          <w:i/>
          <w:iCs/>
          <w:sz w:val="28"/>
          <w:szCs w:val="28"/>
        </w:rPr>
        <w:t>ідносяться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міжнародне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й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внутрішньодержавне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право?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left="540" w:right="38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</w:t>
      </w:r>
      <w:proofErr w:type="spellStart"/>
      <w:r>
        <w:rPr>
          <w:color w:val="000000"/>
          <w:sz w:val="28"/>
          <w:szCs w:val="28"/>
        </w:rPr>
        <w:t>міжнародне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право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внутрішньодержавне</w:t>
      </w:r>
      <w:proofErr w:type="spellEnd"/>
      <w:r>
        <w:rPr>
          <w:color w:val="000000"/>
          <w:sz w:val="28"/>
          <w:szCs w:val="28"/>
        </w:rPr>
        <w:t xml:space="preserve"> право —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самостійні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права,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взаємозв'язку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взаємодії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49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 </w:t>
      </w:r>
      <w:proofErr w:type="spellStart"/>
      <w:r>
        <w:rPr>
          <w:color w:val="000000"/>
          <w:sz w:val="28"/>
          <w:szCs w:val="28"/>
        </w:rPr>
        <w:t>об'єктивно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існує</w:t>
      </w:r>
      <w:proofErr w:type="spellEnd"/>
      <w:r>
        <w:rPr>
          <w:color w:val="000000"/>
          <w:sz w:val="28"/>
          <w:szCs w:val="28"/>
        </w:rPr>
        <w:t xml:space="preserve"> примат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іжнародного</w:t>
      </w:r>
      <w:proofErr w:type="spellEnd"/>
      <w:r>
        <w:rPr>
          <w:color w:val="000000"/>
          <w:sz w:val="28"/>
          <w:szCs w:val="28"/>
        </w:rPr>
        <w:t xml:space="preserve"> права над </w:t>
      </w:r>
      <w:proofErr w:type="spellStart"/>
      <w:r>
        <w:rPr>
          <w:color w:val="000000"/>
          <w:sz w:val="28"/>
          <w:szCs w:val="28"/>
        </w:rPr>
        <w:t>національним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49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міжнародне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внутрішньодержавне</w:t>
      </w:r>
      <w:proofErr w:type="spellEnd"/>
      <w:r>
        <w:rPr>
          <w:color w:val="000000"/>
          <w:sz w:val="28"/>
          <w:szCs w:val="28"/>
        </w:rPr>
        <w:t xml:space="preserve"> право —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лише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галузі</w:t>
      </w:r>
      <w:proofErr w:type="spellEnd"/>
      <w:r>
        <w:rPr>
          <w:color w:val="000000"/>
          <w:sz w:val="28"/>
          <w:szCs w:val="28"/>
        </w:rPr>
        <w:t xml:space="preserve"> права, </w:t>
      </w:r>
      <w:proofErr w:type="spellStart"/>
      <w:r>
        <w:rPr>
          <w:color w:val="000000"/>
          <w:sz w:val="28"/>
          <w:szCs w:val="28"/>
        </w:rPr>
        <w:t>але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різні</w:t>
      </w:r>
      <w:proofErr w:type="spellEnd"/>
      <w:r>
        <w:rPr>
          <w:color w:val="000000"/>
          <w:sz w:val="28"/>
          <w:szCs w:val="28"/>
        </w:rPr>
        <w:t xml:space="preserve"> правопорядки, тому вони не </w:t>
      </w:r>
      <w:proofErr w:type="spellStart"/>
      <w:r>
        <w:rPr>
          <w:color w:val="000000"/>
          <w:sz w:val="28"/>
          <w:szCs w:val="28"/>
        </w:rPr>
        <w:t>перетинаються</w:t>
      </w:r>
      <w:proofErr w:type="spellEnd"/>
      <w:r>
        <w:rPr>
          <w:color w:val="000000"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494"/>
          <w:tab w:val="left" w:pos="540"/>
          <w:tab w:val="num" w:pos="72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</w:rPr>
        <w:t xml:space="preserve">.         </w:t>
      </w:r>
      <w:r>
        <w:rPr>
          <w:b/>
          <w:bCs/>
          <w:i/>
          <w:iCs/>
          <w:sz w:val="28"/>
          <w:szCs w:val="28"/>
        </w:rPr>
        <w:t xml:space="preserve">До числа </w:t>
      </w:r>
      <w:proofErr w:type="spellStart"/>
      <w:r>
        <w:rPr>
          <w:b/>
          <w:bCs/>
          <w:i/>
          <w:iCs/>
          <w:sz w:val="28"/>
          <w:szCs w:val="28"/>
        </w:rPr>
        <w:t>суб'єктів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міжнародного</w:t>
      </w:r>
      <w:proofErr w:type="spellEnd"/>
      <w:r>
        <w:rPr>
          <w:b/>
          <w:bCs/>
          <w:i/>
          <w:iCs/>
          <w:sz w:val="28"/>
          <w:szCs w:val="28"/>
        </w:rPr>
        <w:t xml:space="preserve"> права належать:</w:t>
      </w:r>
    </w:p>
    <w:p w:rsidR="0000061F" w:rsidRDefault="0000061F" w:rsidP="0000061F">
      <w:pPr>
        <w:pStyle w:val="a7"/>
        <w:shd w:val="clear" w:color="auto" w:fill="FFFFFF"/>
        <w:tabs>
          <w:tab w:val="left" w:pos="485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</w:t>
      </w:r>
      <w:proofErr w:type="spellStart"/>
      <w:r>
        <w:rPr>
          <w:color w:val="000000"/>
          <w:sz w:val="28"/>
          <w:szCs w:val="28"/>
        </w:rPr>
        <w:t>фізичні</w:t>
      </w:r>
      <w:proofErr w:type="spellEnd"/>
      <w:r>
        <w:rPr>
          <w:color w:val="000000"/>
          <w:sz w:val="28"/>
          <w:szCs w:val="28"/>
        </w:rPr>
        <w:t xml:space="preserve"> особи,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скоїли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злочин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485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 </w:t>
      </w:r>
      <w:proofErr w:type="spellStart"/>
      <w:r>
        <w:rPr>
          <w:color w:val="000000"/>
          <w:sz w:val="28"/>
          <w:szCs w:val="28"/>
        </w:rPr>
        <w:t>індивіди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звертаються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орган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ООН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регіональних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порушених</w:t>
      </w:r>
      <w:proofErr w:type="spellEnd"/>
      <w:r>
        <w:rPr>
          <w:color w:val="000000"/>
          <w:sz w:val="28"/>
          <w:szCs w:val="28"/>
        </w:rPr>
        <w:t xml:space="preserve"> прав;</w:t>
      </w:r>
    </w:p>
    <w:p w:rsidR="0000061F" w:rsidRDefault="0000061F" w:rsidP="0000061F">
      <w:pPr>
        <w:pStyle w:val="a7"/>
        <w:shd w:val="clear" w:color="auto" w:fill="FFFFFF"/>
        <w:tabs>
          <w:tab w:val="left" w:pos="485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   народи,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своє</w:t>
      </w:r>
      <w:proofErr w:type="spellEnd"/>
      <w:r>
        <w:rPr>
          <w:color w:val="000000"/>
          <w:sz w:val="28"/>
          <w:szCs w:val="28"/>
        </w:rPr>
        <w:t xml:space="preserve"> право на </w:t>
      </w:r>
      <w:proofErr w:type="spellStart"/>
      <w:r>
        <w:rPr>
          <w:color w:val="000000"/>
          <w:sz w:val="28"/>
          <w:szCs w:val="28"/>
        </w:rPr>
        <w:t>самовизначення</w:t>
      </w:r>
      <w:proofErr w:type="spellEnd"/>
      <w:r>
        <w:rPr>
          <w:color w:val="000000"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num" w:pos="72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8</w:t>
      </w:r>
      <w:r>
        <w:rPr>
          <w:b/>
          <w:bCs/>
          <w:sz w:val="28"/>
          <w:szCs w:val="28"/>
        </w:rPr>
        <w:t xml:space="preserve">.           </w:t>
      </w:r>
      <w:proofErr w:type="spellStart"/>
      <w:r>
        <w:rPr>
          <w:b/>
          <w:bCs/>
          <w:i/>
          <w:iCs/>
          <w:sz w:val="28"/>
          <w:szCs w:val="28"/>
        </w:rPr>
        <w:t>Консульські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відносини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й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торгово-економічне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співробітництво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неможливі</w:t>
      </w:r>
      <w:proofErr w:type="spellEnd"/>
      <w:r>
        <w:rPr>
          <w:b/>
          <w:bCs/>
          <w:i/>
          <w:iCs/>
          <w:sz w:val="28"/>
          <w:szCs w:val="28"/>
        </w:rPr>
        <w:t xml:space="preserve"> при: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en-US"/>
        </w:rPr>
        <w:t xml:space="preserve">)    </w:t>
      </w:r>
      <w:proofErr w:type="spellStart"/>
      <w:r>
        <w:rPr>
          <w:color w:val="000000"/>
          <w:sz w:val="28"/>
          <w:szCs w:val="28"/>
        </w:rPr>
        <w:t>визнанні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 facto</w:t>
      </w:r>
      <w:r>
        <w:rPr>
          <w:color w:val="000000"/>
          <w:sz w:val="28"/>
          <w:szCs w:val="28"/>
          <w:lang w:val="en-US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  <w:lang w:val="en-US"/>
        </w:rPr>
        <w:t xml:space="preserve">)    </w:t>
      </w:r>
      <w:proofErr w:type="spellStart"/>
      <w:r>
        <w:rPr>
          <w:color w:val="000000"/>
          <w:sz w:val="28"/>
          <w:szCs w:val="28"/>
        </w:rPr>
        <w:t>визнанні</w:t>
      </w:r>
      <w:proofErr w:type="spellEnd"/>
      <w:r>
        <w:rPr>
          <w:color w:val="000000"/>
          <w:sz w:val="28"/>
          <w:szCs w:val="28"/>
          <w:lang w:val="en-US"/>
        </w:rPr>
        <w:t xml:space="preserve"> de jure;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визнанні</w:t>
      </w:r>
      <w:proofErr w:type="spellEnd"/>
      <w:r>
        <w:rPr>
          <w:color w:val="000000"/>
          <w:sz w:val="28"/>
          <w:szCs w:val="28"/>
        </w:rPr>
        <w:t xml:space="preserve"> а</w:t>
      </w:r>
      <w:proofErr w:type="gramStart"/>
      <w:r>
        <w:rPr>
          <w:color w:val="000000"/>
          <w:sz w:val="28"/>
          <w:szCs w:val="28"/>
          <w:lang w:val="en-US"/>
        </w:rPr>
        <w:t>d</w:t>
      </w:r>
      <w:proofErr w:type="gramEnd"/>
      <w:r w:rsidRPr="00656C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hoc</w:t>
      </w:r>
      <w:r>
        <w:rPr>
          <w:color w:val="000000"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643"/>
          <w:tab w:val="num" w:pos="72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9</w:t>
      </w:r>
      <w:r>
        <w:rPr>
          <w:b/>
          <w:bCs/>
          <w:sz w:val="28"/>
          <w:szCs w:val="28"/>
        </w:rPr>
        <w:t xml:space="preserve">.      </w:t>
      </w:r>
      <w:proofErr w:type="spellStart"/>
      <w:r>
        <w:rPr>
          <w:b/>
          <w:bCs/>
          <w:i/>
          <w:iCs/>
          <w:sz w:val="28"/>
          <w:szCs w:val="28"/>
        </w:rPr>
        <w:t>Оберіть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правильне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твердження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на уряд,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прийшов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революційним</w:t>
      </w:r>
      <w:proofErr w:type="spellEnd"/>
      <w:r>
        <w:rPr>
          <w:color w:val="000000"/>
          <w:sz w:val="28"/>
          <w:szCs w:val="28"/>
        </w:rPr>
        <w:t xml:space="preserve"> шляхом, не </w:t>
      </w:r>
      <w:proofErr w:type="spellStart"/>
      <w:r>
        <w:rPr>
          <w:color w:val="000000"/>
          <w:sz w:val="28"/>
          <w:szCs w:val="28"/>
        </w:rPr>
        <w:t>покладаються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зобов'язання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попереднього</w:t>
      </w:r>
      <w:proofErr w:type="spellEnd"/>
      <w:r>
        <w:rPr>
          <w:color w:val="000000"/>
          <w:sz w:val="28"/>
          <w:szCs w:val="28"/>
        </w:rPr>
        <w:t xml:space="preserve"> уряду, </w:t>
      </w:r>
      <w:proofErr w:type="spellStart"/>
      <w:r>
        <w:rPr>
          <w:color w:val="000000"/>
          <w:sz w:val="28"/>
          <w:szCs w:val="28"/>
        </w:rPr>
        <w:t>зафіксовані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 договорах;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  </w:t>
      </w:r>
      <w:proofErr w:type="spellStart"/>
      <w:r>
        <w:rPr>
          <w:color w:val="000000"/>
          <w:sz w:val="28"/>
          <w:szCs w:val="28"/>
        </w:rPr>
        <w:t>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незалежні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установлювати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ій</w:t>
      </w:r>
      <w:proofErr w:type="spellEnd"/>
      <w:r>
        <w:rPr>
          <w:color w:val="000000"/>
          <w:sz w:val="28"/>
          <w:szCs w:val="28"/>
        </w:rPr>
        <w:t xml:space="preserve"> статус у </w:t>
      </w:r>
      <w:proofErr w:type="spellStart"/>
      <w:r>
        <w:rPr>
          <w:color w:val="000000"/>
          <w:sz w:val="28"/>
          <w:szCs w:val="28"/>
        </w:rPr>
        <w:t>якості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будь-якого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багатостороннього</w:t>
      </w:r>
      <w:proofErr w:type="spellEnd"/>
      <w:r>
        <w:rPr>
          <w:color w:val="000000"/>
          <w:sz w:val="28"/>
          <w:szCs w:val="28"/>
        </w:rPr>
        <w:t xml:space="preserve"> договору,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чинним</w:t>
      </w:r>
      <w:proofErr w:type="spellEnd"/>
      <w:r>
        <w:rPr>
          <w:color w:val="000000"/>
          <w:sz w:val="28"/>
          <w:szCs w:val="28"/>
        </w:rPr>
        <w:t xml:space="preserve"> на момент </w:t>
      </w:r>
      <w:proofErr w:type="spellStart"/>
      <w:r>
        <w:rPr>
          <w:color w:val="000000"/>
          <w:sz w:val="28"/>
          <w:szCs w:val="28"/>
        </w:rPr>
        <w:t>правонаступництва</w:t>
      </w:r>
      <w:proofErr w:type="spellEnd"/>
      <w:r>
        <w:rPr>
          <w:color w:val="000000"/>
          <w:sz w:val="28"/>
          <w:szCs w:val="28"/>
        </w:rPr>
        <w:t xml:space="preserve"> держав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чинним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 xml:space="preserve">, шляхом </w:t>
      </w:r>
      <w:proofErr w:type="spellStart"/>
      <w:r>
        <w:rPr>
          <w:color w:val="000000"/>
          <w:sz w:val="28"/>
          <w:szCs w:val="28"/>
        </w:rPr>
        <w:t>повідомлення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правонаступництво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з'явилися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ході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національно-визвольної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боротьби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пов'язан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договорами,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укладено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державами-метрополіями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діяли</w:t>
      </w:r>
      <w:proofErr w:type="spellEnd"/>
      <w:r>
        <w:rPr>
          <w:color w:val="000000"/>
          <w:sz w:val="28"/>
          <w:szCs w:val="28"/>
        </w:rPr>
        <w:t xml:space="preserve"> на момент </w:t>
      </w:r>
      <w:proofErr w:type="spellStart"/>
      <w:r>
        <w:rPr>
          <w:color w:val="000000"/>
          <w:sz w:val="28"/>
          <w:szCs w:val="28"/>
        </w:rPr>
        <w:t>правонаступництва</w:t>
      </w:r>
      <w:proofErr w:type="spellEnd"/>
      <w:r>
        <w:rPr>
          <w:color w:val="000000"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643"/>
          <w:tab w:val="num" w:pos="72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uk-UA"/>
        </w:rPr>
        <w:t>0</w:t>
      </w:r>
      <w:r>
        <w:rPr>
          <w:b/>
          <w:bCs/>
          <w:sz w:val="28"/>
          <w:szCs w:val="28"/>
        </w:rPr>
        <w:t xml:space="preserve">.      </w:t>
      </w:r>
      <w:proofErr w:type="spellStart"/>
      <w:r>
        <w:rPr>
          <w:b/>
          <w:bCs/>
          <w:i/>
          <w:iCs/>
          <w:sz w:val="28"/>
          <w:szCs w:val="28"/>
        </w:rPr>
        <w:t>Міжнародний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догові</w:t>
      </w:r>
      <w:proofErr w:type="gramStart"/>
      <w:r>
        <w:rPr>
          <w:b/>
          <w:bCs/>
          <w:i/>
          <w:iCs/>
          <w:sz w:val="28"/>
          <w:szCs w:val="28"/>
        </w:rPr>
        <w:t>р</w:t>
      </w:r>
      <w:proofErr w:type="spellEnd"/>
      <w:proofErr w:type="gramEnd"/>
      <w:r>
        <w:rPr>
          <w:b/>
          <w:bCs/>
          <w:i/>
          <w:iCs/>
          <w:sz w:val="28"/>
          <w:szCs w:val="28"/>
        </w:rPr>
        <w:t>: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    </w:t>
      </w:r>
      <w:proofErr w:type="spellStart"/>
      <w:r>
        <w:rPr>
          <w:color w:val="000000"/>
          <w:sz w:val="28"/>
          <w:szCs w:val="28"/>
        </w:rPr>
        <w:t>обов'язково</w:t>
      </w:r>
      <w:proofErr w:type="spellEnd"/>
      <w:r>
        <w:rPr>
          <w:color w:val="000000"/>
          <w:sz w:val="28"/>
          <w:szCs w:val="28"/>
        </w:rPr>
        <w:t xml:space="preserve"> повинен </w:t>
      </w:r>
      <w:proofErr w:type="spellStart"/>
      <w:r>
        <w:rPr>
          <w:color w:val="000000"/>
          <w:sz w:val="28"/>
          <w:szCs w:val="28"/>
        </w:rPr>
        <w:t>мати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назву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 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укладений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лише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письмовій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формі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в)   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складатися</w:t>
      </w:r>
      <w:proofErr w:type="spellEnd"/>
      <w:r>
        <w:rPr>
          <w:color w:val="000000"/>
          <w:sz w:val="28"/>
          <w:szCs w:val="28"/>
        </w:rPr>
        <w:t xml:space="preserve"> як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одного, так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декількох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643"/>
          <w:tab w:val="num" w:pos="72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proofErr w:type="spellStart"/>
      <w:r>
        <w:rPr>
          <w:b/>
          <w:bCs/>
          <w:sz w:val="28"/>
          <w:szCs w:val="28"/>
          <w:lang w:val="uk-UA"/>
        </w:rPr>
        <w:t>1</w:t>
      </w:r>
      <w:proofErr w:type="spellEnd"/>
      <w:r>
        <w:rPr>
          <w:b/>
          <w:bCs/>
          <w:sz w:val="28"/>
          <w:szCs w:val="28"/>
        </w:rPr>
        <w:t xml:space="preserve">.      </w:t>
      </w:r>
      <w:proofErr w:type="spellStart"/>
      <w:r>
        <w:rPr>
          <w:b/>
          <w:bCs/>
          <w:i/>
          <w:iCs/>
          <w:sz w:val="28"/>
          <w:szCs w:val="28"/>
        </w:rPr>
        <w:t>Від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імені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Української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держави</w:t>
      </w:r>
      <w:proofErr w:type="spellEnd"/>
      <w:r>
        <w:rPr>
          <w:b/>
          <w:bCs/>
          <w:i/>
          <w:iCs/>
          <w:sz w:val="28"/>
          <w:szCs w:val="28"/>
        </w:rPr>
        <w:t xml:space="preserve"> вести переговори </w:t>
      </w:r>
      <w:proofErr w:type="spellStart"/>
      <w:r>
        <w:rPr>
          <w:b/>
          <w:bCs/>
          <w:i/>
          <w:iCs/>
          <w:sz w:val="28"/>
          <w:szCs w:val="28"/>
        </w:rPr>
        <w:t>й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i/>
          <w:iCs/>
          <w:sz w:val="28"/>
          <w:szCs w:val="28"/>
        </w:rPr>
        <w:t>п</w:t>
      </w:r>
      <w:proofErr w:type="gramEnd"/>
      <w:r>
        <w:rPr>
          <w:b/>
          <w:bCs/>
          <w:i/>
          <w:iCs/>
          <w:sz w:val="28"/>
          <w:szCs w:val="28"/>
        </w:rPr>
        <w:t>ідписувати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міжнародні</w:t>
      </w:r>
      <w:proofErr w:type="spellEnd"/>
      <w:r>
        <w:rPr>
          <w:b/>
          <w:bCs/>
          <w:i/>
          <w:iCs/>
          <w:sz w:val="28"/>
          <w:szCs w:val="28"/>
        </w:rPr>
        <w:t xml:space="preserve"> договори </w:t>
      </w:r>
      <w:proofErr w:type="spellStart"/>
      <w:r>
        <w:rPr>
          <w:b/>
          <w:bCs/>
          <w:i/>
          <w:iCs/>
          <w:sz w:val="28"/>
          <w:szCs w:val="28"/>
        </w:rPr>
        <w:t>ех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off</w:t>
      </w:r>
      <w:proofErr w:type="spellStart"/>
      <w:r>
        <w:rPr>
          <w:b/>
          <w:bCs/>
          <w:i/>
          <w:iCs/>
          <w:sz w:val="28"/>
          <w:szCs w:val="28"/>
        </w:rPr>
        <w:t>ісіо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мають</w:t>
      </w:r>
      <w:proofErr w:type="spellEnd"/>
      <w:r>
        <w:rPr>
          <w:b/>
          <w:bCs/>
          <w:i/>
          <w:iCs/>
          <w:sz w:val="28"/>
          <w:szCs w:val="28"/>
        </w:rPr>
        <w:t xml:space="preserve"> право:</w:t>
      </w:r>
    </w:p>
    <w:p w:rsidR="0000061F" w:rsidRDefault="0000061F" w:rsidP="0000061F">
      <w:pPr>
        <w:pStyle w:val="a7"/>
        <w:shd w:val="clear" w:color="auto" w:fill="FFFFFF"/>
        <w:tabs>
          <w:tab w:val="left" w:pos="49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</w:t>
      </w:r>
      <w:proofErr w:type="spellStart"/>
      <w:r>
        <w:rPr>
          <w:color w:val="000000"/>
          <w:sz w:val="28"/>
          <w:szCs w:val="28"/>
        </w:rPr>
        <w:t>уповноважений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Верховно</w:t>
      </w:r>
      <w:proofErr w:type="gramStart"/>
      <w:r>
        <w:rPr>
          <w:color w:val="000000"/>
          <w:sz w:val="28"/>
          <w:szCs w:val="28"/>
        </w:rPr>
        <w:t>ї</w:t>
      </w:r>
      <w:proofErr w:type="spellEnd"/>
      <w:r>
        <w:rPr>
          <w:color w:val="000000"/>
          <w:sz w:val="28"/>
          <w:szCs w:val="28"/>
        </w:rPr>
        <w:t xml:space="preserve"> Р</w:t>
      </w:r>
      <w:proofErr w:type="gramEnd"/>
      <w:r>
        <w:rPr>
          <w:color w:val="000000"/>
          <w:sz w:val="28"/>
          <w:szCs w:val="28"/>
        </w:rPr>
        <w:t xml:space="preserve">ади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Президент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49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  Президент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Прем'єр-Міні</w:t>
      </w:r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Міністр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закордонних</w:t>
      </w:r>
      <w:proofErr w:type="spellEnd"/>
      <w:r>
        <w:rPr>
          <w:color w:val="000000"/>
          <w:sz w:val="28"/>
          <w:szCs w:val="28"/>
        </w:rPr>
        <w:t xml:space="preserve"> справ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49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sz w:val="28"/>
          <w:szCs w:val="28"/>
        </w:rPr>
        <w:t xml:space="preserve">     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винятково</w:t>
      </w:r>
      <w:proofErr w:type="spellEnd"/>
      <w:r>
        <w:rPr>
          <w:color w:val="000000"/>
          <w:sz w:val="28"/>
          <w:szCs w:val="28"/>
        </w:rPr>
        <w:t xml:space="preserve"> Президент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49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624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Парафування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міжнародного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договору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означа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є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:</w:t>
      </w:r>
      <w:proofErr w:type="gramEnd"/>
    </w:p>
    <w:p w:rsidR="0000061F" w:rsidRDefault="0000061F" w:rsidP="0000061F">
      <w:pPr>
        <w:pStyle w:val="a7"/>
        <w:shd w:val="clear" w:color="auto" w:fill="FFFFFF"/>
        <w:tabs>
          <w:tab w:val="left" w:pos="514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ідтвердження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погодженості</w:t>
      </w:r>
      <w:proofErr w:type="spellEnd"/>
      <w:r>
        <w:rPr>
          <w:color w:val="000000"/>
          <w:sz w:val="28"/>
          <w:szCs w:val="28"/>
        </w:rPr>
        <w:t xml:space="preserve"> тексту договору;</w:t>
      </w:r>
    </w:p>
    <w:p w:rsidR="0000061F" w:rsidRDefault="0000061F" w:rsidP="0000061F">
      <w:pPr>
        <w:pStyle w:val="a7"/>
        <w:shd w:val="clear" w:color="auto" w:fill="FFFFFF"/>
        <w:tabs>
          <w:tab w:val="left" w:pos="514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  </w:t>
      </w:r>
      <w:proofErr w:type="spellStart"/>
      <w:r>
        <w:rPr>
          <w:color w:val="000000"/>
          <w:sz w:val="28"/>
          <w:szCs w:val="28"/>
        </w:rPr>
        <w:t>згоду</w:t>
      </w:r>
      <w:proofErr w:type="spellEnd"/>
      <w:r>
        <w:rPr>
          <w:color w:val="000000"/>
          <w:sz w:val="28"/>
          <w:szCs w:val="28"/>
        </w:rPr>
        <w:t xml:space="preserve"> держав на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обов'язковість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14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виникнення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взаємних</w:t>
      </w:r>
      <w:proofErr w:type="spellEnd"/>
      <w:r>
        <w:rPr>
          <w:color w:val="000000"/>
          <w:sz w:val="28"/>
          <w:szCs w:val="28"/>
        </w:rPr>
        <w:t xml:space="preserve"> прав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обов'язків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вказаних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статтях</w:t>
      </w:r>
      <w:proofErr w:type="spellEnd"/>
      <w:r>
        <w:rPr>
          <w:color w:val="000000"/>
          <w:sz w:val="28"/>
          <w:szCs w:val="28"/>
        </w:rPr>
        <w:t xml:space="preserve"> договору.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624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 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Застереження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означа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є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:</w:t>
      </w:r>
      <w:proofErr w:type="gramEnd"/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</w:t>
      </w:r>
      <w:proofErr w:type="spellStart"/>
      <w:r>
        <w:rPr>
          <w:color w:val="000000"/>
          <w:sz w:val="28"/>
          <w:szCs w:val="28"/>
        </w:rPr>
        <w:t>односторонню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 xml:space="preserve">, за </w:t>
      </w:r>
      <w:proofErr w:type="spellStart"/>
      <w:r>
        <w:rPr>
          <w:color w:val="000000"/>
          <w:sz w:val="28"/>
          <w:szCs w:val="28"/>
        </w:rPr>
        <w:t>допомогою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якої</w:t>
      </w:r>
      <w:proofErr w:type="spellEnd"/>
      <w:r>
        <w:rPr>
          <w:color w:val="000000"/>
          <w:sz w:val="28"/>
          <w:szCs w:val="28"/>
        </w:rPr>
        <w:t xml:space="preserve"> вона </w:t>
      </w:r>
      <w:proofErr w:type="spellStart"/>
      <w:r>
        <w:rPr>
          <w:color w:val="000000"/>
          <w:sz w:val="28"/>
          <w:szCs w:val="28"/>
        </w:rPr>
        <w:t>бажає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виключити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відносно</w:t>
      </w:r>
      <w:proofErr w:type="spellEnd"/>
      <w:r>
        <w:rPr>
          <w:color w:val="000000"/>
          <w:sz w:val="28"/>
          <w:szCs w:val="28"/>
        </w:rPr>
        <w:t xml:space="preserve"> себе </w:t>
      </w:r>
      <w:proofErr w:type="spellStart"/>
      <w:r>
        <w:rPr>
          <w:color w:val="000000"/>
          <w:sz w:val="28"/>
          <w:szCs w:val="28"/>
        </w:rPr>
        <w:t>юридичну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положень</w:t>
      </w:r>
      <w:proofErr w:type="spellEnd"/>
      <w:r>
        <w:rPr>
          <w:color w:val="000000"/>
          <w:sz w:val="28"/>
          <w:szCs w:val="28"/>
        </w:rPr>
        <w:t xml:space="preserve"> договору;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  </w:t>
      </w:r>
      <w:proofErr w:type="spellStart"/>
      <w:r>
        <w:rPr>
          <w:color w:val="000000"/>
          <w:sz w:val="28"/>
          <w:szCs w:val="28"/>
        </w:rPr>
        <w:t>заяву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якій</w:t>
      </w:r>
      <w:proofErr w:type="spellEnd"/>
      <w:r>
        <w:rPr>
          <w:color w:val="000000"/>
          <w:sz w:val="28"/>
          <w:szCs w:val="28"/>
        </w:rPr>
        <w:t xml:space="preserve"> держава </w:t>
      </w:r>
      <w:proofErr w:type="spellStart"/>
      <w:r>
        <w:rPr>
          <w:color w:val="000000"/>
          <w:sz w:val="28"/>
          <w:szCs w:val="28"/>
        </w:rPr>
        <w:t>розкриває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</w:t>
      </w:r>
      <w:proofErr w:type="gramStart"/>
      <w:r>
        <w:rPr>
          <w:color w:val="000000"/>
          <w:sz w:val="28"/>
          <w:szCs w:val="28"/>
        </w:rPr>
        <w:t>ст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позиції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предмету </w:t>
      </w:r>
      <w:proofErr w:type="spellStart"/>
      <w:r>
        <w:rPr>
          <w:color w:val="000000"/>
          <w:sz w:val="28"/>
          <w:szCs w:val="28"/>
        </w:rPr>
        <w:t>договірного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регулювання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попередню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відмову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приєднання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іжнародного</w:t>
      </w:r>
      <w:proofErr w:type="spellEnd"/>
      <w:r>
        <w:rPr>
          <w:color w:val="000000"/>
          <w:sz w:val="28"/>
          <w:szCs w:val="28"/>
        </w:rPr>
        <w:t xml:space="preserve"> договору.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624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  </w:t>
      </w:r>
      <w:r>
        <w:rPr>
          <w:b/>
          <w:bCs/>
          <w:i/>
          <w:iCs/>
          <w:color w:val="000000"/>
          <w:sz w:val="28"/>
          <w:szCs w:val="28"/>
        </w:rPr>
        <w:t xml:space="preserve">За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загальним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правилом </w:t>
      </w:r>
      <w:proofErr w:type="spellStart"/>
      <w:proofErr w:type="gramStart"/>
      <w:r>
        <w:rPr>
          <w:b/>
          <w:bCs/>
          <w:i/>
          <w:iCs/>
          <w:color w:val="000000"/>
          <w:sz w:val="28"/>
          <w:szCs w:val="28"/>
        </w:rPr>
        <w:t>м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іжнародні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договори: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</w:t>
      </w:r>
      <w:proofErr w:type="spellStart"/>
      <w:r>
        <w:rPr>
          <w:color w:val="000000"/>
          <w:sz w:val="28"/>
          <w:szCs w:val="28"/>
        </w:rPr>
        <w:t>поширюються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наявності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виразно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вираженої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згоди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письмовій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формі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  не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поширюватися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беруть</w:t>
      </w:r>
      <w:proofErr w:type="spellEnd"/>
      <w:r>
        <w:rPr>
          <w:color w:val="000000"/>
          <w:sz w:val="28"/>
          <w:szCs w:val="28"/>
        </w:rPr>
        <w:t xml:space="preserve"> у них участь;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поширюються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>
        <w:rPr>
          <w:color w:val="000000"/>
          <w:sz w:val="28"/>
          <w:szCs w:val="28"/>
        </w:rPr>
        <w:t>вс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держави-учасниці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егідою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укладено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договір</w:t>
      </w:r>
      <w:proofErr w:type="spellEnd"/>
      <w:r>
        <w:rPr>
          <w:color w:val="000000"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624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 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Відносна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недійсність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міжнародного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договору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може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бути</w:t>
      </w:r>
      <w:r>
        <w:rPr>
          <w:b/>
          <w:bCs/>
          <w:i/>
          <w:iCs/>
          <w:color w:val="000000"/>
          <w:sz w:val="28"/>
          <w:szCs w:val="28"/>
        </w:rPr>
        <w:br/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зумовлена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00061F" w:rsidRDefault="0000061F" w:rsidP="0000061F">
      <w:pPr>
        <w:pStyle w:val="a7"/>
        <w:shd w:val="clear" w:color="auto" w:fill="FFFFFF"/>
        <w:tabs>
          <w:tab w:val="left" w:pos="504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</w:t>
      </w:r>
      <w:proofErr w:type="spellStart"/>
      <w:r>
        <w:rPr>
          <w:color w:val="000000"/>
          <w:sz w:val="28"/>
          <w:szCs w:val="28"/>
        </w:rPr>
        <w:t>запереченням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договору </w:t>
      </w:r>
      <w:proofErr w:type="spellStart"/>
      <w:r>
        <w:rPr>
          <w:color w:val="000000"/>
          <w:sz w:val="28"/>
          <w:szCs w:val="28"/>
        </w:rPr>
        <w:t>однією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сторін</w:t>
      </w:r>
      <w:proofErr w:type="spellEnd"/>
      <w:r>
        <w:rPr>
          <w:color w:val="000000"/>
          <w:sz w:val="28"/>
          <w:szCs w:val="28"/>
        </w:rPr>
        <w:t>:</w:t>
      </w:r>
    </w:p>
    <w:p w:rsidR="0000061F" w:rsidRDefault="0000061F" w:rsidP="0000061F">
      <w:pPr>
        <w:pStyle w:val="a7"/>
        <w:shd w:val="clear" w:color="auto" w:fill="FFFFFF"/>
        <w:tabs>
          <w:tab w:val="left" w:pos="504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  </w:t>
      </w:r>
      <w:proofErr w:type="spellStart"/>
      <w:r>
        <w:rPr>
          <w:color w:val="000000"/>
          <w:sz w:val="28"/>
          <w:szCs w:val="28"/>
        </w:rPr>
        <w:t>помилкою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введенням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оману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ідкупом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представника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порушенням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повноважень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конституційних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положень</w:t>
      </w:r>
      <w:proofErr w:type="spell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укладанні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04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порушенням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статутних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</w:t>
      </w:r>
      <w:proofErr w:type="gramStart"/>
      <w:r>
        <w:rPr>
          <w:color w:val="000000"/>
          <w:sz w:val="28"/>
          <w:szCs w:val="28"/>
        </w:rPr>
        <w:t>ї-</w:t>
      </w:r>
      <w:proofErr w:type="gramEnd"/>
      <w:r>
        <w:rPr>
          <w:color w:val="000000"/>
          <w:sz w:val="28"/>
          <w:szCs w:val="28"/>
        </w:rPr>
        <w:t>учасника</w:t>
      </w:r>
      <w:proofErr w:type="spellEnd"/>
      <w:r>
        <w:rPr>
          <w:color w:val="000000"/>
          <w:sz w:val="28"/>
          <w:szCs w:val="28"/>
        </w:rPr>
        <w:t xml:space="preserve"> договору про порядок </w:t>
      </w:r>
      <w:proofErr w:type="spellStart"/>
      <w:r>
        <w:rPr>
          <w:color w:val="000000"/>
          <w:sz w:val="28"/>
          <w:szCs w:val="28"/>
        </w:rPr>
        <w:t>укладання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угод</w:t>
      </w:r>
      <w:proofErr w:type="spellEnd"/>
      <w:r>
        <w:rPr>
          <w:color w:val="000000"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624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 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Абсолютна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недійсність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міжнародного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договору: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заперечена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суб'єктами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уклали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  </w:t>
      </w:r>
      <w:proofErr w:type="spellStart"/>
      <w:r>
        <w:rPr>
          <w:color w:val="000000"/>
          <w:sz w:val="28"/>
          <w:szCs w:val="28"/>
        </w:rPr>
        <w:t>виникає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моменту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заперечення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в)   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суперечить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імперативним</w:t>
      </w:r>
      <w:proofErr w:type="spellEnd"/>
      <w:r>
        <w:rPr>
          <w:color w:val="000000"/>
          <w:sz w:val="28"/>
          <w:szCs w:val="28"/>
        </w:rPr>
        <w:t xml:space="preserve"> нормам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права,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згода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обов'язковість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виражена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результаті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погрози силою.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624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 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До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складу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населення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держави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входять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left="540" w:right="5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    </w:t>
      </w:r>
      <w:proofErr w:type="spellStart"/>
      <w:r>
        <w:rPr>
          <w:color w:val="000000"/>
          <w:sz w:val="28"/>
          <w:szCs w:val="28"/>
        </w:rPr>
        <w:t>громадяни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іноземці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особи без </w:t>
      </w:r>
      <w:proofErr w:type="spellStart"/>
      <w:r>
        <w:rPr>
          <w:color w:val="000000"/>
          <w:sz w:val="28"/>
          <w:szCs w:val="28"/>
        </w:rPr>
        <w:t>громадянства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апатриди</w:t>
      </w:r>
      <w:proofErr w:type="spellEnd"/>
      <w:r>
        <w:rPr>
          <w:color w:val="000000"/>
          <w:sz w:val="28"/>
          <w:szCs w:val="28"/>
        </w:rPr>
        <w:t xml:space="preserve">), особи,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подвійне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громадянство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біпатриди</w:t>
      </w:r>
      <w:proofErr w:type="spellEnd"/>
      <w:r>
        <w:rPr>
          <w:color w:val="000000"/>
          <w:sz w:val="28"/>
          <w:szCs w:val="28"/>
        </w:rPr>
        <w:t>);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  </w:t>
      </w:r>
      <w:proofErr w:type="spellStart"/>
      <w:r>
        <w:rPr>
          <w:color w:val="000000"/>
          <w:sz w:val="28"/>
          <w:szCs w:val="28"/>
        </w:rPr>
        <w:t>громадяни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біпатриди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лише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634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</w:rPr>
        <w:t xml:space="preserve">.  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Натуралізація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—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це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00061F" w:rsidRDefault="0000061F" w:rsidP="0000061F">
      <w:pPr>
        <w:pStyle w:val="a7"/>
        <w:shd w:val="clear" w:color="auto" w:fill="FFFFFF"/>
        <w:tabs>
          <w:tab w:val="left" w:pos="50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</w:t>
      </w:r>
      <w:proofErr w:type="spellStart"/>
      <w:r>
        <w:rPr>
          <w:color w:val="000000"/>
          <w:sz w:val="28"/>
          <w:szCs w:val="28"/>
        </w:rPr>
        <w:t>спосіб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набуття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громадянства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клопотанням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індивіда</w:t>
      </w:r>
      <w:proofErr w:type="spellEnd"/>
      <w:r>
        <w:rPr>
          <w:color w:val="000000"/>
          <w:sz w:val="28"/>
          <w:szCs w:val="28"/>
        </w:rPr>
        <w:t xml:space="preserve">, за фактом </w:t>
      </w:r>
      <w:proofErr w:type="spellStart"/>
      <w:r>
        <w:rPr>
          <w:color w:val="000000"/>
          <w:sz w:val="28"/>
          <w:szCs w:val="28"/>
        </w:rPr>
        <w:t>шлюбу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всиновлення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0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  </w:t>
      </w:r>
      <w:proofErr w:type="spellStart"/>
      <w:r>
        <w:rPr>
          <w:color w:val="000000"/>
          <w:sz w:val="28"/>
          <w:szCs w:val="28"/>
        </w:rPr>
        <w:t>спосіб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набуття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громадянства</w:t>
      </w:r>
      <w:proofErr w:type="spellEnd"/>
      <w:r>
        <w:rPr>
          <w:color w:val="000000"/>
          <w:sz w:val="28"/>
          <w:szCs w:val="28"/>
        </w:rPr>
        <w:t xml:space="preserve"> за «правом </w:t>
      </w:r>
      <w:proofErr w:type="spellStart"/>
      <w:r>
        <w:rPr>
          <w:color w:val="000000"/>
          <w:sz w:val="28"/>
          <w:szCs w:val="28"/>
        </w:rPr>
        <w:t>крові</w:t>
      </w:r>
      <w:proofErr w:type="spellEnd"/>
      <w:r>
        <w:rPr>
          <w:color w:val="000000"/>
          <w:sz w:val="28"/>
          <w:szCs w:val="28"/>
        </w:rPr>
        <w:t>»;</w:t>
      </w:r>
    </w:p>
    <w:p w:rsidR="0000061F" w:rsidRDefault="0000061F" w:rsidP="0000061F">
      <w:pPr>
        <w:pStyle w:val="a7"/>
        <w:shd w:val="clear" w:color="auto" w:fill="FFFFFF"/>
        <w:tabs>
          <w:tab w:val="left" w:pos="50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спосіб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набуття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громадянства</w:t>
      </w:r>
      <w:proofErr w:type="spellEnd"/>
      <w:r>
        <w:rPr>
          <w:color w:val="000000"/>
          <w:sz w:val="28"/>
          <w:szCs w:val="28"/>
        </w:rPr>
        <w:t xml:space="preserve"> за «правом </w:t>
      </w:r>
      <w:proofErr w:type="spellStart"/>
      <w:r>
        <w:rPr>
          <w:color w:val="000000"/>
          <w:sz w:val="28"/>
          <w:szCs w:val="28"/>
        </w:rPr>
        <w:t>ґрунту</w:t>
      </w:r>
      <w:proofErr w:type="spellEnd"/>
      <w:r>
        <w:rPr>
          <w:color w:val="000000"/>
          <w:sz w:val="28"/>
          <w:szCs w:val="28"/>
        </w:rPr>
        <w:t>».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634"/>
        </w:tabs>
        <w:spacing w:before="0" w:beforeAutospacing="0" w:after="0" w:afterAutospacing="0" w:line="276" w:lineRule="auto"/>
        <w:ind w:left="540" w:hanging="540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19</w:t>
      </w:r>
      <w:r>
        <w:rPr>
          <w:b/>
          <w:bCs/>
          <w:color w:val="000000"/>
          <w:sz w:val="28"/>
          <w:szCs w:val="28"/>
        </w:rPr>
        <w:t xml:space="preserve">.  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Керівництво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зовнішньополітичною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діяльністю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України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здійсню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є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:</w:t>
      </w:r>
      <w:proofErr w:type="gramEnd"/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</w:t>
      </w:r>
      <w:proofErr w:type="spellStart"/>
      <w:r>
        <w:rPr>
          <w:color w:val="000000"/>
          <w:sz w:val="28"/>
          <w:szCs w:val="28"/>
        </w:rPr>
        <w:t>Верховна</w:t>
      </w:r>
      <w:proofErr w:type="spellEnd"/>
      <w:r>
        <w:rPr>
          <w:color w:val="000000"/>
          <w:sz w:val="28"/>
          <w:szCs w:val="28"/>
        </w:rPr>
        <w:t xml:space="preserve"> Рада;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  Президент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Міністерство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закордонних</w:t>
      </w:r>
      <w:proofErr w:type="spellEnd"/>
      <w:r>
        <w:rPr>
          <w:color w:val="000000"/>
          <w:sz w:val="28"/>
          <w:szCs w:val="28"/>
        </w:rPr>
        <w:t xml:space="preserve"> справ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571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</w:rPr>
        <w:t xml:space="preserve">.  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До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постійних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дипломатичних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представництв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не належать:</w:t>
      </w:r>
    </w:p>
    <w:p w:rsidR="0000061F" w:rsidRDefault="0000061F" w:rsidP="0000061F">
      <w:pPr>
        <w:pStyle w:val="a7"/>
        <w:shd w:val="clear" w:color="auto" w:fill="FFFFFF"/>
        <w:tabs>
          <w:tab w:val="left" w:pos="50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   </w:t>
      </w:r>
      <w:proofErr w:type="spellStart"/>
      <w:r>
        <w:rPr>
          <w:color w:val="000000"/>
          <w:sz w:val="28"/>
          <w:szCs w:val="28"/>
        </w:rPr>
        <w:t>нунціатури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інтернунціатури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0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   </w:t>
      </w:r>
      <w:proofErr w:type="spellStart"/>
      <w:proofErr w:type="gramStart"/>
      <w:r>
        <w:rPr>
          <w:color w:val="000000"/>
          <w:sz w:val="28"/>
          <w:szCs w:val="28"/>
        </w:rPr>
        <w:t>спец</w:t>
      </w:r>
      <w:proofErr w:type="gramEnd"/>
      <w:r>
        <w:rPr>
          <w:color w:val="000000"/>
          <w:sz w:val="28"/>
          <w:szCs w:val="28"/>
        </w:rPr>
        <w:t>іальні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місії</w:t>
      </w:r>
      <w:proofErr w:type="spell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установах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0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   </w:t>
      </w:r>
      <w:proofErr w:type="spellStart"/>
      <w:r>
        <w:rPr>
          <w:color w:val="000000"/>
          <w:sz w:val="28"/>
          <w:szCs w:val="28"/>
        </w:rPr>
        <w:t>консульські</w:t>
      </w:r>
      <w:proofErr w:type="spellEnd"/>
      <w:r>
        <w:rPr>
          <w:color w:val="000000"/>
          <w:sz w:val="28"/>
          <w:szCs w:val="28"/>
        </w:rPr>
        <w:t xml:space="preserve"> установи, </w:t>
      </w:r>
      <w:proofErr w:type="spellStart"/>
      <w:r>
        <w:rPr>
          <w:color w:val="000000"/>
          <w:sz w:val="28"/>
          <w:szCs w:val="28"/>
        </w:rPr>
        <w:t>торгівельні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культурні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представництва</w:t>
      </w:r>
      <w:proofErr w:type="spellEnd"/>
      <w:r>
        <w:rPr>
          <w:color w:val="000000"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629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 xml:space="preserve">.  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Призначення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голови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дипломатичного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представництва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називається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00061F" w:rsidRDefault="0000061F" w:rsidP="0000061F">
      <w:pPr>
        <w:pStyle w:val="a7"/>
        <w:shd w:val="clear" w:color="auto" w:fill="FFFFFF"/>
        <w:tabs>
          <w:tab w:val="left" w:pos="51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</w:t>
      </w:r>
      <w:proofErr w:type="spellStart"/>
      <w:r>
        <w:rPr>
          <w:color w:val="000000"/>
          <w:sz w:val="28"/>
          <w:szCs w:val="28"/>
        </w:rPr>
        <w:t>акредитація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1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    агреман;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екзекватура</w:t>
      </w:r>
      <w:proofErr w:type="spellEnd"/>
      <w:r>
        <w:rPr>
          <w:color w:val="000000"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629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proofErr w:type="spellStart"/>
      <w:r>
        <w:rPr>
          <w:color w:val="000000"/>
          <w:sz w:val="28"/>
          <w:szCs w:val="28"/>
          <w:lang w:val="uk-UA"/>
        </w:rPr>
        <w:t>2</w:t>
      </w:r>
      <w:proofErr w:type="spellEnd"/>
      <w:r>
        <w:rPr>
          <w:color w:val="000000"/>
          <w:sz w:val="28"/>
          <w:szCs w:val="28"/>
        </w:rPr>
        <w:t xml:space="preserve">.  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Екзекватура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—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це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документ, </w:t>
      </w:r>
      <w:proofErr w:type="spellStart"/>
      <w:r>
        <w:rPr>
          <w:color w:val="000000"/>
          <w:sz w:val="28"/>
          <w:szCs w:val="28"/>
        </w:rPr>
        <w:t>яким</w:t>
      </w:r>
      <w:proofErr w:type="spellEnd"/>
      <w:r>
        <w:rPr>
          <w:color w:val="000000"/>
          <w:sz w:val="28"/>
          <w:szCs w:val="28"/>
        </w:rPr>
        <w:t xml:space="preserve"> держава </w:t>
      </w:r>
      <w:proofErr w:type="spellStart"/>
      <w:r>
        <w:rPr>
          <w:color w:val="000000"/>
          <w:sz w:val="28"/>
          <w:szCs w:val="28"/>
        </w:rPr>
        <w:t>акредитації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повідомляє</w:t>
      </w:r>
      <w:proofErr w:type="spellEnd"/>
      <w:r>
        <w:rPr>
          <w:color w:val="000000"/>
          <w:sz w:val="28"/>
          <w:szCs w:val="28"/>
        </w:rPr>
        <w:t xml:space="preserve"> державу </w:t>
      </w:r>
      <w:proofErr w:type="spellStart"/>
      <w:r>
        <w:rPr>
          <w:color w:val="000000"/>
          <w:sz w:val="28"/>
          <w:szCs w:val="28"/>
        </w:rPr>
        <w:t>перебування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глави</w:t>
      </w:r>
      <w:proofErr w:type="spellEnd"/>
      <w:r>
        <w:rPr>
          <w:color w:val="000000"/>
          <w:sz w:val="28"/>
          <w:szCs w:val="28"/>
        </w:rPr>
        <w:t xml:space="preserve"> консульства;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  документ, </w:t>
      </w:r>
      <w:proofErr w:type="spellStart"/>
      <w:r>
        <w:rPr>
          <w:color w:val="000000"/>
          <w:sz w:val="28"/>
          <w:szCs w:val="28"/>
        </w:rPr>
        <w:t>яким</w:t>
      </w:r>
      <w:proofErr w:type="spellEnd"/>
      <w:r>
        <w:rPr>
          <w:color w:val="000000"/>
          <w:sz w:val="28"/>
          <w:szCs w:val="28"/>
        </w:rPr>
        <w:t xml:space="preserve"> держава </w:t>
      </w:r>
      <w:proofErr w:type="spellStart"/>
      <w:r>
        <w:rPr>
          <w:color w:val="000000"/>
          <w:sz w:val="28"/>
          <w:szCs w:val="28"/>
        </w:rPr>
        <w:t>акредитації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повідомляє</w:t>
      </w:r>
      <w:proofErr w:type="spellEnd"/>
      <w:r>
        <w:rPr>
          <w:color w:val="000000"/>
          <w:sz w:val="28"/>
          <w:szCs w:val="28"/>
        </w:rPr>
        <w:t xml:space="preserve"> державу </w:t>
      </w:r>
      <w:proofErr w:type="spellStart"/>
      <w:r>
        <w:rPr>
          <w:color w:val="000000"/>
          <w:sz w:val="28"/>
          <w:szCs w:val="28"/>
        </w:rPr>
        <w:t>перебування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відкликання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дипломатичного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представника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09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дозвіл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консульських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обов'язків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консульському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629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.  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Юридичною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основою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діяльності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міжнародної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організації</w:t>
      </w:r>
      <w:proofErr w:type="spellEnd"/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 є:</w:t>
      </w:r>
      <w:proofErr w:type="gramEnd"/>
    </w:p>
    <w:p w:rsidR="0000061F" w:rsidRDefault="0000061F" w:rsidP="0000061F">
      <w:pPr>
        <w:pStyle w:val="a7"/>
        <w:shd w:val="clear" w:color="auto" w:fill="FFFFFF"/>
        <w:tabs>
          <w:tab w:val="left" w:pos="51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</w:t>
      </w:r>
      <w:proofErr w:type="spellStart"/>
      <w:r>
        <w:rPr>
          <w:color w:val="000000"/>
          <w:sz w:val="28"/>
          <w:szCs w:val="28"/>
        </w:rPr>
        <w:t>міжнародний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1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  правила </w:t>
      </w:r>
      <w:proofErr w:type="spellStart"/>
      <w:r>
        <w:rPr>
          <w:color w:val="000000"/>
          <w:sz w:val="28"/>
          <w:szCs w:val="28"/>
        </w:rPr>
        <w:t>процедури</w:t>
      </w:r>
      <w:proofErr w:type="spellEnd"/>
      <w:r>
        <w:rPr>
          <w:color w:val="000000"/>
          <w:sz w:val="28"/>
          <w:szCs w:val="28"/>
        </w:rPr>
        <w:t>;</w:t>
      </w:r>
    </w:p>
    <w:p w:rsidR="0000061F" w:rsidRDefault="0000061F" w:rsidP="0000061F">
      <w:pPr>
        <w:pStyle w:val="a7"/>
        <w:shd w:val="clear" w:color="auto" w:fill="FFFFFF"/>
        <w:tabs>
          <w:tab w:val="left" w:pos="51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</w:t>
      </w:r>
      <w:proofErr w:type="spellStart"/>
      <w:r>
        <w:rPr>
          <w:color w:val="000000"/>
          <w:sz w:val="28"/>
          <w:szCs w:val="28"/>
        </w:rPr>
        <w:t>відповідна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декларація</w:t>
      </w:r>
      <w:proofErr w:type="spellEnd"/>
      <w:r>
        <w:rPr>
          <w:color w:val="000000"/>
          <w:sz w:val="28"/>
          <w:szCs w:val="28"/>
        </w:rPr>
        <w:t>.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629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0061F" w:rsidRDefault="0000061F" w:rsidP="0000061F">
      <w:pPr>
        <w:pStyle w:val="a7"/>
        <w:shd w:val="clear" w:color="auto" w:fill="FFFFFF"/>
        <w:tabs>
          <w:tab w:val="left" w:pos="540"/>
          <w:tab w:val="left" w:pos="629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.   </w:t>
      </w:r>
      <w:r>
        <w:rPr>
          <w:b/>
          <w:bCs/>
          <w:i/>
          <w:iCs/>
          <w:color w:val="000000"/>
          <w:sz w:val="28"/>
          <w:szCs w:val="28"/>
        </w:rPr>
        <w:t xml:space="preserve">Рада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Безпеки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ООН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складається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з:</w:t>
      </w:r>
    </w:p>
    <w:p w:rsidR="0000061F" w:rsidRDefault="0000061F" w:rsidP="0000061F">
      <w:pPr>
        <w:pStyle w:val="a7"/>
        <w:shd w:val="clear" w:color="auto" w:fill="FFFFFF"/>
        <w:tabs>
          <w:tab w:val="left" w:pos="51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   </w:t>
      </w:r>
      <w:proofErr w:type="spellStart"/>
      <w:r>
        <w:rPr>
          <w:color w:val="000000"/>
          <w:sz w:val="28"/>
          <w:szCs w:val="28"/>
        </w:rPr>
        <w:t>усіх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держав-член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ООН;</w:t>
      </w:r>
    </w:p>
    <w:p w:rsidR="0000061F" w:rsidRDefault="0000061F" w:rsidP="0000061F">
      <w:pPr>
        <w:pStyle w:val="a7"/>
        <w:shd w:val="clear" w:color="auto" w:fill="FFFFFF"/>
        <w:tabs>
          <w:tab w:val="left" w:pos="51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   54 </w:t>
      </w:r>
      <w:proofErr w:type="spellStart"/>
      <w:proofErr w:type="gramStart"/>
      <w:r>
        <w:rPr>
          <w:color w:val="000000"/>
          <w:sz w:val="28"/>
          <w:szCs w:val="28"/>
        </w:rPr>
        <w:t>держав-член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ООН;</w:t>
      </w:r>
    </w:p>
    <w:p w:rsidR="0000061F" w:rsidRDefault="0000061F" w:rsidP="0000061F">
      <w:pPr>
        <w:pStyle w:val="a7"/>
        <w:shd w:val="clear" w:color="auto" w:fill="FFFFFF"/>
        <w:tabs>
          <w:tab w:val="left" w:pos="514"/>
          <w:tab w:val="left" w:pos="540"/>
        </w:tabs>
        <w:spacing w:before="0" w:beforeAutospacing="0" w:after="0" w:afterAutospacing="0" w:line="276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   15 </w:t>
      </w:r>
      <w:proofErr w:type="spellStart"/>
      <w:proofErr w:type="gramStart"/>
      <w:r>
        <w:rPr>
          <w:color w:val="000000"/>
          <w:sz w:val="28"/>
          <w:szCs w:val="28"/>
        </w:rPr>
        <w:t>держав-член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ООН.</w:t>
      </w:r>
    </w:p>
    <w:p w:rsidR="0000061F" w:rsidRDefault="0000061F" w:rsidP="0000061F">
      <w:pPr>
        <w:rPr>
          <w:rFonts w:ascii="Times New Roman" w:hAnsi="Times New Roman" w:cs="Times New Roman"/>
          <w:sz w:val="28"/>
          <w:szCs w:val="28"/>
        </w:rPr>
      </w:pPr>
    </w:p>
    <w:p w:rsidR="0000061F" w:rsidRPr="00656C3B" w:rsidRDefault="0000061F" w:rsidP="0000061F">
      <w:pPr>
        <w:pStyle w:val="90"/>
        <w:spacing w:before="0" w:beforeAutospacing="0" w:after="0" w:afterAutospacing="0" w:line="276" w:lineRule="auto"/>
        <w:ind w:left="20" w:right="20"/>
        <w:rPr>
          <w:rStyle w:val="99pt"/>
          <w:b/>
          <w:color w:val="000000"/>
          <w:sz w:val="28"/>
          <w:szCs w:val="28"/>
          <w:lang w:val="uk-UA"/>
        </w:rPr>
      </w:pPr>
      <w:r w:rsidRPr="00656C3B">
        <w:rPr>
          <w:b/>
          <w:color w:val="000000"/>
          <w:sz w:val="28"/>
          <w:szCs w:val="28"/>
          <w:lang w:val="uk-UA"/>
        </w:rPr>
        <w:t>2</w:t>
      </w:r>
      <w:r>
        <w:rPr>
          <w:b/>
          <w:color w:val="000000"/>
          <w:sz w:val="28"/>
          <w:szCs w:val="28"/>
          <w:lang w:val="uk-UA"/>
        </w:rPr>
        <w:t>5</w:t>
      </w:r>
      <w:r w:rsidRPr="00656C3B">
        <w:rPr>
          <w:b/>
          <w:color w:val="000000"/>
          <w:sz w:val="28"/>
          <w:szCs w:val="28"/>
          <w:lang w:val="uk-UA"/>
        </w:rPr>
        <w:t xml:space="preserve">..   </w:t>
      </w:r>
      <w:r w:rsidRPr="00656C3B">
        <w:rPr>
          <w:rStyle w:val="99pt"/>
          <w:b/>
          <w:color w:val="000000"/>
          <w:sz w:val="28"/>
          <w:szCs w:val="28"/>
          <w:lang w:val="uk-UA"/>
        </w:rPr>
        <w:t>Існують наступні способи юридичного розв’язання проблем, пов’яза</w:t>
      </w:r>
      <w:r w:rsidRPr="00656C3B">
        <w:rPr>
          <w:rStyle w:val="99pt"/>
          <w:b/>
          <w:color w:val="000000"/>
          <w:sz w:val="28"/>
          <w:szCs w:val="28"/>
          <w:lang w:val="uk-UA"/>
        </w:rPr>
        <w:softHyphen/>
        <w:t>них із міжнародним рухом капіталу:</w:t>
      </w:r>
    </w:p>
    <w:p w:rsidR="0000061F" w:rsidRDefault="0000061F" w:rsidP="0000061F">
      <w:pPr>
        <w:pStyle w:val="90"/>
        <w:spacing w:before="0" w:beforeAutospacing="0" w:after="0" w:afterAutospacing="0" w:line="276" w:lineRule="auto"/>
        <w:ind w:left="20" w:right="20"/>
        <w:rPr>
          <w:rStyle w:val="510pt2"/>
          <w:color w:val="000000"/>
          <w:sz w:val="28"/>
          <w:szCs w:val="28"/>
          <w:lang w:val="uk-UA"/>
        </w:rPr>
      </w:pPr>
      <w:r>
        <w:rPr>
          <w:rStyle w:val="510pt2"/>
          <w:color w:val="000000"/>
          <w:sz w:val="28"/>
          <w:szCs w:val="28"/>
          <w:lang w:val="uk-UA"/>
        </w:rPr>
        <w:t>а)        у міжнародно-правовій та національно-правовій формах;</w:t>
      </w:r>
    </w:p>
    <w:p w:rsidR="0000061F" w:rsidRDefault="0000061F" w:rsidP="0000061F">
      <w:pPr>
        <w:pStyle w:val="90"/>
        <w:spacing w:before="0" w:beforeAutospacing="0" w:after="0" w:afterAutospacing="0" w:line="276" w:lineRule="auto"/>
        <w:ind w:left="20" w:right="20"/>
        <w:rPr>
          <w:rStyle w:val="510pt2"/>
          <w:color w:val="000000"/>
          <w:sz w:val="28"/>
          <w:szCs w:val="28"/>
          <w:lang w:val="uk-UA"/>
        </w:rPr>
      </w:pPr>
      <w:r>
        <w:rPr>
          <w:rStyle w:val="510pt2"/>
          <w:color w:val="000000"/>
          <w:sz w:val="28"/>
          <w:szCs w:val="28"/>
          <w:lang w:val="uk-UA"/>
        </w:rPr>
        <w:t>б)            у публічно-правовій та приватноправовій формах;</w:t>
      </w:r>
    </w:p>
    <w:p w:rsidR="0000061F" w:rsidRDefault="0000061F" w:rsidP="0000061F">
      <w:pPr>
        <w:pStyle w:val="90"/>
        <w:spacing w:before="0" w:beforeAutospacing="0" w:after="0" w:afterAutospacing="0" w:line="276" w:lineRule="auto"/>
        <w:ind w:left="20" w:right="20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в) у формі резолюцій міжнародних організацій та в договірний формі.</w:t>
      </w:r>
    </w:p>
    <w:p w:rsidR="0000061F" w:rsidRPr="00656C3B" w:rsidRDefault="0000061F" w:rsidP="0000061F">
      <w:pPr>
        <w:pStyle w:val="90"/>
        <w:spacing w:before="0" w:beforeAutospacing="0" w:after="0" w:afterAutospacing="0" w:line="276" w:lineRule="auto"/>
        <w:ind w:left="20" w:right="20"/>
        <w:rPr>
          <w:b/>
          <w:sz w:val="28"/>
          <w:szCs w:val="28"/>
        </w:rPr>
      </w:pPr>
      <w:r w:rsidRPr="00656C3B">
        <w:rPr>
          <w:b/>
          <w:color w:val="000000"/>
          <w:sz w:val="28"/>
          <w:szCs w:val="28"/>
          <w:lang w:val="uk-UA"/>
        </w:rPr>
        <w:t>2</w:t>
      </w:r>
      <w:r>
        <w:rPr>
          <w:b/>
          <w:color w:val="000000"/>
          <w:sz w:val="28"/>
          <w:szCs w:val="28"/>
          <w:lang w:val="uk-UA"/>
        </w:rPr>
        <w:t>6</w:t>
      </w:r>
      <w:r w:rsidRPr="00656C3B">
        <w:rPr>
          <w:b/>
          <w:color w:val="000000"/>
          <w:sz w:val="28"/>
          <w:szCs w:val="28"/>
          <w:lang w:val="uk-UA"/>
        </w:rPr>
        <w:t xml:space="preserve">.   </w:t>
      </w:r>
      <w:r w:rsidRPr="00656C3B">
        <w:rPr>
          <w:rStyle w:val="99pt"/>
          <w:b/>
          <w:color w:val="000000"/>
          <w:sz w:val="28"/>
          <w:szCs w:val="28"/>
          <w:lang w:val="uk-UA"/>
        </w:rPr>
        <w:t>З позиції гарантування інвестицій серед джерел міжнародного інве</w:t>
      </w:r>
      <w:r w:rsidRPr="00656C3B">
        <w:rPr>
          <w:rStyle w:val="99pt"/>
          <w:b/>
          <w:color w:val="000000"/>
          <w:sz w:val="28"/>
          <w:szCs w:val="28"/>
          <w:lang w:val="uk-UA"/>
        </w:rPr>
        <w:softHyphen/>
        <w:t>стиційного права потрібно виділити:</w:t>
      </w:r>
    </w:p>
    <w:p w:rsidR="0000061F" w:rsidRDefault="0000061F" w:rsidP="0000061F">
      <w:pPr>
        <w:pStyle w:val="51"/>
        <w:spacing w:line="276" w:lineRule="auto"/>
        <w:ind w:left="520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а) двосторонні договори між державами;</w:t>
      </w:r>
    </w:p>
    <w:p w:rsidR="0000061F" w:rsidRDefault="0000061F" w:rsidP="0000061F">
      <w:pPr>
        <w:pStyle w:val="51"/>
        <w:spacing w:line="276" w:lineRule="auto"/>
        <w:ind w:left="520"/>
        <w:rPr>
          <w:sz w:val="28"/>
          <w:szCs w:val="28"/>
          <w:lang w:val="uk-UA"/>
        </w:rPr>
      </w:pPr>
      <w:r>
        <w:rPr>
          <w:rStyle w:val="510pt2"/>
          <w:color w:val="000000"/>
          <w:sz w:val="28"/>
          <w:szCs w:val="28"/>
          <w:lang w:val="uk-UA"/>
        </w:rPr>
        <w:t>б) міжнародно-правові звичаї;</w:t>
      </w:r>
    </w:p>
    <w:p w:rsidR="0000061F" w:rsidRDefault="0000061F" w:rsidP="0000061F">
      <w:pPr>
        <w:pStyle w:val="51"/>
        <w:spacing w:line="276" w:lineRule="auto"/>
        <w:ind w:left="520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в)        відповідні національні законодавчі норми окремих країн.</w:t>
      </w:r>
    </w:p>
    <w:p w:rsidR="0000061F" w:rsidRPr="00656C3B" w:rsidRDefault="0000061F" w:rsidP="0000061F">
      <w:pPr>
        <w:pStyle w:val="90"/>
        <w:spacing w:before="0" w:beforeAutospacing="0" w:after="0" w:afterAutospacing="0" w:line="276" w:lineRule="auto"/>
        <w:ind w:left="20" w:right="20"/>
        <w:rPr>
          <w:b/>
          <w:sz w:val="28"/>
          <w:szCs w:val="28"/>
        </w:rPr>
      </w:pPr>
      <w:r w:rsidRPr="00656C3B">
        <w:rPr>
          <w:b/>
          <w:color w:val="000000"/>
          <w:sz w:val="28"/>
          <w:szCs w:val="28"/>
          <w:lang w:val="uk-UA"/>
        </w:rPr>
        <w:t>2</w:t>
      </w:r>
      <w:r>
        <w:rPr>
          <w:b/>
          <w:color w:val="000000"/>
          <w:sz w:val="28"/>
          <w:szCs w:val="28"/>
          <w:lang w:val="uk-UA"/>
        </w:rPr>
        <w:t>7</w:t>
      </w:r>
      <w:r w:rsidRPr="00656C3B">
        <w:rPr>
          <w:b/>
          <w:color w:val="000000"/>
          <w:sz w:val="28"/>
          <w:szCs w:val="28"/>
          <w:lang w:val="uk-UA"/>
        </w:rPr>
        <w:t xml:space="preserve">.  </w:t>
      </w:r>
      <w:r w:rsidRPr="00656C3B">
        <w:rPr>
          <w:rStyle w:val="99pt"/>
          <w:b/>
          <w:color w:val="000000"/>
          <w:sz w:val="28"/>
          <w:szCs w:val="28"/>
          <w:lang w:val="uk-UA"/>
        </w:rPr>
        <w:t>Для забезпечення ефективного регулювання руху інвестицій серед джерел міжнародного інвестиційного права потрібно в першу чергу виділити:</w:t>
      </w:r>
    </w:p>
    <w:p w:rsidR="0000061F" w:rsidRDefault="0000061F" w:rsidP="0000061F">
      <w:pPr>
        <w:pStyle w:val="51"/>
        <w:spacing w:line="276" w:lineRule="auto"/>
        <w:ind w:left="520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а) двосторонні договори між державами;</w:t>
      </w:r>
    </w:p>
    <w:p w:rsidR="0000061F" w:rsidRDefault="0000061F" w:rsidP="0000061F">
      <w:pPr>
        <w:pStyle w:val="51"/>
        <w:spacing w:line="276" w:lineRule="auto"/>
        <w:ind w:left="520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б) міжнародно-правові звичаї;</w:t>
      </w:r>
    </w:p>
    <w:p w:rsidR="0000061F" w:rsidRDefault="0000061F" w:rsidP="0000061F">
      <w:pPr>
        <w:pStyle w:val="51"/>
        <w:spacing w:before="0" w:beforeAutospacing="0" w:after="180" w:afterAutospacing="0" w:line="276" w:lineRule="auto"/>
        <w:ind w:left="520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в) багатосторонні договори між державами.</w:t>
      </w:r>
    </w:p>
    <w:p w:rsidR="0000061F" w:rsidRPr="00656C3B" w:rsidRDefault="0000061F" w:rsidP="0000061F">
      <w:pPr>
        <w:pStyle w:val="90"/>
        <w:spacing w:before="0" w:beforeAutospacing="0" w:after="0" w:afterAutospacing="0" w:line="276" w:lineRule="auto"/>
        <w:ind w:left="20"/>
        <w:rPr>
          <w:b/>
          <w:sz w:val="28"/>
          <w:szCs w:val="28"/>
        </w:rPr>
      </w:pPr>
      <w:r w:rsidRPr="00656C3B">
        <w:rPr>
          <w:b/>
          <w:color w:val="000000"/>
          <w:sz w:val="28"/>
          <w:szCs w:val="28"/>
          <w:lang w:val="uk-UA"/>
        </w:rPr>
        <w:t>2</w:t>
      </w:r>
      <w:r>
        <w:rPr>
          <w:b/>
          <w:color w:val="000000"/>
          <w:sz w:val="28"/>
          <w:szCs w:val="28"/>
          <w:lang w:val="uk-UA"/>
        </w:rPr>
        <w:t>8</w:t>
      </w:r>
      <w:r w:rsidRPr="00656C3B">
        <w:rPr>
          <w:b/>
          <w:color w:val="000000"/>
          <w:sz w:val="28"/>
          <w:szCs w:val="28"/>
          <w:lang w:val="uk-UA"/>
        </w:rPr>
        <w:t xml:space="preserve">.  </w:t>
      </w:r>
      <w:r w:rsidRPr="00656C3B">
        <w:rPr>
          <w:rStyle w:val="99pt"/>
          <w:b/>
          <w:color w:val="000000"/>
          <w:sz w:val="28"/>
          <w:szCs w:val="28"/>
          <w:lang w:val="uk-UA"/>
        </w:rPr>
        <w:t>Міжнародна інвестиційна система</w:t>
      </w:r>
      <w:r w:rsidRPr="00656C3B">
        <w:rPr>
          <w:rStyle w:val="9timesnewroman2"/>
          <w:b/>
          <w:color w:val="000000"/>
          <w:sz w:val="28"/>
          <w:szCs w:val="28"/>
          <w:lang w:val="uk-UA"/>
        </w:rPr>
        <w:t xml:space="preserve"> — </w:t>
      </w:r>
      <w:r w:rsidRPr="00656C3B">
        <w:rPr>
          <w:rStyle w:val="99pt"/>
          <w:b/>
          <w:color w:val="000000"/>
          <w:sz w:val="28"/>
          <w:szCs w:val="28"/>
          <w:lang w:val="uk-UA"/>
        </w:rPr>
        <w:t>це:</w:t>
      </w:r>
    </w:p>
    <w:p w:rsidR="0000061F" w:rsidRDefault="0000061F" w:rsidP="0000061F">
      <w:pPr>
        <w:pStyle w:val="51"/>
        <w:spacing w:before="0" w:beforeAutospacing="0" w:after="0" w:afterAutospacing="0" w:line="276" w:lineRule="auto"/>
        <w:ind w:left="520" w:right="20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а) сукупність всіх структурних елементів, пов’язаних з міжнарод</w:t>
      </w:r>
      <w:r>
        <w:rPr>
          <w:rStyle w:val="510pt2"/>
          <w:color w:val="000000"/>
          <w:sz w:val="28"/>
          <w:szCs w:val="28"/>
          <w:lang w:val="uk-UA"/>
        </w:rPr>
        <w:softHyphen/>
        <w:t>ним переміщенням капітальних потоків;</w:t>
      </w:r>
    </w:p>
    <w:p w:rsidR="0000061F" w:rsidRDefault="0000061F" w:rsidP="0000061F">
      <w:pPr>
        <w:pStyle w:val="51"/>
        <w:spacing w:before="0" w:beforeAutospacing="0" w:after="0" w:afterAutospacing="0" w:line="276" w:lineRule="auto"/>
        <w:ind w:left="520" w:right="20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б) загальний обсяг прямих іноземних інвестицій, здійснених у сві</w:t>
      </w:r>
      <w:r>
        <w:rPr>
          <w:rStyle w:val="510pt2"/>
          <w:color w:val="000000"/>
          <w:sz w:val="28"/>
          <w:szCs w:val="28"/>
          <w:lang w:val="uk-UA"/>
        </w:rPr>
        <w:softHyphen/>
        <w:t>ті за певний проміжок часу;</w:t>
      </w:r>
    </w:p>
    <w:p w:rsidR="0000061F" w:rsidRDefault="0000061F" w:rsidP="0000061F">
      <w:pPr>
        <w:pStyle w:val="51"/>
        <w:spacing w:before="0" w:beforeAutospacing="0" w:after="180" w:afterAutospacing="0" w:line="276" w:lineRule="auto"/>
        <w:ind w:left="520" w:right="20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в) сукупність міжнародних інвестицій та багатонаціональних під</w:t>
      </w:r>
      <w:r>
        <w:rPr>
          <w:rStyle w:val="510pt2"/>
          <w:color w:val="000000"/>
          <w:sz w:val="28"/>
          <w:szCs w:val="28"/>
          <w:lang w:val="uk-UA"/>
        </w:rPr>
        <w:softHyphen/>
        <w:t>приємств.</w:t>
      </w:r>
    </w:p>
    <w:p w:rsidR="0000061F" w:rsidRPr="00656C3B" w:rsidRDefault="0000061F" w:rsidP="0000061F">
      <w:pPr>
        <w:pStyle w:val="90"/>
        <w:spacing w:before="0" w:beforeAutospacing="0" w:after="0" w:afterAutospacing="0" w:line="276" w:lineRule="auto"/>
        <w:ind w:left="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29</w:t>
      </w:r>
      <w:r w:rsidRPr="00656C3B">
        <w:rPr>
          <w:b/>
          <w:color w:val="000000"/>
          <w:sz w:val="28"/>
          <w:szCs w:val="28"/>
          <w:lang w:val="uk-UA"/>
        </w:rPr>
        <w:t xml:space="preserve">.  </w:t>
      </w:r>
      <w:r w:rsidRPr="00656C3B">
        <w:rPr>
          <w:rStyle w:val="99pt"/>
          <w:b/>
          <w:color w:val="000000"/>
          <w:sz w:val="28"/>
          <w:szCs w:val="28"/>
          <w:lang w:val="uk-UA"/>
        </w:rPr>
        <w:t>Масштаби транскордонного руху капіталів визначаються:</w:t>
      </w:r>
    </w:p>
    <w:p w:rsidR="0000061F" w:rsidRDefault="0000061F" w:rsidP="0000061F">
      <w:pPr>
        <w:pStyle w:val="51"/>
        <w:spacing w:line="276" w:lineRule="auto"/>
        <w:ind w:left="520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lastRenderedPageBreak/>
        <w:t>а) мірою розвитку державного суверенітету;</w:t>
      </w:r>
    </w:p>
    <w:p w:rsidR="0000061F" w:rsidRDefault="0000061F" w:rsidP="0000061F">
      <w:pPr>
        <w:pStyle w:val="51"/>
        <w:spacing w:line="276" w:lineRule="auto"/>
        <w:ind w:left="520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б) ступенем «відкритості» економіки;</w:t>
      </w:r>
    </w:p>
    <w:p w:rsidR="0000061F" w:rsidRDefault="0000061F" w:rsidP="0000061F">
      <w:pPr>
        <w:pStyle w:val="51"/>
        <w:spacing w:before="0" w:beforeAutospacing="0" w:after="180" w:afterAutospacing="0" w:line="276" w:lineRule="auto"/>
        <w:ind w:left="520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в)            двосторонніми договорами між країнами.</w:t>
      </w:r>
    </w:p>
    <w:p w:rsidR="0000061F" w:rsidRPr="00656C3B" w:rsidRDefault="0000061F" w:rsidP="0000061F">
      <w:pPr>
        <w:pStyle w:val="90"/>
        <w:spacing w:before="0" w:beforeAutospacing="0" w:after="0" w:afterAutospacing="0" w:line="276" w:lineRule="auto"/>
        <w:ind w:left="20"/>
        <w:rPr>
          <w:b/>
          <w:sz w:val="28"/>
          <w:szCs w:val="28"/>
        </w:rPr>
      </w:pPr>
      <w:r w:rsidRPr="00656C3B">
        <w:rPr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  <w:lang w:val="uk-UA"/>
        </w:rPr>
        <w:t>0</w:t>
      </w:r>
      <w:r w:rsidRPr="00656C3B">
        <w:rPr>
          <w:b/>
          <w:color w:val="000000"/>
          <w:sz w:val="28"/>
          <w:szCs w:val="28"/>
          <w:lang w:val="uk-UA"/>
        </w:rPr>
        <w:t xml:space="preserve">.   </w:t>
      </w:r>
      <w:r w:rsidRPr="00656C3B">
        <w:rPr>
          <w:rStyle w:val="99pt"/>
          <w:b/>
          <w:color w:val="000000"/>
          <w:sz w:val="28"/>
          <w:szCs w:val="28"/>
          <w:lang w:val="uk-UA"/>
        </w:rPr>
        <w:t>Суб’єктами міжнародного інвестиційного права є:</w:t>
      </w:r>
    </w:p>
    <w:p w:rsidR="0000061F" w:rsidRDefault="0000061F" w:rsidP="0000061F">
      <w:pPr>
        <w:pStyle w:val="51"/>
        <w:spacing w:line="276" w:lineRule="auto"/>
        <w:ind w:left="520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а) публічні особи;</w:t>
      </w:r>
    </w:p>
    <w:p w:rsidR="0000061F" w:rsidRDefault="0000061F" w:rsidP="0000061F">
      <w:pPr>
        <w:pStyle w:val="51"/>
        <w:spacing w:line="276" w:lineRule="auto"/>
        <w:ind w:left="520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б) приватні особи.</w:t>
      </w:r>
    </w:p>
    <w:p w:rsidR="0000061F" w:rsidRPr="00656C3B" w:rsidRDefault="0000061F" w:rsidP="0000061F">
      <w:pPr>
        <w:pStyle w:val="90"/>
        <w:spacing w:before="0" w:beforeAutospacing="0" w:after="0" w:afterAutospacing="0" w:line="276" w:lineRule="auto"/>
        <w:ind w:left="20"/>
        <w:rPr>
          <w:b/>
          <w:sz w:val="28"/>
          <w:szCs w:val="28"/>
        </w:rPr>
      </w:pPr>
      <w:r w:rsidRPr="00656C3B">
        <w:rPr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  <w:lang w:val="uk-UA"/>
        </w:rPr>
        <w:t>1</w:t>
      </w:r>
      <w:r w:rsidRPr="00656C3B">
        <w:rPr>
          <w:b/>
          <w:color w:val="000000"/>
          <w:sz w:val="28"/>
          <w:szCs w:val="28"/>
          <w:lang w:val="uk-UA"/>
        </w:rPr>
        <w:t xml:space="preserve">.  </w:t>
      </w:r>
      <w:r w:rsidRPr="00656C3B">
        <w:rPr>
          <w:rStyle w:val="99pt"/>
          <w:b/>
          <w:color w:val="000000"/>
          <w:sz w:val="28"/>
          <w:szCs w:val="28"/>
          <w:lang w:val="uk-UA"/>
        </w:rPr>
        <w:t>Основними «дійовими особами» в міжнародній інвестиційній системі є:</w:t>
      </w:r>
    </w:p>
    <w:p w:rsidR="0000061F" w:rsidRDefault="0000061F" w:rsidP="0000061F">
      <w:pPr>
        <w:pStyle w:val="51"/>
        <w:spacing w:line="276" w:lineRule="auto"/>
        <w:ind w:left="520"/>
        <w:jc w:val="both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а) публічні особи;</w:t>
      </w:r>
    </w:p>
    <w:p w:rsidR="0000061F" w:rsidRDefault="0000061F" w:rsidP="0000061F">
      <w:pPr>
        <w:pStyle w:val="51"/>
        <w:spacing w:before="0" w:beforeAutospacing="0" w:after="120" w:afterAutospacing="0" w:line="276" w:lineRule="auto"/>
        <w:ind w:left="520"/>
        <w:jc w:val="both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б) приватні особи.</w:t>
      </w:r>
    </w:p>
    <w:p w:rsidR="0000061F" w:rsidRPr="00656C3B" w:rsidRDefault="0000061F" w:rsidP="0000061F">
      <w:pPr>
        <w:pStyle w:val="90"/>
        <w:spacing w:before="0" w:beforeAutospacing="0" w:after="0" w:afterAutospacing="0" w:line="276" w:lineRule="auto"/>
        <w:ind w:left="20" w:right="20"/>
        <w:rPr>
          <w:b/>
          <w:sz w:val="28"/>
          <w:szCs w:val="28"/>
        </w:rPr>
      </w:pPr>
      <w:r w:rsidRPr="00656C3B">
        <w:rPr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  <w:lang w:val="uk-UA"/>
        </w:rPr>
        <w:t>2</w:t>
      </w:r>
      <w:r w:rsidRPr="00656C3B">
        <w:rPr>
          <w:b/>
          <w:color w:val="000000"/>
          <w:sz w:val="28"/>
          <w:szCs w:val="28"/>
          <w:lang w:val="uk-UA"/>
        </w:rPr>
        <w:t xml:space="preserve">.    </w:t>
      </w:r>
      <w:r w:rsidRPr="00656C3B">
        <w:rPr>
          <w:rStyle w:val="99pt"/>
          <w:b/>
          <w:color w:val="000000"/>
          <w:sz w:val="28"/>
          <w:szCs w:val="28"/>
          <w:lang w:val="uk-UA"/>
        </w:rPr>
        <w:t>Серед наведених завдань виберіть те, яке має відношення до між</w:t>
      </w:r>
      <w:r w:rsidRPr="00656C3B">
        <w:rPr>
          <w:rStyle w:val="99pt"/>
          <w:b/>
          <w:color w:val="000000"/>
          <w:sz w:val="28"/>
          <w:szCs w:val="28"/>
          <w:lang w:val="uk-UA"/>
        </w:rPr>
        <w:softHyphen/>
        <w:t>народного інвестиційного права:</w:t>
      </w:r>
    </w:p>
    <w:p w:rsidR="0000061F" w:rsidRDefault="0000061F" w:rsidP="0000061F">
      <w:pPr>
        <w:pStyle w:val="51"/>
        <w:spacing w:line="276" w:lineRule="auto"/>
        <w:ind w:left="520"/>
        <w:jc w:val="both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а) міжурядове співробітництво;</w:t>
      </w:r>
    </w:p>
    <w:p w:rsidR="0000061F" w:rsidRDefault="0000061F" w:rsidP="0000061F">
      <w:pPr>
        <w:pStyle w:val="51"/>
        <w:spacing w:before="0" w:beforeAutospacing="0" w:after="0" w:afterAutospacing="0" w:line="276" w:lineRule="auto"/>
        <w:ind w:left="520" w:right="20"/>
        <w:jc w:val="both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б) уніфікація національних правових режимів щодо експорту та імпорту капіталу;</w:t>
      </w:r>
    </w:p>
    <w:p w:rsidR="0000061F" w:rsidRDefault="0000061F" w:rsidP="0000061F">
      <w:pPr>
        <w:pStyle w:val="51"/>
        <w:spacing w:before="0" w:beforeAutospacing="0" w:after="145" w:afterAutospacing="0" w:line="276" w:lineRule="auto"/>
        <w:ind w:left="520"/>
        <w:jc w:val="both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в)            забезпечення руху прямих іноземних інвестицій.</w:t>
      </w:r>
    </w:p>
    <w:p w:rsidR="0000061F" w:rsidRPr="00656C3B" w:rsidRDefault="0000061F" w:rsidP="0000061F">
      <w:pPr>
        <w:pStyle w:val="90"/>
        <w:spacing w:before="0" w:beforeAutospacing="0" w:after="0" w:afterAutospacing="0" w:line="276" w:lineRule="auto"/>
        <w:ind w:left="20"/>
        <w:rPr>
          <w:b/>
          <w:sz w:val="28"/>
          <w:szCs w:val="28"/>
        </w:rPr>
      </w:pPr>
      <w:r w:rsidRPr="00656C3B">
        <w:rPr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  <w:lang w:val="uk-UA"/>
        </w:rPr>
        <w:t>3</w:t>
      </w:r>
      <w:r w:rsidRPr="00656C3B">
        <w:rPr>
          <w:b/>
          <w:color w:val="000000"/>
          <w:sz w:val="28"/>
          <w:szCs w:val="28"/>
          <w:lang w:val="uk-UA"/>
        </w:rPr>
        <w:t xml:space="preserve">.  </w:t>
      </w:r>
      <w:r w:rsidRPr="00656C3B">
        <w:rPr>
          <w:rStyle w:val="99pt"/>
          <w:b/>
          <w:color w:val="000000"/>
          <w:sz w:val="28"/>
          <w:szCs w:val="28"/>
          <w:lang w:val="uk-UA"/>
        </w:rPr>
        <w:t>Міжнародне інвестиційне право виконує дві головні функції:</w:t>
      </w:r>
    </w:p>
    <w:p w:rsidR="0000061F" w:rsidRDefault="0000061F" w:rsidP="0000061F">
      <w:pPr>
        <w:pStyle w:val="51"/>
        <w:spacing w:line="276" w:lineRule="auto"/>
        <w:ind w:left="520"/>
        <w:jc w:val="both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а) надає гарантії інвестицій і регулює їх міжнародний рух;</w:t>
      </w:r>
    </w:p>
    <w:p w:rsidR="0000061F" w:rsidRDefault="0000061F" w:rsidP="0000061F">
      <w:pPr>
        <w:pStyle w:val="51"/>
        <w:spacing w:before="0" w:beforeAutospacing="0" w:after="0" w:afterAutospacing="0" w:line="276" w:lineRule="auto"/>
        <w:ind w:left="520" w:right="20"/>
        <w:jc w:val="both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 xml:space="preserve">б)  забезпечує реалізацію міжнародно-правових та </w:t>
      </w:r>
      <w:proofErr w:type="spellStart"/>
      <w:r>
        <w:rPr>
          <w:rStyle w:val="510pt2"/>
          <w:color w:val="000000"/>
          <w:sz w:val="28"/>
          <w:szCs w:val="28"/>
          <w:lang w:val="uk-UA"/>
        </w:rPr>
        <w:t>національно-</w:t>
      </w:r>
      <w:proofErr w:type="spellEnd"/>
      <w:r>
        <w:rPr>
          <w:rStyle w:val="510pt2"/>
          <w:color w:val="000000"/>
          <w:sz w:val="28"/>
          <w:szCs w:val="28"/>
          <w:lang w:val="uk-UA"/>
        </w:rPr>
        <w:t xml:space="preserve"> правових норм;</w:t>
      </w:r>
    </w:p>
    <w:p w:rsidR="0000061F" w:rsidRDefault="0000061F" w:rsidP="0000061F">
      <w:pPr>
        <w:pStyle w:val="51"/>
        <w:spacing w:before="0" w:beforeAutospacing="0" w:after="120" w:afterAutospacing="0" w:line="276" w:lineRule="auto"/>
        <w:ind w:left="520" w:right="20"/>
        <w:jc w:val="both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в) сприяє руху прямих іноземних і портфельних іноземних інвес</w:t>
      </w:r>
      <w:r>
        <w:rPr>
          <w:rStyle w:val="510pt2"/>
          <w:color w:val="000000"/>
          <w:sz w:val="28"/>
          <w:szCs w:val="28"/>
          <w:lang w:val="uk-UA"/>
        </w:rPr>
        <w:softHyphen/>
        <w:t>тицій.</w:t>
      </w:r>
    </w:p>
    <w:p w:rsidR="0000061F" w:rsidRPr="00656C3B" w:rsidRDefault="0000061F" w:rsidP="0000061F">
      <w:pPr>
        <w:pStyle w:val="90"/>
        <w:spacing w:before="0" w:beforeAutospacing="0" w:after="0" w:afterAutospacing="0" w:line="276" w:lineRule="auto"/>
        <w:ind w:left="20" w:right="20"/>
        <w:rPr>
          <w:b/>
          <w:sz w:val="28"/>
          <w:szCs w:val="28"/>
        </w:rPr>
      </w:pPr>
      <w:r w:rsidRPr="00656C3B">
        <w:rPr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  <w:lang w:val="uk-UA"/>
        </w:rPr>
        <w:t>4</w:t>
      </w:r>
      <w:r w:rsidRPr="00656C3B">
        <w:rPr>
          <w:b/>
          <w:color w:val="000000"/>
          <w:sz w:val="28"/>
          <w:szCs w:val="28"/>
          <w:lang w:val="uk-UA"/>
        </w:rPr>
        <w:t xml:space="preserve">.   </w:t>
      </w:r>
      <w:r w:rsidRPr="00656C3B">
        <w:rPr>
          <w:rStyle w:val="99pt"/>
          <w:b/>
          <w:color w:val="000000"/>
          <w:sz w:val="28"/>
          <w:szCs w:val="28"/>
          <w:lang w:val="uk-UA"/>
        </w:rPr>
        <w:t>Міжнародне інвестиційне право значною мірою регулює переміщен</w:t>
      </w:r>
      <w:r w:rsidRPr="00656C3B">
        <w:rPr>
          <w:rStyle w:val="99pt"/>
          <w:b/>
          <w:color w:val="000000"/>
          <w:sz w:val="28"/>
          <w:szCs w:val="28"/>
          <w:lang w:val="uk-UA"/>
        </w:rPr>
        <w:softHyphen/>
        <w:t>ня інвестицій:</w:t>
      </w:r>
    </w:p>
    <w:p w:rsidR="0000061F" w:rsidRDefault="0000061F" w:rsidP="0000061F">
      <w:pPr>
        <w:pStyle w:val="51"/>
        <w:spacing w:line="276" w:lineRule="auto"/>
        <w:ind w:left="520"/>
        <w:jc w:val="both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а) прямо;</w:t>
      </w:r>
    </w:p>
    <w:p w:rsidR="0000061F" w:rsidRDefault="0000061F" w:rsidP="0000061F">
      <w:pPr>
        <w:pStyle w:val="51"/>
        <w:spacing w:before="0" w:beforeAutospacing="0" w:after="120" w:afterAutospacing="0" w:line="276" w:lineRule="auto"/>
        <w:ind w:left="520" w:right="20"/>
        <w:jc w:val="both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lastRenderedPageBreak/>
        <w:t>б) опосередковано — створюючи рамки внутрішньодержавному праву, сприяючи впровадженню до національних систем права уніфікованих норм.</w:t>
      </w:r>
    </w:p>
    <w:p w:rsidR="0000061F" w:rsidRPr="00656C3B" w:rsidRDefault="0000061F" w:rsidP="0000061F">
      <w:pPr>
        <w:pStyle w:val="90"/>
        <w:spacing w:before="0" w:beforeAutospacing="0" w:after="0" w:afterAutospacing="0" w:line="276" w:lineRule="auto"/>
        <w:ind w:left="20" w:right="20"/>
        <w:rPr>
          <w:b/>
          <w:sz w:val="28"/>
          <w:szCs w:val="28"/>
        </w:rPr>
      </w:pPr>
      <w:r w:rsidRPr="00656C3B">
        <w:rPr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  <w:lang w:val="uk-UA"/>
        </w:rPr>
        <w:t>5</w:t>
      </w:r>
      <w:r w:rsidRPr="00656C3B">
        <w:rPr>
          <w:b/>
          <w:color w:val="000000"/>
          <w:sz w:val="28"/>
          <w:szCs w:val="28"/>
          <w:lang w:val="uk-UA"/>
        </w:rPr>
        <w:t xml:space="preserve">.    </w:t>
      </w:r>
      <w:r w:rsidRPr="00656C3B">
        <w:rPr>
          <w:rStyle w:val="99pt"/>
          <w:b/>
          <w:color w:val="000000"/>
          <w:sz w:val="28"/>
          <w:szCs w:val="28"/>
          <w:lang w:val="uk-UA"/>
        </w:rPr>
        <w:t>В сучасних умовах у міжнародному інвестиційному праві як голо</w:t>
      </w:r>
      <w:r w:rsidRPr="00656C3B">
        <w:rPr>
          <w:rStyle w:val="99pt"/>
          <w:b/>
          <w:color w:val="000000"/>
          <w:sz w:val="28"/>
          <w:szCs w:val="28"/>
          <w:lang w:val="uk-UA"/>
        </w:rPr>
        <w:softHyphen/>
        <w:t>вний метод регулювання застосовується:</w:t>
      </w:r>
    </w:p>
    <w:p w:rsidR="0000061F" w:rsidRDefault="0000061F" w:rsidP="0000061F">
      <w:pPr>
        <w:pStyle w:val="51"/>
        <w:spacing w:before="0" w:beforeAutospacing="0" w:after="0" w:afterAutospacing="0" w:line="276" w:lineRule="auto"/>
        <w:ind w:left="520" w:right="20"/>
        <w:jc w:val="both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а) метод двостороннього регулювання міжнародного ринку інвес</w:t>
      </w:r>
      <w:r>
        <w:rPr>
          <w:rStyle w:val="510pt2"/>
          <w:color w:val="000000"/>
          <w:sz w:val="28"/>
          <w:szCs w:val="28"/>
          <w:lang w:val="uk-UA"/>
        </w:rPr>
        <w:softHyphen/>
        <w:t>тицій;</w:t>
      </w:r>
    </w:p>
    <w:p w:rsidR="0000061F" w:rsidRDefault="0000061F" w:rsidP="0000061F">
      <w:pPr>
        <w:pStyle w:val="51"/>
        <w:spacing w:before="0" w:beforeAutospacing="0" w:after="0" w:afterAutospacing="0" w:line="276" w:lineRule="auto"/>
        <w:ind w:left="520" w:right="20"/>
        <w:jc w:val="both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б) метод багатостороннього регулювання міжнародного ринку ін</w:t>
      </w:r>
      <w:r>
        <w:rPr>
          <w:rStyle w:val="510pt2"/>
          <w:color w:val="000000"/>
          <w:sz w:val="28"/>
          <w:szCs w:val="28"/>
          <w:lang w:val="uk-UA"/>
        </w:rPr>
        <w:softHyphen/>
        <w:t>вестицій;</w:t>
      </w:r>
    </w:p>
    <w:p w:rsidR="0000061F" w:rsidRDefault="0000061F" w:rsidP="0000061F">
      <w:pPr>
        <w:pStyle w:val="51"/>
        <w:spacing w:before="0" w:beforeAutospacing="0" w:after="120" w:afterAutospacing="0" w:line="276" w:lineRule="auto"/>
        <w:ind w:left="520"/>
        <w:jc w:val="both"/>
        <w:rPr>
          <w:sz w:val="28"/>
          <w:szCs w:val="28"/>
        </w:rPr>
      </w:pPr>
      <w:r>
        <w:rPr>
          <w:rStyle w:val="510pt2"/>
          <w:color w:val="000000"/>
          <w:sz w:val="28"/>
          <w:szCs w:val="28"/>
          <w:lang w:val="uk-UA"/>
        </w:rPr>
        <w:t>в)            метод звичаєвого регулювання.</w:t>
      </w:r>
    </w:p>
    <w:p w:rsidR="0000061F" w:rsidRPr="00656C3B" w:rsidRDefault="0000061F" w:rsidP="0000061F">
      <w:pPr>
        <w:pStyle w:val="90"/>
        <w:spacing w:before="0" w:beforeAutospacing="0" w:after="0" w:afterAutospacing="0" w:line="276" w:lineRule="auto"/>
        <w:ind w:left="20" w:right="20"/>
        <w:rPr>
          <w:b/>
          <w:sz w:val="28"/>
          <w:szCs w:val="28"/>
        </w:rPr>
      </w:pPr>
      <w:r w:rsidRPr="00656C3B">
        <w:rPr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  <w:lang w:val="uk-UA"/>
        </w:rPr>
        <w:t>6</w:t>
      </w:r>
      <w:r w:rsidRPr="00656C3B">
        <w:rPr>
          <w:b/>
          <w:color w:val="000000"/>
          <w:sz w:val="28"/>
          <w:szCs w:val="28"/>
          <w:lang w:val="uk-UA"/>
        </w:rPr>
        <w:t xml:space="preserve">.   </w:t>
      </w:r>
      <w:r w:rsidRPr="00656C3B">
        <w:rPr>
          <w:rStyle w:val="99pt"/>
          <w:b/>
          <w:color w:val="000000"/>
          <w:sz w:val="28"/>
          <w:szCs w:val="28"/>
          <w:lang w:val="uk-UA"/>
        </w:rPr>
        <w:t>Міжнародне право дає уніфіковане визначення поняття «міжнарод</w:t>
      </w:r>
      <w:r w:rsidRPr="00656C3B">
        <w:rPr>
          <w:rStyle w:val="99pt"/>
          <w:b/>
          <w:color w:val="000000"/>
          <w:sz w:val="28"/>
          <w:szCs w:val="28"/>
          <w:lang w:val="uk-UA"/>
        </w:rPr>
        <w:softHyphen/>
        <w:t>ні інвестиції»:</w:t>
      </w:r>
    </w:p>
    <w:p w:rsidR="0000061F" w:rsidRDefault="0000061F" w:rsidP="0000061F">
      <w:pPr>
        <w:pStyle w:val="aa"/>
        <w:spacing w:before="0" w:beforeAutospacing="0" w:after="0" w:afterAutospacing="0" w:line="276" w:lineRule="auto"/>
        <w:ind w:left="520"/>
        <w:jc w:val="both"/>
        <w:rPr>
          <w:sz w:val="28"/>
          <w:szCs w:val="28"/>
        </w:rPr>
      </w:pPr>
      <w:r>
        <w:rPr>
          <w:rStyle w:val="10pt2"/>
          <w:color w:val="000000"/>
          <w:sz w:val="28"/>
          <w:szCs w:val="28"/>
          <w:lang w:val="uk-UA"/>
        </w:rPr>
        <w:t>а)            так;</w:t>
      </w:r>
    </w:p>
    <w:p w:rsidR="0000061F" w:rsidRDefault="0000061F" w:rsidP="0000061F">
      <w:pPr>
        <w:pStyle w:val="aa"/>
        <w:spacing w:before="0" w:beforeAutospacing="0" w:after="120" w:afterAutospacing="0" w:line="276" w:lineRule="auto"/>
        <w:ind w:left="520"/>
        <w:jc w:val="both"/>
        <w:rPr>
          <w:sz w:val="28"/>
          <w:szCs w:val="28"/>
        </w:rPr>
      </w:pPr>
      <w:r>
        <w:rPr>
          <w:rStyle w:val="10pt2"/>
          <w:color w:val="000000"/>
          <w:sz w:val="28"/>
          <w:szCs w:val="28"/>
          <w:lang w:val="uk-UA"/>
        </w:rPr>
        <w:t>б) ні.</w:t>
      </w:r>
    </w:p>
    <w:p w:rsidR="0000061F" w:rsidRPr="00656C3B" w:rsidRDefault="0000061F" w:rsidP="0000061F">
      <w:pPr>
        <w:pStyle w:val="3"/>
      </w:pPr>
      <w:r w:rsidRPr="00656C3B">
        <w:t>3</w:t>
      </w:r>
      <w:r>
        <w:t>7</w:t>
      </w:r>
      <w:r w:rsidRPr="00656C3B">
        <w:t xml:space="preserve">.   </w:t>
      </w:r>
      <w:r w:rsidRPr="00656C3B">
        <w:rPr>
          <w:rStyle w:val="49pt"/>
          <w:b w:val="0"/>
        </w:rPr>
        <w:t xml:space="preserve">У світі на сьогодні існує централізоване універсальне </w:t>
      </w:r>
      <w:proofErr w:type="spellStart"/>
      <w:r w:rsidRPr="00656C3B">
        <w:rPr>
          <w:rStyle w:val="49pt"/>
          <w:b w:val="0"/>
        </w:rPr>
        <w:t>міжнародно-</w:t>
      </w:r>
      <w:proofErr w:type="spellEnd"/>
      <w:r w:rsidRPr="00656C3B">
        <w:rPr>
          <w:rStyle w:val="49pt"/>
          <w:b w:val="0"/>
        </w:rPr>
        <w:t xml:space="preserve"> правове регулювання міжнародного ринку всіх видів інвестицій:</w:t>
      </w:r>
    </w:p>
    <w:p w:rsidR="0000061F" w:rsidRDefault="0000061F" w:rsidP="0000061F">
      <w:pPr>
        <w:pStyle w:val="aa"/>
        <w:spacing w:before="0" w:beforeAutospacing="0" w:after="0" w:afterAutospacing="0" w:line="276" w:lineRule="auto"/>
        <w:ind w:left="520"/>
        <w:jc w:val="both"/>
        <w:rPr>
          <w:sz w:val="28"/>
          <w:szCs w:val="28"/>
        </w:rPr>
      </w:pPr>
      <w:r>
        <w:rPr>
          <w:rStyle w:val="10pt2"/>
          <w:color w:val="000000"/>
          <w:sz w:val="28"/>
          <w:szCs w:val="28"/>
          <w:lang w:val="uk-UA"/>
        </w:rPr>
        <w:t>а)            так;</w:t>
      </w:r>
    </w:p>
    <w:p w:rsidR="0000061F" w:rsidRDefault="0000061F" w:rsidP="0000061F">
      <w:pPr>
        <w:pStyle w:val="aa"/>
        <w:spacing w:before="0" w:beforeAutospacing="0" w:after="120" w:afterAutospacing="0" w:line="276" w:lineRule="auto"/>
        <w:ind w:left="520"/>
        <w:jc w:val="both"/>
        <w:rPr>
          <w:sz w:val="28"/>
          <w:szCs w:val="28"/>
        </w:rPr>
      </w:pPr>
      <w:r>
        <w:rPr>
          <w:rStyle w:val="10pt2"/>
          <w:color w:val="000000"/>
          <w:sz w:val="28"/>
          <w:szCs w:val="28"/>
          <w:lang w:val="uk-UA"/>
        </w:rPr>
        <w:t>б) ні.</w:t>
      </w:r>
    </w:p>
    <w:p w:rsidR="0000061F" w:rsidRPr="00656C3B" w:rsidRDefault="0000061F" w:rsidP="0000061F">
      <w:pPr>
        <w:pStyle w:val="3"/>
      </w:pPr>
      <w:r w:rsidRPr="00656C3B">
        <w:t>3</w:t>
      </w:r>
      <w:r>
        <w:t>8</w:t>
      </w:r>
      <w:r w:rsidRPr="00656C3B">
        <w:t xml:space="preserve">.   </w:t>
      </w:r>
      <w:r w:rsidRPr="00656C3B">
        <w:rPr>
          <w:rStyle w:val="49pt"/>
          <w:b w:val="0"/>
        </w:rPr>
        <w:t>На сьогодні існує централізоване універсальне міжнародно-правове регулювання міжнародного ринку прямих іноземних інвестицій:</w:t>
      </w:r>
    </w:p>
    <w:p w:rsidR="0000061F" w:rsidRDefault="0000061F" w:rsidP="0000061F">
      <w:pPr>
        <w:pStyle w:val="aa"/>
        <w:spacing w:before="0" w:beforeAutospacing="0" w:after="0" w:afterAutospacing="0" w:line="276" w:lineRule="auto"/>
        <w:ind w:left="520"/>
        <w:jc w:val="both"/>
        <w:rPr>
          <w:sz w:val="28"/>
          <w:szCs w:val="28"/>
        </w:rPr>
      </w:pPr>
      <w:r>
        <w:rPr>
          <w:rStyle w:val="10pt2"/>
          <w:color w:val="000000"/>
          <w:sz w:val="28"/>
          <w:szCs w:val="28"/>
          <w:lang w:val="uk-UA"/>
        </w:rPr>
        <w:t>а)            так;</w:t>
      </w:r>
    </w:p>
    <w:p w:rsidR="0000061F" w:rsidRDefault="0000061F" w:rsidP="0000061F">
      <w:pPr>
        <w:pStyle w:val="aa"/>
        <w:spacing w:before="0" w:beforeAutospacing="0" w:after="0" w:afterAutospacing="0" w:line="276" w:lineRule="auto"/>
        <w:ind w:left="520"/>
        <w:jc w:val="both"/>
        <w:rPr>
          <w:sz w:val="28"/>
          <w:szCs w:val="28"/>
        </w:rPr>
      </w:pPr>
      <w:r>
        <w:rPr>
          <w:rStyle w:val="10pt2"/>
          <w:color w:val="000000"/>
          <w:sz w:val="28"/>
          <w:szCs w:val="28"/>
          <w:lang w:val="uk-UA"/>
        </w:rPr>
        <w:t>б) ні.</w:t>
      </w:r>
    </w:p>
    <w:p w:rsidR="0000061F" w:rsidRDefault="0000061F" w:rsidP="0000061F">
      <w:pPr>
        <w:rPr>
          <w:rFonts w:ascii="Times New Roman" w:hAnsi="Times New Roman" w:cs="Times New Roman"/>
          <w:sz w:val="28"/>
          <w:szCs w:val="28"/>
        </w:rPr>
      </w:pPr>
    </w:p>
    <w:p w:rsidR="0000061F" w:rsidRPr="001B4EDE" w:rsidRDefault="0000061F" w:rsidP="001B4ED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0061F" w:rsidRPr="001B4EDE" w:rsidSect="002D6C6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4FB" w:rsidRDefault="00D344FB" w:rsidP="001B4EDE">
      <w:pPr>
        <w:spacing w:after="0" w:line="240" w:lineRule="auto"/>
      </w:pPr>
      <w:r>
        <w:separator/>
      </w:r>
    </w:p>
  </w:endnote>
  <w:endnote w:type="continuationSeparator" w:id="0">
    <w:p w:rsidR="00D344FB" w:rsidRDefault="00D344FB" w:rsidP="001B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4FB" w:rsidRDefault="00D344FB" w:rsidP="001B4EDE">
      <w:pPr>
        <w:spacing w:after="0" w:line="240" w:lineRule="auto"/>
      </w:pPr>
      <w:r>
        <w:separator/>
      </w:r>
    </w:p>
  </w:footnote>
  <w:footnote w:type="continuationSeparator" w:id="0">
    <w:p w:rsidR="00D344FB" w:rsidRDefault="00D344FB" w:rsidP="001B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4A0"/>
    </w:tblPr>
    <w:tblGrid>
      <w:gridCol w:w="1856"/>
      <w:gridCol w:w="3969"/>
      <w:gridCol w:w="1276"/>
      <w:gridCol w:w="2279"/>
    </w:tblGrid>
    <w:tr w:rsidR="001B4EDE" w:rsidTr="001B4EDE">
      <w:trPr>
        <w:cantSplit/>
        <w:trHeight w:val="624"/>
        <w:jc w:val="center"/>
      </w:trPr>
      <w:tc>
        <w:tcPr>
          <w:tcW w:w="1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B4EDE" w:rsidRDefault="001B4EDE">
          <w:pPr>
            <w:pStyle w:val="a3"/>
            <w:spacing w:line="276" w:lineRule="auto"/>
            <w:jc w:val="center"/>
            <w:rPr>
              <w:sz w:val="18"/>
              <w:szCs w:val="18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12700</wp:posOffset>
                </wp:positionV>
                <wp:extent cx="675640" cy="572135"/>
                <wp:effectExtent l="19050" t="0" r="0" b="0"/>
                <wp:wrapThrough wrapText="bothSides">
                  <wp:wrapPolygon edited="0">
                    <wp:start x="-609" y="0"/>
                    <wp:lineTo x="-609" y="20857"/>
                    <wp:lineTo x="21316" y="20857"/>
                    <wp:lineTo x="21316" y="0"/>
                    <wp:lineTo x="-609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EDE" w:rsidRDefault="001B4EDE">
          <w:pPr>
            <w:pStyle w:val="a3"/>
            <w:spacing w:line="216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Система менеджменту якості.</w:t>
          </w:r>
        </w:p>
        <w:p w:rsidR="001B4EDE" w:rsidRDefault="001B4EDE" w:rsidP="004D4099">
          <w:pPr>
            <w:pStyle w:val="a3"/>
            <w:spacing w:line="216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Положення про навчально-методичний комплекс з навчальної дисципліни </w:t>
          </w:r>
          <w:r w:rsidR="004D4099">
            <w:rPr>
              <w:rFonts w:ascii="Times New Roman" w:hAnsi="Times New Roman"/>
              <w:sz w:val="20"/>
              <w:szCs w:val="20"/>
            </w:rPr>
            <w:t>«Правове регулювання польотів»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EDE" w:rsidRDefault="001B4EDE">
          <w:pPr>
            <w:pStyle w:val="a3"/>
            <w:spacing w:line="276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Шифр</w:t>
          </w:r>
        </w:p>
        <w:p w:rsidR="001B4EDE" w:rsidRDefault="001B4EDE">
          <w:pPr>
            <w:pStyle w:val="a3"/>
            <w:spacing w:line="276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EDE" w:rsidRDefault="001B4EDE">
          <w:pPr>
            <w:pStyle w:val="a3"/>
            <w:spacing w:line="276" w:lineRule="auto"/>
            <w:jc w:val="center"/>
            <w:rPr>
              <w:rFonts w:ascii="Times New Roman" w:hAnsi="Times New Roman"/>
              <w:smallCaps/>
              <w:sz w:val="20"/>
              <w:szCs w:val="20"/>
            </w:rPr>
          </w:pPr>
          <w:r>
            <w:rPr>
              <w:rFonts w:ascii="Times New Roman" w:hAnsi="Times New Roman"/>
              <w:smallCaps/>
              <w:sz w:val="20"/>
              <w:szCs w:val="20"/>
            </w:rPr>
            <w:t xml:space="preserve">СМЯ НАУ </w:t>
          </w:r>
        </w:p>
        <w:p w:rsidR="001B4EDE" w:rsidRDefault="001B4EDE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lang w:eastAsia="ru-RU"/>
            </w:rPr>
            <w:t>СМЯ НАУ РП 13.01.05-01-2017</w:t>
          </w:r>
        </w:p>
      </w:tc>
    </w:tr>
  </w:tbl>
  <w:p w:rsidR="001B4EDE" w:rsidRPr="001B4EDE" w:rsidRDefault="001B4EDE">
    <w:pPr>
      <w:pStyle w:val="a3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4EDE"/>
    <w:rsid w:val="0000061F"/>
    <w:rsid w:val="00030C80"/>
    <w:rsid w:val="001B4EDE"/>
    <w:rsid w:val="002D6C6C"/>
    <w:rsid w:val="004C0BF5"/>
    <w:rsid w:val="004D4099"/>
    <w:rsid w:val="005934BE"/>
    <w:rsid w:val="007D6400"/>
    <w:rsid w:val="00D3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6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EDE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1B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4EDE"/>
    <w:rPr>
      <w:lang w:val="uk-UA"/>
    </w:rPr>
  </w:style>
  <w:style w:type="paragraph" w:styleId="a7">
    <w:name w:val="Normal (Web)"/>
    <w:basedOn w:val="a"/>
    <w:uiPriority w:val="99"/>
    <w:semiHidden/>
    <w:unhideWhenUsed/>
    <w:rsid w:val="0000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toc 3"/>
    <w:basedOn w:val="a"/>
    <w:autoRedefine/>
    <w:uiPriority w:val="39"/>
    <w:unhideWhenUsed/>
    <w:rsid w:val="0000061F"/>
    <w:pPr>
      <w:spacing w:after="0"/>
      <w:ind w:left="20" w:right="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90">
    <w:name w:val="90"/>
    <w:basedOn w:val="a"/>
    <w:uiPriority w:val="99"/>
    <w:semiHidden/>
    <w:rsid w:val="0000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1">
    <w:name w:val="51"/>
    <w:basedOn w:val="a"/>
    <w:uiPriority w:val="99"/>
    <w:semiHidden/>
    <w:rsid w:val="0000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aa"/>
    <w:basedOn w:val="a"/>
    <w:uiPriority w:val="99"/>
    <w:semiHidden/>
    <w:rsid w:val="0000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99pt">
    <w:name w:val="99pt"/>
    <w:basedOn w:val="a0"/>
    <w:rsid w:val="0000061F"/>
  </w:style>
  <w:style w:type="character" w:customStyle="1" w:styleId="510pt2">
    <w:name w:val="510pt2"/>
    <w:basedOn w:val="a0"/>
    <w:rsid w:val="0000061F"/>
  </w:style>
  <w:style w:type="character" w:customStyle="1" w:styleId="9timesnewroman2">
    <w:name w:val="9timesnewroman2"/>
    <w:basedOn w:val="a0"/>
    <w:rsid w:val="0000061F"/>
  </w:style>
  <w:style w:type="character" w:customStyle="1" w:styleId="10pt2">
    <w:name w:val="10pt2"/>
    <w:basedOn w:val="a0"/>
    <w:rsid w:val="0000061F"/>
  </w:style>
  <w:style w:type="character" w:customStyle="1" w:styleId="49pt">
    <w:name w:val="49pt"/>
    <w:basedOn w:val="a0"/>
    <w:rsid w:val="00000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1628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2018-03-22T18:18:00Z</dcterms:created>
  <dcterms:modified xsi:type="dcterms:W3CDTF">2018-03-24T15:01:00Z</dcterms:modified>
</cp:coreProperties>
</file>