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Національний авіаційний університет</w:t>
      </w:r>
    </w:p>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Навчально-науковий Гуманітарний інститут</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Кафедра ІНОЗЕМНОЇ ФІЛОЛОГІЇ</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Default="00F76C94" w:rsidP="00996FEE">
      <w:pPr>
        <w:spacing w:line="240" w:lineRule="auto"/>
        <w:jc w:val="both"/>
        <w:rPr>
          <w:rFonts w:ascii="Times New Roman" w:eastAsia="Times New Roman" w:hAnsi="Times New Roman" w:cs="Times New Roman"/>
          <w:sz w:val="28"/>
          <w:szCs w:val="28"/>
          <w:lang w:eastAsia="ar-SA" w:bidi="en-US"/>
        </w:rPr>
      </w:pPr>
    </w:p>
    <w:p w:rsidR="00996FEE" w:rsidRPr="00AA605E" w:rsidRDefault="00996FEE" w:rsidP="00996FEE">
      <w:pPr>
        <w:spacing w:line="240" w:lineRule="auto"/>
        <w:jc w:val="both"/>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 xml:space="preserve">ПАКЕТ КОМПЛЕКСНИХ </w:t>
      </w:r>
      <w:r w:rsidRPr="00AA605E">
        <w:rPr>
          <w:rFonts w:ascii="Times New Roman" w:eastAsia="Times New Roman" w:hAnsi="Times New Roman" w:cs="Times New Roman"/>
          <w:b/>
          <w:caps/>
          <w:sz w:val="28"/>
          <w:szCs w:val="28"/>
          <w:lang w:eastAsia="ar-SA" w:bidi="en-US"/>
        </w:rPr>
        <w:br/>
        <w:t xml:space="preserve">КОНТРОЛЬНИХ РОБІТ </w:t>
      </w: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autoSpaceDE w:val="0"/>
        <w:autoSpaceDN w:val="0"/>
        <w:adjustRightInd w:val="0"/>
        <w:spacing w:line="240" w:lineRule="auto"/>
        <w:rPr>
          <w:rFonts w:ascii="Times New Roman" w:eastAsia="Times New Roman" w:hAnsi="Times New Roman" w:cs="Times New Roman"/>
          <w:b/>
          <w:sz w:val="28"/>
          <w:szCs w:val="28"/>
          <w:lang w:eastAsia="uk-UA" w:bidi="en-US"/>
        </w:rPr>
      </w:pPr>
      <w:r w:rsidRPr="00AA605E">
        <w:rPr>
          <w:rFonts w:ascii="Times New Roman" w:eastAsia="Times New Roman" w:hAnsi="Times New Roman" w:cs="Times New Roman"/>
          <w:sz w:val="28"/>
          <w:szCs w:val="28"/>
          <w:lang w:eastAsia="ar-SA" w:bidi="en-US"/>
        </w:rPr>
        <w:t xml:space="preserve">з дисципліни </w:t>
      </w:r>
      <w:r w:rsidRPr="00AA605E">
        <w:rPr>
          <w:rFonts w:ascii="Times New Roman" w:eastAsia="Times New Roman" w:hAnsi="Times New Roman" w:cs="Times New Roman"/>
          <w:b/>
          <w:sz w:val="28"/>
          <w:szCs w:val="28"/>
          <w:lang w:eastAsia="uk-UA" w:bidi="en-US"/>
        </w:rPr>
        <w:t>«</w:t>
      </w:r>
      <w:r w:rsidR="00AC5A90">
        <w:rPr>
          <w:rFonts w:ascii="Times New Roman" w:eastAsia="Times New Roman" w:hAnsi="Times New Roman" w:cs="Times New Roman"/>
          <w:b/>
          <w:sz w:val="28"/>
          <w:szCs w:val="28"/>
          <w:lang w:eastAsia="uk-UA" w:bidi="en-US"/>
        </w:rPr>
        <w:t>Ділова і</w:t>
      </w:r>
      <w:r>
        <w:rPr>
          <w:rFonts w:ascii="Times New Roman" w:eastAsia="Times New Roman" w:hAnsi="Times New Roman" w:cs="Times New Roman"/>
          <w:b/>
          <w:sz w:val="28"/>
          <w:szCs w:val="28"/>
          <w:lang w:eastAsia="uk-UA" w:bidi="en-US"/>
        </w:rPr>
        <w:t>ноземна мова</w:t>
      </w:r>
      <w:r w:rsidRPr="00AA605E">
        <w:rPr>
          <w:rFonts w:ascii="Times New Roman" w:eastAsia="Times New Roman" w:hAnsi="Times New Roman" w:cs="Times New Roman"/>
          <w:b/>
          <w:sz w:val="28"/>
          <w:szCs w:val="28"/>
          <w:lang w:eastAsia="uk-UA" w:bidi="en-US"/>
        </w:rPr>
        <w:t>»</w:t>
      </w:r>
    </w:p>
    <w:p w:rsidR="00F76C94" w:rsidRPr="00AA605E" w:rsidRDefault="00F76C94" w:rsidP="00F76C94">
      <w:pPr>
        <w:keepNext/>
        <w:spacing w:line="240" w:lineRule="auto"/>
        <w:jc w:val="left"/>
        <w:outlineLvl w:val="2"/>
        <w:rPr>
          <w:rFonts w:ascii="Times New Roman" w:eastAsia="Times New Roman" w:hAnsi="Times New Roman" w:cs="Times New Roman"/>
          <w:bCs/>
          <w:sz w:val="28"/>
          <w:szCs w:val="28"/>
          <w:lang w:eastAsia="x-none"/>
        </w:rPr>
      </w:pPr>
    </w:p>
    <w:p w:rsidR="00996FEE" w:rsidRPr="00996FEE" w:rsidRDefault="00996FEE" w:rsidP="00996FEE">
      <w:pPr>
        <w:keepNext/>
        <w:spacing w:line="240" w:lineRule="auto"/>
        <w:jc w:val="left"/>
        <w:outlineLvl w:val="2"/>
        <w:rPr>
          <w:rFonts w:ascii="Times New Roman" w:eastAsia="Times New Roman" w:hAnsi="Times New Roman" w:cs="Times New Roman"/>
          <w:sz w:val="28"/>
          <w:szCs w:val="28"/>
          <w:lang w:val="ru-RU" w:eastAsia="ru-RU"/>
        </w:rPr>
      </w:pPr>
      <w:r w:rsidRPr="00996FEE">
        <w:rPr>
          <w:rFonts w:ascii="Times New Roman" w:eastAsia="Times New Roman" w:hAnsi="Times New Roman" w:cs="Times New Roman"/>
          <w:sz w:val="28"/>
          <w:szCs w:val="28"/>
          <w:lang w:eastAsia="ru-RU"/>
        </w:rPr>
        <w:t>Галузь знань:</w:t>
      </w:r>
      <w:r w:rsidRPr="00996FEE">
        <w:rPr>
          <w:rFonts w:ascii="Times New Roman" w:eastAsia="Times New Roman" w:hAnsi="Times New Roman" w:cs="Times New Roman"/>
          <w:sz w:val="28"/>
          <w:szCs w:val="28"/>
          <w:lang w:eastAsia="ru-RU"/>
        </w:rPr>
        <w:tab/>
      </w:r>
      <w:r w:rsidRPr="00996FEE">
        <w:rPr>
          <w:rFonts w:ascii="Times New Roman" w:eastAsia="Times New Roman" w:hAnsi="Times New Roman" w:cs="Times New Roman"/>
          <w:sz w:val="28"/>
          <w:szCs w:val="28"/>
          <w:lang w:eastAsia="ru-RU"/>
        </w:rPr>
        <w:tab/>
      </w:r>
      <w:r w:rsidRPr="00996FEE">
        <w:rPr>
          <w:rFonts w:ascii="Times New Roman" w:eastAsia="Times New Roman" w:hAnsi="Times New Roman" w:cs="Times New Roman"/>
          <w:b/>
          <w:sz w:val="28"/>
          <w:szCs w:val="28"/>
          <w:lang w:eastAsia="ru-RU"/>
        </w:rPr>
        <w:t>0</w:t>
      </w:r>
      <w:r w:rsidRPr="00996FEE">
        <w:rPr>
          <w:rFonts w:ascii="Times New Roman" w:eastAsia="Times New Roman" w:hAnsi="Times New Roman" w:cs="Times New Roman"/>
          <w:b/>
          <w:sz w:val="28"/>
          <w:szCs w:val="28"/>
          <w:lang w:val="ru-RU" w:eastAsia="ru-RU"/>
        </w:rPr>
        <w:t>8    «</w:t>
      </w:r>
      <w:r w:rsidRPr="00996FEE">
        <w:rPr>
          <w:rFonts w:ascii="Times New Roman" w:eastAsia="Times New Roman" w:hAnsi="Times New Roman" w:cs="Times New Roman"/>
          <w:b/>
          <w:sz w:val="28"/>
          <w:szCs w:val="28"/>
          <w:lang w:eastAsia="ru-RU"/>
        </w:rPr>
        <w:t>Право»</w:t>
      </w:r>
      <w:r w:rsidRPr="00996FEE">
        <w:rPr>
          <w:rFonts w:ascii="Times New Roman" w:eastAsia="Times New Roman" w:hAnsi="Times New Roman" w:cs="Times New Roman"/>
          <w:sz w:val="28"/>
          <w:szCs w:val="28"/>
          <w:lang w:val="ru-RU" w:eastAsia="ru-RU"/>
        </w:rPr>
        <w:tab/>
      </w:r>
    </w:p>
    <w:p w:rsidR="00996FEE" w:rsidRPr="00996FEE" w:rsidRDefault="00996FEE" w:rsidP="00996FEE">
      <w:pPr>
        <w:keepNext/>
        <w:spacing w:line="240" w:lineRule="auto"/>
        <w:jc w:val="left"/>
        <w:outlineLvl w:val="2"/>
        <w:rPr>
          <w:rFonts w:ascii="Times New Roman" w:eastAsia="Times New Roman" w:hAnsi="Times New Roman" w:cs="Times New Roman"/>
          <w:sz w:val="28"/>
          <w:szCs w:val="28"/>
          <w:lang w:eastAsia="ru-RU"/>
        </w:rPr>
      </w:pPr>
      <w:r w:rsidRPr="00996FEE">
        <w:rPr>
          <w:rFonts w:ascii="Times New Roman" w:eastAsia="Times New Roman" w:hAnsi="Times New Roman" w:cs="Times New Roman"/>
          <w:sz w:val="28"/>
          <w:szCs w:val="28"/>
          <w:lang w:eastAsia="ru-RU"/>
        </w:rPr>
        <w:t xml:space="preserve">Спеціальність: </w:t>
      </w:r>
      <w:r w:rsidRPr="00996FEE">
        <w:rPr>
          <w:rFonts w:ascii="Times New Roman" w:eastAsia="Times New Roman" w:hAnsi="Times New Roman" w:cs="Times New Roman"/>
          <w:sz w:val="28"/>
          <w:szCs w:val="28"/>
          <w:lang w:eastAsia="ru-RU"/>
        </w:rPr>
        <w:tab/>
      </w:r>
      <w:r w:rsidRPr="00996FEE">
        <w:rPr>
          <w:rFonts w:ascii="Times New Roman" w:eastAsia="Times New Roman" w:hAnsi="Times New Roman" w:cs="Times New Roman"/>
          <w:sz w:val="28"/>
          <w:szCs w:val="28"/>
          <w:lang w:eastAsia="ru-RU"/>
        </w:rPr>
        <w:tab/>
      </w:r>
      <w:r w:rsidRPr="00996FEE">
        <w:rPr>
          <w:rFonts w:ascii="Times New Roman" w:eastAsia="Times New Roman" w:hAnsi="Times New Roman" w:cs="Times New Roman"/>
          <w:b/>
          <w:sz w:val="28"/>
          <w:szCs w:val="28"/>
          <w:lang w:eastAsia="ru-RU"/>
        </w:rPr>
        <w:t>081</w:t>
      </w:r>
      <w:r w:rsidRPr="00996FEE">
        <w:rPr>
          <w:rFonts w:ascii="Times New Roman" w:eastAsia="Times New Roman" w:hAnsi="Times New Roman" w:cs="Times New Roman"/>
          <w:b/>
          <w:sz w:val="28"/>
          <w:szCs w:val="28"/>
          <w:lang w:val="ru-RU" w:eastAsia="ru-RU"/>
        </w:rPr>
        <w:t xml:space="preserve"> </w:t>
      </w:r>
      <w:r w:rsidRPr="00996FEE">
        <w:rPr>
          <w:rFonts w:ascii="Times New Roman" w:eastAsia="Times New Roman" w:hAnsi="Times New Roman" w:cs="Times New Roman"/>
          <w:b/>
          <w:sz w:val="28"/>
          <w:szCs w:val="28"/>
          <w:lang w:eastAsia="ru-RU"/>
        </w:rPr>
        <w:t xml:space="preserve"> «Право»</w:t>
      </w:r>
      <w:r w:rsidRPr="00996FEE">
        <w:rPr>
          <w:rFonts w:ascii="Times New Roman" w:eastAsia="Times New Roman" w:hAnsi="Times New Roman" w:cs="Times New Roman"/>
          <w:sz w:val="28"/>
          <w:szCs w:val="28"/>
          <w:lang w:eastAsia="ru-RU"/>
        </w:rPr>
        <w:t xml:space="preserve"> </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8"/>
          <w:szCs w:val="28"/>
          <w:lang w:eastAsia="ru-RU"/>
        </w:rPr>
      </w:pPr>
      <w:r w:rsidRPr="00996FEE">
        <w:rPr>
          <w:rFonts w:ascii="Times New Roman" w:eastAsia="Times New Roman" w:hAnsi="Times New Roman" w:cs="Times New Roman"/>
          <w:bCs/>
          <w:sz w:val="28"/>
          <w:szCs w:val="28"/>
          <w:lang w:eastAsia="ru-RU"/>
        </w:rPr>
        <w:t xml:space="preserve">Спеціалізація:                 </w:t>
      </w:r>
      <w:r w:rsidRPr="00996FEE">
        <w:rPr>
          <w:rFonts w:ascii="Times New Roman" w:eastAsia="Times New Roman" w:hAnsi="Times New Roman" w:cs="Times New Roman"/>
          <w:b/>
          <w:bCs/>
          <w:sz w:val="28"/>
          <w:szCs w:val="28"/>
          <w:lang w:eastAsia="ru-RU"/>
        </w:rPr>
        <w:t>Публічна служба</w:t>
      </w:r>
    </w:p>
    <w:p w:rsidR="00996FEE" w:rsidRPr="00996FEE" w:rsidRDefault="00996FEE" w:rsidP="00996FEE">
      <w:pPr>
        <w:tabs>
          <w:tab w:val="left" w:pos="3570"/>
        </w:tabs>
        <w:spacing w:line="240" w:lineRule="auto"/>
        <w:jc w:val="left"/>
        <w:rPr>
          <w:rFonts w:ascii="Times New Roman" w:eastAsia="Times New Roman" w:hAnsi="Times New Roman" w:cs="Times New Roman"/>
          <w:b/>
          <w:bCs/>
          <w:sz w:val="28"/>
          <w:szCs w:val="28"/>
          <w:lang w:eastAsia="ru-RU"/>
        </w:rPr>
      </w:pPr>
      <w:r w:rsidRPr="00996FEE">
        <w:rPr>
          <w:rFonts w:ascii="Times New Roman" w:eastAsia="Times New Roman" w:hAnsi="Times New Roman" w:cs="Times New Roman"/>
          <w:bCs/>
          <w:sz w:val="28"/>
          <w:szCs w:val="28"/>
          <w:lang w:eastAsia="ru-RU"/>
        </w:rPr>
        <w:t xml:space="preserve">                                         </w:t>
      </w:r>
      <w:r w:rsidRPr="00996FEE">
        <w:rPr>
          <w:rFonts w:ascii="Times New Roman" w:eastAsia="Times New Roman" w:hAnsi="Times New Roman" w:cs="Times New Roman"/>
          <w:b/>
          <w:bCs/>
          <w:sz w:val="28"/>
          <w:szCs w:val="28"/>
          <w:lang w:eastAsia="ru-RU"/>
        </w:rPr>
        <w:t>Господарське право</w:t>
      </w:r>
    </w:p>
    <w:p w:rsidR="00996FEE" w:rsidRPr="00996FEE" w:rsidRDefault="00996FEE" w:rsidP="00996FEE">
      <w:pPr>
        <w:tabs>
          <w:tab w:val="left" w:pos="3570"/>
        </w:tabs>
        <w:spacing w:line="240" w:lineRule="auto"/>
        <w:jc w:val="left"/>
        <w:rPr>
          <w:rFonts w:ascii="Times New Roman" w:eastAsia="Times New Roman" w:hAnsi="Times New Roman" w:cs="Times New Roman"/>
          <w:b/>
          <w:bCs/>
          <w:sz w:val="28"/>
          <w:szCs w:val="28"/>
          <w:lang w:eastAsia="ru-RU"/>
        </w:rPr>
      </w:pPr>
      <w:r w:rsidRPr="00996FEE">
        <w:rPr>
          <w:rFonts w:ascii="Times New Roman" w:eastAsia="Times New Roman" w:hAnsi="Times New Roman" w:cs="Times New Roman"/>
          <w:b/>
          <w:bCs/>
          <w:sz w:val="28"/>
          <w:szCs w:val="28"/>
          <w:lang w:eastAsia="ru-RU"/>
        </w:rPr>
        <w:t xml:space="preserve">                                         Транспортне право</w:t>
      </w:r>
    </w:p>
    <w:p w:rsidR="00996FEE" w:rsidRPr="00996FEE" w:rsidRDefault="00996FEE" w:rsidP="00996FEE">
      <w:pPr>
        <w:tabs>
          <w:tab w:val="left" w:pos="3570"/>
        </w:tabs>
        <w:spacing w:line="240" w:lineRule="auto"/>
        <w:jc w:val="left"/>
        <w:rPr>
          <w:rFonts w:ascii="Times New Roman" w:eastAsia="Times New Roman" w:hAnsi="Times New Roman" w:cs="Times New Roman"/>
          <w:b/>
          <w:bCs/>
          <w:sz w:val="28"/>
          <w:szCs w:val="28"/>
          <w:lang w:eastAsia="ru-RU"/>
        </w:rPr>
      </w:pPr>
      <w:r w:rsidRPr="00996FEE">
        <w:rPr>
          <w:rFonts w:ascii="Times New Roman" w:eastAsia="Times New Roman" w:hAnsi="Times New Roman" w:cs="Times New Roman"/>
          <w:b/>
          <w:bCs/>
          <w:sz w:val="28"/>
          <w:szCs w:val="28"/>
          <w:lang w:eastAsia="ru-RU"/>
        </w:rPr>
        <w:t xml:space="preserve">                                         Цивільне та трудове право   </w:t>
      </w:r>
    </w:p>
    <w:p w:rsidR="00996FEE" w:rsidRPr="00996FEE" w:rsidRDefault="00996FEE" w:rsidP="00996FEE">
      <w:pPr>
        <w:tabs>
          <w:tab w:val="left" w:pos="3570"/>
        </w:tabs>
        <w:spacing w:line="240" w:lineRule="auto"/>
        <w:jc w:val="left"/>
        <w:rPr>
          <w:rFonts w:ascii="Times New Roman" w:eastAsia="Times New Roman" w:hAnsi="Times New Roman" w:cs="Times New Roman"/>
          <w:b/>
          <w:bCs/>
          <w:sz w:val="28"/>
          <w:szCs w:val="28"/>
          <w:lang w:eastAsia="ru-RU"/>
        </w:rPr>
      </w:pPr>
      <w:r w:rsidRPr="00996FEE">
        <w:rPr>
          <w:rFonts w:ascii="Times New Roman" w:eastAsia="Times New Roman" w:hAnsi="Times New Roman" w:cs="Times New Roman"/>
          <w:b/>
          <w:bCs/>
          <w:sz w:val="28"/>
          <w:szCs w:val="28"/>
          <w:lang w:eastAsia="ru-RU"/>
        </w:rPr>
        <w:t xml:space="preserve">                                         Суд. Адвокатура. Прокуратура. Нотаріат.                                     </w:t>
      </w:r>
    </w:p>
    <w:p w:rsidR="00F76C94" w:rsidRPr="00AC5A90"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Укладач: </w:t>
      </w:r>
    </w:p>
    <w:p w:rsidR="00F76C94" w:rsidRPr="00AA605E" w:rsidRDefault="00EA4DCD" w:rsidP="00F76C94">
      <w:pPr>
        <w:tabs>
          <w:tab w:val="left" w:pos="4860"/>
        </w:tabs>
        <w:spacing w:line="240" w:lineRule="auto"/>
        <w:ind w:firstLine="3969"/>
        <w:jc w:val="left"/>
        <w:rPr>
          <w:rFonts w:ascii="Times New Roman" w:eastAsia="Times New Roman" w:hAnsi="Times New Roman" w:cs="Times New Roman"/>
          <w:color w:val="000000"/>
          <w:sz w:val="16"/>
          <w:szCs w:val="16"/>
          <w:lang w:eastAsia="ar-SA" w:bidi="en-US"/>
        </w:rPr>
      </w:pPr>
      <w:r>
        <w:rPr>
          <w:rFonts w:ascii="Times New Roman" w:eastAsia="Times New Roman" w:hAnsi="Times New Roman" w:cs="Times New Roman"/>
          <w:sz w:val="28"/>
          <w:szCs w:val="28"/>
          <w:lang w:eastAsia="ar-SA" w:bidi="en-US"/>
        </w:rPr>
        <w:t>ст. викладач</w:t>
      </w:r>
      <w:r w:rsidR="00F76C94" w:rsidRPr="00AA605E">
        <w:rPr>
          <w:rFonts w:ascii="Times New Roman" w:eastAsia="Times New Roman" w:hAnsi="Times New Roman" w:cs="Times New Roman"/>
          <w:sz w:val="28"/>
          <w:szCs w:val="28"/>
          <w:lang w:eastAsia="ar-SA" w:bidi="en-US"/>
        </w:rPr>
        <w:t xml:space="preserve"> </w:t>
      </w:r>
      <w:r>
        <w:rPr>
          <w:rFonts w:ascii="Times New Roman" w:eastAsia="Times New Roman" w:hAnsi="Times New Roman" w:cs="Times New Roman"/>
          <w:sz w:val="28"/>
          <w:szCs w:val="28"/>
          <w:lang w:eastAsia="ar-SA" w:bidi="en-US"/>
        </w:rPr>
        <w:t>Іванов Є.О.</w:t>
      </w: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Пакет ККР розглянуто та схвалено </w:t>
      </w:r>
      <w:r w:rsidRPr="00AA605E">
        <w:rPr>
          <w:rFonts w:ascii="Times New Roman" w:eastAsia="Times New Roman" w:hAnsi="Times New Roman" w:cs="Times New Roman"/>
          <w:sz w:val="28"/>
          <w:szCs w:val="28"/>
          <w:lang w:eastAsia="ar-SA" w:bidi="en-US"/>
        </w:rPr>
        <w:br/>
        <w:t>на засіданні кафедри іноземної філології</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Проток</w:t>
      </w:r>
      <w:r>
        <w:rPr>
          <w:rFonts w:ascii="Times New Roman" w:eastAsia="Times New Roman" w:hAnsi="Times New Roman" w:cs="Times New Roman"/>
          <w:sz w:val="28"/>
          <w:szCs w:val="28"/>
          <w:lang w:eastAsia="ar-SA" w:bidi="en-US"/>
        </w:rPr>
        <w:t>ол № ____ від «___»________ 2018</w:t>
      </w:r>
      <w:r w:rsidRPr="00AA605E">
        <w:rPr>
          <w:rFonts w:ascii="Times New Roman" w:eastAsia="Times New Roman" w:hAnsi="Times New Roman" w:cs="Times New Roman"/>
          <w:sz w:val="28"/>
          <w:szCs w:val="28"/>
          <w:lang w:eastAsia="ar-SA" w:bidi="en-US"/>
        </w:rPr>
        <w:t xml:space="preserve"> р.</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Завідувач кафедри</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AA605E">
        <w:rPr>
          <w:rFonts w:ascii="Times New Roman" w:eastAsia="Times New Roman" w:hAnsi="Times New Roman" w:cs="Times New Roman"/>
          <w:sz w:val="28"/>
          <w:szCs w:val="28"/>
          <w:lang w:eastAsia="ar-SA" w:bidi="en-US"/>
        </w:rPr>
        <w:t>______________ О.В. Ковтун</w:t>
      </w: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996FEE" w:rsidRDefault="00996FEE"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EA4DCD" w:rsidRPr="00EA4DCD" w:rsidRDefault="00996FEE" w:rsidP="00EA4DCD">
      <w:pPr>
        <w:spacing w:line="240" w:lineRule="auto"/>
        <w:jc w:val="right"/>
        <w:outlineLvl w:val="0"/>
        <w:rPr>
          <w:rFonts w:ascii="Times New Roman" w:eastAsia="Times New Roman" w:hAnsi="Times New Roman" w:cs="Times New Roman"/>
          <w:bCs/>
          <w:kern w:val="36"/>
          <w:sz w:val="24"/>
          <w:szCs w:val="24"/>
          <w:lang w:val="ru-RU" w:eastAsia="ru-RU"/>
        </w:rPr>
      </w:pPr>
      <w:r w:rsidRPr="00EA4DCD">
        <w:rPr>
          <w:rFonts w:ascii="Times New Roman" w:eastAsia="Times New Roman" w:hAnsi="Times New Roman" w:cs="Times New Roman"/>
          <w:bCs/>
          <w:kern w:val="36"/>
          <w:sz w:val="24"/>
          <w:szCs w:val="24"/>
          <w:lang w:val="ru-RU" w:eastAsia="ru-RU"/>
        </w:rPr>
        <w:lastRenderedPageBreak/>
        <w:t xml:space="preserve"> </w:t>
      </w:r>
      <w:r w:rsidR="00EA4DCD" w:rsidRPr="00EA4DCD">
        <w:rPr>
          <w:rFonts w:ascii="Times New Roman" w:eastAsia="Times New Roman" w:hAnsi="Times New Roman" w:cs="Times New Roman"/>
          <w:bCs/>
          <w:kern w:val="36"/>
          <w:sz w:val="24"/>
          <w:szCs w:val="24"/>
          <w:lang w:val="ru-RU" w:eastAsia="ru-RU"/>
        </w:rPr>
        <w:t>(Ф 03.02 – 89)</w:t>
      </w:r>
    </w:p>
    <w:p w:rsidR="00EA4DCD" w:rsidRPr="00EA4DCD" w:rsidRDefault="00EA4DCD" w:rsidP="00EA4DCD">
      <w:pPr>
        <w:spacing w:line="240" w:lineRule="auto"/>
        <w:outlineLvl w:val="1"/>
        <w:rPr>
          <w:rFonts w:ascii="Times New Roman" w:eastAsia="Times New Roman" w:hAnsi="Times New Roman" w:cs="Times New Roman"/>
          <w:b/>
          <w:bCs/>
          <w:sz w:val="28"/>
          <w:szCs w:val="28"/>
          <w:lang w:val="ru-RU" w:eastAsia="ru-RU"/>
        </w:rPr>
      </w:pPr>
      <w:proofErr w:type="spellStart"/>
      <w:r w:rsidRPr="00EA4DCD">
        <w:rPr>
          <w:rFonts w:ascii="Times New Roman" w:eastAsia="Times New Roman" w:hAnsi="Times New Roman" w:cs="Times New Roman"/>
          <w:b/>
          <w:bCs/>
          <w:sz w:val="28"/>
          <w:szCs w:val="28"/>
          <w:lang w:val="ru-RU" w:eastAsia="ru-RU"/>
        </w:rPr>
        <w:t>Національний</w:t>
      </w:r>
      <w:proofErr w:type="spellEnd"/>
      <w:r w:rsidRPr="00EA4DCD">
        <w:rPr>
          <w:rFonts w:ascii="Times New Roman" w:eastAsia="Times New Roman" w:hAnsi="Times New Roman" w:cs="Times New Roman"/>
          <w:b/>
          <w:bCs/>
          <w:sz w:val="28"/>
          <w:szCs w:val="28"/>
          <w:lang w:val="ru-RU" w:eastAsia="ru-RU"/>
        </w:rPr>
        <w:t xml:space="preserve"> </w:t>
      </w:r>
      <w:proofErr w:type="spellStart"/>
      <w:r w:rsidRPr="00EA4DCD">
        <w:rPr>
          <w:rFonts w:ascii="Times New Roman" w:eastAsia="Times New Roman" w:hAnsi="Times New Roman" w:cs="Times New Roman"/>
          <w:b/>
          <w:bCs/>
          <w:sz w:val="28"/>
          <w:szCs w:val="28"/>
          <w:lang w:val="ru-RU" w:eastAsia="ru-RU"/>
        </w:rPr>
        <w:t>авіаційний</w:t>
      </w:r>
      <w:proofErr w:type="spellEnd"/>
      <w:r w:rsidRPr="00EA4DCD">
        <w:rPr>
          <w:rFonts w:ascii="Times New Roman" w:eastAsia="Times New Roman" w:hAnsi="Times New Roman" w:cs="Times New Roman"/>
          <w:b/>
          <w:bCs/>
          <w:sz w:val="28"/>
          <w:szCs w:val="28"/>
          <w:lang w:val="ru-RU" w:eastAsia="ru-RU"/>
        </w:rPr>
        <w:t xml:space="preserve"> </w:t>
      </w:r>
      <w:proofErr w:type="spellStart"/>
      <w:r w:rsidRPr="00EA4DCD">
        <w:rPr>
          <w:rFonts w:ascii="Times New Roman" w:eastAsia="Times New Roman" w:hAnsi="Times New Roman" w:cs="Times New Roman"/>
          <w:b/>
          <w:bCs/>
          <w:sz w:val="28"/>
          <w:szCs w:val="28"/>
          <w:lang w:val="ru-RU" w:eastAsia="ru-RU"/>
        </w:rPr>
        <w:t>університет</w:t>
      </w:r>
      <w:proofErr w:type="spellEnd"/>
    </w:p>
    <w:p w:rsidR="00EA4DCD" w:rsidRPr="00EA4DCD" w:rsidRDefault="00EA4DCD" w:rsidP="00EA4DCD">
      <w:pPr>
        <w:spacing w:line="240" w:lineRule="auto"/>
        <w:jc w:val="left"/>
        <w:rPr>
          <w:rFonts w:ascii="Times New Roman" w:eastAsia="Times New Roman" w:hAnsi="Times New Roman" w:cs="Times New Roman"/>
          <w:sz w:val="20"/>
          <w:szCs w:val="20"/>
          <w:lang w:eastAsia="ru-RU"/>
        </w:rPr>
      </w:pPr>
    </w:p>
    <w:p w:rsidR="00EA4DCD" w:rsidRPr="00EA4DCD" w:rsidRDefault="00EA4DCD" w:rsidP="00EA4DCD">
      <w:pPr>
        <w:spacing w:line="240" w:lineRule="auto"/>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Навчально-науковий Гуманітарний інститут</w:t>
      </w:r>
    </w:p>
    <w:p w:rsidR="00EA4DCD" w:rsidRPr="00EA4DCD" w:rsidRDefault="00EA4DCD" w:rsidP="00EA4DCD">
      <w:pPr>
        <w:spacing w:line="240" w:lineRule="auto"/>
        <w:rPr>
          <w:rFonts w:ascii="Times New Roman" w:eastAsia="Times New Roman" w:hAnsi="Times New Roman" w:cs="Times New Roman"/>
          <w:sz w:val="20"/>
          <w:szCs w:val="20"/>
          <w:lang w:eastAsia="ru-RU"/>
        </w:rPr>
      </w:pPr>
      <w:r w:rsidRPr="00EA4DCD">
        <w:rPr>
          <w:rFonts w:ascii="Times New Roman" w:eastAsia="Times New Roman" w:hAnsi="Times New Roman" w:cs="Times New Roman"/>
          <w:sz w:val="24"/>
          <w:szCs w:val="20"/>
          <w:lang w:eastAsia="ru-RU"/>
        </w:rPr>
        <w:t xml:space="preserve">Кафедра іноземної філології </w:t>
      </w:r>
    </w:p>
    <w:p w:rsidR="00EA4DCD" w:rsidRPr="00EA4DCD" w:rsidRDefault="00EA4DCD" w:rsidP="00EA4DCD">
      <w:pPr>
        <w:spacing w:line="240" w:lineRule="auto"/>
        <w:jc w:val="both"/>
        <w:rPr>
          <w:rFonts w:ascii="Times New Roman" w:eastAsia="Times New Roman" w:hAnsi="Times New Roman" w:cs="Times New Roman"/>
          <w:sz w:val="24"/>
          <w:szCs w:val="20"/>
          <w:lang w:eastAsia="ru-RU"/>
        </w:rPr>
      </w:pPr>
    </w:p>
    <w:p w:rsidR="00996FEE" w:rsidRPr="00996FEE" w:rsidRDefault="00996FEE" w:rsidP="00996FEE">
      <w:pPr>
        <w:keepNext/>
        <w:spacing w:line="240" w:lineRule="auto"/>
        <w:jc w:val="left"/>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Спеціальність:               </w:t>
      </w:r>
      <w:r w:rsidRPr="00996FEE">
        <w:rPr>
          <w:rFonts w:ascii="Times New Roman" w:eastAsia="Times New Roman" w:hAnsi="Times New Roman" w:cs="Times New Roman"/>
          <w:sz w:val="24"/>
          <w:szCs w:val="28"/>
          <w:lang w:eastAsia="ru-RU"/>
        </w:rPr>
        <w:t>081</w:t>
      </w:r>
      <w:r w:rsidRPr="00996FEE">
        <w:rPr>
          <w:rFonts w:ascii="Times New Roman" w:eastAsia="Times New Roman" w:hAnsi="Times New Roman" w:cs="Times New Roman"/>
          <w:sz w:val="24"/>
          <w:szCs w:val="28"/>
          <w:lang w:val="ru-RU" w:eastAsia="ru-RU"/>
        </w:rPr>
        <w:t xml:space="preserve"> </w:t>
      </w:r>
      <w:r w:rsidRPr="00996FEE">
        <w:rPr>
          <w:rFonts w:ascii="Times New Roman" w:eastAsia="Times New Roman" w:hAnsi="Times New Roman" w:cs="Times New Roman"/>
          <w:sz w:val="24"/>
          <w:szCs w:val="28"/>
          <w:lang w:eastAsia="ru-RU"/>
        </w:rPr>
        <w:t xml:space="preserve"> «Право» </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Спеціалізація:                </w:t>
      </w:r>
      <w:r w:rsidRPr="00996FEE">
        <w:rPr>
          <w:rFonts w:ascii="Times New Roman" w:eastAsia="Times New Roman" w:hAnsi="Times New Roman" w:cs="Times New Roman"/>
          <w:bCs/>
          <w:sz w:val="24"/>
          <w:szCs w:val="28"/>
          <w:lang w:eastAsia="ru-RU"/>
        </w:rPr>
        <w:t>Публічна служба</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4"/>
          <w:szCs w:val="28"/>
          <w:lang w:eastAsia="ru-RU"/>
        </w:rPr>
      </w:pPr>
      <w:r w:rsidRPr="00996FEE">
        <w:rPr>
          <w:rFonts w:ascii="Times New Roman" w:eastAsia="Times New Roman" w:hAnsi="Times New Roman" w:cs="Times New Roman"/>
          <w:bCs/>
          <w:sz w:val="24"/>
          <w:szCs w:val="28"/>
          <w:lang w:eastAsia="ru-RU"/>
        </w:rPr>
        <w:t xml:space="preserve">                                         Господарське право</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4"/>
          <w:szCs w:val="28"/>
          <w:lang w:eastAsia="ru-RU"/>
        </w:rPr>
      </w:pPr>
      <w:r w:rsidRPr="00996FEE">
        <w:rPr>
          <w:rFonts w:ascii="Times New Roman" w:eastAsia="Times New Roman" w:hAnsi="Times New Roman" w:cs="Times New Roman"/>
          <w:bCs/>
          <w:sz w:val="24"/>
          <w:szCs w:val="28"/>
          <w:lang w:eastAsia="ru-RU"/>
        </w:rPr>
        <w:t xml:space="preserve">                                         Транспортне право</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4"/>
          <w:szCs w:val="28"/>
          <w:lang w:eastAsia="ru-RU"/>
        </w:rPr>
      </w:pPr>
      <w:r w:rsidRPr="00996FEE">
        <w:rPr>
          <w:rFonts w:ascii="Times New Roman" w:eastAsia="Times New Roman" w:hAnsi="Times New Roman" w:cs="Times New Roman"/>
          <w:bCs/>
          <w:sz w:val="24"/>
          <w:szCs w:val="28"/>
          <w:lang w:eastAsia="ru-RU"/>
        </w:rPr>
        <w:t xml:space="preserve">                                         Цивільне та трудове право   </w:t>
      </w:r>
    </w:p>
    <w:p w:rsidR="00996FEE" w:rsidRPr="00996FEE" w:rsidRDefault="00996FEE" w:rsidP="00996FEE">
      <w:pPr>
        <w:tabs>
          <w:tab w:val="left" w:pos="3570"/>
        </w:tabs>
        <w:spacing w:line="240" w:lineRule="auto"/>
        <w:jc w:val="left"/>
        <w:rPr>
          <w:rFonts w:ascii="Times New Roman" w:eastAsia="Times New Roman" w:hAnsi="Times New Roman" w:cs="Times New Roman"/>
          <w:bCs/>
          <w:sz w:val="24"/>
          <w:szCs w:val="28"/>
          <w:lang w:eastAsia="ru-RU"/>
        </w:rPr>
      </w:pPr>
      <w:r w:rsidRPr="00996FEE">
        <w:rPr>
          <w:rFonts w:ascii="Times New Roman" w:eastAsia="Times New Roman" w:hAnsi="Times New Roman" w:cs="Times New Roman"/>
          <w:bCs/>
          <w:sz w:val="24"/>
          <w:szCs w:val="28"/>
          <w:lang w:eastAsia="ru-RU"/>
        </w:rPr>
        <w:t xml:space="preserve">                                         Суд. Адвокатура. Прокуратура. Нотаріат.                                     </w:t>
      </w:r>
    </w:p>
    <w:p w:rsidR="00EA4DCD" w:rsidRPr="00EA4DCD" w:rsidRDefault="00EA4DCD" w:rsidP="00EA4DCD">
      <w:pPr>
        <w:keepNext/>
        <w:spacing w:line="240" w:lineRule="auto"/>
        <w:jc w:val="both"/>
        <w:outlineLvl w:val="4"/>
        <w:rPr>
          <w:rFonts w:ascii="Times New Roman" w:eastAsia="Times New Roman" w:hAnsi="Times New Roman" w:cs="Times New Roman"/>
          <w:sz w:val="24"/>
          <w:szCs w:val="20"/>
          <w:lang w:eastAsia="ru-RU"/>
        </w:rPr>
      </w:pPr>
      <w:r w:rsidRPr="00EA4DCD">
        <w:rPr>
          <w:rFonts w:ascii="Times New Roman" w:eastAsia="Times New Roman" w:hAnsi="Times New Roman" w:cs="Times New Roman"/>
          <w:sz w:val="24"/>
          <w:szCs w:val="20"/>
          <w:lang w:eastAsia="ru-RU"/>
        </w:rPr>
        <w:t>Дисципліна «Ділова іноземна мова»</w:t>
      </w:r>
    </w:p>
    <w:p w:rsidR="00EA4DCD" w:rsidRPr="00EA4DCD" w:rsidRDefault="00EA4DCD" w:rsidP="00EA4DCD">
      <w:pPr>
        <w:spacing w:line="240" w:lineRule="auto"/>
        <w:jc w:val="both"/>
        <w:rPr>
          <w:rFonts w:ascii="Times New Roman" w:eastAsia="Times New Roman" w:hAnsi="Times New Roman" w:cs="Times New Roman"/>
          <w:sz w:val="20"/>
          <w:szCs w:val="20"/>
          <w:lang w:eastAsia="ru-RU"/>
        </w:rPr>
      </w:pPr>
    </w:p>
    <w:p w:rsidR="00EA4DCD" w:rsidRPr="00EA4DCD" w:rsidRDefault="00EA4DCD" w:rsidP="00EA4DCD">
      <w:pPr>
        <w:spacing w:line="240" w:lineRule="auto"/>
        <w:rPr>
          <w:rFonts w:ascii="Times New Roman" w:eastAsia="Times New Roman" w:hAnsi="Times New Roman" w:cs="Times New Roman"/>
          <w:b/>
          <w:caps/>
          <w:sz w:val="28"/>
          <w:szCs w:val="28"/>
          <w:lang w:eastAsia="ru-RU"/>
        </w:rPr>
      </w:pPr>
      <w:r w:rsidRPr="00EA4DCD">
        <w:rPr>
          <w:rFonts w:ascii="Times New Roman" w:eastAsia="Times New Roman" w:hAnsi="Times New Roman" w:cs="Times New Roman"/>
          <w:b/>
          <w:caps/>
          <w:sz w:val="28"/>
          <w:szCs w:val="28"/>
          <w:lang w:eastAsia="ru-RU"/>
        </w:rPr>
        <w:t>комплексна контрольна робота</w:t>
      </w:r>
    </w:p>
    <w:p w:rsidR="00EA4DCD" w:rsidRPr="00EA4DCD" w:rsidRDefault="00EA4DCD" w:rsidP="00EA4DCD">
      <w:pPr>
        <w:spacing w:line="240" w:lineRule="auto"/>
        <w:jc w:val="left"/>
        <w:rPr>
          <w:rFonts w:ascii="Times New Roman" w:eastAsia="Times New Roman" w:hAnsi="Times New Roman" w:cs="Times New Roman"/>
          <w:sz w:val="20"/>
          <w:szCs w:val="20"/>
          <w:lang w:eastAsia="ru-RU"/>
        </w:rPr>
      </w:pPr>
    </w:p>
    <w:p w:rsidR="00EA4DCD" w:rsidRPr="00EA4DCD" w:rsidRDefault="00EA4DCD" w:rsidP="00EA4DCD">
      <w:pPr>
        <w:spacing w:line="240" w:lineRule="auto"/>
        <w:rPr>
          <w:rFonts w:ascii="Times New Roman" w:eastAsia="Times New Roman" w:hAnsi="Times New Roman" w:cs="Times New Roman"/>
          <w:sz w:val="28"/>
          <w:szCs w:val="28"/>
          <w:lang w:eastAsia="ru-RU"/>
        </w:rPr>
      </w:pPr>
      <w:r w:rsidRPr="00EA4DCD">
        <w:rPr>
          <w:rFonts w:ascii="Times New Roman" w:eastAsia="Times New Roman" w:hAnsi="Times New Roman" w:cs="Times New Roman"/>
          <w:i/>
          <w:sz w:val="24"/>
          <w:szCs w:val="24"/>
          <w:lang w:eastAsia="ru-RU"/>
        </w:rPr>
        <w:t>Варіант № 2</w:t>
      </w:r>
    </w:p>
    <w:p w:rsidR="00EA4DCD" w:rsidRPr="00EA4DCD" w:rsidRDefault="00EA4DCD" w:rsidP="00EA4DCD">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
    <w:p w:rsidR="00EA4DCD" w:rsidRPr="00EA4DCD" w:rsidRDefault="00EA4DCD" w:rsidP="00EA4DCD">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roofErr w:type="gramStart"/>
      <w:r w:rsidRPr="00EA4DCD">
        <w:rPr>
          <w:rFonts w:ascii="Times New Roman" w:eastAsia="Times New Roman" w:hAnsi="Times New Roman" w:cs="Times New Roman"/>
          <w:b/>
          <w:color w:val="000000"/>
          <w:sz w:val="24"/>
          <w:szCs w:val="24"/>
          <w:lang w:val="en-US" w:eastAsia="ru-RU"/>
        </w:rPr>
        <w:t>Task 1.</w:t>
      </w:r>
      <w:proofErr w:type="gramEnd"/>
      <w:r w:rsidRPr="00EA4DCD">
        <w:rPr>
          <w:rFonts w:ascii="Times New Roman" w:eastAsia="Times New Roman" w:hAnsi="Times New Roman" w:cs="Times New Roman"/>
          <w:b/>
          <w:color w:val="000000"/>
          <w:sz w:val="24"/>
          <w:szCs w:val="24"/>
          <w:lang w:val="en-US" w:eastAsia="ru-RU"/>
        </w:rPr>
        <w:t xml:space="preserve"> Translate the text into Ukrainian.</w:t>
      </w:r>
    </w:p>
    <w:p w:rsidR="00EA4DCD" w:rsidRPr="00EA4DCD" w:rsidRDefault="00EA4DCD" w:rsidP="00EA4DCD">
      <w:pPr>
        <w:spacing w:line="240" w:lineRule="auto"/>
        <w:ind w:firstLine="709"/>
        <w:jc w:val="both"/>
        <w:rPr>
          <w:rFonts w:ascii="Times New Roman" w:eastAsia="Times New Roman" w:hAnsi="Times New Roman" w:cs="Times New Roman"/>
          <w:sz w:val="24"/>
          <w:szCs w:val="24"/>
          <w:lang w:val="en-US" w:eastAsia="ru-RU"/>
        </w:rPr>
      </w:pPr>
      <w:r w:rsidRPr="00EA4DCD">
        <w:rPr>
          <w:rFonts w:ascii="Times New Roman" w:eastAsia="Times New Roman" w:hAnsi="Times New Roman" w:cs="Times New Roman"/>
          <w:sz w:val="24"/>
          <w:szCs w:val="24"/>
          <w:lang w:val="en-US" w:eastAsia="ru-RU"/>
        </w:rPr>
        <w:t>Research shows that people who stay with a company for a longer time actually have better chances climbing the career ladder. The same research also shows that moving around more quickly can actually increase an employee’s salary. Long-time workers often accept low salary increases just because they don’t want to change to another company.</w:t>
      </w:r>
    </w:p>
    <w:p w:rsidR="00EA4DCD" w:rsidRPr="00EA4DCD" w:rsidRDefault="00EA4DCD" w:rsidP="00EA4DCD">
      <w:pPr>
        <w:spacing w:line="240" w:lineRule="auto"/>
        <w:ind w:firstLine="709"/>
        <w:jc w:val="both"/>
        <w:rPr>
          <w:rFonts w:ascii="Times New Roman" w:eastAsia="Times New Roman" w:hAnsi="Times New Roman" w:cs="Times New Roman"/>
          <w:sz w:val="24"/>
          <w:szCs w:val="24"/>
          <w:lang w:val="en-US" w:eastAsia="ru-RU"/>
        </w:rPr>
      </w:pPr>
      <w:r w:rsidRPr="00EA4DCD">
        <w:rPr>
          <w:rFonts w:ascii="Times New Roman" w:eastAsia="Times New Roman" w:hAnsi="Times New Roman" w:cs="Times New Roman"/>
          <w:sz w:val="24"/>
          <w:szCs w:val="24"/>
          <w:lang w:val="en-US" w:eastAsia="ru-RU"/>
        </w:rPr>
        <w:t xml:space="preserve">Young people change jobs more often because they have become used to it. Older workers who have stayed with a company for a few decades have no experience in changing jobs and do not know what awaits them. Top earners in entertainment, politics or the economy can move around freely without having to be afraid of money losses. They can get just about any job they want and more pay. Many workers ask themselves when the right time arrives to switch jobs. This depends on several factors, including what economic sector you are in. In the world of high-tech, jobs change quickly. </w:t>
      </w:r>
    </w:p>
    <w:p w:rsidR="00EA4DCD" w:rsidRPr="00EA4DCD" w:rsidRDefault="00EA4DCD" w:rsidP="00EA4DCD">
      <w:pPr>
        <w:spacing w:line="240" w:lineRule="auto"/>
        <w:ind w:firstLine="709"/>
        <w:jc w:val="both"/>
        <w:rPr>
          <w:rFonts w:ascii="Times New Roman" w:eastAsia="Times New Roman" w:hAnsi="Times New Roman" w:cs="Times New Roman"/>
          <w:sz w:val="24"/>
          <w:szCs w:val="24"/>
          <w:lang w:val="en-US" w:eastAsia="ru-RU"/>
        </w:rPr>
      </w:pPr>
    </w:p>
    <w:p w:rsidR="00EA4DCD" w:rsidRPr="00EA4DCD" w:rsidRDefault="00EA4DCD" w:rsidP="00EA4DCD">
      <w:pPr>
        <w:spacing w:line="240" w:lineRule="auto"/>
        <w:ind w:firstLine="709"/>
        <w:jc w:val="both"/>
        <w:rPr>
          <w:rFonts w:ascii="Times New Roman" w:eastAsia="Times New Roman" w:hAnsi="Times New Roman" w:cs="Times New Roman"/>
          <w:b/>
          <w:sz w:val="24"/>
          <w:szCs w:val="24"/>
          <w:lang w:val="en-US" w:eastAsia="ru-RU"/>
        </w:rPr>
      </w:pPr>
      <w:proofErr w:type="gramStart"/>
      <w:r w:rsidRPr="00EA4DCD">
        <w:rPr>
          <w:rFonts w:ascii="Times New Roman" w:eastAsia="Times New Roman" w:hAnsi="Times New Roman" w:cs="Times New Roman"/>
          <w:b/>
          <w:sz w:val="24"/>
          <w:szCs w:val="24"/>
          <w:lang w:val="en-US" w:eastAsia="ru-RU"/>
        </w:rPr>
        <w:t>Task 2</w:t>
      </w:r>
      <w:r w:rsidRPr="00EA4DCD">
        <w:rPr>
          <w:rFonts w:ascii="Times New Roman" w:eastAsia="Times New Roman" w:hAnsi="Times New Roman" w:cs="Times New Roman"/>
          <w:b/>
          <w:sz w:val="24"/>
          <w:szCs w:val="24"/>
          <w:lang w:eastAsia="ru-RU"/>
        </w:rPr>
        <w:t>.</w:t>
      </w:r>
      <w:proofErr w:type="gramEnd"/>
      <w:r w:rsidRPr="00EA4DCD">
        <w:rPr>
          <w:rFonts w:ascii="Times New Roman" w:eastAsia="Times New Roman" w:hAnsi="Times New Roman" w:cs="Times New Roman"/>
          <w:b/>
          <w:sz w:val="24"/>
          <w:szCs w:val="24"/>
          <w:lang w:eastAsia="ru-RU"/>
        </w:rPr>
        <w:t xml:space="preserve"> </w:t>
      </w:r>
      <w:r w:rsidRPr="00EA4DCD">
        <w:rPr>
          <w:rFonts w:ascii="Times New Roman" w:eastAsia="Times New Roman" w:hAnsi="Times New Roman" w:cs="Times New Roman"/>
          <w:b/>
          <w:sz w:val="24"/>
          <w:szCs w:val="24"/>
          <w:lang w:val="en-US" w:eastAsia="ru-RU"/>
        </w:rPr>
        <w:t>Translate the given below words and word combinations into English:</w:t>
      </w:r>
    </w:p>
    <w:p w:rsidR="00EA4DCD" w:rsidRPr="00EA4DCD" w:rsidRDefault="00EA4DCD" w:rsidP="00EA4DCD">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color w:val="000000"/>
          <w:sz w:val="24"/>
          <w:szCs w:val="24"/>
        </w:rPr>
      </w:pPr>
    </w:p>
    <w:p w:rsidR="00EA4DCD" w:rsidRPr="00EA4DCD" w:rsidRDefault="00EA4DCD" w:rsidP="00EA4DCD">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 xml:space="preserve">управління підприємствами і компаніями; піднімати тему, що не стоїть на порядку денному; добровільно; </w:t>
      </w:r>
      <w:r w:rsidRPr="00EA4DCD">
        <w:rPr>
          <w:rFonts w:ascii="Times New Roman" w:eastAsia="Times New Roman" w:hAnsi="Times New Roman" w:cs="Times New Roman"/>
          <w:color w:val="000000"/>
          <w:sz w:val="24"/>
          <w:szCs w:val="24"/>
          <w:lang w:eastAsia="ru-RU"/>
        </w:rPr>
        <w:t xml:space="preserve">відділ, який займається </w:t>
      </w:r>
      <w:proofErr w:type="spellStart"/>
      <w:r w:rsidRPr="00EA4DCD">
        <w:rPr>
          <w:rFonts w:ascii="Times New Roman" w:eastAsia="Times New Roman" w:hAnsi="Times New Roman" w:cs="Times New Roman"/>
          <w:color w:val="000000"/>
          <w:sz w:val="24"/>
          <w:szCs w:val="24"/>
          <w:lang w:eastAsia="ru-RU"/>
        </w:rPr>
        <w:t>продажем</w:t>
      </w:r>
      <w:proofErr w:type="spellEnd"/>
      <w:r w:rsidRPr="00EA4DCD">
        <w:rPr>
          <w:rFonts w:ascii="Times New Roman" w:eastAsia="Times New Roman" w:hAnsi="Times New Roman" w:cs="Times New Roman"/>
          <w:color w:val="000000"/>
          <w:sz w:val="24"/>
          <w:szCs w:val="24"/>
          <w:lang w:eastAsia="ru-RU"/>
        </w:rPr>
        <w:t xml:space="preserve"> будинків; </w:t>
      </w:r>
      <w:r w:rsidRPr="00EA4DCD">
        <w:rPr>
          <w:rFonts w:ascii="Times New Roman" w:eastAsia="Times New Roman" w:hAnsi="Times New Roman" w:cs="Times New Roman"/>
          <w:sz w:val="24"/>
          <w:szCs w:val="24"/>
          <w:lang w:eastAsia="ru-RU"/>
        </w:rPr>
        <w:t xml:space="preserve">невиконані зобов’язання; </w:t>
      </w:r>
      <w:r w:rsidRPr="00EA4DCD">
        <w:rPr>
          <w:rFonts w:ascii="Times New Roman" w:eastAsia="Times New Roman" w:hAnsi="Times New Roman" w:cs="Times New Roman"/>
          <w:color w:val="000000"/>
          <w:sz w:val="24"/>
          <w:szCs w:val="24"/>
          <w:lang w:eastAsia="ru-RU"/>
        </w:rPr>
        <w:t xml:space="preserve">цінувати; </w:t>
      </w:r>
      <w:r w:rsidRPr="00EA4DCD">
        <w:rPr>
          <w:rFonts w:ascii="Times New Roman" w:eastAsia="Times New Roman" w:hAnsi="Times New Roman" w:cs="Times New Roman"/>
          <w:sz w:val="24"/>
          <w:szCs w:val="24"/>
          <w:lang w:eastAsia="ru-RU"/>
        </w:rPr>
        <w:t xml:space="preserve">добровільне зобов’язання; відділ збуту; ви підходите команді, у якій працюєте; виявитися корисним; </w:t>
      </w:r>
      <w:r w:rsidRPr="00EA4DCD">
        <w:rPr>
          <w:rFonts w:ascii="Times New Roman" w:eastAsia="Times New Roman" w:hAnsi="Times New Roman" w:cs="Times New Roman"/>
          <w:color w:val="000000"/>
          <w:sz w:val="24"/>
          <w:szCs w:val="24"/>
          <w:lang w:eastAsia="ru-RU"/>
        </w:rPr>
        <w:t xml:space="preserve">зацікавленість посадою; </w:t>
      </w:r>
    </w:p>
    <w:p w:rsidR="00EA4DCD" w:rsidRPr="00EA4DCD" w:rsidRDefault="00EA4DCD" w:rsidP="00EA4DCD">
      <w:pPr>
        <w:spacing w:line="240" w:lineRule="auto"/>
        <w:ind w:firstLine="709"/>
        <w:jc w:val="both"/>
        <w:rPr>
          <w:rFonts w:ascii="Times New Roman" w:eastAsia="Times New Roman" w:hAnsi="Times New Roman" w:cs="Times New Roman"/>
          <w:b/>
          <w:sz w:val="24"/>
          <w:szCs w:val="24"/>
          <w:lang w:eastAsia="ru-RU"/>
        </w:rPr>
      </w:pPr>
    </w:p>
    <w:p w:rsidR="00EA4DCD" w:rsidRPr="00EA4DCD" w:rsidRDefault="00EA4DCD" w:rsidP="00EA4DCD">
      <w:pPr>
        <w:spacing w:line="240" w:lineRule="auto"/>
        <w:ind w:firstLine="709"/>
        <w:jc w:val="both"/>
        <w:rPr>
          <w:rFonts w:ascii="Times New Roman" w:eastAsia="Times New Roman" w:hAnsi="Times New Roman" w:cs="Times New Roman"/>
          <w:b/>
          <w:sz w:val="24"/>
          <w:szCs w:val="24"/>
          <w:lang w:eastAsia="ru-RU"/>
        </w:rPr>
      </w:pPr>
      <w:proofErr w:type="gramStart"/>
      <w:r w:rsidRPr="00EA4DCD">
        <w:rPr>
          <w:rFonts w:ascii="Times New Roman" w:eastAsia="Times New Roman" w:hAnsi="Times New Roman" w:cs="Times New Roman"/>
          <w:b/>
          <w:sz w:val="24"/>
          <w:szCs w:val="24"/>
          <w:lang w:val="en-US" w:eastAsia="ru-RU"/>
        </w:rPr>
        <w:t>Task</w:t>
      </w:r>
      <w:r w:rsidRPr="00EA4DCD">
        <w:rPr>
          <w:rFonts w:ascii="Times New Roman" w:eastAsia="Times New Roman" w:hAnsi="Times New Roman" w:cs="Times New Roman"/>
          <w:b/>
          <w:sz w:val="24"/>
          <w:szCs w:val="24"/>
          <w:lang w:eastAsia="ru-RU"/>
        </w:rPr>
        <w:t xml:space="preserve"> 3.</w:t>
      </w:r>
      <w:proofErr w:type="gramEnd"/>
      <w:r w:rsidRPr="00EA4DCD">
        <w:rPr>
          <w:rFonts w:ascii="Times New Roman" w:eastAsia="Times New Roman" w:hAnsi="Times New Roman" w:cs="Times New Roman"/>
          <w:b/>
          <w:sz w:val="24"/>
          <w:szCs w:val="24"/>
          <w:lang w:eastAsia="ru-RU"/>
        </w:rPr>
        <w:t xml:space="preserve"> </w:t>
      </w:r>
      <w:r w:rsidRPr="00EA4DCD">
        <w:rPr>
          <w:rFonts w:ascii="Times New Roman" w:eastAsia="Times New Roman" w:hAnsi="Times New Roman" w:cs="Times New Roman"/>
          <w:b/>
          <w:sz w:val="24"/>
          <w:szCs w:val="24"/>
          <w:lang w:val="en-US" w:eastAsia="ru-RU"/>
        </w:rPr>
        <w:t>Translate</w:t>
      </w:r>
      <w:r w:rsidRPr="00EA4DCD">
        <w:rPr>
          <w:rFonts w:ascii="Times New Roman" w:eastAsia="Times New Roman" w:hAnsi="Times New Roman" w:cs="Times New Roman"/>
          <w:b/>
          <w:sz w:val="24"/>
          <w:szCs w:val="24"/>
          <w:lang w:eastAsia="ru-RU"/>
        </w:rPr>
        <w:t xml:space="preserve"> </w:t>
      </w:r>
      <w:r w:rsidRPr="00EA4DCD">
        <w:rPr>
          <w:rFonts w:ascii="Times New Roman" w:eastAsia="Times New Roman" w:hAnsi="Times New Roman" w:cs="Times New Roman"/>
          <w:b/>
          <w:sz w:val="24"/>
          <w:szCs w:val="24"/>
          <w:lang w:val="en-US" w:eastAsia="ru-RU"/>
        </w:rPr>
        <w:t>into</w:t>
      </w:r>
      <w:r w:rsidRPr="00EA4DCD">
        <w:rPr>
          <w:rFonts w:ascii="Times New Roman" w:eastAsia="Times New Roman" w:hAnsi="Times New Roman" w:cs="Times New Roman"/>
          <w:b/>
          <w:sz w:val="24"/>
          <w:szCs w:val="24"/>
          <w:lang w:eastAsia="ru-RU"/>
        </w:rPr>
        <w:t xml:space="preserve"> </w:t>
      </w:r>
      <w:r w:rsidRPr="00EA4DCD">
        <w:rPr>
          <w:rFonts w:ascii="Times New Roman" w:eastAsia="Times New Roman" w:hAnsi="Times New Roman" w:cs="Times New Roman"/>
          <w:b/>
          <w:sz w:val="24"/>
          <w:szCs w:val="24"/>
          <w:lang w:val="en-US" w:eastAsia="ru-RU"/>
        </w:rPr>
        <w:t>English</w:t>
      </w:r>
      <w:r w:rsidRPr="00EA4DCD">
        <w:rPr>
          <w:rFonts w:ascii="Times New Roman" w:eastAsia="Times New Roman" w:hAnsi="Times New Roman" w:cs="Times New Roman"/>
          <w:b/>
          <w:sz w:val="24"/>
          <w:szCs w:val="24"/>
          <w:lang w:eastAsia="ru-RU"/>
        </w:rPr>
        <w:t xml:space="preserve">: </w:t>
      </w:r>
    </w:p>
    <w:p w:rsidR="00EA4DCD" w:rsidRPr="00EA4DCD" w:rsidRDefault="00EA4DCD" w:rsidP="00EA4DCD">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ru-RU"/>
        </w:rPr>
      </w:pPr>
    </w:p>
    <w:p w:rsidR="00EA4DCD" w:rsidRPr="00EA4DCD" w:rsidRDefault="00EA4DCD" w:rsidP="00EA4DCD">
      <w:pPr>
        <w:tabs>
          <w:tab w:val="left" w:pos="3510"/>
        </w:tabs>
        <w:spacing w:line="240" w:lineRule="auto"/>
        <w:ind w:firstLine="709"/>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1. Система управління інформацією надає менеджерам усіх рівнів необхідну інформацію для планування, контролю та прийняття рішень.</w:t>
      </w:r>
    </w:p>
    <w:p w:rsidR="00EA4DCD" w:rsidRPr="00EA4DCD" w:rsidRDefault="00EA4DCD" w:rsidP="00EA4DCD">
      <w:pPr>
        <w:tabs>
          <w:tab w:val="left" w:pos="3510"/>
        </w:tabs>
        <w:spacing w:line="240" w:lineRule="auto"/>
        <w:ind w:firstLine="709"/>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2. Як офіційні, так і неофіційні джерела інформації є важливими і повинні доповнювати одне одного.</w:t>
      </w:r>
    </w:p>
    <w:p w:rsidR="00EA4DCD" w:rsidRPr="00EA4DCD" w:rsidRDefault="00EA4DCD" w:rsidP="00EA4DCD">
      <w:pPr>
        <w:spacing w:line="240" w:lineRule="auto"/>
        <w:jc w:val="left"/>
        <w:rPr>
          <w:rFonts w:ascii="Times New Roman" w:eastAsia="Times New Roman" w:hAnsi="Times New Roman" w:cs="Times New Roman"/>
          <w:sz w:val="20"/>
          <w:szCs w:val="20"/>
          <w:lang w:eastAsia="ru-RU"/>
        </w:rPr>
      </w:pPr>
    </w:p>
    <w:p w:rsidR="00EA4DCD" w:rsidRPr="00996FEE" w:rsidRDefault="00EA4DCD" w:rsidP="00996FEE">
      <w:pPr>
        <w:spacing w:line="240" w:lineRule="auto"/>
        <w:jc w:val="both"/>
        <w:rPr>
          <w:rFonts w:ascii="Times New Roman" w:eastAsia="Times New Roman" w:hAnsi="Times New Roman" w:cs="Times New Roman"/>
          <w:sz w:val="28"/>
          <w:szCs w:val="28"/>
          <w:lang w:eastAsia="ru-RU"/>
        </w:rPr>
      </w:pPr>
    </w:p>
    <w:p w:rsidR="00EA4DCD" w:rsidRPr="00EA4DCD" w:rsidRDefault="00EA4DCD" w:rsidP="00EA4DCD">
      <w:pPr>
        <w:spacing w:line="240" w:lineRule="auto"/>
        <w:ind w:left="6300"/>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Завідувач кафедри</w:t>
      </w:r>
    </w:p>
    <w:p w:rsidR="00EA4DCD" w:rsidRPr="00EA4DCD" w:rsidRDefault="00EA4DCD" w:rsidP="00EA4DCD">
      <w:pPr>
        <w:spacing w:line="240" w:lineRule="auto"/>
        <w:ind w:left="6300"/>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____________ О. Ковтун</w:t>
      </w:r>
    </w:p>
    <w:p w:rsidR="00EA4DCD" w:rsidRPr="00EA4DCD" w:rsidRDefault="00EA4DCD" w:rsidP="00996FEE">
      <w:pPr>
        <w:spacing w:line="240" w:lineRule="auto"/>
        <w:ind w:left="6300"/>
        <w:jc w:val="both"/>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«___»__________ 201</w:t>
      </w:r>
      <w:r>
        <w:rPr>
          <w:rFonts w:ascii="Times New Roman" w:eastAsia="Times New Roman" w:hAnsi="Times New Roman" w:cs="Times New Roman"/>
          <w:sz w:val="24"/>
          <w:szCs w:val="24"/>
          <w:lang w:eastAsia="ru-RU"/>
        </w:rPr>
        <w:t>8</w:t>
      </w:r>
      <w:r w:rsidRPr="00EA4DCD">
        <w:rPr>
          <w:rFonts w:ascii="Times New Roman" w:eastAsia="Times New Roman" w:hAnsi="Times New Roman" w:cs="Times New Roman"/>
          <w:sz w:val="24"/>
          <w:szCs w:val="24"/>
          <w:lang w:eastAsia="ru-RU"/>
        </w:rPr>
        <w:t xml:space="preserve"> р.</w:t>
      </w:r>
      <w:bookmarkStart w:id="0" w:name="_GoBack"/>
      <w:bookmarkEnd w:id="0"/>
    </w:p>
    <w:sectPr w:rsidR="00EA4DCD" w:rsidRPr="00EA4DCD">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06" w:rsidRDefault="004A3A06" w:rsidP="00996FEE">
      <w:pPr>
        <w:spacing w:line="240" w:lineRule="auto"/>
      </w:pPr>
      <w:r>
        <w:separator/>
      </w:r>
    </w:p>
  </w:endnote>
  <w:endnote w:type="continuationSeparator" w:id="0">
    <w:p w:rsidR="004A3A06" w:rsidRDefault="004A3A06" w:rsidP="00996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06" w:rsidRDefault="004A3A06" w:rsidP="00996FEE">
      <w:pPr>
        <w:spacing w:line="240" w:lineRule="auto"/>
      </w:pPr>
      <w:r>
        <w:separator/>
      </w:r>
    </w:p>
  </w:footnote>
  <w:footnote w:type="continuationSeparator" w:id="0">
    <w:p w:rsidR="004A3A06" w:rsidRDefault="004A3A06" w:rsidP="00996F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96FEE" w:rsidRPr="00996FEE" w:rsidTr="00996FEE">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96FEE" w:rsidRPr="00996FEE" w:rsidRDefault="00996FEE" w:rsidP="00996FEE">
          <w:pPr>
            <w:pStyle w:val="a3"/>
          </w:pPr>
          <w:r w:rsidRPr="00996FEE">
            <w:drawing>
              <wp:anchor distT="0" distB="0" distL="114300" distR="114300" simplePos="0" relativeHeight="251659264" behindDoc="1" locked="0" layoutInCell="1" allowOverlap="1" wp14:anchorId="5E099977" wp14:editId="315165CA">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96FEE" w:rsidRPr="00996FEE" w:rsidRDefault="00996FEE" w:rsidP="00996FEE">
          <w:pPr>
            <w:pStyle w:val="a3"/>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Система менеджменту якості</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Навчально-методичний комплекс</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навчальної дисципліни</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«Ділова іноземна мова»</w:t>
          </w:r>
        </w:p>
        <w:p w:rsidR="00996FEE" w:rsidRPr="00996FEE" w:rsidRDefault="00996FEE" w:rsidP="00996FEE">
          <w:pPr>
            <w:pStyle w:val="a3"/>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Шифр</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b/>
              <w:sz w:val="20"/>
            </w:rPr>
          </w:pPr>
          <w:r w:rsidRPr="00996FEE">
            <w:rPr>
              <w:rFonts w:ascii="Times New Roman" w:hAnsi="Times New Roman" w:cs="Times New Roman"/>
              <w:sz w:val="20"/>
            </w:rPr>
            <w:t>СМЯ НАУ НМК 12.01.05-01-2018</w:t>
          </w:r>
        </w:p>
      </w:tc>
    </w:tr>
    <w:tr w:rsidR="00996FEE" w:rsidRPr="00996FEE" w:rsidTr="00996FEE">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proofErr w:type="spellStart"/>
          <w:r w:rsidRPr="00996FEE">
            <w:rPr>
              <w:rFonts w:ascii="Times New Roman" w:hAnsi="Times New Roman" w:cs="Times New Roman"/>
              <w:sz w:val="20"/>
            </w:rPr>
            <w:t>Стор</w:t>
          </w:r>
          <w:proofErr w:type="spellEnd"/>
          <w:r w:rsidRPr="00996FEE">
            <w:rPr>
              <w:rFonts w:ascii="Times New Roman" w:hAnsi="Times New Roman" w:cs="Times New Roman"/>
              <w:sz w:val="20"/>
            </w:rPr>
            <w:t xml:space="preserve">. </w:t>
          </w:r>
          <w:r w:rsidRPr="00996FEE">
            <w:rPr>
              <w:rFonts w:ascii="Times New Roman" w:hAnsi="Times New Roman" w:cs="Times New Roman"/>
              <w:sz w:val="20"/>
            </w:rPr>
            <w:fldChar w:fldCharType="begin"/>
          </w:r>
          <w:r w:rsidRPr="00996FEE">
            <w:rPr>
              <w:rFonts w:ascii="Times New Roman" w:hAnsi="Times New Roman" w:cs="Times New Roman"/>
              <w:sz w:val="20"/>
            </w:rPr>
            <w:instrText xml:space="preserve"> PAGE  \* Arabic  \* MERGEFORMAT </w:instrText>
          </w:r>
          <w:r w:rsidRPr="00996FEE">
            <w:rPr>
              <w:rFonts w:ascii="Times New Roman" w:hAnsi="Times New Roman" w:cs="Times New Roman"/>
              <w:sz w:val="20"/>
            </w:rPr>
            <w:fldChar w:fldCharType="separate"/>
          </w:r>
          <w:r>
            <w:rPr>
              <w:rFonts w:ascii="Times New Roman" w:hAnsi="Times New Roman" w:cs="Times New Roman"/>
              <w:noProof/>
              <w:sz w:val="20"/>
            </w:rPr>
            <w:t>1</w:t>
          </w:r>
          <w:r w:rsidRPr="00996FEE">
            <w:rPr>
              <w:rFonts w:ascii="Times New Roman" w:hAnsi="Times New Roman" w:cs="Times New Roman"/>
              <w:sz w:val="20"/>
            </w:rPr>
            <w:fldChar w:fldCharType="end"/>
          </w:r>
          <w:r w:rsidRPr="00996FEE">
            <w:rPr>
              <w:rFonts w:ascii="Times New Roman" w:hAnsi="Times New Roman" w:cs="Times New Roman"/>
              <w:sz w:val="20"/>
            </w:rPr>
            <w:t xml:space="preserve"> з</w:t>
          </w:r>
          <w:r w:rsidRPr="00996FEE">
            <w:rPr>
              <w:rFonts w:ascii="Times New Roman" w:hAnsi="Times New Roman" w:cs="Times New Roman"/>
              <w:sz w:val="20"/>
              <w:lang w:bidi="en-US"/>
            </w:rPr>
            <w:t xml:space="preserve"> </w:t>
          </w:r>
          <w:r>
            <w:rPr>
              <w:rFonts w:ascii="Times New Roman" w:hAnsi="Times New Roman" w:cs="Times New Roman"/>
              <w:sz w:val="20"/>
            </w:rPr>
            <w:t>2</w:t>
          </w:r>
        </w:p>
      </w:tc>
    </w:tr>
  </w:tbl>
  <w:p w:rsidR="00996FEE" w:rsidRDefault="00996F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33"/>
    <w:rsid w:val="00245733"/>
    <w:rsid w:val="004A3A06"/>
    <w:rsid w:val="005C6495"/>
    <w:rsid w:val="00835039"/>
    <w:rsid w:val="00996FEE"/>
    <w:rsid w:val="00AC5A90"/>
    <w:rsid w:val="00EA4DCD"/>
    <w:rsid w:val="00F76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EE"/>
    <w:pPr>
      <w:tabs>
        <w:tab w:val="center" w:pos="4819"/>
        <w:tab w:val="right" w:pos="9639"/>
      </w:tabs>
      <w:spacing w:line="240" w:lineRule="auto"/>
    </w:pPr>
  </w:style>
  <w:style w:type="character" w:customStyle="1" w:styleId="a4">
    <w:name w:val="Верхний колонтитул Знак"/>
    <w:basedOn w:val="a0"/>
    <w:link w:val="a3"/>
    <w:uiPriority w:val="99"/>
    <w:rsid w:val="00996FEE"/>
  </w:style>
  <w:style w:type="paragraph" w:styleId="a5">
    <w:name w:val="footer"/>
    <w:basedOn w:val="a"/>
    <w:link w:val="a6"/>
    <w:uiPriority w:val="99"/>
    <w:unhideWhenUsed/>
    <w:rsid w:val="00996FEE"/>
    <w:pPr>
      <w:tabs>
        <w:tab w:val="center" w:pos="4819"/>
        <w:tab w:val="right" w:pos="9639"/>
      </w:tabs>
      <w:spacing w:line="240" w:lineRule="auto"/>
    </w:pPr>
  </w:style>
  <w:style w:type="character" w:customStyle="1" w:styleId="a6">
    <w:name w:val="Нижний колонтитул Знак"/>
    <w:basedOn w:val="a0"/>
    <w:link w:val="a5"/>
    <w:uiPriority w:val="99"/>
    <w:rsid w:val="00996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EE"/>
    <w:pPr>
      <w:tabs>
        <w:tab w:val="center" w:pos="4819"/>
        <w:tab w:val="right" w:pos="9639"/>
      </w:tabs>
      <w:spacing w:line="240" w:lineRule="auto"/>
    </w:pPr>
  </w:style>
  <w:style w:type="character" w:customStyle="1" w:styleId="a4">
    <w:name w:val="Верхний колонтитул Знак"/>
    <w:basedOn w:val="a0"/>
    <w:link w:val="a3"/>
    <w:uiPriority w:val="99"/>
    <w:rsid w:val="00996FEE"/>
  </w:style>
  <w:style w:type="paragraph" w:styleId="a5">
    <w:name w:val="footer"/>
    <w:basedOn w:val="a"/>
    <w:link w:val="a6"/>
    <w:uiPriority w:val="99"/>
    <w:unhideWhenUsed/>
    <w:rsid w:val="00996FEE"/>
    <w:pPr>
      <w:tabs>
        <w:tab w:val="center" w:pos="4819"/>
        <w:tab w:val="right" w:pos="9639"/>
      </w:tabs>
      <w:spacing w:line="240" w:lineRule="auto"/>
    </w:pPr>
  </w:style>
  <w:style w:type="character" w:customStyle="1" w:styleId="a6">
    <w:name w:val="Нижний колонтитул Знак"/>
    <w:basedOn w:val="a0"/>
    <w:link w:val="a5"/>
    <w:uiPriority w:val="99"/>
    <w:rsid w:val="0099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1965</Words>
  <Characters>1121</Characters>
  <Application>Microsoft Office Word</Application>
  <DocSecurity>0</DocSecurity>
  <Lines>9</Lines>
  <Paragraphs>6</Paragraphs>
  <ScaleCrop>false</ScaleCrop>
  <Company>Krokoz™ Inc.</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9</cp:revision>
  <dcterms:created xsi:type="dcterms:W3CDTF">2018-02-25T15:55:00Z</dcterms:created>
  <dcterms:modified xsi:type="dcterms:W3CDTF">2018-04-02T16:53:00Z</dcterms:modified>
</cp:coreProperties>
</file>