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4D9" w:rsidRPr="00ED34D9" w:rsidRDefault="00ED34D9" w:rsidP="00ED34D9">
      <w:pPr>
        <w:keepNext/>
        <w:widowControl w:val="0"/>
        <w:autoSpaceDE w:val="0"/>
        <w:autoSpaceDN w:val="0"/>
        <w:adjustRightInd w:val="0"/>
        <w:spacing w:before="720" w:after="0" w:line="233" w:lineRule="auto"/>
        <w:jc w:val="both"/>
        <w:rPr>
          <w:rFonts w:ascii="Times New Roman" w:eastAsia="Helvetica" w:hAnsi="Times New Roman" w:cs="Times New Roman"/>
          <w:color w:val="000000"/>
          <w:sz w:val="30"/>
          <w:szCs w:val="20"/>
          <w:lang w:val="uk-UA" w:eastAsia="ru-RU"/>
        </w:rPr>
      </w:pPr>
      <w:r w:rsidRPr="00ED34D9">
        <w:rPr>
          <w:rFonts w:ascii="Times New Roman" w:eastAsia="Helvetica" w:hAnsi="Times New Roman" w:cs="Times New Roman"/>
          <w:color w:val="000000"/>
          <w:sz w:val="30"/>
          <w:szCs w:val="20"/>
          <w:lang w:val="uk-UA" w:eastAsia="ru-RU"/>
        </w:rPr>
        <w:t>УДК 614.253.83 (043.2)</w:t>
      </w:r>
    </w:p>
    <w:p w:rsidR="00ED34D9" w:rsidRPr="00ED34D9" w:rsidRDefault="00ED34D9" w:rsidP="00ED34D9">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bookmarkStart w:id="0" w:name="_Toc1152327"/>
      <w:bookmarkStart w:id="1" w:name="_Toc1404554"/>
      <w:proofErr w:type="spellStart"/>
      <w:r w:rsidRPr="00ED34D9">
        <w:rPr>
          <w:rFonts w:ascii="Times New Roman" w:eastAsia="Helvetica" w:hAnsi="Times New Roman" w:cs="Arial"/>
          <w:b/>
          <w:bCs/>
          <w:iCs/>
          <w:color w:val="000000"/>
          <w:sz w:val="30"/>
          <w:szCs w:val="28"/>
          <w:lang w:val="uk-UA" w:eastAsia="zh-CN"/>
        </w:rPr>
        <w:t>Ямненко</w:t>
      </w:r>
      <w:proofErr w:type="spellEnd"/>
      <w:r w:rsidRPr="00ED34D9">
        <w:rPr>
          <w:rFonts w:ascii="Times New Roman" w:eastAsia="Helvetica" w:hAnsi="Times New Roman" w:cs="Arial"/>
          <w:b/>
          <w:bCs/>
          <w:iCs/>
          <w:color w:val="000000"/>
          <w:sz w:val="30"/>
          <w:szCs w:val="28"/>
          <w:lang w:val="uk-UA" w:eastAsia="zh-CN"/>
        </w:rPr>
        <w:t> Т. М.</w:t>
      </w:r>
      <w:bookmarkEnd w:id="0"/>
      <w:bookmarkEnd w:id="1"/>
      <w:r w:rsidRPr="00ED34D9">
        <w:rPr>
          <w:rFonts w:ascii="Times New Roman" w:eastAsia="Helvetica" w:hAnsi="Times New Roman" w:cs="Times New Roman"/>
          <w:b/>
          <w:color w:val="000000"/>
          <w:sz w:val="30"/>
          <w:szCs w:val="20"/>
          <w:lang w:eastAsia="ru-RU"/>
        </w:rPr>
        <w:t>,</w:t>
      </w:r>
      <w:r w:rsidRPr="00ED34D9">
        <w:rPr>
          <w:rFonts w:ascii="Times New Roman" w:eastAsia="Helvetica" w:hAnsi="Times New Roman" w:cs="Times New Roman"/>
          <w:color w:val="000000"/>
          <w:sz w:val="30"/>
          <w:szCs w:val="20"/>
          <w:lang w:eastAsia="ru-RU"/>
        </w:rPr>
        <w:t xml:space="preserve"> </w:t>
      </w:r>
      <w:proofErr w:type="spellStart"/>
      <w:r w:rsidRPr="00ED34D9">
        <w:rPr>
          <w:rFonts w:ascii="Times New Roman" w:eastAsia="Helvetica" w:hAnsi="Times New Roman" w:cs="Times New Roman"/>
          <w:color w:val="000000"/>
          <w:sz w:val="30"/>
          <w:szCs w:val="20"/>
          <w:lang w:eastAsia="ru-RU"/>
        </w:rPr>
        <w:t>д.ю.н</w:t>
      </w:r>
      <w:proofErr w:type="spellEnd"/>
      <w:r w:rsidRPr="00ED34D9">
        <w:rPr>
          <w:rFonts w:ascii="Times New Roman" w:eastAsia="Helvetica" w:hAnsi="Times New Roman" w:cs="Times New Roman"/>
          <w:color w:val="000000"/>
          <w:sz w:val="30"/>
          <w:szCs w:val="20"/>
          <w:lang w:eastAsia="ru-RU"/>
        </w:rPr>
        <w:t xml:space="preserve">., </w:t>
      </w:r>
      <w:proofErr w:type="spellStart"/>
      <w:r w:rsidRPr="00ED34D9">
        <w:rPr>
          <w:rFonts w:ascii="Times New Roman" w:eastAsia="Helvetica" w:hAnsi="Times New Roman" w:cs="Times New Roman"/>
          <w:color w:val="000000"/>
          <w:sz w:val="30"/>
          <w:szCs w:val="20"/>
          <w:lang w:eastAsia="ru-RU"/>
        </w:rPr>
        <w:t>професор</w:t>
      </w:r>
      <w:proofErr w:type="spellEnd"/>
    </w:p>
    <w:p w:rsidR="00ED34D9" w:rsidRPr="00ED34D9" w:rsidRDefault="00ED34D9" w:rsidP="00ED34D9">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proofErr w:type="spellStart"/>
      <w:r w:rsidRPr="00ED34D9">
        <w:rPr>
          <w:rFonts w:ascii="Times New Roman" w:eastAsia="Helvetica" w:hAnsi="Times New Roman" w:cs="Times New Roman"/>
          <w:color w:val="000000"/>
          <w:sz w:val="30"/>
          <w:szCs w:val="20"/>
          <w:lang w:eastAsia="ru-RU"/>
        </w:rPr>
        <w:t>Національний</w:t>
      </w:r>
      <w:proofErr w:type="spellEnd"/>
      <w:r w:rsidRPr="00ED34D9">
        <w:rPr>
          <w:rFonts w:ascii="Times New Roman" w:eastAsia="Helvetica" w:hAnsi="Times New Roman" w:cs="Times New Roman"/>
          <w:color w:val="000000"/>
          <w:sz w:val="30"/>
          <w:szCs w:val="20"/>
          <w:lang w:eastAsia="ru-RU"/>
        </w:rPr>
        <w:t xml:space="preserve"> </w:t>
      </w:r>
      <w:proofErr w:type="spellStart"/>
      <w:r w:rsidRPr="00ED34D9">
        <w:rPr>
          <w:rFonts w:ascii="Times New Roman" w:eastAsia="Helvetica" w:hAnsi="Times New Roman" w:cs="Times New Roman"/>
          <w:color w:val="000000"/>
          <w:sz w:val="30"/>
          <w:szCs w:val="20"/>
          <w:lang w:eastAsia="ru-RU"/>
        </w:rPr>
        <w:t>авіаційний</w:t>
      </w:r>
      <w:proofErr w:type="spellEnd"/>
      <w:r w:rsidRPr="00ED34D9">
        <w:rPr>
          <w:rFonts w:ascii="Times New Roman" w:eastAsia="Helvetica" w:hAnsi="Times New Roman" w:cs="Times New Roman"/>
          <w:color w:val="000000"/>
          <w:sz w:val="30"/>
          <w:szCs w:val="20"/>
          <w:lang w:eastAsia="ru-RU"/>
        </w:rPr>
        <w:t xml:space="preserve"> </w:t>
      </w:r>
      <w:proofErr w:type="spellStart"/>
      <w:r w:rsidRPr="00ED34D9">
        <w:rPr>
          <w:rFonts w:ascii="Times New Roman" w:eastAsia="Helvetica" w:hAnsi="Times New Roman" w:cs="Times New Roman"/>
          <w:color w:val="000000"/>
          <w:sz w:val="30"/>
          <w:szCs w:val="20"/>
          <w:lang w:eastAsia="ru-RU"/>
        </w:rPr>
        <w:t>університет</w:t>
      </w:r>
      <w:proofErr w:type="spellEnd"/>
      <w:r w:rsidRPr="00ED34D9">
        <w:rPr>
          <w:rFonts w:ascii="Times New Roman" w:eastAsia="Helvetica" w:hAnsi="Times New Roman" w:cs="Times New Roman"/>
          <w:color w:val="000000"/>
          <w:sz w:val="30"/>
          <w:szCs w:val="20"/>
          <w:lang w:eastAsia="ru-RU"/>
        </w:rPr>
        <w:t>, м.</w:t>
      </w:r>
      <w:r w:rsidRPr="00ED34D9">
        <w:rPr>
          <w:rFonts w:ascii="Times New Roman" w:eastAsia="Helvetica" w:hAnsi="Times New Roman" w:cs="Times New Roman"/>
          <w:color w:val="000000"/>
          <w:sz w:val="30"/>
          <w:szCs w:val="20"/>
          <w:lang w:val="en-US" w:eastAsia="ru-RU"/>
        </w:rPr>
        <w:t> </w:t>
      </w:r>
      <w:proofErr w:type="spellStart"/>
      <w:r w:rsidRPr="00ED34D9">
        <w:rPr>
          <w:rFonts w:ascii="Times New Roman" w:eastAsia="Helvetica" w:hAnsi="Times New Roman" w:cs="Times New Roman"/>
          <w:color w:val="000000"/>
          <w:sz w:val="30"/>
          <w:szCs w:val="20"/>
          <w:lang w:eastAsia="ru-RU"/>
        </w:rPr>
        <w:t>Київ</w:t>
      </w:r>
      <w:proofErr w:type="spellEnd"/>
      <w:r w:rsidRPr="00ED34D9">
        <w:rPr>
          <w:rFonts w:ascii="Times New Roman" w:eastAsia="Helvetica" w:hAnsi="Times New Roman" w:cs="Times New Roman"/>
          <w:color w:val="000000"/>
          <w:sz w:val="30"/>
          <w:szCs w:val="20"/>
          <w:lang w:eastAsia="ru-RU"/>
        </w:rPr>
        <w:t xml:space="preserve">, </w:t>
      </w:r>
      <w:proofErr w:type="spellStart"/>
      <w:r w:rsidRPr="00ED34D9">
        <w:rPr>
          <w:rFonts w:ascii="Times New Roman" w:eastAsia="Helvetica" w:hAnsi="Times New Roman" w:cs="Times New Roman"/>
          <w:color w:val="000000"/>
          <w:sz w:val="30"/>
          <w:szCs w:val="20"/>
          <w:lang w:eastAsia="ru-RU"/>
        </w:rPr>
        <w:t>Україна</w:t>
      </w:r>
      <w:proofErr w:type="spellEnd"/>
    </w:p>
    <w:p w:rsidR="00ED34D9" w:rsidRPr="00ED34D9" w:rsidRDefault="00ED34D9" w:rsidP="00ED34D9">
      <w:pPr>
        <w:keepNext/>
        <w:keepLines/>
        <w:spacing w:before="480" w:after="120" w:line="240" w:lineRule="auto"/>
        <w:jc w:val="center"/>
        <w:outlineLvl w:val="2"/>
        <w:rPr>
          <w:rFonts w:ascii="Times New Roman" w:eastAsia="Helvetica" w:hAnsi="Times New Roman" w:cs="Times New Roman"/>
          <w:b/>
          <w:bCs/>
          <w:sz w:val="30"/>
          <w:szCs w:val="30"/>
          <w:lang w:val="uk-UA" w:eastAsia="uk-UA"/>
        </w:rPr>
      </w:pPr>
      <w:bookmarkStart w:id="2" w:name="_Toc1152328"/>
      <w:bookmarkStart w:id="3" w:name="_Toc1404555"/>
      <w:r w:rsidRPr="00ED34D9">
        <w:rPr>
          <w:rFonts w:ascii="Times New Roman" w:eastAsia="Helvetica" w:hAnsi="Times New Roman" w:cs="Times New Roman"/>
          <w:b/>
          <w:bCs/>
          <w:sz w:val="30"/>
          <w:szCs w:val="30"/>
          <w:lang w:val="uk-UA" w:eastAsia="uk-UA"/>
        </w:rPr>
        <w:t>ІНФОРМАТИЗАЦІЯ ОХОРОНИ ЗДОРОВ’Я</w:t>
      </w:r>
      <w:bookmarkEnd w:id="2"/>
      <w:bookmarkEnd w:id="3"/>
    </w:p>
    <w:p w:rsidR="00ED34D9" w:rsidRPr="00ED34D9" w:rsidRDefault="00ED34D9" w:rsidP="00ED34D9">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ED34D9">
        <w:rPr>
          <w:rFonts w:ascii="Times New Roman" w:eastAsia="Helvetica" w:hAnsi="Times New Roman" w:cs="Times New Roman"/>
          <w:sz w:val="30"/>
          <w:szCs w:val="20"/>
          <w:lang w:val="uk-UA" w:eastAsia="ru-RU"/>
        </w:rPr>
        <w:t>Ситуація, яка склалася в сучасній охороні здоров’я України, потребує зміни державної політики і стратегії щодо неї, проведення реорганізації управління в галузі. Управління ресурсами галузі не може ефективно проводитися без достатньої оперативної, надійної, своєчасної та достовірної інформації. Інформація утворює основу процесу управління, оскільки саме вона містить відомості, необхідні для оцінки ситуації та прийняття управлінських рішень, а управління передбачає вплив на об’єкт, здійснюване шляхом видачі керуючих команд, що розробляються на основі аналізу наявних інформаційних характеристик ситуації. Стратегічним напрямком розвитку інформаційного забезпечення проблем управління є формування єдиного інформаційного простору і єдиної інформаційної системи, надання та фінансування медичної допомоги населенню. Тільки при новому підході, за умови повноцінного інформаційного забезпечення процесів управління заснованому на постійному зборі та аналізі об’єктивних даних заклади охорони здоров’я здатні надавати населенню доступну, якісну медичну допомогу. В рамках реформування галузі охорони здоров’я впровадження ефективного інформаційного медичного простору сприятиме гідному входженню України до світової спільноти [1].</w:t>
      </w:r>
    </w:p>
    <w:p w:rsidR="00ED34D9" w:rsidRPr="00ED34D9" w:rsidRDefault="00ED34D9" w:rsidP="00ED34D9">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ED34D9">
        <w:rPr>
          <w:rFonts w:ascii="Times New Roman" w:eastAsia="Helvetica" w:hAnsi="Times New Roman" w:cs="Times New Roman"/>
          <w:sz w:val="30"/>
          <w:szCs w:val="20"/>
          <w:lang w:val="uk-UA" w:eastAsia="ru-RU"/>
        </w:rPr>
        <w:t xml:space="preserve">Дискусії з приводу того, як правильно організувати охорону здоров’я, ведуться вже не один рік і все частіше переростають в обговорення проблем медицини в цілому. Сьогодні як серед розвинених, так і серед країн, що розвиваються не залишилося жодної держави, що не оголосила б про реформу охорони здоров’я, проте причини пильної уваги до сфери здоров’я і цілі, переслідувані реформами, різні. У США, наприклад, в умовах дорогої приватної медицини 30% населення взагалі не отримують регулярного медичного обслуговування. У Європі, навпаки, охорона здоров’я на 70% державна, але при громадській схемі охорони здоров’я громадяни змушені все більше і більше платити за медичну страховку, що обертається важким тягарем не тільки для окремих сімей, але і для економіки в цілому. Крім того, населення Європи старіє, </w:t>
      </w:r>
      <w:proofErr w:type="spellStart"/>
      <w:r w:rsidRPr="00ED34D9">
        <w:rPr>
          <w:rFonts w:ascii="Times New Roman" w:eastAsia="Helvetica" w:hAnsi="Times New Roman" w:cs="Times New Roman"/>
          <w:sz w:val="30"/>
          <w:szCs w:val="20"/>
          <w:lang w:val="uk-UA" w:eastAsia="ru-RU"/>
        </w:rPr>
        <w:t>cредняя</w:t>
      </w:r>
      <w:proofErr w:type="spellEnd"/>
      <w:r w:rsidRPr="00ED34D9">
        <w:rPr>
          <w:rFonts w:ascii="Times New Roman" w:eastAsia="Helvetica" w:hAnsi="Times New Roman" w:cs="Times New Roman"/>
          <w:sz w:val="30"/>
          <w:szCs w:val="20"/>
          <w:lang w:val="uk-UA" w:eastAsia="ru-RU"/>
        </w:rPr>
        <w:t xml:space="preserve"> тривалість життя збільшується (в розвинених європейських країнах вона сягає 76-80 років), а літні люди потребують інтенсивного медичного догляду. Зростає і частота хронічних захворювань, які призводять до смертельного результату в 60% випадків, </w:t>
      </w:r>
      <w:r w:rsidRPr="00ED34D9">
        <w:rPr>
          <w:rFonts w:ascii="Times New Roman" w:eastAsia="Helvetica" w:hAnsi="Times New Roman" w:cs="Times New Roman"/>
          <w:sz w:val="30"/>
          <w:szCs w:val="20"/>
          <w:lang w:val="uk-UA" w:eastAsia="ru-RU"/>
        </w:rPr>
        <w:lastRenderedPageBreak/>
        <w:t>причому половина з них - жіноча смертність, що істотно позначається на і без того вельми несприятливу демографічну ситуацію</w:t>
      </w:r>
      <w:r w:rsidRPr="00ED34D9">
        <w:rPr>
          <w:rFonts w:ascii="Times New Roman" w:eastAsia="Helvetica" w:hAnsi="Times New Roman" w:cs="Times New Roman"/>
          <w:sz w:val="30"/>
          <w:szCs w:val="20"/>
          <w:lang w:val="uk-UA" w:eastAsia="ru-RU" w:bidi="en-GB"/>
        </w:rPr>
        <w:t> </w:t>
      </w:r>
      <w:r w:rsidRPr="00ED34D9">
        <w:rPr>
          <w:rFonts w:ascii="Times New Roman" w:eastAsia="Helvetica" w:hAnsi="Times New Roman" w:cs="Times New Roman"/>
          <w:sz w:val="30"/>
          <w:szCs w:val="20"/>
          <w:lang w:val="uk-UA" w:eastAsia="ru-RU"/>
        </w:rPr>
        <w:t>[2].</w:t>
      </w:r>
    </w:p>
    <w:p w:rsidR="00ED34D9" w:rsidRPr="00ED34D9" w:rsidRDefault="00ED34D9" w:rsidP="00ED34D9">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ED34D9">
        <w:rPr>
          <w:rFonts w:ascii="Times New Roman" w:eastAsia="Helvetica" w:hAnsi="Times New Roman" w:cs="Times New Roman"/>
          <w:sz w:val="30"/>
          <w:szCs w:val="20"/>
          <w:lang w:val="uk-UA" w:eastAsia="ru-RU"/>
        </w:rPr>
        <w:t>На сьогодні приставка «e», яка символізує «електронну охорону здоров’я», присутня у всіх стратегічних планах щодо вдосконалення медичних послуг, що надаються громадянам економічно розвинених країн. Європейський ринок електронних послуг в галузі охорони здоров’я оцінюється приблизно в 20 млрд євро, і ще стільки ж припадає на електронну фармацевтику (загальний річний обсяг фармацевтичного ринку в Європі близько 205 млрд євро), що включає послуги з електронної рецептури, комп’ютерного аналізу сумісності медикаментів і тестування нових препаратів [2].</w:t>
      </w:r>
    </w:p>
    <w:p w:rsidR="00ED34D9" w:rsidRPr="00ED34D9" w:rsidRDefault="00ED34D9" w:rsidP="00ED34D9">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ED34D9">
        <w:rPr>
          <w:rFonts w:ascii="Times New Roman" w:eastAsia="Helvetica" w:hAnsi="Times New Roman" w:cs="Times New Roman"/>
          <w:sz w:val="30"/>
          <w:szCs w:val="20"/>
          <w:lang w:val="uk-UA" w:eastAsia="ru-RU"/>
        </w:rPr>
        <w:t>Однак застосування тут інформаційних і комунікаційних технологій сприймається поки неоднозначно. Якщо раніше в Європі на електронні послуги відводилося в середньому близько 2% загальних витрат на пацієнта, то сьогодні різні країни Євросоюзу підходять до розвитку електронної охорони здоров’я по-різному. У деяких норма «</w:t>
      </w:r>
      <w:proofErr w:type="spellStart"/>
      <w:r w:rsidRPr="00ED34D9">
        <w:rPr>
          <w:rFonts w:ascii="Times New Roman" w:eastAsia="Helvetica" w:hAnsi="Times New Roman" w:cs="Times New Roman"/>
          <w:sz w:val="30"/>
          <w:szCs w:val="20"/>
          <w:lang w:val="uk-UA" w:eastAsia="ru-RU"/>
        </w:rPr>
        <w:t>електронізації</w:t>
      </w:r>
      <w:proofErr w:type="spellEnd"/>
      <w:r w:rsidRPr="00ED34D9">
        <w:rPr>
          <w:rFonts w:ascii="Times New Roman" w:eastAsia="Helvetica" w:hAnsi="Times New Roman" w:cs="Times New Roman"/>
          <w:sz w:val="30"/>
          <w:szCs w:val="20"/>
          <w:lang w:val="uk-UA" w:eastAsia="ru-RU"/>
        </w:rPr>
        <w:t>» охорони здоров’я навіть знижується, що в основному пов’язано зі збільшенням загальних витрат. Так, наприклад, Німеччина, яка в середньому витрачає зараз щорічно 2,660 тис. Євро на лікування пацієнта, власне на електронні послуги відводить лише 17,3 євро, а Іспанія при щорічних витратах на медичні послуги з розрахунку в середньому 1,55 тис. на людину витрачає тільки 15 євро на електронні послуги: запис на прийом до лікарів, історія хвороби і можливість більш персоніфікованого підходу до пацієнта. Крім цього, в рамках програм «е» створюються інформаційні портали, де можна отримати інформацію щодо окремих видів захворювань, а заодно знайти фахівця за профілем захворювання або спеціалізовану лікарню [3].</w:t>
      </w:r>
    </w:p>
    <w:p w:rsidR="00ED34D9" w:rsidRPr="00ED34D9" w:rsidRDefault="00ED34D9" w:rsidP="00ED34D9">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ED34D9">
        <w:rPr>
          <w:rFonts w:ascii="Times New Roman" w:eastAsia="Helvetica" w:hAnsi="Times New Roman" w:cs="Times New Roman"/>
          <w:sz w:val="30"/>
          <w:szCs w:val="20"/>
          <w:lang w:val="uk-UA" w:eastAsia="ru-RU"/>
        </w:rPr>
        <w:t xml:space="preserve">Отже, при формуванні </w:t>
      </w:r>
      <w:proofErr w:type="spellStart"/>
      <w:r w:rsidRPr="00ED34D9">
        <w:rPr>
          <w:rFonts w:ascii="Times New Roman" w:eastAsia="Helvetica" w:hAnsi="Times New Roman" w:cs="Times New Roman"/>
          <w:sz w:val="30"/>
          <w:szCs w:val="20"/>
          <w:lang w:val="uk-UA" w:eastAsia="ru-RU"/>
        </w:rPr>
        <w:t>інформаційного</w:t>
      </w:r>
      <w:proofErr w:type="spellEnd"/>
      <w:r w:rsidRPr="00ED34D9">
        <w:rPr>
          <w:rFonts w:ascii="Times New Roman" w:eastAsia="Helvetica" w:hAnsi="Times New Roman" w:cs="Times New Roman"/>
          <w:sz w:val="30"/>
          <w:szCs w:val="20"/>
          <w:lang w:val="uk-UA" w:eastAsia="ru-RU"/>
        </w:rPr>
        <w:t xml:space="preserve"> простору охорони здоров’я </w:t>
      </w:r>
      <w:proofErr w:type="spellStart"/>
      <w:r w:rsidRPr="00ED34D9">
        <w:rPr>
          <w:rFonts w:ascii="Times New Roman" w:eastAsia="Helvetica" w:hAnsi="Times New Roman" w:cs="Times New Roman"/>
          <w:sz w:val="30"/>
          <w:szCs w:val="20"/>
          <w:lang w:val="uk-UA" w:eastAsia="ru-RU"/>
        </w:rPr>
        <w:t>України</w:t>
      </w:r>
      <w:proofErr w:type="spellEnd"/>
      <w:r w:rsidRPr="00ED34D9">
        <w:rPr>
          <w:rFonts w:ascii="Times New Roman" w:eastAsia="Helvetica" w:hAnsi="Times New Roman" w:cs="Times New Roman"/>
          <w:sz w:val="30"/>
          <w:szCs w:val="20"/>
          <w:lang w:val="uk-UA" w:eastAsia="ru-RU"/>
        </w:rPr>
        <w:t xml:space="preserve"> постає питання формування єдиного електронного медичного простору, що має бути вирішеним за допомогою інтенсивного використання </w:t>
      </w:r>
      <w:proofErr w:type="spellStart"/>
      <w:r w:rsidRPr="00ED34D9">
        <w:rPr>
          <w:rFonts w:ascii="Times New Roman" w:eastAsia="Helvetica" w:hAnsi="Times New Roman" w:cs="Times New Roman"/>
          <w:sz w:val="30"/>
          <w:szCs w:val="20"/>
          <w:lang w:val="uk-UA" w:eastAsia="ru-RU"/>
        </w:rPr>
        <w:t>інформаційних</w:t>
      </w:r>
      <w:proofErr w:type="spellEnd"/>
      <w:r w:rsidRPr="00ED34D9">
        <w:rPr>
          <w:rFonts w:ascii="Times New Roman" w:eastAsia="Helvetica" w:hAnsi="Times New Roman" w:cs="Times New Roman"/>
          <w:sz w:val="30"/>
          <w:szCs w:val="20"/>
          <w:lang w:val="uk-UA" w:eastAsia="ru-RU"/>
        </w:rPr>
        <w:t xml:space="preserve"> </w:t>
      </w:r>
      <w:proofErr w:type="spellStart"/>
      <w:r w:rsidRPr="00ED34D9">
        <w:rPr>
          <w:rFonts w:ascii="Times New Roman" w:eastAsia="Helvetica" w:hAnsi="Times New Roman" w:cs="Times New Roman"/>
          <w:sz w:val="30"/>
          <w:szCs w:val="20"/>
          <w:lang w:val="uk-UA" w:eastAsia="ru-RU"/>
        </w:rPr>
        <w:t>технологіи</w:t>
      </w:r>
      <w:proofErr w:type="spellEnd"/>
      <w:r w:rsidRPr="00ED34D9">
        <w:rPr>
          <w:rFonts w:ascii="Times New Roman" w:eastAsia="Helvetica" w:hAnsi="Times New Roman" w:cs="Times New Roman"/>
          <w:sz w:val="30"/>
          <w:szCs w:val="20"/>
          <w:lang w:val="uk-UA" w:eastAsia="ru-RU"/>
        </w:rPr>
        <w:t xml:space="preserve">̆. Поряд з цим виникає й проблема зростання обсягів </w:t>
      </w:r>
      <w:proofErr w:type="spellStart"/>
      <w:r w:rsidRPr="00ED34D9">
        <w:rPr>
          <w:rFonts w:ascii="Times New Roman" w:eastAsia="Helvetica" w:hAnsi="Times New Roman" w:cs="Times New Roman"/>
          <w:sz w:val="30"/>
          <w:szCs w:val="20"/>
          <w:lang w:val="uk-UA" w:eastAsia="ru-RU"/>
        </w:rPr>
        <w:t>інформаційних</w:t>
      </w:r>
      <w:proofErr w:type="spellEnd"/>
      <w:r w:rsidRPr="00ED34D9">
        <w:rPr>
          <w:rFonts w:ascii="Times New Roman" w:eastAsia="Helvetica" w:hAnsi="Times New Roman" w:cs="Times New Roman"/>
          <w:sz w:val="30"/>
          <w:szCs w:val="20"/>
          <w:lang w:val="uk-UA" w:eastAsia="ru-RU"/>
        </w:rPr>
        <w:t xml:space="preserve"> потоків. Тому необхідним є вдосконалення державних механізмів опанування й використання </w:t>
      </w:r>
      <w:proofErr w:type="spellStart"/>
      <w:r w:rsidRPr="00ED34D9">
        <w:rPr>
          <w:rFonts w:ascii="Times New Roman" w:eastAsia="Helvetica" w:hAnsi="Times New Roman" w:cs="Times New Roman"/>
          <w:sz w:val="30"/>
          <w:szCs w:val="20"/>
          <w:lang w:val="uk-UA" w:eastAsia="ru-RU"/>
        </w:rPr>
        <w:t>медичноі</w:t>
      </w:r>
      <w:proofErr w:type="spellEnd"/>
      <w:r w:rsidRPr="00ED34D9">
        <w:rPr>
          <w:rFonts w:ascii="Times New Roman" w:eastAsia="Helvetica" w:hAnsi="Times New Roman" w:cs="Times New Roman"/>
          <w:sz w:val="30"/>
          <w:szCs w:val="20"/>
          <w:lang w:val="uk-UA" w:eastAsia="ru-RU"/>
        </w:rPr>
        <w:t xml:space="preserve">̈ </w:t>
      </w:r>
      <w:proofErr w:type="spellStart"/>
      <w:r w:rsidRPr="00ED34D9">
        <w:rPr>
          <w:rFonts w:ascii="Times New Roman" w:eastAsia="Helvetica" w:hAnsi="Times New Roman" w:cs="Times New Roman"/>
          <w:sz w:val="30"/>
          <w:szCs w:val="20"/>
          <w:lang w:val="uk-UA" w:eastAsia="ru-RU"/>
        </w:rPr>
        <w:t>інформаціі</w:t>
      </w:r>
      <w:proofErr w:type="spellEnd"/>
      <w:r w:rsidRPr="00ED34D9">
        <w:rPr>
          <w:rFonts w:ascii="Times New Roman" w:eastAsia="Helvetica" w:hAnsi="Times New Roman" w:cs="Times New Roman"/>
          <w:sz w:val="30"/>
          <w:szCs w:val="20"/>
          <w:lang w:val="uk-UA" w:eastAsia="ru-RU"/>
        </w:rPr>
        <w:t xml:space="preserve">̈, </w:t>
      </w:r>
      <w:proofErr w:type="spellStart"/>
      <w:r w:rsidRPr="00ED34D9">
        <w:rPr>
          <w:rFonts w:ascii="Times New Roman" w:eastAsia="Helvetica" w:hAnsi="Times New Roman" w:cs="Times New Roman"/>
          <w:sz w:val="30"/>
          <w:szCs w:val="20"/>
          <w:lang w:val="uk-UA" w:eastAsia="ru-RU"/>
        </w:rPr>
        <w:t>їі</w:t>
      </w:r>
      <w:proofErr w:type="spellEnd"/>
      <w:r w:rsidRPr="00ED34D9">
        <w:rPr>
          <w:rFonts w:ascii="Times New Roman" w:eastAsia="Helvetica" w:hAnsi="Times New Roman" w:cs="Times New Roman"/>
          <w:sz w:val="30"/>
          <w:szCs w:val="20"/>
          <w:lang w:val="uk-UA" w:eastAsia="ru-RU"/>
        </w:rPr>
        <w:t>̈ раціонального збирання та аналізу [4].</w:t>
      </w:r>
    </w:p>
    <w:p w:rsidR="00ED34D9" w:rsidRPr="00ED34D9" w:rsidRDefault="00ED34D9" w:rsidP="00ED34D9">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ED34D9">
        <w:rPr>
          <w:rFonts w:ascii="Times New Roman" w:eastAsia="Helvetica" w:hAnsi="Times New Roman" w:cs="Times New Roman"/>
          <w:sz w:val="30"/>
          <w:szCs w:val="20"/>
          <w:lang w:val="uk-UA" w:eastAsia="ru-RU"/>
        </w:rPr>
        <w:t xml:space="preserve">В </w:t>
      </w:r>
      <w:proofErr w:type="spellStart"/>
      <w:r w:rsidRPr="00ED34D9">
        <w:rPr>
          <w:rFonts w:ascii="Times New Roman" w:eastAsia="Helvetica" w:hAnsi="Times New Roman" w:cs="Times New Roman"/>
          <w:sz w:val="30"/>
          <w:szCs w:val="20"/>
          <w:lang w:val="uk-UA" w:eastAsia="ru-RU"/>
        </w:rPr>
        <w:t>Україні</w:t>
      </w:r>
      <w:proofErr w:type="spellEnd"/>
      <w:r w:rsidRPr="00ED34D9">
        <w:rPr>
          <w:rFonts w:ascii="Times New Roman" w:eastAsia="Helvetica" w:hAnsi="Times New Roman" w:cs="Times New Roman"/>
          <w:sz w:val="30"/>
          <w:szCs w:val="20"/>
          <w:lang w:val="uk-UA" w:eastAsia="ru-RU"/>
        </w:rPr>
        <w:t xml:space="preserve"> розпочато активну діяльність на всіх рівнях надання </w:t>
      </w:r>
      <w:proofErr w:type="spellStart"/>
      <w:r w:rsidRPr="00ED34D9">
        <w:rPr>
          <w:rFonts w:ascii="Times New Roman" w:eastAsia="Helvetica" w:hAnsi="Times New Roman" w:cs="Times New Roman"/>
          <w:sz w:val="30"/>
          <w:szCs w:val="20"/>
          <w:lang w:val="uk-UA" w:eastAsia="ru-RU"/>
        </w:rPr>
        <w:t>медичноі</w:t>
      </w:r>
      <w:proofErr w:type="spellEnd"/>
      <w:r w:rsidRPr="00ED34D9">
        <w:rPr>
          <w:rFonts w:ascii="Times New Roman" w:eastAsia="Helvetica" w:hAnsi="Times New Roman" w:cs="Times New Roman"/>
          <w:sz w:val="30"/>
          <w:szCs w:val="20"/>
          <w:lang w:val="uk-UA" w:eastAsia="ru-RU"/>
        </w:rPr>
        <w:t xml:space="preserve">̈ допомоги з </w:t>
      </w:r>
      <w:proofErr w:type="spellStart"/>
      <w:r w:rsidRPr="00ED34D9">
        <w:rPr>
          <w:rFonts w:ascii="Times New Roman" w:eastAsia="Helvetica" w:hAnsi="Times New Roman" w:cs="Times New Roman"/>
          <w:sz w:val="30"/>
          <w:szCs w:val="20"/>
          <w:lang w:val="uk-UA" w:eastAsia="ru-RU"/>
        </w:rPr>
        <w:t>модернізаціі</w:t>
      </w:r>
      <w:proofErr w:type="spellEnd"/>
      <w:r w:rsidRPr="00ED34D9">
        <w:rPr>
          <w:rFonts w:ascii="Times New Roman" w:eastAsia="Helvetica" w:hAnsi="Times New Roman" w:cs="Times New Roman"/>
          <w:sz w:val="30"/>
          <w:szCs w:val="20"/>
          <w:lang w:val="uk-UA" w:eastAsia="ru-RU"/>
        </w:rPr>
        <w:t xml:space="preserve">̈ охорони здоров’я населення шляхом упровадження </w:t>
      </w:r>
      <w:proofErr w:type="spellStart"/>
      <w:r w:rsidRPr="00ED34D9">
        <w:rPr>
          <w:rFonts w:ascii="Times New Roman" w:eastAsia="Helvetica" w:hAnsi="Times New Roman" w:cs="Times New Roman"/>
          <w:sz w:val="30"/>
          <w:szCs w:val="20"/>
          <w:lang w:val="uk-UA" w:eastAsia="ru-RU"/>
        </w:rPr>
        <w:t>подальшоі</w:t>
      </w:r>
      <w:proofErr w:type="spellEnd"/>
      <w:r w:rsidRPr="00ED34D9">
        <w:rPr>
          <w:rFonts w:ascii="Times New Roman" w:eastAsia="Helvetica" w:hAnsi="Times New Roman" w:cs="Times New Roman"/>
          <w:sz w:val="30"/>
          <w:szCs w:val="20"/>
          <w:lang w:val="uk-UA" w:eastAsia="ru-RU"/>
        </w:rPr>
        <w:t xml:space="preserve">̈ </w:t>
      </w:r>
      <w:proofErr w:type="spellStart"/>
      <w:r w:rsidRPr="00ED34D9">
        <w:rPr>
          <w:rFonts w:ascii="Times New Roman" w:eastAsia="Helvetica" w:hAnsi="Times New Roman" w:cs="Times New Roman"/>
          <w:sz w:val="30"/>
          <w:szCs w:val="20"/>
          <w:lang w:val="uk-UA" w:eastAsia="ru-RU"/>
        </w:rPr>
        <w:t>інформатизаціі</w:t>
      </w:r>
      <w:proofErr w:type="spellEnd"/>
      <w:r w:rsidRPr="00ED34D9">
        <w:rPr>
          <w:rFonts w:ascii="Times New Roman" w:eastAsia="Helvetica" w:hAnsi="Times New Roman" w:cs="Times New Roman"/>
          <w:sz w:val="30"/>
          <w:szCs w:val="20"/>
          <w:lang w:val="uk-UA" w:eastAsia="ru-RU"/>
        </w:rPr>
        <w:t xml:space="preserve">̈ охорони здоров’я та створення </w:t>
      </w:r>
      <w:proofErr w:type="spellStart"/>
      <w:r w:rsidRPr="00ED34D9">
        <w:rPr>
          <w:rFonts w:ascii="Times New Roman" w:eastAsia="Helvetica" w:hAnsi="Times New Roman" w:cs="Times New Roman"/>
          <w:sz w:val="30"/>
          <w:szCs w:val="20"/>
          <w:lang w:val="uk-UA" w:eastAsia="ru-RU"/>
        </w:rPr>
        <w:t>інформаційного</w:t>
      </w:r>
      <w:proofErr w:type="spellEnd"/>
      <w:r w:rsidRPr="00ED34D9">
        <w:rPr>
          <w:rFonts w:ascii="Times New Roman" w:eastAsia="Helvetica" w:hAnsi="Times New Roman" w:cs="Times New Roman"/>
          <w:sz w:val="30"/>
          <w:szCs w:val="20"/>
          <w:lang w:val="uk-UA" w:eastAsia="ru-RU"/>
        </w:rPr>
        <w:t xml:space="preserve"> простору охорони здоров’я </w:t>
      </w:r>
      <w:proofErr w:type="spellStart"/>
      <w:r w:rsidRPr="00ED34D9">
        <w:rPr>
          <w:rFonts w:ascii="Times New Roman" w:eastAsia="Helvetica" w:hAnsi="Times New Roman" w:cs="Times New Roman"/>
          <w:sz w:val="30"/>
          <w:szCs w:val="20"/>
          <w:lang w:val="uk-UA" w:eastAsia="ru-RU"/>
        </w:rPr>
        <w:t>України</w:t>
      </w:r>
      <w:proofErr w:type="spellEnd"/>
      <w:r w:rsidRPr="00ED34D9">
        <w:rPr>
          <w:rFonts w:ascii="Times New Roman" w:eastAsia="Helvetica" w:hAnsi="Times New Roman" w:cs="Times New Roman"/>
          <w:sz w:val="30"/>
          <w:szCs w:val="20"/>
          <w:lang w:val="uk-UA" w:eastAsia="ru-RU"/>
        </w:rPr>
        <w:t xml:space="preserve">. Створення такого </w:t>
      </w:r>
      <w:proofErr w:type="spellStart"/>
      <w:r w:rsidRPr="00ED34D9">
        <w:rPr>
          <w:rFonts w:ascii="Times New Roman" w:eastAsia="Helvetica" w:hAnsi="Times New Roman" w:cs="Times New Roman"/>
          <w:sz w:val="30"/>
          <w:szCs w:val="20"/>
          <w:lang w:val="uk-UA" w:eastAsia="ru-RU"/>
        </w:rPr>
        <w:t>інформаційного</w:t>
      </w:r>
      <w:proofErr w:type="spellEnd"/>
      <w:r w:rsidRPr="00ED34D9">
        <w:rPr>
          <w:rFonts w:ascii="Times New Roman" w:eastAsia="Helvetica" w:hAnsi="Times New Roman" w:cs="Times New Roman"/>
          <w:sz w:val="30"/>
          <w:szCs w:val="20"/>
          <w:lang w:val="uk-UA" w:eastAsia="ru-RU"/>
        </w:rPr>
        <w:t xml:space="preserve"> середовища сприятиме забезпеченню процесу управління охороною здоров’я своєчасною та достовірною інформацією. Усе це дає змогу розвивати процес </w:t>
      </w:r>
      <w:proofErr w:type="spellStart"/>
      <w:r w:rsidRPr="00ED34D9">
        <w:rPr>
          <w:rFonts w:ascii="Times New Roman" w:eastAsia="Helvetica" w:hAnsi="Times New Roman" w:cs="Times New Roman"/>
          <w:sz w:val="30"/>
          <w:szCs w:val="20"/>
          <w:lang w:val="uk-UA" w:eastAsia="ru-RU"/>
        </w:rPr>
        <w:t>інформатизаціі</w:t>
      </w:r>
      <w:proofErr w:type="spellEnd"/>
      <w:r w:rsidRPr="00ED34D9">
        <w:rPr>
          <w:rFonts w:ascii="Times New Roman" w:eastAsia="Helvetica" w:hAnsi="Times New Roman" w:cs="Times New Roman"/>
          <w:sz w:val="30"/>
          <w:szCs w:val="20"/>
          <w:lang w:val="uk-UA" w:eastAsia="ru-RU"/>
        </w:rPr>
        <w:t xml:space="preserve">̈ системи охорони здоров’я на сучасному рівні, інтегрувати систему охорони здоров’я </w:t>
      </w:r>
      <w:proofErr w:type="spellStart"/>
      <w:r w:rsidRPr="00ED34D9">
        <w:rPr>
          <w:rFonts w:ascii="Times New Roman" w:eastAsia="Helvetica" w:hAnsi="Times New Roman" w:cs="Times New Roman"/>
          <w:sz w:val="30"/>
          <w:szCs w:val="20"/>
          <w:lang w:val="uk-UA" w:eastAsia="ru-RU"/>
        </w:rPr>
        <w:t>України</w:t>
      </w:r>
      <w:proofErr w:type="spellEnd"/>
      <w:r w:rsidRPr="00ED34D9">
        <w:rPr>
          <w:rFonts w:ascii="Times New Roman" w:eastAsia="Helvetica" w:hAnsi="Times New Roman" w:cs="Times New Roman"/>
          <w:sz w:val="30"/>
          <w:szCs w:val="20"/>
          <w:lang w:val="uk-UA" w:eastAsia="ru-RU"/>
        </w:rPr>
        <w:t xml:space="preserve"> в </w:t>
      </w:r>
      <w:proofErr w:type="spellStart"/>
      <w:r w:rsidRPr="00ED34D9">
        <w:rPr>
          <w:rFonts w:ascii="Times New Roman" w:eastAsia="Helvetica" w:hAnsi="Times New Roman" w:cs="Times New Roman"/>
          <w:sz w:val="30"/>
          <w:szCs w:val="20"/>
          <w:lang w:val="uk-UA" w:eastAsia="ru-RU"/>
        </w:rPr>
        <w:t>світовии</w:t>
      </w:r>
      <w:proofErr w:type="spellEnd"/>
      <w:r w:rsidRPr="00ED34D9">
        <w:rPr>
          <w:rFonts w:ascii="Times New Roman" w:eastAsia="Helvetica" w:hAnsi="Times New Roman" w:cs="Times New Roman"/>
          <w:sz w:val="30"/>
          <w:szCs w:val="20"/>
          <w:lang w:val="uk-UA" w:eastAsia="ru-RU"/>
        </w:rPr>
        <w:t xml:space="preserve">̆ </w:t>
      </w:r>
      <w:proofErr w:type="spellStart"/>
      <w:r w:rsidRPr="00ED34D9">
        <w:rPr>
          <w:rFonts w:ascii="Times New Roman" w:eastAsia="Helvetica" w:hAnsi="Times New Roman" w:cs="Times New Roman"/>
          <w:sz w:val="30"/>
          <w:szCs w:val="20"/>
          <w:lang w:val="uk-UA" w:eastAsia="ru-RU"/>
        </w:rPr>
        <w:t>інформаційнии</w:t>
      </w:r>
      <w:proofErr w:type="spellEnd"/>
      <w:r w:rsidRPr="00ED34D9">
        <w:rPr>
          <w:rFonts w:ascii="Times New Roman" w:eastAsia="Helvetica" w:hAnsi="Times New Roman" w:cs="Times New Roman"/>
          <w:sz w:val="30"/>
          <w:szCs w:val="20"/>
          <w:lang w:val="uk-UA" w:eastAsia="ru-RU"/>
        </w:rPr>
        <w:t>̆ простір охорони здоров’я</w:t>
      </w:r>
      <w:r w:rsidRPr="00ED34D9">
        <w:rPr>
          <w:rFonts w:ascii="Times New Roman" w:eastAsia="Helvetica" w:hAnsi="Times New Roman" w:cs="Times New Roman"/>
          <w:sz w:val="30"/>
          <w:szCs w:val="20"/>
          <w:lang w:val="uk-UA" w:eastAsia="ru-RU" w:bidi="en-GB"/>
        </w:rPr>
        <w:t> </w:t>
      </w:r>
      <w:r w:rsidRPr="00ED34D9">
        <w:rPr>
          <w:rFonts w:ascii="Times New Roman" w:eastAsia="Helvetica" w:hAnsi="Times New Roman" w:cs="Times New Roman"/>
          <w:sz w:val="30"/>
          <w:szCs w:val="20"/>
          <w:lang w:val="uk-UA" w:eastAsia="ru-RU"/>
        </w:rPr>
        <w:t>[5].</w:t>
      </w:r>
    </w:p>
    <w:p w:rsidR="00ED34D9" w:rsidRPr="00ED34D9" w:rsidRDefault="00ED34D9" w:rsidP="00ED34D9">
      <w:pPr>
        <w:keepNext/>
        <w:widowControl w:val="0"/>
        <w:autoSpaceDE w:val="0"/>
        <w:autoSpaceDN w:val="0"/>
        <w:adjustRightInd w:val="0"/>
        <w:spacing w:before="240" w:after="0" w:line="233" w:lineRule="auto"/>
        <w:jc w:val="center"/>
        <w:rPr>
          <w:rFonts w:ascii="Times New Roman" w:eastAsia="Helvetica" w:hAnsi="Times New Roman" w:cs="Times New Roman"/>
          <w:i/>
          <w:sz w:val="28"/>
          <w:szCs w:val="20"/>
          <w:lang w:val="uk-UA" w:eastAsia="ru-RU"/>
        </w:rPr>
      </w:pPr>
      <w:r w:rsidRPr="00ED34D9">
        <w:rPr>
          <w:rFonts w:ascii="Times New Roman" w:eastAsia="Helvetica" w:hAnsi="Times New Roman" w:cs="Times New Roman"/>
          <w:i/>
          <w:sz w:val="28"/>
          <w:szCs w:val="20"/>
          <w:lang w:val="uk-UA" w:eastAsia="ru-RU"/>
        </w:rPr>
        <w:lastRenderedPageBreak/>
        <w:t>Література</w:t>
      </w:r>
    </w:p>
    <w:p w:rsidR="00ED34D9" w:rsidRPr="00ED34D9" w:rsidRDefault="00ED34D9" w:rsidP="00ED34D9">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ED34D9">
        <w:rPr>
          <w:rFonts w:ascii="Times New Roman" w:eastAsia="Helvetica" w:hAnsi="Times New Roman" w:cs="Times New Roman"/>
          <w:sz w:val="28"/>
          <w:szCs w:val="20"/>
          <w:lang w:val="uk-UA" w:eastAsia="ru-RU"/>
        </w:rPr>
        <w:t>1. Єдиний медичний інформаційний простір як основа якісного управління галуззю / І.</w:t>
      </w:r>
      <w:r w:rsidRPr="00ED34D9">
        <w:rPr>
          <w:rFonts w:ascii="Times New Roman" w:eastAsia="Times New Roman" w:hAnsi="Times New Roman" w:cs="Times New Roman"/>
          <w:sz w:val="28"/>
          <w:szCs w:val="20"/>
          <w:lang w:val="uk-UA" w:eastAsia="ru-RU"/>
        </w:rPr>
        <w:t> </w:t>
      </w:r>
      <w:r w:rsidRPr="00ED34D9">
        <w:rPr>
          <w:rFonts w:ascii="Times New Roman" w:eastAsia="Helvetica" w:hAnsi="Times New Roman" w:cs="Times New Roman"/>
          <w:sz w:val="28"/>
          <w:szCs w:val="20"/>
          <w:lang w:val="uk-UA" w:eastAsia="ru-RU"/>
        </w:rPr>
        <w:t>В.</w:t>
      </w:r>
      <w:r w:rsidRPr="00ED34D9">
        <w:rPr>
          <w:rFonts w:ascii="Times New Roman" w:eastAsia="Times New Roman" w:hAnsi="Times New Roman" w:cs="Times New Roman"/>
          <w:sz w:val="28"/>
          <w:szCs w:val="20"/>
          <w:lang w:val="uk-UA" w:eastAsia="ru-RU"/>
        </w:rPr>
        <w:t> </w:t>
      </w:r>
      <w:proofErr w:type="spellStart"/>
      <w:r w:rsidRPr="00ED34D9">
        <w:rPr>
          <w:rFonts w:ascii="Times New Roman" w:eastAsia="Helvetica" w:hAnsi="Times New Roman" w:cs="Times New Roman"/>
          <w:sz w:val="28"/>
          <w:szCs w:val="20"/>
          <w:lang w:val="uk-UA" w:eastAsia="ru-RU"/>
        </w:rPr>
        <w:t>Бєлікова</w:t>
      </w:r>
      <w:proofErr w:type="spellEnd"/>
      <w:r w:rsidRPr="00ED34D9">
        <w:rPr>
          <w:rFonts w:ascii="Times New Roman" w:eastAsia="Helvetica" w:hAnsi="Times New Roman" w:cs="Times New Roman"/>
          <w:sz w:val="28"/>
          <w:szCs w:val="20"/>
          <w:lang w:val="uk-UA" w:eastAsia="ru-RU"/>
        </w:rPr>
        <w:t xml:space="preserve"> // Актуальні проблеми сучасної медицини. </w:t>
      </w:r>
      <w:r w:rsidRPr="00ED34D9">
        <w:rPr>
          <w:rFonts w:ascii="Times New Roman" w:eastAsia="Helvetica" w:hAnsi="Times New Roman" w:cs="Times New Roman"/>
          <w:bCs/>
          <w:sz w:val="28"/>
          <w:szCs w:val="20"/>
          <w:lang w:val="uk-UA" w:eastAsia="ru-RU"/>
        </w:rPr>
        <w:t>–</w:t>
      </w:r>
      <w:r w:rsidRPr="00ED34D9">
        <w:rPr>
          <w:rFonts w:ascii="Times New Roman" w:eastAsia="Helvetica" w:hAnsi="Times New Roman" w:cs="Times New Roman"/>
          <w:sz w:val="28"/>
          <w:szCs w:val="20"/>
          <w:lang w:val="uk-UA" w:eastAsia="ru-RU"/>
        </w:rPr>
        <w:t xml:space="preserve"> 2012. – Т.</w:t>
      </w:r>
      <w:r w:rsidRPr="00ED34D9">
        <w:rPr>
          <w:rFonts w:ascii="Times New Roman" w:eastAsia="Times New Roman" w:hAnsi="Times New Roman" w:cs="Times New Roman"/>
          <w:sz w:val="28"/>
          <w:szCs w:val="20"/>
          <w:lang w:val="uk-UA" w:eastAsia="ru-RU"/>
        </w:rPr>
        <w:t> </w:t>
      </w:r>
      <w:r w:rsidRPr="00ED34D9">
        <w:rPr>
          <w:rFonts w:ascii="Times New Roman" w:eastAsia="Helvetica" w:hAnsi="Times New Roman" w:cs="Times New Roman"/>
          <w:sz w:val="28"/>
          <w:szCs w:val="20"/>
          <w:lang w:val="uk-UA" w:eastAsia="ru-RU"/>
        </w:rPr>
        <w:t xml:space="preserve">12, </w:t>
      </w:r>
      <w:proofErr w:type="spellStart"/>
      <w:r w:rsidRPr="00ED34D9">
        <w:rPr>
          <w:rFonts w:ascii="Times New Roman" w:eastAsia="Helvetica" w:hAnsi="Times New Roman" w:cs="Times New Roman"/>
          <w:sz w:val="28"/>
          <w:szCs w:val="20"/>
          <w:lang w:val="uk-UA" w:eastAsia="ru-RU"/>
        </w:rPr>
        <w:t>Вип</w:t>
      </w:r>
      <w:proofErr w:type="spellEnd"/>
      <w:r w:rsidRPr="00ED34D9">
        <w:rPr>
          <w:rFonts w:ascii="Times New Roman" w:eastAsia="Helvetica" w:hAnsi="Times New Roman" w:cs="Times New Roman"/>
          <w:sz w:val="28"/>
          <w:szCs w:val="20"/>
          <w:lang w:val="uk-UA" w:eastAsia="ru-RU"/>
        </w:rPr>
        <w:t>.</w:t>
      </w:r>
      <w:r w:rsidRPr="00ED34D9">
        <w:rPr>
          <w:rFonts w:ascii="Times New Roman" w:eastAsia="Times New Roman" w:hAnsi="Times New Roman" w:cs="Times New Roman"/>
          <w:sz w:val="28"/>
          <w:szCs w:val="20"/>
          <w:lang w:val="uk-UA" w:eastAsia="ru-RU"/>
        </w:rPr>
        <w:t> </w:t>
      </w:r>
      <w:r w:rsidRPr="00ED34D9">
        <w:rPr>
          <w:rFonts w:ascii="Times New Roman" w:eastAsia="Helvetica" w:hAnsi="Times New Roman" w:cs="Times New Roman"/>
          <w:sz w:val="28"/>
          <w:szCs w:val="20"/>
          <w:lang w:val="uk-UA" w:eastAsia="ru-RU"/>
        </w:rPr>
        <w:t>3.</w:t>
      </w:r>
      <w:r w:rsidRPr="00ED34D9">
        <w:rPr>
          <w:rFonts w:ascii="Times New Roman" w:eastAsia="Helvetica" w:hAnsi="Times New Roman" w:cs="Times New Roman"/>
          <w:bCs/>
          <w:sz w:val="28"/>
          <w:szCs w:val="20"/>
          <w:lang w:val="uk-UA" w:eastAsia="ru-RU"/>
        </w:rPr>
        <w:t xml:space="preserve"> –</w:t>
      </w:r>
      <w:r w:rsidRPr="00ED34D9">
        <w:rPr>
          <w:rFonts w:ascii="Times New Roman" w:eastAsia="Helvetica" w:hAnsi="Times New Roman" w:cs="Times New Roman"/>
          <w:sz w:val="28"/>
          <w:szCs w:val="20"/>
          <w:lang w:val="uk-UA" w:eastAsia="ru-RU"/>
        </w:rPr>
        <w:t xml:space="preserve"> С. 170-173 [Електронний документ]. </w:t>
      </w:r>
      <w:r w:rsidRPr="00ED34D9">
        <w:rPr>
          <w:rFonts w:ascii="Times New Roman" w:eastAsia="Helvetica" w:hAnsi="Times New Roman" w:cs="Times New Roman"/>
          <w:bCs/>
          <w:sz w:val="28"/>
          <w:szCs w:val="20"/>
          <w:lang w:val="uk-UA" w:eastAsia="ru-RU"/>
        </w:rPr>
        <w:t>–</w:t>
      </w:r>
      <w:r w:rsidRPr="00ED34D9">
        <w:rPr>
          <w:rFonts w:ascii="Times New Roman" w:eastAsia="Helvetica" w:hAnsi="Times New Roman" w:cs="Times New Roman"/>
          <w:sz w:val="28"/>
          <w:szCs w:val="20"/>
          <w:lang w:val="uk-UA" w:eastAsia="ru-RU"/>
        </w:rPr>
        <w:t xml:space="preserve"> Режим доступу: http://nbuv.gov.ua/ UJRN/apsm_2012_12_3_50.</w:t>
      </w:r>
    </w:p>
    <w:p w:rsidR="00ED34D9" w:rsidRPr="00ED34D9" w:rsidRDefault="00ED34D9" w:rsidP="00ED34D9">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ED34D9">
        <w:rPr>
          <w:rFonts w:ascii="Times New Roman" w:eastAsia="Helvetica" w:hAnsi="Times New Roman" w:cs="Times New Roman"/>
          <w:sz w:val="28"/>
          <w:szCs w:val="20"/>
          <w:lang w:val="uk-UA" w:eastAsia="ru-RU"/>
        </w:rPr>
        <w:t xml:space="preserve">2. mcmed.ua </w:t>
      </w:r>
      <w:r w:rsidRPr="00ED34D9">
        <w:rPr>
          <w:rFonts w:ascii="Times New Roman" w:eastAsia="Helvetica" w:hAnsi="Times New Roman" w:cs="Times New Roman"/>
          <w:bCs/>
          <w:sz w:val="28"/>
          <w:szCs w:val="20"/>
          <w:lang w:val="uk-UA" w:eastAsia="ru-RU"/>
        </w:rPr>
        <w:t>–</w:t>
      </w:r>
      <w:r w:rsidRPr="00ED34D9">
        <w:rPr>
          <w:rFonts w:ascii="Times New Roman" w:eastAsia="Helvetica" w:hAnsi="Times New Roman" w:cs="Times New Roman"/>
          <w:sz w:val="28"/>
          <w:szCs w:val="20"/>
          <w:lang w:val="uk-UA" w:eastAsia="ru-RU"/>
        </w:rPr>
        <w:t xml:space="preserve"> [Електронний документ]. </w:t>
      </w:r>
      <w:r w:rsidRPr="00ED34D9">
        <w:rPr>
          <w:rFonts w:ascii="Times New Roman" w:eastAsia="Helvetica" w:hAnsi="Times New Roman" w:cs="Times New Roman"/>
          <w:bCs/>
          <w:sz w:val="28"/>
          <w:szCs w:val="20"/>
          <w:lang w:val="uk-UA" w:eastAsia="ru-RU"/>
        </w:rPr>
        <w:t>–</w:t>
      </w:r>
      <w:r w:rsidRPr="00ED34D9">
        <w:rPr>
          <w:rFonts w:ascii="Times New Roman" w:eastAsia="Helvetica" w:hAnsi="Times New Roman" w:cs="Times New Roman"/>
          <w:sz w:val="28"/>
          <w:szCs w:val="20"/>
          <w:lang w:val="uk-UA" w:eastAsia="ru-RU"/>
        </w:rPr>
        <w:t xml:space="preserve"> Режим доступу: https://www.mcmed.ua/ua/articles/category/helthcare-informatization/it-v-meditsini-svitova-praktika</w:t>
      </w:r>
    </w:p>
    <w:p w:rsidR="00ED34D9" w:rsidRPr="00ED34D9" w:rsidRDefault="00ED34D9" w:rsidP="00ED34D9">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ED34D9">
        <w:rPr>
          <w:rFonts w:ascii="Times New Roman" w:eastAsia="Helvetica" w:hAnsi="Times New Roman" w:cs="Times New Roman"/>
          <w:sz w:val="28"/>
          <w:szCs w:val="20"/>
          <w:lang w:val="uk-UA" w:eastAsia="ru-RU"/>
        </w:rPr>
        <w:t>3. </w:t>
      </w:r>
      <w:proofErr w:type="spellStart"/>
      <w:r w:rsidRPr="00ED34D9">
        <w:rPr>
          <w:rFonts w:ascii="Times New Roman" w:eastAsia="Helvetica" w:hAnsi="Times New Roman" w:cs="Times New Roman"/>
          <w:sz w:val="28"/>
          <w:szCs w:val="20"/>
          <w:lang w:val="uk-UA" w:eastAsia="ru-RU"/>
        </w:rPr>
        <w:t>Слабкии</w:t>
      </w:r>
      <w:proofErr w:type="spellEnd"/>
      <w:r w:rsidRPr="00ED34D9">
        <w:rPr>
          <w:rFonts w:ascii="Times New Roman" w:eastAsia="Helvetica" w:hAnsi="Times New Roman" w:cs="Times New Roman"/>
          <w:sz w:val="28"/>
          <w:szCs w:val="20"/>
          <w:lang w:val="uk-UA" w:eastAsia="ru-RU"/>
        </w:rPr>
        <w:t xml:space="preserve">̆ Г. О., Пархоменко Г. Я. К </w:t>
      </w:r>
      <w:proofErr w:type="spellStart"/>
      <w:r w:rsidRPr="00ED34D9">
        <w:rPr>
          <w:rFonts w:ascii="Times New Roman" w:eastAsia="Helvetica" w:hAnsi="Times New Roman" w:cs="Times New Roman"/>
          <w:sz w:val="28"/>
          <w:szCs w:val="20"/>
          <w:lang w:val="uk-UA" w:eastAsia="ru-RU"/>
        </w:rPr>
        <w:t>вопросу</w:t>
      </w:r>
      <w:proofErr w:type="spellEnd"/>
      <w:r w:rsidRPr="00ED34D9">
        <w:rPr>
          <w:rFonts w:ascii="Times New Roman" w:eastAsia="Helvetica" w:hAnsi="Times New Roman" w:cs="Times New Roman"/>
          <w:sz w:val="28"/>
          <w:szCs w:val="20"/>
          <w:lang w:val="uk-UA" w:eastAsia="ru-RU"/>
        </w:rPr>
        <w:t xml:space="preserve"> о </w:t>
      </w:r>
      <w:proofErr w:type="spellStart"/>
      <w:r w:rsidRPr="00ED34D9">
        <w:rPr>
          <w:rFonts w:ascii="Times New Roman" w:eastAsia="Helvetica" w:hAnsi="Times New Roman" w:cs="Times New Roman"/>
          <w:sz w:val="28"/>
          <w:szCs w:val="20"/>
          <w:lang w:val="uk-UA" w:eastAsia="ru-RU"/>
        </w:rPr>
        <w:t>реформировании</w:t>
      </w:r>
      <w:proofErr w:type="spellEnd"/>
      <w:r w:rsidRPr="00ED34D9">
        <w:rPr>
          <w:rFonts w:ascii="Times New Roman" w:eastAsia="Helvetica" w:hAnsi="Times New Roman" w:cs="Times New Roman"/>
          <w:sz w:val="28"/>
          <w:szCs w:val="20"/>
          <w:lang w:val="uk-UA" w:eastAsia="ru-RU"/>
        </w:rPr>
        <w:t xml:space="preserve"> </w:t>
      </w:r>
      <w:proofErr w:type="spellStart"/>
      <w:r w:rsidRPr="00ED34D9">
        <w:rPr>
          <w:rFonts w:ascii="Times New Roman" w:eastAsia="Helvetica" w:hAnsi="Times New Roman" w:cs="Times New Roman"/>
          <w:sz w:val="28"/>
          <w:szCs w:val="20"/>
          <w:lang w:val="uk-UA" w:eastAsia="ru-RU"/>
        </w:rPr>
        <w:t>системы</w:t>
      </w:r>
      <w:proofErr w:type="spellEnd"/>
      <w:r w:rsidRPr="00ED34D9">
        <w:rPr>
          <w:rFonts w:ascii="Times New Roman" w:eastAsia="Helvetica" w:hAnsi="Times New Roman" w:cs="Times New Roman"/>
          <w:sz w:val="28"/>
          <w:szCs w:val="20"/>
          <w:lang w:val="uk-UA" w:eastAsia="ru-RU"/>
        </w:rPr>
        <w:t xml:space="preserve"> </w:t>
      </w:r>
      <w:proofErr w:type="spellStart"/>
      <w:r w:rsidRPr="00ED34D9">
        <w:rPr>
          <w:rFonts w:ascii="Times New Roman" w:eastAsia="Helvetica" w:hAnsi="Times New Roman" w:cs="Times New Roman"/>
          <w:sz w:val="28"/>
          <w:szCs w:val="20"/>
          <w:lang w:val="uk-UA" w:eastAsia="ru-RU"/>
        </w:rPr>
        <w:t>здравоохранения</w:t>
      </w:r>
      <w:proofErr w:type="spellEnd"/>
      <w:r w:rsidRPr="00ED34D9">
        <w:rPr>
          <w:rFonts w:ascii="Times New Roman" w:eastAsia="Helvetica" w:hAnsi="Times New Roman" w:cs="Times New Roman"/>
          <w:sz w:val="28"/>
          <w:szCs w:val="20"/>
          <w:lang w:val="uk-UA" w:eastAsia="ru-RU"/>
        </w:rPr>
        <w:t xml:space="preserve">: </w:t>
      </w:r>
      <w:proofErr w:type="spellStart"/>
      <w:r w:rsidRPr="00ED34D9">
        <w:rPr>
          <w:rFonts w:ascii="Times New Roman" w:eastAsia="Helvetica" w:hAnsi="Times New Roman" w:cs="Times New Roman"/>
          <w:sz w:val="28"/>
          <w:szCs w:val="20"/>
          <w:lang w:val="uk-UA" w:eastAsia="ru-RU"/>
        </w:rPr>
        <w:t>междунар</w:t>
      </w:r>
      <w:proofErr w:type="spellEnd"/>
      <w:r w:rsidRPr="00ED34D9">
        <w:rPr>
          <w:rFonts w:ascii="Times New Roman" w:eastAsia="Helvetica" w:hAnsi="Times New Roman" w:cs="Times New Roman"/>
          <w:sz w:val="28"/>
          <w:szCs w:val="20"/>
          <w:lang w:val="uk-UA" w:eastAsia="ru-RU"/>
        </w:rPr>
        <w:t xml:space="preserve">. </w:t>
      </w:r>
      <w:proofErr w:type="spellStart"/>
      <w:r w:rsidRPr="00ED34D9">
        <w:rPr>
          <w:rFonts w:ascii="Times New Roman" w:eastAsia="Helvetica" w:hAnsi="Times New Roman" w:cs="Times New Roman"/>
          <w:sz w:val="28"/>
          <w:szCs w:val="20"/>
          <w:lang w:val="uk-UA" w:eastAsia="ru-RU"/>
        </w:rPr>
        <w:t>опыт</w:t>
      </w:r>
      <w:proofErr w:type="spellEnd"/>
      <w:r w:rsidRPr="00ED34D9">
        <w:rPr>
          <w:rFonts w:ascii="Times New Roman" w:eastAsia="Helvetica" w:hAnsi="Times New Roman" w:cs="Times New Roman"/>
          <w:sz w:val="28"/>
          <w:szCs w:val="20"/>
          <w:lang w:val="uk-UA" w:eastAsia="ru-RU"/>
        </w:rPr>
        <w:t xml:space="preserve"> // </w:t>
      </w:r>
      <w:proofErr w:type="spellStart"/>
      <w:r w:rsidRPr="00ED34D9">
        <w:rPr>
          <w:rFonts w:ascii="Times New Roman" w:eastAsia="Helvetica" w:hAnsi="Times New Roman" w:cs="Times New Roman"/>
          <w:sz w:val="28"/>
          <w:szCs w:val="20"/>
          <w:lang w:val="uk-UA" w:eastAsia="ru-RU"/>
        </w:rPr>
        <w:t>Укр</w:t>
      </w:r>
      <w:proofErr w:type="spellEnd"/>
      <w:r w:rsidRPr="00ED34D9">
        <w:rPr>
          <w:rFonts w:ascii="Times New Roman" w:eastAsia="Helvetica" w:hAnsi="Times New Roman" w:cs="Times New Roman"/>
          <w:sz w:val="28"/>
          <w:szCs w:val="20"/>
          <w:lang w:val="uk-UA" w:eastAsia="ru-RU"/>
        </w:rPr>
        <w:t>. мед. часопис. 2012. № 3 (89). С. 14–16.</w:t>
      </w:r>
    </w:p>
    <w:p w:rsidR="00ED34D9" w:rsidRPr="00ED34D9" w:rsidRDefault="00ED34D9" w:rsidP="00ED34D9">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ED34D9">
        <w:rPr>
          <w:rFonts w:ascii="Times New Roman" w:eastAsia="Helvetica" w:hAnsi="Times New Roman" w:cs="Times New Roman"/>
          <w:sz w:val="28"/>
          <w:szCs w:val="20"/>
          <w:lang w:val="uk-UA" w:eastAsia="ru-RU"/>
        </w:rPr>
        <w:t>4. </w:t>
      </w:r>
      <w:proofErr w:type="spellStart"/>
      <w:r w:rsidRPr="00ED34D9">
        <w:rPr>
          <w:rFonts w:ascii="Times New Roman" w:eastAsia="Helvetica" w:hAnsi="Times New Roman" w:cs="Times New Roman"/>
          <w:sz w:val="28"/>
          <w:szCs w:val="20"/>
          <w:lang w:val="uk-UA" w:eastAsia="ru-RU"/>
        </w:rPr>
        <w:t>Дорохова</w:t>
      </w:r>
      <w:proofErr w:type="spellEnd"/>
      <w:r w:rsidRPr="00ED34D9">
        <w:rPr>
          <w:rFonts w:ascii="Times New Roman" w:eastAsia="Helvetica" w:hAnsi="Times New Roman" w:cs="Times New Roman"/>
          <w:sz w:val="28"/>
          <w:szCs w:val="20"/>
          <w:lang w:val="uk-UA" w:eastAsia="ru-RU"/>
        </w:rPr>
        <w:t xml:space="preserve"> О. Т., </w:t>
      </w:r>
      <w:proofErr w:type="spellStart"/>
      <w:r w:rsidRPr="00ED34D9">
        <w:rPr>
          <w:rFonts w:ascii="Times New Roman" w:eastAsia="Helvetica" w:hAnsi="Times New Roman" w:cs="Times New Roman"/>
          <w:sz w:val="28"/>
          <w:szCs w:val="20"/>
          <w:lang w:val="uk-UA" w:eastAsia="ru-RU"/>
        </w:rPr>
        <w:t>Владзимирскии</w:t>
      </w:r>
      <w:proofErr w:type="spellEnd"/>
      <w:r w:rsidRPr="00ED34D9">
        <w:rPr>
          <w:rFonts w:ascii="Times New Roman" w:eastAsia="Helvetica" w:hAnsi="Times New Roman" w:cs="Times New Roman"/>
          <w:sz w:val="28"/>
          <w:szCs w:val="20"/>
          <w:lang w:val="uk-UA" w:eastAsia="ru-RU"/>
        </w:rPr>
        <w:t xml:space="preserve">̆ А. В. Формування єдиного електронного медичного простору </w:t>
      </w:r>
      <w:proofErr w:type="spellStart"/>
      <w:r w:rsidRPr="00ED34D9">
        <w:rPr>
          <w:rFonts w:ascii="Times New Roman" w:eastAsia="Helvetica" w:hAnsi="Times New Roman" w:cs="Times New Roman"/>
          <w:sz w:val="28"/>
          <w:szCs w:val="20"/>
          <w:lang w:val="uk-UA" w:eastAsia="ru-RU"/>
        </w:rPr>
        <w:t>України</w:t>
      </w:r>
      <w:proofErr w:type="spellEnd"/>
      <w:r w:rsidRPr="00ED34D9">
        <w:rPr>
          <w:rFonts w:ascii="Times New Roman" w:eastAsia="Helvetica" w:hAnsi="Times New Roman" w:cs="Times New Roman"/>
          <w:sz w:val="28"/>
          <w:szCs w:val="20"/>
          <w:lang w:val="uk-UA" w:eastAsia="ru-RU"/>
        </w:rPr>
        <w:t xml:space="preserve"> // </w:t>
      </w:r>
      <w:proofErr w:type="spellStart"/>
      <w:r w:rsidRPr="00ED34D9">
        <w:rPr>
          <w:rFonts w:ascii="Times New Roman" w:eastAsia="Helvetica" w:hAnsi="Times New Roman" w:cs="Times New Roman"/>
          <w:sz w:val="28"/>
          <w:szCs w:val="20"/>
          <w:lang w:val="uk-UA" w:eastAsia="ru-RU"/>
        </w:rPr>
        <w:t>Укр.ж.телемед</w:t>
      </w:r>
      <w:proofErr w:type="spellEnd"/>
      <w:r w:rsidRPr="00ED34D9">
        <w:rPr>
          <w:rFonts w:ascii="Times New Roman" w:eastAsia="Helvetica" w:hAnsi="Times New Roman" w:cs="Times New Roman"/>
          <w:sz w:val="28"/>
          <w:szCs w:val="20"/>
          <w:lang w:val="uk-UA" w:eastAsia="ru-RU"/>
        </w:rPr>
        <w:t xml:space="preserve">. та </w:t>
      </w:r>
      <w:proofErr w:type="spellStart"/>
      <w:r w:rsidRPr="00ED34D9">
        <w:rPr>
          <w:rFonts w:ascii="Times New Roman" w:eastAsia="Helvetica" w:hAnsi="Times New Roman" w:cs="Times New Roman"/>
          <w:sz w:val="28"/>
          <w:szCs w:val="20"/>
          <w:lang w:val="uk-UA" w:eastAsia="ru-RU"/>
        </w:rPr>
        <w:t>мед.телемат</w:t>
      </w:r>
      <w:proofErr w:type="spellEnd"/>
      <w:r w:rsidRPr="00ED34D9">
        <w:rPr>
          <w:rFonts w:ascii="Times New Roman" w:eastAsia="Helvetica" w:hAnsi="Times New Roman" w:cs="Times New Roman"/>
          <w:sz w:val="28"/>
          <w:szCs w:val="20"/>
          <w:lang w:val="uk-UA" w:eastAsia="ru-RU"/>
        </w:rPr>
        <w:t>. 2007. Т. 2, № 3. С. 350.</w:t>
      </w:r>
    </w:p>
    <w:p w:rsidR="00EF7C5F" w:rsidRDefault="00ED34D9" w:rsidP="00ED34D9">
      <w:r w:rsidRPr="00ED34D9">
        <w:rPr>
          <w:rFonts w:ascii="Times New Roman" w:eastAsia="Helvetica" w:hAnsi="Times New Roman" w:cs="Times New Roman"/>
          <w:sz w:val="30"/>
          <w:szCs w:val="20"/>
          <w:lang w:val="uk-UA" w:eastAsia="ru-RU"/>
        </w:rPr>
        <w:t xml:space="preserve">5. Степанов В. Ю. Інформаційний простір охорони здоров’я України // Теорія та практика державного управління 3(54)/2016 </w:t>
      </w:r>
      <w:r w:rsidRPr="00ED34D9">
        <w:rPr>
          <w:rFonts w:ascii="Times New Roman" w:eastAsia="Helvetica" w:hAnsi="Times New Roman" w:cs="Times New Roman"/>
          <w:bCs/>
          <w:sz w:val="30"/>
          <w:szCs w:val="20"/>
          <w:lang w:val="uk-UA" w:eastAsia="ru-RU"/>
        </w:rPr>
        <w:t>–</w:t>
      </w:r>
      <w:r w:rsidRPr="00ED34D9">
        <w:rPr>
          <w:rFonts w:ascii="Times New Roman" w:eastAsia="Helvetica" w:hAnsi="Times New Roman" w:cs="Times New Roman"/>
          <w:sz w:val="30"/>
          <w:szCs w:val="20"/>
          <w:lang w:val="uk-UA" w:eastAsia="ru-RU"/>
        </w:rPr>
        <w:t xml:space="preserve"> [Електронний документ]. </w:t>
      </w:r>
      <w:r w:rsidRPr="00ED34D9">
        <w:rPr>
          <w:rFonts w:ascii="Times New Roman" w:eastAsia="Helvetica" w:hAnsi="Times New Roman" w:cs="Times New Roman"/>
          <w:bCs/>
          <w:sz w:val="30"/>
          <w:szCs w:val="20"/>
          <w:lang w:val="uk-UA" w:eastAsia="ru-RU"/>
        </w:rPr>
        <w:t>–</w:t>
      </w:r>
      <w:r w:rsidRPr="00ED34D9">
        <w:rPr>
          <w:rFonts w:ascii="Times New Roman" w:eastAsia="Helvetica" w:hAnsi="Times New Roman" w:cs="Times New Roman"/>
          <w:sz w:val="30"/>
          <w:szCs w:val="20"/>
          <w:lang w:val="uk-UA" w:eastAsia="ru-RU"/>
        </w:rPr>
        <w:t xml:space="preserve"> Режим доступу: http://www.kbuapa.kharkov.ua/e-book/db/2017-2/ </w:t>
      </w:r>
      <w:proofErr w:type="spellStart"/>
      <w:r w:rsidRPr="00ED34D9">
        <w:rPr>
          <w:rFonts w:ascii="Times New Roman" w:eastAsia="Helvetica" w:hAnsi="Times New Roman" w:cs="Times New Roman"/>
          <w:sz w:val="30"/>
          <w:szCs w:val="20"/>
          <w:lang w:val="uk-UA" w:eastAsia="ru-RU"/>
        </w:rPr>
        <w:t>doc</w:t>
      </w:r>
      <w:proofErr w:type="spellEnd"/>
      <w:r w:rsidRPr="00ED34D9">
        <w:rPr>
          <w:rFonts w:ascii="Times New Roman" w:eastAsia="Helvetica" w:hAnsi="Times New Roman" w:cs="Times New Roman"/>
          <w:sz w:val="30"/>
          <w:szCs w:val="20"/>
          <w:lang w:val="uk-UA" w:eastAsia="ru-RU"/>
        </w:rPr>
        <w:t>/ 5/02.pdf.</w:t>
      </w:r>
      <w:bookmarkStart w:id="4" w:name="_GoBack"/>
      <w:bookmarkEnd w:id="4"/>
    </w:p>
    <w:sectPr w:rsidR="00EF7C5F" w:rsidSect="0058620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D9"/>
    <w:rsid w:val="0058620B"/>
    <w:rsid w:val="00CC69F8"/>
    <w:rsid w:val="00ED34D9"/>
    <w:rsid w:val="00E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2BFE1-4AEE-43B0-9EF3-AA0F0EB3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2019-03-14T20:42:00Z</dcterms:created>
  <dcterms:modified xsi:type="dcterms:W3CDTF">2019-03-14T20:42:00Z</dcterms:modified>
</cp:coreProperties>
</file>