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57" w:rsidRDefault="00193957" w:rsidP="001939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Грищенко Н.І. , старший викладач </w:t>
      </w:r>
    </w:p>
    <w:p w:rsidR="00193957" w:rsidRDefault="00193957" w:rsidP="001D23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1D23A1" w:rsidRPr="001D23A1" w:rsidRDefault="001D23A1" w:rsidP="001D23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2F2F" w:rsidRDefault="0036357B" w:rsidP="005161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Міграційні процеси в сучасному світі</w:t>
      </w:r>
      <w:r w:rsidR="005161D8" w:rsidRPr="005161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умовах глобалізації</w:t>
      </w:r>
    </w:p>
    <w:p w:rsidR="00640907" w:rsidRDefault="005161D8" w:rsidP="00FE0F2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Міграційні процеси в сучасному світі є невід’ємною ск</w:t>
      </w:r>
      <w:r w:rsidR="00DE0E33">
        <w:rPr>
          <w:rFonts w:ascii="Times New Roman" w:hAnsi="Times New Roman" w:cs="Times New Roman"/>
          <w:sz w:val="28"/>
          <w:szCs w:val="28"/>
          <w:lang w:val="uk-UA"/>
        </w:rPr>
        <w:t xml:space="preserve">ладовою міжнародних відносин. </w:t>
      </w:r>
      <w:proofErr w:type="spellStart"/>
      <w:r w:rsidR="009312CF">
        <w:rPr>
          <w:rFonts w:ascii="Times New Roman" w:hAnsi="Times New Roman" w:cs="Times New Roman"/>
          <w:sz w:val="28"/>
          <w:szCs w:val="28"/>
          <w:lang w:val="uk-UA"/>
        </w:rPr>
        <w:t>Глобалізаційні</w:t>
      </w:r>
      <w:proofErr w:type="spellEnd"/>
      <w:r w:rsidR="009312CF">
        <w:rPr>
          <w:rFonts w:ascii="Times New Roman" w:hAnsi="Times New Roman" w:cs="Times New Roman"/>
          <w:sz w:val="28"/>
          <w:szCs w:val="28"/>
          <w:lang w:val="uk-UA"/>
        </w:rPr>
        <w:t xml:space="preserve"> зміни прискорили темпи міграційних процесів, які завдяки </w:t>
      </w:r>
      <w:r w:rsidR="00640907">
        <w:rPr>
          <w:rFonts w:ascii="Times New Roman" w:hAnsi="Times New Roman" w:cs="Times New Roman"/>
          <w:sz w:val="28"/>
          <w:szCs w:val="28"/>
          <w:lang w:val="uk-UA"/>
        </w:rPr>
        <w:t xml:space="preserve">врегулюванню політичних конфліктів, розвитку світової інфраструктури та комунікаційних процесів, </w:t>
      </w:r>
      <w:r w:rsidR="00DE0E33">
        <w:rPr>
          <w:rFonts w:ascii="Times New Roman" w:hAnsi="Times New Roman" w:cs="Times New Roman"/>
          <w:sz w:val="28"/>
          <w:szCs w:val="28"/>
          <w:lang w:val="uk-UA"/>
        </w:rPr>
        <w:t>що пов’язані</w:t>
      </w:r>
      <w:r w:rsidR="00640907">
        <w:rPr>
          <w:rFonts w:ascii="Times New Roman" w:hAnsi="Times New Roman" w:cs="Times New Roman"/>
          <w:sz w:val="28"/>
          <w:szCs w:val="28"/>
          <w:lang w:val="uk-UA"/>
        </w:rPr>
        <w:t xml:space="preserve"> з цим явищем, набувають все більшої масштабно</w:t>
      </w:r>
      <w:r w:rsidR="00640907" w:rsidRPr="009312C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40907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8608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5979">
        <w:rPr>
          <w:rFonts w:ascii="Times New Roman" w:hAnsi="Times New Roman" w:cs="Times New Roman"/>
          <w:sz w:val="28"/>
          <w:szCs w:val="28"/>
          <w:lang w:val="uk-UA"/>
        </w:rPr>
        <w:t xml:space="preserve"> що в свою чергу, робить значний вплив на абсолютно всі сфери життя будь-якого суспільства. </w:t>
      </w:r>
      <w:proofErr w:type="spellStart"/>
      <w:r w:rsidR="00FE0F2B">
        <w:rPr>
          <w:rFonts w:ascii="Times New Roman" w:hAnsi="Times New Roman" w:cs="Times New Roman"/>
          <w:sz w:val="28"/>
          <w:szCs w:val="28"/>
          <w:lang w:val="uk-UA"/>
        </w:rPr>
        <w:t>Глобалізаційні</w:t>
      </w:r>
      <w:proofErr w:type="spellEnd"/>
      <w:r w:rsidR="00FE0F2B">
        <w:rPr>
          <w:rFonts w:ascii="Times New Roman" w:hAnsi="Times New Roman" w:cs="Times New Roman"/>
          <w:sz w:val="28"/>
          <w:szCs w:val="28"/>
          <w:lang w:val="uk-UA"/>
        </w:rPr>
        <w:t xml:space="preserve"> процеси на даному етапові розвитку людства затвердили нерівність умов і мо</w:t>
      </w:r>
      <w:r w:rsidR="00ED0204">
        <w:rPr>
          <w:rFonts w:ascii="Times New Roman" w:hAnsi="Times New Roman" w:cs="Times New Roman"/>
          <w:sz w:val="28"/>
          <w:szCs w:val="28"/>
          <w:lang w:val="uk-UA"/>
        </w:rPr>
        <w:t>жливостей для розвитку держав тим самим</w:t>
      </w:r>
      <w:r w:rsidR="00FE0F2B">
        <w:rPr>
          <w:rFonts w:ascii="Times New Roman" w:hAnsi="Times New Roman" w:cs="Times New Roman"/>
          <w:sz w:val="28"/>
          <w:szCs w:val="28"/>
          <w:lang w:val="uk-UA"/>
        </w:rPr>
        <w:t xml:space="preserve"> сприяли міждержавним переміщенням більш глобального характеру.</w:t>
      </w:r>
    </w:p>
    <w:p w:rsidR="00ED0204" w:rsidRDefault="0036357B" w:rsidP="001728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Актуальність вивчення та дослідження проблем міграції, міграційних процесів в ситуації економічних спадів, демографічних, соціальних, екологічних та політичних потрясінь в сучасному світі</w:t>
      </w:r>
      <w:r w:rsidR="00D11F7A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значно ширшого аналізу даного феномену.</w:t>
      </w:r>
      <w:r w:rsidR="00955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28C4">
        <w:rPr>
          <w:rFonts w:ascii="Times New Roman" w:hAnsi="Times New Roman" w:cs="Times New Roman"/>
          <w:sz w:val="28"/>
          <w:szCs w:val="28"/>
          <w:lang w:val="uk-UA"/>
        </w:rPr>
        <w:t xml:space="preserve">«Міграція» як складне для визначення поняття вивчається багатьма науками, зокрема соціологією, економікою, історією, правом, політологією, демографією. </w:t>
      </w:r>
      <w:r w:rsidR="0033182F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Різноманітність поглядів на сутність цього явища знайшло відображення у </w:t>
      </w:r>
      <w:r w:rsidR="001728C4" w:rsidRPr="001728C4">
        <w:rPr>
          <w:rFonts w:ascii="Times New Roman" w:hAnsi="Times New Roman" w:cs="Times New Roman"/>
          <w:sz w:val="28"/>
          <w:szCs w:val="28"/>
          <w:lang w:val="uk-UA"/>
        </w:rPr>
        <w:t>розмаїтті визначень цього феномену.</w:t>
      </w:r>
      <w:r w:rsidR="006303C2" w:rsidRPr="0063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0B" w:rsidRPr="00AB600B" w:rsidRDefault="00AB600B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міграції відбувалося в жорстких умовах,  міждисциплінарні зв’язки майже не досліджувалися, що призвело до так званої фрагментарності отриманих знань про дане явище. Подальші спроби об’єднання їх в цілісну теоретичну концепцію наштовхувалися на спротиви вчених тієї чи іншої галузі науки. Це можна виправдати тим, що дослідження міграційних процесів зачіпає різні сфери життя суспільства і пояснити їх тільки з позиції однієї наукової теорії досить складно. Наприклад, економічні чи юридичні науки, досліджуючи міграційні процеси в сучасному світі, часто не розглядають суб’єктивну складову даного явища, а головну увагу зосереджують на вивченні міграції як «стратегії виживання». </w:t>
      </w:r>
    </w:p>
    <w:p w:rsidR="004A630A" w:rsidRDefault="004A630A" w:rsidP="009557D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Вивченням міжнародної міграції першими зацікавилися представники </w:t>
      </w:r>
      <w:r w:rsidRPr="00ED0204">
        <w:rPr>
          <w:rFonts w:ascii="Times New Roman" w:hAnsi="Times New Roman" w:cs="Times New Roman"/>
          <w:sz w:val="28"/>
          <w:szCs w:val="28"/>
          <w:lang w:val="uk-UA"/>
        </w:rPr>
        <w:t>класичної політекономії (Д. Рікардо,</w:t>
      </w:r>
      <w:r w:rsidR="002F0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204">
        <w:rPr>
          <w:rFonts w:ascii="Times New Roman" w:hAnsi="Times New Roman" w:cs="Times New Roman"/>
          <w:sz w:val="28"/>
          <w:szCs w:val="28"/>
          <w:lang w:val="uk-UA"/>
        </w:rPr>
        <w:t>А. Сміт, Дж. Стюарт Мілль)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D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DFD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класичного підходу до поняття міжнародної міграції можна вважати А. Сміта, який </w:t>
      </w:r>
      <w:r w:rsidR="009D4DFD" w:rsidRPr="00ED0204">
        <w:rPr>
          <w:rFonts w:ascii="Times New Roman" w:hAnsi="Times New Roman" w:cs="Times New Roman"/>
          <w:sz w:val="28"/>
          <w:szCs w:val="28"/>
          <w:lang w:val="uk-UA"/>
        </w:rPr>
        <w:t>виступав за безперешкодний міжнародний рух робочої сили для того, щоб ринкові сили мали можливість максимально сприяти економічному зростанню та скороченн</w:t>
      </w:r>
      <w:r w:rsidR="00E10E3D">
        <w:rPr>
          <w:rFonts w:ascii="Times New Roman" w:hAnsi="Times New Roman" w:cs="Times New Roman"/>
          <w:sz w:val="28"/>
          <w:szCs w:val="28"/>
          <w:lang w:val="uk-UA"/>
        </w:rPr>
        <w:t>ю бідності [1</w:t>
      </w:r>
      <w:r w:rsidR="009D4DFD" w:rsidRPr="00ED0204">
        <w:rPr>
          <w:rFonts w:ascii="Times New Roman" w:hAnsi="Times New Roman" w:cs="Times New Roman"/>
          <w:sz w:val="28"/>
          <w:szCs w:val="28"/>
          <w:lang w:val="uk-UA"/>
        </w:rPr>
        <w:t>, с.88].</w:t>
      </w:r>
    </w:p>
    <w:p w:rsidR="00912982" w:rsidRDefault="009557D9" w:rsidP="009557D9">
      <w:pPr>
        <w:spacing w:after="0" w:line="36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Свого часу п</w:t>
      </w:r>
      <w:r w:rsidR="00BF49C3">
        <w:rPr>
          <w:rFonts w:ascii="Times New Roman" w:hAnsi="Times New Roman" w:cs="Times New Roman"/>
          <w:sz w:val="28"/>
          <w:szCs w:val="28"/>
          <w:lang w:val="uk-UA"/>
        </w:rPr>
        <w:t>роблемам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F49C3">
        <w:rPr>
          <w:rFonts w:ascii="Times New Roman" w:hAnsi="Times New Roman" w:cs="Times New Roman"/>
          <w:sz w:val="28"/>
          <w:szCs w:val="28"/>
          <w:lang w:val="uk-UA"/>
        </w:rPr>
        <w:t xml:space="preserve"> міграційних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приділяли увагу такі вчені,</w:t>
      </w:r>
      <w:r w:rsidR="00BF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як:</w:t>
      </w:r>
      <w:r w:rsidR="00BF4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Абрамова</w:t>
      </w:r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, Т.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Гнатюк</w:t>
      </w:r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, 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Іонцева</w:t>
      </w:r>
      <w:proofErr w:type="spellEnd"/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,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 xml:space="preserve">Кириченко, </w:t>
      </w:r>
      <w:r w:rsidR="00BC6B0F">
        <w:rPr>
          <w:rFonts w:ascii="Times New Roman" w:hAnsi="Times New Roman"/>
          <w:color w:val="000000"/>
          <w:sz w:val="28"/>
          <w:szCs w:val="28"/>
          <w:lang w:val="uk-UA"/>
        </w:rPr>
        <w:t xml:space="preserve">В.Куценко, </w:t>
      </w:r>
      <w:r w:rsidR="005A0A85">
        <w:rPr>
          <w:rFonts w:ascii="Times New Roman" w:hAnsi="Times New Roman"/>
          <w:color w:val="000000"/>
          <w:sz w:val="28"/>
          <w:szCs w:val="28"/>
          <w:lang w:val="uk-UA"/>
        </w:rPr>
        <w:t xml:space="preserve">Е. </w:t>
      </w:r>
      <w:proofErr w:type="spellStart"/>
      <w:r w:rsidR="005A0A85">
        <w:rPr>
          <w:rFonts w:ascii="Times New Roman" w:hAnsi="Times New Roman"/>
          <w:color w:val="000000"/>
          <w:sz w:val="28"/>
          <w:szCs w:val="28"/>
          <w:lang w:val="uk-UA"/>
        </w:rPr>
        <w:t>Лібанова</w:t>
      </w:r>
      <w:proofErr w:type="spellEnd"/>
      <w:r w:rsidR="005A0A8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557D9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Прибиткова</w:t>
      </w:r>
      <w:proofErr w:type="spellEnd"/>
      <w:r w:rsidR="003740A2">
        <w:rPr>
          <w:rFonts w:ascii="Times New Roman" w:hAnsi="Times New Roman"/>
          <w:color w:val="000000"/>
          <w:sz w:val="28"/>
          <w:szCs w:val="28"/>
          <w:lang w:val="uk-UA"/>
        </w:rPr>
        <w:t xml:space="preserve">, А. Румянцева, </w:t>
      </w:r>
      <w:r w:rsidR="00D1728F">
        <w:rPr>
          <w:rFonts w:ascii="Times New Roman" w:hAnsi="Times New Roman"/>
          <w:color w:val="000000"/>
          <w:sz w:val="28"/>
          <w:szCs w:val="28"/>
          <w:lang w:val="uk-UA"/>
        </w:rPr>
        <w:t>А.</w:t>
      </w:r>
      <w:proofErr w:type="spellStart"/>
      <w:r w:rsidR="00D1728F">
        <w:rPr>
          <w:rFonts w:ascii="Times New Roman" w:hAnsi="Times New Roman"/>
          <w:color w:val="000000"/>
          <w:sz w:val="28"/>
          <w:szCs w:val="28"/>
          <w:lang w:val="uk-UA"/>
        </w:rPr>
        <w:t>Філіпенко</w:t>
      </w:r>
      <w:proofErr w:type="spellEnd"/>
      <w:r w:rsidR="00D1728F">
        <w:rPr>
          <w:rFonts w:ascii="Times New Roman" w:hAnsi="Times New Roman"/>
          <w:color w:val="000000"/>
          <w:sz w:val="28"/>
          <w:szCs w:val="28"/>
          <w:lang w:val="uk-UA"/>
        </w:rPr>
        <w:t xml:space="preserve">, А. </w:t>
      </w:r>
      <w:proofErr w:type="spellStart"/>
      <w:r w:rsidR="00D1728F">
        <w:rPr>
          <w:rFonts w:ascii="Times New Roman" w:hAnsi="Times New Roman"/>
          <w:color w:val="000000"/>
          <w:sz w:val="28"/>
          <w:szCs w:val="28"/>
          <w:lang w:val="uk-UA"/>
        </w:rPr>
        <w:t>Хомра</w:t>
      </w:r>
      <w:proofErr w:type="spellEnd"/>
      <w:r w:rsidR="005A0A8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C6B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05E5F" w:rsidRDefault="00105E5F" w:rsidP="00105E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економічних наук Вишневський А.Г. зауважує, що міграційні процеси в сучасному світі є цілком нормальним явищем і корисні як тим країнам, звідки мігрують, так і тим, які приймають мігрантів [2, с.9</w:t>
      </w:r>
      <w:r w:rsidRPr="00ED0204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5BF" w:rsidRDefault="00231987" w:rsidP="00565D0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C19">
        <w:rPr>
          <w:rFonts w:ascii="Times New Roman" w:hAnsi="Times New Roman" w:cs="Times New Roman"/>
          <w:sz w:val="28"/>
          <w:szCs w:val="28"/>
          <w:lang w:val="uk-UA"/>
        </w:rPr>
        <w:t xml:space="preserve">Особливе місце у складі загальних міграційних потоків займають трудові міграції, які знаходяться у центрі уваги багатьох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українських та</w:t>
      </w:r>
      <w:r w:rsidRPr="004A6C19">
        <w:rPr>
          <w:rFonts w:ascii="Times New Roman" w:hAnsi="Times New Roman" w:cs="Times New Roman"/>
          <w:sz w:val="28"/>
          <w:szCs w:val="28"/>
          <w:lang w:val="uk-UA"/>
        </w:rPr>
        <w:t xml:space="preserve"> зарубіжних дослідників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5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5BF">
        <w:rPr>
          <w:rFonts w:ascii="Times New Roman" w:hAnsi="Times New Roman" w:cs="Times New Roman"/>
          <w:sz w:val="28"/>
          <w:szCs w:val="28"/>
          <w:lang w:val="uk-UA"/>
        </w:rPr>
        <w:t xml:space="preserve">Концентрація міжнародних мігрантів в певних країнах світу говорить про досить вагоме значення міграції як чинника соціальних змін в сучасному світі. Вектор міграційних потоків спрямований від найбідніших країн (менш розвинених в економічній, політичній, соціальній і т.д. сферах) до більш розвинених країн. Даний вектор Південь-Північ дозволяє більш точно прослідкувати міграційні потоки і таким чином мати можливість попередити міграційний вибух в тій чи іншій країні. Але чіткої стратегії підписання і дотримання міждержавних договорів, угод на даний час не вироблено. Хоча на сьогоднішній день певні держави розробили концептуальні документи щодо вирішення проблем міграційних потоків, але більшість з них носить чисто декларативний характер. </w:t>
      </w:r>
    </w:p>
    <w:p w:rsidR="000B45BF" w:rsidRDefault="000B45BF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розробці цих документів в першу чергу враховувалися проблеми, що потребують нагального вирішення:</w:t>
      </w:r>
    </w:p>
    <w:p w:rsidR="000B45BF" w:rsidRDefault="000B45BF" w:rsidP="000B45BF">
      <w:pPr>
        <w:pStyle w:val="ListParagraph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та розміщення біженців з країн охоплених військовими конфліктами;</w:t>
      </w:r>
    </w:p>
    <w:p w:rsidR="000B45BF" w:rsidRDefault="000B45BF" w:rsidP="000B45BF">
      <w:pPr>
        <w:pStyle w:val="ListParagraph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461">
        <w:rPr>
          <w:rFonts w:ascii="Times New Roman" w:hAnsi="Times New Roman" w:cs="Times New Roman"/>
          <w:sz w:val="28"/>
          <w:szCs w:val="28"/>
          <w:lang w:val="uk-UA"/>
        </w:rPr>
        <w:t xml:space="preserve">боротьба з </w:t>
      </w:r>
      <w:r>
        <w:rPr>
          <w:rFonts w:ascii="Times New Roman" w:hAnsi="Times New Roman" w:cs="Times New Roman"/>
          <w:sz w:val="28"/>
          <w:szCs w:val="28"/>
          <w:lang w:val="uk-UA"/>
        </w:rPr>
        <w:t>міждержавною</w:t>
      </w:r>
      <w:r w:rsidRPr="00417461">
        <w:rPr>
          <w:rFonts w:ascii="Times New Roman" w:hAnsi="Times New Roman" w:cs="Times New Roman"/>
          <w:sz w:val="28"/>
          <w:szCs w:val="28"/>
          <w:lang w:val="uk-UA"/>
        </w:rPr>
        <w:t xml:space="preserve"> торгівлею людьми;</w:t>
      </w:r>
    </w:p>
    <w:p w:rsidR="000B45BF" w:rsidRDefault="000B45BF" w:rsidP="000B45BF">
      <w:pPr>
        <w:pStyle w:val="ListParagraph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тимчасовою трудовою міграцією.</w:t>
      </w:r>
    </w:p>
    <w:p w:rsidR="000B45BF" w:rsidRDefault="000B45BF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F52">
        <w:rPr>
          <w:rFonts w:ascii="Times New Roman" w:hAnsi="Times New Roman" w:cs="Times New Roman"/>
          <w:sz w:val="28"/>
          <w:szCs w:val="28"/>
          <w:lang w:val="uk-UA"/>
        </w:rPr>
        <w:t>Міжнародна організація з міграції (MOM)</w:t>
      </w:r>
      <w:r>
        <w:rPr>
          <w:rFonts w:ascii="Times New Roman" w:hAnsi="Times New Roman" w:cs="Times New Roman"/>
          <w:sz w:val="28"/>
          <w:szCs w:val="28"/>
          <w:lang w:val="uk-UA"/>
        </w:rPr>
        <w:t>, яка була створена в системі ООН, має забезпечувати вирішення проблем, пов’язаних з торгівлею людьми та піклуватися про дотримання прав біженців в усьому світі</w:t>
      </w:r>
      <w:r w:rsidRPr="001D5F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45BF" w:rsidRDefault="000B45BF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ООН ще в 1951 році затвердила базову Конвенцію про статус біженців, в якій визначено базові категорії мігрантів, що підпадають під дію даної Конвенції, прописує їх права та обов’язки в країн</w:t>
      </w:r>
      <w:r w:rsidR="002308E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є приймаючою стороною. Щодо боротьби з торгівлею людьми, то ООН у 2000 році прийняла Протокол про попередження торгівлі людьми, який, по суті, </w:t>
      </w:r>
      <w:r w:rsidRPr="00220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міжнародною збіркою дипломатичних норм, встановлених відповідно до Конвенції «Проти Міжнародної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організованої злочинності»</w:t>
      </w:r>
      <w:r w:rsidRPr="00220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Даний Протокол є першою спробою на міждержавному рівні узгодити юридичні питання, що пов’язані з торгівлею людьми</w:t>
      </w:r>
      <w:r w:rsidR="003E4B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Протокол вступив в силу </w:t>
      </w:r>
      <w:r w:rsidRPr="000C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</w:t>
      </w:r>
      <w:proofErr w:type="spellStart"/>
      <w:r w:rsidRPr="000C2352">
        <w:rPr>
          <w:rFonts w:ascii="Times New Roman" w:hAnsi="Times New Roman" w:cs="Times New Roman"/>
          <w:sz w:val="28"/>
          <w:szCs w:val="28"/>
          <w:shd w:val="clear" w:color="auto" w:fill="FFFFFF"/>
        </w:rPr>
        <w:t>грудня</w:t>
      </w:r>
      <w:proofErr w:type="spellEnd"/>
      <w:r w:rsidRPr="000C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2003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0C2352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0C2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237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було</w:t>
      </w:r>
      <w:r w:rsidR="00323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4BB6">
        <w:rPr>
          <w:rFonts w:ascii="Times New Roman" w:hAnsi="Times New Roman" w:cs="Times New Roman"/>
          <w:sz w:val="28"/>
          <w:szCs w:val="28"/>
          <w:shd w:val="clear" w:color="auto" w:fill="FFFFFF"/>
        </w:rPr>
        <w:t>ратифіковано</w:t>
      </w:r>
      <w:proofErr w:type="spellEnd"/>
      <w:r w:rsidR="003E4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</w:t>
      </w:r>
      <w:proofErr w:type="spellStart"/>
      <w:r w:rsidR="003E4BB6">
        <w:rPr>
          <w:rFonts w:ascii="Times New Roman" w:hAnsi="Times New Roman" w:cs="Times New Roman"/>
          <w:sz w:val="28"/>
          <w:szCs w:val="28"/>
          <w:shd w:val="clear" w:color="auto" w:fill="FFFFFF"/>
        </w:rPr>
        <w:t>травня</w:t>
      </w:r>
      <w:proofErr w:type="spellEnd"/>
      <w:r w:rsidR="003E4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2004 </w:t>
      </w:r>
      <w:proofErr w:type="spellStart"/>
      <w:r w:rsidR="003E4BB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9502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оку.</w:t>
      </w:r>
    </w:p>
    <w:p w:rsidR="000B45BF" w:rsidRPr="00406C76" w:rsidRDefault="000B45BF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 стосується нелегальних трудових мігрантів, то міждержавна координація цих потоків практично відсутня. Навіть на рівні декларативного узгодження це питання досить довгий час знаходиться у стадії обговорення. Більшість трудових мігрантів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06C76">
        <w:rPr>
          <w:rFonts w:ascii="Times New Roman" w:hAnsi="Times New Roman" w:cs="Times New Roman"/>
          <w:sz w:val="28"/>
          <w:szCs w:val="28"/>
          <w:lang w:val="uk-UA"/>
        </w:rPr>
        <w:t xml:space="preserve">ри обмежених можливостях легалізації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країнах працевлаштування </w:t>
      </w:r>
      <w:r w:rsidRPr="00406C76">
        <w:rPr>
          <w:rFonts w:ascii="Times New Roman" w:hAnsi="Times New Roman" w:cs="Times New Roman"/>
          <w:sz w:val="28"/>
          <w:szCs w:val="28"/>
          <w:lang w:val="uk-UA"/>
        </w:rPr>
        <w:t>та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ій загрозі</w:t>
      </w:r>
      <w:r w:rsidRPr="00406C76">
        <w:rPr>
          <w:rFonts w:ascii="Times New Roman" w:hAnsi="Times New Roman" w:cs="Times New Roman"/>
          <w:sz w:val="28"/>
          <w:szCs w:val="28"/>
          <w:lang w:val="uk-UA"/>
        </w:rPr>
        <w:t xml:space="preserve"> депортації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вимушені знаходитися в нелегальному або напівлегальному становищі та постійно ризикують бути депортованими. Нелегальні мігранти часто утворюють в країні проживання свої громади з певним дистанціюванням від місцевого населення, що в свою чергу призводить до розколу в суспільстві та наростанню невдоволення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протестної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поведінки. </w:t>
      </w:r>
    </w:p>
    <w:p w:rsidR="000B45BF" w:rsidRDefault="000B45BF" w:rsidP="000B45B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Конфліктність в країнах, де кількість нелегальних мігрантів за останні роки значно зросла, призводить до відкритих протистоянь з використанням зброї.</w:t>
      </w:r>
      <w:bookmarkStart w:id="0" w:name="_GoBack"/>
      <w:bookmarkEnd w:id="0"/>
    </w:p>
    <w:p w:rsidR="00B979B7" w:rsidRDefault="00CA6138" w:rsidP="00F0476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ООН кількість мігрантів постійно зростає. У 2000 році – 174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 2015 – 244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 в 2017 вже 258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мільйонів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осіб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.</w:t>
      </w:r>
      <w:r w:rsidR="00A73A58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 Цьому сприяє такий фактор, як швидкий розвиток транспортного сполучення, спрощений режим перетину кордону, збільшення днів перебування в країнах для туристів-іноземців, тобто глобалізацій ні процеси є найбільш сприятливим фактором </w:t>
      </w:r>
      <w:r w:rsidR="00A73A58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lastRenderedPageBreak/>
        <w:t xml:space="preserve">для розвитку та поширення міграційних потоків. </w:t>
      </w:r>
      <w:r w:rsidR="005E77B1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Крім того і розвиток засобів комунікації дає більше можливостей для збереження власної ідентичності, для постійної підтримки та зв’язку з близькими, які залишаються.</w:t>
      </w:r>
      <w:r w:rsidR="00B979B7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 xml:space="preserve"> Але для більшості мігрантів головними </w:t>
      </w:r>
      <w:r w:rsidR="00B979B7" w:rsidRPr="00B97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причинами залишаються, в першу чергу, безпека та пошук кращих умов праці. </w:t>
      </w:r>
    </w:p>
    <w:p w:rsidR="00105E5F" w:rsidRPr="00231987" w:rsidRDefault="00105E5F" w:rsidP="0023198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нелегальних мігрантів, то за даними Міжнародної організації праці (МОП) вони </w:t>
      </w:r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становлять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третини всіх мігрантів та </w:t>
      </w:r>
      <w:r w:rsidRPr="00FA1815">
        <w:rPr>
          <w:rFonts w:ascii="Times New Roman" w:hAnsi="Times New Roman" w:cs="Times New Roman"/>
          <w:sz w:val="28"/>
          <w:szCs w:val="28"/>
          <w:lang w:val="uk-UA"/>
        </w:rPr>
        <w:t>переважно за</w:t>
      </w:r>
      <w:r>
        <w:rPr>
          <w:rFonts w:ascii="Times New Roman" w:hAnsi="Times New Roman" w:cs="Times New Roman"/>
          <w:sz w:val="28"/>
          <w:szCs w:val="28"/>
          <w:lang w:val="uk-UA"/>
        </w:rPr>
        <w:t>діяні в тіньовому секторі економіки, чому сприяла криза 2008-2009 років.</w:t>
      </w:r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5E5F" w:rsidRDefault="00105E5F" w:rsidP="00105E5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є безпосереднім учасником міграційних процесів, які, в свою чергу, пов’язані з нестабільним як політичним, так і економічним становищем в українському суспільстві. Регулювання міграційних потоків в середині держави має відбуватися чітко на законодавчому рівні і відповідати викликам міжнародного співробітництва.</w:t>
      </w:r>
    </w:p>
    <w:p w:rsidR="0075057F" w:rsidRDefault="00B979B7" w:rsidP="00B714E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7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Українці (за даними МОП) 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мігрантів 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країн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великої двадцятки (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Pr="00B97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2013 році посідали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п’яте 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Попереду тільки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мексиканці, індуси, китайці та бангладешці</w:t>
      </w:r>
      <w:r w:rsidRPr="00B979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05E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A1815" w:rsidRDefault="00B714EF" w:rsidP="006A06D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Україні протягом 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квітня-червня</w:t>
      </w:r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815">
        <w:rPr>
          <w:rFonts w:ascii="Times New Roman" w:hAnsi="Times New Roman" w:cs="Times New Roman"/>
          <w:sz w:val="28"/>
          <w:szCs w:val="28"/>
          <w:lang w:val="uk-UA"/>
        </w:rPr>
        <w:t>GfK</w:t>
      </w:r>
      <w:proofErr w:type="spellEnd"/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1815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 на замовлення Представництва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>МОМ</w:t>
      </w:r>
      <w:r w:rsidRPr="00FA181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провело масштабне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r w:rsidR="00FA1815" w:rsidRPr="00FA1815">
        <w:rPr>
          <w:rFonts w:ascii="Times New Roman" w:hAnsi="Times New Roman" w:cs="Times New Roman"/>
          <w:sz w:val="28"/>
          <w:szCs w:val="28"/>
          <w:lang w:val="uk-UA"/>
        </w:rPr>
        <w:t>ослідження з питань міграції та торгівлі людьми в Україні</w:t>
      </w:r>
      <w:r w:rsidR="00535973">
        <w:rPr>
          <w:rFonts w:ascii="Times New Roman" w:hAnsi="Times New Roman" w:cs="Times New Roman"/>
          <w:sz w:val="28"/>
          <w:szCs w:val="28"/>
          <w:lang w:val="uk-UA"/>
        </w:rPr>
        <w:t>. Дослідження було проведено шляхом</w:t>
      </w:r>
      <w:r w:rsidR="00535973" w:rsidRPr="00535973">
        <w:rPr>
          <w:lang w:val="uk-UA"/>
        </w:rPr>
        <w:t xml:space="preserve"> </w:t>
      </w:r>
      <w:r w:rsidR="00535973" w:rsidRPr="00535973">
        <w:rPr>
          <w:rFonts w:ascii="Times New Roman" w:hAnsi="Times New Roman" w:cs="Times New Roman"/>
          <w:sz w:val="28"/>
          <w:szCs w:val="28"/>
          <w:lang w:val="uk-UA"/>
        </w:rPr>
        <w:t>всеукраїнського опитування</w:t>
      </w:r>
      <w:r w:rsidR="00535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973" w:rsidRPr="00535973">
        <w:rPr>
          <w:rFonts w:ascii="Times New Roman" w:hAnsi="Times New Roman" w:cs="Times New Roman"/>
          <w:sz w:val="28"/>
          <w:szCs w:val="28"/>
          <w:lang w:val="uk-UA"/>
        </w:rPr>
        <w:t>методом особистих інтерв’ю</w:t>
      </w:r>
      <w:r w:rsidR="005359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0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6D4" w:rsidRPr="006A06D4">
        <w:rPr>
          <w:rFonts w:ascii="Times New Roman" w:hAnsi="Times New Roman" w:cs="Times New Roman"/>
          <w:sz w:val="28"/>
          <w:szCs w:val="28"/>
          <w:lang w:val="uk-UA"/>
        </w:rPr>
        <w:t>Обсяг вибірки</w:t>
      </w:r>
      <w:r w:rsidR="006A0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6D4" w:rsidRPr="006A06D4">
        <w:rPr>
          <w:rFonts w:ascii="Times New Roman" w:hAnsi="Times New Roman" w:cs="Times New Roman"/>
          <w:sz w:val="28"/>
          <w:szCs w:val="28"/>
          <w:lang w:val="uk-UA"/>
        </w:rPr>
        <w:t>становить 5000</w:t>
      </w:r>
      <w:r w:rsidR="006A06D4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 старше 16 ро</w:t>
      </w:r>
      <w:r w:rsidR="006A06D4" w:rsidRPr="006A06D4">
        <w:rPr>
          <w:rFonts w:ascii="Times New Roman" w:hAnsi="Times New Roman" w:cs="Times New Roman"/>
          <w:sz w:val="28"/>
          <w:szCs w:val="28"/>
          <w:lang w:val="uk-UA"/>
        </w:rPr>
        <w:t>ків — по 200 осіб у м. Києві та</w:t>
      </w:r>
      <w:r w:rsidR="006A06D4">
        <w:rPr>
          <w:rFonts w:ascii="Times New Roman" w:hAnsi="Times New Roman" w:cs="Times New Roman"/>
          <w:sz w:val="28"/>
          <w:szCs w:val="28"/>
          <w:lang w:val="uk-UA"/>
        </w:rPr>
        <w:t xml:space="preserve"> 24 областях (лише підкон</w:t>
      </w:r>
      <w:r w:rsidR="006A06D4" w:rsidRPr="006A06D4">
        <w:rPr>
          <w:rFonts w:ascii="Times New Roman" w:hAnsi="Times New Roman" w:cs="Times New Roman"/>
          <w:sz w:val="28"/>
          <w:szCs w:val="28"/>
          <w:lang w:val="uk-UA"/>
        </w:rPr>
        <w:t>трольні уряду території).</w:t>
      </w:r>
      <w:r w:rsidR="000B6F10">
        <w:rPr>
          <w:rFonts w:ascii="Times New Roman" w:hAnsi="Times New Roman" w:cs="Times New Roman"/>
          <w:sz w:val="28"/>
          <w:szCs w:val="28"/>
          <w:lang w:val="uk-UA"/>
        </w:rPr>
        <w:t xml:space="preserve"> Дане дослідження дало можливість побачити значні проблеми в українському законодавстві з питань міграційної політики. На момент опитування за кордоном перебувало і працювало 915 тисяч українців. </w:t>
      </w:r>
      <w:r w:rsidR="00EF1779">
        <w:rPr>
          <w:rFonts w:ascii="Times New Roman" w:hAnsi="Times New Roman" w:cs="Times New Roman"/>
          <w:sz w:val="28"/>
          <w:szCs w:val="28"/>
          <w:lang w:val="uk-UA"/>
        </w:rPr>
        <w:t>Найбільша кількість потенційних трудових мігрантів у Рівненській (77 тис.), Закарпатській (63 тис.) та Львівській (60 тис.) областях</w:t>
      </w:r>
      <w:r w:rsidR="0032475B">
        <w:rPr>
          <w:rFonts w:ascii="Times New Roman" w:hAnsi="Times New Roman" w:cs="Times New Roman"/>
          <w:sz w:val="28"/>
          <w:szCs w:val="28"/>
          <w:lang w:val="uk-UA"/>
        </w:rPr>
        <w:t>, де і так відмічається найвища кількість трудових мігрантів.</w:t>
      </w:r>
      <w:r w:rsidR="00F82B14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привабливими країнами для потенційних українських мігрантів є Польща (40%), Німеччина (32%) та Італія (17%).</w:t>
      </w:r>
      <w:r w:rsidR="00845FD1">
        <w:rPr>
          <w:rFonts w:ascii="Times New Roman" w:hAnsi="Times New Roman" w:cs="Times New Roman"/>
          <w:sz w:val="28"/>
          <w:szCs w:val="28"/>
          <w:lang w:val="uk-UA"/>
        </w:rPr>
        <w:t xml:space="preserve"> Російську Федерацію продовжують розглядати як країну для працевлаштування 9% опитаних респондентів</w:t>
      </w:r>
      <w:r w:rsidR="000B6F28">
        <w:rPr>
          <w:rFonts w:ascii="Times New Roman" w:hAnsi="Times New Roman" w:cs="Times New Roman"/>
          <w:sz w:val="28"/>
          <w:szCs w:val="28"/>
          <w:lang w:val="uk-UA"/>
        </w:rPr>
        <w:t xml:space="preserve"> [3</w:t>
      </w:r>
      <w:r w:rsidR="000B6F28" w:rsidRPr="00ED020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03036" w:rsidRDefault="00527AA3" w:rsidP="00527AA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Польща залишається привабливою для українських трудових мігрантів тому, що </w:t>
      </w:r>
      <w:r w:rsidRPr="00527AA3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з усіх країн Є</w:t>
      </w:r>
      <w:r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вропейського Союзу тільки там </w:t>
      </w:r>
      <w:r w:rsidRPr="00527AA3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українці можуть влаштовуватися на сезонну працю </w:t>
      </w:r>
      <w:r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надавши єдиний документ – біометричний паспорт</w:t>
      </w:r>
      <w:r w:rsidRPr="00527AA3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. </w:t>
      </w:r>
      <w:r w:rsidR="00D03036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Що стосується робочих віз, то протягом 2017 року їх було відкрито в Польщі для українців близько 1 млн. Надаючи українським мігрантам статус біженців, Польща тим самим убезпечує себе від нелегальних мігрантів з Сирії. </w:t>
      </w:r>
    </w:p>
    <w:p w:rsidR="001A20FC" w:rsidRDefault="00D03036" w:rsidP="00485D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Однак, попри всі негативні явища, пов’язані з мігрантами, позитивні  моменти все ж таки є. Зокрема, з</w:t>
      </w:r>
      <w:r w:rsidRPr="00D03036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а даними звітів Організації економічного співробітництва та розвитку, </w:t>
      </w:r>
      <w:r w:rsidR="00EE67E3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тільки </w:t>
      </w:r>
      <w:r w:rsidRPr="00D03036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>завдяки мігрантам трудові ресурси Європи за останні 10 років зросли на 70%</w:t>
      </w:r>
      <w:r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. </w:t>
      </w:r>
      <w:r w:rsidR="00485D83"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  <w:t xml:space="preserve">Вони працевлаштовуються у ті сектори економіки, які занепадають, забезпечуючи при цьому стабільність розподілу трудових ресурсів. </w:t>
      </w:r>
    </w:p>
    <w:p w:rsidR="001D23A1" w:rsidRPr="00485D83" w:rsidRDefault="001D23A1" w:rsidP="00485D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2141F"/>
          <w:sz w:val="28"/>
          <w:szCs w:val="28"/>
          <w:shd w:val="clear" w:color="auto" w:fill="FFFFFF"/>
          <w:lang w:val="uk-UA"/>
        </w:rPr>
      </w:pPr>
    </w:p>
    <w:p w:rsidR="004A630A" w:rsidRPr="00485D83" w:rsidRDefault="006303C2" w:rsidP="001D23A1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5D83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7E6B4F" w:rsidRDefault="004A630A" w:rsidP="005161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Аналітична записка Інституту економічних досліджень та політичних консультацій «Міграційна політика в Україні: формування, зміст, відповідність сучасним вимогам» - [Електронний ресурс]. – Режим доступу: 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ier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Briefing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6B4F" w:rsidRPr="007E6B4F">
        <w:rPr>
          <w:rFonts w:ascii="Times New Roman" w:hAnsi="Times New Roman" w:cs="Times New Roman"/>
          <w:sz w:val="28"/>
          <w:szCs w:val="28"/>
        </w:rPr>
        <w:t>PB</w:t>
      </w:r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_01_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migratio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_2013_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="007E6B4F" w:rsidRPr="007E6B4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7E6B4F" w:rsidRPr="007E6B4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6303C2" w:rsidRPr="006303C2" w:rsidRDefault="0072297F" w:rsidP="005161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</w:rPr>
        <w:t>Вишневский А.Г. Глобальный миграционный взрыв – вызов ХХ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</w:rPr>
        <w:t>века /</w:t>
      </w:r>
      <w:r w:rsidR="006303C2" w:rsidRPr="0063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</w:rPr>
        <w:t>А.Г. Вишневский //Нов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нерівності – нові конфлікти: шляхи подолання. Тези доповідей та виступів учасників ІІІ Конгресу САУ. – Харків, 2017. </w:t>
      </w:r>
      <w:r w:rsidR="006303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 xml:space="preserve"> 516 с. </w:t>
      </w:r>
    </w:p>
    <w:p w:rsidR="000D4DBC" w:rsidRDefault="006303C2" w:rsidP="005161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0D4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з питань міграції та торгівлі людьми в Україні 2017 </w:t>
      </w:r>
      <w:r w:rsidR="000D4DBC" w:rsidRPr="007E6B4F">
        <w:rPr>
          <w:rFonts w:ascii="Times New Roman" w:hAnsi="Times New Roman" w:cs="Times New Roman"/>
          <w:sz w:val="28"/>
          <w:szCs w:val="28"/>
          <w:lang w:val="uk-UA"/>
        </w:rPr>
        <w:t xml:space="preserve">- [Електронний ресурс]. – Режим доступу: </w:t>
      </w:r>
      <w:r w:rsidR="000D4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="000D4DBC" w:rsidRPr="009B316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http://www.iom.org.ua/ua/doslidzhennya-z-pitan-migraciyi-ta-torgivli-lyudmi-v-ukrayini-2017</w:t>
        </w:r>
      </w:hyperlink>
      <w:r w:rsidR="000D4D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A630A" w:rsidRPr="004A630A" w:rsidRDefault="000D4DBC" w:rsidP="005161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Ионцев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Международная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миграция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населения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теория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история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изучения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В.А.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Ионцев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М.: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Диалог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МГУ</w:t>
      </w:r>
      <w:proofErr w:type="spellEnd"/>
      <w:r w:rsidR="004A630A" w:rsidRPr="004A63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1999. – 370 с. </w:t>
      </w:r>
    </w:p>
    <w:p w:rsidR="005161D8" w:rsidRDefault="000D4DBC" w:rsidP="005161D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63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20FC" w:rsidRPr="001A20FC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граційні процеси в сучасному світі</w:t>
      </w:r>
      <w:r w:rsidR="001A20FC" w:rsidRPr="001A20FC">
        <w:rPr>
          <w:rFonts w:ascii="Times New Roman" w:hAnsi="Times New Roman" w:cs="Times New Roman"/>
          <w:sz w:val="28"/>
          <w:szCs w:val="28"/>
          <w:lang w:val="uk-UA"/>
        </w:rPr>
        <w:t>: світовий, регіональний та національний виміри; Понятійний апарат, концептуальні пі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 xml:space="preserve">дходи, теорія і 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практика: Енцикло</w:t>
      </w:r>
      <w:r w:rsidR="001A20FC" w:rsidRPr="001A20FC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ія /</w:t>
      </w:r>
      <w:r w:rsidR="001A20FC" w:rsidRPr="001A20FC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України; Інститут держави і права і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A20FC" w:rsidRPr="001A20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20FC" w:rsidRPr="001A20FC">
        <w:rPr>
          <w:rFonts w:ascii="Times New Roman" w:hAnsi="Times New Roman" w:cs="Times New Roman"/>
          <w:sz w:val="28"/>
          <w:szCs w:val="28"/>
        </w:rPr>
        <w:t>В.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0FC" w:rsidRPr="001A20FC">
        <w:rPr>
          <w:rFonts w:ascii="Times New Roman" w:hAnsi="Times New Roman" w:cs="Times New Roman"/>
          <w:sz w:val="28"/>
          <w:szCs w:val="28"/>
        </w:rPr>
        <w:t>М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A20FC">
        <w:rPr>
          <w:rFonts w:ascii="Times New Roman" w:hAnsi="Times New Roman" w:cs="Times New Roman"/>
          <w:sz w:val="28"/>
          <w:szCs w:val="28"/>
        </w:rPr>
        <w:t>Корецького</w:t>
      </w:r>
      <w:proofErr w:type="spellEnd"/>
      <w:r w:rsidR="001A20FC">
        <w:rPr>
          <w:rFonts w:ascii="Times New Roman" w:hAnsi="Times New Roman" w:cs="Times New Roman"/>
          <w:sz w:val="28"/>
          <w:szCs w:val="28"/>
        </w:rPr>
        <w:t xml:space="preserve"> 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1A20FC">
        <w:rPr>
          <w:rFonts w:ascii="Times New Roman" w:hAnsi="Times New Roman" w:cs="Times New Roman"/>
          <w:sz w:val="28"/>
          <w:szCs w:val="28"/>
        </w:rPr>
        <w:t xml:space="preserve">Ю. 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1A2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FC">
        <w:rPr>
          <w:rFonts w:ascii="Times New Roman" w:hAnsi="Times New Roman" w:cs="Times New Roman"/>
          <w:sz w:val="28"/>
          <w:szCs w:val="28"/>
        </w:rPr>
        <w:t>Римаренко</w:t>
      </w:r>
      <w:proofErr w:type="spellEnd"/>
      <w:r w:rsidR="001A20FC">
        <w:rPr>
          <w:rFonts w:ascii="Times New Roman" w:hAnsi="Times New Roman" w:cs="Times New Roman"/>
          <w:sz w:val="28"/>
          <w:szCs w:val="28"/>
        </w:rPr>
        <w:t xml:space="preserve"> (ред.) та </w:t>
      </w:r>
      <w:proofErr w:type="spellStart"/>
      <w:r w:rsidR="001A20F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1A20FC">
        <w:rPr>
          <w:rFonts w:ascii="Times New Roman" w:hAnsi="Times New Roman" w:cs="Times New Roman"/>
          <w:sz w:val="28"/>
          <w:szCs w:val="28"/>
        </w:rPr>
        <w:t xml:space="preserve">. 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A20FC">
        <w:rPr>
          <w:rFonts w:ascii="Times New Roman" w:hAnsi="Times New Roman" w:cs="Times New Roman"/>
          <w:sz w:val="28"/>
          <w:szCs w:val="28"/>
        </w:rPr>
        <w:t xml:space="preserve"> К</w:t>
      </w:r>
      <w:r w:rsidR="006303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20FC">
        <w:rPr>
          <w:rFonts w:ascii="Times New Roman" w:hAnsi="Times New Roman" w:cs="Times New Roman"/>
          <w:sz w:val="28"/>
          <w:szCs w:val="28"/>
        </w:rPr>
        <w:t xml:space="preserve">, 1998. 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A20FC">
        <w:rPr>
          <w:rFonts w:ascii="Times New Roman" w:hAnsi="Times New Roman" w:cs="Times New Roman"/>
          <w:sz w:val="28"/>
          <w:szCs w:val="28"/>
        </w:rPr>
        <w:t xml:space="preserve"> 91</w:t>
      </w:r>
      <w:r w:rsidR="001A20F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A20FC" w:rsidRPr="001A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0FC" w:rsidRPr="001A20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0FC" w:rsidRPr="001A20FC">
        <w:rPr>
          <w:rFonts w:ascii="Times New Roman" w:hAnsi="Times New Roman" w:cs="Times New Roman"/>
          <w:sz w:val="28"/>
          <w:szCs w:val="28"/>
        </w:rPr>
        <w:t>.</w:t>
      </w:r>
      <w:r w:rsidR="005161D8" w:rsidRPr="001A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1D8" w:rsidRPr="001D23A1" w:rsidRDefault="000D4DBC" w:rsidP="00485D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19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19C2" w:rsidRPr="003F19C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зовнішню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трудову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міграцію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 5. 11. 2015 р. №761-19 [</w:t>
      </w:r>
      <w:proofErr w:type="spellStart"/>
      <w:r w:rsidR="003F19C2" w:rsidRPr="003F19C2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3F19C2" w:rsidRPr="003F19C2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http://zakon0.rada.gov.ua/laws/show/761-VIII</w:t>
      </w:r>
      <w:r w:rsidR="001D23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161D8" w:rsidRPr="001D23A1" w:rsidSect="00E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30E5"/>
    <w:multiLevelType w:val="hybridMultilevel"/>
    <w:tmpl w:val="B9B6F5E4"/>
    <w:lvl w:ilvl="0" w:tplc="0A9EB4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5161D8"/>
    <w:rsid w:val="000B45BF"/>
    <w:rsid w:val="000B6F10"/>
    <w:rsid w:val="000B6F28"/>
    <w:rsid w:val="000C5DD4"/>
    <w:rsid w:val="000D4DBC"/>
    <w:rsid w:val="00105E5F"/>
    <w:rsid w:val="00135CF5"/>
    <w:rsid w:val="001728C4"/>
    <w:rsid w:val="00193957"/>
    <w:rsid w:val="001A20FC"/>
    <w:rsid w:val="001D23A1"/>
    <w:rsid w:val="002308EB"/>
    <w:rsid w:val="00231987"/>
    <w:rsid w:val="002F0524"/>
    <w:rsid w:val="00316A8E"/>
    <w:rsid w:val="0032377C"/>
    <w:rsid w:val="0032475B"/>
    <w:rsid w:val="00330BEB"/>
    <w:rsid w:val="0033182F"/>
    <w:rsid w:val="0036357B"/>
    <w:rsid w:val="003740A2"/>
    <w:rsid w:val="003E4BB6"/>
    <w:rsid w:val="003F19C2"/>
    <w:rsid w:val="004268FD"/>
    <w:rsid w:val="00485D83"/>
    <w:rsid w:val="004A630A"/>
    <w:rsid w:val="004A6C19"/>
    <w:rsid w:val="005161D8"/>
    <w:rsid w:val="00527AA3"/>
    <w:rsid w:val="00535973"/>
    <w:rsid w:val="00535979"/>
    <w:rsid w:val="00565D0B"/>
    <w:rsid w:val="005A0A85"/>
    <w:rsid w:val="005A376A"/>
    <w:rsid w:val="005A7F85"/>
    <w:rsid w:val="005E77B1"/>
    <w:rsid w:val="006303C2"/>
    <w:rsid w:val="00640907"/>
    <w:rsid w:val="006A06D4"/>
    <w:rsid w:val="0072297F"/>
    <w:rsid w:val="0072662F"/>
    <w:rsid w:val="0075057F"/>
    <w:rsid w:val="007E6B4F"/>
    <w:rsid w:val="00845FD1"/>
    <w:rsid w:val="008608EF"/>
    <w:rsid w:val="00912982"/>
    <w:rsid w:val="009312CF"/>
    <w:rsid w:val="00950228"/>
    <w:rsid w:val="009557D9"/>
    <w:rsid w:val="009D4DFD"/>
    <w:rsid w:val="00A16D29"/>
    <w:rsid w:val="00A3403E"/>
    <w:rsid w:val="00A34D16"/>
    <w:rsid w:val="00A73A58"/>
    <w:rsid w:val="00AB08F0"/>
    <w:rsid w:val="00AB600B"/>
    <w:rsid w:val="00AC026D"/>
    <w:rsid w:val="00AE1896"/>
    <w:rsid w:val="00B714EF"/>
    <w:rsid w:val="00B979B7"/>
    <w:rsid w:val="00BA3A31"/>
    <w:rsid w:val="00BC6B0F"/>
    <w:rsid w:val="00BF49C3"/>
    <w:rsid w:val="00C5436D"/>
    <w:rsid w:val="00CA6138"/>
    <w:rsid w:val="00D03036"/>
    <w:rsid w:val="00D11F7A"/>
    <w:rsid w:val="00D1728F"/>
    <w:rsid w:val="00DE0E33"/>
    <w:rsid w:val="00E10E3D"/>
    <w:rsid w:val="00E62F2F"/>
    <w:rsid w:val="00EA6DD5"/>
    <w:rsid w:val="00EC5ABE"/>
    <w:rsid w:val="00ED0204"/>
    <w:rsid w:val="00EE67E3"/>
    <w:rsid w:val="00EF1779"/>
    <w:rsid w:val="00F04768"/>
    <w:rsid w:val="00F82B14"/>
    <w:rsid w:val="00FA1815"/>
    <w:rsid w:val="00FC15AF"/>
    <w:rsid w:val="00F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6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105E5F"/>
  </w:style>
  <w:style w:type="character" w:styleId="Hyperlink">
    <w:name w:val="Hyperlink"/>
    <w:basedOn w:val="DefaultParagraphFont"/>
    <w:uiPriority w:val="99"/>
    <w:unhideWhenUsed/>
    <w:rsid w:val="000D4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m.org.ua/ua/doslidzhennya-z-pitan-migraciyi-ta-torgivli-lyudmi-v-ukrayini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4015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81</cp:revision>
  <dcterms:created xsi:type="dcterms:W3CDTF">2018-03-16T12:22:00Z</dcterms:created>
  <dcterms:modified xsi:type="dcterms:W3CDTF">2018-03-30T14:11:00Z</dcterms:modified>
</cp:coreProperties>
</file>