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74791" w14:textId="06755F32" w:rsidR="005520B8" w:rsidRPr="002B332E" w:rsidRDefault="007D2F5B" w:rsidP="005520B8">
      <w:pPr>
        <w:spacing w:line="288" w:lineRule="auto"/>
        <w:ind w:firstLine="567"/>
        <w:jc w:val="center"/>
        <w:rPr>
          <w:rFonts w:ascii="Times New Roman" w:hAnsi="Times New Roman" w:cs="Times New Roman"/>
          <w:b/>
          <w:sz w:val="27"/>
          <w:szCs w:val="27"/>
          <w:lang w:val="uk-UA"/>
        </w:rPr>
      </w:pPr>
      <w:r w:rsidRPr="002B332E">
        <w:rPr>
          <w:rFonts w:ascii="Times New Roman" w:hAnsi="Times New Roman" w:cs="Times New Roman"/>
          <w:b/>
          <w:sz w:val="27"/>
          <w:szCs w:val="27"/>
          <w:lang w:val="uk-UA"/>
        </w:rPr>
        <w:t>СОЦІАЛЬНА ЗУМОВЛЕНІСТЬ ДИНАМІКИ ЄВРОІНТЕГРАЦІЙНИХ ПРОЦЕСІВ В УКРАЇНІ</w:t>
      </w:r>
    </w:p>
    <w:p w14:paraId="5DB0B383" w14:textId="77777777" w:rsidR="007D2F5B" w:rsidRPr="002B332E" w:rsidRDefault="007D2F5B" w:rsidP="007D2F5B">
      <w:pPr>
        <w:spacing w:line="288" w:lineRule="auto"/>
        <w:ind w:firstLine="567"/>
        <w:rPr>
          <w:rFonts w:ascii="Times New Roman" w:hAnsi="Times New Roman"/>
          <w:b/>
          <w:sz w:val="27"/>
          <w:szCs w:val="27"/>
          <w:lang w:val="uk-UA"/>
        </w:rPr>
      </w:pPr>
    </w:p>
    <w:p w14:paraId="754FD581" w14:textId="5A006F0A" w:rsidR="007D2F5B" w:rsidRPr="002B332E" w:rsidRDefault="007D2F5B" w:rsidP="007D2F5B">
      <w:pPr>
        <w:spacing w:line="288" w:lineRule="auto"/>
        <w:ind w:firstLine="567"/>
        <w:rPr>
          <w:rFonts w:ascii="Times New Roman" w:hAnsi="Times New Roman"/>
          <w:b/>
          <w:bCs/>
          <w:sz w:val="27"/>
          <w:szCs w:val="27"/>
          <w:lang w:val="uk-UA"/>
        </w:rPr>
      </w:pPr>
      <w:proofErr w:type="spellStart"/>
      <w:r w:rsidRPr="002B332E">
        <w:rPr>
          <w:rFonts w:ascii="Times New Roman" w:hAnsi="Times New Roman"/>
          <w:b/>
          <w:sz w:val="27"/>
          <w:szCs w:val="27"/>
          <w:lang w:val="uk-UA"/>
        </w:rPr>
        <w:t>Радзівілл</w:t>
      </w:r>
      <w:proofErr w:type="spellEnd"/>
      <w:r w:rsidRPr="002B332E">
        <w:rPr>
          <w:rFonts w:ascii="Times New Roman" w:hAnsi="Times New Roman"/>
          <w:b/>
          <w:sz w:val="27"/>
          <w:szCs w:val="27"/>
          <w:lang w:val="uk-UA"/>
        </w:rPr>
        <w:t xml:space="preserve"> О.А.,</w:t>
      </w:r>
      <w:r w:rsidRPr="002B332E">
        <w:rPr>
          <w:rFonts w:ascii="Times New Roman" w:hAnsi="Times New Roman" w:cs="Times New Roman"/>
          <w:sz w:val="28"/>
          <w:szCs w:val="28"/>
          <w:lang w:val="uk-UA"/>
        </w:rPr>
        <w:t xml:space="preserve"> </w:t>
      </w:r>
      <w:proofErr w:type="spellStart"/>
      <w:r w:rsidRPr="002B332E">
        <w:rPr>
          <w:rFonts w:ascii="Times New Roman" w:hAnsi="Times New Roman" w:cs="Times New Roman"/>
          <w:b/>
          <w:bCs/>
          <w:sz w:val="28"/>
          <w:szCs w:val="28"/>
          <w:lang w:val="uk-UA"/>
        </w:rPr>
        <w:t>Єрко</w:t>
      </w:r>
      <w:proofErr w:type="spellEnd"/>
      <w:r w:rsidRPr="002B332E">
        <w:rPr>
          <w:rFonts w:ascii="Times New Roman" w:hAnsi="Times New Roman" w:cs="Times New Roman"/>
          <w:b/>
          <w:bCs/>
          <w:sz w:val="28"/>
          <w:szCs w:val="28"/>
          <w:lang w:val="uk-UA"/>
        </w:rPr>
        <w:t xml:space="preserve"> Г. Г.</w:t>
      </w:r>
      <w:r w:rsidRPr="002B332E">
        <w:rPr>
          <w:rFonts w:ascii="Times New Roman" w:hAnsi="Times New Roman"/>
          <w:b/>
          <w:bCs/>
          <w:sz w:val="27"/>
          <w:szCs w:val="27"/>
          <w:lang w:val="uk-UA"/>
        </w:rPr>
        <w:t xml:space="preserve"> </w:t>
      </w:r>
    </w:p>
    <w:p w14:paraId="70D5ED60" w14:textId="77777777" w:rsidR="007D2F5B" w:rsidRPr="002B332E" w:rsidRDefault="007D2F5B" w:rsidP="007D2F5B">
      <w:pPr>
        <w:spacing w:line="288" w:lineRule="auto"/>
        <w:ind w:firstLine="567"/>
        <w:jc w:val="both"/>
        <w:rPr>
          <w:rFonts w:ascii="Times New Roman" w:hAnsi="Times New Roman"/>
          <w:b/>
          <w:bCs/>
          <w:sz w:val="27"/>
          <w:szCs w:val="27"/>
          <w:lang w:val="uk-UA"/>
        </w:rPr>
      </w:pPr>
    </w:p>
    <w:p w14:paraId="0A9C9040" w14:textId="2BF1A865" w:rsidR="007D2F5B" w:rsidRPr="002B332E" w:rsidRDefault="007D2F5B" w:rsidP="007D2F5B">
      <w:pPr>
        <w:spacing w:line="288" w:lineRule="auto"/>
        <w:ind w:firstLine="567"/>
        <w:jc w:val="both"/>
        <w:rPr>
          <w:rFonts w:ascii="Times New Roman" w:hAnsi="Times New Roman"/>
          <w:b/>
          <w:bCs/>
          <w:sz w:val="27"/>
          <w:szCs w:val="27"/>
          <w:lang w:val="uk-UA"/>
        </w:rPr>
      </w:pPr>
      <w:r w:rsidRPr="002B332E">
        <w:rPr>
          <w:rFonts w:ascii="Times New Roman" w:hAnsi="Times New Roman"/>
          <w:b/>
          <w:bCs/>
          <w:sz w:val="27"/>
          <w:szCs w:val="27"/>
          <w:lang w:val="uk-UA"/>
        </w:rPr>
        <w:t>ВСТУП</w:t>
      </w:r>
    </w:p>
    <w:p w14:paraId="25A16F8D" w14:textId="77777777" w:rsidR="005520B8" w:rsidRPr="002B332E" w:rsidRDefault="005520B8" w:rsidP="005520B8">
      <w:pPr>
        <w:spacing w:line="288" w:lineRule="auto"/>
        <w:ind w:firstLine="567"/>
        <w:jc w:val="both"/>
        <w:rPr>
          <w:rFonts w:ascii="Times New Roman" w:hAnsi="Times New Roman"/>
          <w:sz w:val="27"/>
          <w:szCs w:val="27"/>
          <w:lang w:val="uk-UA"/>
        </w:rPr>
      </w:pPr>
      <w:r w:rsidRPr="002B332E">
        <w:rPr>
          <w:rFonts w:ascii="Times New Roman" w:hAnsi="Times New Roman"/>
          <w:sz w:val="27"/>
          <w:szCs w:val="27"/>
          <w:lang w:val="uk-UA"/>
        </w:rPr>
        <w:t xml:space="preserve">За роки незалежності євроінтеграційні настрої України, реалізовані підписанням в 2014 році і остаточною ратифікацією в 2017 році Угоди про асоціацію з Європейським союзом, характеризуються значною невитриманістю в часі, а також стосовно різних соціальних груп. Це обумовлено цілим комплексом успадкованих від СРСР протиріч, найгостріші з яких пов’язані з  конфліктом інтересів, з одного боку, «правонаступників» номенклатури, криміналітету та інших прошарків, зорієнтованих на кастові привілеї та необґрунтоване збагачення за рахунок суспільного ресурсу, а з іншого – основного масиву зубожілого трудового населення, до якого за будь-яких режимів незмінно потрапляють і українські селяни, і який, часто не усвідомлюючи цього суб’єктивно, об’єктивно потребує розбудови в Україні громадянського суспільства з вирівнюванням можливостей кожної особи мати гідний рівень життя, виховувати здорових і успішних дітей і, при необхідності, гарантовано отримувати захист своїх правомірних інтересів в органах правосуддя. Гострота цих соціальних протирічь значно посилюється за рахунок потужного вивільнення на межі століть «стихійної складової» природи людини, обумовленого кризою ціннісних і світоглядних основ попереднього століття і невизначеністю таких основ для століття наступного. Не стримувана «раціональною складовою», що в такі періоди втрачає загальновизнані орієнтири, «стихійна складова» вивільняється у найрізноманітніших суспільних явищах – від всебічного розкріпачення й потягу особи до свободи – до актів «соціального канібалізму», втіленого як в  міжособистісних, так і в міждержавних відносинах. </w:t>
      </w:r>
    </w:p>
    <w:p w14:paraId="3D414106" w14:textId="4D540932" w:rsidR="005520B8" w:rsidRPr="002B332E" w:rsidRDefault="005520B8" w:rsidP="005520B8">
      <w:pPr>
        <w:spacing w:line="288" w:lineRule="auto"/>
        <w:ind w:firstLine="567"/>
        <w:jc w:val="both"/>
        <w:rPr>
          <w:rFonts w:ascii="Times New Roman" w:hAnsi="Times New Roman"/>
          <w:color w:val="000000"/>
          <w:sz w:val="27"/>
          <w:szCs w:val="27"/>
          <w:lang w:val="uk-UA"/>
        </w:rPr>
      </w:pPr>
      <w:r w:rsidRPr="002B332E">
        <w:rPr>
          <w:rFonts w:ascii="Times New Roman" w:hAnsi="Times New Roman"/>
          <w:color w:val="000000"/>
          <w:sz w:val="27"/>
          <w:szCs w:val="27"/>
          <w:lang w:val="uk-UA"/>
        </w:rPr>
        <w:t>Проблеми села і сільського господарства в цьому контексті є, можливо, найбільш актуальними</w:t>
      </w:r>
      <w:r w:rsidR="007D2F5B" w:rsidRPr="002B332E">
        <w:rPr>
          <w:rFonts w:ascii="Times New Roman" w:hAnsi="Times New Roman"/>
          <w:color w:val="000000"/>
          <w:sz w:val="27"/>
          <w:szCs w:val="27"/>
          <w:lang w:val="uk-UA"/>
        </w:rPr>
        <w:t xml:space="preserve"> і</w:t>
      </w:r>
      <w:r w:rsidRPr="002B332E">
        <w:rPr>
          <w:rFonts w:ascii="Times New Roman" w:hAnsi="Times New Roman"/>
          <w:color w:val="000000"/>
          <w:sz w:val="27"/>
          <w:szCs w:val="27"/>
          <w:lang w:val="uk-UA"/>
        </w:rPr>
        <w:t xml:space="preserve"> гострими, оскільки в Україні тривалий час, при радикальних змінах складу населення міст, переважно, сільське населення було носієм культурної спадщини українського народу, водночас, залишаючись і найбільш соціально незахищеним. При цьому Україна традиційно розглядається як важлива складова забезпечення продовольчої безпеки людства, споконвік експортуючи продукти сільського господарства. Вже Геродот у V ст. до н.е. характеризує територію сучасної України як житницю цивілізованого світу: </w:t>
      </w:r>
      <w:proofErr w:type="spellStart"/>
      <w:r w:rsidRPr="002B332E">
        <w:rPr>
          <w:rFonts w:ascii="Times New Roman" w:hAnsi="Times New Roman"/>
          <w:color w:val="000000"/>
          <w:sz w:val="27"/>
          <w:szCs w:val="27"/>
          <w:lang w:val="uk-UA"/>
        </w:rPr>
        <w:t>борисфеніди</w:t>
      </w:r>
      <w:proofErr w:type="spellEnd"/>
      <w:r w:rsidRPr="002B332E">
        <w:rPr>
          <w:rFonts w:ascii="Times New Roman" w:hAnsi="Times New Roman"/>
          <w:color w:val="000000"/>
          <w:sz w:val="27"/>
          <w:szCs w:val="27"/>
          <w:lang w:val="uk-UA"/>
        </w:rPr>
        <w:t xml:space="preserve">, скіфи-землероби та інші народи </w:t>
      </w:r>
    </w:p>
    <w:p w14:paraId="5E032E99" w14:textId="77777777" w:rsidR="007D2F5B" w:rsidRPr="002B332E" w:rsidRDefault="007D2F5B" w:rsidP="005520B8">
      <w:pPr>
        <w:spacing w:line="288" w:lineRule="auto"/>
        <w:ind w:firstLine="567"/>
        <w:jc w:val="both"/>
        <w:rPr>
          <w:rFonts w:ascii="Times New Roman" w:hAnsi="Times New Roman"/>
          <w:color w:val="000000"/>
          <w:sz w:val="27"/>
          <w:szCs w:val="27"/>
          <w:lang w:val="uk-UA"/>
        </w:rPr>
      </w:pPr>
    </w:p>
    <w:p w14:paraId="0B6863FE" w14:textId="5EE3A378" w:rsidR="005520B8" w:rsidRPr="002B332E" w:rsidRDefault="005520B8" w:rsidP="005520B8">
      <w:pPr>
        <w:spacing w:line="288" w:lineRule="auto"/>
        <w:ind w:firstLine="567"/>
        <w:jc w:val="both"/>
        <w:rPr>
          <w:rFonts w:ascii="Times New Roman" w:hAnsi="Times New Roman"/>
          <w:color w:val="000000"/>
          <w:sz w:val="27"/>
          <w:szCs w:val="27"/>
          <w:lang w:val="uk-UA"/>
        </w:rPr>
      </w:pPr>
      <w:r w:rsidRPr="002B332E">
        <w:rPr>
          <w:rFonts w:ascii="Times New Roman" w:hAnsi="Times New Roman"/>
          <w:color w:val="000000"/>
          <w:sz w:val="27"/>
          <w:szCs w:val="27"/>
          <w:lang w:val="uk-UA"/>
        </w:rPr>
        <w:t>58</w:t>
      </w:r>
    </w:p>
    <w:p w14:paraId="57A28811" w14:textId="77777777" w:rsidR="000E54C2" w:rsidRDefault="005520B8" w:rsidP="007D2F5B">
      <w:pPr>
        <w:spacing w:line="288" w:lineRule="auto"/>
        <w:jc w:val="both"/>
        <w:rPr>
          <w:rFonts w:ascii="Times New Roman" w:hAnsi="Times New Roman"/>
          <w:sz w:val="27"/>
          <w:szCs w:val="27"/>
          <w:lang w:val="uk-UA"/>
        </w:rPr>
      </w:pPr>
      <w:r w:rsidRPr="002B332E">
        <w:rPr>
          <w:rFonts w:ascii="Times New Roman" w:hAnsi="Times New Roman"/>
          <w:color w:val="000000"/>
          <w:sz w:val="27"/>
          <w:szCs w:val="27"/>
          <w:lang w:val="uk-UA"/>
        </w:rPr>
        <w:lastRenderedPageBreak/>
        <w:t>цього краю займалися сільським господарством і продавали в містах Причорномор’я й Приазов’я свій урожай іноземцям</w:t>
      </w:r>
      <w:r w:rsidR="003823C7" w:rsidRPr="002B332E">
        <w:rPr>
          <w:rFonts w:ascii="Times New Roman" w:hAnsi="Times New Roman" w:cs="Times New Roman"/>
          <w:sz w:val="28"/>
          <w:szCs w:val="28"/>
          <w:vertAlign w:val="superscript"/>
          <w:lang w:val="uk-UA"/>
        </w:rPr>
        <w:t>1</w:t>
      </w:r>
      <w:r w:rsidRPr="002B332E">
        <w:rPr>
          <w:rFonts w:ascii="Times New Roman" w:hAnsi="Times New Roman"/>
          <w:color w:val="000000"/>
          <w:sz w:val="27"/>
          <w:szCs w:val="27"/>
          <w:lang w:val="uk-UA"/>
        </w:rPr>
        <w:t>. З України вивозили хліб Річ Посполита, Російська імперія і Радянський Союз (н</w:t>
      </w:r>
      <w:r w:rsidRPr="002B332E">
        <w:rPr>
          <w:rFonts w:ascii="Times New Roman" w:hAnsi="Times New Roman"/>
          <w:vanish/>
          <w:color w:val="000000"/>
          <w:sz w:val="27"/>
          <w:szCs w:val="27"/>
          <w:lang w:val="uk-UA"/>
        </w:rPr>
        <w:t xml:space="preserve">осійська імперія </w:t>
      </w:r>
      <w:r w:rsidRPr="002B332E">
        <w:rPr>
          <w:rFonts w:ascii="Times New Roman" w:hAnsi="Times New Roman"/>
          <w:color w:val="000000"/>
          <w:sz w:val="27"/>
          <w:szCs w:val="27"/>
          <w:lang w:val="uk-UA"/>
        </w:rPr>
        <w:t xml:space="preserve">авіть під час голодомору 1932–1933 років радянська влада здійснювала експорт з України зернових та зберігала значні запаси </w:t>
      </w:r>
      <w:r w:rsidRPr="002B332E">
        <w:rPr>
          <w:rFonts w:ascii="Times New Roman" w:hAnsi="Times New Roman" w:cs="Times New Roman"/>
          <w:sz w:val="27"/>
          <w:szCs w:val="27"/>
          <w:lang w:val="uk-UA"/>
        </w:rPr>
        <w:t>зерна в резервах)</w:t>
      </w:r>
      <w:hyperlink r:id="rId6" w:anchor="cite_note-%D0%92%D0%B0%D1%81%D0%B8%D0%BB%D0%B5%D0%BD%D0%BA%D0%BE-2" w:history="1">
        <w:r w:rsidRPr="002B332E">
          <w:rPr>
            <w:rFonts w:ascii="Times New Roman" w:hAnsi="Times New Roman" w:cs="Times New Roman"/>
            <w:sz w:val="27"/>
            <w:szCs w:val="27"/>
            <w:vertAlign w:val="superscript"/>
            <w:lang w:val="uk-UA"/>
          </w:rPr>
          <w:t>2</w:t>
        </w:r>
      </w:hyperlink>
      <w:r w:rsidRPr="002B332E">
        <w:rPr>
          <w:rFonts w:ascii="Times New Roman" w:hAnsi="Times New Roman" w:cs="Times New Roman"/>
          <w:sz w:val="27"/>
          <w:szCs w:val="27"/>
          <w:lang w:val="uk-UA"/>
        </w:rPr>
        <w:t>. Нині</w:t>
      </w:r>
      <w:r w:rsidRPr="002B332E">
        <w:rPr>
          <w:rFonts w:ascii="Times New Roman" w:hAnsi="Times New Roman"/>
          <w:sz w:val="27"/>
          <w:szCs w:val="27"/>
          <w:lang w:val="uk-UA"/>
        </w:rPr>
        <w:t xml:space="preserve"> продукція сільського господарства займає в експорті товарів з України до 37%, в той час як інші статті експорту (мінеральна сировина, металургія, промислові товари тощо) ділять між собою 63%  експорту</w:t>
      </w:r>
      <w:hyperlink r:id="rId7" w:anchor="cite_note-%D0%92%D0%B0%D1%81%D0%B8%D0%BB%D0%B5%D0%BD%D0%BA%D0%BE-2" w:history="1">
        <w:r w:rsidRPr="002B332E">
          <w:rPr>
            <w:rFonts w:ascii="Times New Roman" w:hAnsi="Times New Roman"/>
            <w:color w:val="000000"/>
            <w:sz w:val="27"/>
            <w:szCs w:val="27"/>
            <w:vertAlign w:val="superscript"/>
            <w:lang w:val="uk-UA"/>
          </w:rPr>
          <w:t>3</w:t>
        </w:r>
      </w:hyperlink>
      <w:r w:rsidRPr="002B332E">
        <w:rPr>
          <w:rFonts w:ascii="Times New Roman" w:hAnsi="Times New Roman"/>
          <w:color w:val="000000"/>
          <w:sz w:val="27"/>
          <w:szCs w:val="27"/>
          <w:lang w:val="uk-UA"/>
        </w:rPr>
        <w:t>.</w:t>
      </w:r>
      <w:r w:rsidRPr="002B332E">
        <w:rPr>
          <w:rFonts w:ascii="Times New Roman" w:hAnsi="Times New Roman"/>
          <w:sz w:val="27"/>
          <w:szCs w:val="27"/>
          <w:lang w:val="uk-UA"/>
        </w:rPr>
        <w:t xml:space="preserve"> Звичайно, це не те співвідношення статей експорту, яке б характеризувало розвинену державу, але саме експорт сільськогосподарської продукції дає основний масив валютних надходжень і можливість Україні бути включеною в структуру міжнародних економічних зв’язків, модернізуючи при цьому більш перспективні галузі і, в першу чергу,  освіту, рівнем якої обумовлені й усі інші параметри розвитку суспільства. В цьому сенсі краще розуміється й вирішальне значення для успішності будь-якої країни соціальних мотивів і професійних здібностей тих, хто представляє її інтереси в зовнішніх зносинах.    </w:t>
      </w:r>
    </w:p>
    <w:p w14:paraId="3ED0AE76" w14:textId="53CC1731" w:rsidR="005520B8" w:rsidRPr="000E54C2" w:rsidRDefault="005520B8" w:rsidP="007D2F5B">
      <w:pPr>
        <w:spacing w:line="288" w:lineRule="auto"/>
        <w:jc w:val="both"/>
        <w:rPr>
          <w:rFonts w:ascii="Times New Roman" w:hAnsi="Times New Roman"/>
          <w:sz w:val="12"/>
          <w:szCs w:val="12"/>
          <w:lang w:val="uk-UA"/>
        </w:rPr>
      </w:pPr>
      <w:r w:rsidRPr="002B332E">
        <w:rPr>
          <w:rFonts w:ascii="Times New Roman" w:hAnsi="Times New Roman"/>
          <w:sz w:val="27"/>
          <w:szCs w:val="27"/>
          <w:lang w:val="uk-UA"/>
        </w:rPr>
        <w:t xml:space="preserve">    </w:t>
      </w:r>
    </w:p>
    <w:p w14:paraId="130ED372" w14:textId="18F395F2" w:rsidR="003823C7" w:rsidRPr="000E54C2" w:rsidRDefault="003823C7" w:rsidP="003823C7">
      <w:pPr>
        <w:pStyle w:val="a3"/>
        <w:numPr>
          <w:ilvl w:val="0"/>
          <w:numId w:val="2"/>
        </w:numPr>
        <w:spacing w:line="288" w:lineRule="auto"/>
        <w:jc w:val="center"/>
        <w:rPr>
          <w:rFonts w:ascii="Times New Roman" w:hAnsi="Times New Roman"/>
          <w:b/>
          <w:bCs/>
          <w:sz w:val="27"/>
          <w:szCs w:val="27"/>
          <w:lang w:val="uk-UA"/>
        </w:rPr>
      </w:pPr>
      <w:r w:rsidRPr="000E54C2">
        <w:rPr>
          <w:rFonts w:ascii="Times New Roman" w:hAnsi="Times New Roman"/>
          <w:b/>
          <w:bCs/>
          <w:sz w:val="27"/>
          <w:szCs w:val="27"/>
          <w:lang w:val="uk-UA"/>
        </w:rPr>
        <w:t>Передумови підписання Угоди про асоціацію між Україною і Європейським Союзом</w:t>
      </w:r>
    </w:p>
    <w:p w14:paraId="2D132315" w14:textId="7F6BEFCB" w:rsidR="003823C7" w:rsidRPr="002B332E" w:rsidRDefault="005520B8" w:rsidP="005520B8">
      <w:pPr>
        <w:spacing w:line="288" w:lineRule="auto"/>
        <w:ind w:firstLine="567"/>
        <w:jc w:val="both"/>
        <w:rPr>
          <w:rFonts w:ascii="Times New Roman" w:hAnsi="Times New Roman"/>
          <w:sz w:val="27"/>
          <w:szCs w:val="27"/>
          <w:lang w:val="uk-UA"/>
        </w:rPr>
      </w:pPr>
      <w:r w:rsidRPr="002B332E">
        <w:rPr>
          <w:rFonts w:ascii="Times New Roman" w:hAnsi="Times New Roman"/>
          <w:color w:val="000000"/>
          <w:sz w:val="27"/>
          <w:szCs w:val="27"/>
          <w:lang w:val="uk-UA"/>
        </w:rPr>
        <w:t>Історія підписання Угоди про асоціацію між Україною і Європейським союзом добре демонструє, що в сучасній Україні продовжує діяти довготривала інерція протирічь, закладених ще в часи СРСР, а можливо й Російської імперії, яка в комплексі й визначає характер всіх перспектив, провалів і здобутків нашого суспільства, включно й успішність реалізації можливостей і зобов’язань, які безпосередньо прописані та випливають з положень Угоди про асоціацію, трьох протоколів і сорока чотирьох додатків до неї</w:t>
      </w:r>
      <w:r w:rsidRPr="002B332E">
        <w:rPr>
          <w:rFonts w:ascii="Times New Roman" w:hAnsi="Times New Roman" w:cs="Times New Roman"/>
          <w:color w:val="000000"/>
          <w:sz w:val="27"/>
          <w:szCs w:val="27"/>
          <w:vertAlign w:val="superscript"/>
          <w:lang w:val="uk-UA"/>
        </w:rPr>
        <w:t>4</w:t>
      </w:r>
      <w:r w:rsidRPr="002B332E">
        <w:rPr>
          <w:rFonts w:ascii="Times New Roman" w:hAnsi="Times New Roman"/>
          <w:color w:val="000000"/>
          <w:sz w:val="27"/>
          <w:szCs w:val="27"/>
          <w:lang w:val="uk-UA"/>
        </w:rPr>
        <w:t xml:space="preserve">. </w:t>
      </w:r>
      <w:r w:rsidRPr="002B332E">
        <w:rPr>
          <w:rFonts w:ascii="Times New Roman" w:hAnsi="Times New Roman"/>
          <w:sz w:val="27"/>
          <w:szCs w:val="27"/>
          <w:lang w:val="uk-UA"/>
        </w:rPr>
        <w:t>Як відомо, Україна першою серед країн СНД ще 14 червня 1994 р. уклала з Європейським Союзом Угоду про партнерство і співробітництво (далі УПС)</w:t>
      </w:r>
      <w:r w:rsidRPr="002B332E">
        <w:rPr>
          <w:rFonts w:ascii="Times New Roman" w:hAnsi="Times New Roman" w:cs="Times New Roman"/>
          <w:color w:val="000000"/>
          <w:sz w:val="27"/>
          <w:szCs w:val="27"/>
          <w:vertAlign w:val="superscript"/>
          <w:lang w:val="uk-UA"/>
        </w:rPr>
        <w:t>5</w:t>
      </w:r>
      <w:r w:rsidR="003823C7" w:rsidRPr="002B332E">
        <w:rPr>
          <w:rFonts w:ascii="Times New Roman" w:hAnsi="Times New Roman" w:cs="Times New Roman"/>
          <w:color w:val="000000"/>
          <w:sz w:val="27"/>
          <w:szCs w:val="27"/>
          <w:lang w:val="uk-UA"/>
        </w:rPr>
        <w:t>.</w:t>
      </w:r>
      <w:r w:rsidRPr="002B332E">
        <w:rPr>
          <w:rFonts w:ascii="Times New Roman" w:hAnsi="Times New Roman"/>
          <w:sz w:val="27"/>
          <w:szCs w:val="27"/>
          <w:lang w:val="uk-UA"/>
        </w:rPr>
        <w:t xml:space="preserve"> За півроку до цього, 30 листопада 1993 р. Україна також подала заявку на членство в ГАТТ-47, маючи певний шанс опинитися серед держав-засновників СОТ. За період 1991</w:t>
      </w:r>
      <w:r w:rsidRPr="002B332E">
        <w:rPr>
          <w:rFonts w:ascii="Times New Roman" w:hAnsi="Times New Roman"/>
          <w:color w:val="000000"/>
          <w:sz w:val="27"/>
          <w:szCs w:val="27"/>
          <w:lang w:val="uk-UA"/>
        </w:rPr>
        <w:t>–</w:t>
      </w:r>
      <w:r w:rsidRPr="002B332E">
        <w:rPr>
          <w:rFonts w:ascii="Times New Roman" w:hAnsi="Times New Roman"/>
          <w:sz w:val="27"/>
          <w:szCs w:val="27"/>
          <w:lang w:val="uk-UA"/>
        </w:rPr>
        <w:t xml:space="preserve">1994 рр. в Україні були прийняті необхідні закони, адаптовані до вимог ГАТТ-47 та установчих договорів Європейського Союзу. Проте хоч в перші роки незалежності </w:t>
      </w:r>
    </w:p>
    <w:p w14:paraId="773C56F6" w14:textId="77777777" w:rsidR="003823C7" w:rsidRPr="000E54C2" w:rsidRDefault="003823C7" w:rsidP="003823C7">
      <w:pPr>
        <w:tabs>
          <w:tab w:val="left" w:pos="554"/>
        </w:tabs>
        <w:ind w:firstLine="284"/>
        <w:rPr>
          <w:rFonts w:ascii="Times New Roman" w:hAnsi="Times New Roman" w:cs="Times New Roman"/>
          <w:sz w:val="16"/>
          <w:szCs w:val="16"/>
          <w:vertAlign w:val="superscript"/>
          <w:lang w:val="uk-UA"/>
        </w:rPr>
      </w:pPr>
    </w:p>
    <w:p w14:paraId="033A4CA3" w14:textId="5C425178" w:rsidR="003823C7" w:rsidRPr="002B332E" w:rsidRDefault="003823C7" w:rsidP="003823C7">
      <w:pPr>
        <w:tabs>
          <w:tab w:val="left" w:pos="554"/>
        </w:tabs>
        <w:ind w:firstLine="284"/>
        <w:rPr>
          <w:rFonts w:ascii="Times New Roman" w:hAnsi="Times New Roman" w:cs="Times New Roman"/>
          <w:sz w:val="24"/>
          <w:szCs w:val="24"/>
          <w:lang w:val="uk-UA"/>
        </w:rPr>
      </w:pPr>
      <w:r w:rsidRPr="002B332E">
        <w:rPr>
          <w:rFonts w:ascii="Times New Roman" w:hAnsi="Times New Roman" w:cs="Times New Roman"/>
          <w:sz w:val="24"/>
          <w:szCs w:val="24"/>
          <w:vertAlign w:val="superscript"/>
          <w:lang w:val="uk-UA"/>
        </w:rPr>
        <w:t>1</w:t>
      </w:r>
      <w:r w:rsidRPr="002B332E">
        <w:rPr>
          <w:rFonts w:ascii="Times New Roman" w:hAnsi="Times New Roman" w:cs="Times New Roman"/>
          <w:sz w:val="24"/>
          <w:szCs w:val="24"/>
          <w:lang w:val="uk-UA"/>
        </w:rPr>
        <w:tab/>
        <w:t xml:space="preserve">Геродот. </w:t>
      </w:r>
      <w:proofErr w:type="spellStart"/>
      <w:r w:rsidRPr="002B332E">
        <w:rPr>
          <w:rFonts w:ascii="Times New Roman" w:hAnsi="Times New Roman" w:cs="Times New Roman"/>
          <w:sz w:val="24"/>
          <w:szCs w:val="24"/>
          <w:lang w:val="uk-UA"/>
        </w:rPr>
        <w:t>История</w:t>
      </w:r>
      <w:proofErr w:type="spellEnd"/>
      <w:r w:rsidRPr="002B332E">
        <w:rPr>
          <w:rFonts w:ascii="Times New Roman" w:hAnsi="Times New Roman" w:cs="Times New Roman"/>
          <w:sz w:val="24"/>
          <w:szCs w:val="24"/>
          <w:lang w:val="uk-UA"/>
        </w:rPr>
        <w:t>. Москва: АСТ МОСКВА, 2009. С. 264.</w:t>
      </w:r>
    </w:p>
    <w:p w14:paraId="6E9AA8D5" w14:textId="3CC7B76D" w:rsidR="003823C7" w:rsidRPr="002B332E" w:rsidRDefault="003823C7" w:rsidP="003823C7">
      <w:pPr>
        <w:tabs>
          <w:tab w:val="left" w:pos="601"/>
        </w:tabs>
        <w:ind w:firstLine="284"/>
        <w:rPr>
          <w:rFonts w:ascii="Times New Roman" w:hAnsi="Times New Roman" w:cs="Times New Roman"/>
          <w:sz w:val="24"/>
          <w:szCs w:val="24"/>
          <w:lang w:val="uk-UA"/>
        </w:rPr>
      </w:pPr>
      <w:r w:rsidRPr="002B332E">
        <w:rPr>
          <w:rFonts w:ascii="Times New Roman" w:hAnsi="Times New Roman" w:cs="Times New Roman"/>
          <w:sz w:val="24"/>
          <w:szCs w:val="24"/>
          <w:vertAlign w:val="superscript"/>
          <w:lang w:val="uk-UA"/>
        </w:rPr>
        <w:t>2</w:t>
      </w:r>
      <w:r w:rsidRPr="002B332E">
        <w:rPr>
          <w:rFonts w:ascii="Times New Roman" w:hAnsi="Times New Roman" w:cs="Times New Roman"/>
          <w:sz w:val="24"/>
          <w:szCs w:val="24"/>
          <w:lang w:val="uk-UA"/>
        </w:rPr>
        <w:tab/>
        <w:t xml:space="preserve">Голодомор 1932-1933 років в УСРР. Енциклопедія історії України: в 5 т. / </w:t>
      </w:r>
      <w:proofErr w:type="spellStart"/>
      <w:r w:rsidRPr="002B332E">
        <w:rPr>
          <w:rFonts w:ascii="Times New Roman" w:hAnsi="Times New Roman" w:cs="Times New Roman"/>
          <w:sz w:val="24"/>
          <w:szCs w:val="24"/>
          <w:lang w:val="uk-UA"/>
        </w:rPr>
        <w:t>Редкол</w:t>
      </w:r>
      <w:proofErr w:type="spellEnd"/>
      <w:r w:rsidRPr="002B332E">
        <w:rPr>
          <w:rFonts w:ascii="Times New Roman" w:hAnsi="Times New Roman" w:cs="Times New Roman"/>
          <w:sz w:val="24"/>
          <w:szCs w:val="24"/>
          <w:lang w:val="uk-UA"/>
        </w:rPr>
        <w:t>.: В А. Смолій (голова) та ін. Київ : Наук, думка, 2003. Т. 2. С. 145.</w:t>
      </w:r>
    </w:p>
    <w:p w14:paraId="4F1960EA" w14:textId="68C8651F" w:rsidR="003823C7" w:rsidRPr="002B332E" w:rsidRDefault="003823C7" w:rsidP="003823C7">
      <w:pPr>
        <w:pStyle w:val="211"/>
        <w:shd w:val="clear" w:color="auto" w:fill="auto"/>
        <w:tabs>
          <w:tab w:val="left" w:pos="0"/>
        </w:tabs>
        <w:spacing w:after="0" w:line="240" w:lineRule="auto"/>
        <w:ind w:firstLine="284"/>
        <w:rPr>
          <w:rStyle w:val="2113"/>
          <w:rFonts w:ascii="Times New Roman" w:hAnsi="Times New Roman" w:cs="Times New Roman"/>
          <w:spacing w:val="0"/>
          <w:sz w:val="24"/>
          <w:szCs w:val="24"/>
          <w:lang w:val="uk-UA"/>
        </w:rPr>
      </w:pPr>
      <w:bookmarkStart w:id="0" w:name="_Hlk44264095"/>
      <w:r w:rsidRPr="002B332E">
        <w:rPr>
          <w:rFonts w:ascii="Times New Roman" w:hAnsi="Times New Roman" w:cs="Times New Roman"/>
          <w:sz w:val="24"/>
          <w:szCs w:val="24"/>
          <w:vertAlign w:val="superscript"/>
          <w:lang w:val="uk-UA"/>
        </w:rPr>
        <w:t>3</w:t>
      </w:r>
      <w:r w:rsidRPr="002B332E">
        <w:rPr>
          <w:rFonts w:ascii="Times New Roman" w:hAnsi="Times New Roman" w:cs="Times New Roman"/>
          <w:sz w:val="24"/>
          <w:szCs w:val="24"/>
          <w:lang w:val="uk-UA"/>
        </w:rPr>
        <w:t xml:space="preserve"> Світова торгівля. URL</w:t>
      </w:r>
      <w:r w:rsidRPr="002B332E">
        <w:rPr>
          <w:rStyle w:val="2113"/>
          <w:rFonts w:ascii="Times New Roman" w:hAnsi="Times New Roman" w:cs="Times New Roman"/>
          <w:spacing w:val="0"/>
          <w:sz w:val="24"/>
          <w:szCs w:val="24"/>
          <w:lang w:val="uk-UA"/>
        </w:rPr>
        <w:t>:   https://mozok.click/234-svtova-torgvlya.html</w:t>
      </w:r>
    </w:p>
    <w:p w14:paraId="7ACD6E9A" w14:textId="6195351C" w:rsidR="003823C7" w:rsidRPr="002B332E" w:rsidRDefault="003823C7" w:rsidP="003823C7">
      <w:pPr>
        <w:pStyle w:val="211"/>
        <w:shd w:val="clear" w:color="auto" w:fill="auto"/>
        <w:tabs>
          <w:tab w:val="left" w:pos="0"/>
        </w:tabs>
        <w:spacing w:after="0" w:line="240" w:lineRule="auto"/>
        <w:ind w:firstLine="284"/>
        <w:rPr>
          <w:rStyle w:val="2113"/>
          <w:rFonts w:ascii="Times New Roman" w:hAnsi="Times New Roman" w:cs="Times New Roman"/>
          <w:spacing w:val="0"/>
          <w:sz w:val="24"/>
          <w:szCs w:val="24"/>
          <w:lang w:val="uk-UA"/>
        </w:rPr>
      </w:pPr>
      <w:r w:rsidRPr="002B332E">
        <w:rPr>
          <w:rFonts w:ascii="Times New Roman" w:hAnsi="Times New Roman" w:cs="Times New Roman"/>
          <w:sz w:val="24"/>
          <w:szCs w:val="24"/>
          <w:vertAlign w:val="superscript"/>
          <w:lang w:val="uk-UA"/>
        </w:rPr>
        <w:t>4</w:t>
      </w:r>
      <w:r w:rsidRPr="002B332E">
        <w:rPr>
          <w:rFonts w:ascii="Times New Roman" w:hAnsi="Times New Roman" w:cs="Times New Roman"/>
          <w:sz w:val="24"/>
          <w:szCs w:val="24"/>
          <w:lang w:val="uk-UA"/>
        </w:rPr>
        <w:t xml:space="preserve">Угода про асоціацію міх Україною та Європейським Союзом від 27 червня 2014 року. URL.: </w:t>
      </w:r>
      <w:hyperlink r:id="rId8" w:history="1">
        <w:r w:rsidRPr="002B332E">
          <w:rPr>
            <w:rStyle w:val="2113"/>
            <w:rFonts w:ascii="Times New Roman" w:hAnsi="Times New Roman" w:cs="Times New Roman"/>
            <w:spacing w:val="0"/>
            <w:sz w:val="24"/>
            <w:szCs w:val="24"/>
            <w:lang w:val="uk-UA"/>
          </w:rPr>
          <w:t>http://zakon2.rada.gov.ua</w:t>
        </w:r>
      </w:hyperlink>
    </w:p>
    <w:p w14:paraId="57DACDA9" w14:textId="2983E281" w:rsidR="00EE1B08" w:rsidRPr="002B332E" w:rsidRDefault="003823C7" w:rsidP="00EE1B08">
      <w:pPr>
        <w:pStyle w:val="211"/>
        <w:shd w:val="clear" w:color="auto" w:fill="auto"/>
        <w:tabs>
          <w:tab w:val="left" w:pos="0"/>
        </w:tabs>
        <w:spacing w:after="0" w:line="240" w:lineRule="auto"/>
        <w:ind w:firstLine="284"/>
        <w:rPr>
          <w:rStyle w:val="2113"/>
          <w:rFonts w:ascii="Times New Roman" w:hAnsi="Times New Roman" w:cs="Times New Roman"/>
          <w:spacing w:val="0"/>
          <w:sz w:val="24"/>
          <w:szCs w:val="24"/>
          <w:lang w:val="uk-UA"/>
        </w:rPr>
      </w:pPr>
      <w:r w:rsidRPr="002B332E">
        <w:rPr>
          <w:rFonts w:ascii="Times New Roman" w:hAnsi="Times New Roman" w:cs="Times New Roman"/>
          <w:sz w:val="24"/>
          <w:szCs w:val="24"/>
          <w:vertAlign w:val="superscript"/>
          <w:lang w:val="uk-UA"/>
        </w:rPr>
        <w:t>5</w:t>
      </w:r>
      <w:r w:rsidRPr="002B332E">
        <w:rPr>
          <w:rFonts w:ascii="Times New Roman" w:hAnsi="Times New Roman" w:cs="Times New Roman"/>
          <w:sz w:val="24"/>
          <w:szCs w:val="24"/>
          <w:lang w:val="uk-UA"/>
        </w:rPr>
        <w:t xml:space="preserve"> Угода про партнерство і співробітництво між Україною і Європейськими Співтовариствами та їх державами-членами Міжнародний документ від 14 червня 1994 року.</w:t>
      </w:r>
      <w:r w:rsidR="00EE1B08" w:rsidRPr="002B332E">
        <w:rPr>
          <w:rFonts w:ascii="Times New Roman" w:hAnsi="Times New Roman" w:cs="Times New Roman"/>
          <w:sz w:val="24"/>
          <w:szCs w:val="24"/>
          <w:lang w:val="uk-UA"/>
        </w:rPr>
        <w:t xml:space="preserve"> URL.</w:t>
      </w:r>
      <w:r w:rsidRPr="002B332E">
        <w:rPr>
          <w:rFonts w:ascii="Times New Roman" w:hAnsi="Times New Roman" w:cs="Times New Roman"/>
          <w:sz w:val="24"/>
          <w:szCs w:val="24"/>
          <w:lang w:val="uk-UA"/>
        </w:rPr>
        <w:t>:</w:t>
      </w:r>
      <w:r w:rsidR="00EE1B08" w:rsidRPr="002B332E">
        <w:rPr>
          <w:rFonts w:ascii="Times New Roman" w:hAnsi="Times New Roman" w:cs="Times New Roman"/>
          <w:sz w:val="24"/>
          <w:szCs w:val="24"/>
          <w:lang w:val="uk-UA"/>
        </w:rPr>
        <w:t xml:space="preserve"> </w:t>
      </w:r>
      <w:hyperlink r:id="rId9" w:history="1">
        <w:r w:rsidR="00EE1B08" w:rsidRPr="002B332E">
          <w:rPr>
            <w:rStyle w:val="2113"/>
            <w:rFonts w:ascii="Times New Roman" w:hAnsi="Times New Roman" w:cs="Times New Roman"/>
            <w:spacing w:val="0"/>
            <w:sz w:val="24"/>
            <w:szCs w:val="24"/>
            <w:lang w:val="uk-UA"/>
          </w:rPr>
          <w:t>http://zakon2.rada.gov.ua/laws/show/998_012</w:t>
        </w:r>
      </w:hyperlink>
    </w:p>
    <w:bookmarkEnd w:id="0"/>
    <w:p w14:paraId="4DF3A59F" w14:textId="5201DA50" w:rsidR="003823C7" w:rsidRPr="000E54C2" w:rsidRDefault="003823C7" w:rsidP="003823C7">
      <w:pPr>
        <w:ind w:firstLine="284"/>
        <w:rPr>
          <w:rFonts w:ascii="Times New Roman" w:hAnsi="Times New Roman" w:cs="Times New Roman"/>
          <w:sz w:val="16"/>
          <w:szCs w:val="16"/>
          <w:lang w:val="uk-UA"/>
        </w:rPr>
      </w:pPr>
    </w:p>
    <w:p w14:paraId="17259DDB" w14:textId="63C0121B" w:rsidR="003823C7" w:rsidRPr="002B332E" w:rsidRDefault="003823C7" w:rsidP="000E54C2">
      <w:pPr>
        <w:spacing w:line="312" w:lineRule="auto"/>
        <w:ind w:firstLine="709"/>
        <w:jc w:val="right"/>
        <w:rPr>
          <w:rFonts w:ascii="Times New Roman" w:hAnsi="Times New Roman" w:cs="Times New Roman"/>
          <w:sz w:val="28"/>
          <w:szCs w:val="28"/>
          <w:lang w:val="uk-UA"/>
        </w:rPr>
      </w:pPr>
      <w:r w:rsidRPr="002B332E">
        <w:rPr>
          <w:rFonts w:ascii="Times New Roman" w:hAnsi="Times New Roman" w:cs="Times New Roman"/>
          <w:sz w:val="28"/>
          <w:szCs w:val="28"/>
          <w:lang w:val="uk-UA"/>
        </w:rPr>
        <w:t>59</w:t>
      </w:r>
    </w:p>
    <w:p w14:paraId="66C1BEA1" w14:textId="493D50FA" w:rsidR="005520B8" w:rsidRPr="002B332E" w:rsidRDefault="005520B8" w:rsidP="003823C7">
      <w:pPr>
        <w:spacing w:line="288" w:lineRule="auto"/>
        <w:jc w:val="both"/>
        <w:rPr>
          <w:rFonts w:ascii="Times New Roman" w:hAnsi="Times New Roman"/>
          <w:sz w:val="27"/>
          <w:szCs w:val="27"/>
          <w:lang w:val="uk-UA"/>
        </w:rPr>
      </w:pPr>
      <w:r w:rsidRPr="002B332E">
        <w:rPr>
          <w:rFonts w:ascii="Times New Roman" w:hAnsi="Times New Roman"/>
          <w:sz w:val="27"/>
          <w:szCs w:val="27"/>
          <w:lang w:val="uk-UA"/>
        </w:rPr>
        <w:lastRenderedPageBreak/>
        <w:t xml:space="preserve">євроінтеграційні прагнення України й були чітко визначені, вони не отримали реального втілення, а за правління другого президента навіть почали зводитись нанівець. </w:t>
      </w:r>
    </w:p>
    <w:p w14:paraId="31BB178E" w14:textId="7998AF93" w:rsidR="005520B8" w:rsidRPr="002B332E" w:rsidRDefault="005520B8" w:rsidP="005520B8">
      <w:pPr>
        <w:spacing w:line="288" w:lineRule="auto"/>
        <w:ind w:firstLine="567"/>
        <w:jc w:val="both"/>
        <w:rPr>
          <w:rFonts w:ascii="Times New Roman" w:hAnsi="Times New Roman"/>
          <w:sz w:val="27"/>
          <w:szCs w:val="27"/>
          <w:lang w:val="uk-UA"/>
        </w:rPr>
      </w:pPr>
      <w:r w:rsidRPr="002B332E">
        <w:rPr>
          <w:rFonts w:ascii="Times New Roman" w:hAnsi="Times New Roman"/>
          <w:sz w:val="27"/>
          <w:szCs w:val="27"/>
          <w:lang w:val="uk-UA"/>
        </w:rPr>
        <w:t xml:space="preserve">Лише з обранням його наступника, Україна здійснила рішучий крок в бік євроінтеграції: 21 лютого 2005 р. з метою реалізації Європейської політики сусідства щодо України, Радою з питань співробітництва між Україною та ЄС було схвалено План дій Україна </w:t>
      </w:r>
      <w:r w:rsidRPr="002B332E">
        <w:rPr>
          <w:rFonts w:ascii="Times New Roman" w:hAnsi="Times New Roman"/>
          <w:color w:val="000000"/>
          <w:sz w:val="27"/>
          <w:szCs w:val="27"/>
          <w:lang w:val="uk-UA"/>
        </w:rPr>
        <w:t xml:space="preserve">– </w:t>
      </w:r>
      <w:r w:rsidRPr="002B332E">
        <w:rPr>
          <w:rFonts w:ascii="Times New Roman" w:hAnsi="Times New Roman"/>
          <w:sz w:val="27"/>
          <w:szCs w:val="27"/>
          <w:lang w:val="uk-UA"/>
        </w:rPr>
        <w:t>ЄС</w:t>
      </w:r>
      <w:r w:rsidRPr="002B332E">
        <w:rPr>
          <w:rFonts w:ascii="Times New Roman" w:hAnsi="Times New Roman"/>
          <w:sz w:val="27"/>
          <w:szCs w:val="27"/>
          <w:vertAlign w:val="superscript"/>
          <w:lang w:val="uk-UA"/>
        </w:rPr>
        <w:t>6</w:t>
      </w:r>
      <w:r w:rsidRPr="002B332E">
        <w:rPr>
          <w:rFonts w:ascii="Times New Roman" w:hAnsi="Times New Roman"/>
          <w:sz w:val="27"/>
          <w:szCs w:val="27"/>
          <w:lang w:val="uk-UA"/>
        </w:rPr>
        <w:t>, який став конкретизацією зобов’язань сторін, зафіксованих в УПС. У березні 2007 р. почались переговори з приводу нової угоди між Україною і ЄС, з огляду на суттєві зміни початку ХХІ в Європейському Союзі, в Україні і в усьому світі. Зокрема, в травні 2008 р. Україна стала 152-м членом СОТ, що відкрило для неї можливість створення з Союзом Зони вільної торгівлі. На Паризькому саміті ЄС – Україна 9 вересня 2008 р. було визначено, що нова угода має бути угодою про асоціацію</w:t>
      </w:r>
      <w:r w:rsidRPr="002B332E">
        <w:rPr>
          <w:rFonts w:ascii="Times New Roman" w:hAnsi="Times New Roman"/>
          <w:sz w:val="27"/>
          <w:szCs w:val="27"/>
          <w:vertAlign w:val="superscript"/>
          <w:lang w:val="uk-UA"/>
        </w:rPr>
        <w:t>7</w:t>
      </w:r>
      <w:r w:rsidRPr="002B332E">
        <w:rPr>
          <w:rFonts w:ascii="Times New Roman" w:hAnsi="Times New Roman"/>
          <w:sz w:val="27"/>
          <w:szCs w:val="27"/>
          <w:lang w:val="uk-UA"/>
        </w:rPr>
        <w:t>, в розумінні ст. 217 ДФЄС</w:t>
      </w:r>
      <w:r w:rsidRPr="002B332E">
        <w:rPr>
          <w:rFonts w:ascii="Times New Roman" w:hAnsi="Times New Roman"/>
          <w:sz w:val="27"/>
          <w:szCs w:val="27"/>
          <w:vertAlign w:val="superscript"/>
          <w:lang w:val="uk-UA"/>
        </w:rPr>
        <w:t>8</w:t>
      </w:r>
      <w:r w:rsidRPr="002B332E">
        <w:rPr>
          <w:rFonts w:ascii="Times New Roman" w:hAnsi="Times New Roman"/>
          <w:sz w:val="27"/>
          <w:szCs w:val="27"/>
          <w:lang w:val="uk-UA"/>
        </w:rPr>
        <w:t>, яка передбачає поглиблене політичне співробітництво, участь у «політиках» і програмах Союзу і зміну формату від «співробітництва» до «інтеграції».</w:t>
      </w:r>
    </w:p>
    <w:p w14:paraId="71838018" w14:textId="77777777" w:rsidR="005520B8" w:rsidRPr="002B332E" w:rsidRDefault="005520B8" w:rsidP="005520B8">
      <w:pPr>
        <w:spacing w:line="288" w:lineRule="auto"/>
        <w:ind w:firstLine="567"/>
        <w:jc w:val="both"/>
        <w:rPr>
          <w:color w:val="FF0000"/>
          <w:sz w:val="27"/>
          <w:szCs w:val="27"/>
          <w:lang w:val="uk-UA"/>
        </w:rPr>
      </w:pPr>
      <w:r w:rsidRPr="002B332E">
        <w:rPr>
          <w:rFonts w:ascii="Times New Roman" w:hAnsi="Times New Roman"/>
          <w:color w:val="000000"/>
          <w:sz w:val="27"/>
          <w:szCs w:val="27"/>
          <w:lang w:val="uk-UA"/>
        </w:rPr>
        <w:t xml:space="preserve">Підписання Угоди про асоціацію між Україною та Європейським Союзом мало відбутися на саміті Східного партнерства у Вільнюсі (листопад 2013 р.), але було зірване тодішнім керівництвом України.  Лише всенародний протест проти такого зриву і наступні події прискорили підписання й ратифікацію Угоди у Верховній Раді та Європарламенті впродовж 2014 року. Угода набула чинності 1 вересня 2017 року, через три місяці після того, як її ратифікувала остання держава-член ЄС (Нідерланди). </w:t>
      </w:r>
    </w:p>
    <w:p w14:paraId="498150D8" w14:textId="55CAE842" w:rsidR="00EE1B08" w:rsidRPr="002B332E" w:rsidRDefault="00EE1B08" w:rsidP="005520B8">
      <w:pPr>
        <w:spacing w:line="288" w:lineRule="auto"/>
        <w:ind w:firstLine="567"/>
        <w:jc w:val="both"/>
        <w:rPr>
          <w:rFonts w:ascii="Times New Roman" w:hAnsi="Times New Roman"/>
          <w:b/>
          <w:bCs/>
          <w:sz w:val="27"/>
          <w:szCs w:val="27"/>
          <w:lang w:val="uk-UA"/>
        </w:rPr>
      </w:pPr>
      <w:r w:rsidRPr="002B332E">
        <w:rPr>
          <w:rFonts w:ascii="Times New Roman" w:hAnsi="Times New Roman"/>
          <w:b/>
          <w:bCs/>
          <w:sz w:val="27"/>
          <w:szCs w:val="27"/>
          <w:lang w:val="uk-UA"/>
        </w:rPr>
        <w:t>2.</w:t>
      </w:r>
      <w:r w:rsidRPr="002B332E">
        <w:rPr>
          <w:rFonts w:ascii="Times New Roman" w:hAnsi="Times New Roman"/>
          <w:b/>
          <w:bCs/>
          <w:sz w:val="27"/>
          <w:szCs w:val="27"/>
          <w:lang w:val="uk-UA"/>
        </w:rPr>
        <w:tab/>
        <w:t>Сфера сільського господарства як особливий об’єкт правового регулювання Угоди про асоціацію між Україною і Європейським Союзом</w:t>
      </w:r>
    </w:p>
    <w:p w14:paraId="18B900C7" w14:textId="6E0FF1A3" w:rsidR="00EE1B08" w:rsidRPr="002B332E" w:rsidRDefault="005520B8" w:rsidP="005520B8">
      <w:pPr>
        <w:spacing w:line="288" w:lineRule="auto"/>
        <w:ind w:firstLine="567"/>
        <w:jc w:val="both"/>
        <w:rPr>
          <w:rFonts w:ascii="Times New Roman" w:hAnsi="Times New Roman" w:cs="Times New Roman"/>
          <w:sz w:val="27"/>
          <w:szCs w:val="27"/>
          <w:lang w:val="uk-UA"/>
        </w:rPr>
      </w:pPr>
      <w:r w:rsidRPr="002B332E">
        <w:rPr>
          <w:rFonts w:ascii="Times New Roman" w:hAnsi="Times New Roman"/>
          <w:sz w:val="27"/>
          <w:szCs w:val="27"/>
          <w:lang w:val="uk-UA"/>
        </w:rPr>
        <w:t xml:space="preserve">Безпосередньо сільському господарству в Угоді про асоціацію присвячена лише невелика глава 17 «Сільське господарство та розвиток сільських територій» в Розділі V «Економічне та галузеве співробітництво», де зазначено, що </w:t>
      </w:r>
      <w:bookmarkStart w:id="1" w:name="n2470"/>
      <w:bookmarkStart w:id="2" w:name="n2471"/>
      <w:bookmarkEnd w:id="1"/>
      <w:bookmarkEnd w:id="2"/>
      <w:r w:rsidRPr="002B332E">
        <w:rPr>
          <w:rFonts w:ascii="Times New Roman" w:hAnsi="Times New Roman"/>
          <w:sz w:val="27"/>
          <w:szCs w:val="27"/>
          <w:lang w:val="uk-UA"/>
        </w:rPr>
        <w:t>Сторони співробітничають з метою сприяння</w:t>
      </w:r>
      <w:r w:rsidRPr="002B332E">
        <w:rPr>
          <w:rFonts w:ascii="Times New Roman" w:hAnsi="Times New Roman" w:cs="Times New Roman"/>
          <w:sz w:val="27"/>
          <w:szCs w:val="27"/>
          <w:lang w:val="uk-UA"/>
        </w:rPr>
        <w:t xml:space="preserve"> розвитку сільського господарства і сільських територій, зокрема шляхом поступового зближення політик та законодавства</w:t>
      </w:r>
      <w:r w:rsidR="0016485E" w:rsidRPr="002B332E">
        <w:rPr>
          <w:rFonts w:ascii="Times New Roman" w:hAnsi="Times New Roman" w:cs="Times New Roman"/>
          <w:sz w:val="27"/>
          <w:szCs w:val="27"/>
          <w:vertAlign w:val="superscript"/>
          <w:lang w:val="uk-UA"/>
        </w:rPr>
        <w:t>9</w:t>
      </w:r>
    </w:p>
    <w:p w14:paraId="4BF13651" w14:textId="77777777" w:rsidR="00EE1B08" w:rsidRPr="002B332E" w:rsidRDefault="00EE1B08" w:rsidP="005520B8">
      <w:pPr>
        <w:spacing w:line="288" w:lineRule="auto"/>
        <w:ind w:firstLine="567"/>
        <w:jc w:val="both"/>
        <w:rPr>
          <w:rFonts w:ascii="Times New Roman" w:hAnsi="Times New Roman" w:cs="Times New Roman"/>
          <w:sz w:val="27"/>
          <w:szCs w:val="27"/>
          <w:lang w:val="uk-UA"/>
        </w:rPr>
      </w:pPr>
    </w:p>
    <w:p w14:paraId="323858BD" w14:textId="0F22016B" w:rsidR="00EE1B08" w:rsidRPr="002B332E" w:rsidRDefault="00EE1B08" w:rsidP="00EE1B08">
      <w:pPr>
        <w:pStyle w:val="211"/>
        <w:shd w:val="clear" w:color="auto" w:fill="auto"/>
        <w:tabs>
          <w:tab w:val="left" w:pos="0"/>
        </w:tabs>
        <w:spacing w:after="0" w:line="240" w:lineRule="auto"/>
        <w:ind w:firstLine="284"/>
        <w:rPr>
          <w:rStyle w:val="2113"/>
          <w:rFonts w:ascii="Times New Roman" w:hAnsi="Times New Roman" w:cs="Times New Roman"/>
          <w:spacing w:val="0"/>
          <w:sz w:val="24"/>
          <w:szCs w:val="24"/>
          <w:lang w:val="uk-UA"/>
        </w:rPr>
      </w:pPr>
      <w:bookmarkStart w:id="3" w:name="_Hlk44264113"/>
      <w:r w:rsidRPr="002B332E">
        <w:rPr>
          <w:rStyle w:val="2113"/>
          <w:rFonts w:ascii="Times New Roman" w:hAnsi="Times New Roman" w:cs="Times New Roman"/>
          <w:spacing w:val="0"/>
          <w:sz w:val="24"/>
          <w:szCs w:val="24"/>
          <w:vertAlign w:val="superscript"/>
          <w:lang w:val="uk-UA"/>
        </w:rPr>
        <w:t>6</w:t>
      </w:r>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Proposed</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Eu</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Ukraine</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Action</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Plan</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Action</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Plan</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Programme</w:t>
      </w:r>
      <w:proofErr w:type="spellEnd"/>
      <w:r w:rsidRPr="002B332E">
        <w:rPr>
          <w:rFonts w:ascii="Times New Roman" w:hAnsi="Times New Roman" w:cs="Times New Roman"/>
          <w:sz w:val="24"/>
          <w:szCs w:val="24"/>
          <w:lang w:val="uk-UA"/>
        </w:rPr>
        <w:t>. 2005. URL.</w:t>
      </w:r>
      <w:r w:rsidRPr="002B332E">
        <w:rPr>
          <w:rStyle w:val="2113"/>
          <w:rFonts w:ascii="Times New Roman" w:hAnsi="Times New Roman" w:cs="Times New Roman"/>
          <w:spacing w:val="0"/>
          <w:sz w:val="24"/>
          <w:szCs w:val="24"/>
          <w:lang w:val="uk-UA"/>
        </w:rPr>
        <w:t xml:space="preserve">: // </w:t>
      </w:r>
      <w:hyperlink r:id="rId10" w:history="1">
        <w:r w:rsidRPr="002B332E">
          <w:rPr>
            <w:rStyle w:val="2113"/>
            <w:rFonts w:ascii="Times New Roman" w:hAnsi="Times New Roman" w:cs="Times New Roman"/>
            <w:spacing w:val="0"/>
            <w:sz w:val="24"/>
            <w:szCs w:val="24"/>
            <w:lang w:val="uk-UA"/>
          </w:rPr>
          <w:t>http://eurpa.eu</w:t>
        </w:r>
      </w:hyperlink>
      <w:r w:rsidRPr="002B332E">
        <w:rPr>
          <w:rStyle w:val="2113"/>
          <w:rFonts w:ascii="Times New Roman" w:hAnsi="Times New Roman" w:cs="Times New Roman"/>
          <w:spacing w:val="0"/>
          <w:sz w:val="24"/>
          <w:szCs w:val="24"/>
          <w:lang w:val="uk-UA"/>
        </w:rPr>
        <w:t>.</w:t>
      </w:r>
    </w:p>
    <w:p w14:paraId="36B12300" w14:textId="1A333F82" w:rsidR="00EE1B08" w:rsidRPr="002B332E" w:rsidRDefault="00EE1B08" w:rsidP="00EE1B08">
      <w:pPr>
        <w:pStyle w:val="211"/>
        <w:shd w:val="clear" w:color="auto" w:fill="auto"/>
        <w:tabs>
          <w:tab w:val="left" w:pos="0"/>
        </w:tabs>
        <w:spacing w:after="0" w:line="240" w:lineRule="auto"/>
        <w:ind w:firstLine="284"/>
        <w:rPr>
          <w:rStyle w:val="2113"/>
          <w:rFonts w:ascii="Times New Roman" w:hAnsi="Times New Roman" w:cs="Times New Roman"/>
          <w:spacing w:val="0"/>
          <w:sz w:val="24"/>
          <w:szCs w:val="24"/>
          <w:lang w:val="uk-UA"/>
        </w:rPr>
      </w:pPr>
      <w:r w:rsidRPr="002B332E">
        <w:rPr>
          <w:rStyle w:val="2113"/>
          <w:rFonts w:ascii="Times New Roman" w:hAnsi="Times New Roman" w:cs="Times New Roman"/>
          <w:spacing w:val="0"/>
          <w:sz w:val="24"/>
          <w:szCs w:val="24"/>
          <w:vertAlign w:val="superscript"/>
          <w:lang w:val="uk-UA"/>
        </w:rPr>
        <w:t>7</w:t>
      </w:r>
      <w:r w:rsidRPr="002B332E">
        <w:rPr>
          <w:rStyle w:val="2113"/>
          <w:rFonts w:ascii="Times New Roman" w:hAnsi="Times New Roman" w:cs="Times New Roman"/>
          <w:spacing w:val="0"/>
          <w:sz w:val="24"/>
          <w:szCs w:val="24"/>
          <w:lang w:val="uk-UA"/>
        </w:rPr>
        <w:t xml:space="preserve"> EU-</w:t>
      </w:r>
      <w:proofErr w:type="spellStart"/>
      <w:r w:rsidRPr="002B332E">
        <w:rPr>
          <w:rStyle w:val="2113"/>
          <w:rFonts w:ascii="Times New Roman" w:hAnsi="Times New Roman" w:cs="Times New Roman"/>
          <w:spacing w:val="0"/>
          <w:sz w:val="24"/>
          <w:szCs w:val="24"/>
          <w:lang w:val="uk-UA"/>
        </w:rPr>
        <w:t>Ukraine</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Summit</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Joint</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Declarations</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Paris</w:t>
      </w:r>
      <w:proofErr w:type="spellEnd"/>
      <w:r w:rsidRPr="002B332E">
        <w:rPr>
          <w:rStyle w:val="2113"/>
          <w:rFonts w:ascii="Times New Roman" w:hAnsi="Times New Roman" w:cs="Times New Roman"/>
          <w:spacing w:val="0"/>
          <w:sz w:val="24"/>
          <w:szCs w:val="24"/>
          <w:lang w:val="uk-UA"/>
        </w:rPr>
        <w:t xml:space="preserve">, 9 </w:t>
      </w:r>
      <w:proofErr w:type="spellStart"/>
      <w:r w:rsidRPr="002B332E">
        <w:rPr>
          <w:rStyle w:val="2113"/>
          <w:rFonts w:ascii="Times New Roman" w:hAnsi="Times New Roman" w:cs="Times New Roman"/>
          <w:spacing w:val="0"/>
          <w:sz w:val="24"/>
          <w:szCs w:val="24"/>
          <w:lang w:val="uk-UA"/>
        </w:rPr>
        <w:t>September</w:t>
      </w:r>
      <w:proofErr w:type="spellEnd"/>
      <w:r w:rsidRPr="002B332E">
        <w:rPr>
          <w:rStyle w:val="2113"/>
          <w:rFonts w:ascii="Times New Roman" w:hAnsi="Times New Roman" w:cs="Times New Roman"/>
          <w:spacing w:val="0"/>
          <w:sz w:val="24"/>
          <w:szCs w:val="24"/>
          <w:lang w:val="uk-UA"/>
        </w:rPr>
        <w:t xml:space="preserve"> 2008 \\ </w:t>
      </w:r>
      <w:hyperlink r:id="rId11" w:history="1">
        <w:r w:rsidRPr="002B332E">
          <w:rPr>
            <w:rStyle w:val="2113"/>
            <w:rFonts w:ascii="Times New Roman" w:hAnsi="Times New Roman" w:cs="Times New Roman"/>
            <w:spacing w:val="0"/>
            <w:sz w:val="24"/>
            <w:szCs w:val="24"/>
            <w:lang w:val="uk-UA"/>
          </w:rPr>
          <w:t>http://www.delukr.ec.europa.eu\press_releases.html</w:t>
        </w:r>
      </w:hyperlink>
      <w:r w:rsidRPr="002B332E">
        <w:rPr>
          <w:rStyle w:val="2113"/>
          <w:rFonts w:ascii="Times New Roman" w:hAnsi="Times New Roman" w:cs="Times New Roman"/>
          <w:spacing w:val="0"/>
          <w:sz w:val="24"/>
          <w:szCs w:val="24"/>
          <w:lang w:val="uk-UA"/>
        </w:rPr>
        <w:t>.</w:t>
      </w:r>
    </w:p>
    <w:p w14:paraId="449896C2" w14:textId="1FE22587" w:rsidR="00EE1B08" w:rsidRPr="002B332E" w:rsidRDefault="00EE1B08" w:rsidP="00EE1B08">
      <w:pPr>
        <w:pStyle w:val="211"/>
        <w:shd w:val="clear" w:color="auto" w:fill="auto"/>
        <w:tabs>
          <w:tab w:val="left" w:pos="0"/>
        </w:tabs>
        <w:spacing w:after="0" w:line="240" w:lineRule="auto"/>
        <w:ind w:firstLine="284"/>
        <w:rPr>
          <w:rStyle w:val="2113"/>
          <w:rFonts w:ascii="Times New Roman" w:hAnsi="Times New Roman" w:cs="Times New Roman"/>
          <w:spacing w:val="0"/>
          <w:sz w:val="24"/>
          <w:szCs w:val="24"/>
          <w:lang w:val="uk-UA"/>
        </w:rPr>
      </w:pPr>
      <w:r w:rsidRPr="002B332E">
        <w:rPr>
          <w:rStyle w:val="2113"/>
          <w:rFonts w:ascii="Times New Roman" w:hAnsi="Times New Roman" w:cs="Times New Roman"/>
          <w:spacing w:val="0"/>
          <w:sz w:val="24"/>
          <w:szCs w:val="24"/>
          <w:vertAlign w:val="superscript"/>
          <w:lang w:val="uk-UA"/>
        </w:rPr>
        <w:t>8</w:t>
      </w:r>
      <w:r w:rsidRPr="002B332E">
        <w:rPr>
          <w:rStyle w:val="2113"/>
          <w:rFonts w:ascii="Times New Roman" w:hAnsi="Times New Roman" w:cs="Times New Roman"/>
          <w:spacing w:val="0"/>
          <w:sz w:val="24"/>
          <w:szCs w:val="24"/>
          <w:lang w:val="uk-UA"/>
        </w:rPr>
        <w:t xml:space="preserve"> Договір про функціонування ЄС 2007 р. (Лісабонська редакція Договору про ЄЕС 1957) </w:t>
      </w:r>
      <w:r w:rsidRPr="002B332E">
        <w:rPr>
          <w:rFonts w:ascii="Times New Roman" w:hAnsi="Times New Roman" w:cs="Times New Roman"/>
          <w:sz w:val="24"/>
          <w:szCs w:val="24"/>
          <w:lang w:val="uk-UA"/>
        </w:rPr>
        <w:t>URL</w:t>
      </w:r>
      <w:r w:rsidRPr="002B332E">
        <w:rPr>
          <w:rStyle w:val="2113"/>
          <w:rFonts w:ascii="Times New Roman" w:hAnsi="Times New Roman" w:cs="Times New Roman"/>
          <w:spacing w:val="0"/>
          <w:sz w:val="24"/>
          <w:szCs w:val="24"/>
          <w:lang w:val="uk-UA"/>
        </w:rPr>
        <w:t xml:space="preserve">:  </w:t>
      </w:r>
      <w:hyperlink r:id="rId12" w:history="1">
        <w:r w:rsidRPr="002B332E">
          <w:rPr>
            <w:rStyle w:val="2113"/>
            <w:rFonts w:ascii="Times New Roman" w:hAnsi="Times New Roman" w:cs="Times New Roman"/>
            <w:spacing w:val="0"/>
            <w:sz w:val="24"/>
            <w:szCs w:val="24"/>
            <w:lang w:val="uk-UA"/>
          </w:rPr>
          <w:t>http://eulaw.ru/treaties/tfeu</w:t>
        </w:r>
      </w:hyperlink>
      <w:r w:rsidR="004A0C20" w:rsidRPr="002B332E">
        <w:rPr>
          <w:rStyle w:val="2113"/>
          <w:rFonts w:ascii="Times New Roman" w:hAnsi="Times New Roman" w:cs="Times New Roman"/>
          <w:spacing w:val="0"/>
          <w:sz w:val="24"/>
          <w:szCs w:val="24"/>
          <w:lang w:val="uk-UA"/>
        </w:rPr>
        <w:t xml:space="preserve"> </w:t>
      </w:r>
    </w:p>
    <w:p w14:paraId="31AFD96D" w14:textId="4AECACBB" w:rsidR="00EE1B08" w:rsidRPr="002B332E" w:rsidRDefault="00EE1B08" w:rsidP="00EE1B08">
      <w:pPr>
        <w:pStyle w:val="211"/>
        <w:shd w:val="clear" w:color="auto" w:fill="auto"/>
        <w:tabs>
          <w:tab w:val="left" w:pos="0"/>
        </w:tabs>
        <w:spacing w:after="0" w:line="240" w:lineRule="auto"/>
        <w:ind w:firstLine="284"/>
        <w:rPr>
          <w:rStyle w:val="2113"/>
          <w:rFonts w:ascii="Times New Roman" w:hAnsi="Times New Roman" w:cs="Times New Roman"/>
          <w:spacing w:val="0"/>
          <w:sz w:val="24"/>
          <w:szCs w:val="24"/>
          <w:lang w:val="uk-UA"/>
        </w:rPr>
      </w:pPr>
      <w:r w:rsidRPr="002B332E">
        <w:rPr>
          <w:rFonts w:ascii="Times New Roman" w:hAnsi="Times New Roman" w:cs="Times New Roman"/>
          <w:sz w:val="24"/>
          <w:szCs w:val="24"/>
          <w:vertAlign w:val="superscript"/>
          <w:lang w:val="uk-UA"/>
        </w:rPr>
        <w:t>9</w:t>
      </w:r>
      <w:r w:rsidRPr="002B332E">
        <w:rPr>
          <w:rFonts w:ascii="Times New Roman" w:hAnsi="Times New Roman" w:cs="Times New Roman"/>
          <w:sz w:val="24"/>
          <w:szCs w:val="24"/>
          <w:lang w:val="uk-UA"/>
        </w:rPr>
        <w:t>Угода про асоціацію міх Україною та Європейським Союзом від 27 червня 2014 року</w:t>
      </w:r>
      <w:r w:rsidR="0016485E" w:rsidRPr="002B332E">
        <w:rPr>
          <w:rFonts w:ascii="Times New Roman" w:hAnsi="Times New Roman" w:cs="Times New Roman"/>
          <w:sz w:val="24"/>
          <w:szCs w:val="24"/>
          <w:lang w:val="uk-UA"/>
        </w:rPr>
        <w:t>, Ст. 403</w:t>
      </w:r>
      <w:r w:rsidRPr="002B332E">
        <w:rPr>
          <w:rFonts w:ascii="Times New Roman" w:hAnsi="Times New Roman" w:cs="Times New Roman"/>
          <w:sz w:val="24"/>
          <w:szCs w:val="24"/>
          <w:lang w:val="uk-UA"/>
        </w:rPr>
        <w:t xml:space="preserve">. URL.: </w:t>
      </w:r>
      <w:hyperlink r:id="rId13" w:history="1">
        <w:r w:rsidRPr="002B332E">
          <w:rPr>
            <w:rStyle w:val="2113"/>
            <w:rFonts w:ascii="Times New Roman" w:hAnsi="Times New Roman" w:cs="Times New Roman"/>
            <w:spacing w:val="0"/>
            <w:sz w:val="24"/>
            <w:szCs w:val="24"/>
            <w:lang w:val="uk-UA"/>
          </w:rPr>
          <w:t>http://zakon2.rada.gov.ua</w:t>
        </w:r>
      </w:hyperlink>
    </w:p>
    <w:bookmarkEnd w:id="3"/>
    <w:p w14:paraId="2AFCAEB8" w14:textId="1F5F041D" w:rsidR="00EE1B08" w:rsidRPr="002B332E" w:rsidRDefault="00EE1B08" w:rsidP="005520B8">
      <w:pPr>
        <w:spacing w:line="288" w:lineRule="auto"/>
        <w:ind w:firstLine="567"/>
        <w:jc w:val="both"/>
        <w:rPr>
          <w:rFonts w:ascii="Times New Roman" w:hAnsi="Times New Roman" w:cs="Times New Roman"/>
          <w:sz w:val="27"/>
          <w:szCs w:val="27"/>
          <w:lang w:val="uk-UA"/>
        </w:rPr>
      </w:pPr>
      <w:r w:rsidRPr="002B332E">
        <w:rPr>
          <w:rFonts w:ascii="Times New Roman" w:hAnsi="Times New Roman" w:cs="Times New Roman"/>
          <w:sz w:val="27"/>
          <w:szCs w:val="27"/>
          <w:lang w:val="uk-UA"/>
        </w:rPr>
        <w:t>60</w:t>
      </w:r>
    </w:p>
    <w:p w14:paraId="13241A04" w14:textId="77777777" w:rsidR="00EE1B08" w:rsidRPr="002B332E" w:rsidRDefault="00EE1B08" w:rsidP="005520B8">
      <w:pPr>
        <w:spacing w:line="288" w:lineRule="auto"/>
        <w:ind w:firstLine="567"/>
        <w:jc w:val="both"/>
        <w:rPr>
          <w:rFonts w:ascii="Times New Roman" w:hAnsi="Times New Roman" w:cs="Times New Roman"/>
          <w:sz w:val="27"/>
          <w:szCs w:val="27"/>
          <w:lang w:val="uk-UA"/>
        </w:rPr>
      </w:pPr>
    </w:p>
    <w:p w14:paraId="7BC94E49" w14:textId="77777777" w:rsidR="00EE1B08" w:rsidRPr="002B332E" w:rsidRDefault="00EE1B08" w:rsidP="005520B8">
      <w:pPr>
        <w:spacing w:line="288" w:lineRule="auto"/>
        <w:ind w:firstLine="567"/>
        <w:jc w:val="both"/>
        <w:rPr>
          <w:rFonts w:ascii="Times New Roman" w:hAnsi="Times New Roman" w:cs="Times New Roman"/>
          <w:sz w:val="27"/>
          <w:szCs w:val="27"/>
          <w:lang w:val="uk-UA"/>
        </w:rPr>
      </w:pPr>
    </w:p>
    <w:p w14:paraId="09DE7707" w14:textId="20A40822" w:rsidR="00EE1B08" w:rsidRPr="002B332E" w:rsidRDefault="005520B8" w:rsidP="005520B8">
      <w:pPr>
        <w:spacing w:line="288" w:lineRule="auto"/>
        <w:ind w:firstLine="567"/>
        <w:jc w:val="both"/>
        <w:rPr>
          <w:rFonts w:ascii="Times New Roman" w:hAnsi="Times New Roman"/>
          <w:color w:val="000000"/>
          <w:sz w:val="27"/>
          <w:szCs w:val="27"/>
          <w:lang w:val="uk-UA"/>
        </w:rPr>
      </w:pPr>
      <w:r w:rsidRPr="002B332E">
        <w:rPr>
          <w:rFonts w:ascii="Times New Roman" w:hAnsi="Times New Roman" w:cs="Times New Roman"/>
          <w:sz w:val="27"/>
          <w:szCs w:val="27"/>
          <w:lang w:val="uk-UA"/>
        </w:rPr>
        <w:lastRenderedPageBreak/>
        <w:t>Виділено досить значний спектр окремих напрямків співробітництва України і Союзу, зокрема сприяння взаємному розумінню політик у сфері сільського господарства та розвитку сільських територій</w:t>
      </w:r>
      <w:bookmarkStart w:id="4" w:name="n2475"/>
      <w:bookmarkEnd w:id="4"/>
      <w:r w:rsidRPr="002B332E">
        <w:rPr>
          <w:rFonts w:ascii="Times New Roman" w:hAnsi="Times New Roman" w:cs="Times New Roman"/>
          <w:sz w:val="27"/>
          <w:szCs w:val="27"/>
          <w:lang w:val="uk-UA"/>
        </w:rPr>
        <w:t xml:space="preserve">; посилення адміністративних </w:t>
      </w:r>
      <w:proofErr w:type="spellStart"/>
      <w:r w:rsidRPr="002B332E">
        <w:rPr>
          <w:rFonts w:ascii="Times New Roman" w:hAnsi="Times New Roman" w:cs="Times New Roman"/>
          <w:sz w:val="27"/>
          <w:szCs w:val="27"/>
          <w:lang w:val="uk-UA"/>
        </w:rPr>
        <w:t>спроможностей</w:t>
      </w:r>
      <w:proofErr w:type="spellEnd"/>
      <w:r w:rsidRPr="002B332E">
        <w:rPr>
          <w:rFonts w:ascii="Times New Roman" w:hAnsi="Times New Roman" w:cs="Times New Roman"/>
          <w:sz w:val="27"/>
          <w:szCs w:val="27"/>
          <w:lang w:val="uk-UA"/>
        </w:rPr>
        <w:t xml:space="preserve"> в реалізації цих політик на центральному та місцевому рівнях</w:t>
      </w:r>
      <w:bookmarkStart w:id="5" w:name="n2476"/>
      <w:bookmarkEnd w:id="5"/>
      <w:r w:rsidRPr="002B332E">
        <w:rPr>
          <w:rFonts w:ascii="Times New Roman" w:hAnsi="Times New Roman" w:cs="Times New Roman"/>
          <w:sz w:val="27"/>
          <w:szCs w:val="27"/>
          <w:lang w:val="uk-UA"/>
        </w:rPr>
        <w:t>, заохочення, з урахуванням необхідності захисту довкілля й тварин, сталого сільськогосподарського виробництва з застосування методів органічного виробництва й біотехнологій; обмін знаннями та найкращим досвідом розвитку сільських територій і сприяння добробуту сільських громад;</w:t>
      </w:r>
      <w:bookmarkStart w:id="6" w:name="n2478"/>
      <w:bookmarkEnd w:id="6"/>
      <w:r w:rsidRPr="002B332E">
        <w:rPr>
          <w:rFonts w:ascii="Times New Roman" w:hAnsi="Times New Roman" w:cs="Times New Roman"/>
          <w:sz w:val="27"/>
          <w:szCs w:val="27"/>
          <w:lang w:val="uk-UA"/>
        </w:rPr>
        <w:t xml:space="preserve"> покращення конкурентоспроможності аграрного сектору, ефективності й прозорості ринків та умов інвестування; </w:t>
      </w:r>
      <w:bookmarkStart w:id="7" w:name="n2479"/>
      <w:bookmarkEnd w:id="7"/>
      <w:r w:rsidRPr="002B332E">
        <w:rPr>
          <w:rFonts w:ascii="Times New Roman" w:hAnsi="Times New Roman" w:cs="Times New Roman"/>
          <w:sz w:val="27"/>
          <w:szCs w:val="27"/>
          <w:lang w:val="uk-UA"/>
        </w:rPr>
        <w:t>поширення аграрних знань; сприяння інноваціям</w:t>
      </w:r>
      <w:r w:rsidRPr="002B332E">
        <w:rPr>
          <w:rFonts w:ascii="Times New Roman" w:hAnsi="Times New Roman" w:cs="Times New Roman"/>
          <w:color w:val="000000"/>
          <w:sz w:val="27"/>
          <w:szCs w:val="27"/>
          <w:lang w:val="uk-UA"/>
        </w:rPr>
        <w:t xml:space="preserve">; </w:t>
      </w:r>
      <w:bookmarkStart w:id="8" w:name="n2481"/>
      <w:bookmarkEnd w:id="8"/>
      <w:r w:rsidRPr="002B332E">
        <w:rPr>
          <w:rFonts w:ascii="Times New Roman" w:hAnsi="Times New Roman" w:cs="Times New Roman"/>
          <w:color w:val="000000"/>
          <w:sz w:val="27"/>
          <w:szCs w:val="27"/>
          <w:lang w:val="uk-UA"/>
        </w:rPr>
        <w:t xml:space="preserve">гармонізації правил і стандартів, які є предметом контролю з боку міжнародних організацій; </w:t>
      </w:r>
      <w:bookmarkStart w:id="9" w:name="n2483"/>
      <w:bookmarkEnd w:id="9"/>
      <w:r w:rsidRPr="002B332E">
        <w:rPr>
          <w:rFonts w:ascii="Times New Roman" w:hAnsi="Times New Roman" w:cs="Times New Roman"/>
          <w:color w:val="000000"/>
          <w:sz w:val="27"/>
          <w:szCs w:val="27"/>
          <w:lang w:val="uk-UA"/>
        </w:rPr>
        <w:t>заохочення політики підвищення якості сільськогосподарської продукції на основі авторитетних систем стандартизації виробництва та контролю якості тощо</w:t>
      </w:r>
      <w:r w:rsidR="003313DF" w:rsidRPr="002B332E">
        <w:rPr>
          <w:rFonts w:ascii="Times New Roman" w:hAnsi="Times New Roman" w:cs="Times New Roman"/>
          <w:color w:val="000000"/>
          <w:sz w:val="27"/>
          <w:szCs w:val="27"/>
          <w:vertAlign w:val="superscript"/>
          <w:lang w:val="uk-UA"/>
        </w:rPr>
        <w:t>10</w:t>
      </w:r>
      <w:r w:rsidRPr="002B332E">
        <w:rPr>
          <w:rFonts w:ascii="Times New Roman" w:hAnsi="Times New Roman" w:cs="Times New Roman"/>
          <w:color w:val="000000"/>
          <w:sz w:val="27"/>
          <w:szCs w:val="27"/>
          <w:lang w:val="uk-UA"/>
        </w:rPr>
        <w:t xml:space="preserve">. </w:t>
      </w:r>
      <w:bookmarkStart w:id="10" w:name="n2484"/>
      <w:bookmarkStart w:id="11" w:name="n2485"/>
      <w:bookmarkEnd w:id="10"/>
      <w:bookmarkEnd w:id="11"/>
      <w:r w:rsidRPr="002B332E">
        <w:rPr>
          <w:rFonts w:ascii="Times New Roman" w:hAnsi="Times New Roman" w:cs="Times New Roman"/>
          <w:color w:val="000000"/>
          <w:sz w:val="27"/>
          <w:szCs w:val="27"/>
          <w:lang w:val="uk-UA"/>
        </w:rPr>
        <w:t>З метою здійснення зазначених напрямків співробітництва Сторони підтримують поступове зближення та гармонізацію законодавства України з правом та стандартами ЄС, визначеними у Додатку XXXVIIІ до Угоди, та підтримують постійний діалог з усіх питань, охоплених Главою 17</w:t>
      </w:r>
      <w:r w:rsidR="003313DF" w:rsidRPr="002B332E">
        <w:rPr>
          <w:rFonts w:ascii="Times New Roman" w:hAnsi="Times New Roman" w:cs="Times New Roman"/>
          <w:color w:val="000000"/>
          <w:sz w:val="27"/>
          <w:szCs w:val="27"/>
          <w:vertAlign w:val="superscript"/>
          <w:lang w:val="uk-UA"/>
        </w:rPr>
        <w:t>11</w:t>
      </w:r>
      <w:r w:rsidRPr="002B332E">
        <w:rPr>
          <w:rFonts w:ascii="Times New Roman" w:hAnsi="Times New Roman" w:cs="Times New Roman"/>
          <w:color w:val="000000"/>
          <w:sz w:val="27"/>
          <w:szCs w:val="27"/>
          <w:lang w:val="uk-UA"/>
        </w:rPr>
        <w:t xml:space="preserve">.  </w:t>
      </w:r>
      <w:r w:rsidRPr="002B332E">
        <w:rPr>
          <w:rFonts w:ascii="Times New Roman" w:hAnsi="Times New Roman"/>
          <w:color w:val="000000"/>
          <w:sz w:val="27"/>
          <w:szCs w:val="27"/>
          <w:lang w:val="uk-UA"/>
        </w:rPr>
        <w:t xml:space="preserve">Як і весь Розділ V, Глава 17 сприймається, більше, як декларація намірів, реалізація котрих залежить від багатьох чинників, з-поміж яких вирішальними здаються по-перше, реальна зацікавленість в такій реалізації обох Сторін Угоди; по-друге, наявність процедурно продуманого й інституційно забезпеченого та солідарно мотивованого зворотного зв’язку між тими, хто представляє інтереси України у зносинах з ЄС і тими, для кого, власне, плануються зафіксовані в Главі 17 покращення, тобто селянами України. В цьому сенсі особливо складною видається проблема активності сільського населення, зокрема, організації сільських громад: значна їх кількість істотно деформована, передовсім, через відтік з села працездатних людей, в той час як землі, часто неправомірно віднесені до категорій, інших ніж сільськогосподарські, викуплені або іншим чином взяті у володіння фізичними та юридичними особами, які не відносяться до сільських громад цієї території. З іншого боку, соціальне розшарування на селі породжує відносини, при яких громада втрачає елементарні можливості відстоювати свої інтереси, тоді як власні й чужі великі землевласники поводять себе як нові феодали з претензіями на абсолютну владу. Соціальні негаразди на селі відображаються і в зовнішньоекономічних аспектах </w:t>
      </w:r>
    </w:p>
    <w:p w14:paraId="748B4EC5" w14:textId="77777777" w:rsidR="003313DF" w:rsidRPr="002B332E" w:rsidRDefault="003313DF" w:rsidP="00EE1B08">
      <w:pPr>
        <w:pStyle w:val="211"/>
        <w:shd w:val="clear" w:color="auto" w:fill="auto"/>
        <w:tabs>
          <w:tab w:val="left" w:pos="0"/>
        </w:tabs>
        <w:spacing w:after="0" w:line="240" w:lineRule="auto"/>
        <w:ind w:firstLine="284"/>
        <w:rPr>
          <w:rFonts w:ascii="Times New Roman" w:hAnsi="Times New Roman" w:cs="Times New Roman"/>
          <w:sz w:val="24"/>
          <w:szCs w:val="24"/>
          <w:vertAlign w:val="superscript"/>
          <w:lang w:val="uk-UA"/>
        </w:rPr>
      </w:pPr>
    </w:p>
    <w:p w14:paraId="49DFC422" w14:textId="50980F2F" w:rsidR="00EE1B08" w:rsidRPr="002B332E" w:rsidRDefault="003313DF" w:rsidP="00EE1B08">
      <w:pPr>
        <w:pStyle w:val="211"/>
        <w:shd w:val="clear" w:color="auto" w:fill="auto"/>
        <w:tabs>
          <w:tab w:val="left" w:pos="0"/>
        </w:tabs>
        <w:spacing w:after="0" w:line="240" w:lineRule="auto"/>
        <w:ind w:firstLine="284"/>
        <w:rPr>
          <w:rStyle w:val="2113"/>
          <w:rFonts w:ascii="Times New Roman" w:hAnsi="Times New Roman" w:cs="Times New Roman"/>
          <w:spacing w:val="0"/>
          <w:sz w:val="24"/>
          <w:szCs w:val="24"/>
          <w:lang w:val="uk-UA"/>
        </w:rPr>
      </w:pPr>
      <w:r w:rsidRPr="002B332E">
        <w:rPr>
          <w:rFonts w:ascii="Times New Roman" w:hAnsi="Times New Roman" w:cs="Times New Roman"/>
          <w:sz w:val="24"/>
          <w:szCs w:val="24"/>
          <w:vertAlign w:val="superscript"/>
          <w:lang w:val="uk-UA"/>
        </w:rPr>
        <w:t xml:space="preserve">10 </w:t>
      </w:r>
      <w:r w:rsidR="00EE1B08" w:rsidRPr="002B332E">
        <w:rPr>
          <w:rFonts w:ascii="Times New Roman" w:hAnsi="Times New Roman" w:cs="Times New Roman"/>
          <w:sz w:val="24"/>
          <w:szCs w:val="24"/>
          <w:lang w:val="uk-UA"/>
        </w:rPr>
        <w:t xml:space="preserve">Угода про асоціацію міх Україною та Європейським Союзом від 27 червня 2014 року. URL.: </w:t>
      </w:r>
      <w:hyperlink r:id="rId14" w:history="1">
        <w:r w:rsidR="00EE1B08" w:rsidRPr="002B332E">
          <w:rPr>
            <w:rStyle w:val="2113"/>
            <w:rFonts w:ascii="Times New Roman" w:hAnsi="Times New Roman" w:cs="Times New Roman"/>
            <w:spacing w:val="0"/>
            <w:sz w:val="24"/>
            <w:szCs w:val="24"/>
            <w:lang w:val="uk-UA"/>
          </w:rPr>
          <w:t>http://zakon2.rada.gov.ua</w:t>
        </w:r>
      </w:hyperlink>
    </w:p>
    <w:p w14:paraId="586F48F1" w14:textId="08816FFD" w:rsidR="00EE1B08" w:rsidRPr="002B332E" w:rsidRDefault="003313DF" w:rsidP="00EE1B08">
      <w:pPr>
        <w:pStyle w:val="211"/>
        <w:shd w:val="clear" w:color="auto" w:fill="auto"/>
        <w:tabs>
          <w:tab w:val="left" w:pos="0"/>
        </w:tabs>
        <w:spacing w:after="0" w:line="240" w:lineRule="auto"/>
        <w:ind w:firstLine="284"/>
        <w:rPr>
          <w:rStyle w:val="2113"/>
          <w:rFonts w:ascii="Times New Roman" w:hAnsi="Times New Roman" w:cs="Times New Roman"/>
          <w:spacing w:val="0"/>
          <w:sz w:val="24"/>
          <w:szCs w:val="24"/>
          <w:lang w:val="uk-UA"/>
        </w:rPr>
      </w:pPr>
      <w:r w:rsidRPr="002B332E">
        <w:rPr>
          <w:rFonts w:ascii="Times New Roman" w:hAnsi="Times New Roman" w:cs="Times New Roman"/>
          <w:sz w:val="24"/>
          <w:szCs w:val="24"/>
          <w:vertAlign w:val="superscript"/>
          <w:lang w:val="uk-UA"/>
        </w:rPr>
        <w:t xml:space="preserve">11 </w:t>
      </w:r>
      <w:r w:rsidR="00EE1B08" w:rsidRPr="002B332E">
        <w:rPr>
          <w:rFonts w:ascii="Times New Roman" w:hAnsi="Times New Roman" w:cs="Times New Roman"/>
          <w:sz w:val="24"/>
          <w:szCs w:val="24"/>
          <w:lang w:val="uk-UA"/>
        </w:rPr>
        <w:t xml:space="preserve">Угода про асоціацію міх Україною та Європейським Союзом від 27 червня 2014 року. URL.: </w:t>
      </w:r>
      <w:hyperlink r:id="rId15" w:history="1">
        <w:r w:rsidR="00EE1B08" w:rsidRPr="002B332E">
          <w:rPr>
            <w:rStyle w:val="2113"/>
            <w:rFonts w:ascii="Times New Roman" w:hAnsi="Times New Roman" w:cs="Times New Roman"/>
            <w:spacing w:val="0"/>
            <w:sz w:val="24"/>
            <w:szCs w:val="24"/>
            <w:lang w:val="uk-UA"/>
          </w:rPr>
          <w:t>http://zakon2.rada.gov.ua</w:t>
        </w:r>
      </w:hyperlink>
      <w:r w:rsidRPr="002B332E">
        <w:rPr>
          <w:rStyle w:val="2113"/>
          <w:rFonts w:ascii="Times New Roman" w:hAnsi="Times New Roman" w:cs="Times New Roman"/>
          <w:spacing w:val="0"/>
          <w:sz w:val="24"/>
          <w:szCs w:val="24"/>
          <w:lang w:val="uk-UA"/>
        </w:rPr>
        <w:t xml:space="preserve">                                       </w:t>
      </w:r>
    </w:p>
    <w:p w14:paraId="0BE12C5B" w14:textId="29758EC6" w:rsidR="00EE1B08" w:rsidRPr="002B332E" w:rsidRDefault="003313DF" w:rsidP="003313DF">
      <w:pPr>
        <w:pStyle w:val="211"/>
        <w:shd w:val="clear" w:color="auto" w:fill="auto"/>
        <w:tabs>
          <w:tab w:val="left" w:pos="0"/>
        </w:tabs>
        <w:spacing w:after="0" w:line="240" w:lineRule="auto"/>
        <w:ind w:firstLine="284"/>
        <w:jc w:val="right"/>
        <w:rPr>
          <w:rStyle w:val="2113"/>
          <w:rFonts w:ascii="Times New Roman" w:hAnsi="Times New Roman" w:cs="Times New Roman"/>
          <w:spacing w:val="0"/>
          <w:sz w:val="24"/>
          <w:szCs w:val="24"/>
          <w:lang w:val="uk-UA"/>
        </w:rPr>
      </w:pPr>
      <w:r w:rsidRPr="002B332E">
        <w:rPr>
          <w:rStyle w:val="2113"/>
          <w:rFonts w:ascii="Times New Roman" w:hAnsi="Times New Roman" w:cs="Times New Roman"/>
          <w:spacing w:val="0"/>
          <w:sz w:val="24"/>
          <w:szCs w:val="24"/>
          <w:lang w:val="uk-UA"/>
        </w:rPr>
        <w:t>61</w:t>
      </w:r>
    </w:p>
    <w:p w14:paraId="1ABAFC2D" w14:textId="3954EEA9" w:rsidR="005520B8" w:rsidRPr="002B332E" w:rsidRDefault="003313DF" w:rsidP="003313DF">
      <w:pPr>
        <w:spacing w:line="288" w:lineRule="auto"/>
        <w:jc w:val="both"/>
        <w:rPr>
          <w:rFonts w:ascii="Times New Roman" w:hAnsi="Times New Roman" w:cs="Times New Roman"/>
          <w:sz w:val="27"/>
          <w:szCs w:val="27"/>
          <w:lang w:val="uk-UA"/>
        </w:rPr>
      </w:pPr>
      <w:r w:rsidRPr="002B332E">
        <w:rPr>
          <w:rFonts w:ascii="Times New Roman" w:hAnsi="Times New Roman"/>
          <w:color w:val="000000"/>
          <w:sz w:val="27"/>
          <w:szCs w:val="27"/>
          <w:lang w:val="uk-UA"/>
        </w:rPr>
        <w:lastRenderedPageBreak/>
        <w:t xml:space="preserve">функціонування </w:t>
      </w:r>
      <w:r w:rsidR="005520B8" w:rsidRPr="002B332E">
        <w:rPr>
          <w:rFonts w:ascii="Times New Roman" w:hAnsi="Times New Roman"/>
          <w:color w:val="000000"/>
          <w:sz w:val="27"/>
          <w:szCs w:val="27"/>
          <w:lang w:val="uk-UA"/>
        </w:rPr>
        <w:t xml:space="preserve">аграрного сектору: </w:t>
      </w:r>
      <w:r w:rsidR="005520B8" w:rsidRPr="002B332E">
        <w:rPr>
          <w:rFonts w:ascii="Times New Roman" w:hAnsi="Times New Roman"/>
          <w:sz w:val="27"/>
          <w:szCs w:val="27"/>
          <w:lang w:val="uk-UA"/>
        </w:rPr>
        <w:t xml:space="preserve">більше третини експорту сільськогосподарської продукції в роки незалежності залишається тіньовим. За оцінками </w:t>
      </w:r>
      <w:proofErr w:type="spellStart"/>
      <w:r w:rsidR="005520B8" w:rsidRPr="002B332E">
        <w:rPr>
          <w:rFonts w:ascii="Times New Roman" w:hAnsi="Times New Roman"/>
          <w:sz w:val="27"/>
          <w:szCs w:val="27"/>
          <w:lang w:val="uk-UA"/>
        </w:rPr>
        <w:t>Мінекономрозвитку</w:t>
      </w:r>
      <w:proofErr w:type="spellEnd"/>
      <w:r w:rsidR="005520B8" w:rsidRPr="002B332E">
        <w:rPr>
          <w:rFonts w:ascii="Times New Roman" w:hAnsi="Times New Roman"/>
          <w:sz w:val="27"/>
          <w:szCs w:val="27"/>
          <w:lang w:val="uk-UA"/>
        </w:rPr>
        <w:t xml:space="preserve"> в 2015 р. розмір тіньового сектора в експорті </w:t>
      </w:r>
      <w:proofErr w:type="spellStart"/>
      <w:r w:rsidR="005520B8" w:rsidRPr="002B332E">
        <w:rPr>
          <w:rFonts w:ascii="Times New Roman" w:hAnsi="Times New Roman"/>
          <w:sz w:val="27"/>
          <w:szCs w:val="27"/>
          <w:lang w:val="uk-UA"/>
        </w:rPr>
        <w:t>агропродукції</w:t>
      </w:r>
      <w:proofErr w:type="spellEnd"/>
      <w:r w:rsidR="005520B8" w:rsidRPr="002B332E">
        <w:rPr>
          <w:rFonts w:ascii="Times New Roman" w:hAnsi="Times New Roman"/>
          <w:sz w:val="27"/>
          <w:szCs w:val="27"/>
          <w:lang w:val="uk-UA"/>
        </w:rPr>
        <w:t xml:space="preserve"> становив 40 % від офіційного ВВП, а за оцінками </w:t>
      </w:r>
      <w:hyperlink r:id="rId16" w:history="1">
        <w:r w:rsidR="005520B8" w:rsidRPr="002B332E">
          <w:rPr>
            <w:rFonts w:ascii="Times New Roman" w:hAnsi="Times New Roman"/>
            <w:sz w:val="27"/>
            <w:szCs w:val="27"/>
            <w:lang w:val="uk-UA"/>
          </w:rPr>
          <w:t>МВФ</w:t>
        </w:r>
      </w:hyperlink>
      <w:r w:rsidR="005520B8" w:rsidRPr="002B332E">
        <w:rPr>
          <w:rFonts w:ascii="Times New Roman" w:hAnsi="Times New Roman"/>
          <w:sz w:val="27"/>
          <w:szCs w:val="27"/>
          <w:lang w:val="uk-UA"/>
        </w:rPr>
        <w:t xml:space="preserve"> – 44,8%. За останні роки, принаймні за даними</w:t>
      </w:r>
      <w:r w:rsidR="005520B8" w:rsidRPr="002B332E">
        <w:rPr>
          <w:sz w:val="27"/>
          <w:szCs w:val="27"/>
          <w:lang w:val="uk-UA"/>
        </w:rPr>
        <w:t xml:space="preserve"> </w:t>
      </w:r>
      <w:proofErr w:type="spellStart"/>
      <w:r w:rsidR="005520B8" w:rsidRPr="002B332E">
        <w:rPr>
          <w:rFonts w:ascii="Times New Roman" w:hAnsi="Times New Roman"/>
          <w:sz w:val="27"/>
          <w:szCs w:val="27"/>
          <w:lang w:val="uk-UA"/>
        </w:rPr>
        <w:t>Мінекономрозвитку</w:t>
      </w:r>
      <w:proofErr w:type="spellEnd"/>
      <w:r w:rsidR="005520B8" w:rsidRPr="002B332E">
        <w:rPr>
          <w:rFonts w:ascii="Times New Roman" w:hAnsi="Times New Roman"/>
          <w:sz w:val="27"/>
          <w:szCs w:val="27"/>
          <w:lang w:val="uk-UA"/>
        </w:rPr>
        <w:t>, частку тіньового експорту вдалося знизити до 33%</w:t>
      </w:r>
      <w:r w:rsidRPr="002B332E">
        <w:rPr>
          <w:rFonts w:ascii="Times New Roman" w:hAnsi="Times New Roman"/>
          <w:sz w:val="27"/>
          <w:szCs w:val="27"/>
          <w:vertAlign w:val="superscript"/>
          <w:lang w:val="uk-UA"/>
        </w:rPr>
        <w:t>12</w:t>
      </w:r>
      <w:r w:rsidR="005520B8" w:rsidRPr="002B332E">
        <w:rPr>
          <w:rFonts w:ascii="Times New Roman" w:hAnsi="Times New Roman"/>
          <w:sz w:val="27"/>
          <w:szCs w:val="27"/>
          <w:lang w:val="uk-UA"/>
        </w:rPr>
        <w:t xml:space="preserve">, але він все ще залишається високим. До </w:t>
      </w:r>
      <w:r w:rsidR="005520B8" w:rsidRPr="002B332E">
        <w:rPr>
          <w:rFonts w:ascii="Times New Roman" w:hAnsi="Times New Roman" w:cs="Times New Roman"/>
          <w:sz w:val="27"/>
          <w:szCs w:val="27"/>
          <w:lang w:val="uk-UA"/>
        </w:rPr>
        <w:t xml:space="preserve">основних причин </w:t>
      </w:r>
      <w:proofErr w:type="spellStart"/>
      <w:r w:rsidR="005520B8" w:rsidRPr="002B332E">
        <w:rPr>
          <w:rFonts w:ascii="Times New Roman" w:hAnsi="Times New Roman" w:cs="Times New Roman"/>
          <w:sz w:val="27"/>
          <w:szCs w:val="27"/>
          <w:lang w:val="uk-UA"/>
        </w:rPr>
        <w:t>тінізації</w:t>
      </w:r>
      <w:proofErr w:type="spellEnd"/>
      <w:r w:rsidR="005520B8" w:rsidRPr="002B332E">
        <w:rPr>
          <w:rFonts w:ascii="Times New Roman" w:hAnsi="Times New Roman" w:cs="Times New Roman"/>
          <w:sz w:val="27"/>
          <w:szCs w:val="27"/>
          <w:lang w:val="uk-UA"/>
        </w:rPr>
        <w:t>, на прикладі ринку зерна, Комітет Американської торгової палати в Україні відносить о</w:t>
      </w:r>
      <w:r w:rsidR="005520B8" w:rsidRPr="002B332E">
        <w:rPr>
          <w:rFonts w:ascii="Times New Roman" w:hAnsi="Times New Roman"/>
          <w:sz w:val="27"/>
          <w:szCs w:val="27"/>
          <w:lang w:val="uk-UA"/>
        </w:rPr>
        <w:t>фшорні схеми експорту і «</w:t>
      </w:r>
      <w:r w:rsidR="005520B8" w:rsidRPr="002B332E">
        <w:rPr>
          <w:rFonts w:ascii="Times New Roman" w:hAnsi="Times New Roman" w:cs="Times New Roman"/>
          <w:sz w:val="27"/>
          <w:szCs w:val="27"/>
          <w:lang w:val="uk-UA"/>
        </w:rPr>
        <w:t>ручне» відшкодування ПДВ</w:t>
      </w:r>
      <w:r w:rsidRPr="002B332E">
        <w:rPr>
          <w:rFonts w:ascii="Times New Roman" w:hAnsi="Times New Roman" w:cs="Times New Roman"/>
          <w:sz w:val="27"/>
          <w:szCs w:val="27"/>
          <w:vertAlign w:val="superscript"/>
          <w:lang w:val="uk-UA"/>
        </w:rPr>
        <w:t>13</w:t>
      </w:r>
      <w:r w:rsidR="005520B8" w:rsidRPr="002B332E">
        <w:rPr>
          <w:rFonts w:ascii="Times New Roman" w:hAnsi="Times New Roman" w:cs="Times New Roman"/>
          <w:sz w:val="27"/>
          <w:szCs w:val="27"/>
          <w:lang w:val="uk-UA"/>
        </w:rPr>
        <w:t>.</w:t>
      </w:r>
    </w:p>
    <w:p w14:paraId="3DAD844D" w14:textId="77777777" w:rsidR="003313DF" w:rsidRPr="002B332E" w:rsidRDefault="005520B8" w:rsidP="005520B8">
      <w:pPr>
        <w:spacing w:line="288" w:lineRule="auto"/>
        <w:ind w:firstLine="567"/>
        <w:jc w:val="both"/>
        <w:rPr>
          <w:rFonts w:ascii="Times New Roman" w:hAnsi="Times New Roman" w:cs="Times New Roman"/>
          <w:bCs/>
          <w:spacing w:val="-11"/>
          <w:sz w:val="27"/>
          <w:szCs w:val="27"/>
          <w:lang w:val="uk-UA"/>
        </w:rPr>
      </w:pPr>
      <w:r w:rsidRPr="002B332E">
        <w:rPr>
          <w:rFonts w:ascii="Times New Roman" w:hAnsi="Times New Roman" w:cs="Times New Roman"/>
          <w:color w:val="000000"/>
          <w:sz w:val="27"/>
          <w:szCs w:val="27"/>
          <w:lang w:val="uk-UA"/>
        </w:rPr>
        <w:t xml:space="preserve">В </w:t>
      </w:r>
      <w:r w:rsidRPr="002B332E">
        <w:rPr>
          <w:rFonts w:ascii="Times New Roman" w:hAnsi="Times New Roman" w:cs="Times New Roman"/>
          <w:bCs/>
          <w:spacing w:val="-11"/>
          <w:sz w:val="27"/>
          <w:szCs w:val="27"/>
          <w:lang w:val="uk-UA"/>
        </w:rPr>
        <w:t xml:space="preserve">Угоді про асоціацію </w:t>
      </w:r>
      <w:r w:rsidRPr="002B332E">
        <w:rPr>
          <w:rFonts w:ascii="Times New Roman" w:hAnsi="Times New Roman" w:cs="Times New Roman"/>
          <w:color w:val="000000"/>
          <w:sz w:val="27"/>
          <w:szCs w:val="27"/>
          <w:lang w:val="uk-UA"/>
        </w:rPr>
        <w:t>п</w:t>
      </w:r>
      <w:r w:rsidRPr="002B332E">
        <w:rPr>
          <w:rFonts w:ascii="Times New Roman" w:hAnsi="Times New Roman" w:cs="Times New Roman"/>
          <w:bCs/>
          <w:spacing w:val="-11"/>
          <w:sz w:val="27"/>
          <w:szCs w:val="27"/>
          <w:lang w:val="uk-UA"/>
        </w:rPr>
        <w:t xml:space="preserve">итання про </w:t>
      </w:r>
      <w:r w:rsidRPr="002B332E">
        <w:rPr>
          <w:rFonts w:ascii="Times New Roman" w:hAnsi="Times New Roman" w:cs="Times New Roman"/>
          <w:color w:val="000000"/>
          <w:sz w:val="27"/>
          <w:szCs w:val="27"/>
          <w:lang w:val="uk-UA"/>
        </w:rPr>
        <w:t xml:space="preserve">умови експорту </w:t>
      </w:r>
      <w:r w:rsidRPr="002B332E">
        <w:rPr>
          <w:rFonts w:ascii="Times New Roman" w:hAnsi="Times New Roman" w:cs="Times New Roman"/>
          <w:bCs/>
          <w:spacing w:val="-11"/>
          <w:sz w:val="27"/>
          <w:szCs w:val="27"/>
          <w:lang w:val="uk-UA"/>
        </w:rPr>
        <w:t>сільськогосподарської продукції</w:t>
      </w:r>
      <w:r w:rsidRPr="002B332E">
        <w:rPr>
          <w:rFonts w:ascii="Times New Roman" w:hAnsi="Times New Roman" w:cs="Times New Roman"/>
          <w:color w:val="000000"/>
          <w:sz w:val="27"/>
          <w:szCs w:val="27"/>
          <w:lang w:val="uk-UA"/>
        </w:rPr>
        <w:t xml:space="preserve"> </w:t>
      </w:r>
      <w:r w:rsidRPr="002B332E">
        <w:rPr>
          <w:rFonts w:ascii="Times New Roman" w:hAnsi="Times New Roman" w:cs="Times New Roman"/>
          <w:bCs/>
          <w:spacing w:val="-11"/>
          <w:sz w:val="27"/>
          <w:szCs w:val="27"/>
          <w:lang w:val="uk-UA"/>
        </w:rPr>
        <w:t xml:space="preserve">не виділені окремо, підпадаючи під загальні вимоги лібералізації торгівлі, визначені в </w:t>
      </w:r>
      <w:hyperlink r:id="rId17" w:anchor="n193" w:history="1">
        <w:r w:rsidRPr="002B332E">
          <w:rPr>
            <w:rFonts w:ascii="Times New Roman" w:hAnsi="Times New Roman" w:cs="Times New Roman"/>
            <w:bCs/>
            <w:spacing w:val="-11"/>
            <w:sz w:val="27"/>
            <w:szCs w:val="27"/>
            <w:lang w:val="uk-UA"/>
          </w:rPr>
          <w:t>Розділі IV</w:t>
        </w:r>
      </w:hyperlink>
      <w:r w:rsidRPr="002B332E">
        <w:rPr>
          <w:rFonts w:ascii="Times New Roman" w:hAnsi="Times New Roman" w:cs="Times New Roman"/>
          <w:bCs/>
          <w:spacing w:val="-11"/>
          <w:sz w:val="27"/>
          <w:szCs w:val="27"/>
          <w:lang w:val="uk-UA"/>
        </w:rPr>
        <w:t xml:space="preserve"> «Торгівля і питання, пов’язані з торгівлею»</w:t>
      </w:r>
      <w:r w:rsidR="003313DF" w:rsidRPr="002B332E">
        <w:rPr>
          <w:rFonts w:ascii="Times New Roman" w:hAnsi="Times New Roman" w:cs="Times New Roman"/>
          <w:bCs/>
          <w:spacing w:val="-11"/>
          <w:sz w:val="27"/>
          <w:szCs w:val="27"/>
          <w:vertAlign w:val="superscript"/>
          <w:lang w:val="uk-UA"/>
        </w:rPr>
        <w:t>14</w:t>
      </w:r>
      <w:r w:rsidRPr="002B332E">
        <w:rPr>
          <w:rFonts w:ascii="Times New Roman" w:hAnsi="Times New Roman" w:cs="Times New Roman"/>
          <w:bCs/>
          <w:spacing w:val="-11"/>
          <w:sz w:val="27"/>
          <w:szCs w:val="27"/>
          <w:lang w:val="uk-UA"/>
        </w:rPr>
        <w:t>. Цей найбільший за обсягом розділ має п'ятнадцять глав, які охоплюють весь спектр питань, пов’язаних з торгівлею товарами, послугами і правами інтелектуальної власності. В усіх зазначених питаннях Україна має наближати свої стандарти і законодавство до стандартів Європейського Союзу, долати пов’язані з цими процесами об’єктивні труднощі, вести активний діалог з Союзом, розраховувати на його допомогу і використовувати її якомога ефективніше. Як приклад «несиметричності» вимог до Сторін Угоди, можна навести умови гармонізації проблеми з географічними зазначеннями, що регулюються положеннями Підрозділу 3 Глави 9 «Інтелектуальні власність». Взаємно визнавши основний масив положень про захист прав інтелектуальної власності, відповідно до Додатку ХХІІ-А і запланувавши процедури узгодження стосовно суперечливих положень, зафіксованих у Додатку ХХІІ-В, сторони також домовилися, формально симетрично, про захист прав на географічні зазначення для сільськогосподарських і харчових продуктів, виділених в Додатку ХХІІ-С, а також ароматизованих вин та спиртних напоїв, визначених у Додатку ХХІІ-D</w:t>
      </w:r>
      <w:r w:rsidR="003313DF" w:rsidRPr="002B332E">
        <w:rPr>
          <w:rFonts w:ascii="Times New Roman" w:hAnsi="Times New Roman" w:cs="Times New Roman"/>
          <w:bCs/>
          <w:spacing w:val="-11"/>
          <w:sz w:val="27"/>
          <w:szCs w:val="27"/>
          <w:vertAlign w:val="superscript"/>
          <w:lang w:val="uk-UA"/>
        </w:rPr>
        <w:t>15</w:t>
      </w:r>
      <w:r w:rsidRPr="002B332E">
        <w:rPr>
          <w:rFonts w:ascii="Times New Roman" w:hAnsi="Times New Roman" w:cs="Times New Roman"/>
          <w:bCs/>
          <w:spacing w:val="-11"/>
          <w:sz w:val="27"/>
          <w:szCs w:val="27"/>
          <w:lang w:val="uk-UA"/>
        </w:rPr>
        <w:t xml:space="preserve">. Не маючи можливості ознайомитися зі змістом додатків, оскільки на офіційному сайті Верховної Ради даються лише їх назви, про несиметричність умов захисту географічних позначень стосовно сільськогосподарських продуктів і алкоголю можна мати уявлення, хоча б з переліку продукції, наведеної в </w:t>
      </w:r>
      <w:proofErr w:type="spellStart"/>
      <w:r w:rsidRPr="002B332E">
        <w:rPr>
          <w:rFonts w:ascii="Times New Roman" w:hAnsi="Times New Roman" w:cs="Times New Roman"/>
          <w:bCs/>
          <w:spacing w:val="-11"/>
          <w:sz w:val="27"/>
          <w:szCs w:val="27"/>
          <w:lang w:val="uk-UA"/>
        </w:rPr>
        <w:t>пп</w:t>
      </w:r>
      <w:proofErr w:type="spellEnd"/>
      <w:r w:rsidRPr="002B332E">
        <w:rPr>
          <w:rFonts w:ascii="Times New Roman" w:hAnsi="Times New Roman" w:cs="Times New Roman"/>
          <w:bCs/>
          <w:spacing w:val="-11"/>
          <w:sz w:val="27"/>
          <w:szCs w:val="27"/>
          <w:lang w:val="uk-UA"/>
        </w:rPr>
        <w:t xml:space="preserve">. 3 і 4 ст. 208, виробництво і продаж якої в Україні тепер або вимагає отримання ліцензії, або має бути припинене. </w:t>
      </w:r>
    </w:p>
    <w:p w14:paraId="53554965" w14:textId="77777777" w:rsidR="003313DF" w:rsidRPr="002B332E" w:rsidRDefault="003313DF" w:rsidP="003313DF">
      <w:pPr>
        <w:spacing w:line="288" w:lineRule="auto"/>
        <w:jc w:val="both"/>
        <w:rPr>
          <w:rFonts w:ascii="Times New Roman" w:hAnsi="Times New Roman" w:cs="Times New Roman"/>
          <w:bCs/>
          <w:spacing w:val="-11"/>
          <w:sz w:val="27"/>
          <w:szCs w:val="27"/>
          <w:lang w:val="uk-UA"/>
        </w:rPr>
      </w:pPr>
    </w:p>
    <w:p w14:paraId="548FA03D" w14:textId="1415C31B" w:rsidR="003313DF" w:rsidRPr="002B332E" w:rsidRDefault="003313DF" w:rsidP="003313DF">
      <w:pPr>
        <w:pStyle w:val="211"/>
        <w:shd w:val="clear" w:color="auto" w:fill="auto"/>
        <w:tabs>
          <w:tab w:val="left" w:pos="0"/>
        </w:tabs>
        <w:spacing w:after="0" w:line="240" w:lineRule="auto"/>
        <w:ind w:firstLine="284"/>
        <w:rPr>
          <w:rStyle w:val="2113"/>
          <w:rFonts w:ascii="Times New Roman" w:hAnsi="Times New Roman" w:cs="Times New Roman"/>
          <w:spacing w:val="0"/>
          <w:sz w:val="24"/>
          <w:szCs w:val="24"/>
          <w:lang w:val="uk-UA"/>
        </w:rPr>
      </w:pPr>
      <w:bookmarkStart w:id="12" w:name="_Hlk44264130"/>
      <w:r w:rsidRPr="002B332E">
        <w:rPr>
          <w:rStyle w:val="2113"/>
          <w:rFonts w:ascii="Times New Roman" w:hAnsi="Times New Roman" w:cs="Times New Roman"/>
          <w:spacing w:val="0"/>
          <w:sz w:val="24"/>
          <w:szCs w:val="24"/>
          <w:vertAlign w:val="superscript"/>
          <w:lang w:val="uk-UA"/>
        </w:rPr>
        <w:t xml:space="preserve">12 </w:t>
      </w:r>
      <w:r w:rsidRPr="002B332E">
        <w:rPr>
          <w:rStyle w:val="2113"/>
          <w:rFonts w:ascii="Times New Roman" w:hAnsi="Times New Roman" w:cs="Times New Roman"/>
          <w:spacing w:val="0"/>
          <w:sz w:val="24"/>
          <w:szCs w:val="24"/>
          <w:lang w:val="uk-UA"/>
        </w:rPr>
        <w:t>Небога М. Офшорні схеми в сільському господарстві України: вигоди для експортерів та втрати для бюджету.</w:t>
      </w:r>
      <w:r w:rsidRPr="002B332E">
        <w:rPr>
          <w:rFonts w:ascii="Times New Roman" w:hAnsi="Times New Roman" w:cs="Times New Roman"/>
          <w:sz w:val="24"/>
          <w:szCs w:val="24"/>
          <w:lang w:val="uk-UA"/>
        </w:rPr>
        <w:t xml:space="preserve"> URL</w:t>
      </w:r>
      <w:r w:rsidRPr="002B332E">
        <w:rPr>
          <w:rStyle w:val="2113"/>
          <w:rFonts w:ascii="Times New Roman" w:hAnsi="Times New Roman" w:cs="Times New Roman"/>
          <w:spacing w:val="0"/>
          <w:sz w:val="24"/>
          <w:szCs w:val="24"/>
          <w:lang w:val="uk-UA"/>
        </w:rPr>
        <w:t>: https://commons.com.ua/uk/ofshorizaciya-ukrayinskoyi-ekonomiki/</w:t>
      </w:r>
    </w:p>
    <w:bookmarkEnd w:id="12"/>
    <w:p w14:paraId="63EC5A13" w14:textId="4C4DCF53" w:rsidR="003313DF" w:rsidRPr="002B332E" w:rsidRDefault="003313DF" w:rsidP="003313DF">
      <w:pPr>
        <w:pStyle w:val="211"/>
        <w:shd w:val="clear" w:color="auto" w:fill="auto"/>
        <w:tabs>
          <w:tab w:val="left" w:pos="0"/>
        </w:tabs>
        <w:spacing w:after="0" w:line="240" w:lineRule="auto"/>
        <w:ind w:firstLine="284"/>
        <w:rPr>
          <w:rStyle w:val="2113"/>
          <w:rFonts w:ascii="Times New Roman" w:hAnsi="Times New Roman" w:cs="Times New Roman"/>
          <w:spacing w:val="0"/>
          <w:sz w:val="24"/>
          <w:szCs w:val="24"/>
          <w:lang w:val="uk-UA"/>
        </w:rPr>
      </w:pPr>
      <w:r w:rsidRPr="002B332E">
        <w:rPr>
          <w:rStyle w:val="2113"/>
          <w:rFonts w:ascii="Times New Roman" w:hAnsi="Times New Roman" w:cs="Times New Roman"/>
          <w:spacing w:val="0"/>
          <w:sz w:val="24"/>
          <w:szCs w:val="24"/>
          <w:vertAlign w:val="superscript"/>
          <w:lang w:val="uk-UA"/>
        </w:rPr>
        <w:t>13</w:t>
      </w:r>
      <w:r w:rsidRPr="002B332E">
        <w:rPr>
          <w:rStyle w:val="2113"/>
          <w:rFonts w:ascii="Times New Roman" w:hAnsi="Times New Roman" w:cs="Times New Roman"/>
          <w:spacing w:val="0"/>
          <w:sz w:val="24"/>
          <w:szCs w:val="24"/>
          <w:lang w:val="uk-UA"/>
        </w:rPr>
        <w:t>Небога М. Там само.</w:t>
      </w:r>
    </w:p>
    <w:p w14:paraId="32EA1C27" w14:textId="64183E6A" w:rsidR="003313DF" w:rsidRPr="002B332E" w:rsidRDefault="003313DF" w:rsidP="003313DF">
      <w:pPr>
        <w:pStyle w:val="211"/>
        <w:shd w:val="clear" w:color="auto" w:fill="auto"/>
        <w:tabs>
          <w:tab w:val="left" w:pos="0"/>
        </w:tabs>
        <w:spacing w:after="0" w:line="240" w:lineRule="auto"/>
        <w:ind w:firstLine="284"/>
        <w:rPr>
          <w:rStyle w:val="2113"/>
          <w:rFonts w:ascii="Times New Roman" w:hAnsi="Times New Roman" w:cs="Times New Roman"/>
          <w:spacing w:val="0"/>
          <w:sz w:val="24"/>
          <w:szCs w:val="24"/>
          <w:lang w:val="uk-UA"/>
        </w:rPr>
      </w:pPr>
      <w:r w:rsidRPr="002B332E">
        <w:rPr>
          <w:rStyle w:val="2113"/>
          <w:rFonts w:ascii="Times New Roman" w:hAnsi="Times New Roman" w:cs="Times New Roman"/>
          <w:spacing w:val="0"/>
          <w:sz w:val="24"/>
          <w:szCs w:val="24"/>
          <w:vertAlign w:val="superscript"/>
          <w:lang w:val="uk-UA"/>
        </w:rPr>
        <w:t>12</w:t>
      </w:r>
      <w:r w:rsidRPr="002B332E">
        <w:rPr>
          <w:rFonts w:ascii="Times New Roman" w:hAnsi="Times New Roman" w:cs="Times New Roman"/>
          <w:sz w:val="24"/>
          <w:szCs w:val="24"/>
          <w:vertAlign w:val="superscript"/>
          <w:lang w:val="uk-UA"/>
        </w:rPr>
        <w:t xml:space="preserve"> </w:t>
      </w:r>
      <w:r w:rsidRPr="002B332E">
        <w:rPr>
          <w:rFonts w:ascii="Times New Roman" w:hAnsi="Times New Roman" w:cs="Times New Roman"/>
          <w:sz w:val="24"/>
          <w:szCs w:val="24"/>
          <w:lang w:val="uk-UA"/>
        </w:rPr>
        <w:t xml:space="preserve">Угода про асоціацію міх Україною та Європейським Союзом від 27 червня 2014 року. URL.: </w:t>
      </w:r>
      <w:hyperlink r:id="rId18" w:history="1">
        <w:r w:rsidRPr="002B332E">
          <w:rPr>
            <w:rStyle w:val="2113"/>
            <w:rFonts w:ascii="Times New Roman" w:hAnsi="Times New Roman" w:cs="Times New Roman"/>
            <w:spacing w:val="0"/>
            <w:sz w:val="24"/>
            <w:szCs w:val="24"/>
            <w:lang w:val="uk-UA"/>
          </w:rPr>
          <w:t>http://zakon2.rada.gov.ua</w:t>
        </w:r>
      </w:hyperlink>
    </w:p>
    <w:p w14:paraId="5A46DFA7" w14:textId="77777777" w:rsidR="003313DF" w:rsidRPr="002B332E" w:rsidRDefault="003313DF" w:rsidP="003313DF">
      <w:pPr>
        <w:pStyle w:val="211"/>
        <w:shd w:val="clear" w:color="auto" w:fill="auto"/>
        <w:tabs>
          <w:tab w:val="left" w:pos="0"/>
        </w:tabs>
        <w:spacing w:after="0" w:line="240" w:lineRule="auto"/>
        <w:ind w:firstLine="284"/>
        <w:rPr>
          <w:rStyle w:val="2113"/>
          <w:rFonts w:ascii="Times New Roman" w:hAnsi="Times New Roman" w:cs="Times New Roman"/>
          <w:spacing w:val="0"/>
          <w:sz w:val="24"/>
          <w:szCs w:val="24"/>
          <w:lang w:val="uk-UA"/>
        </w:rPr>
      </w:pPr>
      <w:r w:rsidRPr="002B332E">
        <w:rPr>
          <w:rFonts w:ascii="Times New Roman" w:hAnsi="Times New Roman" w:cs="Times New Roman"/>
          <w:sz w:val="24"/>
          <w:szCs w:val="24"/>
          <w:vertAlign w:val="superscript"/>
          <w:lang w:val="uk-UA"/>
        </w:rPr>
        <w:t xml:space="preserve">11 </w:t>
      </w:r>
      <w:r w:rsidRPr="002B332E">
        <w:rPr>
          <w:rFonts w:ascii="Times New Roman" w:hAnsi="Times New Roman" w:cs="Times New Roman"/>
          <w:sz w:val="24"/>
          <w:szCs w:val="24"/>
          <w:lang w:val="uk-UA"/>
        </w:rPr>
        <w:t xml:space="preserve">Угода про асоціацію міх Україною та Європейським Союзом від 27 червня 2014 року. URL.: </w:t>
      </w:r>
      <w:hyperlink r:id="rId19" w:history="1">
        <w:r w:rsidRPr="002B332E">
          <w:rPr>
            <w:rStyle w:val="2113"/>
            <w:rFonts w:ascii="Times New Roman" w:hAnsi="Times New Roman" w:cs="Times New Roman"/>
            <w:spacing w:val="0"/>
            <w:sz w:val="24"/>
            <w:szCs w:val="24"/>
            <w:lang w:val="uk-UA"/>
          </w:rPr>
          <w:t>http://zakon2.rada.gov.ua</w:t>
        </w:r>
      </w:hyperlink>
      <w:r w:rsidRPr="002B332E">
        <w:rPr>
          <w:rStyle w:val="2113"/>
          <w:rFonts w:ascii="Times New Roman" w:hAnsi="Times New Roman" w:cs="Times New Roman"/>
          <w:spacing w:val="0"/>
          <w:sz w:val="24"/>
          <w:szCs w:val="24"/>
          <w:lang w:val="uk-UA"/>
        </w:rPr>
        <w:t xml:space="preserve">                                       </w:t>
      </w:r>
    </w:p>
    <w:p w14:paraId="786C661E" w14:textId="3E74DB7E" w:rsidR="003313DF" w:rsidRPr="002B332E" w:rsidRDefault="003313DF" w:rsidP="003313DF">
      <w:pPr>
        <w:spacing w:line="288" w:lineRule="auto"/>
        <w:jc w:val="both"/>
        <w:rPr>
          <w:rFonts w:ascii="Times New Roman" w:hAnsi="Times New Roman" w:cs="Times New Roman"/>
          <w:bCs/>
          <w:spacing w:val="-11"/>
          <w:sz w:val="27"/>
          <w:szCs w:val="27"/>
          <w:lang w:val="uk-UA"/>
        </w:rPr>
      </w:pPr>
      <w:r w:rsidRPr="002B332E">
        <w:rPr>
          <w:rFonts w:ascii="Times New Roman" w:hAnsi="Times New Roman" w:cs="Times New Roman"/>
          <w:bCs/>
          <w:spacing w:val="-11"/>
          <w:sz w:val="27"/>
          <w:szCs w:val="27"/>
          <w:lang w:val="uk-UA"/>
        </w:rPr>
        <w:t xml:space="preserve">  62</w:t>
      </w:r>
    </w:p>
    <w:p w14:paraId="12690B8A" w14:textId="7BD025E6" w:rsidR="005520B8" w:rsidRPr="002B332E" w:rsidRDefault="005520B8" w:rsidP="003313DF">
      <w:pPr>
        <w:spacing w:line="288" w:lineRule="auto"/>
        <w:jc w:val="both"/>
        <w:rPr>
          <w:rFonts w:ascii="Times New Roman" w:hAnsi="Times New Roman" w:cs="Times New Roman"/>
          <w:bCs/>
          <w:spacing w:val="-11"/>
          <w:sz w:val="27"/>
          <w:szCs w:val="27"/>
          <w:lang w:val="uk-UA"/>
        </w:rPr>
      </w:pPr>
      <w:r w:rsidRPr="002B332E">
        <w:rPr>
          <w:rFonts w:ascii="Times New Roman" w:hAnsi="Times New Roman" w:cs="Times New Roman"/>
          <w:bCs/>
          <w:spacing w:val="-11"/>
          <w:sz w:val="27"/>
          <w:szCs w:val="27"/>
          <w:lang w:val="uk-UA"/>
        </w:rPr>
        <w:lastRenderedPageBreak/>
        <w:t>Загальна вимога до такої продукції визначена таким чином: «може продаватися доти, доки не закінчиться на складі»</w:t>
      </w:r>
      <w:r w:rsidR="0016485E" w:rsidRPr="002B332E">
        <w:rPr>
          <w:rFonts w:ascii="Times New Roman" w:hAnsi="Times New Roman"/>
          <w:sz w:val="27"/>
          <w:szCs w:val="27"/>
          <w:lang w:val="uk-UA"/>
        </w:rPr>
        <w:t xml:space="preserve"> (</w:t>
      </w:r>
      <w:r w:rsidRPr="002B332E">
        <w:rPr>
          <w:rFonts w:ascii="Times New Roman" w:hAnsi="Times New Roman"/>
          <w:sz w:val="27"/>
          <w:szCs w:val="27"/>
          <w:lang w:val="uk-UA"/>
        </w:rPr>
        <w:t>п. 2 ст. 208</w:t>
      </w:r>
      <w:r w:rsidR="0016485E" w:rsidRPr="002B332E">
        <w:rPr>
          <w:rFonts w:ascii="Times New Roman" w:hAnsi="Times New Roman"/>
          <w:sz w:val="27"/>
          <w:szCs w:val="27"/>
          <w:lang w:val="uk-UA"/>
        </w:rPr>
        <w:t>)</w:t>
      </w:r>
      <w:r w:rsidR="0016485E" w:rsidRPr="002B332E">
        <w:rPr>
          <w:rFonts w:ascii="Times New Roman" w:hAnsi="Times New Roman" w:cs="Times New Roman"/>
          <w:bCs/>
          <w:spacing w:val="-11"/>
          <w:sz w:val="27"/>
          <w:szCs w:val="27"/>
          <w:vertAlign w:val="superscript"/>
          <w:lang w:val="uk-UA"/>
        </w:rPr>
        <w:t xml:space="preserve"> 16</w:t>
      </w:r>
      <w:r w:rsidRPr="002B332E">
        <w:rPr>
          <w:rFonts w:ascii="Times New Roman" w:hAnsi="Times New Roman" w:cs="Times New Roman"/>
          <w:bCs/>
          <w:spacing w:val="-11"/>
          <w:sz w:val="27"/>
          <w:szCs w:val="27"/>
          <w:lang w:val="uk-UA"/>
        </w:rPr>
        <w:t xml:space="preserve">. Правда для алкогольних напоїв, зокрема, шампанського, коньяку, мадери, хересу та ін. (всього 12 назв) встановлено перехідний 10-річний період з дати набрання чинності Угодою, а для сирів  (пармезан, рокфор, </w:t>
      </w:r>
      <w:proofErr w:type="spellStart"/>
      <w:r w:rsidRPr="002B332E">
        <w:rPr>
          <w:rFonts w:ascii="Times New Roman" w:hAnsi="Times New Roman" w:cs="Times New Roman"/>
          <w:bCs/>
          <w:spacing w:val="-11"/>
          <w:sz w:val="27"/>
          <w:szCs w:val="27"/>
          <w:lang w:val="uk-UA"/>
        </w:rPr>
        <w:t>фета</w:t>
      </w:r>
      <w:proofErr w:type="spellEnd"/>
      <w:r w:rsidRPr="002B332E">
        <w:rPr>
          <w:rFonts w:ascii="Times New Roman" w:hAnsi="Times New Roman" w:cs="Times New Roman"/>
          <w:bCs/>
          <w:spacing w:val="-11"/>
          <w:sz w:val="27"/>
          <w:szCs w:val="27"/>
          <w:lang w:val="uk-UA"/>
        </w:rPr>
        <w:t xml:space="preserve">) – семирічний період, </w:t>
      </w:r>
      <w:r w:rsidRPr="002B332E">
        <w:rPr>
          <w:rFonts w:ascii="Times New Roman" w:hAnsi="Times New Roman"/>
          <w:sz w:val="27"/>
          <w:szCs w:val="27"/>
          <w:lang w:val="uk-UA"/>
        </w:rPr>
        <w:t xml:space="preserve">впродовж якого ці географічні позначення можуть використовуватися «для позначення та презентації» </w:t>
      </w:r>
      <w:r w:rsidR="0016485E" w:rsidRPr="002B332E">
        <w:rPr>
          <w:rFonts w:ascii="Times New Roman" w:hAnsi="Times New Roman"/>
          <w:sz w:val="27"/>
          <w:szCs w:val="27"/>
          <w:lang w:val="uk-UA"/>
        </w:rPr>
        <w:t>(</w:t>
      </w:r>
      <w:proofErr w:type="spellStart"/>
      <w:r w:rsidRPr="002B332E">
        <w:rPr>
          <w:rFonts w:ascii="Times New Roman" w:hAnsi="Times New Roman"/>
          <w:sz w:val="27"/>
          <w:szCs w:val="27"/>
          <w:lang w:val="uk-UA"/>
        </w:rPr>
        <w:t>пп</w:t>
      </w:r>
      <w:proofErr w:type="spellEnd"/>
      <w:r w:rsidRPr="002B332E">
        <w:rPr>
          <w:rFonts w:ascii="Times New Roman" w:hAnsi="Times New Roman"/>
          <w:sz w:val="27"/>
          <w:szCs w:val="27"/>
          <w:lang w:val="uk-UA"/>
        </w:rPr>
        <w:t>. 3,4. ст. 202</w:t>
      </w:r>
      <w:r w:rsidR="0016485E" w:rsidRPr="002B332E">
        <w:rPr>
          <w:rFonts w:ascii="Times New Roman" w:hAnsi="Times New Roman"/>
          <w:sz w:val="27"/>
          <w:szCs w:val="27"/>
          <w:lang w:val="uk-UA"/>
        </w:rPr>
        <w:t>)</w:t>
      </w:r>
      <w:r w:rsidR="0016485E" w:rsidRPr="002B332E">
        <w:rPr>
          <w:rFonts w:ascii="Times New Roman" w:hAnsi="Times New Roman"/>
          <w:sz w:val="27"/>
          <w:szCs w:val="27"/>
          <w:vertAlign w:val="superscript"/>
          <w:lang w:val="uk-UA"/>
        </w:rPr>
        <w:t>17</w:t>
      </w:r>
      <w:r w:rsidRPr="002B332E">
        <w:rPr>
          <w:rFonts w:ascii="Times New Roman" w:hAnsi="Times New Roman" w:cs="Times New Roman"/>
          <w:bCs/>
          <w:spacing w:val="-11"/>
          <w:sz w:val="27"/>
          <w:szCs w:val="27"/>
          <w:lang w:val="uk-UA"/>
        </w:rPr>
        <w:t xml:space="preserve">.  </w:t>
      </w:r>
    </w:p>
    <w:p w14:paraId="5B5F2676" w14:textId="77777777" w:rsidR="0016485E" w:rsidRPr="002B332E" w:rsidRDefault="005520B8" w:rsidP="005520B8">
      <w:pPr>
        <w:spacing w:line="288" w:lineRule="auto"/>
        <w:ind w:firstLine="567"/>
        <w:jc w:val="both"/>
        <w:rPr>
          <w:rFonts w:ascii="Times New Roman" w:hAnsi="Times New Roman" w:cs="Times New Roman"/>
          <w:bCs/>
          <w:spacing w:val="-11"/>
          <w:sz w:val="27"/>
          <w:szCs w:val="27"/>
          <w:lang w:val="uk-UA"/>
        </w:rPr>
      </w:pPr>
      <w:r w:rsidRPr="002B332E">
        <w:rPr>
          <w:rFonts w:ascii="Times New Roman" w:hAnsi="Times New Roman" w:cs="Times New Roman"/>
          <w:bCs/>
          <w:spacing w:val="-11"/>
          <w:sz w:val="27"/>
          <w:szCs w:val="27"/>
          <w:lang w:val="uk-UA"/>
        </w:rPr>
        <w:t xml:space="preserve">Зрозуміло, що не виділення в Угоді про асоціацію окремо умов торгівлі </w:t>
      </w:r>
      <w:proofErr w:type="spellStart"/>
      <w:r w:rsidRPr="002B332E">
        <w:rPr>
          <w:rFonts w:ascii="Times New Roman" w:hAnsi="Times New Roman" w:cs="Times New Roman"/>
          <w:bCs/>
          <w:spacing w:val="-11"/>
          <w:sz w:val="27"/>
          <w:szCs w:val="27"/>
          <w:lang w:val="uk-UA"/>
        </w:rPr>
        <w:t>агропродукцією</w:t>
      </w:r>
      <w:proofErr w:type="spellEnd"/>
      <w:r w:rsidRPr="002B332E">
        <w:rPr>
          <w:rFonts w:ascii="Times New Roman" w:hAnsi="Times New Roman" w:cs="Times New Roman"/>
          <w:bCs/>
          <w:spacing w:val="-11"/>
          <w:sz w:val="27"/>
          <w:szCs w:val="27"/>
          <w:lang w:val="uk-UA"/>
        </w:rPr>
        <w:t xml:space="preserve"> відповідає визначеній Світовою організацією торгівлі (далі СОТ) меті – підпорядкувати загальним правилам міжнародної торгівлі сектори, що були вилучені з процесу лібералізації в період дії Генеральної угоди з торгових тарифів від 1947 року (далі ГАТТ-47), тобто від 1 січня 1948 – до 1 січня 1995 рр. </w:t>
      </w:r>
      <w:r w:rsidRPr="002B332E">
        <w:rPr>
          <w:rFonts w:ascii="Times New Roman" w:hAnsi="Times New Roman" w:cs="Times New Roman"/>
          <w:sz w:val="27"/>
          <w:szCs w:val="27"/>
          <w:lang w:val="uk-UA"/>
        </w:rPr>
        <w:t xml:space="preserve">Вилучення з процесу лібералізації аграрного сектору П. </w:t>
      </w:r>
      <w:proofErr w:type="spellStart"/>
      <w:r w:rsidRPr="002B332E">
        <w:rPr>
          <w:rFonts w:ascii="Times New Roman" w:hAnsi="Times New Roman" w:cs="Times New Roman"/>
          <w:sz w:val="27"/>
          <w:szCs w:val="27"/>
          <w:lang w:val="uk-UA"/>
        </w:rPr>
        <w:t>Жюайяр</w:t>
      </w:r>
      <w:proofErr w:type="spellEnd"/>
      <w:r w:rsidRPr="002B332E">
        <w:rPr>
          <w:rFonts w:ascii="Times New Roman" w:hAnsi="Times New Roman" w:cs="Times New Roman"/>
          <w:sz w:val="27"/>
          <w:szCs w:val="27"/>
          <w:lang w:val="uk-UA"/>
        </w:rPr>
        <w:t xml:space="preserve"> і Д.</w:t>
      </w:r>
      <w:r w:rsidRPr="002B332E">
        <w:rPr>
          <w:sz w:val="27"/>
          <w:szCs w:val="27"/>
          <w:lang w:val="uk-UA"/>
        </w:rPr>
        <w:t> </w:t>
      </w:r>
      <w:proofErr w:type="spellStart"/>
      <w:r w:rsidRPr="002B332E">
        <w:rPr>
          <w:rFonts w:ascii="Times New Roman" w:hAnsi="Times New Roman" w:cs="Times New Roman"/>
          <w:sz w:val="27"/>
          <w:szCs w:val="27"/>
          <w:lang w:val="uk-UA"/>
        </w:rPr>
        <w:t>Карро</w:t>
      </w:r>
      <w:proofErr w:type="spellEnd"/>
      <w:r w:rsidRPr="002B332E">
        <w:rPr>
          <w:rFonts w:ascii="Times New Roman" w:hAnsi="Times New Roman" w:cs="Times New Roman"/>
          <w:sz w:val="27"/>
          <w:szCs w:val="27"/>
          <w:lang w:val="uk-UA"/>
        </w:rPr>
        <w:t xml:space="preserve"> пов’язують з діями США, де Конгресом було прийнято Закон про регулювання сільського господарства 1955 року </w:t>
      </w:r>
      <w:r w:rsidR="0016485E" w:rsidRPr="002B332E">
        <w:rPr>
          <w:rFonts w:ascii="Times New Roman" w:hAnsi="Times New Roman" w:cs="Times New Roman"/>
          <w:sz w:val="27"/>
          <w:szCs w:val="27"/>
          <w:lang w:val="uk-UA"/>
        </w:rPr>
        <w:t>(</w:t>
      </w:r>
      <w:r w:rsidRPr="002B332E">
        <w:rPr>
          <w:rFonts w:ascii="Times New Roman" w:hAnsi="Times New Roman" w:cs="Times New Roman"/>
          <w:sz w:val="27"/>
          <w:szCs w:val="27"/>
          <w:lang w:val="uk-UA"/>
        </w:rPr>
        <w:t>с. 119</w:t>
      </w:r>
      <w:r w:rsidR="0016485E" w:rsidRPr="002B332E">
        <w:rPr>
          <w:rFonts w:ascii="Times New Roman" w:hAnsi="Times New Roman" w:cs="Times New Roman"/>
          <w:sz w:val="27"/>
          <w:szCs w:val="27"/>
          <w:lang w:val="uk-UA"/>
        </w:rPr>
        <w:t>)</w:t>
      </w:r>
      <w:r w:rsidR="0016485E" w:rsidRPr="002B332E">
        <w:rPr>
          <w:rFonts w:ascii="Times New Roman" w:hAnsi="Times New Roman" w:cs="Times New Roman"/>
          <w:sz w:val="27"/>
          <w:szCs w:val="27"/>
          <w:vertAlign w:val="superscript"/>
          <w:lang w:val="uk-UA"/>
        </w:rPr>
        <w:t>18</w:t>
      </w:r>
      <w:r w:rsidRPr="002B332E">
        <w:rPr>
          <w:rFonts w:ascii="Times New Roman" w:hAnsi="Times New Roman" w:cs="Times New Roman"/>
          <w:sz w:val="27"/>
          <w:szCs w:val="27"/>
          <w:lang w:val="uk-UA"/>
        </w:rPr>
        <w:t>, на основі якого  США, спираючись на п. 5 статті ХХV ГАТТ-47, витребували для себе від інших держав-членів ГАТТ-47 звільнення їх в сфері торгівлі сільськогосподарською продукцією від зобов’язань за статтями ХІ (Загальне скасування кількісних обмежень) і ІІІ (Надання національного режиму) ГАТТ-47</w:t>
      </w:r>
      <w:r w:rsidRPr="002B332E">
        <w:rPr>
          <w:rFonts w:ascii="Times New Roman" w:hAnsi="Times New Roman" w:cs="Times New Roman"/>
          <w:sz w:val="27"/>
          <w:szCs w:val="27"/>
          <w:vertAlign w:val="superscript"/>
          <w:lang w:val="uk-UA"/>
        </w:rPr>
        <w:t>1</w:t>
      </w:r>
      <w:r w:rsidR="0016485E" w:rsidRPr="002B332E">
        <w:rPr>
          <w:rFonts w:ascii="Times New Roman" w:hAnsi="Times New Roman" w:cs="Times New Roman"/>
          <w:sz w:val="27"/>
          <w:szCs w:val="27"/>
          <w:vertAlign w:val="superscript"/>
          <w:lang w:val="uk-UA"/>
        </w:rPr>
        <w:t>9</w:t>
      </w:r>
      <w:r w:rsidRPr="002B332E">
        <w:rPr>
          <w:rFonts w:ascii="Times New Roman" w:hAnsi="Times New Roman" w:cs="Times New Roman"/>
          <w:sz w:val="27"/>
          <w:szCs w:val="27"/>
          <w:lang w:val="uk-UA"/>
        </w:rPr>
        <w:t>. У відповідь на надання поступок США, держави-члени Європейського економічного співтовариства вирішили тоді проводити єдину сільськогосподарську політику на основі протекціонізму. Європейська асоціація вільної торгівлі, заснована Стокгольмським договором 1959 р. державами, які на той час не входили в Європейські співтовариства, також вилучила аграрний сектор з процесу лібералізації. Таким чином, за сільськогосподарським сектором державами-членами ГАТТ-47 було «за мовчазною згодою» визнано специфіку регулювання, побудовану на широкому використанні протекціоністських заходів</w:t>
      </w:r>
      <w:r w:rsidR="0016485E" w:rsidRPr="002B332E">
        <w:rPr>
          <w:rFonts w:ascii="Times New Roman" w:hAnsi="Times New Roman" w:cs="Times New Roman"/>
          <w:sz w:val="27"/>
          <w:szCs w:val="27"/>
          <w:vertAlign w:val="superscript"/>
          <w:lang w:val="uk-UA"/>
        </w:rPr>
        <w:t>20</w:t>
      </w:r>
      <w:r w:rsidRPr="002B332E">
        <w:rPr>
          <w:rFonts w:ascii="Times New Roman" w:hAnsi="Times New Roman" w:cs="Times New Roman"/>
          <w:sz w:val="27"/>
          <w:szCs w:val="27"/>
          <w:lang w:val="uk-UA"/>
        </w:rPr>
        <w:t>. Завдяки цьому, держави-члени сучасного Європейського Союзу впродовж 47-ми років мали можливість надавати ефективну державну допомогу селу і сільському господарству, що ніяк не можна сказати про Україну, в якій е</w:t>
      </w:r>
      <w:r w:rsidRPr="002B332E">
        <w:rPr>
          <w:rFonts w:ascii="Times New Roman" w:hAnsi="Times New Roman" w:cs="Times New Roman"/>
          <w:bCs/>
          <w:spacing w:val="-11"/>
          <w:sz w:val="27"/>
          <w:szCs w:val="27"/>
          <w:lang w:val="uk-UA"/>
        </w:rPr>
        <w:t xml:space="preserve">ксплуатація сільського населення і хижацьке використання родючих земель, що </w:t>
      </w:r>
    </w:p>
    <w:p w14:paraId="5800A395" w14:textId="77777777" w:rsidR="0016485E" w:rsidRPr="002B332E" w:rsidRDefault="0016485E" w:rsidP="0016485E">
      <w:pPr>
        <w:spacing w:line="288" w:lineRule="auto"/>
        <w:jc w:val="both"/>
        <w:rPr>
          <w:rFonts w:ascii="Times New Roman" w:hAnsi="Times New Roman" w:cs="Times New Roman"/>
          <w:bCs/>
          <w:spacing w:val="-11"/>
          <w:sz w:val="27"/>
          <w:szCs w:val="27"/>
          <w:lang w:val="uk-UA"/>
        </w:rPr>
      </w:pPr>
    </w:p>
    <w:p w14:paraId="167744AF" w14:textId="563FFE4F" w:rsidR="0016485E" w:rsidRPr="002B332E" w:rsidRDefault="0016485E" w:rsidP="0016485E">
      <w:pPr>
        <w:pStyle w:val="211"/>
        <w:shd w:val="clear" w:color="auto" w:fill="auto"/>
        <w:tabs>
          <w:tab w:val="left" w:pos="0"/>
        </w:tabs>
        <w:spacing w:after="0" w:line="240" w:lineRule="auto"/>
        <w:ind w:firstLine="284"/>
        <w:rPr>
          <w:rStyle w:val="2113"/>
          <w:rFonts w:ascii="Times New Roman" w:hAnsi="Times New Roman" w:cs="Times New Roman"/>
          <w:spacing w:val="0"/>
          <w:sz w:val="24"/>
          <w:szCs w:val="24"/>
          <w:lang w:val="uk-UA"/>
        </w:rPr>
      </w:pPr>
      <w:r w:rsidRPr="002B332E">
        <w:rPr>
          <w:rStyle w:val="2113"/>
          <w:rFonts w:ascii="Times New Roman" w:hAnsi="Times New Roman" w:cs="Times New Roman"/>
          <w:spacing w:val="0"/>
          <w:sz w:val="24"/>
          <w:szCs w:val="24"/>
          <w:vertAlign w:val="superscript"/>
          <w:lang w:val="uk-UA"/>
        </w:rPr>
        <w:t>16</w:t>
      </w:r>
      <w:r w:rsidRPr="002B332E">
        <w:rPr>
          <w:rFonts w:ascii="Times New Roman" w:hAnsi="Times New Roman" w:cs="Times New Roman"/>
          <w:sz w:val="24"/>
          <w:szCs w:val="24"/>
          <w:vertAlign w:val="superscript"/>
          <w:lang w:val="uk-UA"/>
        </w:rPr>
        <w:t xml:space="preserve"> </w:t>
      </w:r>
      <w:r w:rsidRPr="002B332E">
        <w:rPr>
          <w:rFonts w:ascii="Times New Roman" w:hAnsi="Times New Roman" w:cs="Times New Roman"/>
          <w:sz w:val="24"/>
          <w:szCs w:val="24"/>
          <w:lang w:val="uk-UA"/>
        </w:rPr>
        <w:t xml:space="preserve">Угода про асоціацію міх Україною та Європейським Союзом від 27 червня 2014 року. URL.: </w:t>
      </w:r>
      <w:hyperlink r:id="rId20" w:history="1">
        <w:r w:rsidRPr="002B332E">
          <w:rPr>
            <w:rStyle w:val="2113"/>
            <w:rFonts w:ascii="Times New Roman" w:hAnsi="Times New Roman" w:cs="Times New Roman"/>
            <w:spacing w:val="0"/>
            <w:sz w:val="24"/>
            <w:szCs w:val="24"/>
            <w:lang w:val="uk-UA"/>
          </w:rPr>
          <w:t>http://zakon2.rada.gov.ua</w:t>
        </w:r>
      </w:hyperlink>
    </w:p>
    <w:p w14:paraId="7892BA4C" w14:textId="16F7F28E" w:rsidR="0016485E" w:rsidRPr="002B332E" w:rsidRDefault="0016485E" w:rsidP="0016485E">
      <w:pPr>
        <w:pStyle w:val="211"/>
        <w:shd w:val="clear" w:color="auto" w:fill="auto"/>
        <w:tabs>
          <w:tab w:val="left" w:pos="0"/>
        </w:tabs>
        <w:spacing w:after="0" w:line="240" w:lineRule="auto"/>
        <w:ind w:firstLine="284"/>
        <w:rPr>
          <w:rStyle w:val="2113"/>
          <w:rFonts w:ascii="Times New Roman" w:hAnsi="Times New Roman" w:cs="Times New Roman"/>
          <w:spacing w:val="0"/>
          <w:sz w:val="24"/>
          <w:szCs w:val="24"/>
          <w:lang w:val="uk-UA"/>
        </w:rPr>
      </w:pPr>
      <w:r w:rsidRPr="002B332E">
        <w:rPr>
          <w:rStyle w:val="2113"/>
          <w:rFonts w:ascii="Times New Roman" w:hAnsi="Times New Roman" w:cs="Times New Roman"/>
          <w:spacing w:val="0"/>
          <w:sz w:val="24"/>
          <w:szCs w:val="24"/>
          <w:vertAlign w:val="superscript"/>
          <w:lang w:val="uk-UA"/>
        </w:rPr>
        <w:t>17</w:t>
      </w:r>
      <w:r w:rsidRPr="002B332E">
        <w:rPr>
          <w:rFonts w:ascii="Times New Roman" w:hAnsi="Times New Roman" w:cs="Times New Roman"/>
          <w:sz w:val="24"/>
          <w:szCs w:val="24"/>
          <w:vertAlign w:val="superscript"/>
          <w:lang w:val="uk-UA"/>
        </w:rPr>
        <w:t xml:space="preserve"> </w:t>
      </w:r>
      <w:r w:rsidRPr="002B332E">
        <w:rPr>
          <w:rFonts w:ascii="Times New Roman" w:hAnsi="Times New Roman" w:cs="Times New Roman"/>
          <w:sz w:val="24"/>
          <w:szCs w:val="24"/>
          <w:lang w:val="uk-UA"/>
        </w:rPr>
        <w:t xml:space="preserve">Угода про асоціацію міх Україною та Європейським Союзом від 27 червня 2014 року. URL.: </w:t>
      </w:r>
      <w:hyperlink r:id="rId21" w:history="1">
        <w:r w:rsidRPr="002B332E">
          <w:rPr>
            <w:rStyle w:val="2113"/>
            <w:rFonts w:ascii="Times New Roman" w:hAnsi="Times New Roman" w:cs="Times New Roman"/>
            <w:spacing w:val="0"/>
            <w:sz w:val="24"/>
            <w:szCs w:val="24"/>
            <w:lang w:val="uk-UA"/>
          </w:rPr>
          <w:t>http://zakon2.rada.gov.ua</w:t>
        </w:r>
      </w:hyperlink>
    </w:p>
    <w:p w14:paraId="29B4FDCF" w14:textId="4A766231" w:rsidR="0016485E" w:rsidRPr="002B332E" w:rsidRDefault="000E54C2" w:rsidP="0016485E">
      <w:pPr>
        <w:pStyle w:val="211"/>
        <w:shd w:val="clear" w:color="auto" w:fill="auto"/>
        <w:tabs>
          <w:tab w:val="left" w:pos="0"/>
        </w:tabs>
        <w:spacing w:after="0" w:line="240" w:lineRule="auto"/>
        <w:ind w:firstLine="284"/>
        <w:rPr>
          <w:rStyle w:val="2113"/>
          <w:rFonts w:ascii="Times New Roman" w:hAnsi="Times New Roman" w:cs="Times New Roman"/>
          <w:spacing w:val="0"/>
          <w:sz w:val="24"/>
          <w:szCs w:val="24"/>
          <w:lang w:val="uk-UA"/>
        </w:rPr>
      </w:pPr>
      <w:bookmarkStart w:id="13" w:name="_Hlk44264178"/>
      <w:r w:rsidRPr="002B332E">
        <w:rPr>
          <w:rStyle w:val="2113"/>
          <w:rFonts w:ascii="Times New Roman" w:hAnsi="Times New Roman" w:cs="Times New Roman"/>
          <w:spacing w:val="0"/>
          <w:sz w:val="24"/>
          <w:szCs w:val="24"/>
          <w:vertAlign w:val="superscript"/>
          <w:lang w:val="uk-UA"/>
        </w:rPr>
        <w:t>1</w:t>
      </w:r>
      <w:r>
        <w:rPr>
          <w:rStyle w:val="2113"/>
          <w:rFonts w:ascii="Times New Roman" w:hAnsi="Times New Roman" w:cs="Times New Roman"/>
          <w:spacing w:val="0"/>
          <w:sz w:val="24"/>
          <w:szCs w:val="24"/>
          <w:vertAlign w:val="superscript"/>
          <w:lang w:val="uk-UA"/>
        </w:rPr>
        <w:t xml:space="preserve">8 </w:t>
      </w:r>
      <w:proofErr w:type="spellStart"/>
      <w:r w:rsidR="0016485E" w:rsidRPr="002B332E">
        <w:rPr>
          <w:rStyle w:val="2113"/>
          <w:rFonts w:ascii="Times New Roman" w:hAnsi="Times New Roman" w:cs="Times New Roman"/>
          <w:spacing w:val="0"/>
          <w:sz w:val="24"/>
          <w:szCs w:val="24"/>
          <w:lang w:val="uk-UA"/>
        </w:rPr>
        <w:t>Карро</w:t>
      </w:r>
      <w:proofErr w:type="spellEnd"/>
      <w:r w:rsidR="0016485E" w:rsidRPr="002B332E">
        <w:rPr>
          <w:rStyle w:val="2113"/>
          <w:rFonts w:ascii="Times New Roman" w:hAnsi="Times New Roman" w:cs="Times New Roman"/>
          <w:spacing w:val="0"/>
          <w:sz w:val="24"/>
          <w:szCs w:val="24"/>
          <w:lang w:val="uk-UA"/>
        </w:rPr>
        <w:t xml:space="preserve"> Д., </w:t>
      </w:r>
      <w:proofErr w:type="spellStart"/>
      <w:r w:rsidR="0016485E" w:rsidRPr="002B332E">
        <w:rPr>
          <w:rStyle w:val="2113"/>
          <w:rFonts w:ascii="Times New Roman" w:hAnsi="Times New Roman" w:cs="Times New Roman"/>
          <w:spacing w:val="0"/>
          <w:sz w:val="24"/>
          <w:szCs w:val="24"/>
          <w:lang w:val="uk-UA"/>
        </w:rPr>
        <w:t>Жюйар</w:t>
      </w:r>
      <w:proofErr w:type="spellEnd"/>
      <w:r w:rsidR="0016485E" w:rsidRPr="002B332E">
        <w:rPr>
          <w:rStyle w:val="2113"/>
          <w:rFonts w:ascii="Times New Roman" w:hAnsi="Times New Roman" w:cs="Times New Roman"/>
          <w:spacing w:val="0"/>
          <w:sz w:val="24"/>
          <w:szCs w:val="24"/>
          <w:lang w:val="uk-UA"/>
        </w:rPr>
        <w:t xml:space="preserve"> П. </w:t>
      </w:r>
      <w:proofErr w:type="spellStart"/>
      <w:r w:rsidR="0016485E" w:rsidRPr="002B332E">
        <w:rPr>
          <w:rStyle w:val="2113"/>
          <w:rFonts w:ascii="Times New Roman" w:hAnsi="Times New Roman" w:cs="Times New Roman"/>
          <w:spacing w:val="0"/>
          <w:sz w:val="24"/>
          <w:szCs w:val="24"/>
          <w:lang w:val="uk-UA"/>
        </w:rPr>
        <w:t>Международное</w:t>
      </w:r>
      <w:proofErr w:type="spellEnd"/>
      <w:r w:rsidR="0016485E" w:rsidRPr="002B332E">
        <w:rPr>
          <w:rStyle w:val="2113"/>
          <w:rFonts w:ascii="Times New Roman" w:hAnsi="Times New Roman" w:cs="Times New Roman"/>
          <w:spacing w:val="0"/>
          <w:sz w:val="24"/>
          <w:szCs w:val="24"/>
          <w:lang w:val="uk-UA"/>
        </w:rPr>
        <w:t xml:space="preserve"> </w:t>
      </w:r>
      <w:proofErr w:type="spellStart"/>
      <w:r w:rsidR="0016485E" w:rsidRPr="002B332E">
        <w:rPr>
          <w:rStyle w:val="2113"/>
          <w:rFonts w:ascii="Times New Roman" w:hAnsi="Times New Roman" w:cs="Times New Roman"/>
          <w:spacing w:val="0"/>
          <w:sz w:val="24"/>
          <w:szCs w:val="24"/>
          <w:lang w:val="uk-UA"/>
        </w:rPr>
        <w:t>экономическое</w:t>
      </w:r>
      <w:proofErr w:type="spellEnd"/>
      <w:r w:rsidR="0016485E" w:rsidRPr="002B332E">
        <w:rPr>
          <w:rStyle w:val="2113"/>
          <w:rFonts w:ascii="Times New Roman" w:hAnsi="Times New Roman" w:cs="Times New Roman"/>
          <w:spacing w:val="0"/>
          <w:sz w:val="24"/>
          <w:szCs w:val="24"/>
          <w:lang w:val="uk-UA"/>
        </w:rPr>
        <w:t xml:space="preserve"> право. /Пер. с </w:t>
      </w:r>
      <w:proofErr w:type="spellStart"/>
      <w:r w:rsidR="0016485E" w:rsidRPr="002B332E">
        <w:rPr>
          <w:rStyle w:val="2113"/>
          <w:rFonts w:ascii="Times New Roman" w:hAnsi="Times New Roman" w:cs="Times New Roman"/>
          <w:spacing w:val="0"/>
          <w:sz w:val="24"/>
          <w:szCs w:val="24"/>
          <w:lang w:val="uk-UA"/>
        </w:rPr>
        <w:t>франц</w:t>
      </w:r>
      <w:proofErr w:type="spellEnd"/>
      <w:r w:rsidR="0016485E" w:rsidRPr="002B332E">
        <w:rPr>
          <w:rStyle w:val="2113"/>
          <w:rFonts w:ascii="Times New Roman" w:hAnsi="Times New Roman" w:cs="Times New Roman"/>
          <w:spacing w:val="0"/>
          <w:sz w:val="24"/>
          <w:szCs w:val="24"/>
          <w:lang w:val="uk-UA"/>
        </w:rPr>
        <w:t xml:space="preserve">. В.П. </w:t>
      </w:r>
      <w:proofErr w:type="spellStart"/>
      <w:r w:rsidR="0016485E" w:rsidRPr="002B332E">
        <w:rPr>
          <w:rStyle w:val="2113"/>
          <w:rFonts w:ascii="Times New Roman" w:hAnsi="Times New Roman" w:cs="Times New Roman"/>
          <w:spacing w:val="0"/>
          <w:sz w:val="24"/>
          <w:szCs w:val="24"/>
          <w:lang w:val="uk-UA"/>
        </w:rPr>
        <w:t>Серебренникова</w:t>
      </w:r>
      <w:proofErr w:type="spellEnd"/>
      <w:r w:rsidR="0016485E" w:rsidRPr="002B332E">
        <w:rPr>
          <w:rStyle w:val="2113"/>
          <w:rFonts w:ascii="Times New Roman" w:hAnsi="Times New Roman" w:cs="Times New Roman"/>
          <w:spacing w:val="0"/>
          <w:sz w:val="24"/>
          <w:szCs w:val="24"/>
          <w:lang w:val="uk-UA"/>
        </w:rPr>
        <w:t xml:space="preserve">, В.М. </w:t>
      </w:r>
      <w:proofErr w:type="spellStart"/>
      <w:r w:rsidR="0016485E" w:rsidRPr="002B332E">
        <w:rPr>
          <w:rStyle w:val="2113"/>
          <w:rFonts w:ascii="Times New Roman" w:hAnsi="Times New Roman" w:cs="Times New Roman"/>
          <w:spacing w:val="0"/>
          <w:sz w:val="24"/>
          <w:szCs w:val="24"/>
          <w:lang w:val="uk-UA"/>
        </w:rPr>
        <w:t>Шумилова</w:t>
      </w:r>
      <w:proofErr w:type="spellEnd"/>
      <w:r w:rsidR="0016485E" w:rsidRPr="002B332E">
        <w:rPr>
          <w:rStyle w:val="2113"/>
          <w:rFonts w:ascii="Times New Roman" w:hAnsi="Times New Roman" w:cs="Times New Roman"/>
          <w:spacing w:val="0"/>
          <w:sz w:val="24"/>
          <w:szCs w:val="24"/>
          <w:lang w:val="uk-UA"/>
        </w:rPr>
        <w:t xml:space="preserve">. – М.: </w:t>
      </w:r>
      <w:proofErr w:type="spellStart"/>
      <w:r w:rsidR="0016485E" w:rsidRPr="002B332E">
        <w:rPr>
          <w:rStyle w:val="2113"/>
          <w:rFonts w:ascii="Times New Roman" w:hAnsi="Times New Roman" w:cs="Times New Roman"/>
          <w:spacing w:val="0"/>
          <w:sz w:val="24"/>
          <w:szCs w:val="24"/>
          <w:lang w:val="uk-UA"/>
        </w:rPr>
        <w:t>Междунар</w:t>
      </w:r>
      <w:proofErr w:type="spellEnd"/>
      <w:r w:rsidR="0016485E" w:rsidRPr="002B332E">
        <w:rPr>
          <w:rStyle w:val="2113"/>
          <w:rFonts w:ascii="Times New Roman" w:hAnsi="Times New Roman" w:cs="Times New Roman"/>
          <w:spacing w:val="0"/>
          <w:sz w:val="24"/>
          <w:szCs w:val="24"/>
          <w:lang w:val="uk-UA"/>
        </w:rPr>
        <w:t xml:space="preserve">. </w:t>
      </w:r>
      <w:proofErr w:type="spellStart"/>
      <w:r w:rsidR="0016485E" w:rsidRPr="002B332E">
        <w:rPr>
          <w:rStyle w:val="2113"/>
          <w:rFonts w:ascii="Times New Roman" w:hAnsi="Times New Roman" w:cs="Times New Roman"/>
          <w:spacing w:val="0"/>
          <w:sz w:val="24"/>
          <w:szCs w:val="24"/>
          <w:lang w:val="uk-UA"/>
        </w:rPr>
        <w:t>отношения</w:t>
      </w:r>
      <w:proofErr w:type="spellEnd"/>
      <w:r w:rsidR="0016485E" w:rsidRPr="002B332E">
        <w:rPr>
          <w:rStyle w:val="2113"/>
          <w:rFonts w:ascii="Times New Roman" w:hAnsi="Times New Roman" w:cs="Times New Roman"/>
          <w:spacing w:val="0"/>
          <w:sz w:val="24"/>
          <w:szCs w:val="24"/>
          <w:lang w:val="uk-UA"/>
        </w:rPr>
        <w:t>, 2001. С.119</w:t>
      </w:r>
    </w:p>
    <w:p w14:paraId="169889B9" w14:textId="499F33DA" w:rsidR="0016485E" w:rsidRPr="002B332E" w:rsidRDefault="000E54C2" w:rsidP="0016485E">
      <w:pPr>
        <w:pStyle w:val="211"/>
        <w:shd w:val="clear" w:color="auto" w:fill="auto"/>
        <w:tabs>
          <w:tab w:val="left" w:pos="0"/>
        </w:tabs>
        <w:spacing w:after="0" w:line="240" w:lineRule="auto"/>
        <w:ind w:firstLine="284"/>
        <w:rPr>
          <w:rStyle w:val="2113"/>
          <w:rFonts w:ascii="Times New Roman" w:hAnsi="Times New Roman" w:cs="Times New Roman"/>
          <w:spacing w:val="0"/>
          <w:sz w:val="24"/>
          <w:szCs w:val="24"/>
          <w:lang w:val="uk-UA"/>
        </w:rPr>
      </w:pPr>
      <w:r w:rsidRPr="002B332E">
        <w:rPr>
          <w:rStyle w:val="2113"/>
          <w:rFonts w:ascii="Times New Roman" w:hAnsi="Times New Roman" w:cs="Times New Roman"/>
          <w:spacing w:val="0"/>
          <w:sz w:val="24"/>
          <w:szCs w:val="24"/>
          <w:vertAlign w:val="superscript"/>
          <w:lang w:val="uk-UA"/>
        </w:rPr>
        <w:t>1</w:t>
      </w:r>
      <w:r>
        <w:rPr>
          <w:rStyle w:val="2113"/>
          <w:rFonts w:ascii="Times New Roman" w:hAnsi="Times New Roman" w:cs="Times New Roman"/>
          <w:spacing w:val="0"/>
          <w:sz w:val="24"/>
          <w:szCs w:val="24"/>
          <w:vertAlign w:val="superscript"/>
          <w:lang w:val="uk-UA"/>
        </w:rPr>
        <w:t xml:space="preserve">9 </w:t>
      </w:r>
      <w:r w:rsidR="0016485E" w:rsidRPr="002B332E">
        <w:rPr>
          <w:rStyle w:val="2113"/>
          <w:rFonts w:ascii="Times New Roman" w:hAnsi="Times New Roman" w:cs="Times New Roman"/>
          <w:spacing w:val="0"/>
          <w:sz w:val="24"/>
          <w:szCs w:val="24"/>
          <w:lang w:val="uk-UA"/>
        </w:rPr>
        <w:t>Генеральна угода з тарифів і торгівлі</w:t>
      </w:r>
      <w:r w:rsidR="00E1545B" w:rsidRPr="002B332E">
        <w:rPr>
          <w:rStyle w:val="2113"/>
          <w:rFonts w:ascii="Times New Roman" w:hAnsi="Times New Roman" w:cs="Times New Roman"/>
          <w:spacing w:val="0"/>
          <w:sz w:val="24"/>
          <w:szCs w:val="24"/>
          <w:lang w:val="uk-UA"/>
        </w:rPr>
        <w:t xml:space="preserve">. </w:t>
      </w:r>
      <w:r w:rsidR="00E1545B" w:rsidRPr="002B332E">
        <w:rPr>
          <w:rFonts w:ascii="Times New Roman" w:hAnsi="Times New Roman" w:cs="Times New Roman"/>
          <w:sz w:val="24"/>
          <w:szCs w:val="24"/>
          <w:lang w:val="uk-UA"/>
        </w:rPr>
        <w:t>URL.</w:t>
      </w:r>
      <w:r w:rsidR="0016485E" w:rsidRPr="002B332E">
        <w:rPr>
          <w:rStyle w:val="2113"/>
          <w:rFonts w:ascii="Times New Roman" w:hAnsi="Times New Roman" w:cs="Times New Roman"/>
          <w:spacing w:val="0"/>
          <w:sz w:val="24"/>
          <w:szCs w:val="24"/>
          <w:lang w:val="uk-UA"/>
        </w:rPr>
        <w:t>: https://zakon.rada.gov.ua/laws/show/995_264</w:t>
      </w:r>
    </w:p>
    <w:bookmarkEnd w:id="13"/>
    <w:p w14:paraId="477EE1D2" w14:textId="76DF375B" w:rsidR="0016485E" w:rsidRPr="002B332E" w:rsidRDefault="000E54C2" w:rsidP="00E1545B">
      <w:pPr>
        <w:pStyle w:val="211"/>
        <w:shd w:val="clear" w:color="auto" w:fill="auto"/>
        <w:tabs>
          <w:tab w:val="left" w:pos="0"/>
        </w:tabs>
        <w:spacing w:after="0" w:line="240" w:lineRule="auto"/>
        <w:ind w:firstLine="284"/>
        <w:rPr>
          <w:rStyle w:val="2113"/>
          <w:rFonts w:ascii="Times New Roman" w:cs="Times New Roman"/>
          <w:spacing w:val="0"/>
          <w:sz w:val="24"/>
          <w:szCs w:val="24"/>
          <w:lang w:val="uk-UA"/>
        </w:rPr>
      </w:pPr>
      <w:r>
        <w:rPr>
          <w:rStyle w:val="2113"/>
          <w:rFonts w:ascii="Times New Roman" w:hAnsi="Times New Roman" w:cs="Times New Roman"/>
          <w:spacing w:val="0"/>
          <w:sz w:val="24"/>
          <w:szCs w:val="24"/>
          <w:vertAlign w:val="superscript"/>
          <w:lang w:val="uk-UA"/>
        </w:rPr>
        <w:t xml:space="preserve">20 </w:t>
      </w:r>
      <w:proofErr w:type="spellStart"/>
      <w:r w:rsidR="0016485E" w:rsidRPr="002B332E">
        <w:rPr>
          <w:rStyle w:val="2113"/>
          <w:rFonts w:ascii="Times New Roman" w:hAnsi="Times New Roman" w:cs="Times New Roman"/>
          <w:spacing w:val="0"/>
          <w:sz w:val="24"/>
          <w:szCs w:val="24"/>
          <w:lang w:val="uk-UA"/>
        </w:rPr>
        <w:t>Карро</w:t>
      </w:r>
      <w:proofErr w:type="spellEnd"/>
      <w:r w:rsidR="0016485E" w:rsidRPr="002B332E">
        <w:rPr>
          <w:rStyle w:val="2113"/>
          <w:rFonts w:ascii="Times New Roman" w:hAnsi="Times New Roman" w:cs="Times New Roman"/>
          <w:spacing w:val="0"/>
          <w:sz w:val="24"/>
          <w:szCs w:val="24"/>
          <w:lang w:val="uk-UA"/>
        </w:rPr>
        <w:t xml:space="preserve"> Д., </w:t>
      </w:r>
      <w:proofErr w:type="spellStart"/>
      <w:r w:rsidR="0016485E" w:rsidRPr="002B332E">
        <w:rPr>
          <w:rStyle w:val="2113"/>
          <w:rFonts w:ascii="Times New Roman" w:hAnsi="Times New Roman" w:cs="Times New Roman"/>
          <w:spacing w:val="0"/>
          <w:sz w:val="24"/>
          <w:szCs w:val="24"/>
          <w:lang w:val="uk-UA"/>
        </w:rPr>
        <w:t>Жюйар</w:t>
      </w:r>
      <w:proofErr w:type="spellEnd"/>
      <w:r w:rsidR="0016485E" w:rsidRPr="002B332E">
        <w:rPr>
          <w:rStyle w:val="2113"/>
          <w:rFonts w:ascii="Times New Roman" w:hAnsi="Times New Roman" w:cs="Times New Roman"/>
          <w:spacing w:val="0"/>
          <w:sz w:val="24"/>
          <w:szCs w:val="24"/>
          <w:lang w:val="uk-UA"/>
        </w:rPr>
        <w:t xml:space="preserve"> П. </w:t>
      </w:r>
      <w:proofErr w:type="spellStart"/>
      <w:r w:rsidR="0016485E" w:rsidRPr="002B332E">
        <w:rPr>
          <w:rStyle w:val="2113"/>
          <w:rFonts w:ascii="Times New Roman" w:hAnsi="Times New Roman" w:cs="Times New Roman"/>
          <w:spacing w:val="0"/>
          <w:sz w:val="24"/>
          <w:szCs w:val="24"/>
          <w:lang w:val="uk-UA"/>
        </w:rPr>
        <w:t>Международное</w:t>
      </w:r>
      <w:proofErr w:type="spellEnd"/>
      <w:r w:rsidR="0016485E" w:rsidRPr="002B332E">
        <w:rPr>
          <w:rStyle w:val="2113"/>
          <w:rFonts w:ascii="Times New Roman" w:hAnsi="Times New Roman" w:cs="Times New Roman"/>
          <w:spacing w:val="0"/>
          <w:sz w:val="24"/>
          <w:szCs w:val="24"/>
          <w:lang w:val="uk-UA"/>
        </w:rPr>
        <w:t xml:space="preserve"> </w:t>
      </w:r>
      <w:proofErr w:type="spellStart"/>
      <w:r w:rsidR="0016485E" w:rsidRPr="002B332E">
        <w:rPr>
          <w:rStyle w:val="2113"/>
          <w:rFonts w:ascii="Times New Roman" w:hAnsi="Times New Roman" w:cs="Times New Roman"/>
          <w:spacing w:val="0"/>
          <w:sz w:val="24"/>
          <w:szCs w:val="24"/>
          <w:lang w:val="uk-UA"/>
        </w:rPr>
        <w:t>экономическое</w:t>
      </w:r>
      <w:proofErr w:type="spellEnd"/>
      <w:r w:rsidR="0016485E" w:rsidRPr="002B332E">
        <w:rPr>
          <w:rStyle w:val="2113"/>
          <w:rFonts w:ascii="Times New Roman" w:hAnsi="Times New Roman" w:cs="Times New Roman"/>
          <w:spacing w:val="0"/>
          <w:sz w:val="24"/>
          <w:szCs w:val="24"/>
          <w:lang w:val="uk-UA"/>
        </w:rPr>
        <w:t xml:space="preserve"> право. /Пер. с </w:t>
      </w:r>
      <w:proofErr w:type="spellStart"/>
      <w:r w:rsidR="0016485E" w:rsidRPr="002B332E">
        <w:rPr>
          <w:rStyle w:val="2113"/>
          <w:rFonts w:ascii="Times New Roman" w:hAnsi="Times New Roman" w:cs="Times New Roman"/>
          <w:spacing w:val="0"/>
          <w:sz w:val="24"/>
          <w:szCs w:val="24"/>
          <w:lang w:val="uk-UA"/>
        </w:rPr>
        <w:t>франц</w:t>
      </w:r>
      <w:proofErr w:type="spellEnd"/>
      <w:r w:rsidR="0016485E" w:rsidRPr="002B332E">
        <w:rPr>
          <w:rStyle w:val="2113"/>
          <w:rFonts w:ascii="Times New Roman" w:hAnsi="Times New Roman" w:cs="Times New Roman"/>
          <w:spacing w:val="0"/>
          <w:sz w:val="24"/>
          <w:szCs w:val="24"/>
          <w:lang w:val="uk-UA"/>
        </w:rPr>
        <w:t xml:space="preserve">. В.П. </w:t>
      </w:r>
      <w:proofErr w:type="spellStart"/>
      <w:r w:rsidR="0016485E" w:rsidRPr="002B332E">
        <w:rPr>
          <w:rStyle w:val="2113"/>
          <w:rFonts w:ascii="Times New Roman" w:hAnsi="Times New Roman" w:cs="Times New Roman"/>
          <w:spacing w:val="0"/>
          <w:sz w:val="24"/>
          <w:szCs w:val="24"/>
          <w:lang w:val="uk-UA"/>
        </w:rPr>
        <w:t>Серебренникова</w:t>
      </w:r>
      <w:proofErr w:type="spellEnd"/>
      <w:r w:rsidR="0016485E" w:rsidRPr="002B332E">
        <w:rPr>
          <w:rStyle w:val="2113"/>
          <w:rFonts w:ascii="Times New Roman" w:hAnsi="Times New Roman" w:cs="Times New Roman"/>
          <w:spacing w:val="0"/>
          <w:sz w:val="24"/>
          <w:szCs w:val="24"/>
          <w:lang w:val="uk-UA"/>
        </w:rPr>
        <w:t xml:space="preserve">, В.М. </w:t>
      </w:r>
      <w:proofErr w:type="spellStart"/>
      <w:r w:rsidR="0016485E" w:rsidRPr="002B332E">
        <w:rPr>
          <w:rStyle w:val="2113"/>
          <w:rFonts w:ascii="Times New Roman" w:hAnsi="Times New Roman" w:cs="Times New Roman"/>
          <w:spacing w:val="0"/>
          <w:sz w:val="24"/>
          <w:szCs w:val="24"/>
          <w:lang w:val="uk-UA"/>
        </w:rPr>
        <w:t>Шумилова</w:t>
      </w:r>
      <w:proofErr w:type="spellEnd"/>
      <w:r w:rsidR="0016485E" w:rsidRPr="002B332E">
        <w:rPr>
          <w:rStyle w:val="2113"/>
          <w:rFonts w:ascii="Times New Roman" w:hAnsi="Times New Roman" w:cs="Times New Roman"/>
          <w:spacing w:val="0"/>
          <w:sz w:val="24"/>
          <w:szCs w:val="24"/>
          <w:lang w:val="uk-UA"/>
        </w:rPr>
        <w:t xml:space="preserve">. – М.: </w:t>
      </w:r>
      <w:proofErr w:type="spellStart"/>
      <w:r w:rsidR="0016485E" w:rsidRPr="002B332E">
        <w:rPr>
          <w:rStyle w:val="2113"/>
          <w:rFonts w:ascii="Times New Roman" w:hAnsi="Times New Roman" w:cs="Times New Roman"/>
          <w:spacing w:val="0"/>
          <w:sz w:val="24"/>
          <w:szCs w:val="24"/>
          <w:lang w:val="uk-UA"/>
        </w:rPr>
        <w:t>Междунар</w:t>
      </w:r>
      <w:proofErr w:type="spellEnd"/>
      <w:r w:rsidR="0016485E" w:rsidRPr="002B332E">
        <w:rPr>
          <w:rStyle w:val="2113"/>
          <w:rFonts w:ascii="Times New Roman" w:hAnsi="Times New Roman" w:cs="Times New Roman"/>
          <w:spacing w:val="0"/>
          <w:sz w:val="24"/>
          <w:szCs w:val="24"/>
          <w:lang w:val="uk-UA"/>
        </w:rPr>
        <w:t xml:space="preserve">. </w:t>
      </w:r>
      <w:proofErr w:type="spellStart"/>
      <w:r w:rsidR="0016485E" w:rsidRPr="002B332E">
        <w:rPr>
          <w:rStyle w:val="2113"/>
          <w:rFonts w:ascii="Times New Roman" w:hAnsi="Times New Roman" w:cs="Times New Roman"/>
          <w:spacing w:val="0"/>
          <w:sz w:val="24"/>
          <w:szCs w:val="24"/>
          <w:lang w:val="uk-UA"/>
        </w:rPr>
        <w:t>отношения</w:t>
      </w:r>
      <w:proofErr w:type="spellEnd"/>
      <w:r w:rsidR="0016485E" w:rsidRPr="002B332E">
        <w:rPr>
          <w:rStyle w:val="2113"/>
          <w:rFonts w:ascii="Times New Roman" w:hAnsi="Times New Roman" w:cs="Times New Roman"/>
          <w:spacing w:val="0"/>
          <w:sz w:val="24"/>
          <w:szCs w:val="24"/>
          <w:lang w:val="uk-UA"/>
        </w:rPr>
        <w:t xml:space="preserve">, 2001. </w:t>
      </w:r>
      <w:r w:rsidR="00E1545B" w:rsidRPr="002B332E">
        <w:rPr>
          <w:rStyle w:val="2113"/>
          <w:rFonts w:ascii="Times New Roman" w:hAnsi="Times New Roman" w:cs="Times New Roman"/>
          <w:spacing w:val="0"/>
          <w:sz w:val="24"/>
          <w:szCs w:val="24"/>
          <w:lang w:val="uk-UA"/>
        </w:rPr>
        <w:t>С.</w:t>
      </w:r>
      <w:r w:rsidR="0016485E" w:rsidRPr="002B332E">
        <w:rPr>
          <w:rStyle w:val="2113"/>
          <w:rFonts w:ascii="Times New Roman" w:cs="Times New Roman"/>
          <w:spacing w:val="0"/>
          <w:sz w:val="24"/>
          <w:szCs w:val="24"/>
          <w:lang w:val="uk-UA"/>
        </w:rPr>
        <w:t xml:space="preserve"> 116</w:t>
      </w:r>
    </w:p>
    <w:p w14:paraId="20ED100F" w14:textId="73136184" w:rsidR="0016485E" w:rsidRPr="002B332E" w:rsidRDefault="00E1545B" w:rsidP="00E1545B">
      <w:pPr>
        <w:spacing w:line="288" w:lineRule="auto"/>
        <w:jc w:val="right"/>
        <w:rPr>
          <w:rFonts w:ascii="Times New Roman" w:hAnsi="Times New Roman" w:cs="Times New Roman"/>
          <w:bCs/>
          <w:spacing w:val="-11"/>
          <w:sz w:val="27"/>
          <w:szCs w:val="27"/>
          <w:lang w:val="uk-UA"/>
        </w:rPr>
      </w:pPr>
      <w:r w:rsidRPr="002B332E">
        <w:rPr>
          <w:rFonts w:ascii="Times New Roman" w:hAnsi="Times New Roman" w:cs="Times New Roman"/>
          <w:bCs/>
          <w:spacing w:val="-11"/>
          <w:sz w:val="27"/>
          <w:szCs w:val="27"/>
          <w:lang w:val="uk-UA"/>
        </w:rPr>
        <w:t>63</w:t>
      </w:r>
    </w:p>
    <w:p w14:paraId="7A3624D5" w14:textId="77777777" w:rsidR="0016485E" w:rsidRPr="002B332E" w:rsidRDefault="0016485E" w:rsidP="0016485E">
      <w:pPr>
        <w:spacing w:line="288" w:lineRule="auto"/>
        <w:jc w:val="both"/>
        <w:rPr>
          <w:rFonts w:ascii="Times New Roman" w:hAnsi="Times New Roman" w:cs="Times New Roman"/>
          <w:bCs/>
          <w:spacing w:val="-11"/>
          <w:sz w:val="27"/>
          <w:szCs w:val="27"/>
          <w:lang w:val="uk-UA"/>
        </w:rPr>
      </w:pPr>
    </w:p>
    <w:p w14:paraId="62EC61A8" w14:textId="05DB0E4E" w:rsidR="005520B8" w:rsidRPr="002B332E" w:rsidRDefault="005520B8" w:rsidP="0016485E">
      <w:pPr>
        <w:spacing w:line="288" w:lineRule="auto"/>
        <w:jc w:val="both"/>
        <w:rPr>
          <w:rFonts w:ascii="Times New Roman" w:hAnsi="Times New Roman" w:cs="Times New Roman"/>
          <w:bCs/>
          <w:spacing w:val="-11"/>
          <w:sz w:val="27"/>
          <w:szCs w:val="27"/>
          <w:lang w:val="uk-UA"/>
        </w:rPr>
      </w:pPr>
      <w:r w:rsidRPr="002B332E">
        <w:rPr>
          <w:rFonts w:ascii="Times New Roman" w:hAnsi="Times New Roman" w:cs="Times New Roman"/>
          <w:bCs/>
          <w:spacing w:val="-11"/>
          <w:sz w:val="27"/>
          <w:szCs w:val="27"/>
          <w:lang w:val="uk-UA"/>
        </w:rPr>
        <w:lastRenderedPageBreak/>
        <w:t xml:space="preserve">практикувалося в часи СРСР, в </w:t>
      </w:r>
      <w:proofErr w:type="spellStart"/>
      <w:r w:rsidRPr="002B332E">
        <w:rPr>
          <w:rFonts w:ascii="Times New Roman" w:hAnsi="Times New Roman" w:cs="Times New Roman"/>
          <w:bCs/>
          <w:spacing w:val="-11"/>
          <w:sz w:val="27"/>
          <w:szCs w:val="27"/>
          <w:lang w:val="uk-UA"/>
        </w:rPr>
        <w:t>пострядянський</w:t>
      </w:r>
      <w:proofErr w:type="spellEnd"/>
      <w:r w:rsidRPr="002B332E">
        <w:rPr>
          <w:rFonts w:ascii="Times New Roman" w:hAnsi="Times New Roman" w:cs="Times New Roman"/>
          <w:bCs/>
          <w:spacing w:val="-11"/>
          <w:sz w:val="27"/>
          <w:szCs w:val="27"/>
          <w:lang w:val="uk-UA"/>
        </w:rPr>
        <w:t xml:space="preserve"> період не лише не припинилося, але й посилилося. Навіть пільгове для розвитку фермерського господарства законодавство 1993 року не дало очікуваних результатів через загальну невизначеність політики і </w:t>
      </w:r>
      <w:proofErr w:type="spellStart"/>
      <w:r w:rsidRPr="002B332E">
        <w:rPr>
          <w:rFonts w:ascii="Times New Roman" w:hAnsi="Times New Roman" w:cs="Times New Roman"/>
          <w:bCs/>
          <w:spacing w:val="-11"/>
          <w:sz w:val="27"/>
          <w:szCs w:val="27"/>
          <w:lang w:val="uk-UA"/>
        </w:rPr>
        <w:t>непідконтрольність</w:t>
      </w:r>
      <w:proofErr w:type="spellEnd"/>
      <w:r w:rsidRPr="002B332E">
        <w:rPr>
          <w:rFonts w:ascii="Times New Roman" w:hAnsi="Times New Roman" w:cs="Times New Roman"/>
          <w:bCs/>
          <w:spacing w:val="-11"/>
          <w:sz w:val="27"/>
          <w:szCs w:val="27"/>
          <w:lang w:val="uk-UA"/>
        </w:rPr>
        <w:t xml:space="preserve"> державі і праву більшості процесів, що відбуваються на селі і в аграрному секторі економіки. </w:t>
      </w:r>
    </w:p>
    <w:p w14:paraId="212C2EBA" w14:textId="77777777" w:rsidR="00E1545B" w:rsidRPr="002B332E" w:rsidRDefault="005520B8" w:rsidP="005520B8">
      <w:pPr>
        <w:spacing w:line="288" w:lineRule="auto"/>
        <w:ind w:firstLine="567"/>
        <w:jc w:val="both"/>
        <w:rPr>
          <w:rFonts w:ascii="Times New Roman" w:hAnsi="Times New Roman" w:cs="Times New Roman"/>
          <w:sz w:val="27"/>
          <w:szCs w:val="27"/>
          <w:lang w:val="uk-UA"/>
        </w:rPr>
      </w:pPr>
      <w:r w:rsidRPr="002B332E">
        <w:rPr>
          <w:rFonts w:ascii="Times New Roman" w:hAnsi="Times New Roman" w:cs="Times New Roman"/>
          <w:sz w:val="27"/>
          <w:szCs w:val="27"/>
          <w:lang w:val="uk-UA"/>
        </w:rPr>
        <w:t xml:space="preserve">Сільське господарство України потребує істотної модернізації за рахунок значних інвестицій і вмілої, розрахованої на стратегічний розвиток, стабільної державної допомоги, а в міжнародній торгівлі його продукцією – визнання необхідності спеціальних умов її регулювання. Взагалі, як зазначають П. </w:t>
      </w:r>
      <w:proofErr w:type="spellStart"/>
      <w:r w:rsidRPr="002B332E">
        <w:rPr>
          <w:rFonts w:ascii="Times New Roman" w:hAnsi="Times New Roman" w:cs="Times New Roman"/>
          <w:sz w:val="27"/>
          <w:szCs w:val="27"/>
          <w:lang w:val="uk-UA"/>
        </w:rPr>
        <w:t>Жюайяр</w:t>
      </w:r>
      <w:proofErr w:type="spellEnd"/>
      <w:r w:rsidRPr="002B332E">
        <w:rPr>
          <w:rFonts w:ascii="Times New Roman" w:hAnsi="Times New Roman" w:cs="Times New Roman"/>
          <w:sz w:val="27"/>
          <w:szCs w:val="27"/>
          <w:lang w:val="uk-UA"/>
        </w:rPr>
        <w:t xml:space="preserve"> і Д. </w:t>
      </w:r>
      <w:proofErr w:type="spellStart"/>
      <w:r w:rsidRPr="002B332E">
        <w:rPr>
          <w:rFonts w:ascii="Times New Roman" w:hAnsi="Times New Roman" w:cs="Times New Roman"/>
          <w:sz w:val="27"/>
          <w:szCs w:val="27"/>
          <w:lang w:val="uk-UA"/>
        </w:rPr>
        <w:t>Карро</w:t>
      </w:r>
      <w:proofErr w:type="spellEnd"/>
      <w:r w:rsidRPr="002B332E">
        <w:rPr>
          <w:rFonts w:ascii="Times New Roman" w:hAnsi="Times New Roman" w:cs="Times New Roman"/>
          <w:sz w:val="27"/>
          <w:szCs w:val="27"/>
          <w:lang w:val="uk-UA"/>
        </w:rPr>
        <w:t>, жодна держава, крім Великобританії другої половини ХІХ століття, не дотримувалася тотальної свободи в міжнародній торгівлі</w:t>
      </w:r>
      <w:r w:rsidR="00E1545B" w:rsidRPr="002B332E">
        <w:rPr>
          <w:rFonts w:ascii="Times New Roman" w:hAnsi="Times New Roman" w:cs="Times New Roman"/>
          <w:sz w:val="27"/>
          <w:szCs w:val="27"/>
          <w:vertAlign w:val="superscript"/>
          <w:lang w:val="uk-UA"/>
        </w:rPr>
        <w:t>21</w:t>
      </w:r>
      <w:r w:rsidRPr="002B332E">
        <w:rPr>
          <w:rFonts w:ascii="Times New Roman" w:hAnsi="Times New Roman" w:cs="Times New Roman"/>
          <w:sz w:val="27"/>
          <w:szCs w:val="27"/>
          <w:lang w:val="uk-UA"/>
        </w:rPr>
        <w:t xml:space="preserve">, при тому, що унікальний досвід британського </w:t>
      </w:r>
      <w:proofErr w:type="spellStart"/>
      <w:r w:rsidRPr="002B332E">
        <w:rPr>
          <w:rFonts w:ascii="Times New Roman" w:hAnsi="Times New Roman" w:cs="Times New Roman"/>
          <w:sz w:val="27"/>
          <w:szCs w:val="27"/>
          <w:lang w:val="uk-UA"/>
        </w:rPr>
        <w:t>фрітрейдерства</w:t>
      </w:r>
      <w:proofErr w:type="spellEnd"/>
      <w:r w:rsidRPr="002B332E">
        <w:rPr>
          <w:rFonts w:ascii="Times New Roman" w:hAnsi="Times New Roman" w:cs="Times New Roman"/>
          <w:sz w:val="27"/>
          <w:szCs w:val="27"/>
          <w:lang w:val="uk-UA"/>
        </w:rPr>
        <w:t xml:space="preserve"> завдячує перемозі на парламентських виборах лібералів, розбіжність яких в поглядах з консерваторами полягала саме у </w:t>
      </w:r>
      <w:proofErr w:type="spellStart"/>
      <w:r w:rsidRPr="002B332E">
        <w:rPr>
          <w:rFonts w:ascii="Times New Roman" w:hAnsi="Times New Roman" w:cs="Times New Roman"/>
          <w:sz w:val="27"/>
          <w:szCs w:val="27"/>
          <w:lang w:val="uk-UA"/>
        </w:rPr>
        <w:t>вимозі</w:t>
      </w:r>
      <w:proofErr w:type="spellEnd"/>
      <w:r w:rsidRPr="002B332E">
        <w:rPr>
          <w:rFonts w:ascii="Times New Roman" w:hAnsi="Times New Roman" w:cs="Times New Roman"/>
          <w:sz w:val="27"/>
          <w:szCs w:val="27"/>
          <w:lang w:val="uk-UA"/>
        </w:rPr>
        <w:t xml:space="preserve"> відмінити кількісні обмеження і знизити митні тарифи на імпорт в Англію сільськогосподарської продукції (зернових), що давало змогу вільно купувати хліб навіть найбіднішим англійцям, голоси яких і забезпечили лібералам перемогу. З іншого боку, визнання специфіки міжнародної торгівлі сільськогосподарською продукціє є цілком об’єктивним. Ця специфіка обумовлена, по-перше, питаннями продовольчої безпеки; по-друге, необхідністю державної підтримки сільського господарства для його модернізації заради збільшення виробництва продовольства; по-третє, тісним зв'язком державної підтримки села з соціальними програмами, спрямованими на захист сільського населення та його адаптацію до </w:t>
      </w:r>
      <w:proofErr w:type="spellStart"/>
      <w:r w:rsidRPr="002B332E">
        <w:rPr>
          <w:rFonts w:ascii="Times New Roman" w:hAnsi="Times New Roman" w:cs="Times New Roman"/>
          <w:sz w:val="27"/>
          <w:szCs w:val="27"/>
          <w:lang w:val="uk-UA"/>
        </w:rPr>
        <w:t>загальноцивілізаційних</w:t>
      </w:r>
      <w:proofErr w:type="spellEnd"/>
      <w:r w:rsidRPr="002B332E">
        <w:rPr>
          <w:rFonts w:ascii="Times New Roman" w:hAnsi="Times New Roman" w:cs="Times New Roman"/>
          <w:sz w:val="27"/>
          <w:szCs w:val="27"/>
          <w:lang w:val="uk-UA"/>
        </w:rPr>
        <w:t xml:space="preserve"> процесів</w:t>
      </w:r>
      <w:r w:rsidR="00E1545B" w:rsidRPr="002B332E">
        <w:rPr>
          <w:rFonts w:ascii="Times New Roman" w:hAnsi="Times New Roman" w:cs="Times New Roman"/>
          <w:sz w:val="27"/>
          <w:szCs w:val="27"/>
          <w:vertAlign w:val="superscript"/>
          <w:lang w:val="uk-UA"/>
        </w:rPr>
        <w:t>22</w:t>
      </w:r>
      <w:r w:rsidRPr="002B332E">
        <w:rPr>
          <w:rFonts w:ascii="Times New Roman" w:hAnsi="Times New Roman" w:cs="Times New Roman"/>
          <w:sz w:val="27"/>
          <w:szCs w:val="27"/>
          <w:lang w:val="uk-UA"/>
        </w:rPr>
        <w:t xml:space="preserve">. </w:t>
      </w:r>
    </w:p>
    <w:p w14:paraId="0C768587" w14:textId="6008B744" w:rsidR="00E1545B" w:rsidRPr="002B332E" w:rsidRDefault="005520B8" w:rsidP="00D33E7D">
      <w:pPr>
        <w:spacing w:line="288" w:lineRule="auto"/>
        <w:ind w:firstLine="567"/>
        <w:jc w:val="both"/>
        <w:rPr>
          <w:rFonts w:ascii="Times New Roman" w:hAnsi="Times New Roman" w:cs="Times New Roman"/>
          <w:bCs/>
          <w:spacing w:val="-11"/>
          <w:sz w:val="27"/>
          <w:szCs w:val="27"/>
          <w:lang w:val="uk-UA"/>
        </w:rPr>
      </w:pPr>
      <w:r w:rsidRPr="002B332E">
        <w:rPr>
          <w:rFonts w:ascii="Times New Roman" w:hAnsi="Times New Roman" w:cs="Times New Roman"/>
          <w:bCs/>
          <w:spacing w:val="-11"/>
          <w:sz w:val="27"/>
          <w:szCs w:val="27"/>
          <w:lang w:val="uk-UA"/>
        </w:rPr>
        <w:t xml:space="preserve">Доцільність і сама можливість підпорядковувати аграрний сектор загальним правилам лібералізації міжнародної торгівлі, знову ставиться під сумнів в зв’язку з невтішними результатами </w:t>
      </w:r>
      <w:proofErr w:type="spellStart"/>
      <w:r w:rsidRPr="002B332E">
        <w:rPr>
          <w:rFonts w:ascii="Times New Roman" w:hAnsi="Times New Roman" w:cs="Times New Roman"/>
          <w:bCs/>
          <w:spacing w:val="-11"/>
          <w:sz w:val="27"/>
          <w:szCs w:val="27"/>
          <w:lang w:val="uk-UA"/>
        </w:rPr>
        <w:t>Дохійського</w:t>
      </w:r>
      <w:proofErr w:type="spellEnd"/>
      <w:r w:rsidRPr="002B332E">
        <w:rPr>
          <w:rFonts w:ascii="Times New Roman" w:hAnsi="Times New Roman" w:cs="Times New Roman"/>
          <w:bCs/>
          <w:spacing w:val="-11"/>
          <w:sz w:val="27"/>
          <w:szCs w:val="27"/>
          <w:lang w:val="uk-UA"/>
        </w:rPr>
        <w:t xml:space="preserve"> раунду, який розпочався в 2001 р. – першого і досі єдиного раунду, проведеного під егідою і за правилами  СОТ</w:t>
      </w:r>
      <w:r w:rsidRPr="002B332E">
        <w:rPr>
          <w:rFonts w:ascii="Times New Roman" w:hAnsi="Times New Roman"/>
          <w:sz w:val="27"/>
          <w:szCs w:val="27"/>
          <w:vertAlign w:val="superscript"/>
          <w:lang w:val="uk-UA"/>
        </w:rPr>
        <w:t>2</w:t>
      </w:r>
      <w:r w:rsidR="00E1545B" w:rsidRPr="002B332E">
        <w:rPr>
          <w:rFonts w:ascii="Times New Roman" w:hAnsi="Times New Roman"/>
          <w:sz w:val="27"/>
          <w:szCs w:val="27"/>
          <w:vertAlign w:val="superscript"/>
          <w:lang w:val="uk-UA"/>
        </w:rPr>
        <w:t>3</w:t>
      </w:r>
      <w:r w:rsidRPr="002B332E">
        <w:rPr>
          <w:rFonts w:ascii="Times New Roman" w:hAnsi="Times New Roman"/>
          <w:sz w:val="27"/>
          <w:szCs w:val="27"/>
          <w:lang w:val="uk-UA"/>
        </w:rPr>
        <w:t>.</w:t>
      </w:r>
      <w:r w:rsidRPr="002B332E">
        <w:rPr>
          <w:rFonts w:ascii="Times New Roman" w:hAnsi="Times New Roman" w:cs="Times New Roman"/>
          <w:bCs/>
          <w:spacing w:val="-11"/>
          <w:sz w:val="27"/>
          <w:szCs w:val="27"/>
          <w:lang w:val="uk-UA"/>
        </w:rPr>
        <w:t xml:space="preserve"> Задеклароване, як головна мета раунду, подолання бідності, постійно випадає з поля зору учасників через непоступливість сторін з суперечливими позиціями, значною мірою з питань </w:t>
      </w:r>
    </w:p>
    <w:p w14:paraId="496B8864" w14:textId="77777777" w:rsidR="00D33E7D" w:rsidRPr="002B332E" w:rsidRDefault="00D33E7D" w:rsidP="00D33E7D">
      <w:pPr>
        <w:spacing w:line="288" w:lineRule="auto"/>
        <w:ind w:firstLine="567"/>
        <w:jc w:val="both"/>
        <w:rPr>
          <w:rStyle w:val="2113"/>
          <w:rFonts w:ascii="Times New Roman" w:cs="Times New Roman"/>
          <w:spacing w:val="0"/>
          <w:sz w:val="24"/>
          <w:szCs w:val="24"/>
          <w:lang w:val="uk-UA"/>
        </w:rPr>
      </w:pPr>
    </w:p>
    <w:p w14:paraId="50EA8B15" w14:textId="4A47EC23" w:rsidR="00E1545B" w:rsidRPr="002B332E" w:rsidRDefault="00E1545B" w:rsidP="00E1545B">
      <w:pPr>
        <w:pStyle w:val="211"/>
        <w:shd w:val="clear" w:color="auto" w:fill="auto"/>
        <w:tabs>
          <w:tab w:val="left" w:pos="0"/>
        </w:tabs>
        <w:spacing w:after="0" w:line="240" w:lineRule="auto"/>
        <w:ind w:firstLine="284"/>
        <w:rPr>
          <w:rStyle w:val="2113"/>
          <w:rFonts w:ascii="Times New Roman" w:hAnsi="Times New Roman" w:cs="Times New Roman"/>
          <w:spacing w:val="0"/>
          <w:sz w:val="24"/>
          <w:szCs w:val="24"/>
          <w:lang w:val="uk-UA"/>
        </w:rPr>
      </w:pPr>
      <w:r w:rsidRPr="002B332E">
        <w:rPr>
          <w:rStyle w:val="2113"/>
          <w:rFonts w:ascii="Times New Roman" w:hAnsi="Times New Roman" w:cs="Times New Roman"/>
          <w:spacing w:val="0"/>
          <w:sz w:val="24"/>
          <w:szCs w:val="24"/>
          <w:vertAlign w:val="superscript"/>
          <w:lang w:val="uk-UA"/>
        </w:rPr>
        <w:t>21</w:t>
      </w:r>
      <w:r w:rsidRPr="002B332E">
        <w:rPr>
          <w:rStyle w:val="2113"/>
          <w:rFonts w:ascii="Times New Roman" w:hAnsi="Times New Roman" w:cs="Times New Roman"/>
          <w:spacing w:val="0"/>
          <w:sz w:val="24"/>
          <w:szCs w:val="24"/>
          <w:lang w:val="uk-UA"/>
        </w:rPr>
        <w:t xml:space="preserve">Карро Д., </w:t>
      </w:r>
      <w:proofErr w:type="spellStart"/>
      <w:r w:rsidRPr="002B332E">
        <w:rPr>
          <w:rStyle w:val="2113"/>
          <w:rFonts w:ascii="Times New Roman" w:hAnsi="Times New Roman" w:cs="Times New Roman"/>
          <w:spacing w:val="0"/>
          <w:sz w:val="24"/>
          <w:szCs w:val="24"/>
          <w:lang w:val="uk-UA"/>
        </w:rPr>
        <w:t>Жюйар</w:t>
      </w:r>
      <w:proofErr w:type="spellEnd"/>
      <w:r w:rsidRPr="002B332E">
        <w:rPr>
          <w:rStyle w:val="2113"/>
          <w:rFonts w:ascii="Times New Roman" w:hAnsi="Times New Roman" w:cs="Times New Roman"/>
          <w:spacing w:val="0"/>
          <w:sz w:val="24"/>
          <w:szCs w:val="24"/>
          <w:lang w:val="uk-UA"/>
        </w:rPr>
        <w:t xml:space="preserve"> П. </w:t>
      </w:r>
      <w:proofErr w:type="spellStart"/>
      <w:r w:rsidRPr="002B332E">
        <w:rPr>
          <w:rStyle w:val="2113"/>
          <w:rFonts w:ascii="Times New Roman" w:hAnsi="Times New Roman" w:cs="Times New Roman"/>
          <w:spacing w:val="0"/>
          <w:sz w:val="24"/>
          <w:szCs w:val="24"/>
          <w:lang w:val="uk-UA"/>
        </w:rPr>
        <w:t>Международное</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экономическое</w:t>
      </w:r>
      <w:proofErr w:type="spellEnd"/>
      <w:r w:rsidRPr="002B332E">
        <w:rPr>
          <w:rStyle w:val="2113"/>
          <w:rFonts w:ascii="Times New Roman" w:hAnsi="Times New Roman" w:cs="Times New Roman"/>
          <w:spacing w:val="0"/>
          <w:sz w:val="24"/>
          <w:szCs w:val="24"/>
          <w:lang w:val="uk-UA"/>
        </w:rPr>
        <w:t xml:space="preserve"> право. /Пер. с </w:t>
      </w:r>
      <w:proofErr w:type="spellStart"/>
      <w:r w:rsidRPr="002B332E">
        <w:rPr>
          <w:rStyle w:val="2113"/>
          <w:rFonts w:ascii="Times New Roman" w:hAnsi="Times New Roman" w:cs="Times New Roman"/>
          <w:spacing w:val="0"/>
          <w:sz w:val="24"/>
          <w:szCs w:val="24"/>
          <w:lang w:val="uk-UA"/>
        </w:rPr>
        <w:t>франц</w:t>
      </w:r>
      <w:proofErr w:type="spellEnd"/>
      <w:r w:rsidRPr="002B332E">
        <w:rPr>
          <w:rStyle w:val="2113"/>
          <w:rFonts w:ascii="Times New Roman" w:hAnsi="Times New Roman" w:cs="Times New Roman"/>
          <w:spacing w:val="0"/>
          <w:sz w:val="24"/>
          <w:szCs w:val="24"/>
          <w:lang w:val="uk-UA"/>
        </w:rPr>
        <w:t xml:space="preserve">. В.П. </w:t>
      </w:r>
      <w:proofErr w:type="spellStart"/>
      <w:r w:rsidRPr="002B332E">
        <w:rPr>
          <w:rStyle w:val="2113"/>
          <w:rFonts w:ascii="Times New Roman" w:hAnsi="Times New Roman" w:cs="Times New Roman"/>
          <w:spacing w:val="0"/>
          <w:sz w:val="24"/>
          <w:szCs w:val="24"/>
          <w:lang w:val="uk-UA"/>
        </w:rPr>
        <w:t>Серебренникова</w:t>
      </w:r>
      <w:proofErr w:type="spellEnd"/>
      <w:r w:rsidRPr="002B332E">
        <w:rPr>
          <w:rStyle w:val="2113"/>
          <w:rFonts w:ascii="Times New Roman" w:hAnsi="Times New Roman" w:cs="Times New Roman"/>
          <w:spacing w:val="0"/>
          <w:sz w:val="24"/>
          <w:szCs w:val="24"/>
          <w:lang w:val="uk-UA"/>
        </w:rPr>
        <w:t xml:space="preserve">, В.М. </w:t>
      </w:r>
      <w:proofErr w:type="spellStart"/>
      <w:r w:rsidRPr="002B332E">
        <w:rPr>
          <w:rStyle w:val="2113"/>
          <w:rFonts w:ascii="Times New Roman" w:hAnsi="Times New Roman" w:cs="Times New Roman"/>
          <w:spacing w:val="0"/>
          <w:sz w:val="24"/>
          <w:szCs w:val="24"/>
          <w:lang w:val="uk-UA"/>
        </w:rPr>
        <w:t>Шумилова</w:t>
      </w:r>
      <w:proofErr w:type="spellEnd"/>
      <w:r w:rsidRPr="002B332E">
        <w:rPr>
          <w:rStyle w:val="2113"/>
          <w:rFonts w:ascii="Times New Roman" w:hAnsi="Times New Roman" w:cs="Times New Roman"/>
          <w:spacing w:val="0"/>
          <w:sz w:val="24"/>
          <w:szCs w:val="24"/>
          <w:lang w:val="uk-UA"/>
        </w:rPr>
        <w:t xml:space="preserve">. – М.: </w:t>
      </w:r>
      <w:proofErr w:type="spellStart"/>
      <w:r w:rsidRPr="002B332E">
        <w:rPr>
          <w:rStyle w:val="2113"/>
          <w:rFonts w:ascii="Times New Roman" w:hAnsi="Times New Roman" w:cs="Times New Roman"/>
          <w:spacing w:val="0"/>
          <w:sz w:val="24"/>
          <w:szCs w:val="24"/>
          <w:lang w:val="uk-UA"/>
        </w:rPr>
        <w:t>Междунар</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отношения</w:t>
      </w:r>
      <w:proofErr w:type="spellEnd"/>
      <w:r w:rsidRPr="002B332E">
        <w:rPr>
          <w:rStyle w:val="2113"/>
          <w:rFonts w:ascii="Times New Roman" w:hAnsi="Times New Roman" w:cs="Times New Roman"/>
          <w:spacing w:val="0"/>
          <w:sz w:val="24"/>
          <w:szCs w:val="24"/>
          <w:lang w:val="uk-UA"/>
        </w:rPr>
        <w:t>, 2001. С. 117</w:t>
      </w:r>
    </w:p>
    <w:p w14:paraId="77ABCA60" w14:textId="5E08EF3A" w:rsidR="00E1545B" w:rsidRPr="002B332E" w:rsidRDefault="00E1545B" w:rsidP="00E1545B">
      <w:pPr>
        <w:pStyle w:val="211"/>
        <w:shd w:val="clear" w:color="auto" w:fill="auto"/>
        <w:tabs>
          <w:tab w:val="left" w:pos="0"/>
        </w:tabs>
        <w:spacing w:after="0" w:line="240" w:lineRule="auto"/>
        <w:ind w:firstLine="284"/>
        <w:rPr>
          <w:rStyle w:val="2113"/>
          <w:rFonts w:ascii="Times New Roman" w:hAnsi="Times New Roman" w:cs="Times New Roman"/>
          <w:spacing w:val="0"/>
          <w:sz w:val="24"/>
          <w:szCs w:val="24"/>
          <w:lang w:val="uk-UA"/>
        </w:rPr>
      </w:pPr>
      <w:bookmarkStart w:id="14" w:name="_Hlk44264189"/>
      <w:r w:rsidRPr="002B332E">
        <w:rPr>
          <w:rStyle w:val="2113"/>
          <w:rFonts w:ascii="Times New Roman" w:hAnsi="Times New Roman" w:cs="Times New Roman"/>
          <w:spacing w:val="0"/>
          <w:sz w:val="24"/>
          <w:szCs w:val="24"/>
          <w:vertAlign w:val="superscript"/>
          <w:lang w:val="uk-UA"/>
        </w:rPr>
        <w:t>22</w:t>
      </w:r>
      <w:r w:rsidRPr="002B332E">
        <w:rPr>
          <w:rStyle w:val="2113"/>
          <w:rFonts w:ascii="Times New Roman" w:hAnsi="Times New Roman" w:cs="Times New Roman"/>
          <w:spacing w:val="0"/>
          <w:sz w:val="24"/>
          <w:szCs w:val="24"/>
          <w:lang w:val="uk-UA"/>
        </w:rPr>
        <w:t xml:space="preserve">Переговори </w:t>
      </w:r>
      <w:proofErr w:type="spellStart"/>
      <w:r w:rsidRPr="002B332E">
        <w:rPr>
          <w:rStyle w:val="2113"/>
          <w:rFonts w:ascii="Times New Roman" w:hAnsi="Times New Roman" w:cs="Times New Roman"/>
          <w:spacing w:val="0"/>
          <w:sz w:val="24"/>
          <w:szCs w:val="24"/>
          <w:lang w:val="uk-UA"/>
        </w:rPr>
        <w:t>Дохійського</w:t>
      </w:r>
      <w:proofErr w:type="spellEnd"/>
      <w:r w:rsidRPr="002B332E">
        <w:rPr>
          <w:rStyle w:val="2113"/>
          <w:rFonts w:ascii="Times New Roman" w:hAnsi="Times New Roman" w:cs="Times New Roman"/>
          <w:spacing w:val="0"/>
          <w:sz w:val="24"/>
          <w:szCs w:val="24"/>
          <w:lang w:val="uk-UA"/>
        </w:rPr>
        <w:t xml:space="preserve"> раунду СОТ: питання, що стосуються</w:t>
      </w:r>
      <w:r w:rsidRPr="002B332E">
        <w:rPr>
          <w:rStyle w:val="2113"/>
          <w:rFonts w:ascii="Times New Roman" w:hAnsi="Times New Roman" w:cs="Times New Roman"/>
          <w:spacing w:val="0"/>
          <w:sz w:val="24"/>
          <w:szCs w:val="24"/>
          <w:lang w:val="uk-UA"/>
        </w:rPr>
        <w:br/>
      </w:r>
      <w:proofErr w:type="spellStart"/>
      <w:r w:rsidRPr="002B332E">
        <w:rPr>
          <w:rStyle w:val="2113"/>
          <w:rFonts w:ascii="Times New Roman" w:hAnsi="Times New Roman" w:cs="Times New Roman"/>
          <w:spacing w:val="0"/>
          <w:sz w:val="24"/>
          <w:szCs w:val="24"/>
          <w:lang w:val="uk-UA"/>
        </w:rPr>
        <w:t>сільськ</w:t>
      </w:r>
      <w:proofErr w:type="spellEnd"/>
      <w:r w:rsidRPr="002B332E">
        <w:rPr>
          <w:rStyle w:val="2113"/>
          <w:rFonts w:ascii="Times New Roman" w:hAnsi="Times New Roman" w:cs="Times New Roman"/>
          <w:spacing w:val="0"/>
          <w:sz w:val="24"/>
          <w:szCs w:val="24"/>
          <w:lang w:val="uk-UA"/>
        </w:rPr>
        <w:t xml:space="preserve">. господарства. </w:t>
      </w:r>
      <w:proofErr w:type="spellStart"/>
      <w:r w:rsidRPr="002B332E">
        <w:rPr>
          <w:rStyle w:val="2113"/>
          <w:rFonts w:ascii="Times New Roman" w:hAnsi="Times New Roman" w:cs="Times New Roman"/>
          <w:spacing w:val="0"/>
          <w:sz w:val="24"/>
          <w:szCs w:val="24"/>
          <w:lang w:val="uk-UA"/>
        </w:rPr>
        <w:t>Вип</w:t>
      </w:r>
      <w:proofErr w:type="spellEnd"/>
      <w:r w:rsidRPr="002B332E">
        <w:rPr>
          <w:rStyle w:val="2113"/>
          <w:rFonts w:ascii="Times New Roman" w:hAnsi="Times New Roman" w:cs="Times New Roman"/>
          <w:spacing w:val="0"/>
          <w:sz w:val="24"/>
          <w:szCs w:val="24"/>
          <w:lang w:val="uk-UA"/>
        </w:rPr>
        <w:t xml:space="preserve">. №5. Ін-т економічних досліджень та політичних консультацій, К.: 2015, С.6. </w:t>
      </w:r>
      <w:r w:rsidRPr="002B332E">
        <w:rPr>
          <w:rFonts w:ascii="Times New Roman" w:hAnsi="Times New Roman" w:cs="Times New Roman"/>
          <w:sz w:val="24"/>
          <w:szCs w:val="24"/>
          <w:lang w:val="uk-UA"/>
        </w:rPr>
        <w:t xml:space="preserve">URL: </w:t>
      </w:r>
      <w:hyperlink r:id="rId22" w:history="1">
        <w:r w:rsidRPr="002B332E">
          <w:rPr>
            <w:rStyle w:val="a4"/>
            <w:rFonts w:ascii="Times New Roman" w:hAnsi="Times New Roman" w:cs="Times New Roman"/>
            <w:spacing w:val="0"/>
            <w:sz w:val="24"/>
            <w:szCs w:val="24"/>
            <w:shd w:val="clear" w:color="auto" w:fill="FFFFFF"/>
            <w:lang w:val="uk-UA"/>
          </w:rPr>
          <w:t>https://knteu.kiev.ua/file/MTc=/317cab182d75bac222b909a7a58f</w:t>
        </w:r>
      </w:hyperlink>
    </w:p>
    <w:p w14:paraId="40539FEC" w14:textId="41FA6238" w:rsidR="00E1545B" w:rsidRPr="002B332E" w:rsidRDefault="00E1545B" w:rsidP="00E1545B">
      <w:pPr>
        <w:pStyle w:val="211"/>
        <w:shd w:val="clear" w:color="auto" w:fill="auto"/>
        <w:tabs>
          <w:tab w:val="left" w:pos="0"/>
        </w:tabs>
        <w:spacing w:after="0" w:line="240" w:lineRule="auto"/>
        <w:ind w:firstLine="284"/>
        <w:rPr>
          <w:rStyle w:val="2113"/>
          <w:rFonts w:ascii="Times New Roman" w:hAnsi="Times New Roman" w:cs="Times New Roman"/>
          <w:spacing w:val="0"/>
          <w:sz w:val="24"/>
          <w:szCs w:val="24"/>
          <w:lang w:val="uk-UA"/>
        </w:rPr>
      </w:pPr>
      <w:r w:rsidRPr="002B332E">
        <w:rPr>
          <w:rStyle w:val="2113"/>
          <w:rFonts w:ascii="Times New Roman" w:hAnsi="Times New Roman" w:cs="Times New Roman"/>
          <w:spacing w:val="0"/>
          <w:sz w:val="24"/>
          <w:szCs w:val="24"/>
          <w:vertAlign w:val="superscript"/>
          <w:lang w:val="uk-UA"/>
        </w:rPr>
        <w:t>23</w:t>
      </w:r>
      <w:r w:rsidRPr="002B332E">
        <w:rPr>
          <w:rStyle w:val="2113"/>
          <w:rFonts w:ascii="Times New Roman" w:hAnsi="Times New Roman" w:cs="Times New Roman"/>
          <w:spacing w:val="0"/>
          <w:sz w:val="24"/>
          <w:szCs w:val="24"/>
          <w:lang w:val="uk-UA"/>
        </w:rPr>
        <w:t xml:space="preserve">K. </w:t>
      </w:r>
      <w:proofErr w:type="spellStart"/>
      <w:r w:rsidRPr="002B332E">
        <w:rPr>
          <w:rStyle w:val="2113"/>
          <w:rFonts w:ascii="Times New Roman" w:hAnsi="Times New Roman" w:cs="Times New Roman"/>
          <w:spacing w:val="0"/>
          <w:sz w:val="24"/>
          <w:szCs w:val="24"/>
          <w:lang w:val="uk-UA"/>
        </w:rPr>
        <w:t>Baltzer</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Hans</w:t>
      </w:r>
      <w:proofErr w:type="spellEnd"/>
      <w:r w:rsidRPr="002B332E">
        <w:rPr>
          <w:rStyle w:val="2113"/>
          <w:rFonts w:ascii="Times New Roman" w:hAnsi="Times New Roman" w:cs="Times New Roman"/>
          <w:spacing w:val="0"/>
          <w:sz w:val="24"/>
          <w:szCs w:val="24"/>
          <w:lang w:val="uk-UA"/>
        </w:rPr>
        <w:t xml:space="preserve"> G. </w:t>
      </w:r>
      <w:proofErr w:type="spellStart"/>
      <w:r w:rsidRPr="002B332E">
        <w:rPr>
          <w:rStyle w:val="2113"/>
          <w:rFonts w:ascii="Times New Roman" w:hAnsi="Times New Roman" w:cs="Times New Roman"/>
          <w:spacing w:val="0"/>
          <w:sz w:val="24"/>
          <w:szCs w:val="24"/>
          <w:lang w:val="uk-UA"/>
        </w:rPr>
        <w:t>Jensen</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Kim</w:t>
      </w:r>
      <w:proofErr w:type="spellEnd"/>
      <w:r w:rsidRPr="002B332E">
        <w:rPr>
          <w:rStyle w:val="2113"/>
          <w:rFonts w:ascii="Times New Roman" w:hAnsi="Times New Roman" w:cs="Times New Roman"/>
          <w:spacing w:val="0"/>
          <w:sz w:val="24"/>
          <w:szCs w:val="24"/>
          <w:lang w:val="uk-UA"/>
        </w:rPr>
        <w:t xml:space="preserve"> M. </w:t>
      </w:r>
      <w:proofErr w:type="spellStart"/>
      <w:r w:rsidRPr="002B332E">
        <w:rPr>
          <w:rStyle w:val="2113"/>
          <w:rFonts w:ascii="Times New Roman" w:hAnsi="Times New Roman" w:cs="Times New Roman"/>
          <w:spacing w:val="0"/>
          <w:sz w:val="24"/>
          <w:szCs w:val="24"/>
          <w:lang w:val="uk-UA"/>
        </w:rPr>
        <w:t>Lind</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Trade</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Liberalisation</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in</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the</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Doha</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Round</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University</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of</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Copenhagen</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Institute</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of</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Food</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and</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Resource</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Economics</w:t>
      </w:r>
      <w:proofErr w:type="spellEnd"/>
      <w:r w:rsidRPr="002B332E">
        <w:rPr>
          <w:rStyle w:val="2113"/>
          <w:rFonts w:ascii="Times New Roman" w:hAnsi="Times New Roman" w:cs="Times New Roman"/>
          <w:spacing w:val="0"/>
          <w:sz w:val="24"/>
          <w:szCs w:val="24"/>
          <w:lang w:val="uk-UA"/>
        </w:rPr>
        <w:t xml:space="preserve">, 2009. </w:t>
      </w:r>
      <w:r w:rsidRPr="002B332E">
        <w:rPr>
          <w:rFonts w:ascii="Times New Roman" w:hAnsi="Times New Roman" w:cs="Times New Roman"/>
          <w:sz w:val="24"/>
          <w:szCs w:val="24"/>
          <w:lang w:val="uk-UA"/>
        </w:rPr>
        <w:t>URL:</w:t>
      </w:r>
      <w:r w:rsidRPr="002B332E">
        <w:rPr>
          <w:rStyle w:val="2113"/>
          <w:rFonts w:ascii="Times New Roman" w:hAnsi="Times New Roman" w:cs="Times New Roman"/>
          <w:spacing w:val="0"/>
          <w:sz w:val="24"/>
          <w:szCs w:val="24"/>
          <w:lang w:val="uk-UA"/>
        </w:rPr>
        <w:t xml:space="preserve"> http://www.foi.life.ku.dk/Publikationer/FOI_serier</w:t>
      </w:r>
    </w:p>
    <w:bookmarkEnd w:id="14"/>
    <w:p w14:paraId="1500BDDC" w14:textId="77777777" w:rsidR="00D33E7D" w:rsidRPr="002B332E" w:rsidRDefault="00D33E7D" w:rsidP="00E1545B">
      <w:pPr>
        <w:pStyle w:val="211"/>
        <w:shd w:val="clear" w:color="auto" w:fill="auto"/>
        <w:tabs>
          <w:tab w:val="left" w:pos="0"/>
        </w:tabs>
        <w:spacing w:after="0" w:line="240" w:lineRule="auto"/>
        <w:ind w:firstLine="284"/>
        <w:rPr>
          <w:rStyle w:val="2113"/>
          <w:rFonts w:ascii="Times New Roman" w:hAnsi="Times New Roman" w:cs="Times New Roman"/>
          <w:spacing w:val="0"/>
          <w:sz w:val="24"/>
          <w:szCs w:val="24"/>
          <w:lang w:val="uk-UA"/>
        </w:rPr>
      </w:pPr>
    </w:p>
    <w:p w14:paraId="443AE291" w14:textId="3D5C3241" w:rsidR="00E1545B" w:rsidRPr="002B332E" w:rsidRDefault="00E1545B" w:rsidP="00E1545B">
      <w:pPr>
        <w:pStyle w:val="211"/>
        <w:shd w:val="clear" w:color="auto" w:fill="auto"/>
        <w:tabs>
          <w:tab w:val="left" w:pos="0"/>
        </w:tabs>
        <w:spacing w:after="0" w:line="240" w:lineRule="auto"/>
        <w:ind w:firstLine="284"/>
        <w:rPr>
          <w:rStyle w:val="2113"/>
          <w:rFonts w:ascii="Times New Roman" w:hAnsi="Times New Roman" w:cs="Times New Roman"/>
          <w:spacing w:val="0"/>
          <w:sz w:val="24"/>
          <w:szCs w:val="24"/>
          <w:lang w:val="uk-UA"/>
        </w:rPr>
      </w:pPr>
      <w:r w:rsidRPr="002B332E">
        <w:rPr>
          <w:rStyle w:val="2113"/>
          <w:rFonts w:ascii="Times New Roman" w:hAnsi="Times New Roman" w:cs="Times New Roman"/>
          <w:spacing w:val="0"/>
          <w:sz w:val="24"/>
          <w:szCs w:val="24"/>
          <w:lang w:val="uk-UA"/>
        </w:rPr>
        <w:t>64</w:t>
      </w:r>
    </w:p>
    <w:p w14:paraId="5EFDD3BA" w14:textId="77777777" w:rsidR="00E1545B" w:rsidRPr="002B332E" w:rsidRDefault="00E1545B" w:rsidP="005520B8">
      <w:pPr>
        <w:spacing w:line="288" w:lineRule="auto"/>
        <w:ind w:firstLine="567"/>
        <w:jc w:val="both"/>
        <w:rPr>
          <w:rFonts w:ascii="Times New Roman" w:hAnsi="Times New Roman" w:cs="Times New Roman"/>
          <w:bCs/>
          <w:spacing w:val="-11"/>
          <w:sz w:val="27"/>
          <w:szCs w:val="27"/>
          <w:lang w:val="uk-UA"/>
        </w:rPr>
      </w:pPr>
    </w:p>
    <w:p w14:paraId="216B5089" w14:textId="64DCB6F9" w:rsidR="005520B8" w:rsidRPr="002B332E" w:rsidRDefault="00D33E7D" w:rsidP="00E1545B">
      <w:pPr>
        <w:spacing w:line="288" w:lineRule="auto"/>
        <w:jc w:val="both"/>
        <w:rPr>
          <w:rFonts w:ascii="Times New Roman" w:hAnsi="Times New Roman" w:cs="Times New Roman"/>
          <w:bCs/>
          <w:spacing w:val="-11"/>
          <w:sz w:val="27"/>
          <w:szCs w:val="27"/>
          <w:lang w:val="uk-UA"/>
        </w:rPr>
      </w:pPr>
      <w:r w:rsidRPr="002B332E">
        <w:rPr>
          <w:rFonts w:ascii="Times New Roman" w:hAnsi="Times New Roman" w:cs="Times New Roman"/>
          <w:bCs/>
          <w:spacing w:val="-11"/>
          <w:sz w:val="27"/>
          <w:szCs w:val="27"/>
          <w:lang w:val="uk-UA"/>
        </w:rPr>
        <w:lastRenderedPageBreak/>
        <w:t xml:space="preserve">лібералізації торгівлі сільськогосподарською продукцією: розвинені країни не йдуть на </w:t>
      </w:r>
      <w:r w:rsidR="005520B8" w:rsidRPr="002B332E">
        <w:rPr>
          <w:rFonts w:ascii="Times New Roman" w:hAnsi="Times New Roman" w:cs="Times New Roman"/>
          <w:bCs/>
          <w:spacing w:val="-11"/>
          <w:sz w:val="27"/>
          <w:szCs w:val="27"/>
          <w:lang w:val="uk-UA"/>
        </w:rPr>
        <w:t>відміну субсидій своїм сільгоспвиробникам, у відповідь країни, що розвиваються, не погоджуються на подальше відкриття своїх ринків для промислових товарів з розвинених країн</w:t>
      </w:r>
      <w:r w:rsidRPr="002B332E">
        <w:rPr>
          <w:rFonts w:ascii="Times New Roman" w:hAnsi="Times New Roman" w:cs="Times New Roman"/>
          <w:bCs/>
          <w:spacing w:val="-11"/>
          <w:sz w:val="27"/>
          <w:szCs w:val="27"/>
          <w:vertAlign w:val="superscript"/>
          <w:lang w:val="uk-UA"/>
        </w:rPr>
        <w:t>24</w:t>
      </w:r>
      <w:r w:rsidR="005520B8" w:rsidRPr="002B332E">
        <w:rPr>
          <w:rFonts w:ascii="Times New Roman" w:hAnsi="Times New Roman" w:cs="Times New Roman"/>
          <w:bCs/>
          <w:spacing w:val="-11"/>
          <w:sz w:val="27"/>
          <w:szCs w:val="27"/>
          <w:lang w:val="uk-UA"/>
        </w:rPr>
        <w:t xml:space="preserve">. </w:t>
      </w:r>
    </w:p>
    <w:p w14:paraId="0264582F" w14:textId="77777777" w:rsidR="00BA3493" w:rsidRPr="002B332E" w:rsidRDefault="00BA3493" w:rsidP="00E1545B">
      <w:pPr>
        <w:spacing w:line="288" w:lineRule="auto"/>
        <w:jc w:val="both"/>
        <w:rPr>
          <w:rFonts w:ascii="Times New Roman" w:hAnsi="Times New Roman" w:cs="Times New Roman"/>
          <w:bCs/>
          <w:spacing w:val="-11"/>
          <w:sz w:val="27"/>
          <w:szCs w:val="27"/>
          <w:lang w:val="uk-UA"/>
        </w:rPr>
      </w:pPr>
    </w:p>
    <w:p w14:paraId="17470C13" w14:textId="1BA6FA5D" w:rsidR="00BA3493" w:rsidRPr="002B332E" w:rsidRDefault="00BA3493" w:rsidP="00BA3493">
      <w:pPr>
        <w:pStyle w:val="a3"/>
        <w:numPr>
          <w:ilvl w:val="0"/>
          <w:numId w:val="2"/>
        </w:numPr>
        <w:tabs>
          <w:tab w:val="left" w:pos="1210"/>
        </w:tabs>
        <w:spacing w:line="312" w:lineRule="auto"/>
        <w:jc w:val="center"/>
        <w:rPr>
          <w:rFonts w:ascii="Times New Roman" w:hAnsi="Times New Roman" w:cs="Times New Roman"/>
          <w:b/>
          <w:bCs/>
          <w:sz w:val="28"/>
          <w:szCs w:val="28"/>
          <w:lang w:val="uk-UA"/>
        </w:rPr>
      </w:pPr>
      <w:proofErr w:type="spellStart"/>
      <w:r w:rsidRPr="002B332E">
        <w:rPr>
          <w:rFonts w:ascii="Times New Roman" w:hAnsi="Times New Roman" w:cs="Times New Roman"/>
          <w:b/>
          <w:bCs/>
          <w:sz w:val="28"/>
          <w:szCs w:val="28"/>
          <w:lang w:val="uk-UA"/>
        </w:rPr>
        <w:t>Норми</w:t>
      </w:r>
      <w:r w:rsidRPr="002B332E">
        <w:rPr>
          <w:rFonts w:ascii="Times New Roman" w:hAnsi="Times New Roman" w:cs="Times New Roman"/>
          <w:b/>
          <w:bCs/>
          <w:spacing w:val="-11"/>
          <w:sz w:val="27"/>
          <w:szCs w:val="27"/>
          <w:lang w:val="uk-UA"/>
        </w:rPr>
        <w:t>«multilateral</w:t>
      </w:r>
      <w:proofErr w:type="spellEnd"/>
      <w:r w:rsidRPr="002B332E">
        <w:rPr>
          <w:rFonts w:ascii="Times New Roman" w:hAnsi="Times New Roman" w:cs="Times New Roman"/>
          <w:b/>
          <w:bCs/>
          <w:spacing w:val="-11"/>
          <w:sz w:val="27"/>
          <w:szCs w:val="27"/>
          <w:lang w:val="uk-UA"/>
        </w:rPr>
        <w:t xml:space="preserve"> </w:t>
      </w:r>
      <w:proofErr w:type="spellStart"/>
      <w:r w:rsidRPr="002B332E">
        <w:rPr>
          <w:rFonts w:ascii="Times New Roman" w:hAnsi="Times New Roman" w:cs="Times New Roman"/>
          <w:b/>
          <w:bCs/>
          <w:spacing w:val="-11"/>
          <w:sz w:val="27"/>
          <w:szCs w:val="27"/>
          <w:lang w:val="uk-UA"/>
        </w:rPr>
        <w:t>agreements</w:t>
      </w:r>
      <w:proofErr w:type="spellEnd"/>
      <w:r w:rsidRPr="002B332E">
        <w:rPr>
          <w:rFonts w:ascii="Times New Roman" w:hAnsi="Times New Roman" w:cs="Times New Roman"/>
          <w:b/>
          <w:bCs/>
          <w:spacing w:val="-11"/>
          <w:sz w:val="27"/>
          <w:szCs w:val="27"/>
          <w:lang w:val="uk-UA"/>
        </w:rPr>
        <w:t>»</w:t>
      </w:r>
      <w:r w:rsidRPr="002B332E">
        <w:rPr>
          <w:rFonts w:ascii="Times New Roman" w:hAnsi="Times New Roman" w:cs="Times New Roman"/>
          <w:b/>
          <w:bCs/>
          <w:sz w:val="28"/>
          <w:szCs w:val="28"/>
          <w:lang w:val="uk-UA"/>
        </w:rPr>
        <w:t xml:space="preserve"> Маракеського пакета</w:t>
      </w:r>
    </w:p>
    <w:p w14:paraId="002B7668" w14:textId="6B242643" w:rsidR="00BA3493" w:rsidRPr="002B332E" w:rsidRDefault="00BA3493" w:rsidP="00BA3493">
      <w:pPr>
        <w:pStyle w:val="a3"/>
        <w:tabs>
          <w:tab w:val="left" w:pos="1210"/>
        </w:tabs>
        <w:spacing w:line="312" w:lineRule="auto"/>
        <w:ind w:left="1065"/>
        <w:rPr>
          <w:rFonts w:ascii="Times New Roman" w:hAnsi="Times New Roman" w:cs="Times New Roman"/>
          <w:b/>
          <w:bCs/>
          <w:sz w:val="28"/>
          <w:szCs w:val="28"/>
          <w:lang w:val="uk-UA"/>
        </w:rPr>
      </w:pPr>
      <w:r w:rsidRPr="002B332E">
        <w:rPr>
          <w:rFonts w:ascii="Times New Roman" w:hAnsi="Times New Roman" w:cs="Times New Roman"/>
          <w:b/>
          <w:bCs/>
          <w:sz w:val="28"/>
          <w:szCs w:val="28"/>
          <w:lang w:val="uk-UA"/>
        </w:rPr>
        <w:t>як орієнтири регулювання сільського господарства в Україні</w:t>
      </w:r>
    </w:p>
    <w:p w14:paraId="2CFD5DD4" w14:textId="3D503017" w:rsidR="005520B8" w:rsidRPr="002B332E" w:rsidRDefault="005520B8" w:rsidP="005520B8">
      <w:pPr>
        <w:spacing w:line="288" w:lineRule="auto"/>
        <w:ind w:firstLine="567"/>
        <w:jc w:val="both"/>
        <w:rPr>
          <w:rFonts w:ascii="Times New Roman" w:hAnsi="Times New Roman" w:cs="Times New Roman"/>
          <w:bCs/>
          <w:spacing w:val="-11"/>
          <w:sz w:val="27"/>
          <w:szCs w:val="27"/>
          <w:lang w:val="uk-UA"/>
        </w:rPr>
      </w:pPr>
      <w:r w:rsidRPr="002B332E">
        <w:rPr>
          <w:rFonts w:ascii="Times New Roman" w:hAnsi="Times New Roman" w:cs="Times New Roman"/>
          <w:bCs/>
          <w:spacing w:val="-11"/>
          <w:sz w:val="27"/>
          <w:szCs w:val="27"/>
          <w:lang w:val="uk-UA"/>
        </w:rPr>
        <w:t>Як для Україна, так і для держав-членів ЄС, які є членами СОТ, діють обов’язкові норми «</w:t>
      </w:r>
      <w:proofErr w:type="spellStart"/>
      <w:r w:rsidRPr="002B332E">
        <w:rPr>
          <w:rFonts w:ascii="Times New Roman" w:hAnsi="Times New Roman" w:cs="Times New Roman"/>
          <w:bCs/>
          <w:spacing w:val="-11"/>
          <w:sz w:val="27"/>
          <w:szCs w:val="27"/>
          <w:lang w:val="uk-UA"/>
        </w:rPr>
        <w:t>multilateral</w:t>
      </w:r>
      <w:proofErr w:type="spellEnd"/>
      <w:r w:rsidRPr="002B332E">
        <w:rPr>
          <w:rFonts w:ascii="Times New Roman" w:hAnsi="Times New Roman" w:cs="Times New Roman"/>
          <w:bCs/>
          <w:spacing w:val="-11"/>
          <w:sz w:val="27"/>
          <w:szCs w:val="27"/>
          <w:lang w:val="uk-UA"/>
        </w:rPr>
        <w:t xml:space="preserve"> </w:t>
      </w:r>
      <w:proofErr w:type="spellStart"/>
      <w:r w:rsidRPr="002B332E">
        <w:rPr>
          <w:rFonts w:ascii="Times New Roman" w:hAnsi="Times New Roman" w:cs="Times New Roman"/>
          <w:bCs/>
          <w:spacing w:val="-11"/>
          <w:sz w:val="27"/>
          <w:szCs w:val="27"/>
          <w:lang w:val="uk-UA"/>
        </w:rPr>
        <w:t>agreements</w:t>
      </w:r>
      <w:proofErr w:type="spellEnd"/>
      <w:r w:rsidRPr="002B332E">
        <w:rPr>
          <w:rFonts w:ascii="Times New Roman" w:hAnsi="Times New Roman" w:cs="Times New Roman"/>
          <w:bCs/>
          <w:spacing w:val="-11"/>
          <w:sz w:val="27"/>
          <w:szCs w:val="27"/>
          <w:lang w:val="uk-UA"/>
        </w:rPr>
        <w:t xml:space="preserve">» Маракеського пакету, які включають саму </w:t>
      </w:r>
      <w:proofErr w:type="spellStart"/>
      <w:r w:rsidRPr="002B332E">
        <w:rPr>
          <w:rFonts w:ascii="Times New Roman" w:hAnsi="Times New Roman" w:cs="Times New Roman"/>
          <w:bCs/>
          <w:spacing w:val="-11"/>
          <w:sz w:val="27"/>
          <w:szCs w:val="27"/>
          <w:lang w:val="uk-UA"/>
        </w:rPr>
        <w:t>Маракеську</w:t>
      </w:r>
      <w:proofErr w:type="spellEnd"/>
      <w:r w:rsidRPr="002B332E">
        <w:rPr>
          <w:rFonts w:ascii="Times New Roman" w:hAnsi="Times New Roman" w:cs="Times New Roman"/>
          <w:bCs/>
          <w:spacing w:val="-11"/>
          <w:sz w:val="27"/>
          <w:szCs w:val="27"/>
          <w:lang w:val="uk-UA"/>
        </w:rPr>
        <w:t xml:space="preserve"> угоду про заснування СОТ від 15 квітня 1994 р. і угоди трьох додатків до неї. Ще до прийняття </w:t>
      </w:r>
      <w:proofErr w:type="spellStart"/>
      <w:r w:rsidRPr="002B332E">
        <w:rPr>
          <w:rFonts w:ascii="Times New Roman" w:hAnsi="Times New Roman" w:cs="Times New Roman"/>
          <w:bCs/>
          <w:spacing w:val="-11"/>
          <w:sz w:val="27"/>
          <w:szCs w:val="27"/>
          <w:lang w:val="uk-UA"/>
        </w:rPr>
        <w:t>Маракеської</w:t>
      </w:r>
      <w:proofErr w:type="spellEnd"/>
      <w:r w:rsidRPr="002B332E">
        <w:rPr>
          <w:rFonts w:ascii="Times New Roman" w:hAnsi="Times New Roman" w:cs="Times New Roman"/>
          <w:bCs/>
          <w:spacing w:val="-11"/>
          <w:sz w:val="27"/>
          <w:szCs w:val="27"/>
          <w:lang w:val="uk-UA"/>
        </w:rPr>
        <w:t xml:space="preserve"> угоди питання про лібералізацію міжнародної торгівлі сільськогосподарською продукцією було включене в Міністерську декларацію в </w:t>
      </w:r>
      <w:proofErr w:type="spellStart"/>
      <w:r w:rsidRPr="002B332E">
        <w:rPr>
          <w:rFonts w:ascii="Times New Roman" w:hAnsi="Times New Roman" w:cs="Times New Roman"/>
          <w:bCs/>
          <w:spacing w:val="-11"/>
          <w:sz w:val="27"/>
          <w:szCs w:val="27"/>
          <w:lang w:val="uk-UA"/>
        </w:rPr>
        <w:t>Пунта</w:t>
      </w:r>
      <w:proofErr w:type="spellEnd"/>
      <w:r w:rsidRPr="002B332E">
        <w:rPr>
          <w:rFonts w:ascii="Times New Roman" w:hAnsi="Times New Roman" w:cs="Times New Roman"/>
          <w:bCs/>
          <w:spacing w:val="-11"/>
          <w:sz w:val="27"/>
          <w:szCs w:val="27"/>
          <w:lang w:val="uk-UA"/>
        </w:rPr>
        <w:t xml:space="preserve"> </w:t>
      </w:r>
      <w:proofErr w:type="spellStart"/>
      <w:r w:rsidRPr="002B332E">
        <w:rPr>
          <w:rFonts w:ascii="Times New Roman" w:hAnsi="Times New Roman" w:cs="Times New Roman"/>
          <w:bCs/>
          <w:spacing w:val="-11"/>
          <w:sz w:val="27"/>
          <w:szCs w:val="27"/>
          <w:lang w:val="uk-UA"/>
        </w:rPr>
        <w:t>дель</w:t>
      </w:r>
      <w:proofErr w:type="spellEnd"/>
      <w:r w:rsidRPr="002B332E">
        <w:rPr>
          <w:rFonts w:ascii="Times New Roman" w:hAnsi="Times New Roman" w:cs="Times New Roman"/>
          <w:bCs/>
          <w:spacing w:val="-11"/>
          <w:sz w:val="27"/>
          <w:szCs w:val="27"/>
          <w:lang w:val="uk-UA"/>
        </w:rPr>
        <w:t xml:space="preserve"> Есте 1986 р. Уругвайського раунду ГАТТ-47. В 1994 р. Конференція Міністрів визнала, що стосовно сільськогосподарської продукції, СОТ повинно сприяти формуванню «справедливого», а не «вільного» міжнародного ринку, а до лібералізації цього сектору слід підходити поступово, враховуючи специфіку національних ринків сільськогосподарської продукції </w:t>
      </w:r>
      <w:r w:rsidR="00D33E7D" w:rsidRPr="002B332E">
        <w:rPr>
          <w:rFonts w:ascii="Times New Roman" w:hAnsi="Times New Roman" w:cs="Times New Roman"/>
          <w:bCs/>
          <w:spacing w:val="-11"/>
          <w:sz w:val="27"/>
          <w:szCs w:val="27"/>
          <w:vertAlign w:val="superscript"/>
          <w:lang w:val="uk-UA"/>
        </w:rPr>
        <w:t>2</w:t>
      </w:r>
      <w:r w:rsidRPr="002B332E">
        <w:rPr>
          <w:rFonts w:ascii="Times New Roman" w:hAnsi="Times New Roman" w:cs="Times New Roman"/>
          <w:bCs/>
          <w:spacing w:val="-11"/>
          <w:sz w:val="27"/>
          <w:szCs w:val="27"/>
          <w:vertAlign w:val="superscript"/>
          <w:lang w:val="uk-UA"/>
        </w:rPr>
        <w:t>5</w:t>
      </w:r>
      <w:r w:rsidRPr="002B332E">
        <w:rPr>
          <w:rFonts w:ascii="Times New Roman" w:hAnsi="Times New Roman" w:cs="Times New Roman"/>
          <w:bCs/>
          <w:spacing w:val="-11"/>
          <w:sz w:val="27"/>
          <w:szCs w:val="27"/>
          <w:lang w:val="uk-UA"/>
        </w:rPr>
        <w:t>. Відповідно до цього підходу, держави-члени мають в перспективі адаптувати всі сектори до загальних правил міжнародної торгівлі, але, паралельно, розвивається система специфічного й секторального регулювання окремих груп товарів, перш за все, сільськогосподарської продукції і текстильних виробів</w:t>
      </w:r>
      <w:r w:rsidR="00D33E7D" w:rsidRPr="002B332E">
        <w:rPr>
          <w:rFonts w:ascii="Times New Roman" w:hAnsi="Times New Roman" w:cs="Times New Roman"/>
          <w:bCs/>
          <w:spacing w:val="-11"/>
          <w:sz w:val="27"/>
          <w:szCs w:val="27"/>
          <w:vertAlign w:val="superscript"/>
          <w:lang w:val="uk-UA"/>
        </w:rPr>
        <w:t>26</w:t>
      </w:r>
      <w:r w:rsidRPr="002B332E">
        <w:rPr>
          <w:rFonts w:ascii="Times New Roman" w:hAnsi="Times New Roman" w:cs="Times New Roman"/>
          <w:bCs/>
          <w:spacing w:val="-11"/>
          <w:sz w:val="27"/>
          <w:szCs w:val="27"/>
          <w:lang w:val="uk-UA"/>
        </w:rPr>
        <w:t xml:space="preserve">. Специфіка такого регулювання полягає у пом’якшенні умов і процедур загальної відмови держав від протекціоністських заходів з допущенням, через гнучкі переговорні механізми, різноманітних застережень, винятків та </w:t>
      </w:r>
      <w:proofErr w:type="spellStart"/>
      <w:r w:rsidRPr="002B332E">
        <w:rPr>
          <w:rFonts w:ascii="Times New Roman" w:hAnsi="Times New Roman" w:cs="Times New Roman"/>
          <w:bCs/>
          <w:spacing w:val="-11"/>
          <w:sz w:val="27"/>
          <w:szCs w:val="27"/>
          <w:lang w:val="uk-UA"/>
        </w:rPr>
        <w:t>відстрочень</w:t>
      </w:r>
      <w:proofErr w:type="spellEnd"/>
      <w:r w:rsidRPr="002B332E">
        <w:rPr>
          <w:rFonts w:ascii="Times New Roman" w:hAnsi="Times New Roman" w:cs="Times New Roman"/>
          <w:bCs/>
          <w:spacing w:val="-11"/>
          <w:sz w:val="27"/>
          <w:szCs w:val="27"/>
          <w:lang w:val="uk-UA"/>
        </w:rPr>
        <w:t>, що, як спеціальні умови, мають переваги перед загальними.</w:t>
      </w:r>
    </w:p>
    <w:p w14:paraId="78E3D1AD" w14:textId="3894C8F9" w:rsidR="00D33E7D" w:rsidRPr="002B332E" w:rsidRDefault="005520B8" w:rsidP="005520B8">
      <w:pPr>
        <w:spacing w:line="288" w:lineRule="auto"/>
        <w:ind w:firstLine="567"/>
        <w:jc w:val="both"/>
        <w:rPr>
          <w:rFonts w:ascii="Times New Roman" w:hAnsi="Times New Roman" w:cs="Times New Roman"/>
          <w:bCs/>
          <w:spacing w:val="-11"/>
          <w:sz w:val="27"/>
          <w:szCs w:val="27"/>
          <w:lang w:val="uk-UA"/>
        </w:rPr>
      </w:pPr>
      <w:r w:rsidRPr="002B332E">
        <w:rPr>
          <w:rFonts w:ascii="Times New Roman" w:hAnsi="Times New Roman" w:cs="Times New Roman"/>
          <w:bCs/>
          <w:spacing w:val="-11"/>
          <w:sz w:val="27"/>
          <w:szCs w:val="27"/>
          <w:lang w:val="uk-UA"/>
        </w:rPr>
        <w:t xml:space="preserve">Безпосередньо порядку лібералізації міжнародної торгівлі аграрною продукцією присвячена Угода про сільське господарство </w:t>
      </w:r>
      <w:r w:rsidRPr="002B332E">
        <w:rPr>
          <w:rFonts w:ascii="Times New Roman" w:hAnsi="Times New Roman" w:cs="Times New Roman"/>
          <w:bCs/>
          <w:spacing w:val="-1"/>
          <w:sz w:val="27"/>
          <w:szCs w:val="27"/>
          <w:lang w:val="uk-UA"/>
        </w:rPr>
        <w:t>(далі УСГ) з власними додатками</w:t>
      </w:r>
      <w:r w:rsidR="00D33E7D" w:rsidRPr="002B332E">
        <w:rPr>
          <w:rStyle w:val="2113"/>
          <w:rFonts w:ascii="Times New Roman" w:hAnsi="Times New Roman" w:cs="Times New Roman"/>
          <w:spacing w:val="0"/>
          <w:sz w:val="24"/>
          <w:szCs w:val="24"/>
          <w:vertAlign w:val="superscript"/>
          <w:lang w:val="uk-UA"/>
        </w:rPr>
        <w:t>27</w:t>
      </w:r>
      <w:r w:rsidRPr="002B332E">
        <w:rPr>
          <w:rFonts w:ascii="Times New Roman" w:hAnsi="Times New Roman" w:cs="Times New Roman"/>
          <w:bCs/>
          <w:spacing w:val="-1"/>
          <w:sz w:val="27"/>
          <w:szCs w:val="27"/>
          <w:lang w:val="uk-UA"/>
        </w:rPr>
        <w:t>; також важливою для торгівлі сільськогосподарською продукцією є Угода про санітарні і фітосанітарні заходи (далі УСФ) з власними додатками</w:t>
      </w:r>
      <w:r w:rsidR="00BA3493" w:rsidRPr="002B332E">
        <w:rPr>
          <w:rFonts w:ascii="Times New Roman" w:hAnsi="Times New Roman" w:cs="Times New Roman"/>
          <w:bCs/>
          <w:spacing w:val="-1"/>
          <w:sz w:val="27"/>
          <w:szCs w:val="27"/>
          <w:vertAlign w:val="superscript"/>
          <w:lang w:val="uk-UA"/>
        </w:rPr>
        <w:t>28</w:t>
      </w:r>
      <w:r w:rsidRPr="002B332E">
        <w:rPr>
          <w:rFonts w:ascii="Times New Roman" w:hAnsi="Times New Roman" w:cs="Times New Roman"/>
          <w:bCs/>
          <w:spacing w:val="-1"/>
          <w:sz w:val="27"/>
          <w:szCs w:val="27"/>
          <w:lang w:val="uk-UA"/>
        </w:rPr>
        <w:t xml:space="preserve">. Ці угоди тісно взаємопов’язані з іншими угодами </w:t>
      </w:r>
      <w:r w:rsidRPr="002B332E">
        <w:rPr>
          <w:rFonts w:ascii="Times New Roman" w:hAnsi="Times New Roman" w:cs="Times New Roman"/>
          <w:bCs/>
          <w:spacing w:val="-11"/>
          <w:sz w:val="27"/>
          <w:szCs w:val="27"/>
          <w:lang w:val="uk-UA"/>
        </w:rPr>
        <w:t xml:space="preserve">Додатку 1а </w:t>
      </w:r>
    </w:p>
    <w:p w14:paraId="6AFB9718" w14:textId="77777777" w:rsidR="00D33E7D" w:rsidRPr="002B332E" w:rsidRDefault="00D33E7D" w:rsidP="00D33E7D">
      <w:pPr>
        <w:spacing w:line="288" w:lineRule="auto"/>
        <w:jc w:val="both"/>
        <w:rPr>
          <w:rFonts w:ascii="Times New Roman" w:hAnsi="Times New Roman" w:cs="Times New Roman"/>
          <w:bCs/>
          <w:spacing w:val="-11"/>
          <w:sz w:val="27"/>
          <w:szCs w:val="27"/>
          <w:lang w:val="uk-UA"/>
        </w:rPr>
      </w:pPr>
    </w:p>
    <w:p w14:paraId="6D304CA9" w14:textId="16E0FDA6" w:rsidR="00D33E7D" w:rsidRPr="002B332E" w:rsidRDefault="00D33E7D" w:rsidP="000E54C2">
      <w:pPr>
        <w:pStyle w:val="211"/>
        <w:shd w:val="clear" w:color="auto" w:fill="auto"/>
        <w:tabs>
          <w:tab w:val="left" w:pos="0"/>
        </w:tabs>
        <w:spacing w:after="0" w:line="240" w:lineRule="auto"/>
        <w:ind w:firstLine="284"/>
        <w:rPr>
          <w:rStyle w:val="2113"/>
          <w:rFonts w:ascii="Times New Roman" w:hAnsi="Times New Roman" w:cs="Times New Roman"/>
          <w:spacing w:val="0"/>
          <w:sz w:val="24"/>
          <w:szCs w:val="24"/>
          <w:lang w:val="uk-UA"/>
        </w:rPr>
      </w:pPr>
      <w:r w:rsidRPr="002B332E">
        <w:rPr>
          <w:rStyle w:val="2113"/>
          <w:rFonts w:ascii="Times New Roman" w:hAnsi="Times New Roman" w:cs="Times New Roman"/>
          <w:spacing w:val="0"/>
          <w:sz w:val="24"/>
          <w:szCs w:val="24"/>
          <w:vertAlign w:val="superscript"/>
          <w:lang w:val="uk-UA"/>
        </w:rPr>
        <w:t xml:space="preserve">24 </w:t>
      </w:r>
      <w:r w:rsidRPr="002B332E">
        <w:rPr>
          <w:rStyle w:val="2113"/>
          <w:rFonts w:ascii="Times New Roman" w:hAnsi="Times New Roman" w:cs="Times New Roman"/>
          <w:spacing w:val="0"/>
          <w:sz w:val="24"/>
          <w:szCs w:val="24"/>
          <w:lang w:val="uk-UA"/>
        </w:rPr>
        <w:t xml:space="preserve">Переговори </w:t>
      </w:r>
      <w:proofErr w:type="spellStart"/>
      <w:r w:rsidRPr="002B332E">
        <w:rPr>
          <w:rStyle w:val="2113"/>
          <w:rFonts w:ascii="Times New Roman" w:hAnsi="Times New Roman" w:cs="Times New Roman"/>
          <w:spacing w:val="0"/>
          <w:sz w:val="24"/>
          <w:szCs w:val="24"/>
          <w:lang w:val="uk-UA"/>
        </w:rPr>
        <w:t>Дохійського</w:t>
      </w:r>
      <w:proofErr w:type="spellEnd"/>
      <w:r w:rsidRPr="002B332E">
        <w:rPr>
          <w:rStyle w:val="2113"/>
          <w:rFonts w:ascii="Times New Roman" w:hAnsi="Times New Roman" w:cs="Times New Roman"/>
          <w:spacing w:val="0"/>
          <w:sz w:val="24"/>
          <w:szCs w:val="24"/>
          <w:lang w:val="uk-UA"/>
        </w:rPr>
        <w:t xml:space="preserve"> раунду СОТ: питання, що стосуються</w:t>
      </w:r>
      <w:r w:rsidRPr="002B332E">
        <w:rPr>
          <w:rStyle w:val="2113"/>
          <w:rFonts w:ascii="Times New Roman" w:hAnsi="Times New Roman" w:cs="Times New Roman"/>
          <w:spacing w:val="0"/>
          <w:sz w:val="24"/>
          <w:szCs w:val="24"/>
          <w:lang w:val="uk-UA"/>
        </w:rPr>
        <w:br/>
      </w:r>
      <w:proofErr w:type="spellStart"/>
      <w:r w:rsidRPr="002B332E">
        <w:rPr>
          <w:rStyle w:val="2113"/>
          <w:rFonts w:ascii="Times New Roman" w:hAnsi="Times New Roman" w:cs="Times New Roman"/>
          <w:spacing w:val="0"/>
          <w:sz w:val="24"/>
          <w:szCs w:val="24"/>
          <w:lang w:val="uk-UA"/>
        </w:rPr>
        <w:t>сільськ</w:t>
      </w:r>
      <w:proofErr w:type="spellEnd"/>
      <w:r w:rsidRPr="002B332E">
        <w:rPr>
          <w:rStyle w:val="2113"/>
          <w:rFonts w:ascii="Times New Roman" w:hAnsi="Times New Roman" w:cs="Times New Roman"/>
          <w:spacing w:val="0"/>
          <w:sz w:val="24"/>
          <w:szCs w:val="24"/>
          <w:lang w:val="uk-UA"/>
        </w:rPr>
        <w:t xml:space="preserve">. господарства. </w:t>
      </w:r>
      <w:proofErr w:type="spellStart"/>
      <w:r w:rsidRPr="002B332E">
        <w:rPr>
          <w:rStyle w:val="2113"/>
          <w:rFonts w:ascii="Times New Roman" w:hAnsi="Times New Roman" w:cs="Times New Roman"/>
          <w:spacing w:val="0"/>
          <w:sz w:val="24"/>
          <w:szCs w:val="24"/>
          <w:lang w:val="uk-UA"/>
        </w:rPr>
        <w:t>Вип</w:t>
      </w:r>
      <w:proofErr w:type="spellEnd"/>
      <w:r w:rsidRPr="002B332E">
        <w:rPr>
          <w:rStyle w:val="2113"/>
          <w:rFonts w:ascii="Times New Roman" w:hAnsi="Times New Roman" w:cs="Times New Roman"/>
          <w:spacing w:val="0"/>
          <w:sz w:val="24"/>
          <w:szCs w:val="24"/>
          <w:lang w:val="uk-UA"/>
        </w:rPr>
        <w:t xml:space="preserve">. №5. Ін-т економічних досліджень та політичних консультацій, К.: 2015, С.10. </w:t>
      </w:r>
      <w:r w:rsidRPr="002B332E">
        <w:rPr>
          <w:rFonts w:ascii="Times New Roman" w:hAnsi="Times New Roman" w:cs="Times New Roman"/>
          <w:sz w:val="24"/>
          <w:szCs w:val="24"/>
          <w:lang w:val="uk-UA"/>
        </w:rPr>
        <w:t xml:space="preserve">URL: </w:t>
      </w:r>
      <w:hyperlink r:id="rId23" w:history="1">
        <w:r w:rsidRPr="002B332E">
          <w:rPr>
            <w:rStyle w:val="a4"/>
            <w:rFonts w:ascii="Times New Roman" w:hAnsi="Times New Roman" w:cs="Times New Roman"/>
            <w:spacing w:val="0"/>
            <w:sz w:val="24"/>
            <w:szCs w:val="24"/>
            <w:shd w:val="clear" w:color="auto" w:fill="FFFFFF"/>
            <w:lang w:val="uk-UA"/>
          </w:rPr>
          <w:t>https://knteu.kiev.ua/file/MTc=/317cab182d75bac222b909a7a58f</w:t>
        </w:r>
      </w:hyperlink>
    </w:p>
    <w:p w14:paraId="6643F64D" w14:textId="279DF75B" w:rsidR="00D33E7D" w:rsidRPr="002B332E" w:rsidRDefault="00D33E7D" w:rsidP="000E54C2">
      <w:pPr>
        <w:pStyle w:val="211"/>
        <w:shd w:val="clear" w:color="auto" w:fill="auto"/>
        <w:tabs>
          <w:tab w:val="left" w:pos="0"/>
        </w:tabs>
        <w:spacing w:after="0" w:line="240" w:lineRule="auto"/>
        <w:ind w:firstLine="284"/>
        <w:rPr>
          <w:rStyle w:val="2113"/>
          <w:rFonts w:ascii="Times New Roman" w:hAnsi="Times New Roman" w:cs="Times New Roman"/>
          <w:spacing w:val="0"/>
          <w:sz w:val="24"/>
          <w:szCs w:val="24"/>
          <w:lang w:val="uk-UA"/>
        </w:rPr>
      </w:pPr>
      <w:r w:rsidRPr="002B332E">
        <w:rPr>
          <w:rStyle w:val="2113"/>
          <w:rFonts w:ascii="Times New Roman" w:hAnsi="Times New Roman" w:cs="Times New Roman"/>
          <w:spacing w:val="0"/>
          <w:sz w:val="24"/>
          <w:szCs w:val="24"/>
          <w:vertAlign w:val="superscript"/>
          <w:lang w:val="uk-UA"/>
        </w:rPr>
        <w:t xml:space="preserve">25 </w:t>
      </w:r>
      <w:proofErr w:type="spellStart"/>
      <w:r w:rsidRPr="002B332E">
        <w:rPr>
          <w:rStyle w:val="2113"/>
          <w:rFonts w:ascii="Times New Roman" w:hAnsi="Times New Roman" w:cs="Times New Roman"/>
          <w:spacing w:val="0"/>
          <w:sz w:val="24"/>
          <w:szCs w:val="24"/>
          <w:lang w:val="uk-UA"/>
        </w:rPr>
        <w:t>Карро</w:t>
      </w:r>
      <w:proofErr w:type="spellEnd"/>
      <w:r w:rsidRPr="002B332E">
        <w:rPr>
          <w:rStyle w:val="2113"/>
          <w:rFonts w:ascii="Times New Roman" w:hAnsi="Times New Roman" w:cs="Times New Roman"/>
          <w:spacing w:val="0"/>
          <w:sz w:val="24"/>
          <w:szCs w:val="24"/>
          <w:lang w:val="uk-UA"/>
        </w:rPr>
        <w:t xml:space="preserve"> Д., </w:t>
      </w:r>
      <w:proofErr w:type="spellStart"/>
      <w:r w:rsidRPr="002B332E">
        <w:rPr>
          <w:rStyle w:val="2113"/>
          <w:rFonts w:ascii="Times New Roman" w:hAnsi="Times New Roman" w:cs="Times New Roman"/>
          <w:spacing w:val="0"/>
          <w:sz w:val="24"/>
          <w:szCs w:val="24"/>
          <w:lang w:val="uk-UA"/>
        </w:rPr>
        <w:t>Жюйар</w:t>
      </w:r>
      <w:proofErr w:type="spellEnd"/>
      <w:r w:rsidRPr="002B332E">
        <w:rPr>
          <w:rStyle w:val="2113"/>
          <w:rFonts w:ascii="Times New Roman" w:hAnsi="Times New Roman" w:cs="Times New Roman"/>
          <w:spacing w:val="0"/>
          <w:sz w:val="24"/>
          <w:szCs w:val="24"/>
          <w:lang w:val="uk-UA"/>
        </w:rPr>
        <w:t xml:space="preserve"> П. </w:t>
      </w:r>
      <w:proofErr w:type="spellStart"/>
      <w:r w:rsidRPr="002B332E">
        <w:rPr>
          <w:rStyle w:val="2113"/>
          <w:rFonts w:ascii="Times New Roman" w:hAnsi="Times New Roman" w:cs="Times New Roman"/>
          <w:spacing w:val="0"/>
          <w:sz w:val="24"/>
          <w:szCs w:val="24"/>
          <w:lang w:val="uk-UA"/>
        </w:rPr>
        <w:t>Международное</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экономическое</w:t>
      </w:r>
      <w:proofErr w:type="spellEnd"/>
      <w:r w:rsidRPr="002B332E">
        <w:rPr>
          <w:rStyle w:val="2113"/>
          <w:rFonts w:ascii="Times New Roman" w:hAnsi="Times New Roman" w:cs="Times New Roman"/>
          <w:spacing w:val="0"/>
          <w:sz w:val="24"/>
          <w:szCs w:val="24"/>
          <w:lang w:val="uk-UA"/>
        </w:rPr>
        <w:t xml:space="preserve"> право. /Пер. с </w:t>
      </w:r>
      <w:proofErr w:type="spellStart"/>
      <w:r w:rsidRPr="002B332E">
        <w:rPr>
          <w:rStyle w:val="2113"/>
          <w:rFonts w:ascii="Times New Roman" w:hAnsi="Times New Roman" w:cs="Times New Roman"/>
          <w:spacing w:val="0"/>
          <w:sz w:val="24"/>
          <w:szCs w:val="24"/>
          <w:lang w:val="uk-UA"/>
        </w:rPr>
        <w:t>франц</w:t>
      </w:r>
      <w:proofErr w:type="spellEnd"/>
      <w:r w:rsidRPr="002B332E">
        <w:rPr>
          <w:rStyle w:val="2113"/>
          <w:rFonts w:ascii="Times New Roman" w:hAnsi="Times New Roman" w:cs="Times New Roman"/>
          <w:spacing w:val="0"/>
          <w:sz w:val="24"/>
          <w:szCs w:val="24"/>
          <w:lang w:val="uk-UA"/>
        </w:rPr>
        <w:t xml:space="preserve">. В.П. </w:t>
      </w:r>
      <w:proofErr w:type="spellStart"/>
      <w:r w:rsidRPr="002B332E">
        <w:rPr>
          <w:rStyle w:val="2113"/>
          <w:rFonts w:ascii="Times New Roman" w:hAnsi="Times New Roman" w:cs="Times New Roman"/>
          <w:spacing w:val="0"/>
          <w:sz w:val="24"/>
          <w:szCs w:val="24"/>
          <w:lang w:val="uk-UA"/>
        </w:rPr>
        <w:t>Серебренникова</w:t>
      </w:r>
      <w:proofErr w:type="spellEnd"/>
      <w:r w:rsidRPr="002B332E">
        <w:rPr>
          <w:rStyle w:val="2113"/>
          <w:rFonts w:ascii="Times New Roman" w:hAnsi="Times New Roman" w:cs="Times New Roman"/>
          <w:spacing w:val="0"/>
          <w:sz w:val="24"/>
          <w:szCs w:val="24"/>
          <w:lang w:val="uk-UA"/>
        </w:rPr>
        <w:t xml:space="preserve">, В.М. </w:t>
      </w:r>
      <w:proofErr w:type="spellStart"/>
      <w:r w:rsidRPr="002B332E">
        <w:rPr>
          <w:rStyle w:val="2113"/>
          <w:rFonts w:ascii="Times New Roman" w:hAnsi="Times New Roman" w:cs="Times New Roman"/>
          <w:spacing w:val="0"/>
          <w:sz w:val="24"/>
          <w:szCs w:val="24"/>
          <w:lang w:val="uk-UA"/>
        </w:rPr>
        <w:t>Шумилова</w:t>
      </w:r>
      <w:proofErr w:type="spellEnd"/>
      <w:r w:rsidRPr="002B332E">
        <w:rPr>
          <w:rStyle w:val="2113"/>
          <w:rFonts w:ascii="Times New Roman" w:hAnsi="Times New Roman" w:cs="Times New Roman"/>
          <w:spacing w:val="0"/>
          <w:sz w:val="24"/>
          <w:szCs w:val="24"/>
          <w:lang w:val="uk-UA"/>
        </w:rPr>
        <w:t xml:space="preserve">. – М.: </w:t>
      </w:r>
      <w:proofErr w:type="spellStart"/>
      <w:r w:rsidRPr="002B332E">
        <w:rPr>
          <w:rStyle w:val="2113"/>
          <w:rFonts w:ascii="Times New Roman" w:hAnsi="Times New Roman" w:cs="Times New Roman"/>
          <w:spacing w:val="0"/>
          <w:sz w:val="24"/>
          <w:szCs w:val="24"/>
          <w:lang w:val="uk-UA"/>
        </w:rPr>
        <w:t>Междунар</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отношения</w:t>
      </w:r>
      <w:proofErr w:type="spellEnd"/>
      <w:r w:rsidRPr="002B332E">
        <w:rPr>
          <w:rStyle w:val="2113"/>
          <w:rFonts w:ascii="Times New Roman" w:hAnsi="Times New Roman" w:cs="Times New Roman"/>
          <w:spacing w:val="0"/>
          <w:sz w:val="24"/>
          <w:szCs w:val="24"/>
          <w:lang w:val="uk-UA"/>
        </w:rPr>
        <w:t>, 2001. С. 115</w:t>
      </w:r>
    </w:p>
    <w:p w14:paraId="2962485A" w14:textId="633F7F41" w:rsidR="00D33E7D" w:rsidRPr="002B332E" w:rsidRDefault="00D33E7D" w:rsidP="000E54C2">
      <w:pPr>
        <w:pStyle w:val="211"/>
        <w:shd w:val="clear" w:color="auto" w:fill="auto"/>
        <w:tabs>
          <w:tab w:val="left" w:pos="0"/>
        </w:tabs>
        <w:spacing w:after="0" w:line="240" w:lineRule="auto"/>
        <w:ind w:firstLine="284"/>
        <w:rPr>
          <w:rStyle w:val="2113"/>
          <w:rFonts w:ascii="Times New Roman" w:hAnsi="Times New Roman" w:cs="Times New Roman"/>
          <w:spacing w:val="0"/>
          <w:sz w:val="24"/>
          <w:szCs w:val="24"/>
          <w:lang w:val="uk-UA"/>
        </w:rPr>
      </w:pPr>
      <w:r w:rsidRPr="002B332E">
        <w:rPr>
          <w:rStyle w:val="2113"/>
          <w:rFonts w:ascii="Times New Roman" w:hAnsi="Times New Roman" w:cs="Times New Roman"/>
          <w:spacing w:val="0"/>
          <w:sz w:val="24"/>
          <w:szCs w:val="24"/>
          <w:vertAlign w:val="superscript"/>
          <w:lang w:val="uk-UA"/>
        </w:rPr>
        <w:t xml:space="preserve">26 </w:t>
      </w:r>
      <w:proofErr w:type="spellStart"/>
      <w:r w:rsidRPr="002B332E">
        <w:rPr>
          <w:rStyle w:val="2113"/>
          <w:rFonts w:ascii="Times New Roman" w:hAnsi="Times New Roman" w:cs="Times New Roman"/>
          <w:spacing w:val="0"/>
          <w:sz w:val="24"/>
          <w:szCs w:val="24"/>
          <w:lang w:val="uk-UA"/>
        </w:rPr>
        <w:t>Карро</w:t>
      </w:r>
      <w:proofErr w:type="spellEnd"/>
      <w:r w:rsidRPr="002B332E">
        <w:rPr>
          <w:rStyle w:val="2113"/>
          <w:rFonts w:ascii="Times New Roman" w:hAnsi="Times New Roman" w:cs="Times New Roman"/>
          <w:spacing w:val="0"/>
          <w:sz w:val="24"/>
          <w:szCs w:val="24"/>
          <w:lang w:val="uk-UA"/>
        </w:rPr>
        <w:t xml:space="preserve"> Д., </w:t>
      </w:r>
      <w:proofErr w:type="spellStart"/>
      <w:r w:rsidRPr="002B332E">
        <w:rPr>
          <w:rStyle w:val="2113"/>
          <w:rFonts w:ascii="Times New Roman" w:hAnsi="Times New Roman" w:cs="Times New Roman"/>
          <w:spacing w:val="0"/>
          <w:sz w:val="24"/>
          <w:szCs w:val="24"/>
          <w:lang w:val="uk-UA"/>
        </w:rPr>
        <w:t>Жюйар</w:t>
      </w:r>
      <w:proofErr w:type="spellEnd"/>
      <w:r w:rsidRPr="002B332E">
        <w:rPr>
          <w:rStyle w:val="2113"/>
          <w:rFonts w:ascii="Times New Roman" w:hAnsi="Times New Roman" w:cs="Times New Roman"/>
          <w:spacing w:val="0"/>
          <w:sz w:val="24"/>
          <w:szCs w:val="24"/>
          <w:lang w:val="uk-UA"/>
        </w:rPr>
        <w:t xml:space="preserve"> П. </w:t>
      </w:r>
      <w:proofErr w:type="spellStart"/>
      <w:r w:rsidRPr="002B332E">
        <w:rPr>
          <w:rStyle w:val="2113"/>
          <w:rFonts w:ascii="Times New Roman" w:hAnsi="Times New Roman" w:cs="Times New Roman"/>
          <w:spacing w:val="0"/>
          <w:sz w:val="24"/>
          <w:szCs w:val="24"/>
          <w:lang w:val="uk-UA"/>
        </w:rPr>
        <w:t>Международное</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экономическое</w:t>
      </w:r>
      <w:proofErr w:type="spellEnd"/>
      <w:r w:rsidRPr="002B332E">
        <w:rPr>
          <w:rStyle w:val="2113"/>
          <w:rFonts w:ascii="Times New Roman" w:hAnsi="Times New Roman" w:cs="Times New Roman"/>
          <w:spacing w:val="0"/>
          <w:sz w:val="24"/>
          <w:szCs w:val="24"/>
          <w:lang w:val="uk-UA"/>
        </w:rPr>
        <w:t xml:space="preserve"> право. /Пер. с </w:t>
      </w:r>
      <w:proofErr w:type="spellStart"/>
      <w:r w:rsidRPr="002B332E">
        <w:rPr>
          <w:rStyle w:val="2113"/>
          <w:rFonts w:ascii="Times New Roman" w:hAnsi="Times New Roman" w:cs="Times New Roman"/>
          <w:spacing w:val="0"/>
          <w:sz w:val="24"/>
          <w:szCs w:val="24"/>
          <w:lang w:val="uk-UA"/>
        </w:rPr>
        <w:t>франц</w:t>
      </w:r>
      <w:proofErr w:type="spellEnd"/>
      <w:r w:rsidRPr="002B332E">
        <w:rPr>
          <w:rStyle w:val="2113"/>
          <w:rFonts w:ascii="Times New Roman" w:hAnsi="Times New Roman" w:cs="Times New Roman"/>
          <w:spacing w:val="0"/>
          <w:sz w:val="24"/>
          <w:szCs w:val="24"/>
          <w:lang w:val="uk-UA"/>
        </w:rPr>
        <w:t xml:space="preserve">. В.П. </w:t>
      </w:r>
      <w:proofErr w:type="spellStart"/>
      <w:r w:rsidRPr="002B332E">
        <w:rPr>
          <w:rStyle w:val="2113"/>
          <w:rFonts w:ascii="Times New Roman" w:hAnsi="Times New Roman" w:cs="Times New Roman"/>
          <w:spacing w:val="0"/>
          <w:sz w:val="24"/>
          <w:szCs w:val="24"/>
          <w:lang w:val="uk-UA"/>
        </w:rPr>
        <w:t>Серебренникова</w:t>
      </w:r>
      <w:proofErr w:type="spellEnd"/>
      <w:r w:rsidRPr="002B332E">
        <w:rPr>
          <w:rStyle w:val="2113"/>
          <w:rFonts w:ascii="Times New Roman" w:hAnsi="Times New Roman" w:cs="Times New Roman"/>
          <w:spacing w:val="0"/>
          <w:sz w:val="24"/>
          <w:szCs w:val="24"/>
          <w:lang w:val="uk-UA"/>
        </w:rPr>
        <w:t xml:space="preserve">, В.М. </w:t>
      </w:r>
      <w:proofErr w:type="spellStart"/>
      <w:r w:rsidRPr="002B332E">
        <w:rPr>
          <w:rStyle w:val="2113"/>
          <w:rFonts w:ascii="Times New Roman" w:hAnsi="Times New Roman" w:cs="Times New Roman"/>
          <w:spacing w:val="0"/>
          <w:sz w:val="24"/>
          <w:szCs w:val="24"/>
          <w:lang w:val="uk-UA"/>
        </w:rPr>
        <w:t>Шумилова</w:t>
      </w:r>
      <w:proofErr w:type="spellEnd"/>
      <w:r w:rsidRPr="002B332E">
        <w:rPr>
          <w:rStyle w:val="2113"/>
          <w:rFonts w:ascii="Times New Roman" w:hAnsi="Times New Roman" w:cs="Times New Roman"/>
          <w:spacing w:val="0"/>
          <w:sz w:val="24"/>
          <w:szCs w:val="24"/>
          <w:lang w:val="uk-UA"/>
        </w:rPr>
        <w:t xml:space="preserve">. – М.: </w:t>
      </w:r>
      <w:proofErr w:type="spellStart"/>
      <w:r w:rsidRPr="002B332E">
        <w:rPr>
          <w:rStyle w:val="2113"/>
          <w:rFonts w:ascii="Times New Roman" w:hAnsi="Times New Roman" w:cs="Times New Roman"/>
          <w:spacing w:val="0"/>
          <w:sz w:val="24"/>
          <w:szCs w:val="24"/>
          <w:lang w:val="uk-UA"/>
        </w:rPr>
        <w:t>Междунар</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отношения</w:t>
      </w:r>
      <w:proofErr w:type="spellEnd"/>
      <w:r w:rsidRPr="002B332E">
        <w:rPr>
          <w:rStyle w:val="2113"/>
          <w:rFonts w:ascii="Times New Roman" w:hAnsi="Times New Roman" w:cs="Times New Roman"/>
          <w:spacing w:val="0"/>
          <w:sz w:val="24"/>
          <w:szCs w:val="24"/>
          <w:lang w:val="uk-UA"/>
        </w:rPr>
        <w:t>, 2001. С. 113</w:t>
      </w:r>
    </w:p>
    <w:p w14:paraId="5A94BE04" w14:textId="6B7460AD" w:rsidR="00D33E7D" w:rsidRPr="002B332E" w:rsidRDefault="00D33E7D" w:rsidP="000E54C2">
      <w:pPr>
        <w:jc w:val="both"/>
        <w:rPr>
          <w:rStyle w:val="2113"/>
          <w:rFonts w:ascii="Times New Roman" w:hAnsi="Times New Roman" w:cs="Times New Roman"/>
          <w:spacing w:val="0"/>
          <w:sz w:val="24"/>
          <w:szCs w:val="24"/>
          <w:lang w:val="uk-UA"/>
        </w:rPr>
      </w:pPr>
      <w:bookmarkStart w:id="15" w:name="_Hlk44264213"/>
      <w:r w:rsidRPr="002B332E">
        <w:rPr>
          <w:rStyle w:val="2113"/>
          <w:rFonts w:ascii="Times New Roman" w:hAnsi="Times New Roman" w:cs="Times New Roman"/>
          <w:spacing w:val="0"/>
          <w:sz w:val="24"/>
          <w:szCs w:val="24"/>
          <w:lang w:val="uk-UA"/>
        </w:rPr>
        <w:t xml:space="preserve">     </w:t>
      </w:r>
      <w:r w:rsidRPr="002B332E">
        <w:rPr>
          <w:rStyle w:val="2113"/>
          <w:rFonts w:ascii="Times New Roman" w:hAnsi="Times New Roman" w:cs="Times New Roman"/>
          <w:spacing w:val="0"/>
          <w:sz w:val="24"/>
          <w:szCs w:val="24"/>
          <w:vertAlign w:val="superscript"/>
          <w:lang w:val="uk-UA"/>
        </w:rPr>
        <w:t>27</w:t>
      </w:r>
      <w:r w:rsidRPr="002B332E">
        <w:rPr>
          <w:rStyle w:val="2113"/>
          <w:rFonts w:ascii="Times New Roman" w:hAnsi="Times New Roman" w:cs="Times New Roman"/>
          <w:spacing w:val="0"/>
          <w:sz w:val="24"/>
          <w:szCs w:val="24"/>
          <w:lang w:val="uk-UA"/>
        </w:rPr>
        <w:t xml:space="preserve"> Угода про сільське господарство. </w:t>
      </w:r>
      <w:r w:rsidRPr="002B332E">
        <w:rPr>
          <w:rFonts w:ascii="Times New Roman" w:hAnsi="Times New Roman" w:cs="Times New Roman"/>
          <w:sz w:val="24"/>
          <w:szCs w:val="24"/>
          <w:lang w:val="uk-UA"/>
        </w:rPr>
        <w:t xml:space="preserve">URL: </w:t>
      </w:r>
      <w:hyperlink r:id="rId24" w:history="1">
        <w:r w:rsidR="00BA3493" w:rsidRPr="002B332E">
          <w:rPr>
            <w:rStyle w:val="a4"/>
            <w:rFonts w:ascii="Times New Roman" w:eastAsia="Gungsuh" w:hAnsi="Times New Roman" w:cs="Times New Roman"/>
            <w:sz w:val="24"/>
            <w:szCs w:val="24"/>
            <w:shd w:val="clear" w:color="auto" w:fill="FFFFFF"/>
            <w:lang w:val="uk-UA"/>
          </w:rPr>
          <w:t>https://zakon.rada.gov.ua/laws/show/981_005</w:t>
        </w:r>
      </w:hyperlink>
    </w:p>
    <w:p w14:paraId="5576DB6A" w14:textId="4A0F056E" w:rsidR="00D33E7D" w:rsidRPr="002B332E" w:rsidRDefault="00D33E7D" w:rsidP="000E54C2">
      <w:pPr>
        <w:jc w:val="both"/>
        <w:rPr>
          <w:rStyle w:val="2113"/>
          <w:rFonts w:ascii="Times New Roman" w:hAnsi="Times New Roman" w:cs="Times New Roman"/>
          <w:spacing w:val="0"/>
          <w:sz w:val="24"/>
          <w:szCs w:val="24"/>
          <w:lang w:val="uk-UA"/>
        </w:rPr>
      </w:pPr>
      <w:r w:rsidRPr="002B332E">
        <w:rPr>
          <w:rStyle w:val="2113"/>
          <w:rFonts w:ascii="Times New Roman" w:hAnsi="Times New Roman" w:cs="Times New Roman"/>
          <w:spacing w:val="0"/>
          <w:sz w:val="24"/>
          <w:szCs w:val="24"/>
          <w:vertAlign w:val="superscript"/>
          <w:lang w:val="uk-UA"/>
        </w:rPr>
        <w:t xml:space="preserve">       28 </w:t>
      </w:r>
      <w:r w:rsidRPr="002B332E">
        <w:rPr>
          <w:rStyle w:val="2113"/>
          <w:rFonts w:ascii="Times New Roman" w:hAnsi="Times New Roman" w:cs="Times New Roman"/>
          <w:spacing w:val="0"/>
          <w:sz w:val="24"/>
          <w:szCs w:val="24"/>
          <w:lang w:val="uk-UA"/>
        </w:rPr>
        <w:t>Угода про застосування санітарних і фітосанітарних заходів.</w:t>
      </w:r>
      <w:r w:rsidRPr="002B332E">
        <w:rPr>
          <w:rFonts w:ascii="Times New Roman" w:hAnsi="Times New Roman" w:cs="Times New Roman"/>
          <w:sz w:val="24"/>
          <w:szCs w:val="24"/>
          <w:lang w:val="uk-UA"/>
        </w:rPr>
        <w:t xml:space="preserve"> URL: </w:t>
      </w:r>
      <w:r w:rsidRPr="002B332E">
        <w:rPr>
          <w:rStyle w:val="2113"/>
          <w:rFonts w:ascii="Times New Roman" w:hAnsi="Times New Roman" w:cs="Times New Roman"/>
          <w:spacing w:val="0"/>
          <w:sz w:val="24"/>
          <w:szCs w:val="24"/>
          <w:lang w:val="uk-UA"/>
        </w:rPr>
        <w:t>https://zakon.rada.gov.ua/laws/show/981_006</w:t>
      </w:r>
    </w:p>
    <w:bookmarkEnd w:id="15"/>
    <w:p w14:paraId="690E85CF" w14:textId="56FBFEBF" w:rsidR="00D33E7D" w:rsidRPr="002B332E" w:rsidRDefault="00D33E7D" w:rsidP="00D33E7D">
      <w:pPr>
        <w:spacing w:line="288" w:lineRule="auto"/>
        <w:jc w:val="right"/>
        <w:rPr>
          <w:rFonts w:ascii="Times New Roman" w:hAnsi="Times New Roman" w:cs="Times New Roman"/>
          <w:bCs/>
          <w:spacing w:val="-11"/>
          <w:sz w:val="27"/>
          <w:szCs w:val="27"/>
          <w:lang w:val="uk-UA"/>
        </w:rPr>
      </w:pPr>
      <w:r w:rsidRPr="002B332E">
        <w:rPr>
          <w:rFonts w:ascii="Times New Roman" w:hAnsi="Times New Roman" w:cs="Times New Roman"/>
          <w:bCs/>
          <w:spacing w:val="-11"/>
          <w:sz w:val="27"/>
          <w:szCs w:val="27"/>
          <w:lang w:val="uk-UA"/>
        </w:rPr>
        <w:t>65</w:t>
      </w:r>
    </w:p>
    <w:p w14:paraId="0F05617D" w14:textId="4566A09C" w:rsidR="005520B8" w:rsidRPr="002B332E" w:rsidRDefault="00BA3493" w:rsidP="00D33E7D">
      <w:pPr>
        <w:spacing w:line="288" w:lineRule="auto"/>
        <w:jc w:val="both"/>
        <w:rPr>
          <w:rFonts w:ascii="Times New Roman" w:hAnsi="Times New Roman" w:cs="Times New Roman"/>
          <w:bCs/>
          <w:spacing w:val="-11"/>
          <w:sz w:val="27"/>
          <w:szCs w:val="27"/>
          <w:lang w:val="uk-UA"/>
        </w:rPr>
      </w:pPr>
      <w:r w:rsidRPr="002B332E">
        <w:rPr>
          <w:rFonts w:ascii="Times New Roman" w:hAnsi="Times New Roman" w:cs="Times New Roman"/>
          <w:bCs/>
          <w:spacing w:val="-11"/>
          <w:sz w:val="27"/>
          <w:szCs w:val="27"/>
          <w:lang w:val="uk-UA"/>
        </w:rPr>
        <w:lastRenderedPageBreak/>
        <w:t xml:space="preserve">до </w:t>
      </w:r>
      <w:proofErr w:type="spellStart"/>
      <w:r w:rsidRPr="002B332E">
        <w:rPr>
          <w:rFonts w:ascii="Times New Roman" w:hAnsi="Times New Roman" w:cs="Times New Roman"/>
          <w:bCs/>
          <w:spacing w:val="-11"/>
          <w:sz w:val="27"/>
          <w:szCs w:val="27"/>
          <w:lang w:val="uk-UA"/>
        </w:rPr>
        <w:t>Маракеської</w:t>
      </w:r>
      <w:proofErr w:type="spellEnd"/>
      <w:r w:rsidRPr="002B332E">
        <w:rPr>
          <w:rFonts w:ascii="Times New Roman" w:hAnsi="Times New Roman" w:cs="Times New Roman"/>
          <w:bCs/>
          <w:spacing w:val="-11"/>
          <w:sz w:val="27"/>
          <w:szCs w:val="27"/>
          <w:lang w:val="uk-UA"/>
        </w:rPr>
        <w:t xml:space="preserve"> угоди, </w:t>
      </w:r>
      <w:r w:rsidR="005520B8" w:rsidRPr="002B332E">
        <w:rPr>
          <w:rFonts w:ascii="Times New Roman" w:hAnsi="Times New Roman" w:cs="Times New Roman"/>
          <w:bCs/>
          <w:spacing w:val="-11"/>
          <w:sz w:val="27"/>
          <w:szCs w:val="27"/>
          <w:lang w:val="uk-UA"/>
        </w:rPr>
        <w:t xml:space="preserve">присвяченого саме торгівлі товарами, який включає: ГАТТ-94 (комплексний акт під назвою, невід’ємною складовою якого є ГАТТ-47) і дванадцять спеціальних угод. </w:t>
      </w:r>
      <w:r w:rsidR="005520B8" w:rsidRPr="002B332E">
        <w:rPr>
          <w:rFonts w:ascii="Times New Roman" w:hAnsi="Times New Roman" w:cs="Times New Roman"/>
          <w:bCs/>
          <w:spacing w:val="-1"/>
          <w:sz w:val="27"/>
          <w:szCs w:val="27"/>
          <w:lang w:val="uk-UA"/>
        </w:rPr>
        <w:t>УСГ явля</w:t>
      </w:r>
      <w:r w:rsidR="005520B8" w:rsidRPr="002B332E">
        <w:rPr>
          <w:rFonts w:ascii="Times New Roman" w:hAnsi="Times New Roman" w:cs="Times New Roman"/>
          <w:bCs/>
          <w:spacing w:val="-11"/>
          <w:sz w:val="27"/>
          <w:szCs w:val="27"/>
          <w:lang w:val="uk-UA"/>
        </w:rPr>
        <w:t xml:space="preserve">є собою першу стадію лібералізації торгівлі сільськогосподарською продукцією, що мала бути надалі продовжена після закінчення початкового періоду дії Угоди, який було встановлено в шість років (ці переговори почалися у 2001 році, як </w:t>
      </w:r>
      <w:proofErr w:type="spellStart"/>
      <w:r w:rsidR="005520B8" w:rsidRPr="002B332E">
        <w:rPr>
          <w:rFonts w:ascii="Times New Roman" w:hAnsi="Times New Roman" w:cs="Times New Roman"/>
          <w:bCs/>
          <w:spacing w:val="-11"/>
          <w:sz w:val="27"/>
          <w:szCs w:val="27"/>
          <w:lang w:val="uk-UA"/>
        </w:rPr>
        <w:t>Дохійський</w:t>
      </w:r>
      <w:proofErr w:type="spellEnd"/>
      <w:r w:rsidR="005520B8" w:rsidRPr="002B332E">
        <w:rPr>
          <w:rFonts w:ascii="Times New Roman" w:hAnsi="Times New Roman" w:cs="Times New Roman"/>
          <w:bCs/>
          <w:spacing w:val="-11"/>
          <w:sz w:val="27"/>
          <w:szCs w:val="27"/>
          <w:lang w:val="uk-UA"/>
        </w:rPr>
        <w:t xml:space="preserve"> раунд). В ній визначено три основні вимоги до держав-членів: 1) замінити нетарифні бар’єри митними тарифами; 2) забезпечити дотримання дисципліни поступок в процесі відкриття національних ринків для імпорту сільськогосподарської продукції; 3) обмежити державну підтримку сільського господарства, передовсім, в питаннях експортних субсидій, які мають бути повністю скасовані</w:t>
      </w:r>
      <w:r w:rsidRPr="002B332E">
        <w:rPr>
          <w:rStyle w:val="2113"/>
          <w:rFonts w:ascii="Times New Roman" w:hAnsi="Times New Roman" w:cs="Times New Roman"/>
          <w:spacing w:val="0"/>
          <w:sz w:val="24"/>
          <w:szCs w:val="24"/>
          <w:vertAlign w:val="superscript"/>
          <w:lang w:val="uk-UA"/>
        </w:rPr>
        <w:t>29</w:t>
      </w:r>
      <w:r w:rsidR="005520B8" w:rsidRPr="002B332E">
        <w:rPr>
          <w:rFonts w:ascii="Times New Roman" w:hAnsi="Times New Roman" w:cs="Times New Roman"/>
          <w:bCs/>
          <w:spacing w:val="-11"/>
          <w:sz w:val="27"/>
          <w:szCs w:val="27"/>
          <w:lang w:val="uk-UA"/>
        </w:rPr>
        <w:t xml:space="preserve">. </w:t>
      </w:r>
    </w:p>
    <w:p w14:paraId="09F59A8E" w14:textId="72462529" w:rsidR="00BA3493" w:rsidRPr="002B332E" w:rsidRDefault="005520B8" w:rsidP="005520B8">
      <w:pPr>
        <w:shd w:val="clear" w:color="auto" w:fill="FFFFFF"/>
        <w:spacing w:line="288" w:lineRule="auto"/>
        <w:ind w:firstLine="567"/>
        <w:jc w:val="both"/>
        <w:rPr>
          <w:rFonts w:ascii="Times New Roman" w:hAnsi="Times New Roman" w:cs="Times New Roman"/>
          <w:bCs/>
          <w:spacing w:val="-11"/>
          <w:sz w:val="27"/>
          <w:szCs w:val="27"/>
          <w:lang w:val="uk-UA"/>
        </w:rPr>
      </w:pPr>
      <w:r w:rsidRPr="002B332E">
        <w:rPr>
          <w:rFonts w:ascii="Times New Roman" w:hAnsi="Times New Roman" w:cs="Times New Roman"/>
          <w:sz w:val="27"/>
          <w:szCs w:val="27"/>
          <w:lang w:val="uk-UA"/>
        </w:rPr>
        <w:t xml:space="preserve">Зобов’язання держав переводити </w:t>
      </w:r>
      <w:r w:rsidRPr="002B332E">
        <w:rPr>
          <w:rFonts w:ascii="Times New Roman" w:hAnsi="Times New Roman" w:cs="Times New Roman"/>
          <w:spacing w:val="-4"/>
          <w:sz w:val="27"/>
          <w:szCs w:val="27"/>
          <w:lang w:val="uk-UA"/>
        </w:rPr>
        <w:t xml:space="preserve">нетарифні (кількісні) обмеження у </w:t>
      </w:r>
      <w:r w:rsidRPr="002B332E">
        <w:rPr>
          <w:rFonts w:ascii="Times New Roman" w:hAnsi="Times New Roman" w:cs="Times New Roman"/>
          <w:bCs/>
          <w:spacing w:val="-7"/>
          <w:sz w:val="27"/>
          <w:szCs w:val="27"/>
          <w:lang w:val="uk-UA"/>
        </w:rPr>
        <w:t>тарифний е</w:t>
      </w:r>
      <w:r w:rsidRPr="002B332E">
        <w:rPr>
          <w:rFonts w:ascii="Times New Roman" w:hAnsi="Times New Roman" w:cs="Times New Roman"/>
          <w:spacing w:val="-7"/>
          <w:sz w:val="27"/>
          <w:szCs w:val="27"/>
          <w:lang w:val="uk-UA"/>
        </w:rPr>
        <w:t>квівалент, містяться не лише в</w:t>
      </w:r>
      <w:r w:rsidRPr="002B332E">
        <w:rPr>
          <w:rFonts w:ascii="Times New Roman" w:hAnsi="Times New Roman" w:cs="Times New Roman"/>
          <w:sz w:val="27"/>
          <w:szCs w:val="27"/>
          <w:lang w:val="uk-UA"/>
        </w:rPr>
        <w:t xml:space="preserve"> УСГ, але і в багатьох інших угодах Додатку 1а до Маракеського пакету. </w:t>
      </w:r>
      <w:r w:rsidRPr="002B332E">
        <w:rPr>
          <w:rFonts w:ascii="Times New Roman" w:hAnsi="Times New Roman" w:cs="Times New Roman"/>
          <w:bCs/>
          <w:spacing w:val="-11"/>
          <w:sz w:val="27"/>
          <w:szCs w:val="27"/>
          <w:lang w:val="uk-UA"/>
        </w:rPr>
        <w:t>Нетарифні методи, не маючи зв’язку з ціноутворенням, залишаються непрозорими й непередбачуваними для власників товару, що перетинає митний кордон. Вже в ГАТТ-47 кількісні обмеження кваліфікуються як, в цілому, неправомірні, а виключно тарифне регулювання державою зовнішньої торгівлі розуміється як загальний принцип неоліберального міжнародного економічного порядку. Відповідно до п. 1. Ст. ХІ ГАТТ</w:t>
      </w:r>
      <w:bookmarkStart w:id="16" w:name="o172"/>
      <w:bookmarkEnd w:id="16"/>
      <w:r w:rsidRPr="002B332E">
        <w:rPr>
          <w:rFonts w:ascii="Times New Roman" w:hAnsi="Times New Roman" w:cs="Times New Roman"/>
          <w:bCs/>
          <w:spacing w:val="-11"/>
          <w:sz w:val="27"/>
          <w:szCs w:val="27"/>
          <w:lang w:val="uk-UA"/>
        </w:rPr>
        <w:t xml:space="preserve"> «Загальне скасування кількісних обмежень»:</w:t>
      </w:r>
      <w:bookmarkStart w:id="17" w:name="o173"/>
      <w:bookmarkEnd w:id="17"/>
      <w:r w:rsidRPr="002B332E">
        <w:rPr>
          <w:rFonts w:ascii="Times New Roman" w:hAnsi="Times New Roman" w:cs="Times New Roman"/>
          <w:bCs/>
          <w:spacing w:val="-11"/>
          <w:sz w:val="27"/>
          <w:szCs w:val="27"/>
          <w:lang w:val="uk-UA"/>
        </w:rPr>
        <w:t xml:space="preserve"> ніякі заборони чи обмеження у формі квот, імпортних або експортних ліцензій чи інших заходів не повинні  встановлюватися  або застосовуватися будь-якою стороною щодо імпорту будь-якого товару, який походить з території будь-якої іншої сторони, або щодо експорту чи продажу на експорт будь-якого товару, призначеного для ввезення на територію будь-якої іншої сторони. </w:t>
      </w:r>
      <w:bookmarkStart w:id="18" w:name="o174"/>
      <w:bookmarkEnd w:id="18"/>
      <w:r w:rsidRPr="002B332E">
        <w:rPr>
          <w:rFonts w:ascii="Times New Roman" w:hAnsi="Times New Roman" w:cs="Times New Roman"/>
          <w:bCs/>
          <w:spacing w:val="-11"/>
          <w:sz w:val="27"/>
          <w:szCs w:val="27"/>
          <w:lang w:val="uk-UA"/>
        </w:rPr>
        <w:t xml:space="preserve">При цьому в п. 2 цієї ж статті зазначено випадки, при яких держава може відступити від загального зобов’язання не застосовувати кількісні обмеження: </w:t>
      </w:r>
      <w:bookmarkStart w:id="19" w:name="o175"/>
      <w:bookmarkEnd w:id="19"/>
      <w:r w:rsidRPr="002B332E">
        <w:rPr>
          <w:rFonts w:ascii="Times New Roman" w:hAnsi="Times New Roman" w:cs="Times New Roman"/>
          <w:bCs/>
          <w:spacing w:val="-11"/>
          <w:sz w:val="27"/>
          <w:szCs w:val="27"/>
          <w:lang w:val="uk-UA"/>
        </w:rPr>
        <w:t xml:space="preserve">a) заборона   чи   обмеження  експорту може бути введена тимчасово з  метою  попередження  чи  послаблення критичного дефіциту харчових продуктів або інших  товарів,  що  мають  вагоме значення для </w:t>
      </w:r>
      <w:proofErr w:type="spellStart"/>
      <w:r w:rsidRPr="002B332E">
        <w:rPr>
          <w:rFonts w:ascii="Times New Roman" w:hAnsi="Times New Roman" w:cs="Times New Roman"/>
          <w:bCs/>
          <w:spacing w:val="-11"/>
          <w:sz w:val="27"/>
          <w:szCs w:val="27"/>
          <w:lang w:val="uk-UA"/>
        </w:rPr>
        <w:t>експортуючої</w:t>
      </w:r>
      <w:proofErr w:type="spellEnd"/>
      <w:r w:rsidRPr="002B332E">
        <w:rPr>
          <w:rFonts w:ascii="Times New Roman" w:hAnsi="Times New Roman" w:cs="Times New Roman"/>
          <w:bCs/>
          <w:spacing w:val="-11"/>
          <w:sz w:val="27"/>
          <w:szCs w:val="27"/>
          <w:lang w:val="uk-UA"/>
        </w:rPr>
        <w:t xml:space="preserve"> сторони (наприклад, з метою недопущення голодомору); </w:t>
      </w:r>
      <w:bookmarkStart w:id="20" w:name="o176"/>
      <w:bookmarkEnd w:id="20"/>
      <w:r w:rsidRPr="002B332E">
        <w:rPr>
          <w:rFonts w:ascii="Times New Roman" w:hAnsi="Times New Roman" w:cs="Times New Roman"/>
          <w:bCs/>
          <w:spacing w:val="-11"/>
          <w:sz w:val="27"/>
          <w:szCs w:val="27"/>
          <w:lang w:val="uk-UA"/>
        </w:rPr>
        <w:t xml:space="preserve">b) введення заборон чи обмеження імпорту у зв'язку  із  застосуванням  стандартів  або  правил  класифікації, визначення сорту чи реалізації товарів у міжнародній торгівлі; </w:t>
      </w:r>
      <w:bookmarkStart w:id="21" w:name="o177"/>
      <w:bookmarkEnd w:id="21"/>
      <w:r w:rsidRPr="002B332E">
        <w:rPr>
          <w:rFonts w:ascii="Times New Roman" w:hAnsi="Times New Roman" w:cs="Times New Roman"/>
          <w:bCs/>
          <w:spacing w:val="-11"/>
          <w:sz w:val="27"/>
          <w:szCs w:val="27"/>
          <w:lang w:val="uk-UA"/>
        </w:rPr>
        <w:t>c) обмеження імпорту будь-якого сільськогосподарського товару чи продукту рибальства в зв’язку з заходами уряду</w:t>
      </w:r>
      <w:r w:rsidR="00BA3493" w:rsidRPr="002B332E">
        <w:rPr>
          <w:rStyle w:val="2113"/>
          <w:rFonts w:ascii="Times New Roman" w:hAnsi="Times New Roman" w:cs="Times New Roman"/>
          <w:spacing w:val="0"/>
          <w:sz w:val="24"/>
          <w:szCs w:val="24"/>
          <w:vertAlign w:val="superscript"/>
          <w:lang w:val="uk-UA"/>
        </w:rPr>
        <w:t>30</w:t>
      </w:r>
      <w:r w:rsidRPr="002B332E">
        <w:rPr>
          <w:rFonts w:ascii="Times New Roman" w:hAnsi="Times New Roman" w:cs="Times New Roman"/>
          <w:bCs/>
          <w:spacing w:val="-11"/>
          <w:sz w:val="27"/>
          <w:szCs w:val="27"/>
          <w:lang w:val="uk-UA"/>
        </w:rPr>
        <w:t xml:space="preserve">. Заборони і обмеження також допускалися відповідно до загальних винятків, визначених в ст. ХХ ГАТТ-47 </w:t>
      </w:r>
      <w:bookmarkStart w:id="22" w:name="o391"/>
      <w:bookmarkEnd w:id="22"/>
      <w:r w:rsidRPr="002B332E">
        <w:rPr>
          <w:rFonts w:ascii="Times New Roman" w:hAnsi="Times New Roman" w:cs="Times New Roman"/>
          <w:bCs/>
          <w:spacing w:val="-11"/>
          <w:sz w:val="27"/>
          <w:szCs w:val="27"/>
          <w:lang w:val="uk-UA"/>
        </w:rPr>
        <w:t xml:space="preserve">(з метою захисту життя чи здоров'я людей, тварин та рослин, суспільної моралі, прав інтелектуальної власності, попередження обманної </w:t>
      </w:r>
    </w:p>
    <w:p w14:paraId="2C14400D" w14:textId="77777777" w:rsidR="00BA3493" w:rsidRPr="002B332E" w:rsidRDefault="00BA3493" w:rsidP="00BA3493">
      <w:pPr>
        <w:shd w:val="clear" w:color="auto" w:fill="FFFFFF"/>
        <w:spacing w:line="288" w:lineRule="auto"/>
        <w:jc w:val="both"/>
        <w:rPr>
          <w:rStyle w:val="2113"/>
          <w:rFonts w:ascii="Times New Roman" w:hAnsi="Times New Roman" w:cs="Times New Roman"/>
          <w:spacing w:val="0"/>
          <w:sz w:val="24"/>
          <w:szCs w:val="24"/>
          <w:lang w:val="uk-UA"/>
        </w:rPr>
      </w:pPr>
    </w:p>
    <w:p w14:paraId="548AA1F1" w14:textId="4AC5D060" w:rsidR="00BA3493" w:rsidRPr="002B332E" w:rsidRDefault="00BA3493" w:rsidP="00BA3493">
      <w:pPr>
        <w:pStyle w:val="211"/>
        <w:shd w:val="clear" w:color="auto" w:fill="auto"/>
        <w:tabs>
          <w:tab w:val="left" w:pos="0"/>
        </w:tabs>
        <w:spacing w:after="0" w:line="240" w:lineRule="auto"/>
        <w:ind w:firstLine="284"/>
        <w:rPr>
          <w:rStyle w:val="2113"/>
          <w:rFonts w:ascii="Times New Roman" w:hAnsi="Times New Roman" w:cs="Times New Roman"/>
          <w:spacing w:val="0"/>
          <w:sz w:val="24"/>
          <w:szCs w:val="24"/>
          <w:lang w:val="uk-UA"/>
        </w:rPr>
      </w:pPr>
      <w:r w:rsidRPr="002B332E">
        <w:rPr>
          <w:rStyle w:val="2113"/>
          <w:rFonts w:ascii="Times New Roman" w:hAnsi="Times New Roman" w:cs="Times New Roman"/>
          <w:spacing w:val="0"/>
          <w:sz w:val="24"/>
          <w:szCs w:val="24"/>
          <w:vertAlign w:val="superscript"/>
          <w:lang w:val="uk-UA"/>
        </w:rPr>
        <w:t xml:space="preserve">29 </w:t>
      </w:r>
      <w:r w:rsidRPr="002B332E">
        <w:rPr>
          <w:rStyle w:val="2113"/>
          <w:rFonts w:ascii="Times New Roman" w:hAnsi="Times New Roman" w:cs="Times New Roman"/>
          <w:spacing w:val="0"/>
          <w:sz w:val="24"/>
          <w:szCs w:val="24"/>
          <w:lang w:val="uk-UA"/>
        </w:rPr>
        <w:t>Генеральна угода з тарифів і торгівлі.</w:t>
      </w:r>
      <w:r w:rsidRPr="002B332E">
        <w:rPr>
          <w:rFonts w:ascii="Times New Roman" w:hAnsi="Times New Roman" w:cs="Times New Roman"/>
          <w:sz w:val="24"/>
          <w:szCs w:val="24"/>
          <w:lang w:val="uk-UA"/>
        </w:rPr>
        <w:t xml:space="preserve"> URL:</w:t>
      </w:r>
      <w:r w:rsidRPr="002B332E">
        <w:rPr>
          <w:rStyle w:val="211"/>
          <w:rFonts w:ascii="Times New Roman" w:hAnsi="Times New Roman" w:cs="Times New Roman"/>
          <w:sz w:val="24"/>
          <w:szCs w:val="24"/>
          <w:lang w:val="uk-UA"/>
        </w:rPr>
        <w:t xml:space="preserve"> </w:t>
      </w:r>
      <w:hyperlink r:id="rId25" w:history="1">
        <w:r w:rsidRPr="002B332E">
          <w:rPr>
            <w:rStyle w:val="a4"/>
            <w:rFonts w:ascii="Times New Roman" w:hAnsi="Times New Roman" w:cs="Times New Roman"/>
            <w:spacing w:val="0"/>
            <w:sz w:val="24"/>
            <w:szCs w:val="24"/>
            <w:shd w:val="clear" w:color="auto" w:fill="FFFFFF"/>
            <w:lang w:val="uk-UA"/>
          </w:rPr>
          <w:t>https://zakon.rada.gov.ua/laws/show/995_264</w:t>
        </w:r>
      </w:hyperlink>
    </w:p>
    <w:p w14:paraId="6D570B5A" w14:textId="3DB02D06" w:rsidR="00BA3493" w:rsidRPr="002B332E" w:rsidRDefault="00BA3493" w:rsidP="00BA3493">
      <w:pPr>
        <w:pStyle w:val="211"/>
        <w:shd w:val="clear" w:color="auto" w:fill="auto"/>
        <w:tabs>
          <w:tab w:val="left" w:pos="0"/>
        </w:tabs>
        <w:spacing w:after="0" w:line="240" w:lineRule="auto"/>
        <w:ind w:firstLine="284"/>
        <w:rPr>
          <w:rStyle w:val="2113"/>
          <w:rFonts w:ascii="Times New Roman" w:hAnsi="Times New Roman" w:cs="Times New Roman"/>
          <w:spacing w:val="0"/>
          <w:sz w:val="24"/>
          <w:szCs w:val="24"/>
          <w:lang w:val="uk-UA"/>
        </w:rPr>
      </w:pPr>
      <w:r w:rsidRPr="002B332E">
        <w:rPr>
          <w:rStyle w:val="2113"/>
          <w:rFonts w:ascii="Times New Roman" w:hAnsi="Times New Roman" w:cs="Times New Roman"/>
          <w:spacing w:val="0"/>
          <w:sz w:val="24"/>
          <w:szCs w:val="24"/>
          <w:vertAlign w:val="superscript"/>
          <w:lang w:val="uk-UA"/>
        </w:rPr>
        <w:t xml:space="preserve">30 </w:t>
      </w:r>
      <w:r w:rsidRPr="002B332E">
        <w:rPr>
          <w:rStyle w:val="2113"/>
          <w:rFonts w:ascii="Times New Roman" w:hAnsi="Times New Roman" w:cs="Times New Roman"/>
          <w:spacing w:val="0"/>
          <w:sz w:val="24"/>
          <w:szCs w:val="24"/>
          <w:lang w:val="uk-UA"/>
        </w:rPr>
        <w:t>Генеральна угода з тарифів і торгівлі.</w:t>
      </w:r>
      <w:r w:rsidRPr="002B332E">
        <w:rPr>
          <w:rFonts w:ascii="Times New Roman" w:hAnsi="Times New Roman" w:cs="Times New Roman"/>
          <w:sz w:val="24"/>
          <w:szCs w:val="24"/>
          <w:lang w:val="uk-UA"/>
        </w:rPr>
        <w:t xml:space="preserve"> URL:</w:t>
      </w:r>
      <w:r w:rsidRPr="002B332E">
        <w:rPr>
          <w:rStyle w:val="211"/>
          <w:rFonts w:ascii="Times New Roman" w:hAnsi="Times New Roman" w:cs="Times New Roman"/>
          <w:sz w:val="24"/>
          <w:szCs w:val="24"/>
          <w:lang w:val="uk-UA"/>
        </w:rPr>
        <w:t xml:space="preserve"> </w:t>
      </w:r>
      <w:hyperlink r:id="rId26" w:history="1">
        <w:r w:rsidRPr="002B332E">
          <w:rPr>
            <w:rStyle w:val="a4"/>
            <w:rFonts w:ascii="Times New Roman" w:hAnsi="Times New Roman" w:cs="Times New Roman"/>
            <w:spacing w:val="0"/>
            <w:sz w:val="24"/>
            <w:szCs w:val="24"/>
            <w:shd w:val="clear" w:color="auto" w:fill="FFFFFF"/>
            <w:lang w:val="uk-UA"/>
          </w:rPr>
          <w:t>https://zakon.rada.gov.ua/laws/show/995_264</w:t>
        </w:r>
      </w:hyperlink>
    </w:p>
    <w:p w14:paraId="4B8373E4" w14:textId="77777777" w:rsidR="00BA3493" w:rsidRPr="002B332E" w:rsidRDefault="00BA3493" w:rsidP="00BA3493">
      <w:pPr>
        <w:pStyle w:val="211"/>
        <w:shd w:val="clear" w:color="auto" w:fill="auto"/>
        <w:tabs>
          <w:tab w:val="left" w:pos="0"/>
        </w:tabs>
        <w:spacing w:after="0" w:line="240" w:lineRule="auto"/>
        <w:ind w:firstLine="284"/>
        <w:rPr>
          <w:rStyle w:val="2113"/>
          <w:rFonts w:ascii="Times New Roman" w:hAnsi="Times New Roman" w:cs="Times New Roman"/>
          <w:spacing w:val="0"/>
          <w:sz w:val="24"/>
          <w:szCs w:val="24"/>
          <w:lang w:val="uk-UA"/>
        </w:rPr>
      </w:pPr>
    </w:p>
    <w:p w14:paraId="0C95EBF6" w14:textId="0D85E194" w:rsidR="00BA3493" w:rsidRPr="002B332E" w:rsidRDefault="00BA3493" w:rsidP="00BA3493">
      <w:pPr>
        <w:shd w:val="clear" w:color="auto" w:fill="FFFFFF"/>
        <w:spacing w:line="288" w:lineRule="auto"/>
        <w:jc w:val="both"/>
        <w:rPr>
          <w:rFonts w:ascii="Times New Roman" w:hAnsi="Times New Roman" w:cs="Times New Roman"/>
          <w:bCs/>
          <w:spacing w:val="-11"/>
          <w:sz w:val="27"/>
          <w:szCs w:val="27"/>
          <w:lang w:val="uk-UA"/>
        </w:rPr>
      </w:pPr>
      <w:r w:rsidRPr="002B332E">
        <w:rPr>
          <w:rFonts w:ascii="Times New Roman" w:hAnsi="Times New Roman" w:cs="Times New Roman"/>
          <w:bCs/>
          <w:spacing w:val="-11"/>
          <w:sz w:val="27"/>
          <w:szCs w:val="27"/>
          <w:lang w:val="uk-UA"/>
        </w:rPr>
        <w:t>66</w:t>
      </w:r>
    </w:p>
    <w:p w14:paraId="5C79B939" w14:textId="740FB2C0" w:rsidR="005520B8" w:rsidRPr="002B332E" w:rsidRDefault="005520B8" w:rsidP="00BA3493">
      <w:pPr>
        <w:shd w:val="clear" w:color="auto" w:fill="FFFFFF"/>
        <w:spacing w:line="288" w:lineRule="auto"/>
        <w:jc w:val="both"/>
        <w:rPr>
          <w:rFonts w:ascii="Times New Roman" w:hAnsi="Times New Roman" w:cs="Times New Roman"/>
          <w:spacing w:val="-7"/>
          <w:sz w:val="27"/>
          <w:szCs w:val="27"/>
          <w:lang w:val="uk-UA"/>
        </w:rPr>
      </w:pPr>
      <w:r w:rsidRPr="002B332E">
        <w:rPr>
          <w:rFonts w:ascii="Times New Roman" w:hAnsi="Times New Roman" w:cs="Times New Roman"/>
          <w:bCs/>
          <w:spacing w:val="-11"/>
          <w:sz w:val="27"/>
          <w:szCs w:val="27"/>
          <w:lang w:val="uk-UA"/>
        </w:rPr>
        <w:lastRenderedPageBreak/>
        <w:t>практики тощо), за умови, що такі заходи не будуть застосовані як засіб свавільної  чи  невиправданої дискримінації або прихованого  обмеження  міжнародної  торгівлі між країнами</w:t>
      </w:r>
      <w:r w:rsidR="00BA3493" w:rsidRPr="002B332E">
        <w:rPr>
          <w:rStyle w:val="2113"/>
          <w:rFonts w:ascii="Times New Roman" w:hAnsi="Times New Roman" w:cs="Times New Roman"/>
          <w:spacing w:val="0"/>
          <w:sz w:val="24"/>
          <w:szCs w:val="24"/>
          <w:vertAlign w:val="superscript"/>
          <w:lang w:val="uk-UA"/>
        </w:rPr>
        <w:t>31</w:t>
      </w:r>
      <w:r w:rsidRPr="002B332E">
        <w:rPr>
          <w:rFonts w:ascii="Times New Roman" w:hAnsi="Times New Roman" w:cs="Times New Roman"/>
          <w:bCs/>
          <w:spacing w:val="-11"/>
          <w:sz w:val="27"/>
          <w:szCs w:val="27"/>
          <w:lang w:val="uk-UA"/>
        </w:rPr>
        <w:t xml:space="preserve">. УСГ поширює </w:t>
      </w:r>
      <w:r w:rsidRPr="002B332E">
        <w:rPr>
          <w:rFonts w:ascii="Times New Roman" w:hAnsi="Times New Roman" w:cs="Times New Roman"/>
          <w:sz w:val="27"/>
          <w:szCs w:val="27"/>
          <w:lang w:val="uk-UA"/>
        </w:rPr>
        <w:t xml:space="preserve">на </w:t>
      </w:r>
      <w:r w:rsidRPr="002B332E">
        <w:rPr>
          <w:rFonts w:ascii="Times New Roman" w:hAnsi="Times New Roman" w:cs="Times New Roman"/>
          <w:bCs/>
          <w:spacing w:val="-11"/>
          <w:sz w:val="27"/>
          <w:szCs w:val="27"/>
          <w:lang w:val="uk-UA"/>
        </w:rPr>
        <w:t xml:space="preserve">торгівлю сільськогосподарською продукцією принцип виключно тарифного захисту національної економіки, який, в ідеалі, має забезпечити прозорість, зрозумілість і </w:t>
      </w:r>
      <w:proofErr w:type="spellStart"/>
      <w:r w:rsidRPr="002B332E">
        <w:rPr>
          <w:rFonts w:ascii="Times New Roman" w:hAnsi="Times New Roman" w:cs="Times New Roman"/>
          <w:bCs/>
          <w:spacing w:val="-11"/>
          <w:sz w:val="27"/>
          <w:szCs w:val="27"/>
          <w:lang w:val="uk-UA"/>
        </w:rPr>
        <w:t>очікуваність</w:t>
      </w:r>
      <w:proofErr w:type="spellEnd"/>
      <w:r w:rsidRPr="002B332E">
        <w:rPr>
          <w:rFonts w:ascii="Times New Roman" w:hAnsi="Times New Roman" w:cs="Times New Roman"/>
          <w:bCs/>
          <w:spacing w:val="-11"/>
          <w:sz w:val="27"/>
          <w:szCs w:val="27"/>
          <w:lang w:val="uk-UA"/>
        </w:rPr>
        <w:t xml:space="preserve"> зовнішньоекономічної й митної політики держави та відповідного законодавства. Проте для сільськогосподарської продукції УСГ передбачає більш складні формули розрахунку величини підвищення ставок ввізного мита, яка була б еквівалентною кількісним обмеженням, що підлягають скасуванню. Способи </w:t>
      </w:r>
      <w:r w:rsidRPr="002B332E">
        <w:rPr>
          <w:rFonts w:ascii="Times New Roman" w:hAnsi="Times New Roman" w:cs="Times New Roman"/>
          <w:sz w:val="27"/>
          <w:szCs w:val="27"/>
          <w:lang w:val="uk-UA"/>
        </w:rPr>
        <w:t xml:space="preserve">їх обчислення наводиться у </w:t>
      </w:r>
      <w:r w:rsidRPr="002B332E">
        <w:rPr>
          <w:rFonts w:ascii="Times New Roman" w:hAnsi="Times New Roman" w:cs="Times New Roman"/>
          <w:bCs/>
          <w:spacing w:val="-11"/>
          <w:sz w:val="27"/>
          <w:szCs w:val="27"/>
          <w:lang w:val="uk-UA"/>
        </w:rPr>
        <w:t>Ст. 4 УСГ, та додатках 5 і 10 до УСГ</w:t>
      </w:r>
      <w:r w:rsidR="00BA3493" w:rsidRPr="002B332E">
        <w:rPr>
          <w:rStyle w:val="2113"/>
          <w:rFonts w:ascii="Times New Roman" w:hAnsi="Times New Roman" w:cs="Times New Roman"/>
          <w:spacing w:val="0"/>
          <w:sz w:val="24"/>
          <w:szCs w:val="24"/>
          <w:vertAlign w:val="superscript"/>
          <w:lang w:val="uk-UA"/>
        </w:rPr>
        <w:t>32</w:t>
      </w:r>
      <w:r w:rsidRPr="002B332E">
        <w:rPr>
          <w:rFonts w:ascii="Times New Roman" w:hAnsi="Times New Roman" w:cs="Times New Roman"/>
          <w:bCs/>
          <w:spacing w:val="-11"/>
          <w:sz w:val="27"/>
          <w:szCs w:val="27"/>
          <w:lang w:val="uk-UA"/>
        </w:rPr>
        <w:t xml:space="preserve">. Вони повинні забезпечити державам </w:t>
      </w:r>
      <w:r w:rsidRPr="002B332E">
        <w:rPr>
          <w:rFonts w:ascii="Times New Roman" w:hAnsi="Times New Roman" w:cs="Times New Roman"/>
          <w:spacing w:val="-7"/>
          <w:sz w:val="27"/>
          <w:szCs w:val="27"/>
          <w:lang w:val="uk-UA"/>
        </w:rPr>
        <w:t xml:space="preserve">досягнення того ж економічного ефекту, який би </w:t>
      </w:r>
      <w:r w:rsidRPr="002B332E">
        <w:rPr>
          <w:rFonts w:ascii="Times New Roman" w:hAnsi="Times New Roman" w:cs="Times New Roman"/>
          <w:spacing w:val="-4"/>
          <w:sz w:val="27"/>
          <w:szCs w:val="27"/>
          <w:lang w:val="uk-UA"/>
        </w:rPr>
        <w:t>мало застосування відповідних кількісних обмежень,</w:t>
      </w:r>
      <w:r w:rsidRPr="002B332E">
        <w:rPr>
          <w:rFonts w:ascii="Times New Roman" w:hAnsi="Times New Roman" w:cs="Times New Roman"/>
          <w:spacing w:val="-7"/>
          <w:sz w:val="27"/>
          <w:szCs w:val="27"/>
          <w:lang w:val="uk-UA"/>
        </w:rPr>
        <w:t xml:space="preserve"> але без шкоди для міжнародної торгівлі. </w:t>
      </w:r>
    </w:p>
    <w:p w14:paraId="3A4F14DC" w14:textId="12A4835D" w:rsidR="00BA3493" w:rsidRPr="002B332E" w:rsidRDefault="005520B8" w:rsidP="005520B8">
      <w:pPr>
        <w:shd w:val="clear" w:color="auto" w:fill="FFFFFF"/>
        <w:spacing w:line="288" w:lineRule="auto"/>
        <w:ind w:firstLine="567"/>
        <w:jc w:val="both"/>
        <w:rPr>
          <w:rFonts w:ascii="Times New Roman" w:hAnsi="Times New Roman" w:cs="Times New Roman"/>
          <w:bCs/>
          <w:spacing w:val="-11"/>
          <w:sz w:val="27"/>
          <w:szCs w:val="27"/>
          <w:lang w:val="uk-UA"/>
        </w:rPr>
      </w:pPr>
      <w:r w:rsidRPr="002B332E">
        <w:rPr>
          <w:rFonts w:ascii="Times New Roman" w:hAnsi="Times New Roman" w:cs="Times New Roman"/>
          <w:bCs/>
          <w:spacing w:val="-11"/>
          <w:sz w:val="27"/>
          <w:szCs w:val="27"/>
          <w:lang w:val="uk-UA"/>
        </w:rPr>
        <w:t xml:space="preserve">Державні субсидії, ще в ГАТТ-47 поділялися на різні категорії, з-поміж яких розрізняються неправомірні (більшість експортних субсидій) і правомірні. При цьому під час дії ГАТТ-47 держави залишали за собою право субсидувати експорт сільськогосподарських товарів, за умови, що вони не прагнуть захопити частку ринку, «яка б перевищила справедливий рівень» </w:t>
      </w:r>
      <w:r w:rsidR="00EE5DF8" w:rsidRPr="002B332E">
        <w:rPr>
          <w:rFonts w:ascii="Times New Roman" w:hAnsi="Times New Roman" w:cs="Times New Roman"/>
          <w:bCs/>
          <w:spacing w:val="-11"/>
          <w:sz w:val="27"/>
          <w:szCs w:val="27"/>
          <w:lang w:val="uk-UA"/>
        </w:rPr>
        <w:t>(</w:t>
      </w:r>
      <w:r w:rsidRPr="002B332E">
        <w:rPr>
          <w:rFonts w:ascii="Times New Roman" w:hAnsi="Times New Roman" w:cs="Times New Roman"/>
          <w:bCs/>
          <w:spacing w:val="-11"/>
          <w:sz w:val="27"/>
          <w:szCs w:val="27"/>
          <w:lang w:val="uk-UA"/>
        </w:rPr>
        <w:t>ст. ХVІ</w:t>
      </w:r>
      <w:r w:rsidR="00EE5DF8" w:rsidRPr="002B332E">
        <w:rPr>
          <w:rFonts w:ascii="Times New Roman" w:hAnsi="Times New Roman" w:cs="Times New Roman"/>
          <w:bCs/>
          <w:spacing w:val="-11"/>
          <w:sz w:val="27"/>
          <w:szCs w:val="27"/>
          <w:lang w:val="uk-UA"/>
        </w:rPr>
        <w:t>)</w:t>
      </w:r>
      <w:r w:rsidR="00EE5DF8" w:rsidRPr="002B332E">
        <w:rPr>
          <w:rStyle w:val="2113"/>
          <w:rFonts w:ascii="Times New Roman" w:hAnsi="Times New Roman" w:cs="Times New Roman"/>
          <w:spacing w:val="0"/>
          <w:sz w:val="24"/>
          <w:szCs w:val="24"/>
          <w:vertAlign w:val="superscript"/>
          <w:lang w:val="uk-UA"/>
        </w:rPr>
        <w:t>3</w:t>
      </w:r>
      <w:r w:rsidR="00EE5DF8" w:rsidRPr="002B332E">
        <w:rPr>
          <w:rStyle w:val="2113"/>
          <w:rFonts w:ascii="Times New Roman" w:hAnsi="Times New Roman" w:cs="Times New Roman"/>
          <w:spacing w:val="0"/>
          <w:sz w:val="24"/>
          <w:szCs w:val="24"/>
          <w:vertAlign w:val="superscript"/>
          <w:lang w:val="uk-UA"/>
        </w:rPr>
        <w:t>3</w:t>
      </w:r>
      <w:r w:rsidRPr="002B332E">
        <w:rPr>
          <w:rFonts w:ascii="Times New Roman" w:hAnsi="Times New Roman" w:cs="Times New Roman"/>
          <w:bCs/>
          <w:spacing w:val="-11"/>
          <w:sz w:val="27"/>
          <w:szCs w:val="27"/>
          <w:lang w:val="uk-UA"/>
        </w:rPr>
        <w:t>. За результатами Токіо-раунду в 1979 році Конференція міністрів прийняла Кодекс по субсидіями, в якому визначалися загальні умови субсидування, надалі конкретизовані в одній із спеціальних угод Додатку 1а до Маракеського пакету</w:t>
      </w:r>
      <w:r w:rsidR="00EE5DF8" w:rsidRPr="002B332E">
        <w:rPr>
          <w:rStyle w:val="2113"/>
          <w:rFonts w:ascii="Times New Roman" w:hAnsi="Times New Roman" w:cs="Times New Roman"/>
          <w:spacing w:val="0"/>
          <w:sz w:val="24"/>
          <w:szCs w:val="24"/>
          <w:vertAlign w:val="superscript"/>
          <w:lang w:val="uk-UA"/>
        </w:rPr>
        <w:t>3</w:t>
      </w:r>
      <w:r w:rsidR="00EE5DF8" w:rsidRPr="002B332E">
        <w:rPr>
          <w:rStyle w:val="2113"/>
          <w:rFonts w:ascii="Times New Roman" w:hAnsi="Times New Roman" w:cs="Times New Roman"/>
          <w:spacing w:val="0"/>
          <w:sz w:val="24"/>
          <w:szCs w:val="24"/>
          <w:vertAlign w:val="superscript"/>
          <w:lang w:val="uk-UA"/>
        </w:rPr>
        <w:t>4</w:t>
      </w:r>
      <w:r w:rsidRPr="002B332E">
        <w:rPr>
          <w:rFonts w:ascii="Times New Roman" w:hAnsi="Times New Roman" w:cs="Times New Roman"/>
          <w:bCs/>
          <w:spacing w:val="-11"/>
          <w:sz w:val="27"/>
          <w:szCs w:val="27"/>
          <w:lang w:val="uk-UA"/>
        </w:rPr>
        <w:t xml:space="preserve">. Угода про субсидії і компенсаційні заходи також розрізняє неправомірні </w:t>
      </w:r>
      <w:r w:rsidR="00EE5DF8" w:rsidRPr="002B332E">
        <w:rPr>
          <w:rFonts w:ascii="Times New Roman" w:hAnsi="Times New Roman" w:cs="Times New Roman"/>
          <w:bCs/>
          <w:spacing w:val="-11"/>
          <w:sz w:val="27"/>
          <w:szCs w:val="27"/>
          <w:lang w:val="uk-UA"/>
        </w:rPr>
        <w:t>(</w:t>
      </w:r>
      <w:r w:rsidRPr="002B332E">
        <w:rPr>
          <w:rFonts w:ascii="Times New Roman" w:hAnsi="Times New Roman" w:cs="Times New Roman"/>
          <w:bCs/>
          <w:spacing w:val="-11"/>
          <w:sz w:val="27"/>
          <w:szCs w:val="27"/>
          <w:lang w:val="uk-UA"/>
        </w:rPr>
        <w:t>ст. 3</w:t>
      </w:r>
      <w:r w:rsidR="00EE5DF8" w:rsidRPr="002B332E">
        <w:rPr>
          <w:rFonts w:ascii="Times New Roman" w:hAnsi="Times New Roman" w:cs="Times New Roman"/>
          <w:bCs/>
          <w:spacing w:val="-11"/>
          <w:sz w:val="27"/>
          <w:szCs w:val="27"/>
          <w:lang w:val="uk-UA"/>
        </w:rPr>
        <w:t>)</w:t>
      </w:r>
      <w:r w:rsidRPr="002B332E">
        <w:rPr>
          <w:rFonts w:ascii="Times New Roman" w:hAnsi="Times New Roman" w:cs="Times New Roman"/>
          <w:bCs/>
          <w:spacing w:val="-11"/>
          <w:sz w:val="27"/>
          <w:szCs w:val="27"/>
          <w:lang w:val="uk-UA"/>
        </w:rPr>
        <w:t xml:space="preserve"> і правомірні субсидій, з яких, в свою чергу, одні (жовті субсидії) отримують у відповідь реторсії держави-імпортера у вигляді компенсаційних мит, інші (зелені субсидії на покращення екологічної чистоти продуктів) – ні </w:t>
      </w:r>
      <w:r w:rsidR="00EE5DF8" w:rsidRPr="002B332E">
        <w:rPr>
          <w:rFonts w:ascii="Times New Roman" w:hAnsi="Times New Roman" w:cs="Times New Roman"/>
          <w:bCs/>
          <w:spacing w:val="-11"/>
          <w:sz w:val="27"/>
          <w:szCs w:val="27"/>
          <w:lang w:val="uk-UA"/>
        </w:rPr>
        <w:t>(</w:t>
      </w:r>
      <w:r w:rsidRPr="002B332E">
        <w:rPr>
          <w:rFonts w:ascii="Times New Roman" w:hAnsi="Times New Roman" w:cs="Times New Roman"/>
          <w:bCs/>
          <w:spacing w:val="-11"/>
          <w:sz w:val="27"/>
          <w:szCs w:val="27"/>
          <w:lang w:val="uk-UA"/>
        </w:rPr>
        <w:t>ст. 2</w:t>
      </w:r>
      <w:r w:rsidR="00EE5DF8" w:rsidRPr="002B332E">
        <w:rPr>
          <w:rFonts w:ascii="Times New Roman" w:hAnsi="Times New Roman" w:cs="Times New Roman"/>
          <w:bCs/>
          <w:spacing w:val="-11"/>
          <w:sz w:val="27"/>
          <w:szCs w:val="27"/>
          <w:lang w:val="uk-UA"/>
        </w:rPr>
        <w:t>)</w:t>
      </w:r>
      <w:r w:rsidRPr="002B332E">
        <w:rPr>
          <w:rFonts w:ascii="Times New Roman" w:hAnsi="Times New Roman" w:cs="Times New Roman"/>
          <w:bCs/>
          <w:spacing w:val="-11"/>
          <w:sz w:val="27"/>
          <w:szCs w:val="27"/>
          <w:lang w:val="uk-UA"/>
        </w:rPr>
        <w:t xml:space="preserve">. Розвинені держави-члени СОТ взяли на себе зобов’язання заморозити існуючий рівень субсидій з тим, щоб впродовж 6 років з набуття чинності </w:t>
      </w:r>
      <w:proofErr w:type="spellStart"/>
      <w:r w:rsidRPr="002B332E">
        <w:rPr>
          <w:rFonts w:ascii="Times New Roman" w:hAnsi="Times New Roman" w:cs="Times New Roman"/>
          <w:bCs/>
          <w:spacing w:val="-11"/>
          <w:sz w:val="27"/>
          <w:szCs w:val="27"/>
          <w:lang w:val="uk-UA"/>
        </w:rPr>
        <w:t>Маракеською</w:t>
      </w:r>
      <w:proofErr w:type="spellEnd"/>
      <w:r w:rsidRPr="002B332E">
        <w:rPr>
          <w:rFonts w:ascii="Times New Roman" w:hAnsi="Times New Roman" w:cs="Times New Roman"/>
          <w:bCs/>
          <w:spacing w:val="-11"/>
          <w:sz w:val="27"/>
          <w:szCs w:val="27"/>
          <w:lang w:val="uk-UA"/>
        </w:rPr>
        <w:t xml:space="preserve"> угодою скоротити її на 36 %. Для країн, що розвиваються цей період розтягнуто на 10 років і рівень скорочення державної допомоги передбачено 24 %</w:t>
      </w:r>
      <w:r w:rsidR="00EE5DF8" w:rsidRPr="002B332E">
        <w:rPr>
          <w:rStyle w:val="2113"/>
          <w:rFonts w:ascii="Times New Roman" w:hAnsi="Times New Roman" w:cs="Times New Roman"/>
          <w:spacing w:val="0"/>
          <w:sz w:val="24"/>
          <w:szCs w:val="24"/>
          <w:vertAlign w:val="superscript"/>
          <w:lang w:val="uk-UA"/>
        </w:rPr>
        <w:t>3</w:t>
      </w:r>
      <w:r w:rsidR="00EE5DF8" w:rsidRPr="002B332E">
        <w:rPr>
          <w:rStyle w:val="2113"/>
          <w:rFonts w:ascii="Times New Roman" w:hAnsi="Times New Roman" w:cs="Times New Roman"/>
          <w:spacing w:val="0"/>
          <w:sz w:val="24"/>
          <w:szCs w:val="24"/>
          <w:vertAlign w:val="superscript"/>
          <w:lang w:val="uk-UA"/>
        </w:rPr>
        <w:t>5</w:t>
      </w:r>
      <w:r w:rsidRPr="002B332E">
        <w:rPr>
          <w:rFonts w:ascii="Times New Roman" w:hAnsi="Times New Roman" w:cs="Times New Roman"/>
          <w:bCs/>
          <w:spacing w:val="-11"/>
          <w:sz w:val="27"/>
          <w:szCs w:val="27"/>
          <w:lang w:val="uk-UA"/>
        </w:rPr>
        <w:t>. В УСГ для виробників сільськогосподарської продукції передбачені спеціальні умови для процесу зниження і відмови держав від субсидій. Для уніфікації регулювання цього процесу визначено загальний «сукупний вимір підтримки», СВП (</w:t>
      </w:r>
      <w:proofErr w:type="spellStart"/>
      <w:r w:rsidRPr="002B332E">
        <w:rPr>
          <w:rFonts w:ascii="Times New Roman" w:hAnsi="Times New Roman" w:cs="Times New Roman"/>
          <w:bCs/>
          <w:spacing w:val="-11"/>
          <w:sz w:val="27"/>
          <w:szCs w:val="27"/>
          <w:lang w:val="uk-UA"/>
        </w:rPr>
        <w:t>mesure</w:t>
      </w:r>
      <w:proofErr w:type="spellEnd"/>
      <w:r w:rsidRPr="002B332E">
        <w:rPr>
          <w:rFonts w:ascii="Times New Roman" w:hAnsi="Times New Roman" w:cs="Times New Roman"/>
          <w:bCs/>
          <w:spacing w:val="-11"/>
          <w:sz w:val="27"/>
          <w:szCs w:val="27"/>
          <w:lang w:val="uk-UA"/>
        </w:rPr>
        <w:t xml:space="preserve"> </w:t>
      </w:r>
      <w:proofErr w:type="spellStart"/>
      <w:r w:rsidRPr="002B332E">
        <w:rPr>
          <w:rFonts w:ascii="Times New Roman" w:hAnsi="Times New Roman" w:cs="Times New Roman"/>
          <w:bCs/>
          <w:spacing w:val="-11"/>
          <w:sz w:val="27"/>
          <w:szCs w:val="27"/>
          <w:lang w:val="uk-UA"/>
        </w:rPr>
        <w:t>globale</w:t>
      </w:r>
      <w:proofErr w:type="spellEnd"/>
      <w:r w:rsidRPr="002B332E">
        <w:rPr>
          <w:rFonts w:ascii="Times New Roman" w:hAnsi="Times New Roman" w:cs="Times New Roman"/>
          <w:bCs/>
          <w:spacing w:val="-11"/>
          <w:sz w:val="27"/>
          <w:szCs w:val="27"/>
          <w:lang w:val="uk-UA"/>
        </w:rPr>
        <w:t xml:space="preserve"> </w:t>
      </w:r>
      <w:proofErr w:type="spellStart"/>
      <w:r w:rsidRPr="002B332E">
        <w:rPr>
          <w:rFonts w:ascii="Times New Roman" w:hAnsi="Times New Roman" w:cs="Times New Roman"/>
          <w:bCs/>
          <w:spacing w:val="-11"/>
          <w:sz w:val="27"/>
          <w:szCs w:val="27"/>
          <w:lang w:val="uk-UA"/>
        </w:rPr>
        <w:t>du</w:t>
      </w:r>
      <w:proofErr w:type="spellEnd"/>
      <w:r w:rsidRPr="002B332E">
        <w:rPr>
          <w:rFonts w:ascii="Times New Roman" w:hAnsi="Times New Roman" w:cs="Times New Roman"/>
          <w:bCs/>
          <w:spacing w:val="-11"/>
          <w:sz w:val="27"/>
          <w:szCs w:val="27"/>
          <w:lang w:val="uk-UA"/>
        </w:rPr>
        <w:t xml:space="preserve"> </w:t>
      </w:r>
      <w:proofErr w:type="spellStart"/>
      <w:r w:rsidRPr="002B332E">
        <w:rPr>
          <w:rFonts w:ascii="Times New Roman" w:hAnsi="Times New Roman" w:cs="Times New Roman"/>
          <w:bCs/>
          <w:spacing w:val="-11"/>
          <w:sz w:val="27"/>
          <w:szCs w:val="27"/>
          <w:lang w:val="uk-UA"/>
        </w:rPr>
        <w:t>soutien</w:t>
      </w:r>
      <w:proofErr w:type="spellEnd"/>
      <w:r w:rsidRPr="002B332E">
        <w:rPr>
          <w:rFonts w:ascii="Times New Roman" w:hAnsi="Times New Roman" w:cs="Times New Roman"/>
          <w:bCs/>
          <w:spacing w:val="-11"/>
          <w:sz w:val="27"/>
          <w:szCs w:val="27"/>
          <w:lang w:val="uk-UA"/>
        </w:rPr>
        <w:t xml:space="preserve"> </w:t>
      </w:r>
      <w:proofErr w:type="spellStart"/>
      <w:r w:rsidRPr="002B332E">
        <w:rPr>
          <w:rFonts w:ascii="Times New Roman" w:hAnsi="Times New Roman" w:cs="Times New Roman"/>
          <w:bCs/>
          <w:spacing w:val="-11"/>
          <w:sz w:val="27"/>
          <w:szCs w:val="27"/>
          <w:lang w:val="uk-UA"/>
        </w:rPr>
        <w:t>totale</w:t>
      </w:r>
      <w:proofErr w:type="spellEnd"/>
      <w:r w:rsidRPr="002B332E">
        <w:rPr>
          <w:rFonts w:ascii="Times New Roman" w:hAnsi="Times New Roman" w:cs="Times New Roman"/>
          <w:bCs/>
          <w:spacing w:val="-11"/>
          <w:sz w:val="27"/>
          <w:szCs w:val="27"/>
          <w:lang w:val="uk-UA"/>
        </w:rPr>
        <w:t xml:space="preserve">, MGS), </w:t>
      </w:r>
      <w:r w:rsidR="00EE5DF8" w:rsidRPr="002B332E">
        <w:rPr>
          <w:rFonts w:ascii="Times New Roman" w:hAnsi="Times New Roman" w:cs="Times New Roman"/>
          <w:bCs/>
          <w:spacing w:val="-11"/>
          <w:sz w:val="27"/>
          <w:szCs w:val="27"/>
          <w:lang w:val="uk-UA"/>
        </w:rPr>
        <w:t>принципи і методи</w:t>
      </w:r>
    </w:p>
    <w:p w14:paraId="5CDDD4F3" w14:textId="453F67F6" w:rsidR="00BA3493" w:rsidRPr="002B332E" w:rsidRDefault="00BA3493" w:rsidP="00BA3493">
      <w:pPr>
        <w:shd w:val="clear" w:color="auto" w:fill="FFFFFF"/>
        <w:spacing w:line="288" w:lineRule="auto"/>
        <w:jc w:val="both"/>
        <w:rPr>
          <w:rFonts w:ascii="Times New Roman" w:hAnsi="Times New Roman" w:cs="Times New Roman"/>
          <w:bCs/>
          <w:spacing w:val="-11"/>
          <w:sz w:val="27"/>
          <w:szCs w:val="27"/>
          <w:lang w:val="uk-UA"/>
        </w:rPr>
      </w:pPr>
    </w:p>
    <w:p w14:paraId="640A1DF5" w14:textId="57682520" w:rsidR="00BA3493" w:rsidRPr="002B332E" w:rsidRDefault="00BA3493" w:rsidP="000E54C2">
      <w:pPr>
        <w:pStyle w:val="211"/>
        <w:shd w:val="clear" w:color="auto" w:fill="auto"/>
        <w:tabs>
          <w:tab w:val="left" w:pos="0"/>
        </w:tabs>
        <w:spacing w:after="0" w:line="240" w:lineRule="auto"/>
        <w:ind w:firstLine="284"/>
        <w:rPr>
          <w:rStyle w:val="2113"/>
          <w:rFonts w:ascii="Times New Roman" w:hAnsi="Times New Roman" w:cs="Times New Roman"/>
          <w:spacing w:val="0"/>
          <w:sz w:val="24"/>
          <w:szCs w:val="24"/>
          <w:lang w:val="uk-UA"/>
        </w:rPr>
      </w:pPr>
      <w:r w:rsidRPr="002B332E">
        <w:rPr>
          <w:rStyle w:val="2113"/>
          <w:rFonts w:ascii="Times New Roman" w:hAnsi="Times New Roman" w:cs="Times New Roman"/>
          <w:spacing w:val="0"/>
          <w:sz w:val="24"/>
          <w:szCs w:val="24"/>
          <w:vertAlign w:val="superscript"/>
          <w:lang w:val="uk-UA"/>
        </w:rPr>
        <w:t xml:space="preserve">31  </w:t>
      </w:r>
      <w:r w:rsidRPr="002B332E">
        <w:rPr>
          <w:rStyle w:val="2113"/>
          <w:rFonts w:ascii="Times New Roman" w:hAnsi="Times New Roman" w:cs="Times New Roman"/>
          <w:spacing w:val="0"/>
          <w:sz w:val="24"/>
          <w:szCs w:val="24"/>
          <w:lang w:val="uk-UA"/>
        </w:rPr>
        <w:t>Генеральна угода з тарифів і торгівлі.</w:t>
      </w:r>
      <w:r w:rsidRPr="002B332E">
        <w:rPr>
          <w:rFonts w:ascii="Times New Roman" w:hAnsi="Times New Roman" w:cs="Times New Roman"/>
          <w:sz w:val="24"/>
          <w:szCs w:val="24"/>
          <w:lang w:val="uk-UA"/>
        </w:rPr>
        <w:t xml:space="preserve"> URL:</w:t>
      </w:r>
      <w:r w:rsidRPr="002B332E">
        <w:rPr>
          <w:rStyle w:val="211"/>
          <w:rFonts w:ascii="Times New Roman" w:hAnsi="Times New Roman" w:cs="Times New Roman"/>
          <w:sz w:val="24"/>
          <w:szCs w:val="24"/>
          <w:lang w:val="uk-UA"/>
        </w:rPr>
        <w:t xml:space="preserve"> </w:t>
      </w:r>
      <w:hyperlink r:id="rId27" w:history="1">
        <w:r w:rsidRPr="002B332E">
          <w:rPr>
            <w:rStyle w:val="a4"/>
            <w:rFonts w:ascii="Times New Roman" w:hAnsi="Times New Roman" w:cs="Times New Roman"/>
            <w:spacing w:val="0"/>
            <w:sz w:val="24"/>
            <w:szCs w:val="24"/>
            <w:shd w:val="clear" w:color="auto" w:fill="FFFFFF"/>
            <w:lang w:val="uk-UA"/>
          </w:rPr>
          <w:t>https://zakon.rada.gov.ua/laws/show/995_264</w:t>
        </w:r>
      </w:hyperlink>
    </w:p>
    <w:p w14:paraId="42076B2D" w14:textId="4FF0793E" w:rsidR="00BA3493" w:rsidRPr="002B332E" w:rsidRDefault="00BA3493" w:rsidP="000E54C2">
      <w:pPr>
        <w:ind w:firstLine="284"/>
        <w:jc w:val="both"/>
        <w:rPr>
          <w:rStyle w:val="2113"/>
          <w:rFonts w:ascii="Times New Roman" w:hAnsi="Times New Roman" w:cs="Times New Roman"/>
          <w:spacing w:val="0"/>
          <w:sz w:val="24"/>
          <w:szCs w:val="24"/>
          <w:lang w:val="uk-UA"/>
        </w:rPr>
      </w:pPr>
      <w:r w:rsidRPr="002B332E">
        <w:rPr>
          <w:rStyle w:val="2113"/>
          <w:rFonts w:ascii="Times New Roman" w:hAnsi="Times New Roman" w:cs="Times New Roman"/>
          <w:spacing w:val="0"/>
          <w:sz w:val="24"/>
          <w:szCs w:val="24"/>
          <w:vertAlign w:val="superscript"/>
          <w:lang w:val="uk-UA"/>
        </w:rPr>
        <w:t>32</w:t>
      </w:r>
      <w:r w:rsidRPr="002B332E">
        <w:rPr>
          <w:rStyle w:val="2113"/>
          <w:rFonts w:ascii="Times New Roman" w:hAnsi="Times New Roman" w:cs="Times New Roman"/>
          <w:spacing w:val="0"/>
          <w:sz w:val="24"/>
          <w:szCs w:val="24"/>
          <w:lang w:val="uk-UA"/>
        </w:rPr>
        <w:t xml:space="preserve"> Угода про сільське господарство. </w:t>
      </w:r>
      <w:r w:rsidRPr="002B332E">
        <w:rPr>
          <w:rFonts w:ascii="Times New Roman" w:hAnsi="Times New Roman" w:cs="Times New Roman"/>
          <w:sz w:val="24"/>
          <w:szCs w:val="24"/>
          <w:lang w:val="uk-UA"/>
        </w:rPr>
        <w:t xml:space="preserve">URL: </w:t>
      </w:r>
      <w:hyperlink r:id="rId28" w:history="1">
        <w:r w:rsidRPr="002B332E">
          <w:rPr>
            <w:rStyle w:val="a4"/>
            <w:rFonts w:ascii="Times New Roman" w:eastAsia="Gungsuh" w:hAnsi="Times New Roman" w:cs="Times New Roman"/>
            <w:sz w:val="24"/>
            <w:szCs w:val="24"/>
            <w:shd w:val="clear" w:color="auto" w:fill="FFFFFF"/>
            <w:lang w:val="uk-UA"/>
          </w:rPr>
          <w:t>https://zakon.rada.gov.ua/laws/show/981_005</w:t>
        </w:r>
      </w:hyperlink>
    </w:p>
    <w:p w14:paraId="4610D404" w14:textId="34F7CDCF" w:rsidR="00BA3493" w:rsidRPr="002B332E" w:rsidRDefault="00BA3493" w:rsidP="000E54C2">
      <w:pPr>
        <w:pStyle w:val="211"/>
        <w:shd w:val="clear" w:color="auto" w:fill="auto"/>
        <w:tabs>
          <w:tab w:val="left" w:pos="0"/>
        </w:tabs>
        <w:spacing w:after="0" w:line="240" w:lineRule="auto"/>
        <w:ind w:firstLine="284"/>
        <w:rPr>
          <w:rStyle w:val="2113"/>
          <w:rFonts w:ascii="Times New Roman" w:hAnsi="Times New Roman" w:cs="Times New Roman"/>
          <w:spacing w:val="0"/>
          <w:sz w:val="24"/>
          <w:szCs w:val="24"/>
          <w:lang w:val="uk-UA"/>
        </w:rPr>
      </w:pPr>
      <w:r w:rsidRPr="002B332E">
        <w:rPr>
          <w:rStyle w:val="2113"/>
          <w:rFonts w:ascii="Times New Roman" w:hAnsi="Times New Roman" w:cs="Times New Roman"/>
          <w:spacing w:val="0"/>
          <w:sz w:val="24"/>
          <w:szCs w:val="24"/>
          <w:vertAlign w:val="superscript"/>
          <w:lang w:val="uk-UA"/>
        </w:rPr>
        <w:t xml:space="preserve">33 </w:t>
      </w:r>
      <w:r w:rsidRPr="002B332E">
        <w:rPr>
          <w:rStyle w:val="2113"/>
          <w:rFonts w:ascii="Times New Roman" w:hAnsi="Times New Roman" w:cs="Times New Roman"/>
          <w:spacing w:val="0"/>
          <w:sz w:val="24"/>
          <w:szCs w:val="24"/>
          <w:lang w:val="uk-UA"/>
        </w:rPr>
        <w:t>Генеральна угода з тарифів і торгівлі.</w:t>
      </w:r>
      <w:r w:rsidRPr="002B332E">
        <w:rPr>
          <w:rFonts w:ascii="Times New Roman" w:hAnsi="Times New Roman" w:cs="Times New Roman"/>
          <w:sz w:val="24"/>
          <w:szCs w:val="24"/>
          <w:lang w:val="uk-UA"/>
        </w:rPr>
        <w:t xml:space="preserve"> URL:</w:t>
      </w:r>
      <w:r w:rsidRPr="002B332E">
        <w:rPr>
          <w:rStyle w:val="211"/>
          <w:rFonts w:ascii="Times New Roman" w:hAnsi="Times New Roman" w:cs="Times New Roman"/>
          <w:sz w:val="24"/>
          <w:szCs w:val="24"/>
          <w:lang w:val="uk-UA"/>
        </w:rPr>
        <w:t xml:space="preserve"> </w:t>
      </w:r>
      <w:hyperlink r:id="rId29" w:history="1">
        <w:r w:rsidRPr="002B332E">
          <w:rPr>
            <w:rStyle w:val="a4"/>
            <w:rFonts w:ascii="Times New Roman" w:hAnsi="Times New Roman" w:cs="Times New Roman"/>
            <w:spacing w:val="0"/>
            <w:sz w:val="24"/>
            <w:szCs w:val="24"/>
            <w:shd w:val="clear" w:color="auto" w:fill="FFFFFF"/>
            <w:lang w:val="uk-UA"/>
          </w:rPr>
          <w:t>https://zakon.rada.gov.ua/laws/show/995_264</w:t>
        </w:r>
      </w:hyperlink>
    </w:p>
    <w:p w14:paraId="02C7CD04" w14:textId="3F1F9A52" w:rsidR="00BA3493" w:rsidRPr="002B332E" w:rsidRDefault="00BA3493" w:rsidP="000E54C2">
      <w:pPr>
        <w:shd w:val="clear" w:color="auto" w:fill="FFFFFF"/>
        <w:jc w:val="both"/>
        <w:rPr>
          <w:rStyle w:val="2113"/>
          <w:rFonts w:ascii="Times New Roman" w:hAnsi="Times New Roman" w:cs="Times New Roman"/>
          <w:spacing w:val="0"/>
          <w:sz w:val="24"/>
          <w:szCs w:val="24"/>
          <w:lang w:val="uk-UA"/>
        </w:rPr>
      </w:pPr>
      <w:r w:rsidRPr="002B332E">
        <w:rPr>
          <w:rStyle w:val="2113"/>
          <w:rFonts w:ascii="Times New Roman" w:hAnsi="Times New Roman" w:cs="Times New Roman"/>
          <w:spacing w:val="0"/>
          <w:sz w:val="24"/>
          <w:szCs w:val="24"/>
          <w:vertAlign w:val="superscript"/>
          <w:lang w:val="uk-UA"/>
        </w:rPr>
        <w:t xml:space="preserve">       34</w:t>
      </w:r>
      <w:r w:rsidR="00EE5DF8" w:rsidRPr="002B332E">
        <w:rPr>
          <w:rStyle w:val="2113"/>
          <w:rFonts w:ascii="Times New Roman" w:hAnsi="Times New Roman" w:cs="Times New Roman"/>
          <w:spacing w:val="0"/>
          <w:sz w:val="24"/>
          <w:szCs w:val="24"/>
          <w:vertAlign w:val="superscript"/>
          <w:lang w:val="uk-UA"/>
        </w:rPr>
        <w:t xml:space="preserve"> </w:t>
      </w:r>
      <w:r w:rsidRPr="002B332E">
        <w:rPr>
          <w:rStyle w:val="2113"/>
          <w:rFonts w:ascii="Times New Roman" w:hAnsi="Times New Roman" w:cs="Times New Roman"/>
          <w:spacing w:val="0"/>
          <w:sz w:val="24"/>
          <w:szCs w:val="24"/>
          <w:lang w:val="uk-UA"/>
        </w:rPr>
        <w:t xml:space="preserve">Угода про субсидії і </w:t>
      </w:r>
      <w:proofErr w:type="spellStart"/>
      <w:r w:rsidRPr="002B332E">
        <w:rPr>
          <w:rStyle w:val="2113"/>
          <w:rFonts w:ascii="Times New Roman" w:hAnsi="Times New Roman" w:cs="Times New Roman"/>
          <w:spacing w:val="0"/>
          <w:sz w:val="24"/>
          <w:szCs w:val="24"/>
          <w:lang w:val="uk-UA"/>
        </w:rPr>
        <w:t>компенс</w:t>
      </w:r>
      <w:proofErr w:type="spellEnd"/>
      <w:r w:rsidR="00EE5DF8" w:rsidRPr="002B332E">
        <w:rPr>
          <w:rStyle w:val="2113"/>
          <w:rFonts w:ascii="Times New Roman" w:hAnsi="Times New Roman" w:cs="Times New Roman"/>
          <w:spacing w:val="0"/>
          <w:sz w:val="24"/>
          <w:szCs w:val="24"/>
          <w:lang w:val="uk-UA"/>
        </w:rPr>
        <w:t>.</w:t>
      </w:r>
      <w:r w:rsidRPr="002B332E">
        <w:rPr>
          <w:rStyle w:val="2113"/>
          <w:rFonts w:ascii="Times New Roman" w:hAnsi="Times New Roman" w:cs="Times New Roman"/>
          <w:spacing w:val="0"/>
          <w:sz w:val="24"/>
          <w:szCs w:val="24"/>
          <w:lang w:val="uk-UA"/>
        </w:rPr>
        <w:t xml:space="preserve"> заходи.</w:t>
      </w:r>
      <w:r w:rsidRPr="002B332E">
        <w:rPr>
          <w:rFonts w:ascii="Times New Roman" w:hAnsi="Times New Roman" w:cs="Times New Roman"/>
          <w:sz w:val="24"/>
          <w:szCs w:val="24"/>
          <w:lang w:val="uk-UA"/>
        </w:rPr>
        <w:t xml:space="preserve"> URL:</w:t>
      </w:r>
      <w:r w:rsidRPr="002B332E">
        <w:rPr>
          <w:rStyle w:val="211"/>
          <w:rFonts w:ascii="Times New Roman" w:eastAsia="Gungsuh" w:hAnsi="Times New Roman" w:cs="Times New Roman"/>
          <w:sz w:val="24"/>
          <w:szCs w:val="24"/>
          <w:lang w:val="uk-UA"/>
        </w:rPr>
        <w:t xml:space="preserve"> </w:t>
      </w:r>
      <w:hyperlink r:id="rId30" w:history="1">
        <w:r w:rsidRPr="002B332E">
          <w:rPr>
            <w:rStyle w:val="a4"/>
            <w:rFonts w:ascii="Times New Roman" w:eastAsia="Gungsuh" w:hAnsi="Times New Roman" w:cs="Times New Roman"/>
            <w:sz w:val="24"/>
            <w:szCs w:val="24"/>
            <w:shd w:val="clear" w:color="auto" w:fill="FFFFFF"/>
            <w:lang w:val="uk-UA"/>
          </w:rPr>
          <w:t>https://zakon.rada.gov.ua/laws/show/981_015</w:t>
        </w:r>
      </w:hyperlink>
    </w:p>
    <w:p w14:paraId="65864B58" w14:textId="6414C434" w:rsidR="00EE5DF8" w:rsidRPr="002B332E" w:rsidRDefault="00EE5DF8" w:rsidP="000E54C2">
      <w:pPr>
        <w:pStyle w:val="211"/>
        <w:shd w:val="clear" w:color="auto" w:fill="auto"/>
        <w:tabs>
          <w:tab w:val="left" w:pos="0"/>
        </w:tabs>
        <w:spacing w:after="0" w:line="240" w:lineRule="auto"/>
        <w:ind w:firstLine="284"/>
        <w:rPr>
          <w:rStyle w:val="2113"/>
          <w:rFonts w:ascii="Times New Roman" w:hAnsi="Times New Roman" w:cs="Times New Roman"/>
          <w:spacing w:val="0"/>
          <w:sz w:val="24"/>
          <w:szCs w:val="24"/>
          <w:lang w:val="uk-UA"/>
        </w:rPr>
      </w:pPr>
      <w:r w:rsidRPr="002B332E">
        <w:rPr>
          <w:rStyle w:val="2113"/>
          <w:rFonts w:ascii="Times New Roman" w:hAnsi="Times New Roman" w:cs="Times New Roman"/>
          <w:spacing w:val="0"/>
          <w:sz w:val="24"/>
          <w:szCs w:val="24"/>
          <w:vertAlign w:val="superscript"/>
          <w:lang w:val="uk-UA"/>
        </w:rPr>
        <w:t>23</w:t>
      </w:r>
      <w:r w:rsidRPr="002B332E">
        <w:rPr>
          <w:rStyle w:val="2113"/>
          <w:rFonts w:ascii="Times New Roman" w:hAnsi="Times New Roman" w:cs="Times New Roman"/>
          <w:spacing w:val="0"/>
          <w:sz w:val="24"/>
          <w:szCs w:val="24"/>
          <w:lang w:val="uk-UA"/>
        </w:rPr>
        <w:t xml:space="preserve">K. </w:t>
      </w:r>
      <w:proofErr w:type="spellStart"/>
      <w:r w:rsidRPr="002B332E">
        <w:rPr>
          <w:rStyle w:val="2113"/>
          <w:rFonts w:ascii="Times New Roman" w:hAnsi="Times New Roman" w:cs="Times New Roman"/>
          <w:spacing w:val="0"/>
          <w:sz w:val="24"/>
          <w:szCs w:val="24"/>
          <w:lang w:val="uk-UA"/>
        </w:rPr>
        <w:t>Baltzer</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Hans</w:t>
      </w:r>
      <w:proofErr w:type="spellEnd"/>
      <w:r w:rsidRPr="002B332E">
        <w:rPr>
          <w:rStyle w:val="2113"/>
          <w:rFonts w:ascii="Times New Roman" w:hAnsi="Times New Roman" w:cs="Times New Roman"/>
          <w:spacing w:val="0"/>
          <w:sz w:val="24"/>
          <w:szCs w:val="24"/>
          <w:lang w:val="uk-UA"/>
        </w:rPr>
        <w:t xml:space="preserve"> G. </w:t>
      </w:r>
      <w:proofErr w:type="spellStart"/>
      <w:r w:rsidRPr="002B332E">
        <w:rPr>
          <w:rStyle w:val="2113"/>
          <w:rFonts w:ascii="Times New Roman" w:hAnsi="Times New Roman" w:cs="Times New Roman"/>
          <w:spacing w:val="0"/>
          <w:sz w:val="24"/>
          <w:szCs w:val="24"/>
          <w:lang w:val="uk-UA"/>
        </w:rPr>
        <w:t>Jensen</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Kim</w:t>
      </w:r>
      <w:proofErr w:type="spellEnd"/>
      <w:r w:rsidRPr="002B332E">
        <w:rPr>
          <w:rStyle w:val="2113"/>
          <w:rFonts w:ascii="Times New Roman" w:hAnsi="Times New Roman" w:cs="Times New Roman"/>
          <w:spacing w:val="0"/>
          <w:sz w:val="24"/>
          <w:szCs w:val="24"/>
          <w:lang w:val="uk-UA"/>
        </w:rPr>
        <w:t xml:space="preserve"> M. </w:t>
      </w:r>
      <w:proofErr w:type="spellStart"/>
      <w:r w:rsidRPr="002B332E">
        <w:rPr>
          <w:rStyle w:val="2113"/>
          <w:rFonts w:ascii="Times New Roman" w:hAnsi="Times New Roman" w:cs="Times New Roman"/>
          <w:spacing w:val="0"/>
          <w:sz w:val="24"/>
          <w:szCs w:val="24"/>
          <w:lang w:val="uk-UA"/>
        </w:rPr>
        <w:t>Lind</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Trade</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Liberalisation</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in</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the</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Doha</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Round</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University</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of</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Copenhagen</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Institute</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of</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Food</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and</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Resource</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Economics</w:t>
      </w:r>
      <w:proofErr w:type="spellEnd"/>
      <w:r w:rsidRPr="002B332E">
        <w:rPr>
          <w:rStyle w:val="2113"/>
          <w:rFonts w:ascii="Times New Roman" w:hAnsi="Times New Roman" w:cs="Times New Roman"/>
          <w:spacing w:val="0"/>
          <w:sz w:val="24"/>
          <w:szCs w:val="24"/>
          <w:lang w:val="uk-UA"/>
        </w:rPr>
        <w:t xml:space="preserve">, 2009. </w:t>
      </w:r>
      <w:r w:rsidRPr="002B332E">
        <w:rPr>
          <w:rFonts w:ascii="Times New Roman" w:hAnsi="Times New Roman" w:cs="Times New Roman"/>
          <w:sz w:val="24"/>
          <w:szCs w:val="24"/>
          <w:lang w:val="uk-UA"/>
        </w:rPr>
        <w:t>URL:</w:t>
      </w:r>
      <w:r w:rsidRPr="002B332E">
        <w:rPr>
          <w:rStyle w:val="2113"/>
          <w:rFonts w:ascii="Times New Roman" w:hAnsi="Times New Roman" w:cs="Times New Roman"/>
          <w:spacing w:val="0"/>
          <w:sz w:val="24"/>
          <w:szCs w:val="24"/>
          <w:lang w:val="uk-UA"/>
        </w:rPr>
        <w:t xml:space="preserve"> </w:t>
      </w:r>
      <w:hyperlink r:id="rId31" w:history="1">
        <w:r w:rsidRPr="002B332E">
          <w:rPr>
            <w:rStyle w:val="a4"/>
            <w:rFonts w:ascii="Times New Roman" w:hAnsi="Times New Roman" w:cs="Times New Roman"/>
            <w:spacing w:val="0"/>
            <w:sz w:val="24"/>
            <w:szCs w:val="24"/>
            <w:shd w:val="clear" w:color="auto" w:fill="FFFFFF"/>
            <w:lang w:val="uk-UA"/>
          </w:rPr>
          <w:t>http://www.foi.life.ku.dk/Publikationer/FOI_serier</w:t>
        </w:r>
      </w:hyperlink>
    </w:p>
    <w:p w14:paraId="4E633218" w14:textId="77777777" w:rsidR="00EE5DF8" w:rsidRPr="002B332E" w:rsidRDefault="00EE5DF8" w:rsidP="000E54C2">
      <w:pPr>
        <w:pStyle w:val="211"/>
        <w:shd w:val="clear" w:color="auto" w:fill="auto"/>
        <w:tabs>
          <w:tab w:val="left" w:pos="0"/>
        </w:tabs>
        <w:spacing w:after="0" w:line="240" w:lineRule="auto"/>
        <w:ind w:firstLine="284"/>
        <w:rPr>
          <w:rStyle w:val="2113"/>
          <w:rFonts w:ascii="Times New Roman" w:hAnsi="Times New Roman" w:cs="Times New Roman"/>
          <w:spacing w:val="0"/>
          <w:sz w:val="24"/>
          <w:szCs w:val="24"/>
          <w:lang w:val="uk-UA"/>
        </w:rPr>
      </w:pPr>
    </w:p>
    <w:p w14:paraId="4AD43060" w14:textId="78415700" w:rsidR="00BA3493" w:rsidRPr="002B332E" w:rsidRDefault="00EE5DF8" w:rsidP="00EE5DF8">
      <w:pPr>
        <w:shd w:val="clear" w:color="auto" w:fill="FFFFFF"/>
        <w:spacing w:line="288" w:lineRule="auto"/>
        <w:jc w:val="right"/>
        <w:rPr>
          <w:rStyle w:val="2113"/>
          <w:rFonts w:ascii="Times New Roman" w:hAnsi="Times New Roman" w:cs="Times New Roman"/>
          <w:spacing w:val="0"/>
          <w:sz w:val="24"/>
          <w:szCs w:val="24"/>
          <w:lang w:val="uk-UA"/>
        </w:rPr>
      </w:pPr>
      <w:r w:rsidRPr="002B332E">
        <w:rPr>
          <w:rStyle w:val="2113"/>
          <w:rFonts w:ascii="Times New Roman" w:hAnsi="Times New Roman" w:cs="Times New Roman"/>
          <w:spacing w:val="0"/>
          <w:sz w:val="24"/>
          <w:szCs w:val="24"/>
          <w:lang w:val="uk-UA"/>
        </w:rPr>
        <w:t>67</w:t>
      </w:r>
    </w:p>
    <w:p w14:paraId="20D49BF9" w14:textId="77777777" w:rsidR="00BA3493" w:rsidRPr="002B332E" w:rsidRDefault="00BA3493" w:rsidP="00BA3493">
      <w:pPr>
        <w:shd w:val="clear" w:color="auto" w:fill="FFFFFF"/>
        <w:spacing w:line="288" w:lineRule="auto"/>
        <w:jc w:val="both"/>
        <w:rPr>
          <w:rFonts w:ascii="Times New Roman" w:hAnsi="Times New Roman" w:cs="Times New Roman"/>
          <w:bCs/>
          <w:spacing w:val="-11"/>
          <w:sz w:val="27"/>
          <w:szCs w:val="27"/>
          <w:lang w:val="uk-UA"/>
        </w:rPr>
      </w:pPr>
    </w:p>
    <w:p w14:paraId="44C39E1E" w14:textId="2C5BF211" w:rsidR="005520B8" w:rsidRPr="002B332E" w:rsidRDefault="005520B8" w:rsidP="00BA3493">
      <w:pPr>
        <w:shd w:val="clear" w:color="auto" w:fill="FFFFFF"/>
        <w:spacing w:line="288" w:lineRule="auto"/>
        <w:jc w:val="both"/>
        <w:rPr>
          <w:rFonts w:ascii="Times New Roman" w:hAnsi="Times New Roman" w:cs="Times New Roman"/>
          <w:bCs/>
          <w:spacing w:val="-11"/>
          <w:sz w:val="27"/>
          <w:szCs w:val="27"/>
          <w:lang w:val="uk-UA"/>
        </w:rPr>
      </w:pPr>
      <w:r w:rsidRPr="002B332E">
        <w:rPr>
          <w:rFonts w:ascii="Times New Roman" w:hAnsi="Times New Roman" w:cs="Times New Roman"/>
          <w:bCs/>
          <w:spacing w:val="-11"/>
          <w:sz w:val="27"/>
          <w:szCs w:val="27"/>
          <w:lang w:val="uk-UA"/>
        </w:rPr>
        <w:lastRenderedPageBreak/>
        <w:t xml:space="preserve">розрахунку якого дається в п. 1 ст. 6 УСГ і в Додатку 3 до неї. Загальним зобов’язанням держав-членів СОТ є зменшення цього показника на 20 % впродовж шести років від набуття чинності </w:t>
      </w:r>
      <w:proofErr w:type="spellStart"/>
      <w:r w:rsidRPr="002B332E">
        <w:rPr>
          <w:rFonts w:ascii="Times New Roman" w:hAnsi="Times New Roman" w:cs="Times New Roman"/>
          <w:bCs/>
          <w:spacing w:val="-11"/>
          <w:sz w:val="27"/>
          <w:szCs w:val="27"/>
          <w:lang w:val="uk-UA"/>
        </w:rPr>
        <w:t>Маракеським</w:t>
      </w:r>
      <w:proofErr w:type="spellEnd"/>
      <w:r w:rsidRPr="002B332E">
        <w:rPr>
          <w:rFonts w:ascii="Times New Roman" w:hAnsi="Times New Roman" w:cs="Times New Roman"/>
          <w:bCs/>
          <w:spacing w:val="-11"/>
          <w:sz w:val="27"/>
          <w:szCs w:val="27"/>
          <w:lang w:val="uk-UA"/>
        </w:rPr>
        <w:t xml:space="preserve"> пакетом. Однак є окремі види державної підтримки, які виділені в п. 2 ст. 6   УСГ і додатку 2 до УСГ і визначені як «річні та остаточні рівні зв'язаних зобов'язань». Як зазначено в п. 2 Ст. 6, тимчасово звільняються від зобов'язань зменшувати внутрішню підтримку уряди країн, що розвиваються, якщо вони: надають  допомогу для стимулювання розвитку сільського господарства та села в якості невід’ємної складової програм з розвитку країни, що розвивається; залучають інвестиційні  субсидії, які надаються для програм розвитку сільського господарства в країнах, що розвиваються; надають субсидії на сільськогосподарську  сировину, які звичайно надаються виробникам з низьким рівнем доходів та бідною сировинною базою в країнах-Членах, що розвиваються</w:t>
      </w:r>
      <w:r w:rsidR="00EE5DF8" w:rsidRPr="002B332E">
        <w:rPr>
          <w:rStyle w:val="2113"/>
          <w:rFonts w:ascii="Times New Roman" w:hAnsi="Times New Roman" w:cs="Times New Roman"/>
          <w:spacing w:val="0"/>
          <w:sz w:val="24"/>
          <w:szCs w:val="24"/>
          <w:vertAlign w:val="superscript"/>
          <w:lang w:val="uk-UA"/>
        </w:rPr>
        <w:t>37</w:t>
      </w:r>
      <w:r w:rsidRPr="002B332E">
        <w:rPr>
          <w:rFonts w:ascii="Times New Roman" w:hAnsi="Times New Roman" w:cs="Times New Roman"/>
          <w:bCs/>
          <w:spacing w:val="-11"/>
          <w:sz w:val="27"/>
          <w:szCs w:val="27"/>
          <w:lang w:val="uk-UA"/>
        </w:rPr>
        <w:t>. З-поміж державної підтримки окремо виділяють експортні субсидії, які виявляються простіше, ніж внутрішня підтримка, і які є стосовно більшості інших товарів неправомірними, а стосовно сільськогосподарської продукції об’єктом спеціального, більш гнучкого режиму, окремо визначеного в УСГ</w:t>
      </w:r>
      <w:r w:rsidR="00EE5DF8" w:rsidRPr="002B332E">
        <w:rPr>
          <w:rFonts w:ascii="Times New Roman" w:hAnsi="Times New Roman" w:cs="Times New Roman"/>
          <w:bCs/>
          <w:spacing w:val="-11"/>
          <w:sz w:val="27"/>
          <w:szCs w:val="27"/>
          <w:lang w:val="uk-UA"/>
        </w:rPr>
        <w:t xml:space="preserve"> (</w:t>
      </w:r>
      <w:r w:rsidR="00EE5DF8" w:rsidRPr="002B332E">
        <w:rPr>
          <w:rFonts w:ascii="Times New Roman" w:hAnsi="Times New Roman" w:cs="Times New Roman"/>
          <w:bCs/>
          <w:spacing w:val="-11"/>
          <w:sz w:val="27"/>
          <w:szCs w:val="27"/>
          <w:lang w:val="uk-UA"/>
        </w:rPr>
        <w:t>ст. 9</w:t>
      </w:r>
      <w:r w:rsidR="00EE5DF8" w:rsidRPr="002B332E">
        <w:rPr>
          <w:rFonts w:ascii="Times New Roman" w:hAnsi="Times New Roman" w:cs="Times New Roman"/>
          <w:bCs/>
          <w:spacing w:val="-11"/>
          <w:sz w:val="27"/>
          <w:szCs w:val="27"/>
          <w:lang w:val="uk-UA"/>
        </w:rPr>
        <w:t>)</w:t>
      </w:r>
      <w:r w:rsidR="00EE5DF8" w:rsidRPr="002B332E">
        <w:rPr>
          <w:rStyle w:val="2113"/>
          <w:rFonts w:ascii="Times New Roman" w:hAnsi="Times New Roman" w:cs="Times New Roman"/>
          <w:spacing w:val="0"/>
          <w:sz w:val="24"/>
          <w:szCs w:val="24"/>
          <w:vertAlign w:val="superscript"/>
          <w:lang w:val="uk-UA"/>
        </w:rPr>
        <w:t>3</w:t>
      </w:r>
      <w:r w:rsidR="00EE5DF8" w:rsidRPr="002B332E">
        <w:rPr>
          <w:rStyle w:val="2113"/>
          <w:rFonts w:ascii="Times New Roman" w:hAnsi="Times New Roman" w:cs="Times New Roman"/>
          <w:spacing w:val="0"/>
          <w:sz w:val="24"/>
          <w:szCs w:val="24"/>
          <w:vertAlign w:val="superscript"/>
          <w:lang w:val="uk-UA"/>
        </w:rPr>
        <w:t>8</w:t>
      </w:r>
      <w:r w:rsidRPr="002B332E">
        <w:rPr>
          <w:rFonts w:ascii="Times New Roman" w:hAnsi="Times New Roman" w:cs="Times New Roman"/>
          <w:bCs/>
          <w:spacing w:val="-11"/>
          <w:sz w:val="27"/>
          <w:szCs w:val="27"/>
          <w:lang w:val="uk-UA"/>
        </w:rPr>
        <w:t xml:space="preserve">. </w:t>
      </w:r>
    </w:p>
    <w:p w14:paraId="1F95B9A5" w14:textId="5848D50C" w:rsidR="005520B8" w:rsidRPr="002B332E" w:rsidRDefault="005520B8" w:rsidP="005520B8">
      <w:pPr>
        <w:shd w:val="clear" w:color="auto" w:fill="FFFFFF"/>
        <w:spacing w:line="288" w:lineRule="auto"/>
        <w:ind w:firstLine="567"/>
        <w:jc w:val="both"/>
        <w:rPr>
          <w:rFonts w:ascii="Times New Roman" w:hAnsi="Times New Roman" w:cs="Times New Roman"/>
          <w:bCs/>
          <w:spacing w:val="-11"/>
          <w:sz w:val="27"/>
          <w:szCs w:val="27"/>
          <w:lang w:val="uk-UA"/>
        </w:rPr>
      </w:pPr>
      <w:r w:rsidRPr="002B332E">
        <w:rPr>
          <w:rFonts w:ascii="Times New Roman" w:hAnsi="Times New Roman" w:cs="Times New Roman"/>
          <w:bCs/>
          <w:spacing w:val="-11"/>
          <w:sz w:val="27"/>
          <w:szCs w:val="27"/>
          <w:lang w:val="uk-UA"/>
        </w:rPr>
        <w:t xml:space="preserve">Стосовно відкриття ринків для імпорту сільськогосподарської продукції, слід  також звернути увагу на застосування захисних заходів. Серед угод Додатку 1а до </w:t>
      </w:r>
      <w:proofErr w:type="spellStart"/>
      <w:r w:rsidRPr="002B332E">
        <w:rPr>
          <w:rFonts w:ascii="Times New Roman" w:hAnsi="Times New Roman" w:cs="Times New Roman"/>
          <w:bCs/>
          <w:spacing w:val="-11"/>
          <w:sz w:val="27"/>
          <w:szCs w:val="27"/>
          <w:lang w:val="uk-UA"/>
        </w:rPr>
        <w:t>Маракеської</w:t>
      </w:r>
      <w:proofErr w:type="spellEnd"/>
      <w:r w:rsidRPr="002B332E">
        <w:rPr>
          <w:rFonts w:ascii="Times New Roman" w:hAnsi="Times New Roman" w:cs="Times New Roman"/>
          <w:bCs/>
          <w:spacing w:val="-11"/>
          <w:sz w:val="27"/>
          <w:szCs w:val="27"/>
          <w:lang w:val="uk-UA"/>
        </w:rPr>
        <w:t xml:space="preserve"> угоди є Угода про захисні заходи, спеціально присвячена підставам і порядку порушення процедури введення захисних заходів у відповідь на масований імпорт</w:t>
      </w:r>
      <w:r w:rsidR="00A94BBE" w:rsidRPr="002B332E">
        <w:rPr>
          <w:rStyle w:val="2113"/>
          <w:rFonts w:ascii="Times New Roman" w:hAnsi="Times New Roman" w:cs="Times New Roman"/>
          <w:spacing w:val="0"/>
          <w:sz w:val="24"/>
          <w:szCs w:val="24"/>
          <w:vertAlign w:val="superscript"/>
          <w:lang w:val="uk-UA"/>
        </w:rPr>
        <w:t>39</w:t>
      </w:r>
      <w:r w:rsidRPr="002B332E">
        <w:rPr>
          <w:rFonts w:ascii="Times New Roman" w:hAnsi="Times New Roman" w:cs="Times New Roman"/>
          <w:bCs/>
          <w:spacing w:val="-11"/>
          <w:sz w:val="27"/>
          <w:szCs w:val="27"/>
          <w:lang w:val="uk-UA"/>
        </w:rPr>
        <w:t>. Ці загальні умови, у випадку їх конфлікту, поступаються спеціальним умовам застосування захисних заходів у відповідь на масований імпорт сільськогосподарської, які визначені в статті 5 УСГ</w:t>
      </w:r>
      <w:r w:rsidR="00A94BBE" w:rsidRPr="002B332E">
        <w:rPr>
          <w:rFonts w:ascii="Times New Roman" w:hAnsi="Times New Roman" w:cs="Times New Roman"/>
          <w:bCs/>
          <w:spacing w:val="-11"/>
          <w:sz w:val="27"/>
          <w:szCs w:val="27"/>
          <w:vertAlign w:val="superscript"/>
          <w:lang w:val="uk-UA"/>
        </w:rPr>
        <w:t>40</w:t>
      </w:r>
      <w:r w:rsidRPr="002B332E">
        <w:rPr>
          <w:rFonts w:ascii="Times New Roman" w:hAnsi="Times New Roman" w:cs="Times New Roman"/>
          <w:bCs/>
          <w:spacing w:val="-11"/>
          <w:sz w:val="27"/>
          <w:szCs w:val="27"/>
          <w:lang w:val="uk-UA"/>
        </w:rPr>
        <w:t xml:space="preserve">. Умови застосування спеціальних захисних заходів для сільськогосподарської продукції відрізняються від загальних умов застосування захисних заходів </w:t>
      </w:r>
      <w:r w:rsidR="00A94BBE" w:rsidRPr="002B332E">
        <w:rPr>
          <w:rFonts w:ascii="Times New Roman" w:hAnsi="Times New Roman" w:cs="Times New Roman"/>
          <w:bCs/>
          <w:spacing w:val="-11"/>
          <w:sz w:val="27"/>
          <w:szCs w:val="27"/>
          <w:lang w:val="uk-UA"/>
        </w:rPr>
        <w:t>(</w:t>
      </w:r>
      <w:r w:rsidRPr="002B332E">
        <w:rPr>
          <w:rFonts w:ascii="Times New Roman" w:hAnsi="Times New Roman" w:cs="Times New Roman"/>
          <w:bCs/>
          <w:spacing w:val="-11"/>
          <w:sz w:val="27"/>
          <w:szCs w:val="27"/>
          <w:lang w:val="uk-UA"/>
        </w:rPr>
        <w:t>п. 8. ст. 5</w:t>
      </w:r>
      <w:r w:rsidR="00A94BBE" w:rsidRPr="002B332E">
        <w:rPr>
          <w:rFonts w:ascii="Times New Roman" w:hAnsi="Times New Roman" w:cs="Times New Roman"/>
          <w:bCs/>
          <w:spacing w:val="-11"/>
          <w:sz w:val="27"/>
          <w:szCs w:val="27"/>
          <w:lang w:val="uk-UA"/>
        </w:rPr>
        <w:t>)</w:t>
      </w:r>
      <w:r w:rsidRPr="002B332E">
        <w:rPr>
          <w:rFonts w:ascii="Times New Roman" w:hAnsi="Times New Roman" w:cs="Times New Roman"/>
          <w:bCs/>
          <w:spacing w:val="-11"/>
          <w:sz w:val="27"/>
          <w:szCs w:val="27"/>
          <w:lang w:val="uk-UA"/>
        </w:rPr>
        <w:t xml:space="preserve"> і повинні залишатися в силі до повної лібералізації торгівлі сільськогосподарською продукцією </w:t>
      </w:r>
      <w:r w:rsidR="00A94BBE" w:rsidRPr="002B332E">
        <w:rPr>
          <w:rFonts w:ascii="Times New Roman" w:hAnsi="Times New Roman" w:cs="Times New Roman"/>
          <w:bCs/>
          <w:spacing w:val="-11"/>
          <w:sz w:val="27"/>
          <w:szCs w:val="27"/>
          <w:lang w:val="uk-UA"/>
        </w:rPr>
        <w:t>(</w:t>
      </w:r>
      <w:proofErr w:type="spellStart"/>
      <w:r w:rsidRPr="002B332E">
        <w:rPr>
          <w:rFonts w:ascii="Times New Roman" w:hAnsi="Times New Roman" w:cs="Times New Roman"/>
          <w:bCs/>
          <w:spacing w:val="-11"/>
          <w:sz w:val="27"/>
          <w:szCs w:val="27"/>
          <w:lang w:val="uk-UA"/>
        </w:rPr>
        <w:t>пп</w:t>
      </w:r>
      <w:proofErr w:type="spellEnd"/>
      <w:r w:rsidRPr="002B332E">
        <w:rPr>
          <w:rFonts w:ascii="Times New Roman" w:hAnsi="Times New Roman" w:cs="Times New Roman"/>
          <w:bCs/>
          <w:spacing w:val="-11"/>
          <w:sz w:val="27"/>
          <w:szCs w:val="27"/>
          <w:lang w:val="uk-UA"/>
        </w:rPr>
        <w:t>. 9 і 20 ст. 5</w:t>
      </w:r>
      <w:r w:rsidR="00A94BBE" w:rsidRPr="002B332E">
        <w:rPr>
          <w:rFonts w:ascii="Times New Roman" w:hAnsi="Times New Roman" w:cs="Times New Roman"/>
          <w:bCs/>
          <w:spacing w:val="-11"/>
          <w:sz w:val="27"/>
          <w:szCs w:val="27"/>
          <w:lang w:val="uk-UA"/>
        </w:rPr>
        <w:t>)</w:t>
      </w:r>
      <w:r w:rsidR="00A94BBE" w:rsidRPr="002B332E">
        <w:rPr>
          <w:rFonts w:ascii="Times New Roman" w:hAnsi="Times New Roman" w:cs="Times New Roman"/>
          <w:bCs/>
          <w:spacing w:val="-11"/>
          <w:sz w:val="27"/>
          <w:szCs w:val="27"/>
          <w:vertAlign w:val="superscript"/>
          <w:lang w:val="uk-UA"/>
        </w:rPr>
        <w:t>41</w:t>
      </w:r>
      <w:r w:rsidRPr="002B332E">
        <w:rPr>
          <w:rFonts w:ascii="Times New Roman" w:hAnsi="Times New Roman" w:cs="Times New Roman"/>
          <w:bCs/>
          <w:spacing w:val="-11"/>
          <w:sz w:val="27"/>
          <w:szCs w:val="27"/>
          <w:lang w:val="uk-UA"/>
        </w:rPr>
        <w:t>. Переведення кількісних обмежень в тарифні заходи зберігає доступ на ринки держави-імпортера певної мінімальної кількості товару, до якого застосовуються захисні заходи, завдяки чому гарантований мінімальний доступ на іноземні ринки товарів аграрного сектору, робить рівень його юридичної захищеності міжнародної вищим, ніж для промислових товарів</w:t>
      </w:r>
      <w:r w:rsidR="004A0C20" w:rsidRPr="002B332E">
        <w:rPr>
          <w:rFonts w:ascii="Times New Roman" w:hAnsi="Times New Roman" w:cs="Times New Roman"/>
          <w:bCs/>
          <w:spacing w:val="-11"/>
          <w:sz w:val="27"/>
          <w:szCs w:val="27"/>
          <w:vertAlign w:val="superscript"/>
          <w:lang w:val="uk-UA"/>
        </w:rPr>
        <w:t>4</w:t>
      </w:r>
      <w:r w:rsidRPr="002B332E">
        <w:rPr>
          <w:rFonts w:ascii="Times New Roman" w:hAnsi="Times New Roman" w:cs="Times New Roman"/>
          <w:bCs/>
          <w:spacing w:val="-11"/>
          <w:sz w:val="27"/>
          <w:szCs w:val="27"/>
          <w:vertAlign w:val="superscript"/>
          <w:lang w:val="uk-UA"/>
        </w:rPr>
        <w:t>2</w:t>
      </w:r>
      <w:r w:rsidRPr="002B332E">
        <w:rPr>
          <w:rFonts w:ascii="Times New Roman" w:hAnsi="Times New Roman" w:cs="Times New Roman"/>
          <w:bCs/>
          <w:spacing w:val="-11"/>
          <w:sz w:val="27"/>
          <w:szCs w:val="27"/>
          <w:lang w:val="uk-UA"/>
        </w:rPr>
        <w:t xml:space="preserve">. </w:t>
      </w:r>
    </w:p>
    <w:p w14:paraId="4B349D23" w14:textId="3A2EC1B9" w:rsidR="00EE5DF8" w:rsidRPr="002B332E" w:rsidRDefault="00EE5DF8" w:rsidP="005520B8">
      <w:pPr>
        <w:shd w:val="clear" w:color="auto" w:fill="FFFFFF"/>
        <w:spacing w:line="288" w:lineRule="auto"/>
        <w:ind w:firstLine="567"/>
        <w:jc w:val="both"/>
        <w:rPr>
          <w:rFonts w:ascii="Times New Roman" w:hAnsi="Times New Roman" w:cs="Times New Roman"/>
          <w:bCs/>
          <w:spacing w:val="-11"/>
          <w:sz w:val="27"/>
          <w:szCs w:val="27"/>
          <w:lang w:val="uk-UA"/>
        </w:rPr>
      </w:pPr>
    </w:p>
    <w:p w14:paraId="31B9638F" w14:textId="6474C5ED" w:rsidR="00EE5DF8" w:rsidRPr="002B332E" w:rsidRDefault="00EE5DF8" w:rsidP="000E54C2">
      <w:pPr>
        <w:spacing w:line="276" w:lineRule="auto"/>
        <w:ind w:firstLine="284"/>
        <w:jc w:val="both"/>
        <w:rPr>
          <w:rStyle w:val="2113"/>
          <w:rFonts w:ascii="Times New Roman" w:hAnsi="Times New Roman" w:cs="Times New Roman"/>
          <w:spacing w:val="0"/>
          <w:sz w:val="24"/>
          <w:szCs w:val="24"/>
          <w:lang w:val="uk-UA"/>
        </w:rPr>
      </w:pPr>
      <w:r w:rsidRPr="002B332E">
        <w:rPr>
          <w:rStyle w:val="2113"/>
          <w:rFonts w:ascii="Times New Roman" w:hAnsi="Times New Roman" w:cs="Times New Roman"/>
          <w:spacing w:val="0"/>
          <w:sz w:val="24"/>
          <w:szCs w:val="24"/>
          <w:vertAlign w:val="superscript"/>
          <w:lang w:val="uk-UA"/>
        </w:rPr>
        <w:t>3</w:t>
      </w:r>
      <w:r w:rsidRPr="002B332E">
        <w:rPr>
          <w:rStyle w:val="2113"/>
          <w:rFonts w:ascii="Times New Roman" w:hAnsi="Times New Roman" w:cs="Times New Roman"/>
          <w:spacing w:val="0"/>
          <w:sz w:val="24"/>
          <w:szCs w:val="24"/>
          <w:vertAlign w:val="superscript"/>
          <w:lang w:val="uk-UA"/>
        </w:rPr>
        <w:t>7</w:t>
      </w:r>
      <w:r w:rsidRPr="002B332E">
        <w:rPr>
          <w:rStyle w:val="2113"/>
          <w:rFonts w:ascii="Times New Roman" w:hAnsi="Times New Roman" w:cs="Times New Roman"/>
          <w:spacing w:val="0"/>
          <w:sz w:val="24"/>
          <w:szCs w:val="24"/>
          <w:lang w:val="uk-UA"/>
        </w:rPr>
        <w:t xml:space="preserve"> Угода про сільське господарство. </w:t>
      </w:r>
      <w:r w:rsidRPr="002B332E">
        <w:rPr>
          <w:rFonts w:ascii="Times New Roman" w:hAnsi="Times New Roman" w:cs="Times New Roman"/>
          <w:sz w:val="24"/>
          <w:szCs w:val="24"/>
          <w:lang w:val="uk-UA"/>
        </w:rPr>
        <w:t xml:space="preserve">URL: </w:t>
      </w:r>
      <w:hyperlink r:id="rId32" w:history="1">
        <w:r w:rsidRPr="002B332E">
          <w:rPr>
            <w:rStyle w:val="a4"/>
            <w:rFonts w:ascii="Times New Roman" w:eastAsia="Gungsuh" w:hAnsi="Times New Roman" w:cs="Times New Roman"/>
            <w:sz w:val="24"/>
            <w:szCs w:val="24"/>
            <w:shd w:val="clear" w:color="auto" w:fill="FFFFFF"/>
            <w:lang w:val="uk-UA"/>
          </w:rPr>
          <w:t>https://zakon.rada.gov.ua/laws/show/981_005</w:t>
        </w:r>
      </w:hyperlink>
    </w:p>
    <w:p w14:paraId="302D2371" w14:textId="3D9E5199" w:rsidR="00EE5DF8" w:rsidRPr="002B332E" w:rsidRDefault="00EE5DF8" w:rsidP="000E54C2">
      <w:pPr>
        <w:spacing w:line="276" w:lineRule="auto"/>
        <w:ind w:firstLine="284"/>
        <w:jc w:val="both"/>
        <w:rPr>
          <w:rStyle w:val="2113"/>
          <w:rFonts w:ascii="Times New Roman" w:hAnsi="Times New Roman" w:cs="Times New Roman"/>
          <w:spacing w:val="0"/>
          <w:sz w:val="24"/>
          <w:szCs w:val="24"/>
          <w:lang w:val="uk-UA"/>
        </w:rPr>
      </w:pPr>
      <w:r w:rsidRPr="002B332E">
        <w:rPr>
          <w:rStyle w:val="2113"/>
          <w:rFonts w:ascii="Times New Roman" w:hAnsi="Times New Roman" w:cs="Times New Roman"/>
          <w:spacing w:val="0"/>
          <w:sz w:val="24"/>
          <w:szCs w:val="24"/>
          <w:vertAlign w:val="superscript"/>
          <w:lang w:val="uk-UA"/>
        </w:rPr>
        <w:t>3</w:t>
      </w:r>
      <w:r w:rsidRPr="002B332E">
        <w:rPr>
          <w:rStyle w:val="2113"/>
          <w:rFonts w:ascii="Times New Roman" w:hAnsi="Times New Roman" w:cs="Times New Roman"/>
          <w:spacing w:val="0"/>
          <w:sz w:val="24"/>
          <w:szCs w:val="24"/>
          <w:vertAlign w:val="superscript"/>
          <w:lang w:val="uk-UA"/>
        </w:rPr>
        <w:t>8</w:t>
      </w:r>
      <w:r w:rsidRPr="002B332E">
        <w:rPr>
          <w:rStyle w:val="2113"/>
          <w:rFonts w:ascii="Times New Roman" w:hAnsi="Times New Roman" w:cs="Times New Roman"/>
          <w:spacing w:val="0"/>
          <w:sz w:val="24"/>
          <w:szCs w:val="24"/>
          <w:lang w:val="uk-UA"/>
        </w:rPr>
        <w:t xml:space="preserve"> Угода про сільське господарство. </w:t>
      </w:r>
      <w:r w:rsidRPr="002B332E">
        <w:rPr>
          <w:rFonts w:ascii="Times New Roman" w:hAnsi="Times New Roman" w:cs="Times New Roman"/>
          <w:sz w:val="24"/>
          <w:szCs w:val="24"/>
          <w:lang w:val="uk-UA"/>
        </w:rPr>
        <w:t xml:space="preserve">URL: </w:t>
      </w:r>
      <w:hyperlink r:id="rId33" w:history="1">
        <w:r w:rsidRPr="002B332E">
          <w:rPr>
            <w:rStyle w:val="a4"/>
            <w:rFonts w:ascii="Times New Roman" w:eastAsia="Gungsuh" w:hAnsi="Times New Roman" w:cs="Times New Roman"/>
            <w:sz w:val="24"/>
            <w:szCs w:val="24"/>
            <w:shd w:val="clear" w:color="auto" w:fill="FFFFFF"/>
            <w:lang w:val="uk-UA"/>
          </w:rPr>
          <w:t>https://zakon.rada.gov.ua/laws/show/981_005</w:t>
        </w:r>
      </w:hyperlink>
    </w:p>
    <w:p w14:paraId="5CDE2FB6" w14:textId="6915EDCC" w:rsidR="00EE5DF8" w:rsidRPr="002B332E" w:rsidRDefault="00EE5DF8" w:rsidP="000E54C2">
      <w:pPr>
        <w:spacing w:line="276" w:lineRule="auto"/>
        <w:ind w:firstLine="284"/>
        <w:jc w:val="both"/>
        <w:rPr>
          <w:rStyle w:val="2113"/>
          <w:rFonts w:ascii="Times New Roman" w:hAnsi="Times New Roman" w:cs="Times New Roman"/>
          <w:spacing w:val="0"/>
          <w:sz w:val="24"/>
          <w:szCs w:val="24"/>
          <w:lang w:val="uk-UA"/>
        </w:rPr>
      </w:pPr>
      <w:r w:rsidRPr="002B332E">
        <w:rPr>
          <w:rStyle w:val="2113"/>
          <w:rFonts w:ascii="Times New Roman" w:hAnsi="Times New Roman" w:cs="Times New Roman"/>
          <w:spacing w:val="0"/>
          <w:sz w:val="24"/>
          <w:szCs w:val="24"/>
          <w:vertAlign w:val="superscript"/>
          <w:lang w:val="uk-UA"/>
        </w:rPr>
        <w:t xml:space="preserve">39 </w:t>
      </w:r>
      <w:r w:rsidRPr="002B332E">
        <w:rPr>
          <w:rStyle w:val="2113"/>
          <w:rFonts w:ascii="Times New Roman" w:hAnsi="Times New Roman" w:cs="Times New Roman"/>
          <w:spacing w:val="0"/>
          <w:sz w:val="24"/>
          <w:szCs w:val="24"/>
          <w:lang w:val="uk-UA"/>
        </w:rPr>
        <w:t xml:space="preserve">Угода про захисні заходи. </w:t>
      </w:r>
      <w:r w:rsidRPr="002B332E">
        <w:rPr>
          <w:rFonts w:ascii="Times New Roman" w:hAnsi="Times New Roman" w:cs="Times New Roman"/>
          <w:sz w:val="24"/>
          <w:szCs w:val="24"/>
          <w:lang w:val="uk-UA"/>
        </w:rPr>
        <w:t>URL:</w:t>
      </w:r>
      <w:r w:rsidRPr="002B332E">
        <w:rPr>
          <w:rStyle w:val="211"/>
          <w:rFonts w:ascii="Times New Roman" w:eastAsia="Gungsuh" w:hAnsi="Times New Roman" w:cs="Times New Roman"/>
          <w:sz w:val="24"/>
          <w:szCs w:val="24"/>
          <w:lang w:val="uk-UA"/>
        </w:rPr>
        <w:t xml:space="preserve"> </w:t>
      </w:r>
      <w:hyperlink r:id="rId34" w:history="1">
        <w:r w:rsidRPr="002B332E">
          <w:rPr>
            <w:rStyle w:val="a4"/>
            <w:rFonts w:ascii="Times New Roman" w:eastAsia="Gungsuh" w:hAnsi="Times New Roman" w:cs="Times New Roman"/>
            <w:sz w:val="24"/>
            <w:szCs w:val="24"/>
            <w:shd w:val="clear" w:color="auto" w:fill="FFFFFF"/>
            <w:lang w:val="uk-UA"/>
          </w:rPr>
          <w:t>https://zakon.rada.gov.ua/laws/show/981_016</w:t>
        </w:r>
      </w:hyperlink>
    </w:p>
    <w:p w14:paraId="4EB56C42" w14:textId="2CA1F91A" w:rsidR="00EE5DF8" w:rsidRPr="002B332E" w:rsidRDefault="00EE5DF8" w:rsidP="000E54C2">
      <w:pPr>
        <w:spacing w:line="276" w:lineRule="auto"/>
        <w:ind w:firstLine="284"/>
        <w:jc w:val="both"/>
        <w:rPr>
          <w:rStyle w:val="2113"/>
          <w:rFonts w:ascii="Times New Roman" w:hAnsi="Times New Roman" w:cs="Times New Roman"/>
          <w:spacing w:val="0"/>
          <w:sz w:val="24"/>
          <w:szCs w:val="24"/>
          <w:lang w:val="uk-UA"/>
        </w:rPr>
      </w:pPr>
      <w:r w:rsidRPr="002B332E">
        <w:rPr>
          <w:rStyle w:val="2113"/>
          <w:rFonts w:ascii="Times New Roman" w:hAnsi="Times New Roman" w:cs="Times New Roman"/>
          <w:spacing w:val="0"/>
          <w:sz w:val="24"/>
          <w:szCs w:val="24"/>
          <w:vertAlign w:val="superscript"/>
          <w:lang w:val="uk-UA"/>
        </w:rPr>
        <w:t>40</w:t>
      </w:r>
      <w:r w:rsidRPr="002B332E">
        <w:rPr>
          <w:rStyle w:val="2113"/>
          <w:rFonts w:ascii="Times New Roman" w:hAnsi="Times New Roman" w:cs="Times New Roman"/>
          <w:spacing w:val="0"/>
          <w:sz w:val="24"/>
          <w:szCs w:val="24"/>
          <w:lang w:val="uk-UA"/>
        </w:rPr>
        <w:t xml:space="preserve"> Угода про сільське господарство. </w:t>
      </w:r>
      <w:r w:rsidRPr="002B332E">
        <w:rPr>
          <w:rFonts w:ascii="Times New Roman" w:hAnsi="Times New Roman" w:cs="Times New Roman"/>
          <w:sz w:val="24"/>
          <w:szCs w:val="24"/>
          <w:lang w:val="uk-UA"/>
        </w:rPr>
        <w:t xml:space="preserve">URL: </w:t>
      </w:r>
      <w:hyperlink r:id="rId35" w:history="1">
        <w:r w:rsidRPr="002B332E">
          <w:rPr>
            <w:rStyle w:val="a4"/>
            <w:rFonts w:ascii="Times New Roman" w:eastAsia="Gungsuh" w:hAnsi="Times New Roman" w:cs="Times New Roman"/>
            <w:sz w:val="24"/>
            <w:szCs w:val="24"/>
            <w:shd w:val="clear" w:color="auto" w:fill="FFFFFF"/>
            <w:lang w:val="uk-UA"/>
          </w:rPr>
          <w:t>https://zakon.rada.gov.ua/laws/show/981_005</w:t>
        </w:r>
      </w:hyperlink>
    </w:p>
    <w:p w14:paraId="21070163" w14:textId="3AA56B71" w:rsidR="00EE5DF8" w:rsidRPr="002B332E" w:rsidRDefault="00EE5DF8" w:rsidP="000E54C2">
      <w:pPr>
        <w:spacing w:line="276" w:lineRule="auto"/>
        <w:ind w:firstLine="284"/>
        <w:jc w:val="both"/>
        <w:rPr>
          <w:rStyle w:val="2113"/>
          <w:rFonts w:ascii="Times New Roman" w:hAnsi="Times New Roman" w:cs="Times New Roman"/>
          <w:spacing w:val="0"/>
          <w:sz w:val="24"/>
          <w:szCs w:val="24"/>
          <w:lang w:val="uk-UA"/>
        </w:rPr>
      </w:pPr>
      <w:r w:rsidRPr="002B332E">
        <w:rPr>
          <w:rStyle w:val="2113"/>
          <w:rFonts w:ascii="Times New Roman" w:hAnsi="Times New Roman" w:cs="Times New Roman"/>
          <w:spacing w:val="0"/>
          <w:sz w:val="24"/>
          <w:szCs w:val="24"/>
          <w:vertAlign w:val="superscript"/>
          <w:lang w:val="uk-UA"/>
        </w:rPr>
        <w:t>41</w:t>
      </w:r>
      <w:r w:rsidRPr="002B332E">
        <w:rPr>
          <w:rStyle w:val="2113"/>
          <w:rFonts w:ascii="Times New Roman" w:hAnsi="Times New Roman" w:cs="Times New Roman"/>
          <w:spacing w:val="0"/>
          <w:sz w:val="24"/>
          <w:szCs w:val="24"/>
          <w:lang w:val="uk-UA"/>
        </w:rPr>
        <w:t xml:space="preserve"> Угода про сільське господарство. </w:t>
      </w:r>
      <w:r w:rsidRPr="002B332E">
        <w:rPr>
          <w:rFonts w:ascii="Times New Roman" w:hAnsi="Times New Roman" w:cs="Times New Roman"/>
          <w:sz w:val="24"/>
          <w:szCs w:val="24"/>
          <w:lang w:val="uk-UA"/>
        </w:rPr>
        <w:t xml:space="preserve">URL: </w:t>
      </w:r>
      <w:hyperlink r:id="rId36" w:history="1">
        <w:r w:rsidRPr="002B332E">
          <w:rPr>
            <w:rStyle w:val="a4"/>
            <w:rFonts w:ascii="Times New Roman" w:eastAsia="Gungsuh" w:hAnsi="Times New Roman" w:cs="Times New Roman"/>
            <w:sz w:val="24"/>
            <w:szCs w:val="24"/>
            <w:shd w:val="clear" w:color="auto" w:fill="FFFFFF"/>
            <w:lang w:val="uk-UA"/>
          </w:rPr>
          <w:t>https://zakon.rada.gov.ua/laws/show/981_005</w:t>
        </w:r>
      </w:hyperlink>
    </w:p>
    <w:p w14:paraId="641BA553" w14:textId="69FEF158" w:rsidR="004A0C20" w:rsidRPr="002B332E" w:rsidRDefault="004A0C20" w:rsidP="000E54C2">
      <w:pPr>
        <w:pStyle w:val="211"/>
        <w:shd w:val="clear" w:color="auto" w:fill="auto"/>
        <w:tabs>
          <w:tab w:val="left" w:pos="0"/>
        </w:tabs>
        <w:spacing w:after="0" w:line="276" w:lineRule="auto"/>
        <w:ind w:firstLine="284"/>
        <w:rPr>
          <w:rStyle w:val="2113"/>
          <w:rFonts w:ascii="Times New Roman" w:hAnsi="Times New Roman" w:cs="Times New Roman"/>
          <w:spacing w:val="0"/>
          <w:sz w:val="24"/>
          <w:szCs w:val="24"/>
          <w:lang w:val="uk-UA"/>
        </w:rPr>
      </w:pPr>
      <w:r w:rsidRPr="002B332E">
        <w:rPr>
          <w:rStyle w:val="2113"/>
          <w:rFonts w:ascii="Times New Roman" w:hAnsi="Times New Roman" w:cs="Times New Roman"/>
          <w:spacing w:val="0"/>
          <w:sz w:val="24"/>
          <w:szCs w:val="24"/>
          <w:vertAlign w:val="superscript"/>
          <w:lang w:val="uk-UA"/>
        </w:rPr>
        <w:t>4</w:t>
      </w:r>
      <w:r w:rsidRPr="002B332E">
        <w:rPr>
          <w:rStyle w:val="2113"/>
          <w:rFonts w:ascii="Times New Roman" w:hAnsi="Times New Roman" w:cs="Times New Roman"/>
          <w:spacing w:val="0"/>
          <w:sz w:val="24"/>
          <w:szCs w:val="24"/>
          <w:vertAlign w:val="superscript"/>
          <w:lang w:val="uk-UA"/>
        </w:rPr>
        <w:t xml:space="preserve">2 </w:t>
      </w:r>
      <w:proofErr w:type="spellStart"/>
      <w:r w:rsidRPr="002B332E">
        <w:rPr>
          <w:rStyle w:val="2113"/>
          <w:rFonts w:ascii="Times New Roman" w:hAnsi="Times New Roman" w:cs="Times New Roman"/>
          <w:spacing w:val="0"/>
          <w:sz w:val="24"/>
          <w:szCs w:val="24"/>
          <w:lang w:val="uk-UA"/>
        </w:rPr>
        <w:t>Карро</w:t>
      </w:r>
      <w:proofErr w:type="spellEnd"/>
      <w:r w:rsidRPr="002B332E">
        <w:rPr>
          <w:rStyle w:val="2113"/>
          <w:rFonts w:ascii="Times New Roman" w:hAnsi="Times New Roman" w:cs="Times New Roman"/>
          <w:spacing w:val="0"/>
          <w:sz w:val="24"/>
          <w:szCs w:val="24"/>
          <w:lang w:val="uk-UA"/>
        </w:rPr>
        <w:t xml:space="preserve"> Д., </w:t>
      </w:r>
      <w:proofErr w:type="spellStart"/>
      <w:r w:rsidRPr="002B332E">
        <w:rPr>
          <w:rStyle w:val="2113"/>
          <w:rFonts w:ascii="Times New Roman" w:hAnsi="Times New Roman" w:cs="Times New Roman"/>
          <w:spacing w:val="0"/>
          <w:sz w:val="24"/>
          <w:szCs w:val="24"/>
          <w:lang w:val="uk-UA"/>
        </w:rPr>
        <w:t>Жюйар</w:t>
      </w:r>
      <w:proofErr w:type="spellEnd"/>
      <w:r w:rsidRPr="002B332E">
        <w:rPr>
          <w:rStyle w:val="2113"/>
          <w:rFonts w:ascii="Times New Roman" w:hAnsi="Times New Roman" w:cs="Times New Roman"/>
          <w:spacing w:val="0"/>
          <w:sz w:val="24"/>
          <w:szCs w:val="24"/>
          <w:lang w:val="uk-UA"/>
        </w:rPr>
        <w:t xml:space="preserve"> П. </w:t>
      </w:r>
      <w:proofErr w:type="spellStart"/>
      <w:r w:rsidRPr="002B332E">
        <w:rPr>
          <w:rStyle w:val="2113"/>
          <w:rFonts w:ascii="Times New Roman" w:hAnsi="Times New Roman" w:cs="Times New Roman"/>
          <w:spacing w:val="0"/>
          <w:sz w:val="24"/>
          <w:szCs w:val="24"/>
          <w:lang w:val="uk-UA"/>
        </w:rPr>
        <w:t>Международное</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экономическое</w:t>
      </w:r>
      <w:proofErr w:type="spellEnd"/>
      <w:r w:rsidRPr="002B332E">
        <w:rPr>
          <w:rStyle w:val="2113"/>
          <w:rFonts w:ascii="Times New Roman" w:hAnsi="Times New Roman" w:cs="Times New Roman"/>
          <w:spacing w:val="0"/>
          <w:sz w:val="24"/>
          <w:szCs w:val="24"/>
          <w:lang w:val="uk-UA"/>
        </w:rPr>
        <w:t xml:space="preserve"> право. /Пер. с </w:t>
      </w:r>
      <w:proofErr w:type="spellStart"/>
      <w:r w:rsidRPr="002B332E">
        <w:rPr>
          <w:rStyle w:val="2113"/>
          <w:rFonts w:ascii="Times New Roman" w:hAnsi="Times New Roman" w:cs="Times New Roman"/>
          <w:spacing w:val="0"/>
          <w:sz w:val="24"/>
          <w:szCs w:val="24"/>
          <w:lang w:val="uk-UA"/>
        </w:rPr>
        <w:t>франц</w:t>
      </w:r>
      <w:proofErr w:type="spellEnd"/>
      <w:r w:rsidRPr="002B332E">
        <w:rPr>
          <w:rStyle w:val="2113"/>
          <w:rFonts w:ascii="Times New Roman" w:hAnsi="Times New Roman" w:cs="Times New Roman"/>
          <w:spacing w:val="0"/>
          <w:sz w:val="24"/>
          <w:szCs w:val="24"/>
          <w:lang w:val="uk-UA"/>
        </w:rPr>
        <w:t xml:space="preserve">. В.П. </w:t>
      </w:r>
      <w:proofErr w:type="spellStart"/>
      <w:r w:rsidRPr="002B332E">
        <w:rPr>
          <w:rStyle w:val="2113"/>
          <w:rFonts w:ascii="Times New Roman" w:hAnsi="Times New Roman" w:cs="Times New Roman"/>
          <w:spacing w:val="0"/>
          <w:sz w:val="24"/>
          <w:szCs w:val="24"/>
          <w:lang w:val="uk-UA"/>
        </w:rPr>
        <w:t>Серебренникова</w:t>
      </w:r>
      <w:proofErr w:type="spellEnd"/>
      <w:r w:rsidRPr="002B332E">
        <w:rPr>
          <w:rStyle w:val="2113"/>
          <w:rFonts w:ascii="Times New Roman" w:hAnsi="Times New Roman" w:cs="Times New Roman"/>
          <w:spacing w:val="0"/>
          <w:sz w:val="24"/>
          <w:szCs w:val="24"/>
          <w:lang w:val="uk-UA"/>
        </w:rPr>
        <w:t xml:space="preserve">, В.М. </w:t>
      </w:r>
      <w:proofErr w:type="spellStart"/>
      <w:r w:rsidRPr="002B332E">
        <w:rPr>
          <w:rStyle w:val="2113"/>
          <w:rFonts w:ascii="Times New Roman" w:hAnsi="Times New Roman" w:cs="Times New Roman"/>
          <w:spacing w:val="0"/>
          <w:sz w:val="24"/>
          <w:szCs w:val="24"/>
          <w:lang w:val="uk-UA"/>
        </w:rPr>
        <w:t>Шумилова</w:t>
      </w:r>
      <w:proofErr w:type="spellEnd"/>
      <w:r w:rsidRPr="002B332E">
        <w:rPr>
          <w:rStyle w:val="2113"/>
          <w:rFonts w:ascii="Times New Roman" w:hAnsi="Times New Roman" w:cs="Times New Roman"/>
          <w:spacing w:val="0"/>
          <w:sz w:val="24"/>
          <w:szCs w:val="24"/>
          <w:lang w:val="uk-UA"/>
        </w:rPr>
        <w:t xml:space="preserve">. – М.: </w:t>
      </w:r>
      <w:proofErr w:type="spellStart"/>
      <w:r w:rsidRPr="002B332E">
        <w:rPr>
          <w:rStyle w:val="2113"/>
          <w:rFonts w:ascii="Times New Roman" w:hAnsi="Times New Roman" w:cs="Times New Roman"/>
          <w:spacing w:val="0"/>
          <w:sz w:val="24"/>
          <w:szCs w:val="24"/>
          <w:lang w:val="uk-UA"/>
        </w:rPr>
        <w:t>Междунар</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отношения</w:t>
      </w:r>
      <w:proofErr w:type="spellEnd"/>
      <w:r w:rsidRPr="002B332E">
        <w:rPr>
          <w:rStyle w:val="2113"/>
          <w:rFonts w:ascii="Times New Roman" w:hAnsi="Times New Roman" w:cs="Times New Roman"/>
          <w:spacing w:val="0"/>
          <w:sz w:val="24"/>
          <w:szCs w:val="24"/>
          <w:lang w:val="uk-UA"/>
        </w:rPr>
        <w:t>, 2001. С. 1</w:t>
      </w:r>
      <w:r w:rsidRPr="002B332E">
        <w:rPr>
          <w:rStyle w:val="2113"/>
          <w:rFonts w:ascii="Times New Roman" w:hAnsi="Times New Roman" w:cs="Times New Roman"/>
          <w:spacing w:val="0"/>
          <w:sz w:val="24"/>
          <w:szCs w:val="24"/>
          <w:lang w:val="uk-UA"/>
        </w:rPr>
        <w:t>2</w:t>
      </w:r>
      <w:r w:rsidRPr="002B332E">
        <w:rPr>
          <w:rStyle w:val="2113"/>
          <w:rFonts w:ascii="Times New Roman" w:hAnsi="Times New Roman" w:cs="Times New Roman"/>
          <w:spacing w:val="0"/>
          <w:sz w:val="24"/>
          <w:szCs w:val="24"/>
          <w:lang w:val="uk-UA"/>
        </w:rPr>
        <w:t>1</w:t>
      </w:r>
    </w:p>
    <w:p w14:paraId="29699F25" w14:textId="77777777" w:rsidR="000E54C2" w:rsidRDefault="000E54C2" w:rsidP="005520B8">
      <w:pPr>
        <w:shd w:val="clear" w:color="auto" w:fill="FFFFFF"/>
        <w:spacing w:line="288" w:lineRule="auto"/>
        <w:ind w:firstLine="567"/>
        <w:jc w:val="both"/>
        <w:rPr>
          <w:rFonts w:ascii="Times New Roman" w:hAnsi="Times New Roman" w:cs="Times New Roman"/>
          <w:bCs/>
          <w:spacing w:val="-11"/>
          <w:sz w:val="27"/>
          <w:szCs w:val="27"/>
          <w:lang w:val="uk-UA"/>
        </w:rPr>
      </w:pPr>
    </w:p>
    <w:p w14:paraId="2ECAB61E" w14:textId="1170A4A9" w:rsidR="00EE5DF8" w:rsidRPr="002B332E" w:rsidRDefault="004A0C20" w:rsidP="005520B8">
      <w:pPr>
        <w:shd w:val="clear" w:color="auto" w:fill="FFFFFF"/>
        <w:spacing w:line="288" w:lineRule="auto"/>
        <w:ind w:firstLine="567"/>
        <w:jc w:val="both"/>
        <w:rPr>
          <w:rFonts w:ascii="Times New Roman" w:hAnsi="Times New Roman" w:cs="Times New Roman"/>
          <w:bCs/>
          <w:spacing w:val="-11"/>
          <w:sz w:val="27"/>
          <w:szCs w:val="27"/>
          <w:lang w:val="uk-UA"/>
        </w:rPr>
      </w:pPr>
      <w:r w:rsidRPr="002B332E">
        <w:rPr>
          <w:rFonts w:ascii="Times New Roman" w:hAnsi="Times New Roman" w:cs="Times New Roman"/>
          <w:bCs/>
          <w:spacing w:val="-11"/>
          <w:sz w:val="27"/>
          <w:szCs w:val="27"/>
          <w:lang w:val="uk-UA"/>
        </w:rPr>
        <w:t>68</w:t>
      </w:r>
    </w:p>
    <w:p w14:paraId="268021A4" w14:textId="1C9754FD" w:rsidR="00EE5DF8" w:rsidRPr="002B332E" w:rsidRDefault="00EE5DF8" w:rsidP="005520B8">
      <w:pPr>
        <w:shd w:val="clear" w:color="auto" w:fill="FFFFFF"/>
        <w:spacing w:line="288" w:lineRule="auto"/>
        <w:ind w:firstLine="567"/>
        <w:jc w:val="both"/>
        <w:rPr>
          <w:rFonts w:ascii="Times New Roman" w:hAnsi="Times New Roman" w:cs="Times New Roman"/>
          <w:bCs/>
          <w:spacing w:val="-11"/>
          <w:sz w:val="27"/>
          <w:szCs w:val="27"/>
          <w:lang w:val="uk-UA"/>
        </w:rPr>
      </w:pPr>
    </w:p>
    <w:p w14:paraId="74A44187" w14:textId="5C72CD28" w:rsidR="00EE5DF8" w:rsidRPr="002B332E" w:rsidRDefault="00EE5DF8" w:rsidP="005520B8">
      <w:pPr>
        <w:shd w:val="clear" w:color="auto" w:fill="FFFFFF"/>
        <w:spacing w:line="288" w:lineRule="auto"/>
        <w:ind w:firstLine="567"/>
        <w:jc w:val="both"/>
        <w:rPr>
          <w:rFonts w:ascii="Times New Roman" w:hAnsi="Times New Roman" w:cs="Times New Roman"/>
          <w:bCs/>
          <w:spacing w:val="-11"/>
          <w:sz w:val="27"/>
          <w:szCs w:val="27"/>
          <w:lang w:val="uk-UA"/>
        </w:rPr>
      </w:pPr>
    </w:p>
    <w:p w14:paraId="4DFFB320" w14:textId="34A39F4E" w:rsidR="005520B8" w:rsidRPr="002B332E" w:rsidRDefault="005520B8" w:rsidP="005520B8">
      <w:pPr>
        <w:pStyle w:val="a3"/>
        <w:shd w:val="clear" w:color="auto" w:fill="FFFFFF"/>
        <w:tabs>
          <w:tab w:val="left" w:leader="dot" w:pos="0"/>
        </w:tabs>
        <w:spacing w:line="288" w:lineRule="auto"/>
        <w:ind w:left="0" w:firstLine="567"/>
        <w:jc w:val="both"/>
        <w:rPr>
          <w:rFonts w:ascii="Times New Roman" w:hAnsi="Times New Roman" w:cs="Times New Roman"/>
          <w:bCs/>
          <w:sz w:val="27"/>
          <w:szCs w:val="27"/>
          <w:lang w:val="uk-UA"/>
        </w:rPr>
      </w:pPr>
      <w:r w:rsidRPr="002B332E">
        <w:rPr>
          <w:rFonts w:ascii="Times New Roman" w:hAnsi="Times New Roman" w:cs="Times New Roman"/>
          <w:bCs/>
          <w:spacing w:val="-11"/>
          <w:sz w:val="27"/>
          <w:szCs w:val="27"/>
          <w:lang w:val="uk-UA"/>
        </w:rPr>
        <w:t xml:space="preserve">Принцип виділення специфічних умов регулювання міжнародної торгівлі сільськогосподарською продукцією в окрему угоду (УСГ) Додатку 1а відповідає і підходу до цього питання Європейським Союзом, де особливим умовам регулювання і політиці підтримки сільського господарства присвячено окремий Розділ ІІІ «Сільське господарство і рибальство», в Частині ІІІ «Внутрішня політика» Договору про функціонування Європейського Союзу 2007 року. Допомога селу розуміється тут як невід’ємна складова спільної </w:t>
      </w:r>
      <w:r w:rsidRPr="002B332E">
        <w:rPr>
          <w:rFonts w:ascii="Times New Roman" w:hAnsi="Times New Roman" w:cs="Times New Roman"/>
          <w:bCs/>
          <w:sz w:val="27"/>
          <w:szCs w:val="27"/>
          <w:lang w:val="uk-UA"/>
        </w:rPr>
        <w:t xml:space="preserve">сільськогосподарської політики. Комісія, надаючи пропозиції з її розробки й реалізації має </w:t>
      </w:r>
      <w:r w:rsidRPr="002B332E">
        <w:rPr>
          <w:rFonts w:ascii="Times New Roman" w:hAnsi="Times New Roman" w:cs="Times New Roman"/>
          <w:bCs/>
          <w:spacing w:val="-11"/>
          <w:sz w:val="27"/>
          <w:szCs w:val="27"/>
          <w:lang w:val="uk-UA"/>
        </w:rPr>
        <w:t>враховувати: a) особливий характер сільськогосподарської діяльності, b) необхідність в поступовому здійсненні належних перетворень, c) той факт, що в окремих державах-членах сільське господарство є сектором, тісно зв’язаним з економікою в цілому</w:t>
      </w:r>
      <w:r w:rsidRPr="002B332E">
        <w:rPr>
          <w:rFonts w:ascii="Times New Roman" w:hAnsi="Times New Roman" w:cs="Times New Roman"/>
          <w:bCs/>
          <w:sz w:val="27"/>
          <w:szCs w:val="27"/>
          <w:lang w:val="uk-UA"/>
        </w:rPr>
        <w:t xml:space="preserve"> </w:t>
      </w:r>
      <w:r w:rsidR="004A0C20" w:rsidRPr="002B332E">
        <w:rPr>
          <w:rFonts w:ascii="Times New Roman" w:hAnsi="Times New Roman" w:cs="Times New Roman"/>
          <w:bCs/>
          <w:sz w:val="27"/>
          <w:szCs w:val="27"/>
          <w:lang w:val="uk-UA"/>
        </w:rPr>
        <w:t>(</w:t>
      </w:r>
      <w:r w:rsidRPr="002B332E">
        <w:rPr>
          <w:rFonts w:ascii="Times New Roman" w:hAnsi="Times New Roman" w:cs="Times New Roman"/>
          <w:bCs/>
          <w:spacing w:val="-11"/>
          <w:sz w:val="27"/>
          <w:szCs w:val="27"/>
          <w:lang w:val="uk-UA"/>
        </w:rPr>
        <w:t>п. 2 ст. 39</w:t>
      </w:r>
      <w:r w:rsidR="004A0C20" w:rsidRPr="002B332E">
        <w:rPr>
          <w:rFonts w:ascii="Times New Roman" w:hAnsi="Times New Roman" w:cs="Times New Roman"/>
          <w:bCs/>
          <w:spacing w:val="-11"/>
          <w:sz w:val="27"/>
          <w:szCs w:val="27"/>
          <w:lang w:val="uk-UA"/>
        </w:rPr>
        <w:t>)</w:t>
      </w:r>
      <w:r w:rsidR="004A0C20" w:rsidRPr="002B332E">
        <w:rPr>
          <w:rStyle w:val="2113"/>
          <w:rFonts w:ascii="Times New Roman" w:hAnsi="Times New Roman" w:cs="Times New Roman"/>
          <w:spacing w:val="0"/>
          <w:sz w:val="24"/>
          <w:szCs w:val="24"/>
          <w:vertAlign w:val="superscript"/>
          <w:lang w:val="uk-UA"/>
        </w:rPr>
        <w:t>43</w:t>
      </w:r>
      <w:r w:rsidRPr="002B332E">
        <w:rPr>
          <w:rFonts w:ascii="Times New Roman" w:hAnsi="Times New Roman" w:cs="Times New Roman"/>
          <w:bCs/>
          <w:spacing w:val="-11"/>
          <w:sz w:val="27"/>
          <w:szCs w:val="27"/>
          <w:lang w:val="uk-UA"/>
        </w:rPr>
        <w:t>.</w:t>
      </w:r>
      <w:r w:rsidRPr="002B332E">
        <w:rPr>
          <w:rFonts w:ascii="Times New Roman" w:hAnsi="Times New Roman" w:cs="Times New Roman"/>
          <w:bCs/>
          <w:sz w:val="27"/>
          <w:szCs w:val="27"/>
          <w:lang w:val="uk-UA"/>
        </w:rPr>
        <w:t xml:space="preserve"> Безпосередньо державної допомоги стосуються спеціальні заходи, які можуть прийматися в межах загальних правил, зокрема: регулювання цін; дотації для виробництва окремих видів продукції; створення запасів з перенесенням їх залишків на наступні періоди; загальні механізми стабілізації імпорту і експорту </w:t>
      </w:r>
      <w:r w:rsidR="004A0C20" w:rsidRPr="002B332E">
        <w:rPr>
          <w:rFonts w:ascii="Times New Roman" w:hAnsi="Times New Roman" w:cs="Times New Roman"/>
          <w:bCs/>
          <w:sz w:val="27"/>
          <w:szCs w:val="27"/>
          <w:lang w:val="uk-UA"/>
        </w:rPr>
        <w:t>(</w:t>
      </w:r>
      <w:r w:rsidRPr="002B332E">
        <w:rPr>
          <w:rFonts w:ascii="Times New Roman" w:hAnsi="Times New Roman" w:cs="Times New Roman"/>
          <w:bCs/>
          <w:spacing w:val="-11"/>
          <w:sz w:val="27"/>
          <w:szCs w:val="27"/>
          <w:lang w:val="uk-UA"/>
        </w:rPr>
        <w:t>п. 2 ст. 40</w:t>
      </w:r>
      <w:r w:rsidR="004A0C20" w:rsidRPr="002B332E">
        <w:rPr>
          <w:rFonts w:ascii="Times New Roman" w:hAnsi="Times New Roman" w:cs="Times New Roman"/>
          <w:bCs/>
          <w:spacing w:val="-11"/>
          <w:sz w:val="27"/>
          <w:szCs w:val="27"/>
          <w:lang w:val="uk-UA"/>
        </w:rPr>
        <w:t>)</w:t>
      </w:r>
      <w:r w:rsidR="004A0C20" w:rsidRPr="002B332E">
        <w:rPr>
          <w:rStyle w:val="2113"/>
          <w:rFonts w:ascii="Times New Roman" w:hAnsi="Times New Roman" w:cs="Times New Roman"/>
          <w:spacing w:val="0"/>
          <w:sz w:val="24"/>
          <w:szCs w:val="24"/>
          <w:vertAlign w:val="superscript"/>
          <w:lang w:val="uk-UA"/>
        </w:rPr>
        <w:t xml:space="preserve"> </w:t>
      </w:r>
      <w:r w:rsidR="004A0C20" w:rsidRPr="002B332E">
        <w:rPr>
          <w:rStyle w:val="2113"/>
          <w:rFonts w:ascii="Times New Roman" w:hAnsi="Times New Roman" w:cs="Times New Roman"/>
          <w:spacing w:val="0"/>
          <w:sz w:val="24"/>
          <w:szCs w:val="24"/>
          <w:vertAlign w:val="superscript"/>
          <w:lang w:val="uk-UA"/>
        </w:rPr>
        <w:t>4</w:t>
      </w:r>
      <w:r w:rsidR="004A0C20" w:rsidRPr="002B332E">
        <w:rPr>
          <w:rStyle w:val="2113"/>
          <w:rFonts w:ascii="Times New Roman" w:hAnsi="Times New Roman" w:cs="Times New Roman"/>
          <w:spacing w:val="0"/>
          <w:sz w:val="24"/>
          <w:szCs w:val="24"/>
          <w:vertAlign w:val="superscript"/>
          <w:lang w:val="uk-UA"/>
        </w:rPr>
        <w:t>4</w:t>
      </w:r>
      <w:r w:rsidRPr="002B332E">
        <w:rPr>
          <w:rFonts w:ascii="Times New Roman" w:hAnsi="Times New Roman" w:cs="Times New Roman"/>
          <w:bCs/>
          <w:sz w:val="27"/>
          <w:szCs w:val="27"/>
          <w:lang w:val="uk-UA"/>
        </w:rPr>
        <w:t xml:space="preserve">. Для реалізації цілей, визначених в ст. 39, Союзом впроваджено спільну організацію сільськогосподарських ринків, гнучку за методами реалізації: з врахуванням різних можливостей інтегрування національних ринків у спільний ринок по різним видам продукції воно може приймати одну з наступних форм: а) спільність конкурентних правил; b) координація національних ринків; c) загальноєвропейський ринок </w:t>
      </w:r>
      <w:r w:rsidR="004A0C20" w:rsidRPr="002B332E">
        <w:rPr>
          <w:rFonts w:ascii="Times New Roman" w:hAnsi="Times New Roman" w:cs="Times New Roman"/>
          <w:bCs/>
          <w:sz w:val="27"/>
          <w:szCs w:val="27"/>
          <w:lang w:val="uk-UA"/>
        </w:rPr>
        <w:t>(</w:t>
      </w:r>
      <w:r w:rsidRPr="002B332E">
        <w:rPr>
          <w:rFonts w:ascii="Times New Roman" w:hAnsi="Times New Roman" w:cs="Times New Roman"/>
          <w:bCs/>
          <w:sz w:val="27"/>
          <w:szCs w:val="27"/>
          <w:lang w:val="uk-UA"/>
        </w:rPr>
        <w:t>п. 1 ст. 40</w:t>
      </w:r>
      <w:r w:rsidR="004A0C20" w:rsidRPr="002B332E">
        <w:rPr>
          <w:rFonts w:ascii="Times New Roman" w:hAnsi="Times New Roman" w:cs="Times New Roman"/>
          <w:bCs/>
          <w:sz w:val="27"/>
          <w:szCs w:val="27"/>
          <w:lang w:val="uk-UA"/>
        </w:rPr>
        <w:t>)</w:t>
      </w:r>
      <w:r w:rsidR="004A0C20" w:rsidRPr="002B332E">
        <w:rPr>
          <w:rStyle w:val="2113"/>
          <w:rFonts w:ascii="Times New Roman" w:hAnsi="Times New Roman" w:cs="Times New Roman"/>
          <w:spacing w:val="0"/>
          <w:sz w:val="24"/>
          <w:szCs w:val="24"/>
          <w:vertAlign w:val="superscript"/>
          <w:lang w:val="uk-UA"/>
        </w:rPr>
        <w:t>4</w:t>
      </w:r>
      <w:r w:rsidR="004A0C20" w:rsidRPr="002B332E">
        <w:rPr>
          <w:rStyle w:val="2113"/>
          <w:rFonts w:ascii="Times New Roman" w:hAnsi="Times New Roman" w:cs="Times New Roman"/>
          <w:spacing w:val="0"/>
          <w:sz w:val="24"/>
          <w:szCs w:val="24"/>
          <w:vertAlign w:val="superscript"/>
          <w:lang w:val="uk-UA"/>
        </w:rPr>
        <w:t>5</w:t>
      </w:r>
      <w:r w:rsidRPr="002B332E">
        <w:rPr>
          <w:rFonts w:ascii="Times New Roman" w:hAnsi="Times New Roman" w:cs="Times New Roman"/>
          <w:bCs/>
          <w:sz w:val="27"/>
          <w:szCs w:val="27"/>
          <w:lang w:val="uk-UA"/>
        </w:rPr>
        <w:t xml:space="preserve">. Правила конкуренції (які не допускають державної підтримки) застосовуються до аграрного сектору лише тією мірою, якою визначають  своїми законодавчими актами (за пропозицією Комісії) Європейський парламент і Рада. Також за пропозицією Комісії, Рада може санкціонувати надання допомоги: для захисту господарств, що перебувають в несприятливому становищі через структурні зміни чи природні умови; та в рамках програм економічного розвитку </w:t>
      </w:r>
      <w:r w:rsidR="004A0C20" w:rsidRPr="002B332E">
        <w:rPr>
          <w:rFonts w:ascii="Times New Roman" w:hAnsi="Times New Roman" w:cs="Times New Roman"/>
          <w:bCs/>
          <w:sz w:val="27"/>
          <w:szCs w:val="27"/>
          <w:lang w:val="uk-UA"/>
        </w:rPr>
        <w:t>(</w:t>
      </w:r>
      <w:r w:rsidRPr="002B332E">
        <w:rPr>
          <w:rFonts w:ascii="Times New Roman" w:hAnsi="Times New Roman" w:cs="Times New Roman"/>
          <w:bCs/>
          <w:sz w:val="27"/>
          <w:szCs w:val="27"/>
          <w:lang w:val="uk-UA"/>
        </w:rPr>
        <w:t>ст. 42</w:t>
      </w:r>
      <w:r w:rsidR="004A0C20" w:rsidRPr="002B332E">
        <w:rPr>
          <w:rFonts w:ascii="Times New Roman" w:hAnsi="Times New Roman" w:cs="Times New Roman"/>
          <w:bCs/>
          <w:sz w:val="27"/>
          <w:szCs w:val="27"/>
          <w:lang w:val="uk-UA"/>
        </w:rPr>
        <w:t>)</w:t>
      </w:r>
      <w:r w:rsidR="004A0C20" w:rsidRPr="002B332E">
        <w:rPr>
          <w:rStyle w:val="2113"/>
          <w:rFonts w:ascii="Times New Roman" w:hAnsi="Times New Roman" w:cs="Times New Roman"/>
          <w:spacing w:val="0"/>
          <w:sz w:val="24"/>
          <w:szCs w:val="24"/>
          <w:vertAlign w:val="superscript"/>
          <w:lang w:val="uk-UA"/>
        </w:rPr>
        <w:t>4</w:t>
      </w:r>
      <w:r w:rsidR="004A0C20" w:rsidRPr="002B332E">
        <w:rPr>
          <w:rStyle w:val="2113"/>
          <w:rFonts w:ascii="Times New Roman" w:hAnsi="Times New Roman" w:cs="Times New Roman"/>
          <w:spacing w:val="0"/>
          <w:sz w:val="24"/>
          <w:szCs w:val="24"/>
          <w:vertAlign w:val="superscript"/>
          <w:lang w:val="uk-UA"/>
        </w:rPr>
        <w:t>6</w:t>
      </w:r>
      <w:r w:rsidRPr="002B332E">
        <w:rPr>
          <w:rFonts w:ascii="Times New Roman" w:hAnsi="Times New Roman" w:cs="Times New Roman"/>
          <w:bCs/>
          <w:sz w:val="27"/>
          <w:szCs w:val="27"/>
          <w:lang w:val="uk-UA"/>
        </w:rPr>
        <w:t xml:space="preserve">. Для регулювання окремих питань сільськогосподарського сектору збережені й нетарифні методи, зокрема Рада за пропозицією Комісії застосовує заходи стосовно: фіксованих цін, відрахувань, допомоги та кількісних обмежень, а також стосовно встановлення  розподілу квот на рибальство </w:t>
      </w:r>
      <w:r w:rsidR="004A0C20" w:rsidRPr="002B332E">
        <w:rPr>
          <w:rFonts w:ascii="Times New Roman" w:hAnsi="Times New Roman" w:cs="Times New Roman"/>
          <w:bCs/>
          <w:sz w:val="27"/>
          <w:szCs w:val="27"/>
          <w:lang w:val="uk-UA"/>
        </w:rPr>
        <w:t>(</w:t>
      </w:r>
      <w:r w:rsidRPr="002B332E">
        <w:rPr>
          <w:rFonts w:ascii="Times New Roman" w:hAnsi="Times New Roman" w:cs="Times New Roman"/>
          <w:bCs/>
          <w:spacing w:val="-11"/>
          <w:sz w:val="27"/>
          <w:szCs w:val="27"/>
          <w:lang w:val="uk-UA"/>
        </w:rPr>
        <w:t>п. 3 ст. 43</w:t>
      </w:r>
      <w:r w:rsidR="004A0C20" w:rsidRPr="002B332E">
        <w:rPr>
          <w:rFonts w:ascii="Times New Roman" w:hAnsi="Times New Roman" w:cs="Times New Roman"/>
          <w:bCs/>
          <w:spacing w:val="-11"/>
          <w:sz w:val="27"/>
          <w:szCs w:val="27"/>
          <w:lang w:val="uk-UA"/>
        </w:rPr>
        <w:t>)</w:t>
      </w:r>
      <w:r w:rsidR="004A0C20" w:rsidRPr="002B332E">
        <w:rPr>
          <w:rStyle w:val="2113"/>
          <w:rFonts w:ascii="Times New Roman" w:hAnsi="Times New Roman" w:cs="Times New Roman"/>
          <w:spacing w:val="0"/>
          <w:sz w:val="24"/>
          <w:szCs w:val="24"/>
          <w:vertAlign w:val="superscript"/>
          <w:lang w:val="uk-UA"/>
        </w:rPr>
        <w:t>4</w:t>
      </w:r>
      <w:r w:rsidR="004A0C20" w:rsidRPr="002B332E">
        <w:rPr>
          <w:rStyle w:val="2113"/>
          <w:rFonts w:ascii="Times New Roman" w:hAnsi="Times New Roman" w:cs="Times New Roman"/>
          <w:spacing w:val="0"/>
          <w:sz w:val="24"/>
          <w:szCs w:val="24"/>
          <w:vertAlign w:val="superscript"/>
          <w:lang w:val="uk-UA"/>
        </w:rPr>
        <w:t>7</w:t>
      </w:r>
      <w:r w:rsidRPr="002B332E">
        <w:rPr>
          <w:rFonts w:ascii="Times New Roman" w:hAnsi="Times New Roman" w:cs="Times New Roman"/>
          <w:bCs/>
          <w:spacing w:val="-11"/>
          <w:sz w:val="27"/>
          <w:szCs w:val="27"/>
          <w:lang w:val="uk-UA"/>
        </w:rPr>
        <w:t>.</w:t>
      </w:r>
      <w:r w:rsidRPr="002B332E">
        <w:rPr>
          <w:rFonts w:ascii="Times New Roman" w:hAnsi="Times New Roman" w:cs="Times New Roman"/>
          <w:bCs/>
          <w:sz w:val="27"/>
          <w:szCs w:val="27"/>
          <w:lang w:val="uk-UA"/>
        </w:rPr>
        <w:t xml:space="preserve">  </w:t>
      </w:r>
    </w:p>
    <w:p w14:paraId="042342B0" w14:textId="77777777" w:rsidR="004A0C20" w:rsidRPr="000E54C2" w:rsidRDefault="004A0C20" w:rsidP="005520B8">
      <w:pPr>
        <w:pStyle w:val="a3"/>
        <w:shd w:val="clear" w:color="auto" w:fill="FFFFFF"/>
        <w:tabs>
          <w:tab w:val="left" w:leader="dot" w:pos="0"/>
        </w:tabs>
        <w:spacing w:line="288" w:lineRule="auto"/>
        <w:ind w:left="0" w:firstLine="567"/>
        <w:jc w:val="both"/>
        <w:rPr>
          <w:rFonts w:ascii="Times New Roman" w:hAnsi="Times New Roman" w:cs="Times New Roman"/>
          <w:bCs/>
          <w:sz w:val="16"/>
          <w:szCs w:val="16"/>
          <w:lang w:val="uk-UA"/>
        </w:rPr>
      </w:pPr>
    </w:p>
    <w:p w14:paraId="79339966" w14:textId="4B90D544" w:rsidR="004A0C20" w:rsidRPr="002B332E" w:rsidRDefault="004A0C20" w:rsidP="004A0C20">
      <w:pPr>
        <w:pStyle w:val="211"/>
        <w:shd w:val="clear" w:color="auto" w:fill="auto"/>
        <w:tabs>
          <w:tab w:val="left" w:pos="0"/>
        </w:tabs>
        <w:spacing w:after="0" w:line="240" w:lineRule="auto"/>
        <w:ind w:firstLine="284"/>
        <w:rPr>
          <w:rStyle w:val="2113"/>
          <w:rFonts w:ascii="Times New Roman" w:hAnsi="Times New Roman" w:cs="Times New Roman"/>
          <w:spacing w:val="0"/>
          <w:sz w:val="24"/>
          <w:szCs w:val="24"/>
          <w:lang w:val="uk-UA"/>
        </w:rPr>
      </w:pPr>
      <w:bookmarkStart w:id="23" w:name="_Hlk44264270"/>
      <w:r w:rsidRPr="002B332E">
        <w:rPr>
          <w:rStyle w:val="2113"/>
          <w:rFonts w:ascii="Times New Roman" w:hAnsi="Times New Roman" w:cs="Times New Roman"/>
          <w:spacing w:val="0"/>
          <w:sz w:val="24"/>
          <w:szCs w:val="24"/>
          <w:vertAlign w:val="superscript"/>
          <w:lang w:val="uk-UA"/>
        </w:rPr>
        <w:t>43</w:t>
      </w:r>
      <w:r w:rsidRPr="002B332E">
        <w:rPr>
          <w:rStyle w:val="2113"/>
          <w:rFonts w:ascii="Times New Roman" w:hAnsi="Times New Roman" w:cs="Times New Roman"/>
          <w:spacing w:val="0"/>
          <w:sz w:val="24"/>
          <w:szCs w:val="24"/>
          <w:lang w:val="uk-UA"/>
        </w:rPr>
        <w:t xml:space="preserve"> Договір про функціонування ЄС 2007 р. </w:t>
      </w:r>
      <w:r w:rsidRPr="002B332E">
        <w:rPr>
          <w:rFonts w:ascii="Times New Roman" w:hAnsi="Times New Roman" w:cs="Times New Roman"/>
          <w:sz w:val="24"/>
          <w:szCs w:val="24"/>
          <w:lang w:val="uk-UA"/>
        </w:rPr>
        <w:t>URL</w:t>
      </w:r>
      <w:r w:rsidRPr="002B332E">
        <w:rPr>
          <w:rStyle w:val="2113"/>
          <w:rFonts w:ascii="Times New Roman" w:hAnsi="Times New Roman" w:cs="Times New Roman"/>
          <w:spacing w:val="0"/>
          <w:sz w:val="24"/>
          <w:szCs w:val="24"/>
          <w:lang w:val="uk-UA"/>
        </w:rPr>
        <w:t xml:space="preserve">:  </w:t>
      </w:r>
      <w:hyperlink r:id="rId37" w:history="1">
        <w:r w:rsidRPr="002B332E">
          <w:rPr>
            <w:rStyle w:val="2113"/>
            <w:rFonts w:ascii="Times New Roman" w:hAnsi="Times New Roman" w:cs="Times New Roman"/>
            <w:spacing w:val="0"/>
            <w:sz w:val="24"/>
            <w:szCs w:val="24"/>
            <w:lang w:val="uk-UA"/>
          </w:rPr>
          <w:t>http://eulaw.ru</w:t>
        </w:r>
        <w:r w:rsidRPr="002B332E">
          <w:rPr>
            <w:rStyle w:val="2113"/>
            <w:rFonts w:ascii="Times New Roman" w:hAnsi="Times New Roman" w:cs="Times New Roman"/>
            <w:spacing w:val="0"/>
            <w:sz w:val="24"/>
            <w:szCs w:val="24"/>
            <w:lang w:val="uk-UA"/>
          </w:rPr>
          <w:t>/</w:t>
        </w:r>
        <w:r w:rsidRPr="002B332E">
          <w:rPr>
            <w:rStyle w:val="2113"/>
            <w:rFonts w:ascii="Times New Roman" w:hAnsi="Times New Roman" w:cs="Times New Roman"/>
            <w:spacing w:val="0"/>
            <w:sz w:val="24"/>
            <w:szCs w:val="24"/>
            <w:lang w:val="uk-UA"/>
          </w:rPr>
          <w:t>treaties/tfeu</w:t>
        </w:r>
      </w:hyperlink>
      <w:bookmarkEnd w:id="23"/>
      <w:r w:rsidRPr="002B332E">
        <w:rPr>
          <w:rStyle w:val="2113"/>
          <w:rFonts w:ascii="Times New Roman" w:hAnsi="Times New Roman" w:cs="Times New Roman"/>
          <w:spacing w:val="0"/>
          <w:sz w:val="24"/>
          <w:szCs w:val="24"/>
          <w:lang w:val="uk-UA"/>
        </w:rPr>
        <w:t xml:space="preserve"> </w:t>
      </w:r>
    </w:p>
    <w:p w14:paraId="509F8B73" w14:textId="57C21B20" w:rsidR="004A0C20" w:rsidRPr="002B332E" w:rsidRDefault="004A0C20" w:rsidP="004A0C20">
      <w:pPr>
        <w:pStyle w:val="211"/>
        <w:shd w:val="clear" w:color="auto" w:fill="auto"/>
        <w:tabs>
          <w:tab w:val="left" w:pos="0"/>
        </w:tabs>
        <w:spacing w:after="0" w:line="240" w:lineRule="auto"/>
        <w:ind w:firstLine="284"/>
        <w:rPr>
          <w:rStyle w:val="2113"/>
          <w:rFonts w:ascii="Times New Roman" w:hAnsi="Times New Roman" w:cs="Times New Roman"/>
          <w:spacing w:val="0"/>
          <w:sz w:val="24"/>
          <w:szCs w:val="24"/>
          <w:lang w:val="uk-UA"/>
        </w:rPr>
      </w:pPr>
      <w:r w:rsidRPr="002B332E">
        <w:rPr>
          <w:rStyle w:val="2113"/>
          <w:rFonts w:ascii="Times New Roman" w:hAnsi="Times New Roman" w:cs="Times New Roman"/>
          <w:spacing w:val="0"/>
          <w:sz w:val="24"/>
          <w:szCs w:val="24"/>
          <w:vertAlign w:val="superscript"/>
          <w:lang w:val="uk-UA"/>
        </w:rPr>
        <w:t>4</w:t>
      </w:r>
      <w:r w:rsidRPr="002B332E">
        <w:rPr>
          <w:rStyle w:val="2113"/>
          <w:rFonts w:ascii="Times New Roman" w:hAnsi="Times New Roman" w:cs="Times New Roman"/>
          <w:spacing w:val="0"/>
          <w:sz w:val="24"/>
          <w:szCs w:val="24"/>
          <w:vertAlign w:val="superscript"/>
          <w:lang w:val="uk-UA"/>
        </w:rPr>
        <w:t>4</w:t>
      </w:r>
      <w:r w:rsidRPr="002B332E">
        <w:rPr>
          <w:rStyle w:val="2113"/>
          <w:rFonts w:ascii="Times New Roman" w:hAnsi="Times New Roman" w:cs="Times New Roman"/>
          <w:spacing w:val="0"/>
          <w:sz w:val="24"/>
          <w:szCs w:val="24"/>
          <w:lang w:val="uk-UA"/>
        </w:rPr>
        <w:t xml:space="preserve"> Договір про функціонування ЄС 2007 р. </w:t>
      </w:r>
      <w:r w:rsidRPr="002B332E">
        <w:rPr>
          <w:rFonts w:ascii="Times New Roman" w:hAnsi="Times New Roman" w:cs="Times New Roman"/>
          <w:sz w:val="24"/>
          <w:szCs w:val="24"/>
          <w:lang w:val="uk-UA"/>
        </w:rPr>
        <w:t>URL</w:t>
      </w:r>
      <w:r w:rsidRPr="002B332E">
        <w:rPr>
          <w:rStyle w:val="2113"/>
          <w:rFonts w:ascii="Times New Roman" w:hAnsi="Times New Roman" w:cs="Times New Roman"/>
          <w:spacing w:val="0"/>
          <w:sz w:val="24"/>
          <w:szCs w:val="24"/>
          <w:lang w:val="uk-UA"/>
        </w:rPr>
        <w:t xml:space="preserve">:  </w:t>
      </w:r>
      <w:hyperlink r:id="rId38" w:history="1">
        <w:r w:rsidRPr="002B332E">
          <w:rPr>
            <w:rStyle w:val="2113"/>
            <w:rFonts w:ascii="Times New Roman" w:hAnsi="Times New Roman" w:cs="Times New Roman"/>
            <w:spacing w:val="0"/>
            <w:sz w:val="24"/>
            <w:szCs w:val="24"/>
            <w:lang w:val="uk-UA"/>
          </w:rPr>
          <w:t>http://eulaw.ru/treaties/tfeu</w:t>
        </w:r>
      </w:hyperlink>
    </w:p>
    <w:p w14:paraId="13B59285" w14:textId="4C977583" w:rsidR="004A0C20" w:rsidRPr="002B332E" w:rsidRDefault="004A0C20" w:rsidP="004A0C20">
      <w:pPr>
        <w:pStyle w:val="211"/>
        <w:shd w:val="clear" w:color="auto" w:fill="auto"/>
        <w:tabs>
          <w:tab w:val="left" w:pos="0"/>
        </w:tabs>
        <w:spacing w:after="0" w:line="240" w:lineRule="auto"/>
        <w:ind w:firstLine="284"/>
        <w:rPr>
          <w:rStyle w:val="2113"/>
          <w:rFonts w:ascii="Times New Roman" w:hAnsi="Times New Roman" w:cs="Times New Roman"/>
          <w:spacing w:val="0"/>
          <w:sz w:val="24"/>
          <w:szCs w:val="24"/>
          <w:lang w:val="uk-UA"/>
        </w:rPr>
      </w:pPr>
      <w:r w:rsidRPr="002B332E">
        <w:rPr>
          <w:rStyle w:val="2113"/>
          <w:rFonts w:ascii="Times New Roman" w:hAnsi="Times New Roman" w:cs="Times New Roman"/>
          <w:spacing w:val="0"/>
          <w:sz w:val="24"/>
          <w:szCs w:val="24"/>
          <w:vertAlign w:val="superscript"/>
          <w:lang w:val="uk-UA"/>
        </w:rPr>
        <w:t>4</w:t>
      </w:r>
      <w:r w:rsidRPr="002B332E">
        <w:rPr>
          <w:rStyle w:val="2113"/>
          <w:rFonts w:ascii="Times New Roman" w:hAnsi="Times New Roman" w:cs="Times New Roman"/>
          <w:spacing w:val="0"/>
          <w:sz w:val="24"/>
          <w:szCs w:val="24"/>
          <w:vertAlign w:val="superscript"/>
          <w:lang w:val="uk-UA"/>
        </w:rPr>
        <w:t>5</w:t>
      </w:r>
      <w:r w:rsidRPr="002B332E">
        <w:rPr>
          <w:rStyle w:val="2113"/>
          <w:rFonts w:ascii="Times New Roman" w:hAnsi="Times New Roman" w:cs="Times New Roman"/>
          <w:spacing w:val="0"/>
          <w:sz w:val="24"/>
          <w:szCs w:val="24"/>
          <w:lang w:val="uk-UA"/>
        </w:rPr>
        <w:t xml:space="preserve"> Договір про функціонування ЄС 2007 р. </w:t>
      </w:r>
      <w:r w:rsidRPr="002B332E">
        <w:rPr>
          <w:rFonts w:ascii="Times New Roman" w:hAnsi="Times New Roman" w:cs="Times New Roman"/>
          <w:sz w:val="24"/>
          <w:szCs w:val="24"/>
          <w:lang w:val="uk-UA"/>
        </w:rPr>
        <w:t>URL</w:t>
      </w:r>
      <w:r w:rsidRPr="002B332E">
        <w:rPr>
          <w:rStyle w:val="2113"/>
          <w:rFonts w:ascii="Times New Roman" w:hAnsi="Times New Roman" w:cs="Times New Roman"/>
          <w:spacing w:val="0"/>
          <w:sz w:val="24"/>
          <w:szCs w:val="24"/>
          <w:lang w:val="uk-UA"/>
        </w:rPr>
        <w:t xml:space="preserve">:  </w:t>
      </w:r>
      <w:hyperlink r:id="rId39" w:history="1">
        <w:r w:rsidRPr="002B332E">
          <w:rPr>
            <w:rStyle w:val="2113"/>
            <w:rFonts w:ascii="Times New Roman" w:hAnsi="Times New Roman" w:cs="Times New Roman"/>
            <w:spacing w:val="0"/>
            <w:sz w:val="24"/>
            <w:szCs w:val="24"/>
            <w:lang w:val="uk-UA"/>
          </w:rPr>
          <w:t>http://eulaw.ru/treaties/tfeu</w:t>
        </w:r>
      </w:hyperlink>
    </w:p>
    <w:p w14:paraId="37C2C6B1" w14:textId="095DA3C8" w:rsidR="004A0C20" w:rsidRPr="002B332E" w:rsidRDefault="004A0C20" w:rsidP="004A0C20">
      <w:pPr>
        <w:pStyle w:val="211"/>
        <w:shd w:val="clear" w:color="auto" w:fill="auto"/>
        <w:tabs>
          <w:tab w:val="left" w:pos="0"/>
        </w:tabs>
        <w:spacing w:after="0" w:line="240" w:lineRule="auto"/>
        <w:ind w:firstLine="284"/>
        <w:rPr>
          <w:rStyle w:val="2113"/>
          <w:rFonts w:ascii="Times New Roman" w:hAnsi="Times New Roman" w:cs="Times New Roman"/>
          <w:spacing w:val="0"/>
          <w:sz w:val="24"/>
          <w:szCs w:val="24"/>
          <w:lang w:val="uk-UA"/>
        </w:rPr>
      </w:pPr>
      <w:r w:rsidRPr="002B332E">
        <w:rPr>
          <w:rStyle w:val="2113"/>
          <w:rFonts w:ascii="Times New Roman" w:hAnsi="Times New Roman" w:cs="Times New Roman"/>
          <w:spacing w:val="0"/>
          <w:sz w:val="24"/>
          <w:szCs w:val="24"/>
          <w:vertAlign w:val="superscript"/>
          <w:lang w:val="uk-UA"/>
        </w:rPr>
        <w:t>4</w:t>
      </w:r>
      <w:r w:rsidRPr="002B332E">
        <w:rPr>
          <w:rStyle w:val="2113"/>
          <w:rFonts w:ascii="Times New Roman" w:hAnsi="Times New Roman" w:cs="Times New Roman"/>
          <w:spacing w:val="0"/>
          <w:sz w:val="24"/>
          <w:szCs w:val="24"/>
          <w:vertAlign w:val="superscript"/>
          <w:lang w:val="uk-UA"/>
        </w:rPr>
        <w:t>6</w:t>
      </w:r>
      <w:r w:rsidRPr="002B332E">
        <w:rPr>
          <w:rStyle w:val="2113"/>
          <w:rFonts w:ascii="Times New Roman" w:hAnsi="Times New Roman" w:cs="Times New Roman"/>
          <w:spacing w:val="0"/>
          <w:sz w:val="24"/>
          <w:szCs w:val="24"/>
          <w:lang w:val="uk-UA"/>
        </w:rPr>
        <w:t xml:space="preserve"> Договір про функціонування ЄС 2007 р. </w:t>
      </w:r>
      <w:r w:rsidRPr="002B332E">
        <w:rPr>
          <w:rFonts w:ascii="Times New Roman" w:hAnsi="Times New Roman" w:cs="Times New Roman"/>
          <w:sz w:val="24"/>
          <w:szCs w:val="24"/>
          <w:lang w:val="uk-UA"/>
        </w:rPr>
        <w:t>URL</w:t>
      </w:r>
      <w:r w:rsidRPr="002B332E">
        <w:rPr>
          <w:rStyle w:val="2113"/>
          <w:rFonts w:ascii="Times New Roman" w:hAnsi="Times New Roman" w:cs="Times New Roman"/>
          <w:spacing w:val="0"/>
          <w:sz w:val="24"/>
          <w:szCs w:val="24"/>
          <w:lang w:val="uk-UA"/>
        </w:rPr>
        <w:t xml:space="preserve">:  </w:t>
      </w:r>
      <w:hyperlink r:id="rId40" w:history="1">
        <w:r w:rsidRPr="002B332E">
          <w:rPr>
            <w:rStyle w:val="2113"/>
            <w:rFonts w:ascii="Times New Roman" w:hAnsi="Times New Roman" w:cs="Times New Roman"/>
            <w:spacing w:val="0"/>
            <w:sz w:val="24"/>
            <w:szCs w:val="24"/>
            <w:lang w:val="uk-UA"/>
          </w:rPr>
          <w:t>http://eulaw.ru/treaties/tfeu</w:t>
        </w:r>
      </w:hyperlink>
    </w:p>
    <w:p w14:paraId="464D4DFD" w14:textId="5493D3DD" w:rsidR="004A0C20" w:rsidRPr="002B332E" w:rsidRDefault="004A0C20" w:rsidP="004A0C20">
      <w:pPr>
        <w:pStyle w:val="211"/>
        <w:shd w:val="clear" w:color="auto" w:fill="auto"/>
        <w:tabs>
          <w:tab w:val="left" w:pos="0"/>
        </w:tabs>
        <w:spacing w:after="0" w:line="240" w:lineRule="auto"/>
        <w:ind w:firstLine="284"/>
        <w:rPr>
          <w:rStyle w:val="2113"/>
          <w:rFonts w:ascii="Times New Roman" w:hAnsi="Times New Roman" w:cs="Times New Roman"/>
          <w:spacing w:val="0"/>
          <w:sz w:val="24"/>
          <w:szCs w:val="24"/>
          <w:lang w:val="uk-UA"/>
        </w:rPr>
      </w:pPr>
      <w:r w:rsidRPr="002B332E">
        <w:rPr>
          <w:rStyle w:val="2113"/>
          <w:rFonts w:ascii="Times New Roman" w:hAnsi="Times New Roman" w:cs="Times New Roman"/>
          <w:spacing w:val="0"/>
          <w:sz w:val="24"/>
          <w:szCs w:val="24"/>
          <w:vertAlign w:val="superscript"/>
          <w:lang w:val="uk-UA"/>
        </w:rPr>
        <w:t>4</w:t>
      </w:r>
      <w:r w:rsidRPr="002B332E">
        <w:rPr>
          <w:rStyle w:val="2113"/>
          <w:rFonts w:ascii="Times New Roman" w:hAnsi="Times New Roman" w:cs="Times New Roman"/>
          <w:spacing w:val="0"/>
          <w:sz w:val="24"/>
          <w:szCs w:val="24"/>
          <w:vertAlign w:val="superscript"/>
          <w:lang w:val="uk-UA"/>
        </w:rPr>
        <w:t>7</w:t>
      </w:r>
      <w:r w:rsidRPr="002B332E">
        <w:rPr>
          <w:rStyle w:val="2113"/>
          <w:rFonts w:ascii="Times New Roman" w:hAnsi="Times New Roman" w:cs="Times New Roman"/>
          <w:spacing w:val="0"/>
          <w:sz w:val="24"/>
          <w:szCs w:val="24"/>
          <w:lang w:val="uk-UA"/>
        </w:rPr>
        <w:t xml:space="preserve"> Договір про функціонування ЄС 2007 р. </w:t>
      </w:r>
      <w:r w:rsidRPr="002B332E">
        <w:rPr>
          <w:rFonts w:ascii="Times New Roman" w:hAnsi="Times New Roman" w:cs="Times New Roman"/>
          <w:sz w:val="24"/>
          <w:szCs w:val="24"/>
          <w:lang w:val="uk-UA"/>
        </w:rPr>
        <w:t>URL</w:t>
      </w:r>
      <w:r w:rsidRPr="002B332E">
        <w:rPr>
          <w:rStyle w:val="2113"/>
          <w:rFonts w:ascii="Times New Roman" w:hAnsi="Times New Roman" w:cs="Times New Roman"/>
          <w:spacing w:val="0"/>
          <w:sz w:val="24"/>
          <w:szCs w:val="24"/>
          <w:lang w:val="uk-UA"/>
        </w:rPr>
        <w:t xml:space="preserve">:  </w:t>
      </w:r>
      <w:hyperlink r:id="rId41" w:history="1">
        <w:r w:rsidRPr="002B332E">
          <w:rPr>
            <w:rStyle w:val="2113"/>
            <w:rFonts w:ascii="Times New Roman" w:hAnsi="Times New Roman" w:cs="Times New Roman"/>
            <w:spacing w:val="0"/>
            <w:sz w:val="24"/>
            <w:szCs w:val="24"/>
            <w:lang w:val="uk-UA"/>
          </w:rPr>
          <w:t>http://eulaw.ru/treaties/tfeu</w:t>
        </w:r>
      </w:hyperlink>
    </w:p>
    <w:p w14:paraId="70C5000B" w14:textId="77777777" w:rsidR="004A0C20" w:rsidRPr="002B332E" w:rsidRDefault="004A0C20" w:rsidP="004A0C20">
      <w:pPr>
        <w:pStyle w:val="211"/>
        <w:shd w:val="clear" w:color="auto" w:fill="auto"/>
        <w:tabs>
          <w:tab w:val="left" w:pos="0"/>
        </w:tabs>
        <w:spacing w:after="0" w:line="240" w:lineRule="auto"/>
        <w:ind w:firstLine="284"/>
        <w:rPr>
          <w:rStyle w:val="2113"/>
          <w:rFonts w:ascii="Times New Roman" w:hAnsi="Times New Roman" w:cs="Times New Roman"/>
          <w:spacing w:val="0"/>
          <w:sz w:val="24"/>
          <w:szCs w:val="24"/>
          <w:lang w:val="uk-UA"/>
        </w:rPr>
      </w:pPr>
    </w:p>
    <w:p w14:paraId="44A8E917" w14:textId="77777777" w:rsidR="004A0C20" w:rsidRPr="002B332E" w:rsidRDefault="004A0C20" w:rsidP="005520B8">
      <w:pPr>
        <w:pStyle w:val="a3"/>
        <w:shd w:val="clear" w:color="auto" w:fill="FFFFFF"/>
        <w:tabs>
          <w:tab w:val="left" w:leader="dot" w:pos="0"/>
        </w:tabs>
        <w:spacing w:line="288" w:lineRule="auto"/>
        <w:ind w:left="0" w:firstLine="567"/>
        <w:jc w:val="both"/>
        <w:rPr>
          <w:rFonts w:ascii="Times New Roman" w:hAnsi="Times New Roman" w:cs="Times New Roman"/>
          <w:bCs/>
          <w:sz w:val="27"/>
          <w:szCs w:val="27"/>
          <w:lang w:val="uk-UA"/>
        </w:rPr>
      </w:pPr>
    </w:p>
    <w:p w14:paraId="509B0970" w14:textId="5097FFFE" w:rsidR="004A0C20" w:rsidRPr="002B332E" w:rsidRDefault="004A0C20" w:rsidP="004A0C20">
      <w:pPr>
        <w:pStyle w:val="a3"/>
        <w:shd w:val="clear" w:color="auto" w:fill="FFFFFF"/>
        <w:tabs>
          <w:tab w:val="left" w:leader="dot" w:pos="0"/>
        </w:tabs>
        <w:spacing w:line="288" w:lineRule="auto"/>
        <w:ind w:left="0" w:firstLine="567"/>
        <w:jc w:val="right"/>
        <w:rPr>
          <w:rFonts w:ascii="Times New Roman" w:hAnsi="Times New Roman" w:cs="Times New Roman"/>
          <w:bCs/>
          <w:sz w:val="27"/>
          <w:szCs w:val="27"/>
          <w:lang w:val="uk-UA"/>
        </w:rPr>
      </w:pPr>
      <w:r w:rsidRPr="002B332E">
        <w:rPr>
          <w:rFonts w:ascii="Times New Roman" w:hAnsi="Times New Roman" w:cs="Times New Roman"/>
          <w:bCs/>
          <w:sz w:val="27"/>
          <w:szCs w:val="27"/>
          <w:lang w:val="uk-UA"/>
        </w:rPr>
        <w:t>69</w:t>
      </w:r>
    </w:p>
    <w:p w14:paraId="6587B7B4" w14:textId="77D4D7F6" w:rsidR="005520B8" w:rsidRPr="002B332E" w:rsidRDefault="005520B8" w:rsidP="005520B8">
      <w:pPr>
        <w:pStyle w:val="a3"/>
        <w:shd w:val="clear" w:color="auto" w:fill="FFFFFF"/>
        <w:tabs>
          <w:tab w:val="left" w:leader="dot" w:pos="0"/>
        </w:tabs>
        <w:spacing w:line="288" w:lineRule="auto"/>
        <w:ind w:left="0" w:firstLine="567"/>
        <w:jc w:val="both"/>
        <w:rPr>
          <w:rFonts w:ascii="Times New Roman" w:hAnsi="Times New Roman" w:cs="Times New Roman"/>
          <w:bCs/>
          <w:spacing w:val="-11"/>
          <w:sz w:val="27"/>
          <w:szCs w:val="27"/>
          <w:lang w:val="uk-UA"/>
        </w:rPr>
      </w:pPr>
      <w:r w:rsidRPr="002B332E">
        <w:rPr>
          <w:rFonts w:ascii="Times New Roman" w:hAnsi="Times New Roman" w:cs="Times New Roman"/>
          <w:bCs/>
          <w:sz w:val="27"/>
          <w:szCs w:val="27"/>
          <w:lang w:val="uk-UA"/>
        </w:rPr>
        <w:lastRenderedPageBreak/>
        <w:t xml:space="preserve">Хоч </w:t>
      </w:r>
      <w:r w:rsidRPr="002B332E">
        <w:rPr>
          <w:rFonts w:ascii="Times New Roman" w:hAnsi="Times New Roman" w:cs="Times New Roman"/>
          <w:bCs/>
          <w:spacing w:val="-11"/>
          <w:sz w:val="27"/>
          <w:szCs w:val="27"/>
          <w:lang w:val="uk-UA"/>
        </w:rPr>
        <w:t>всі заходи з допомоги сільськогосподарському виробництву визначені в Розділі ІІІ ДФЄС як питання внутрішньої політики, але вони, по-перше, можуть надалі виявляти ефект опосередкованої підтримка продукції, яка буде експортуватися, а по-друге, державна підтримка сільського господарства і сприяння поширенню його продукції на міжнародні ринки є тими стандартами політики, від яких європейські держави на форумах СОТ не поспішають відмовлятися</w:t>
      </w:r>
      <w:r w:rsidRPr="002B332E">
        <w:rPr>
          <w:rFonts w:ascii="Times New Roman" w:hAnsi="Times New Roman" w:cs="Times New Roman"/>
          <w:bCs/>
          <w:sz w:val="27"/>
          <w:szCs w:val="27"/>
          <w:lang w:val="uk-UA"/>
        </w:rPr>
        <w:t xml:space="preserve"> </w:t>
      </w:r>
      <w:r w:rsidR="0033529E" w:rsidRPr="002B332E">
        <w:rPr>
          <w:rFonts w:ascii="Times New Roman" w:hAnsi="Times New Roman" w:cs="Times New Roman"/>
          <w:bCs/>
          <w:sz w:val="27"/>
          <w:szCs w:val="27"/>
          <w:lang w:val="uk-UA"/>
        </w:rPr>
        <w:t>(</w:t>
      </w:r>
      <w:r w:rsidRPr="002B332E">
        <w:rPr>
          <w:rFonts w:ascii="Times New Roman" w:hAnsi="Times New Roman" w:cs="Times New Roman"/>
          <w:bCs/>
          <w:sz w:val="27"/>
          <w:szCs w:val="27"/>
          <w:lang w:val="uk-UA"/>
        </w:rPr>
        <w:t>с.19</w:t>
      </w:r>
      <w:r w:rsidR="0033529E" w:rsidRPr="002B332E">
        <w:rPr>
          <w:rFonts w:ascii="Times New Roman" w:hAnsi="Times New Roman" w:cs="Times New Roman"/>
          <w:bCs/>
          <w:sz w:val="27"/>
          <w:szCs w:val="27"/>
          <w:lang w:val="uk-UA"/>
        </w:rPr>
        <w:t>)</w:t>
      </w:r>
      <w:r w:rsidR="0033529E" w:rsidRPr="002B332E">
        <w:rPr>
          <w:rStyle w:val="2113"/>
          <w:rFonts w:ascii="Times New Roman" w:hAnsi="Times New Roman" w:cs="Times New Roman"/>
          <w:spacing w:val="0"/>
          <w:sz w:val="24"/>
          <w:szCs w:val="24"/>
          <w:vertAlign w:val="superscript"/>
          <w:lang w:val="uk-UA"/>
        </w:rPr>
        <w:t>48</w:t>
      </w:r>
      <w:r w:rsidRPr="002B332E">
        <w:rPr>
          <w:rFonts w:ascii="Times New Roman" w:hAnsi="Times New Roman" w:cs="Times New Roman"/>
          <w:bCs/>
          <w:spacing w:val="-11"/>
          <w:sz w:val="27"/>
          <w:szCs w:val="27"/>
          <w:lang w:val="uk-UA"/>
        </w:rPr>
        <w:t xml:space="preserve">. Для України такі стандарти також мають бути дороговказом, тим більше, що будучи віднесена за багатьма показниками до країн, що розвиваються, Україна може використовувати ці заходи в значно ширшому й різноманітнішому діапазоні, ніж розвинені країнами. Натомість, як вже було зазначено вище, в Угоді про асоціацію поділ на структурні підрозділи ніяким чином не фіксує особливий характер торгівлі сільськогосподарською продукцією. В самому тексті Угоди чітке визначення преференцій стосовно торгівлі продукцією сільського господарства міститься лише стосовно Європейського Союзу, де в главі 2 (Засоби захисту торгівлі) Розділу ІV зазначено, що Сторона ЄС залишає за собою свої права та зобов’язання, передбачені </w:t>
      </w:r>
      <w:hyperlink r:id="rId42" w:tgtFrame="_blank" w:history="1">
        <w:r w:rsidRPr="002B332E">
          <w:rPr>
            <w:rFonts w:ascii="Times New Roman" w:hAnsi="Times New Roman" w:cs="Times New Roman"/>
            <w:bCs/>
            <w:spacing w:val="-11"/>
            <w:sz w:val="27"/>
            <w:szCs w:val="27"/>
            <w:lang w:val="uk-UA"/>
          </w:rPr>
          <w:t>статтею 5</w:t>
        </w:r>
      </w:hyperlink>
      <w:r w:rsidRPr="002B332E">
        <w:rPr>
          <w:rFonts w:ascii="Times New Roman" w:hAnsi="Times New Roman" w:cs="Times New Roman"/>
          <w:bCs/>
          <w:spacing w:val="-11"/>
          <w:sz w:val="27"/>
          <w:szCs w:val="27"/>
          <w:lang w:val="uk-UA"/>
        </w:rPr>
        <w:t xml:space="preserve"> Угоди про сільське господарство </w:t>
      </w:r>
      <w:r w:rsidR="0033529E" w:rsidRPr="002B332E">
        <w:rPr>
          <w:rFonts w:ascii="Times New Roman" w:hAnsi="Times New Roman" w:cs="Times New Roman"/>
          <w:bCs/>
          <w:spacing w:val="-11"/>
          <w:sz w:val="27"/>
          <w:szCs w:val="27"/>
          <w:lang w:val="uk-UA"/>
        </w:rPr>
        <w:t>(</w:t>
      </w:r>
      <w:r w:rsidRPr="002B332E">
        <w:rPr>
          <w:rFonts w:ascii="Times New Roman" w:hAnsi="Times New Roman" w:cs="Times New Roman"/>
          <w:bCs/>
          <w:spacing w:val="-11"/>
          <w:sz w:val="27"/>
          <w:szCs w:val="27"/>
          <w:lang w:val="uk-UA"/>
        </w:rPr>
        <w:t>п.1. ст. 40</w:t>
      </w:r>
      <w:r w:rsidR="0033529E" w:rsidRPr="002B332E">
        <w:rPr>
          <w:rFonts w:ascii="Times New Roman" w:hAnsi="Times New Roman" w:cs="Times New Roman"/>
          <w:bCs/>
          <w:spacing w:val="-11"/>
          <w:sz w:val="27"/>
          <w:szCs w:val="27"/>
          <w:lang w:val="uk-UA"/>
        </w:rPr>
        <w:t>)</w:t>
      </w:r>
      <w:r w:rsidR="0033529E" w:rsidRPr="002B332E">
        <w:rPr>
          <w:rStyle w:val="2113"/>
          <w:rFonts w:ascii="Times New Roman" w:hAnsi="Times New Roman" w:cs="Times New Roman"/>
          <w:spacing w:val="0"/>
          <w:sz w:val="24"/>
          <w:szCs w:val="24"/>
          <w:vertAlign w:val="superscript"/>
          <w:lang w:val="uk-UA"/>
        </w:rPr>
        <w:t xml:space="preserve"> </w:t>
      </w:r>
      <w:r w:rsidR="0033529E" w:rsidRPr="002B332E">
        <w:rPr>
          <w:rStyle w:val="2113"/>
          <w:rFonts w:ascii="Times New Roman" w:hAnsi="Times New Roman" w:cs="Times New Roman"/>
          <w:spacing w:val="0"/>
          <w:sz w:val="24"/>
          <w:szCs w:val="24"/>
          <w:vertAlign w:val="superscript"/>
          <w:lang w:val="uk-UA"/>
        </w:rPr>
        <w:t>4</w:t>
      </w:r>
      <w:r w:rsidR="0033529E" w:rsidRPr="002B332E">
        <w:rPr>
          <w:rStyle w:val="2113"/>
          <w:rFonts w:ascii="Times New Roman" w:hAnsi="Times New Roman" w:cs="Times New Roman"/>
          <w:spacing w:val="0"/>
          <w:sz w:val="24"/>
          <w:szCs w:val="24"/>
          <w:vertAlign w:val="superscript"/>
          <w:lang w:val="uk-UA"/>
        </w:rPr>
        <w:t>9</w:t>
      </w:r>
      <w:r w:rsidRPr="002B332E">
        <w:rPr>
          <w:rFonts w:ascii="Times New Roman" w:hAnsi="Times New Roman" w:cs="Times New Roman"/>
          <w:bCs/>
          <w:spacing w:val="-11"/>
          <w:sz w:val="27"/>
          <w:szCs w:val="27"/>
          <w:lang w:val="uk-UA"/>
        </w:rPr>
        <w:t>. Загалом же в тексті Угоди на преференції лише посилаються. Якщо розраховувати на те, що конкретні преференції стосовно експорту сільськогосподарської продукції Україною можна знайти у відповідних додатках до Угоди, то слід відмітити дивну ситуацію: на сайті Верховної Ради тексти додатків знайти неможливо, є лише посилання на їх назви</w:t>
      </w:r>
      <w:r w:rsidR="0033529E" w:rsidRPr="002B332E">
        <w:rPr>
          <w:rFonts w:ascii="Times New Roman" w:hAnsi="Times New Roman" w:cs="Times New Roman"/>
          <w:bCs/>
          <w:spacing w:val="-11"/>
          <w:sz w:val="27"/>
          <w:szCs w:val="27"/>
          <w:vertAlign w:val="superscript"/>
          <w:lang w:val="uk-UA"/>
        </w:rPr>
        <w:t>50</w:t>
      </w:r>
      <w:r w:rsidRPr="002B332E">
        <w:rPr>
          <w:rFonts w:ascii="Times New Roman" w:hAnsi="Times New Roman" w:cs="Times New Roman"/>
          <w:bCs/>
          <w:spacing w:val="-11"/>
          <w:sz w:val="27"/>
          <w:szCs w:val="27"/>
          <w:lang w:val="uk-UA"/>
        </w:rPr>
        <w:t xml:space="preserve">. </w:t>
      </w:r>
    </w:p>
    <w:p w14:paraId="0AE905B0" w14:textId="77777777" w:rsidR="004A0C20" w:rsidRPr="002B332E" w:rsidRDefault="005520B8" w:rsidP="005520B8">
      <w:pPr>
        <w:pStyle w:val="a3"/>
        <w:shd w:val="clear" w:color="auto" w:fill="FFFFFF"/>
        <w:tabs>
          <w:tab w:val="left" w:leader="dot" w:pos="0"/>
        </w:tabs>
        <w:spacing w:line="288" w:lineRule="auto"/>
        <w:ind w:left="0" w:firstLine="567"/>
        <w:jc w:val="both"/>
        <w:rPr>
          <w:rFonts w:ascii="Times New Roman" w:hAnsi="Times New Roman" w:cs="Times New Roman"/>
          <w:bCs/>
          <w:spacing w:val="-11"/>
          <w:sz w:val="27"/>
          <w:szCs w:val="27"/>
          <w:lang w:val="uk-UA"/>
        </w:rPr>
      </w:pPr>
      <w:r w:rsidRPr="002B332E">
        <w:rPr>
          <w:rFonts w:ascii="Times New Roman" w:hAnsi="Times New Roman" w:cs="Times New Roman"/>
          <w:bCs/>
          <w:spacing w:val="-11"/>
          <w:sz w:val="27"/>
          <w:szCs w:val="27"/>
          <w:lang w:val="uk-UA"/>
        </w:rPr>
        <w:t xml:space="preserve">Натомість, в тексті Угоди звертає на себе увагу деталізація ситуацій, в яких передбачено широкий спектр контрольних дій Сторін, а також консультацій, процедур врегулювання спорів тощо. Наприклад, в тому ж Розділі ІV «Торгівля і питання, пов’язані з торгівлею» Глава 1 «Національний режим та доступ товарів на ринки» має досить розлогу Частину 5 «Адміністративне співробітництво та співробітництво з третіми країнами», де відзначено важливість адміністративного співробітництва Сторін для реалізації та контролю преференційного режиму, наданого відповідно до Глави 1, та для боротьби з незаконними діями та шахрайством в митних питаннях. При цьому за умови, коли одна Сторона на основі об’єктивно задокументованої інформації переконається в неспроможності іншої сторони забезпечити адміністративне співробітництво або відчуває наявність незаконних дій чи шахрайства з боку іншої Сторони, вона може </w:t>
      </w:r>
    </w:p>
    <w:p w14:paraId="68848D0F" w14:textId="77777777" w:rsidR="004A0C20" w:rsidRPr="002B332E" w:rsidRDefault="004A0C20" w:rsidP="004A0C20">
      <w:pPr>
        <w:pStyle w:val="a3"/>
        <w:shd w:val="clear" w:color="auto" w:fill="FFFFFF"/>
        <w:tabs>
          <w:tab w:val="left" w:leader="dot" w:pos="0"/>
        </w:tabs>
        <w:spacing w:line="288" w:lineRule="auto"/>
        <w:ind w:left="0"/>
        <w:jc w:val="both"/>
        <w:rPr>
          <w:rFonts w:ascii="Times New Roman" w:hAnsi="Times New Roman" w:cs="Times New Roman"/>
          <w:bCs/>
          <w:spacing w:val="-11"/>
          <w:sz w:val="27"/>
          <w:szCs w:val="27"/>
          <w:lang w:val="uk-UA"/>
        </w:rPr>
      </w:pPr>
    </w:p>
    <w:p w14:paraId="3DD6BA2C" w14:textId="79AF70FC" w:rsidR="004A0C20" w:rsidRPr="002B332E" w:rsidRDefault="004A0C20" w:rsidP="004A0C20">
      <w:pPr>
        <w:pStyle w:val="211"/>
        <w:shd w:val="clear" w:color="auto" w:fill="auto"/>
        <w:tabs>
          <w:tab w:val="left" w:pos="0"/>
        </w:tabs>
        <w:spacing w:after="0" w:line="240" w:lineRule="auto"/>
        <w:ind w:firstLine="284"/>
        <w:rPr>
          <w:rStyle w:val="2113"/>
          <w:rFonts w:ascii="Times New Roman" w:hAnsi="Times New Roman" w:cs="Times New Roman"/>
          <w:spacing w:val="0"/>
          <w:sz w:val="24"/>
          <w:szCs w:val="24"/>
          <w:lang w:val="uk-UA"/>
        </w:rPr>
      </w:pPr>
      <w:r w:rsidRPr="002B332E">
        <w:rPr>
          <w:rStyle w:val="2113"/>
          <w:rFonts w:ascii="Times New Roman" w:hAnsi="Times New Roman" w:cs="Times New Roman"/>
          <w:spacing w:val="0"/>
          <w:sz w:val="24"/>
          <w:szCs w:val="24"/>
          <w:vertAlign w:val="superscript"/>
          <w:lang w:val="uk-UA"/>
        </w:rPr>
        <w:t xml:space="preserve">48 </w:t>
      </w:r>
      <w:r w:rsidRPr="002B332E">
        <w:rPr>
          <w:rStyle w:val="2113"/>
          <w:rFonts w:ascii="Times New Roman" w:hAnsi="Times New Roman" w:cs="Times New Roman"/>
          <w:spacing w:val="0"/>
          <w:sz w:val="24"/>
          <w:szCs w:val="24"/>
          <w:lang w:val="uk-UA"/>
        </w:rPr>
        <w:t xml:space="preserve">K. </w:t>
      </w:r>
      <w:proofErr w:type="spellStart"/>
      <w:r w:rsidRPr="002B332E">
        <w:rPr>
          <w:rStyle w:val="2113"/>
          <w:rFonts w:ascii="Times New Roman" w:hAnsi="Times New Roman" w:cs="Times New Roman"/>
          <w:spacing w:val="0"/>
          <w:sz w:val="24"/>
          <w:szCs w:val="24"/>
          <w:lang w:val="uk-UA"/>
        </w:rPr>
        <w:t>Baltzer</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Hans</w:t>
      </w:r>
      <w:proofErr w:type="spellEnd"/>
      <w:r w:rsidRPr="002B332E">
        <w:rPr>
          <w:rStyle w:val="2113"/>
          <w:rFonts w:ascii="Times New Roman" w:hAnsi="Times New Roman" w:cs="Times New Roman"/>
          <w:spacing w:val="0"/>
          <w:sz w:val="24"/>
          <w:szCs w:val="24"/>
          <w:lang w:val="uk-UA"/>
        </w:rPr>
        <w:t xml:space="preserve"> G. </w:t>
      </w:r>
      <w:proofErr w:type="spellStart"/>
      <w:r w:rsidRPr="002B332E">
        <w:rPr>
          <w:rStyle w:val="2113"/>
          <w:rFonts w:ascii="Times New Roman" w:hAnsi="Times New Roman" w:cs="Times New Roman"/>
          <w:spacing w:val="0"/>
          <w:sz w:val="24"/>
          <w:szCs w:val="24"/>
          <w:lang w:val="uk-UA"/>
        </w:rPr>
        <w:t>Jensen</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Kim</w:t>
      </w:r>
      <w:proofErr w:type="spellEnd"/>
      <w:r w:rsidRPr="002B332E">
        <w:rPr>
          <w:rStyle w:val="2113"/>
          <w:rFonts w:ascii="Times New Roman" w:hAnsi="Times New Roman" w:cs="Times New Roman"/>
          <w:spacing w:val="0"/>
          <w:sz w:val="24"/>
          <w:szCs w:val="24"/>
          <w:lang w:val="uk-UA"/>
        </w:rPr>
        <w:t xml:space="preserve"> M. </w:t>
      </w:r>
      <w:proofErr w:type="spellStart"/>
      <w:r w:rsidRPr="002B332E">
        <w:rPr>
          <w:rStyle w:val="2113"/>
          <w:rFonts w:ascii="Times New Roman" w:hAnsi="Times New Roman" w:cs="Times New Roman"/>
          <w:spacing w:val="0"/>
          <w:sz w:val="24"/>
          <w:szCs w:val="24"/>
          <w:lang w:val="uk-UA"/>
        </w:rPr>
        <w:t>Lind</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Trade</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Liberalisation</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in</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the</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Doha</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Round</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University</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of</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Copenhagen</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Institute</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of</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Food</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and</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Resource</w:t>
      </w:r>
      <w:proofErr w:type="spellEnd"/>
      <w:r w:rsidRPr="002B332E">
        <w:rPr>
          <w:rStyle w:val="2113"/>
          <w:rFonts w:ascii="Times New Roman" w:hAnsi="Times New Roman" w:cs="Times New Roman"/>
          <w:spacing w:val="0"/>
          <w:sz w:val="24"/>
          <w:szCs w:val="24"/>
          <w:lang w:val="uk-UA"/>
        </w:rPr>
        <w:t xml:space="preserve"> </w:t>
      </w:r>
      <w:proofErr w:type="spellStart"/>
      <w:r w:rsidRPr="002B332E">
        <w:rPr>
          <w:rStyle w:val="2113"/>
          <w:rFonts w:ascii="Times New Roman" w:hAnsi="Times New Roman" w:cs="Times New Roman"/>
          <w:spacing w:val="0"/>
          <w:sz w:val="24"/>
          <w:szCs w:val="24"/>
          <w:lang w:val="uk-UA"/>
        </w:rPr>
        <w:t>Economics</w:t>
      </w:r>
      <w:proofErr w:type="spellEnd"/>
      <w:r w:rsidRPr="002B332E">
        <w:rPr>
          <w:rStyle w:val="2113"/>
          <w:rFonts w:ascii="Times New Roman" w:hAnsi="Times New Roman" w:cs="Times New Roman"/>
          <w:spacing w:val="0"/>
          <w:sz w:val="24"/>
          <w:szCs w:val="24"/>
          <w:lang w:val="uk-UA"/>
        </w:rPr>
        <w:t xml:space="preserve">, 2009. </w:t>
      </w:r>
      <w:r w:rsidRPr="002B332E">
        <w:rPr>
          <w:rFonts w:ascii="Times New Roman" w:hAnsi="Times New Roman" w:cs="Times New Roman"/>
          <w:sz w:val="24"/>
          <w:szCs w:val="24"/>
          <w:lang w:val="uk-UA"/>
        </w:rPr>
        <w:t>URL:</w:t>
      </w:r>
      <w:r w:rsidRPr="002B332E">
        <w:rPr>
          <w:rStyle w:val="2113"/>
          <w:rFonts w:ascii="Times New Roman" w:hAnsi="Times New Roman" w:cs="Times New Roman"/>
          <w:spacing w:val="0"/>
          <w:sz w:val="24"/>
          <w:szCs w:val="24"/>
          <w:lang w:val="uk-UA"/>
        </w:rPr>
        <w:t xml:space="preserve"> </w:t>
      </w:r>
      <w:hyperlink r:id="rId43" w:history="1">
        <w:r w:rsidRPr="002B332E">
          <w:rPr>
            <w:rStyle w:val="a4"/>
            <w:rFonts w:ascii="Times New Roman" w:hAnsi="Times New Roman" w:cs="Times New Roman"/>
            <w:spacing w:val="0"/>
            <w:sz w:val="24"/>
            <w:szCs w:val="24"/>
            <w:shd w:val="clear" w:color="auto" w:fill="FFFFFF"/>
            <w:lang w:val="uk-UA"/>
          </w:rPr>
          <w:t>http://www.foi.life.ku.dk/Publikationer/FOI_serier</w:t>
        </w:r>
      </w:hyperlink>
    </w:p>
    <w:p w14:paraId="39B28066" w14:textId="2A1319E6" w:rsidR="004A0C20" w:rsidRPr="002B332E" w:rsidRDefault="004A0C20" w:rsidP="004A0C20">
      <w:pPr>
        <w:pStyle w:val="211"/>
        <w:shd w:val="clear" w:color="auto" w:fill="auto"/>
        <w:tabs>
          <w:tab w:val="left" w:pos="0"/>
        </w:tabs>
        <w:spacing w:after="0" w:line="240" w:lineRule="auto"/>
        <w:ind w:firstLine="284"/>
        <w:rPr>
          <w:rStyle w:val="2113"/>
          <w:rFonts w:ascii="Times New Roman" w:hAnsi="Times New Roman" w:cs="Times New Roman"/>
          <w:spacing w:val="0"/>
          <w:sz w:val="24"/>
          <w:szCs w:val="24"/>
          <w:lang w:val="uk-UA"/>
        </w:rPr>
      </w:pPr>
      <w:r w:rsidRPr="002B332E">
        <w:rPr>
          <w:rStyle w:val="2113"/>
          <w:rFonts w:ascii="Times New Roman" w:hAnsi="Times New Roman" w:cs="Times New Roman"/>
          <w:spacing w:val="0"/>
          <w:sz w:val="24"/>
          <w:szCs w:val="24"/>
          <w:vertAlign w:val="superscript"/>
          <w:lang w:val="uk-UA"/>
        </w:rPr>
        <w:t>49</w:t>
      </w:r>
      <w:r w:rsidRPr="002B332E">
        <w:rPr>
          <w:rFonts w:ascii="Times New Roman" w:hAnsi="Times New Roman" w:cs="Times New Roman"/>
          <w:sz w:val="24"/>
          <w:szCs w:val="24"/>
          <w:vertAlign w:val="superscript"/>
          <w:lang w:val="uk-UA"/>
        </w:rPr>
        <w:t xml:space="preserve"> </w:t>
      </w:r>
      <w:r w:rsidRPr="002B332E">
        <w:rPr>
          <w:rFonts w:ascii="Times New Roman" w:hAnsi="Times New Roman" w:cs="Times New Roman"/>
          <w:sz w:val="24"/>
          <w:szCs w:val="24"/>
          <w:lang w:val="uk-UA"/>
        </w:rPr>
        <w:t xml:space="preserve">Угода про асоціацію міх Україною та Європейським Союзом від 27 червня 2014 року. URL.: </w:t>
      </w:r>
      <w:hyperlink r:id="rId44" w:history="1">
        <w:r w:rsidRPr="002B332E">
          <w:rPr>
            <w:rStyle w:val="2113"/>
            <w:rFonts w:ascii="Times New Roman" w:hAnsi="Times New Roman" w:cs="Times New Roman"/>
            <w:spacing w:val="0"/>
            <w:sz w:val="24"/>
            <w:szCs w:val="24"/>
            <w:lang w:val="uk-UA"/>
          </w:rPr>
          <w:t>http://zakon2.rada.gov.ua</w:t>
        </w:r>
      </w:hyperlink>
    </w:p>
    <w:p w14:paraId="0FF4ADE9" w14:textId="3A4B62BA" w:rsidR="004A0C20" w:rsidRPr="002B332E" w:rsidRDefault="004A0C20" w:rsidP="004A0C20">
      <w:pPr>
        <w:pStyle w:val="211"/>
        <w:shd w:val="clear" w:color="auto" w:fill="auto"/>
        <w:tabs>
          <w:tab w:val="left" w:pos="0"/>
        </w:tabs>
        <w:spacing w:after="0" w:line="240" w:lineRule="auto"/>
        <w:ind w:firstLine="284"/>
        <w:rPr>
          <w:rStyle w:val="2113"/>
          <w:rFonts w:ascii="Times New Roman" w:hAnsi="Times New Roman" w:cs="Times New Roman"/>
          <w:spacing w:val="0"/>
          <w:sz w:val="24"/>
          <w:szCs w:val="24"/>
          <w:lang w:val="uk-UA"/>
        </w:rPr>
      </w:pPr>
      <w:r w:rsidRPr="002B332E">
        <w:rPr>
          <w:rStyle w:val="2113"/>
          <w:rFonts w:ascii="Times New Roman" w:hAnsi="Times New Roman" w:cs="Times New Roman"/>
          <w:spacing w:val="0"/>
          <w:sz w:val="24"/>
          <w:szCs w:val="24"/>
          <w:vertAlign w:val="superscript"/>
          <w:lang w:val="uk-UA"/>
        </w:rPr>
        <w:t>50</w:t>
      </w:r>
      <w:r w:rsidRPr="002B332E">
        <w:rPr>
          <w:rFonts w:ascii="Times New Roman" w:hAnsi="Times New Roman" w:cs="Times New Roman"/>
          <w:sz w:val="24"/>
          <w:szCs w:val="24"/>
          <w:vertAlign w:val="superscript"/>
          <w:lang w:val="uk-UA"/>
        </w:rPr>
        <w:t xml:space="preserve"> </w:t>
      </w:r>
      <w:r w:rsidRPr="002B332E">
        <w:rPr>
          <w:rFonts w:ascii="Times New Roman" w:hAnsi="Times New Roman" w:cs="Times New Roman"/>
          <w:sz w:val="24"/>
          <w:szCs w:val="24"/>
          <w:lang w:val="uk-UA"/>
        </w:rPr>
        <w:t xml:space="preserve">Угода про асоціацію міх Україною та Європейським Союзом від 27 червня 2014 року. URL.: </w:t>
      </w:r>
      <w:hyperlink r:id="rId45" w:history="1">
        <w:r w:rsidRPr="002B332E">
          <w:rPr>
            <w:rStyle w:val="2113"/>
            <w:rFonts w:ascii="Times New Roman" w:hAnsi="Times New Roman" w:cs="Times New Roman"/>
            <w:spacing w:val="0"/>
            <w:sz w:val="24"/>
            <w:szCs w:val="24"/>
            <w:lang w:val="uk-UA"/>
          </w:rPr>
          <w:t>http://zakon2.rada.gov.ua</w:t>
        </w:r>
      </w:hyperlink>
    </w:p>
    <w:p w14:paraId="1E1CF55D" w14:textId="77777777" w:rsidR="0033529E" w:rsidRPr="002B332E" w:rsidRDefault="0033529E" w:rsidP="004A0C20">
      <w:pPr>
        <w:pStyle w:val="211"/>
        <w:shd w:val="clear" w:color="auto" w:fill="auto"/>
        <w:tabs>
          <w:tab w:val="left" w:pos="0"/>
        </w:tabs>
        <w:spacing w:after="0" w:line="240" w:lineRule="auto"/>
        <w:ind w:firstLine="284"/>
        <w:rPr>
          <w:rStyle w:val="2113"/>
          <w:rFonts w:ascii="Times New Roman" w:hAnsi="Times New Roman" w:cs="Times New Roman"/>
          <w:spacing w:val="0"/>
          <w:sz w:val="24"/>
          <w:szCs w:val="24"/>
          <w:lang w:val="uk-UA"/>
        </w:rPr>
      </w:pPr>
    </w:p>
    <w:p w14:paraId="71B0FFA0" w14:textId="44F8F6B2" w:rsidR="004A0C20" w:rsidRPr="002B332E" w:rsidRDefault="004A0C20" w:rsidP="004A0C20">
      <w:pPr>
        <w:pStyle w:val="211"/>
        <w:shd w:val="clear" w:color="auto" w:fill="auto"/>
        <w:tabs>
          <w:tab w:val="left" w:pos="0"/>
        </w:tabs>
        <w:spacing w:after="0" w:line="240" w:lineRule="auto"/>
        <w:ind w:firstLine="284"/>
        <w:rPr>
          <w:rStyle w:val="2113"/>
          <w:rFonts w:ascii="Times New Roman" w:hAnsi="Times New Roman" w:cs="Times New Roman"/>
          <w:spacing w:val="0"/>
          <w:sz w:val="24"/>
          <w:szCs w:val="24"/>
          <w:lang w:val="uk-UA"/>
        </w:rPr>
      </w:pPr>
      <w:r w:rsidRPr="002B332E">
        <w:rPr>
          <w:rStyle w:val="2113"/>
          <w:rFonts w:ascii="Times New Roman" w:hAnsi="Times New Roman" w:cs="Times New Roman"/>
          <w:spacing w:val="0"/>
          <w:sz w:val="24"/>
          <w:szCs w:val="24"/>
          <w:lang w:val="uk-UA"/>
        </w:rPr>
        <w:t>70</w:t>
      </w:r>
    </w:p>
    <w:p w14:paraId="5224311D" w14:textId="77777777" w:rsidR="004A0C20" w:rsidRPr="002B332E" w:rsidRDefault="004A0C20" w:rsidP="004A0C20">
      <w:pPr>
        <w:pStyle w:val="a3"/>
        <w:shd w:val="clear" w:color="auto" w:fill="FFFFFF"/>
        <w:tabs>
          <w:tab w:val="left" w:leader="dot" w:pos="0"/>
        </w:tabs>
        <w:spacing w:line="288" w:lineRule="auto"/>
        <w:ind w:left="0"/>
        <w:jc w:val="both"/>
        <w:rPr>
          <w:rFonts w:ascii="Times New Roman" w:hAnsi="Times New Roman" w:cs="Times New Roman"/>
          <w:bCs/>
          <w:spacing w:val="-11"/>
          <w:sz w:val="27"/>
          <w:szCs w:val="27"/>
          <w:lang w:val="uk-UA"/>
        </w:rPr>
      </w:pPr>
    </w:p>
    <w:p w14:paraId="229F4F81" w14:textId="2CEA117F" w:rsidR="005520B8" w:rsidRPr="002B332E" w:rsidRDefault="005520B8" w:rsidP="004A0C20">
      <w:pPr>
        <w:pStyle w:val="a3"/>
        <w:shd w:val="clear" w:color="auto" w:fill="FFFFFF"/>
        <w:tabs>
          <w:tab w:val="left" w:leader="dot" w:pos="0"/>
        </w:tabs>
        <w:spacing w:line="288" w:lineRule="auto"/>
        <w:ind w:left="0"/>
        <w:jc w:val="both"/>
        <w:rPr>
          <w:rFonts w:ascii="Times New Roman" w:hAnsi="Times New Roman" w:cs="Times New Roman"/>
          <w:bCs/>
          <w:spacing w:val="-11"/>
          <w:sz w:val="27"/>
          <w:szCs w:val="27"/>
          <w:lang w:val="uk-UA"/>
        </w:rPr>
      </w:pPr>
      <w:r w:rsidRPr="002B332E">
        <w:rPr>
          <w:rFonts w:ascii="Times New Roman" w:hAnsi="Times New Roman" w:cs="Times New Roman"/>
          <w:bCs/>
          <w:spacing w:val="-11"/>
          <w:sz w:val="27"/>
          <w:szCs w:val="27"/>
          <w:lang w:val="uk-UA"/>
        </w:rPr>
        <w:t xml:space="preserve">тимчасово призупинити дію відповідного преференційного режиму для відповідного товару згідно з цією статтею </w:t>
      </w:r>
      <w:r w:rsidR="0033529E" w:rsidRPr="002B332E">
        <w:rPr>
          <w:rFonts w:ascii="Times New Roman" w:hAnsi="Times New Roman" w:cs="Times New Roman"/>
          <w:bCs/>
          <w:spacing w:val="-11"/>
          <w:sz w:val="27"/>
          <w:szCs w:val="27"/>
          <w:lang w:val="uk-UA"/>
        </w:rPr>
        <w:t>(</w:t>
      </w:r>
      <w:r w:rsidRPr="002B332E">
        <w:rPr>
          <w:rFonts w:ascii="Times New Roman" w:hAnsi="Times New Roman" w:cs="Times New Roman"/>
          <w:bCs/>
          <w:spacing w:val="-11"/>
          <w:sz w:val="27"/>
          <w:szCs w:val="27"/>
          <w:lang w:val="uk-UA"/>
        </w:rPr>
        <w:t>п. 2. ст. 37</w:t>
      </w:r>
      <w:r w:rsidR="0033529E" w:rsidRPr="002B332E">
        <w:rPr>
          <w:rFonts w:ascii="Times New Roman" w:hAnsi="Times New Roman" w:cs="Times New Roman"/>
          <w:bCs/>
          <w:spacing w:val="-11"/>
          <w:sz w:val="27"/>
          <w:szCs w:val="27"/>
          <w:lang w:val="uk-UA"/>
        </w:rPr>
        <w:t>)</w:t>
      </w:r>
      <w:r w:rsidR="0033529E" w:rsidRPr="002B332E">
        <w:rPr>
          <w:rStyle w:val="2113"/>
          <w:rFonts w:ascii="Times New Roman" w:hAnsi="Times New Roman" w:cs="Times New Roman"/>
          <w:spacing w:val="0"/>
          <w:sz w:val="24"/>
          <w:szCs w:val="24"/>
          <w:vertAlign w:val="superscript"/>
          <w:lang w:val="uk-UA"/>
        </w:rPr>
        <w:t xml:space="preserve"> </w:t>
      </w:r>
      <w:r w:rsidR="0033529E" w:rsidRPr="002B332E">
        <w:rPr>
          <w:rStyle w:val="2113"/>
          <w:rFonts w:ascii="Times New Roman" w:hAnsi="Times New Roman" w:cs="Times New Roman"/>
          <w:spacing w:val="0"/>
          <w:sz w:val="24"/>
          <w:szCs w:val="24"/>
          <w:vertAlign w:val="superscript"/>
          <w:lang w:val="uk-UA"/>
        </w:rPr>
        <w:t>51</w:t>
      </w:r>
      <w:r w:rsidRPr="002B332E">
        <w:rPr>
          <w:rFonts w:ascii="Times New Roman" w:hAnsi="Times New Roman" w:cs="Times New Roman"/>
          <w:bCs/>
          <w:spacing w:val="-11"/>
          <w:sz w:val="27"/>
          <w:szCs w:val="27"/>
          <w:lang w:val="uk-UA"/>
        </w:rPr>
        <w:t xml:space="preserve">. Визначаються й ознаки такої неспроможності, що тягнуть відповідні санкції, дається й роз’яснення стосовно ознак правопорушень </w:t>
      </w:r>
      <w:r w:rsidR="0033529E" w:rsidRPr="002B332E">
        <w:rPr>
          <w:rFonts w:ascii="Times New Roman" w:hAnsi="Times New Roman" w:cs="Times New Roman"/>
          <w:bCs/>
          <w:spacing w:val="-11"/>
          <w:sz w:val="27"/>
          <w:szCs w:val="27"/>
          <w:lang w:val="uk-UA"/>
        </w:rPr>
        <w:t>(</w:t>
      </w:r>
      <w:r w:rsidRPr="002B332E">
        <w:rPr>
          <w:rFonts w:ascii="Times New Roman" w:hAnsi="Times New Roman" w:cs="Times New Roman"/>
          <w:bCs/>
          <w:spacing w:val="-11"/>
          <w:sz w:val="27"/>
          <w:szCs w:val="27"/>
          <w:lang w:val="uk-UA"/>
        </w:rPr>
        <w:t>п. 3. ст. 37</w:t>
      </w:r>
      <w:r w:rsidR="0033529E" w:rsidRPr="002B332E">
        <w:rPr>
          <w:rFonts w:ascii="Times New Roman" w:hAnsi="Times New Roman" w:cs="Times New Roman"/>
          <w:bCs/>
          <w:spacing w:val="-11"/>
          <w:sz w:val="27"/>
          <w:szCs w:val="27"/>
          <w:lang w:val="uk-UA"/>
        </w:rPr>
        <w:t>)</w:t>
      </w:r>
      <w:r w:rsidR="0033529E" w:rsidRPr="002B332E">
        <w:rPr>
          <w:rStyle w:val="2113"/>
          <w:rFonts w:ascii="Times New Roman" w:hAnsi="Times New Roman" w:cs="Times New Roman"/>
          <w:spacing w:val="0"/>
          <w:sz w:val="24"/>
          <w:szCs w:val="24"/>
          <w:vertAlign w:val="superscript"/>
          <w:lang w:val="uk-UA"/>
        </w:rPr>
        <w:t xml:space="preserve"> </w:t>
      </w:r>
      <w:r w:rsidR="0033529E" w:rsidRPr="002B332E">
        <w:rPr>
          <w:rStyle w:val="2113"/>
          <w:rFonts w:ascii="Times New Roman" w:hAnsi="Times New Roman" w:cs="Times New Roman"/>
          <w:spacing w:val="0"/>
          <w:sz w:val="24"/>
          <w:szCs w:val="24"/>
          <w:vertAlign w:val="superscript"/>
          <w:lang w:val="uk-UA"/>
        </w:rPr>
        <w:t>5</w:t>
      </w:r>
      <w:r w:rsidR="0033529E" w:rsidRPr="002B332E">
        <w:rPr>
          <w:rStyle w:val="2113"/>
          <w:rFonts w:ascii="Times New Roman" w:hAnsi="Times New Roman" w:cs="Times New Roman"/>
          <w:spacing w:val="0"/>
          <w:sz w:val="24"/>
          <w:szCs w:val="24"/>
          <w:vertAlign w:val="superscript"/>
          <w:lang w:val="uk-UA"/>
        </w:rPr>
        <w:t>2</w:t>
      </w:r>
      <w:r w:rsidRPr="002B332E">
        <w:rPr>
          <w:rFonts w:ascii="Times New Roman" w:hAnsi="Times New Roman" w:cs="Times New Roman"/>
          <w:bCs/>
          <w:spacing w:val="-11"/>
          <w:sz w:val="27"/>
          <w:szCs w:val="27"/>
          <w:lang w:val="uk-UA"/>
        </w:rPr>
        <w:t xml:space="preserve">. Враховуючи, в контексті умов статті 37 Угоди про асоціацію, сучасні негаразди в Україні та рівень корумпованості органів, які, відповідно до цієї глави, підлягають контролю і будуть залучатися при врегулюванні спірних ситуацій, видається цілком вірогідним, що в конкретних обставинах Україна постійно буде втрачати безліч </w:t>
      </w:r>
      <w:proofErr w:type="spellStart"/>
      <w:r w:rsidRPr="002B332E">
        <w:rPr>
          <w:rFonts w:ascii="Times New Roman" w:hAnsi="Times New Roman" w:cs="Times New Roman"/>
          <w:bCs/>
          <w:spacing w:val="-11"/>
          <w:sz w:val="27"/>
          <w:szCs w:val="27"/>
          <w:lang w:val="uk-UA"/>
        </w:rPr>
        <w:t>вигод</w:t>
      </w:r>
      <w:proofErr w:type="spellEnd"/>
      <w:r w:rsidRPr="002B332E">
        <w:rPr>
          <w:rFonts w:ascii="Times New Roman" w:hAnsi="Times New Roman" w:cs="Times New Roman"/>
          <w:bCs/>
          <w:spacing w:val="-11"/>
          <w:sz w:val="27"/>
          <w:szCs w:val="27"/>
          <w:lang w:val="uk-UA"/>
        </w:rPr>
        <w:t xml:space="preserve"> і коштів, при тому, що компенсувати втрати традиційно прийдеться споживачам і платниками податків.</w:t>
      </w:r>
    </w:p>
    <w:p w14:paraId="54B9DCE8" w14:textId="05672447" w:rsidR="005520B8" w:rsidRPr="002B332E" w:rsidRDefault="005520B8" w:rsidP="005520B8">
      <w:pPr>
        <w:spacing w:line="288" w:lineRule="auto"/>
        <w:ind w:firstLine="567"/>
        <w:jc w:val="both"/>
        <w:rPr>
          <w:rFonts w:ascii="Times New Roman" w:hAnsi="Times New Roman" w:cs="Times New Roman"/>
          <w:bCs/>
          <w:spacing w:val="-11"/>
          <w:sz w:val="27"/>
          <w:szCs w:val="27"/>
          <w:lang w:val="uk-UA"/>
        </w:rPr>
      </w:pPr>
      <w:r w:rsidRPr="002B332E">
        <w:rPr>
          <w:rStyle w:val="fontstyle01"/>
          <w:sz w:val="27"/>
          <w:szCs w:val="27"/>
          <w:lang w:val="uk-UA"/>
        </w:rPr>
        <w:t xml:space="preserve">Не </w:t>
      </w:r>
      <w:r w:rsidRPr="002B332E">
        <w:rPr>
          <w:rFonts w:ascii="Times New Roman" w:hAnsi="Times New Roman" w:cs="Times New Roman"/>
          <w:bCs/>
          <w:spacing w:val="-11"/>
          <w:sz w:val="27"/>
          <w:szCs w:val="27"/>
          <w:lang w:val="uk-UA"/>
        </w:rPr>
        <w:t xml:space="preserve">можна не зауважити і на недоліки тексту Угоди про асоціацію, які самі по собі породжують невпевненість в тому, що Угоду від імені України укладали високопрофесійні  фахівці, які мали щирі прагнення й необхідні знання для того, щоб відстоювати в кожному пункті  кожної  статті Угоди інтереси України і національного виробника. В багатьох місцях Угоди сама побудова фраз викликає питання, чи розуміли автори (перекладачі?) тексту їх значення. Деякі угоди Маракеського пакету, на які є посилання в Угоді про асоціацію, названі в ній інакше, ніж на офіційному сайті Верховної ради: наприклад, Угода про захисні заходи,  в тексті Угоди про асоціацію названа угодою про спеціальні заходи </w:t>
      </w:r>
      <w:r w:rsidR="0033529E" w:rsidRPr="002B332E">
        <w:rPr>
          <w:rFonts w:ascii="Times New Roman" w:hAnsi="Times New Roman" w:cs="Times New Roman"/>
          <w:bCs/>
          <w:spacing w:val="-11"/>
          <w:sz w:val="27"/>
          <w:szCs w:val="27"/>
          <w:lang w:val="uk-UA"/>
        </w:rPr>
        <w:t>(</w:t>
      </w:r>
      <w:r w:rsidRPr="002B332E">
        <w:rPr>
          <w:rFonts w:ascii="Times New Roman" w:hAnsi="Times New Roman" w:cs="Times New Roman"/>
          <w:bCs/>
          <w:spacing w:val="-11"/>
          <w:sz w:val="27"/>
          <w:szCs w:val="27"/>
          <w:lang w:val="uk-UA"/>
        </w:rPr>
        <w:t>ст. 45</w:t>
      </w:r>
      <w:r w:rsidR="0033529E" w:rsidRPr="002B332E">
        <w:rPr>
          <w:rFonts w:ascii="Times New Roman" w:hAnsi="Times New Roman" w:cs="Times New Roman"/>
          <w:bCs/>
          <w:spacing w:val="-11"/>
          <w:sz w:val="27"/>
          <w:szCs w:val="27"/>
          <w:lang w:val="uk-UA"/>
        </w:rPr>
        <w:t xml:space="preserve"> </w:t>
      </w:r>
      <w:proofErr w:type="spellStart"/>
      <w:r w:rsidRPr="002B332E">
        <w:rPr>
          <w:rFonts w:ascii="Times New Roman" w:hAnsi="Times New Roman" w:cs="Times New Roman"/>
          <w:bCs/>
          <w:spacing w:val="-11"/>
          <w:sz w:val="27"/>
          <w:szCs w:val="27"/>
          <w:lang w:val="uk-UA"/>
        </w:rPr>
        <w:t>bis</w:t>
      </w:r>
      <w:proofErr w:type="spellEnd"/>
      <w:r w:rsidR="0033529E" w:rsidRPr="002B332E">
        <w:rPr>
          <w:rFonts w:ascii="Times New Roman" w:hAnsi="Times New Roman" w:cs="Times New Roman"/>
          <w:bCs/>
          <w:spacing w:val="-11"/>
          <w:sz w:val="27"/>
          <w:szCs w:val="27"/>
          <w:lang w:val="uk-UA"/>
        </w:rPr>
        <w:t>)</w:t>
      </w:r>
      <w:r w:rsidR="0033529E" w:rsidRPr="002B332E">
        <w:rPr>
          <w:rStyle w:val="2113"/>
          <w:rFonts w:ascii="Times New Roman" w:hAnsi="Times New Roman" w:cs="Times New Roman"/>
          <w:spacing w:val="0"/>
          <w:sz w:val="24"/>
          <w:szCs w:val="24"/>
          <w:vertAlign w:val="superscript"/>
          <w:lang w:val="uk-UA"/>
        </w:rPr>
        <w:t>5</w:t>
      </w:r>
      <w:r w:rsidR="0033529E" w:rsidRPr="002B332E">
        <w:rPr>
          <w:rStyle w:val="2113"/>
          <w:rFonts w:ascii="Times New Roman" w:hAnsi="Times New Roman" w:cs="Times New Roman"/>
          <w:spacing w:val="0"/>
          <w:sz w:val="24"/>
          <w:szCs w:val="24"/>
          <w:vertAlign w:val="superscript"/>
          <w:lang w:val="uk-UA"/>
        </w:rPr>
        <w:t>3</w:t>
      </w:r>
      <w:r w:rsidRPr="002B332E">
        <w:rPr>
          <w:rFonts w:ascii="Times New Roman" w:hAnsi="Times New Roman" w:cs="Times New Roman"/>
          <w:bCs/>
          <w:spacing w:val="-11"/>
          <w:sz w:val="27"/>
          <w:szCs w:val="27"/>
          <w:lang w:val="uk-UA"/>
        </w:rPr>
        <w:t xml:space="preserve">, Угода про </w:t>
      </w:r>
      <w:proofErr w:type="spellStart"/>
      <w:r w:rsidRPr="002B332E">
        <w:rPr>
          <w:rFonts w:ascii="Times New Roman" w:hAnsi="Times New Roman" w:cs="Times New Roman"/>
          <w:bCs/>
          <w:spacing w:val="-11"/>
          <w:sz w:val="27"/>
          <w:szCs w:val="27"/>
          <w:lang w:val="uk-UA"/>
        </w:rPr>
        <w:t>передзавантажувальну</w:t>
      </w:r>
      <w:proofErr w:type="spellEnd"/>
      <w:r w:rsidRPr="002B332E">
        <w:rPr>
          <w:rFonts w:ascii="Times New Roman" w:hAnsi="Times New Roman" w:cs="Times New Roman"/>
          <w:bCs/>
          <w:spacing w:val="-11"/>
          <w:sz w:val="27"/>
          <w:szCs w:val="27"/>
          <w:lang w:val="uk-UA"/>
        </w:rPr>
        <w:t xml:space="preserve"> інспекцію визначена абревіатурою АСАА </w:t>
      </w:r>
      <w:r w:rsidR="0033529E" w:rsidRPr="002B332E">
        <w:rPr>
          <w:rFonts w:ascii="Times New Roman" w:hAnsi="Times New Roman" w:cs="Times New Roman"/>
          <w:bCs/>
          <w:spacing w:val="-11"/>
          <w:sz w:val="27"/>
          <w:szCs w:val="27"/>
          <w:lang w:val="uk-UA"/>
        </w:rPr>
        <w:t>(</w:t>
      </w:r>
      <w:r w:rsidRPr="002B332E">
        <w:rPr>
          <w:rFonts w:ascii="Times New Roman" w:hAnsi="Times New Roman" w:cs="Times New Roman"/>
          <w:bCs/>
          <w:spacing w:val="-11"/>
          <w:sz w:val="27"/>
          <w:szCs w:val="27"/>
          <w:lang w:val="uk-UA"/>
        </w:rPr>
        <w:t>ст. 57</w:t>
      </w:r>
      <w:r w:rsidR="0033529E" w:rsidRPr="002B332E">
        <w:rPr>
          <w:rFonts w:ascii="Times New Roman" w:hAnsi="Times New Roman" w:cs="Times New Roman"/>
          <w:bCs/>
          <w:spacing w:val="-11"/>
          <w:sz w:val="27"/>
          <w:szCs w:val="27"/>
          <w:lang w:val="uk-UA"/>
        </w:rPr>
        <w:t>)</w:t>
      </w:r>
      <w:r w:rsidR="0033529E" w:rsidRPr="002B332E">
        <w:rPr>
          <w:rStyle w:val="2113"/>
          <w:rFonts w:ascii="Times New Roman" w:hAnsi="Times New Roman" w:cs="Times New Roman"/>
          <w:spacing w:val="0"/>
          <w:sz w:val="24"/>
          <w:szCs w:val="24"/>
          <w:vertAlign w:val="superscript"/>
          <w:lang w:val="uk-UA"/>
        </w:rPr>
        <w:t xml:space="preserve"> </w:t>
      </w:r>
      <w:r w:rsidR="0033529E" w:rsidRPr="002B332E">
        <w:rPr>
          <w:rStyle w:val="2113"/>
          <w:rFonts w:ascii="Times New Roman" w:hAnsi="Times New Roman" w:cs="Times New Roman"/>
          <w:spacing w:val="0"/>
          <w:sz w:val="24"/>
          <w:szCs w:val="24"/>
          <w:vertAlign w:val="superscript"/>
          <w:lang w:val="uk-UA"/>
        </w:rPr>
        <w:t>5</w:t>
      </w:r>
      <w:r w:rsidR="0033529E" w:rsidRPr="002B332E">
        <w:rPr>
          <w:rStyle w:val="2113"/>
          <w:rFonts w:ascii="Times New Roman" w:hAnsi="Times New Roman" w:cs="Times New Roman"/>
          <w:spacing w:val="0"/>
          <w:sz w:val="24"/>
          <w:szCs w:val="24"/>
          <w:vertAlign w:val="superscript"/>
          <w:lang w:val="uk-UA"/>
        </w:rPr>
        <w:t>4</w:t>
      </w:r>
      <w:r w:rsidRPr="002B332E">
        <w:rPr>
          <w:rFonts w:ascii="Times New Roman" w:hAnsi="Times New Roman" w:cs="Times New Roman"/>
          <w:bCs/>
          <w:spacing w:val="-11"/>
          <w:sz w:val="27"/>
          <w:szCs w:val="27"/>
          <w:lang w:val="uk-UA"/>
        </w:rPr>
        <w:t xml:space="preserve">. Але особливо прикрим видається неможливість знайти на офіційному сайті Верховної Ради тексти сорока чотирьох додатків, в яких зафіксована основна конкретика договірних умов Угоди і шляхи їх реалізації, доступні лише самі назви цих додатків. Тобто, пересічним громадянам України, які б зацікавились спеціальними питаннями Угоди про асоціацію, можливість отримати відповідну інформацію не надана.  </w:t>
      </w:r>
    </w:p>
    <w:p w14:paraId="6F51A6FA" w14:textId="26A1038C" w:rsidR="0033529E" w:rsidRPr="002B332E" w:rsidRDefault="005520B8" w:rsidP="005520B8">
      <w:pPr>
        <w:spacing w:line="288" w:lineRule="auto"/>
        <w:ind w:firstLine="567"/>
        <w:jc w:val="both"/>
        <w:rPr>
          <w:rFonts w:ascii="Times New Roman" w:hAnsi="Times New Roman"/>
          <w:sz w:val="27"/>
          <w:szCs w:val="27"/>
          <w:lang w:val="uk-UA"/>
        </w:rPr>
      </w:pPr>
      <w:r w:rsidRPr="002B332E">
        <w:rPr>
          <w:rStyle w:val="fontstyle01"/>
          <w:sz w:val="27"/>
          <w:szCs w:val="27"/>
          <w:lang w:val="uk-UA"/>
        </w:rPr>
        <w:t xml:space="preserve">З іншого боку, в Угоді про асоціацію яскраво </w:t>
      </w:r>
      <w:proofErr w:type="spellStart"/>
      <w:r w:rsidRPr="002B332E">
        <w:rPr>
          <w:rStyle w:val="fontstyle01"/>
          <w:sz w:val="27"/>
          <w:szCs w:val="27"/>
          <w:lang w:val="uk-UA"/>
        </w:rPr>
        <w:t>маніфестуються</w:t>
      </w:r>
      <w:proofErr w:type="spellEnd"/>
      <w:r w:rsidRPr="002B332E">
        <w:rPr>
          <w:rStyle w:val="fontstyle01"/>
          <w:sz w:val="27"/>
          <w:szCs w:val="27"/>
          <w:lang w:val="uk-UA"/>
        </w:rPr>
        <w:t xml:space="preserve"> зусилля України в адаптації до </w:t>
      </w:r>
      <w:proofErr w:type="spellStart"/>
      <w:r w:rsidRPr="002B332E">
        <w:rPr>
          <w:rStyle w:val="fontstyle01"/>
          <w:sz w:val="27"/>
          <w:szCs w:val="27"/>
          <w:lang w:val="uk-UA"/>
        </w:rPr>
        <w:t>acquis</w:t>
      </w:r>
      <w:proofErr w:type="spellEnd"/>
      <w:r w:rsidRPr="002B332E">
        <w:rPr>
          <w:rStyle w:val="fontstyle01"/>
          <w:sz w:val="27"/>
          <w:szCs w:val="27"/>
          <w:lang w:val="uk-UA"/>
        </w:rPr>
        <w:t xml:space="preserve"> ЄС: п</w:t>
      </w:r>
      <w:r w:rsidRPr="002B332E">
        <w:rPr>
          <w:rFonts w:ascii="Times New Roman" w:hAnsi="Times New Roman"/>
          <w:sz w:val="27"/>
          <w:szCs w:val="27"/>
          <w:lang w:val="uk-UA"/>
        </w:rPr>
        <w:t xml:space="preserve">осилання на </w:t>
      </w:r>
      <w:proofErr w:type="spellStart"/>
      <w:r w:rsidRPr="002B332E">
        <w:rPr>
          <w:rFonts w:ascii="Times New Roman" w:hAnsi="Times New Roman"/>
          <w:sz w:val="27"/>
          <w:szCs w:val="27"/>
          <w:lang w:val="uk-UA"/>
        </w:rPr>
        <w:t>acquis</w:t>
      </w:r>
      <w:proofErr w:type="spellEnd"/>
      <w:r w:rsidRPr="002B332E">
        <w:rPr>
          <w:rFonts w:ascii="Times New Roman" w:hAnsi="Times New Roman"/>
          <w:sz w:val="27"/>
          <w:szCs w:val="27"/>
          <w:lang w:val="uk-UA"/>
        </w:rPr>
        <w:t xml:space="preserve"> Європейського Союзу зустрічаються двадцять разів в тексті самої Угоди, не рахуючи додатків </w:t>
      </w:r>
      <w:r w:rsidR="0033529E" w:rsidRPr="002B332E">
        <w:rPr>
          <w:rFonts w:ascii="Times New Roman" w:hAnsi="Times New Roman"/>
          <w:sz w:val="27"/>
          <w:szCs w:val="27"/>
          <w:lang w:val="uk-UA"/>
        </w:rPr>
        <w:t>(</w:t>
      </w:r>
      <w:r w:rsidRPr="002B332E">
        <w:rPr>
          <w:rFonts w:ascii="Times New Roman" w:hAnsi="Times New Roman"/>
          <w:sz w:val="27"/>
          <w:szCs w:val="27"/>
          <w:lang w:val="uk-UA"/>
        </w:rPr>
        <w:t>Преамбула, статті 56, 58,  144, 124, 133, 138, 148, 151, 153, 256 та 290</w:t>
      </w:r>
      <w:r w:rsidR="0033529E" w:rsidRPr="002B332E">
        <w:rPr>
          <w:rFonts w:ascii="Times New Roman" w:hAnsi="Times New Roman"/>
          <w:sz w:val="27"/>
          <w:szCs w:val="27"/>
          <w:lang w:val="uk-UA"/>
        </w:rPr>
        <w:t>)</w:t>
      </w:r>
      <w:r w:rsidR="0033529E" w:rsidRPr="002B332E">
        <w:rPr>
          <w:rStyle w:val="2113"/>
          <w:rFonts w:ascii="Times New Roman" w:hAnsi="Times New Roman" w:cs="Times New Roman"/>
          <w:spacing w:val="0"/>
          <w:sz w:val="24"/>
          <w:szCs w:val="24"/>
          <w:vertAlign w:val="superscript"/>
          <w:lang w:val="uk-UA"/>
        </w:rPr>
        <w:t xml:space="preserve"> </w:t>
      </w:r>
      <w:r w:rsidR="0033529E" w:rsidRPr="002B332E">
        <w:rPr>
          <w:rStyle w:val="2113"/>
          <w:rFonts w:ascii="Times New Roman" w:hAnsi="Times New Roman" w:cs="Times New Roman"/>
          <w:spacing w:val="0"/>
          <w:sz w:val="24"/>
          <w:szCs w:val="24"/>
          <w:vertAlign w:val="superscript"/>
          <w:lang w:val="uk-UA"/>
        </w:rPr>
        <w:t>5</w:t>
      </w:r>
      <w:r w:rsidR="0033529E" w:rsidRPr="002B332E">
        <w:rPr>
          <w:rStyle w:val="2113"/>
          <w:rFonts w:ascii="Times New Roman" w:hAnsi="Times New Roman" w:cs="Times New Roman"/>
          <w:spacing w:val="0"/>
          <w:sz w:val="24"/>
          <w:szCs w:val="24"/>
          <w:vertAlign w:val="superscript"/>
          <w:lang w:val="uk-UA"/>
        </w:rPr>
        <w:t>5</w:t>
      </w:r>
      <w:r w:rsidRPr="002B332E">
        <w:rPr>
          <w:rFonts w:ascii="Times New Roman" w:hAnsi="Times New Roman"/>
          <w:sz w:val="27"/>
          <w:szCs w:val="27"/>
          <w:lang w:val="uk-UA"/>
        </w:rPr>
        <w:t xml:space="preserve">. </w:t>
      </w:r>
    </w:p>
    <w:p w14:paraId="3469DF33" w14:textId="77777777" w:rsidR="0033529E" w:rsidRPr="002B332E" w:rsidRDefault="0033529E" w:rsidP="005520B8">
      <w:pPr>
        <w:spacing w:line="288" w:lineRule="auto"/>
        <w:ind w:firstLine="567"/>
        <w:jc w:val="both"/>
        <w:rPr>
          <w:rFonts w:ascii="Times New Roman" w:hAnsi="Times New Roman"/>
          <w:sz w:val="27"/>
          <w:szCs w:val="27"/>
          <w:lang w:val="uk-UA"/>
        </w:rPr>
      </w:pPr>
    </w:p>
    <w:p w14:paraId="2A7FC3D3" w14:textId="6747E05A" w:rsidR="0033529E" w:rsidRPr="002B332E" w:rsidRDefault="0033529E" w:rsidP="0033529E">
      <w:pPr>
        <w:pStyle w:val="211"/>
        <w:shd w:val="clear" w:color="auto" w:fill="auto"/>
        <w:tabs>
          <w:tab w:val="left" w:pos="0"/>
        </w:tabs>
        <w:spacing w:after="0" w:line="240" w:lineRule="auto"/>
        <w:ind w:firstLine="284"/>
        <w:rPr>
          <w:rStyle w:val="2113"/>
          <w:rFonts w:ascii="Times New Roman" w:hAnsi="Times New Roman" w:cs="Times New Roman"/>
          <w:spacing w:val="0"/>
          <w:sz w:val="24"/>
          <w:szCs w:val="24"/>
          <w:lang w:val="uk-UA"/>
        </w:rPr>
      </w:pPr>
      <w:r w:rsidRPr="002B332E">
        <w:rPr>
          <w:rStyle w:val="2113"/>
          <w:rFonts w:ascii="Times New Roman" w:hAnsi="Times New Roman" w:cs="Times New Roman"/>
          <w:spacing w:val="0"/>
          <w:sz w:val="24"/>
          <w:szCs w:val="24"/>
          <w:vertAlign w:val="superscript"/>
          <w:lang w:val="uk-UA"/>
        </w:rPr>
        <w:t>51</w:t>
      </w:r>
      <w:r w:rsidRPr="002B332E">
        <w:rPr>
          <w:rFonts w:ascii="Times New Roman" w:hAnsi="Times New Roman" w:cs="Times New Roman"/>
          <w:sz w:val="24"/>
          <w:szCs w:val="24"/>
          <w:vertAlign w:val="superscript"/>
          <w:lang w:val="uk-UA"/>
        </w:rPr>
        <w:t xml:space="preserve"> </w:t>
      </w:r>
      <w:r w:rsidRPr="002B332E">
        <w:rPr>
          <w:rFonts w:ascii="Times New Roman" w:hAnsi="Times New Roman" w:cs="Times New Roman"/>
          <w:sz w:val="24"/>
          <w:szCs w:val="24"/>
          <w:lang w:val="uk-UA"/>
        </w:rPr>
        <w:t xml:space="preserve">Угода про асоціацію міх Україною та Європейським Союзом від 27 червня 2014 року. URL.: </w:t>
      </w:r>
      <w:hyperlink r:id="rId46" w:history="1">
        <w:r w:rsidRPr="002B332E">
          <w:rPr>
            <w:rStyle w:val="2113"/>
            <w:rFonts w:ascii="Times New Roman" w:hAnsi="Times New Roman" w:cs="Times New Roman"/>
            <w:spacing w:val="0"/>
            <w:sz w:val="24"/>
            <w:szCs w:val="24"/>
            <w:lang w:val="uk-UA"/>
          </w:rPr>
          <w:t>http://zakon2.rada.gov.ua</w:t>
        </w:r>
      </w:hyperlink>
    </w:p>
    <w:p w14:paraId="02884B00" w14:textId="2664BF00" w:rsidR="0033529E" w:rsidRPr="002B332E" w:rsidRDefault="0033529E" w:rsidP="0033529E">
      <w:pPr>
        <w:pStyle w:val="211"/>
        <w:shd w:val="clear" w:color="auto" w:fill="auto"/>
        <w:tabs>
          <w:tab w:val="left" w:pos="0"/>
        </w:tabs>
        <w:spacing w:after="0" w:line="240" w:lineRule="auto"/>
        <w:ind w:firstLine="284"/>
        <w:rPr>
          <w:rStyle w:val="2113"/>
          <w:rFonts w:ascii="Times New Roman" w:hAnsi="Times New Roman" w:cs="Times New Roman"/>
          <w:spacing w:val="0"/>
          <w:sz w:val="24"/>
          <w:szCs w:val="24"/>
          <w:lang w:val="uk-UA"/>
        </w:rPr>
      </w:pPr>
      <w:r w:rsidRPr="002B332E">
        <w:rPr>
          <w:rStyle w:val="2113"/>
          <w:rFonts w:ascii="Times New Roman" w:hAnsi="Times New Roman" w:cs="Times New Roman"/>
          <w:spacing w:val="0"/>
          <w:sz w:val="24"/>
          <w:szCs w:val="24"/>
          <w:vertAlign w:val="superscript"/>
          <w:lang w:val="uk-UA"/>
        </w:rPr>
        <w:t>5</w:t>
      </w:r>
      <w:r w:rsidRPr="002B332E">
        <w:rPr>
          <w:rStyle w:val="2113"/>
          <w:rFonts w:ascii="Times New Roman" w:hAnsi="Times New Roman" w:cs="Times New Roman"/>
          <w:spacing w:val="0"/>
          <w:sz w:val="24"/>
          <w:szCs w:val="24"/>
          <w:vertAlign w:val="superscript"/>
          <w:lang w:val="uk-UA"/>
        </w:rPr>
        <w:t>2</w:t>
      </w:r>
      <w:r w:rsidRPr="002B332E">
        <w:rPr>
          <w:rFonts w:ascii="Times New Roman" w:hAnsi="Times New Roman" w:cs="Times New Roman"/>
          <w:sz w:val="24"/>
          <w:szCs w:val="24"/>
          <w:vertAlign w:val="superscript"/>
          <w:lang w:val="uk-UA"/>
        </w:rPr>
        <w:t xml:space="preserve"> </w:t>
      </w:r>
      <w:r w:rsidRPr="002B332E">
        <w:rPr>
          <w:rFonts w:ascii="Times New Roman" w:hAnsi="Times New Roman" w:cs="Times New Roman"/>
          <w:sz w:val="24"/>
          <w:szCs w:val="24"/>
          <w:lang w:val="uk-UA"/>
        </w:rPr>
        <w:t xml:space="preserve">Угода про асоціацію міх Україною та Європейським Союзом від 27 червня 2014 року. URL.: </w:t>
      </w:r>
      <w:hyperlink r:id="rId47" w:history="1">
        <w:r w:rsidRPr="002B332E">
          <w:rPr>
            <w:rStyle w:val="2113"/>
            <w:rFonts w:ascii="Times New Roman" w:hAnsi="Times New Roman" w:cs="Times New Roman"/>
            <w:spacing w:val="0"/>
            <w:sz w:val="24"/>
            <w:szCs w:val="24"/>
            <w:lang w:val="uk-UA"/>
          </w:rPr>
          <w:t>http://zakon2.rada.gov.ua</w:t>
        </w:r>
      </w:hyperlink>
    </w:p>
    <w:p w14:paraId="41B1EE34" w14:textId="5C5C0A99" w:rsidR="0033529E" w:rsidRPr="002B332E" w:rsidRDefault="0033529E" w:rsidP="0033529E">
      <w:pPr>
        <w:pStyle w:val="211"/>
        <w:shd w:val="clear" w:color="auto" w:fill="auto"/>
        <w:tabs>
          <w:tab w:val="left" w:pos="0"/>
        </w:tabs>
        <w:spacing w:after="0" w:line="240" w:lineRule="auto"/>
        <w:ind w:firstLine="284"/>
        <w:rPr>
          <w:rStyle w:val="2113"/>
          <w:rFonts w:ascii="Times New Roman" w:hAnsi="Times New Roman" w:cs="Times New Roman"/>
          <w:spacing w:val="0"/>
          <w:sz w:val="24"/>
          <w:szCs w:val="24"/>
          <w:lang w:val="uk-UA"/>
        </w:rPr>
      </w:pPr>
      <w:r w:rsidRPr="002B332E">
        <w:rPr>
          <w:rStyle w:val="2113"/>
          <w:rFonts w:ascii="Times New Roman" w:hAnsi="Times New Roman" w:cs="Times New Roman"/>
          <w:spacing w:val="0"/>
          <w:sz w:val="24"/>
          <w:szCs w:val="24"/>
          <w:vertAlign w:val="superscript"/>
          <w:lang w:val="uk-UA"/>
        </w:rPr>
        <w:t>5</w:t>
      </w:r>
      <w:r w:rsidRPr="002B332E">
        <w:rPr>
          <w:rStyle w:val="2113"/>
          <w:rFonts w:ascii="Times New Roman" w:hAnsi="Times New Roman" w:cs="Times New Roman"/>
          <w:spacing w:val="0"/>
          <w:sz w:val="24"/>
          <w:szCs w:val="24"/>
          <w:vertAlign w:val="superscript"/>
          <w:lang w:val="uk-UA"/>
        </w:rPr>
        <w:t>3</w:t>
      </w:r>
      <w:r w:rsidRPr="002B332E">
        <w:rPr>
          <w:rFonts w:ascii="Times New Roman" w:hAnsi="Times New Roman" w:cs="Times New Roman"/>
          <w:sz w:val="24"/>
          <w:szCs w:val="24"/>
          <w:vertAlign w:val="superscript"/>
          <w:lang w:val="uk-UA"/>
        </w:rPr>
        <w:t xml:space="preserve"> </w:t>
      </w:r>
      <w:r w:rsidRPr="002B332E">
        <w:rPr>
          <w:rFonts w:ascii="Times New Roman" w:hAnsi="Times New Roman" w:cs="Times New Roman"/>
          <w:sz w:val="24"/>
          <w:szCs w:val="24"/>
          <w:lang w:val="uk-UA"/>
        </w:rPr>
        <w:t xml:space="preserve">Угода про асоціацію міх Україною та Європейським Союзом від 27 червня 2014 року. URL.: </w:t>
      </w:r>
      <w:hyperlink r:id="rId48" w:history="1">
        <w:r w:rsidRPr="002B332E">
          <w:rPr>
            <w:rStyle w:val="2113"/>
            <w:rFonts w:ascii="Times New Roman" w:hAnsi="Times New Roman" w:cs="Times New Roman"/>
            <w:spacing w:val="0"/>
            <w:sz w:val="24"/>
            <w:szCs w:val="24"/>
            <w:lang w:val="uk-UA"/>
          </w:rPr>
          <w:t>http://zakon2.rada.gov.ua</w:t>
        </w:r>
      </w:hyperlink>
    </w:p>
    <w:p w14:paraId="620C2B5D" w14:textId="35ED0A28" w:rsidR="0033529E" w:rsidRPr="002B332E" w:rsidRDefault="0033529E" w:rsidP="0033529E">
      <w:pPr>
        <w:pStyle w:val="211"/>
        <w:shd w:val="clear" w:color="auto" w:fill="auto"/>
        <w:tabs>
          <w:tab w:val="left" w:pos="0"/>
        </w:tabs>
        <w:spacing w:after="0" w:line="240" w:lineRule="auto"/>
        <w:ind w:firstLine="284"/>
        <w:rPr>
          <w:rStyle w:val="2113"/>
          <w:rFonts w:ascii="Times New Roman" w:hAnsi="Times New Roman" w:cs="Times New Roman"/>
          <w:spacing w:val="0"/>
          <w:sz w:val="24"/>
          <w:szCs w:val="24"/>
          <w:lang w:val="uk-UA"/>
        </w:rPr>
      </w:pPr>
      <w:r w:rsidRPr="002B332E">
        <w:rPr>
          <w:rStyle w:val="2113"/>
          <w:rFonts w:ascii="Times New Roman" w:hAnsi="Times New Roman" w:cs="Times New Roman"/>
          <w:spacing w:val="0"/>
          <w:sz w:val="24"/>
          <w:szCs w:val="24"/>
          <w:vertAlign w:val="superscript"/>
          <w:lang w:val="uk-UA"/>
        </w:rPr>
        <w:t>5</w:t>
      </w:r>
      <w:r w:rsidRPr="002B332E">
        <w:rPr>
          <w:rStyle w:val="2113"/>
          <w:rFonts w:ascii="Times New Roman" w:hAnsi="Times New Roman" w:cs="Times New Roman"/>
          <w:spacing w:val="0"/>
          <w:sz w:val="24"/>
          <w:szCs w:val="24"/>
          <w:vertAlign w:val="superscript"/>
          <w:lang w:val="uk-UA"/>
        </w:rPr>
        <w:t>4</w:t>
      </w:r>
      <w:r w:rsidRPr="002B332E">
        <w:rPr>
          <w:rFonts w:ascii="Times New Roman" w:hAnsi="Times New Roman" w:cs="Times New Roman"/>
          <w:sz w:val="24"/>
          <w:szCs w:val="24"/>
          <w:vertAlign w:val="superscript"/>
          <w:lang w:val="uk-UA"/>
        </w:rPr>
        <w:t xml:space="preserve"> </w:t>
      </w:r>
      <w:r w:rsidRPr="002B332E">
        <w:rPr>
          <w:rFonts w:ascii="Times New Roman" w:hAnsi="Times New Roman" w:cs="Times New Roman"/>
          <w:sz w:val="24"/>
          <w:szCs w:val="24"/>
          <w:lang w:val="uk-UA"/>
        </w:rPr>
        <w:t xml:space="preserve">Угода про асоціацію міх Україною та Європейським Союзом від 27 червня 2014 року. URL.: </w:t>
      </w:r>
      <w:hyperlink r:id="rId49" w:history="1">
        <w:r w:rsidRPr="002B332E">
          <w:rPr>
            <w:rStyle w:val="2113"/>
            <w:rFonts w:ascii="Times New Roman" w:hAnsi="Times New Roman" w:cs="Times New Roman"/>
            <w:spacing w:val="0"/>
            <w:sz w:val="24"/>
            <w:szCs w:val="24"/>
            <w:lang w:val="uk-UA"/>
          </w:rPr>
          <w:t>http://zakon2.rada.gov.ua</w:t>
        </w:r>
      </w:hyperlink>
    </w:p>
    <w:p w14:paraId="07E883E7" w14:textId="0B85148C" w:rsidR="0033529E" w:rsidRPr="002B332E" w:rsidRDefault="0033529E" w:rsidP="0033529E">
      <w:pPr>
        <w:pStyle w:val="211"/>
        <w:shd w:val="clear" w:color="auto" w:fill="auto"/>
        <w:tabs>
          <w:tab w:val="left" w:pos="0"/>
        </w:tabs>
        <w:spacing w:after="0" w:line="240" w:lineRule="auto"/>
        <w:ind w:firstLine="284"/>
        <w:rPr>
          <w:rStyle w:val="2113"/>
          <w:rFonts w:ascii="Times New Roman" w:hAnsi="Times New Roman" w:cs="Times New Roman"/>
          <w:spacing w:val="0"/>
          <w:sz w:val="24"/>
          <w:szCs w:val="24"/>
          <w:lang w:val="uk-UA"/>
        </w:rPr>
      </w:pPr>
      <w:r w:rsidRPr="002B332E">
        <w:rPr>
          <w:rStyle w:val="2113"/>
          <w:rFonts w:ascii="Times New Roman" w:hAnsi="Times New Roman" w:cs="Times New Roman"/>
          <w:spacing w:val="0"/>
          <w:sz w:val="24"/>
          <w:szCs w:val="24"/>
          <w:vertAlign w:val="superscript"/>
          <w:lang w:val="uk-UA"/>
        </w:rPr>
        <w:t>5</w:t>
      </w:r>
      <w:r w:rsidRPr="002B332E">
        <w:rPr>
          <w:rStyle w:val="2113"/>
          <w:rFonts w:ascii="Times New Roman" w:hAnsi="Times New Roman" w:cs="Times New Roman"/>
          <w:spacing w:val="0"/>
          <w:sz w:val="24"/>
          <w:szCs w:val="24"/>
          <w:vertAlign w:val="superscript"/>
          <w:lang w:val="uk-UA"/>
        </w:rPr>
        <w:t>5</w:t>
      </w:r>
      <w:r w:rsidRPr="002B332E">
        <w:rPr>
          <w:rFonts w:ascii="Times New Roman" w:hAnsi="Times New Roman" w:cs="Times New Roman"/>
          <w:sz w:val="24"/>
          <w:szCs w:val="24"/>
          <w:vertAlign w:val="superscript"/>
          <w:lang w:val="uk-UA"/>
        </w:rPr>
        <w:t xml:space="preserve"> </w:t>
      </w:r>
      <w:r w:rsidRPr="002B332E">
        <w:rPr>
          <w:rFonts w:ascii="Times New Roman" w:hAnsi="Times New Roman" w:cs="Times New Roman"/>
          <w:sz w:val="24"/>
          <w:szCs w:val="24"/>
          <w:lang w:val="uk-UA"/>
        </w:rPr>
        <w:t xml:space="preserve">Угода про асоціацію міх Україною та Європейським Союзом від 27 червня 2014 року. URL.: </w:t>
      </w:r>
      <w:hyperlink r:id="rId50" w:history="1">
        <w:r w:rsidRPr="002B332E">
          <w:rPr>
            <w:rStyle w:val="2113"/>
            <w:rFonts w:ascii="Times New Roman" w:hAnsi="Times New Roman" w:cs="Times New Roman"/>
            <w:spacing w:val="0"/>
            <w:sz w:val="24"/>
            <w:szCs w:val="24"/>
            <w:lang w:val="uk-UA"/>
          </w:rPr>
          <w:t>http://zakon2.rada.gov.ua</w:t>
        </w:r>
      </w:hyperlink>
    </w:p>
    <w:p w14:paraId="2F4209B5" w14:textId="767F8888" w:rsidR="0033529E" w:rsidRPr="002B332E" w:rsidRDefault="0033529E" w:rsidP="0033529E">
      <w:pPr>
        <w:spacing w:line="288" w:lineRule="auto"/>
        <w:ind w:firstLine="567"/>
        <w:jc w:val="right"/>
        <w:rPr>
          <w:rFonts w:ascii="Times New Roman" w:hAnsi="Times New Roman"/>
          <w:sz w:val="27"/>
          <w:szCs w:val="27"/>
          <w:lang w:val="uk-UA"/>
        </w:rPr>
      </w:pPr>
      <w:r w:rsidRPr="002B332E">
        <w:rPr>
          <w:rFonts w:ascii="Times New Roman" w:hAnsi="Times New Roman"/>
          <w:sz w:val="27"/>
          <w:szCs w:val="27"/>
          <w:lang w:val="uk-UA"/>
        </w:rPr>
        <w:t>71</w:t>
      </w:r>
    </w:p>
    <w:p w14:paraId="7B6272DF" w14:textId="6456AF42" w:rsidR="002B332E" w:rsidRPr="002B332E" w:rsidRDefault="005520B8" w:rsidP="002B332E">
      <w:pPr>
        <w:spacing w:line="288" w:lineRule="auto"/>
        <w:ind w:firstLine="709"/>
        <w:jc w:val="both"/>
        <w:rPr>
          <w:rFonts w:ascii="Times New Roman" w:hAnsi="Times New Roman"/>
          <w:sz w:val="27"/>
          <w:szCs w:val="27"/>
          <w:lang w:val="uk-UA"/>
        </w:rPr>
      </w:pPr>
      <w:r w:rsidRPr="002B332E">
        <w:rPr>
          <w:rFonts w:ascii="Times New Roman" w:hAnsi="Times New Roman"/>
          <w:sz w:val="27"/>
          <w:szCs w:val="27"/>
          <w:lang w:val="uk-UA"/>
        </w:rPr>
        <w:lastRenderedPageBreak/>
        <w:t xml:space="preserve">Для порівняння, в самому Лісабонському договорі  посилання на </w:t>
      </w:r>
      <w:proofErr w:type="spellStart"/>
      <w:r w:rsidRPr="002B332E">
        <w:rPr>
          <w:rFonts w:ascii="Times New Roman" w:hAnsi="Times New Roman"/>
          <w:sz w:val="27"/>
          <w:szCs w:val="27"/>
          <w:lang w:val="uk-UA"/>
        </w:rPr>
        <w:t>acquis</w:t>
      </w:r>
      <w:proofErr w:type="spellEnd"/>
      <w:r w:rsidRPr="002B332E">
        <w:rPr>
          <w:rFonts w:ascii="Times New Roman" w:hAnsi="Times New Roman"/>
          <w:sz w:val="27"/>
          <w:szCs w:val="27"/>
          <w:lang w:val="uk-UA"/>
        </w:rPr>
        <w:t xml:space="preserve"> зустрічається один раз – в сенсі </w:t>
      </w:r>
      <w:proofErr w:type="spellStart"/>
      <w:r w:rsidRPr="002B332E">
        <w:rPr>
          <w:rFonts w:ascii="Times New Roman" w:hAnsi="Times New Roman"/>
          <w:sz w:val="27"/>
          <w:szCs w:val="27"/>
          <w:lang w:val="uk-UA"/>
        </w:rPr>
        <w:t>acquis</w:t>
      </w:r>
      <w:proofErr w:type="spellEnd"/>
      <w:r w:rsidRPr="002B332E">
        <w:rPr>
          <w:rFonts w:ascii="Times New Roman" w:hAnsi="Times New Roman"/>
          <w:sz w:val="27"/>
          <w:szCs w:val="27"/>
          <w:lang w:val="uk-UA"/>
        </w:rPr>
        <w:t xml:space="preserve"> європейського права (p. 4, </w:t>
      </w:r>
      <w:proofErr w:type="spellStart"/>
      <w:r w:rsidRPr="002B332E">
        <w:rPr>
          <w:rFonts w:ascii="Times New Roman" w:hAnsi="Times New Roman"/>
          <w:sz w:val="27"/>
          <w:szCs w:val="27"/>
          <w:lang w:val="uk-UA"/>
        </w:rPr>
        <w:t>art</w:t>
      </w:r>
      <w:proofErr w:type="spellEnd"/>
      <w:r w:rsidRPr="002B332E">
        <w:rPr>
          <w:rFonts w:ascii="Times New Roman" w:hAnsi="Times New Roman"/>
          <w:sz w:val="27"/>
          <w:szCs w:val="27"/>
          <w:lang w:val="uk-UA"/>
        </w:rPr>
        <w:t>. 10) і ще раз – в сенсі розвитку «</w:t>
      </w:r>
      <w:proofErr w:type="spellStart"/>
      <w:r w:rsidRPr="002B332E">
        <w:rPr>
          <w:rFonts w:ascii="Times New Roman" w:hAnsi="Times New Roman"/>
          <w:sz w:val="27"/>
          <w:szCs w:val="27"/>
          <w:lang w:val="uk-UA"/>
        </w:rPr>
        <w:t>Schengen</w:t>
      </w:r>
      <w:proofErr w:type="spellEnd"/>
      <w:r w:rsidRPr="002B332E">
        <w:rPr>
          <w:rFonts w:ascii="Times New Roman" w:hAnsi="Times New Roman"/>
          <w:sz w:val="27"/>
          <w:szCs w:val="27"/>
          <w:lang w:val="uk-UA"/>
        </w:rPr>
        <w:t xml:space="preserve"> </w:t>
      </w:r>
      <w:proofErr w:type="spellStart"/>
      <w:r w:rsidRPr="002B332E">
        <w:rPr>
          <w:rFonts w:ascii="Times New Roman" w:hAnsi="Times New Roman"/>
          <w:sz w:val="27"/>
          <w:szCs w:val="27"/>
          <w:lang w:val="uk-UA"/>
        </w:rPr>
        <w:t>acquis</w:t>
      </w:r>
      <w:proofErr w:type="spellEnd"/>
      <w:r w:rsidRPr="002B332E">
        <w:rPr>
          <w:rFonts w:ascii="Times New Roman" w:hAnsi="Times New Roman"/>
          <w:sz w:val="27"/>
          <w:szCs w:val="27"/>
          <w:lang w:val="uk-UA"/>
        </w:rPr>
        <w:t xml:space="preserve">» (p. 3, </w:t>
      </w:r>
      <w:proofErr w:type="spellStart"/>
      <w:r w:rsidRPr="002B332E">
        <w:rPr>
          <w:rFonts w:ascii="Times New Roman" w:hAnsi="Times New Roman"/>
          <w:sz w:val="27"/>
          <w:szCs w:val="27"/>
          <w:lang w:val="uk-UA"/>
        </w:rPr>
        <w:t>art</w:t>
      </w:r>
      <w:proofErr w:type="spellEnd"/>
      <w:r w:rsidRPr="002B332E">
        <w:rPr>
          <w:rFonts w:ascii="Times New Roman" w:hAnsi="Times New Roman"/>
          <w:sz w:val="27"/>
          <w:szCs w:val="27"/>
          <w:lang w:val="uk-UA"/>
        </w:rPr>
        <w:t>. 69 F). Посилання на «</w:t>
      </w:r>
      <w:proofErr w:type="spellStart"/>
      <w:r w:rsidRPr="002B332E">
        <w:rPr>
          <w:rFonts w:ascii="Times New Roman" w:hAnsi="Times New Roman"/>
          <w:sz w:val="27"/>
          <w:szCs w:val="27"/>
          <w:lang w:val="uk-UA"/>
        </w:rPr>
        <w:t>Schengen</w:t>
      </w:r>
      <w:proofErr w:type="spellEnd"/>
      <w:r w:rsidRPr="002B332E">
        <w:rPr>
          <w:rFonts w:ascii="Times New Roman" w:hAnsi="Times New Roman"/>
          <w:sz w:val="27"/>
          <w:szCs w:val="27"/>
          <w:lang w:val="uk-UA"/>
        </w:rPr>
        <w:t xml:space="preserve"> </w:t>
      </w:r>
      <w:proofErr w:type="spellStart"/>
      <w:r w:rsidRPr="002B332E">
        <w:rPr>
          <w:rFonts w:ascii="Times New Roman" w:hAnsi="Times New Roman"/>
          <w:sz w:val="27"/>
          <w:szCs w:val="27"/>
          <w:lang w:val="uk-UA"/>
        </w:rPr>
        <w:t>acquis</w:t>
      </w:r>
      <w:proofErr w:type="spellEnd"/>
      <w:r w:rsidRPr="002B332E">
        <w:rPr>
          <w:rFonts w:ascii="Times New Roman" w:hAnsi="Times New Roman"/>
          <w:sz w:val="27"/>
          <w:szCs w:val="27"/>
          <w:lang w:val="uk-UA"/>
        </w:rPr>
        <w:t xml:space="preserve">» зустрічаємо також в Протоколі про перехідні положення (p.5, </w:t>
      </w:r>
      <w:proofErr w:type="spellStart"/>
      <w:r w:rsidRPr="002B332E">
        <w:rPr>
          <w:rFonts w:ascii="Times New Roman" w:hAnsi="Times New Roman"/>
          <w:sz w:val="27"/>
          <w:szCs w:val="27"/>
          <w:lang w:val="uk-UA"/>
        </w:rPr>
        <w:t>art</w:t>
      </w:r>
      <w:proofErr w:type="spellEnd"/>
      <w:r w:rsidRPr="002B332E">
        <w:rPr>
          <w:rFonts w:ascii="Times New Roman" w:hAnsi="Times New Roman"/>
          <w:sz w:val="27"/>
          <w:szCs w:val="27"/>
          <w:lang w:val="uk-UA"/>
        </w:rPr>
        <w:t>. 10)</w:t>
      </w:r>
      <w:r w:rsidR="002B332E" w:rsidRPr="002B332E">
        <w:rPr>
          <w:rFonts w:ascii="Times New Roman" w:hAnsi="Times New Roman"/>
          <w:sz w:val="27"/>
          <w:szCs w:val="27"/>
          <w:vertAlign w:val="superscript"/>
          <w:lang w:val="uk-UA"/>
        </w:rPr>
        <w:t>56</w:t>
      </w:r>
      <w:r w:rsidRPr="002B332E">
        <w:rPr>
          <w:rFonts w:ascii="Times New Roman" w:hAnsi="Times New Roman"/>
          <w:sz w:val="27"/>
          <w:szCs w:val="27"/>
          <w:lang w:val="uk-UA"/>
        </w:rPr>
        <w:t xml:space="preserve">. Складається враження, що фіксація в Угоді прагнень України відповідати </w:t>
      </w:r>
      <w:proofErr w:type="spellStart"/>
      <w:r w:rsidRPr="002B332E">
        <w:rPr>
          <w:rFonts w:ascii="Times New Roman" w:hAnsi="Times New Roman"/>
          <w:sz w:val="27"/>
          <w:szCs w:val="27"/>
          <w:lang w:val="uk-UA"/>
        </w:rPr>
        <w:t>acquis</w:t>
      </w:r>
      <w:proofErr w:type="spellEnd"/>
      <w:r w:rsidRPr="002B332E">
        <w:rPr>
          <w:rFonts w:ascii="Times New Roman" w:hAnsi="Times New Roman"/>
          <w:sz w:val="27"/>
          <w:szCs w:val="27"/>
          <w:lang w:val="uk-UA"/>
        </w:rPr>
        <w:t xml:space="preserve"> ЄС, відзначається надмірною детальністю і поверхневою формальністю, яка зосереджена на досить примітивній меті – дотримати питому форму і загальну презентабельність Угоди і процесів, пов’язаних з її укладенням, не турбуючись про неочевидні й більш глибокі рівні змістовності й довготривалі наслідки. </w:t>
      </w:r>
      <w:r w:rsidR="002B332E" w:rsidRPr="002B332E">
        <w:rPr>
          <w:rFonts w:ascii="Times New Roman" w:hAnsi="Times New Roman"/>
          <w:sz w:val="27"/>
          <w:szCs w:val="27"/>
          <w:lang w:val="uk-UA"/>
        </w:rPr>
        <w:t>Ці характерні для сьогодення України ознаки діяльності уповноважених осіб мали аналоги і в часи СРСР, і навіть часи Російської імперії, втілені зокрема в такому соціальному феномені, як побудова «</w:t>
      </w:r>
      <w:proofErr w:type="spellStart"/>
      <w:r w:rsidR="002B332E" w:rsidRPr="002B332E">
        <w:rPr>
          <w:rFonts w:ascii="Times New Roman" w:hAnsi="Times New Roman"/>
          <w:sz w:val="27"/>
          <w:szCs w:val="27"/>
          <w:lang w:val="uk-UA"/>
        </w:rPr>
        <w:t>потьомкінських</w:t>
      </w:r>
      <w:proofErr w:type="spellEnd"/>
      <w:r w:rsidR="002B332E" w:rsidRPr="002B332E">
        <w:rPr>
          <w:rFonts w:ascii="Times New Roman" w:hAnsi="Times New Roman"/>
          <w:sz w:val="27"/>
          <w:szCs w:val="27"/>
          <w:lang w:val="uk-UA"/>
        </w:rPr>
        <w:t xml:space="preserve"> </w:t>
      </w:r>
      <w:proofErr w:type="spellStart"/>
      <w:r w:rsidR="002B332E" w:rsidRPr="002B332E">
        <w:rPr>
          <w:rFonts w:ascii="Times New Roman" w:hAnsi="Times New Roman"/>
          <w:sz w:val="27"/>
          <w:szCs w:val="27"/>
          <w:lang w:val="uk-UA"/>
        </w:rPr>
        <w:t>дєрєвєнь</w:t>
      </w:r>
      <w:proofErr w:type="spellEnd"/>
      <w:r w:rsidR="002B332E" w:rsidRPr="002B332E">
        <w:rPr>
          <w:rFonts w:ascii="Times New Roman" w:hAnsi="Times New Roman"/>
          <w:sz w:val="27"/>
          <w:szCs w:val="27"/>
          <w:lang w:val="uk-UA"/>
        </w:rPr>
        <w:t>». Вони мають історично зумовлені психологічні причини, які впливають на характер сучасних міжособистісних комунікацій і публічної діяльності, формуючи соціальне середовище, ознаками якого є відсутність солідарності і взаємне нерозуміння окремими соціальними верствами ні проблем одна одної, ні спільних проблем суспільства, а як один з наслідків – неефективність діяльності офіційних представників України в зовнішніх зносинах, яка виявляє себе і в переговорах, і в підписанні міжнародних угод, і в практиці їх тлумачення й виконання. Мотивації офіційних представників України ще дуже мало координуються з мотиваціями самого українського народу, і це, своєю чергою, зумовлює низький рівень корисності їхньої діяльності для України.</w:t>
      </w:r>
    </w:p>
    <w:p w14:paraId="2DB1C19D" w14:textId="77777777" w:rsidR="002B332E" w:rsidRPr="002B332E" w:rsidRDefault="002B332E" w:rsidP="002B332E">
      <w:pPr>
        <w:spacing w:line="312" w:lineRule="auto"/>
        <w:ind w:firstLine="709"/>
        <w:rPr>
          <w:rFonts w:ascii="Times New Roman" w:hAnsi="Times New Roman" w:cs="Times New Roman"/>
          <w:sz w:val="12"/>
          <w:szCs w:val="12"/>
          <w:lang w:val="uk-UA"/>
        </w:rPr>
      </w:pPr>
    </w:p>
    <w:p w14:paraId="0ADDD9F0" w14:textId="30C23B62" w:rsidR="002B332E" w:rsidRPr="002B332E" w:rsidRDefault="002B332E" w:rsidP="002B332E">
      <w:pPr>
        <w:spacing w:line="312" w:lineRule="auto"/>
        <w:rPr>
          <w:rFonts w:ascii="Times New Roman" w:hAnsi="Times New Roman" w:cs="Times New Roman"/>
          <w:b/>
          <w:bCs/>
          <w:sz w:val="28"/>
          <w:szCs w:val="28"/>
          <w:lang w:val="uk-UA"/>
        </w:rPr>
      </w:pPr>
      <w:r w:rsidRPr="002B332E">
        <w:rPr>
          <w:rFonts w:ascii="Times New Roman" w:hAnsi="Times New Roman" w:cs="Times New Roman"/>
          <w:b/>
          <w:bCs/>
          <w:sz w:val="28"/>
          <w:szCs w:val="28"/>
          <w:lang w:val="uk-UA"/>
        </w:rPr>
        <w:t xml:space="preserve">        </w:t>
      </w:r>
      <w:r w:rsidRPr="002B332E">
        <w:rPr>
          <w:rFonts w:ascii="Times New Roman" w:hAnsi="Times New Roman" w:cs="Times New Roman"/>
          <w:b/>
          <w:bCs/>
          <w:sz w:val="28"/>
          <w:szCs w:val="28"/>
          <w:lang w:val="uk-UA"/>
        </w:rPr>
        <w:t>ВИСНОВКИ</w:t>
      </w:r>
    </w:p>
    <w:p w14:paraId="399BB3F8" w14:textId="7AB522F1" w:rsidR="0033529E" w:rsidRPr="002B332E" w:rsidRDefault="005520B8" w:rsidP="002B332E">
      <w:pPr>
        <w:spacing w:line="264" w:lineRule="auto"/>
        <w:ind w:firstLine="567"/>
        <w:jc w:val="both"/>
        <w:rPr>
          <w:rFonts w:ascii="Times New Roman" w:hAnsi="Times New Roman" w:cs="Times New Roman"/>
          <w:sz w:val="27"/>
          <w:szCs w:val="27"/>
          <w:lang w:val="uk-UA"/>
        </w:rPr>
      </w:pPr>
      <w:r w:rsidRPr="002B332E">
        <w:rPr>
          <w:rStyle w:val="fontstyle01"/>
          <w:sz w:val="27"/>
          <w:szCs w:val="27"/>
          <w:lang w:val="uk-UA"/>
        </w:rPr>
        <w:t xml:space="preserve">Євроінтеграційні прагнення України, результатом яких на сьогоднішній день стало підписання Угоди про асоціацію з Європейським союзом, піддаються стихійним коливанням в настроях широкого загалу. Ці коливання мають історично обумовлені психологічні причини, які впливають і на характер сучасних міжособистісних комунікацій та публічної діяльності, формуючи соціальне середовище, в якому відсутня громадська солідарності і взаємне нерозуміння окремими соціальними верствами ні проблем одна одної, ні спільних проблем суспільства. В якості одного з аспектів такого стану виявляється і неефективність діяльності офіційних представників України в зовнішніх зносинах, яка, серед іншого, проявляє себе і в історії підписання Угоди про асоціацію, і у відчутті пасивності в розробці її тексту української сторони, і в практиці її тлумачення та виконання. Зокрема, вимоги </w:t>
      </w:r>
      <w:r w:rsidRPr="002B332E">
        <w:rPr>
          <w:rFonts w:ascii="Times New Roman" w:hAnsi="Times New Roman" w:cs="Times New Roman"/>
          <w:sz w:val="27"/>
          <w:szCs w:val="27"/>
          <w:lang w:val="uk-UA"/>
        </w:rPr>
        <w:t xml:space="preserve">Угоди до України з </w:t>
      </w:r>
    </w:p>
    <w:p w14:paraId="2165A4D4" w14:textId="77777777" w:rsidR="0033529E" w:rsidRPr="002B332E" w:rsidRDefault="0033529E" w:rsidP="005520B8">
      <w:pPr>
        <w:spacing w:line="288" w:lineRule="auto"/>
        <w:ind w:firstLine="567"/>
        <w:jc w:val="both"/>
        <w:rPr>
          <w:rFonts w:ascii="Times New Roman" w:hAnsi="Times New Roman" w:cs="Times New Roman"/>
          <w:sz w:val="16"/>
          <w:szCs w:val="16"/>
          <w:highlight w:val="yellow"/>
          <w:lang w:val="uk-UA"/>
        </w:rPr>
      </w:pPr>
    </w:p>
    <w:p w14:paraId="09D1A2FA" w14:textId="208F45E0" w:rsidR="0033529E" w:rsidRPr="002B332E" w:rsidRDefault="002B332E" w:rsidP="0033529E">
      <w:pPr>
        <w:pStyle w:val="211"/>
        <w:shd w:val="clear" w:color="auto" w:fill="auto"/>
        <w:tabs>
          <w:tab w:val="left" w:pos="0"/>
        </w:tabs>
        <w:spacing w:after="0" w:line="240" w:lineRule="auto"/>
        <w:ind w:firstLine="284"/>
        <w:rPr>
          <w:rStyle w:val="2113"/>
          <w:rFonts w:ascii="Times New Roman" w:cs="Times New Roman"/>
          <w:spacing w:val="0"/>
          <w:sz w:val="24"/>
          <w:szCs w:val="24"/>
          <w:lang w:val="uk-UA"/>
        </w:rPr>
      </w:pPr>
      <w:bookmarkStart w:id="24" w:name="_Hlk44264291"/>
      <w:r w:rsidRPr="002B332E">
        <w:rPr>
          <w:rStyle w:val="2113"/>
          <w:rFonts w:ascii="Times New Roman" w:hAnsi="Times New Roman" w:cs="Times New Roman"/>
          <w:spacing w:val="0"/>
          <w:sz w:val="24"/>
          <w:szCs w:val="24"/>
          <w:vertAlign w:val="superscript"/>
          <w:lang w:val="uk-UA"/>
        </w:rPr>
        <w:t>56</w:t>
      </w:r>
      <w:r w:rsidR="0033529E" w:rsidRPr="002B332E">
        <w:rPr>
          <w:rStyle w:val="2113"/>
          <w:rFonts w:ascii="Times New Roman" w:hAnsi="Times New Roman" w:cs="Times New Roman"/>
          <w:spacing w:val="0"/>
          <w:sz w:val="24"/>
          <w:szCs w:val="24"/>
          <w:lang w:val="uk-UA"/>
        </w:rPr>
        <w:t xml:space="preserve">Treaty </w:t>
      </w:r>
      <w:proofErr w:type="spellStart"/>
      <w:r w:rsidR="0033529E" w:rsidRPr="002B332E">
        <w:rPr>
          <w:rStyle w:val="2113"/>
          <w:rFonts w:ascii="Times New Roman" w:hAnsi="Times New Roman" w:cs="Times New Roman"/>
          <w:spacing w:val="0"/>
          <w:sz w:val="24"/>
          <w:szCs w:val="24"/>
          <w:lang w:val="uk-UA"/>
        </w:rPr>
        <w:t>of</w:t>
      </w:r>
      <w:proofErr w:type="spellEnd"/>
      <w:r w:rsidR="0033529E" w:rsidRPr="002B332E">
        <w:rPr>
          <w:rStyle w:val="2113"/>
          <w:rFonts w:ascii="Times New Roman" w:hAnsi="Times New Roman" w:cs="Times New Roman"/>
          <w:spacing w:val="0"/>
          <w:sz w:val="24"/>
          <w:szCs w:val="24"/>
          <w:lang w:val="uk-UA"/>
        </w:rPr>
        <w:t xml:space="preserve"> </w:t>
      </w:r>
      <w:proofErr w:type="spellStart"/>
      <w:r w:rsidR="0033529E" w:rsidRPr="002B332E">
        <w:rPr>
          <w:rStyle w:val="2113"/>
          <w:rFonts w:ascii="Times New Roman" w:hAnsi="Times New Roman" w:cs="Times New Roman"/>
          <w:spacing w:val="0"/>
          <w:sz w:val="24"/>
          <w:szCs w:val="24"/>
          <w:lang w:val="uk-UA"/>
        </w:rPr>
        <w:t>Lisbon</w:t>
      </w:r>
      <w:proofErr w:type="spellEnd"/>
      <w:r w:rsidR="0033529E" w:rsidRPr="002B332E">
        <w:rPr>
          <w:rStyle w:val="2113"/>
          <w:rFonts w:ascii="Times New Roman" w:hAnsi="Times New Roman" w:cs="Times New Roman"/>
          <w:spacing w:val="0"/>
          <w:sz w:val="24"/>
          <w:szCs w:val="24"/>
          <w:lang w:val="uk-UA"/>
        </w:rPr>
        <w:t xml:space="preserve"> </w:t>
      </w:r>
      <w:proofErr w:type="spellStart"/>
      <w:r w:rsidR="0033529E" w:rsidRPr="002B332E">
        <w:rPr>
          <w:rStyle w:val="2113"/>
          <w:rFonts w:ascii="Times New Roman" w:hAnsi="Times New Roman" w:cs="Times New Roman"/>
          <w:spacing w:val="0"/>
          <w:sz w:val="24"/>
          <w:szCs w:val="24"/>
          <w:lang w:val="uk-UA"/>
        </w:rPr>
        <w:t>amending</w:t>
      </w:r>
      <w:proofErr w:type="spellEnd"/>
      <w:r w:rsidR="0033529E" w:rsidRPr="002B332E">
        <w:rPr>
          <w:rStyle w:val="2113"/>
          <w:rFonts w:ascii="Times New Roman" w:hAnsi="Times New Roman" w:cs="Times New Roman"/>
          <w:spacing w:val="0"/>
          <w:sz w:val="24"/>
          <w:szCs w:val="24"/>
          <w:lang w:val="uk-UA"/>
        </w:rPr>
        <w:t xml:space="preserve"> </w:t>
      </w:r>
      <w:proofErr w:type="spellStart"/>
      <w:r w:rsidR="0033529E" w:rsidRPr="002B332E">
        <w:rPr>
          <w:rStyle w:val="2113"/>
          <w:rFonts w:ascii="Times New Roman" w:hAnsi="Times New Roman" w:cs="Times New Roman"/>
          <w:spacing w:val="0"/>
          <w:sz w:val="24"/>
          <w:szCs w:val="24"/>
          <w:lang w:val="uk-UA"/>
        </w:rPr>
        <w:t>the</w:t>
      </w:r>
      <w:proofErr w:type="spellEnd"/>
      <w:r w:rsidR="0033529E" w:rsidRPr="002B332E">
        <w:rPr>
          <w:rStyle w:val="2113"/>
          <w:rFonts w:ascii="Times New Roman" w:hAnsi="Times New Roman" w:cs="Times New Roman"/>
          <w:spacing w:val="0"/>
          <w:sz w:val="24"/>
          <w:szCs w:val="24"/>
          <w:lang w:val="uk-UA"/>
        </w:rPr>
        <w:t xml:space="preserve"> </w:t>
      </w:r>
      <w:proofErr w:type="spellStart"/>
      <w:r w:rsidR="0033529E" w:rsidRPr="002B332E">
        <w:rPr>
          <w:rStyle w:val="2113"/>
          <w:rFonts w:ascii="Times New Roman" w:hAnsi="Times New Roman" w:cs="Times New Roman"/>
          <w:spacing w:val="0"/>
          <w:sz w:val="24"/>
          <w:szCs w:val="24"/>
          <w:lang w:val="uk-UA"/>
        </w:rPr>
        <w:t>Treaty</w:t>
      </w:r>
      <w:proofErr w:type="spellEnd"/>
      <w:r w:rsidR="0033529E" w:rsidRPr="002B332E">
        <w:rPr>
          <w:rStyle w:val="2113"/>
          <w:rFonts w:ascii="Times New Roman" w:hAnsi="Times New Roman" w:cs="Times New Roman"/>
          <w:spacing w:val="0"/>
          <w:sz w:val="24"/>
          <w:szCs w:val="24"/>
          <w:lang w:val="uk-UA"/>
        </w:rPr>
        <w:t xml:space="preserve"> </w:t>
      </w:r>
      <w:proofErr w:type="spellStart"/>
      <w:r w:rsidR="0033529E" w:rsidRPr="002B332E">
        <w:rPr>
          <w:rStyle w:val="2113"/>
          <w:rFonts w:ascii="Times New Roman" w:hAnsi="Times New Roman" w:cs="Times New Roman"/>
          <w:spacing w:val="0"/>
          <w:sz w:val="24"/>
          <w:szCs w:val="24"/>
          <w:lang w:val="uk-UA"/>
        </w:rPr>
        <w:t>on</w:t>
      </w:r>
      <w:proofErr w:type="spellEnd"/>
      <w:r w:rsidR="0033529E" w:rsidRPr="002B332E">
        <w:rPr>
          <w:rStyle w:val="2113"/>
          <w:rFonts w:ascii="Times New Roman" w:hAnsi="Times New Roman" w:cs="Times New Roman"/>
          <w:spacing w:val="0"/>
          <w:sz w:val="24"/>
          <w:szCs w:val="24"/>
          <w:lang w:val="uk-UA"/>
        </w:rPr>
        <w:t xml:space="preserve"> </w:t>
      </w:r>
      <w:proofErr w:type="spellStart"/>
      <w:r w:rsidR="0033529E" w:rsidRPr="002B332E">
        <w:rPr>
          <w:rStyle w:val="2113"/>
          <w:rFonts w:ascii="Times New Roman" w:hAnsi="Times New Roman" w:cs="Times New Roman"/>
          <w:spacing w:val="0"/>
          <w:sz w:val="24"/>
          <w:szCs w:val="24"/>
          <w:lang w:val="uk-UA"/>
        </w:rPr>
        <w:t>European</w:t>
      </w:r>
      <w:proofErr w:type="spellEnd"/>
      <w:r w:rsidR="0033529E" w:rsidRPr="002B332E">
        <w:rPr>
          <w:rStyle w:val="2113"/>
          <w:rFonts w:ascii="Times New Roman" w:hAnsi="Times New Roman" w:cs="Times New Roman"/>
          <w:spacing w:val="0"/>
          <w:sz w:val="24"/>
          <w:szCs w:val="24"/>
          <w:lang w:val="uk-UA"/>
        </w:rPr>
        <w:t xml:space="preserve"> </w:t>
      </w:r>
      <w:proofErr w:type="spellStart"/>
      <w:r w:rsidR="0033529E" w:rsidRPr="002B332E">
        <w:rPr>
          <w:rStyle w:val="2113"/>
          <w:rFonts w:ascii="Times New Roman" w:hAnsi="Times New Roman" w:cs="Times New Roman"/>
          <w:spacing w:val="0"/>
          <w:sz w:val="24"/>
          <w:szCs w:val="24"/>
          <w:lang w:val="uk-UA"/>
        </w:rPr>
        <w:t>Union</w:t>
      </w:r>
      <w:proofErr w:type="spellEnd"/>
      <w:r w:rsidR="0033529E" w:rsidRPr="002B332E">
        <w:rPr>
          <w:rStyle w:val="2113"/>
          <w:rFonts w:ascii="Times New Roman" w:hAnsi="Times New Roman" w:cs="Times New Roman"/>
          <w:spacing w:val="0"/>
          <w:sz w:val="24"/>
          <w:szCs w:val="24"/>
          <w:lang w:val="uk-UA"/>
        </w:rPr>
        <w:t xml:space="preserve"> </w:t>
      </w:r>
      <w:proofErr w:type="spellStart"/>
      <w:r w:rsidR="0033529E" w:rsidRPr="002B332E">
        <w:rPr>
          <w:rStyle w:val="2113"/>
          <w:rFonts w:ascii="Times New Roman" w:hAnsi="Times New Roman" w:cs="Times New Roman"/>
          <w:spacing w:val="0"/>
          <w:sz w:val="24"/>
          <w:szCs w:val="24"/>
          <w:lang w:val="uk-UA"/>
        </w:rPr>
        <w:t>and</w:t>
      </w:r>
      <w:proofErr w:type="spellEnd"/>
      <w:r w:rsidR="0033529E" w:rsidRPr="002B332E">
        <w:rPr>
          <w:rStyle w:val="2113"/>
          <w:rFonts w:ascii="Times New Roman" w:hAnsi="Times New Roman" w:cs="Times New Roman"/>
          <w:spacing w:val="0"/>
          <w:sz w:val="24"/>
          <w:szCs w:val="24"/>
          <w:lang w:val="uk-UA"/>
        </w:rPr>
        <w:t xml:space="preserve"> </w:t>
      </w:r>
      <w:proofErr w:type="spellStart"/>
      <w:r w:rsidR="0033529E" w:rsidRPr="002B332E">
        <w:rPr>
          <w:rStyle w:val="2113"/>
          <w:rFonts w:ascii="Times New Roman" w:hAnsi="Times New Roman" w:cs="Times New Roman"/>
          <w:spacing w:val="0"/>
          <w:sz w:val="24"/>
          <w:szCs w:val="24"/>
          <w:lang w:val="uk-UA"/>
        </w:rPr>
        <w:t>the</w:t>
      </w:r>
      <w:proofErr w:type="spellEnd"/>
      <w:r w:rsidR="0033529E" w:rsidRPr="002B332E">
        <w:rPr>
          <w:rStyle w:val="2113"/>
          <w:rFonts w:ascii="Times New Roman" w:hAnsi="Times New Roman" w:cs="Times New Roman"/>
          <w:spacing w:val="0"/>
          <w:sz w:val="24"/>
          <w:szCs w:val="24"/>
          <w:lang w:val="uk-UA"/>
        </w:rPr>
        <w:t xml:space="preserve"> </w:t>
      </w:r>
      <w:proofErr w:type="spellStart"/>
      <w:r w:rsidR="0033529E" w:rsidRPr="002B332E">
        <w:rPr>
          <w:rStyle w:val="2113"/>
          <w:rFonts w:ascii="Times New Roman" w:hAnsi="Times New Roman" w:cs="Times New Roman"/>
          <w:spacing w:val="0"/>
          <w:sz w:val="24"/>
          <w:szCs w:val="24"/>
          <w:lang w:val="uk-UA"/>
        </w:rPr>
        <w:t>Treaty</w:t>
      </w:r>
      <w:proofErr w:type="spellEnd"/>
      <w:r w:rsidR="0033529E" w:rsidRPr="002B332E">
        <w:rPr>
          <w:rStyle w:val="2113"/>
          <w:rFonts w:ascii="Times New Roman" w:hAnsi="Times New Roman" w:cs="Times New Roman"/>
          <w:spacing w:val="0"/>
          <w:sz w:val="24"/>
          <w:szCs w:val="24"/>
          <w:lang w:val="uk-UA"/>
        </w:rPr>
        <w:t xml:space="preserve"> </w:t>
      </w:r>
      <w:proofErr w:type="spellStart"/>
      <w:r w:rsidR="0033529E" w:rsidRPr="002B332E">
        <w:rPr>
          <w:rStyle w:val="2113"/>
          <w:rFonts w:ascii="Times New Roman" w:hAnsi="Times New Roman" w:cs="Times New Roman"/>
          <w:spacing w:val="0"/>
          <w:sz w:val="24"/>
          <w:szCs w:val="24"/>
          <w:lang w:val="uk-UA"/>
        </w:rPr>
        <w:t>establishing</w:t>
      </w:r>
      <w:proofErr w:type="spellEnd"/>
      <w:r w:rsidR="0033529E" w:rsidRPr="002B332E">
        <w:rPr>
          <w:rStyle w:val="2113"/>
          <w:rFonts w:ascii="Times New Roman" w:hAnsi="Times New Roman" w:cs="Times New Roman"/>
          <w:spacing w:val="0"/>
          <w:sz w:val="24"/>
          <w:szCs w:val="24"/>
          <w:lang w:val="uk-UA"/>
        </w:rPr>
        <w:t xml:space="preserve"> </w:t>
      </w:r>
      <w:proofErr w:type="spellStart"/>
      <w:r w:rsidR="0033529E" w:rsidRPr="002B332E">
        <w:rPr>
          <w:rStyle w:val="2113"/>
          <w:rFonts w:ascii="Times New Roman" w:hAnsi="Times New Roman" w:cs="Times New Roman"/>
          <w:spacing w:val="0"/>
          <w:sz w:val="24"/>
          <w:szCs w:val="24"/>
          <w:lang w:val="uk-UA"/>
        </w:rPr>
        <w:t>the</w:t>
      </w:r>
      <w:proofErr w:type="spellEnd"/>
      <w:r w:rsidR="0033529E" w:rsidRPr="002B332E">
        <w:rPr>
          <w:rStyle w:val="2113"/>
          <w:rFonts w:ascii="Times New Roman" w:hAnsi="Times New Roman" w:cs="Times New Roman"/>
          <w:spacing w:val="0"/>
          <w:sz w:val="24"/>
          <w:szCs w:val="24"/>
          <w:lang w:val="uk-UA"/>
        </w:rPr>
        <w:t xml:space="preserve"> </w:t>
      </w:r>
      <w:proofErr w:type="spellStart"/>
      <w:r w:rsidR="0033529E" w:rsidRPr="002B332E">
        <w:rPr>
          <w:rStyle w:val="2113"/>
          <w:rFonts w:ascii="Times New Roman" w:hAnsi="Times New Roman" w:cs="Times New Roman"/>
          <w:spacing w:val="0"/>
          <w:sz w:val="24"/>
          <w:szCs w:val="24"/>
          <w:lang w:val="uk-UA"/>
        </w:rPr>
        <w:t>European</w:t>
      </w:r>
      <w:proofErr w:type="spellEnd"/>
      <w:r w:rsidR="0033529E" w:rsidRPr="002B332E">
        <w:rPr>
          <w:rStyle w:val="2113"/>
          <w:rFonts w:ascii="Times New Roman" w:hAnsi="Times New Roman" w:cs="Times New Roman"/>
          <w:spacing w:val="0"/>
          <w:sz w:val="24"/>
          <w:szCs w:val="24"/>
          <w:lang w:val="uk-UA"/>
        </w:rPr>
        <w:t xml:space="preserve"> </w:t>
      </w:r>
      <w:proofErr w:type="spellStart"/>
      <w:r w:rsidR="0033529E" w:rsidRPr="002B332E">
        <w:rPr>
          <w:rStyle w:val="2113"/>
          <w:rFonts w:ascii="Times New Roman" w:hAnsi="Times New Roman" w:cs="Times New Roman"/>
          <w:spacing w:val="0"/>
          <w:sz w:val="24"/>
          <w:szCs w:val="24"/>
          <w:lang w:val="uk-UA"/>
        </w:rPr>
        <w:t>Community</w:t>
      </w:r>
      <w:proofErr w:type="spellEnd"/>
      <w:r w:rsidR="0033529E" w:rsidRPr="002B332E">
        <w:rPr>
          <w:rStyle w:val="2113"/>
          <w:rFonts w:ascii="Times New Roman" w:hAnsi="Times New Roman" w:cs="Times New Roman"/>
          <w:spacing w:val="0"/>
          <w:sz w:val="24"/>
          <w:szCs w:val="24"/>
          <w:lang w:val="uk-UA"/>
        </w:rPr>
        <w:t xml:space="preserve">, </w:t>
      </w:r>
      <w:proofErr w:type="spellStart"/>
      <w:r w:rsidR="0033529E" w:rsidRPr="002B332E">
        <w:rPr>
          <w:rStyle w:val="2113"/>
          <w:rFonts w:ascii="Times New Roman" w:hAnsi="Times New Roman" w:cs="Times New Roman"/>
          <w:spacing w:val="0"/>
          <w:sz w:val="24"/>
          <w:szCs w:val="24"/>
          <w:lang w:val="uk-UA"/>
        </w:rPr>
        <w:t>signed</w:t>
      </w:r>
      <w:proofErr w:type="spellEnd"/>
      <w:r w:rsidR="0033529E" w:rsidRPr="002B332E">
        <w:rPr>
          <w:rStyle w:val="2113"/>
          <w:rFonts w:ascii="Times New Roman" w:hAnsi="Times New Roman" w:cs="Times New Roman"/>
          <w:spacing w:val="0"/>
          <w:sz w:val="24"/>
          <w:szCs w:val="24"/>
          <w:lang w:val="uk-UA"/>
        </w:rPr>
        <w:t xml:space="preserve"> </w:t>
      </w:r>
      <w:proofErr w:type="spellStart"/>
      <w:r w:rsidR="0033529E" w:rsidRPr="002B332E">
        <w:rPr>
          <w:rStyle w:val="2113"/>
          <w:rFonts w:ascii="Times New Roman" w:hAnsi="Times New Roman" w:cs="Times New Roman"/>
          <w:spacing w:val="0"/>
          <w:sz w:val="24"/>
          <w:szCs w:val="24"/>
          <w:lang w:val="uk-UA"/>
        </w:rPr>
        <w:t>at</w:t>
      </w:r>
      <w:proofErr w:type="spellEnd"/>
      <w:r w:rsidR="0033529E" w:rsidRPr="002B332E">
        <w:rPr>
          <w:rStyle w:val="2113"/>
          <w:rFonts w:ascii="Times New Roman" w:hAnsi="Times New Roman" w:cs="Times New Roman"/>
          <w:spacing w:val="0"/>
          <w:sz w:val="24"/>
          <w:szCs w:val="24"/>
          <w:lang w:val="uk-UA"/>
        </w:rPr>
        <w:t xml:space="preserve"> </w:t>
      </w:r>
      <w:proofErr w:type="spellStart"/>
      <w:r w:rsidR="0033529E" w:rsidRPr="002B332E">
        <w:rPr>
          <w:rStyle w:val="2113"/>
          <w:rFonts w:ascii="Times New Roman" w:hAnsi="Times New Roman" w:cs="Times New Roman"/>
          <w:spacing w:val="0"/>
          <w:sz w:val="24"/>
          <w:szCs w:val="24"/>
          <w:lang w:val="uk-UA"/>
        </w:rPr>
        <w:t>Lisbon</w:t>
      </w:r>
      <w:proofErr w:type="spellEnd"/>
      <w:r w:rsidR="0033529E" w:rsidRPr="002B332E">
        <w:rPr>
          <w:rStyle w:val="2113"/>
          <w:rFonts w:ascii="Times New Roman" w:hAnsi="Times New Roman" w:cs="Times New Roman"/>
          <w:spacing w:val="0"/>
          <w:sz w:val="24"/>
          <w:szCs w:val="24"/>
          <w:lang w:val="uk-UA"/>
        </w:rPr>
        <w:t xml:space="preserve">, 13 </w:t>
      </w:r>
      <w:proofErr w:type="spellStart"/>
      <w:r w:rsidR="0033529E" w:rsidRPr="002B332E">
        <w:rPr>
          <w:rStyle w:val="2113"/>
          <w:rFonts w:ascii="Times New Roman" w:hAnsi="Times New Roman" w:cs="Times New Roman"/>
          <w:spacing w:val="0"/>
          <w:sz w:val="24"/>
          <w:szCs w:val="24"/>
          <w:lang w:val="uk-UA"/>
        </w:rPr>
        <w:t>December</w:t>
      </w:r>
      <w:proofErr w:type="spellEnd"/>
      <w:r w:rsidR="0033529E" w:rsidRPr="002B332E">
        <w:rPr>
          <w:rStyle w:val="2113"/>
          <w:rFonts w:ascii="Times New Roman" w:hAnsi="Times New Roman" w:cs="Times New Roman"/>
          <w:spacing w:val="0"/>
          <w:sz w:val="24"/>
          <w:szCs w:val="24"/>
          <w:lang w:val="uk-UA"/>
        </w:rPr>
        <w:t xml:space="preserve"> 2007</w:t>
      </w:r>
      <w:r w:rsidRPr="002B332E">
        <w:rPr>
          <w:rStyle w:val="2113"/>
          <w:rFonts w:ascii="Times New Roman" w:hAnsi="Times New Roman" w:cs="Times New Roman"/>
          <w:spacing w:val="0"/>
          <w:sz w:val="24"/>
          <w:szCs w:val="24"/>
          <w:lang w:val="uk-UA"/>
        </w:rPr>
        <w:t xml:space="preserve">. </w:t>
      </w:r>
      <w:r w:rsidRPr="002B332E">
        <w:rPr>
          <w:rFonts w:ascii="Times New Roman" w:hAnsi="Times New Roman" w:cs="Times New Roman"/>
          <w:sz w:val="24"/>
          <w:szCs w:val="24"/>
          <w:lang w:val="uk-UA"/>
        </w:rPr>
        <w:t xml:space="preserve">URL.: </w:t>
      </w:r>
      <w:r w:rsidR="0033529E" w:rsidRPr="002B332E">
        <w:rPr>
          <w:rStyle w:val="2113"/>
          <w:rFonts w:ascii="Times New Roman" w:cs="Times New Roman"/>
          <w:spacing w:val="0"/>
          <w:sz w:val="24"/>
          <w:szCs w:val="24"/>
          <w:lang w:val="uk-UA"/>
        </w:rPr>
        <w:t>https://eur-lex.europa.eu/legal-content/EN/TXT/?uri=uriserv:OJ.C_.2007.306.01.0001.01.ENG</w:t>
      </w:r>
    </w:p>
    <w:bookmarkEnd w:id="24"/>
    <w:p w14:paraId="447DE347" w14:textId="015388B0" w:rsidR="0033529E" w:rsidRPr="002B332E" w:rsidRDefault="0033529E" w:rsidP="0033529E">
      <w:pPr>
        <w:shd w:val="clear" w:color="auto" w:fill="FFFFFF"/>
        <w:ind w:firstLine="284"/>
        <w:jc w:val="both"/>
        <w:rPr>
          <w:rStyle w:val="fontstyle01"/>
          <w:sz w:val="24"/>
          <w:szCs w:val="24"/>
          <w:lang w:val="uk-UA"/>
        </w:rPr>
      </w:pPr>
    </w:p>
    <w:p w14:paraId="7CAF6A7A" w14:textId="15A6455A" w:rsidR="002B332E" w:rsidRPr="002B332E" w:rsidRDefault="002B332E" w:rsidP="0033529E">
      <w:pPr>
        <w:shd w:val="clear" w:color="auto" w:fill="FFFFFF"/>
        <w:ind w:firstLine="284"/>
        <w:jc w:val="both"/>
        <w:rPr>
          <w:rStyle w:val="fontstyle01"/>
          <w:sz w:val="24"/>
          <w:szCs w:val="24"/>
          <w:lang w:val="uk-UA"/>
        </w:rPr>
      </w:pPr>
      <w:r w:rsidRPr="002B332E">
        <w:rPr>
          <w:rStyle w:val="fontstyle01"/>
          <w:sz w:val="24"/>
          <w:szCs w:val="24"/>
          <w:lang w:val="uk-UA"/>
        </w:rPr>
        <w:t>72</w:t>
      </w:r>
    </w:p>
    <w:p w14:paraId="5A6B3736" w14:textId="6CD31B2E" w:rsidR="005520B8" w:rsidRPr="002B332E" w:rsidRDefault="005520B8" w:rsidP="000E54C2">
      <w:pPr>
        <w:spacing w:line="288" w:lineRule="auto"/>
        <w:jc w:val="both"/>
        <w:rPr>
          <w:rStyle w:val="fontstyle01"/>
          <w:sz w:val="27"/>
          <w:szCs w:val="27"/>
          <w:lang w:val="uk-UA"/>
        </w:rPr>
      </w:pPr>
      <w:r w:rsidRPr="002B332E">
        <w:rPr>
          <w:rFonts w:ascii="Times New Roman" w:hAnsi="Times New Roman" w:cs="Times New Roman"/>
          <w:sz w:val="27"/>
          <w:szCs w:val="27"/>
          <w:lang w:val="uk-UA"/>
        </w:rPr>
        <w:lastRenderedPageBreak/>
        <w:t xml:space="preserve">лібералізації торгівлі сільськогосподарською продукцією є занадто обтяжливими і, можливо, надмірними, враховуючи незавершеність дискусій з приводу умов скорочення державної підтримки сільського господарства, залучених до міжнародної торгівлі, як однієї з головних причин незадовільних результатів </w:t>
      </w:r>
      <w:proofErr w:type="spellStart"/>
      <w:r w:rsidRPr="002B332E">
        <w:rPr>
          <w:rFonts w:ascii="Times New Roman" w:hAnsi="Times New Roman" w:cs="Times New Roman"/>
          <w:sz w:val="27"/>
          <w:szCs w:val="27"/>
          <w:lang w:val="uk-UA"/>
        </w:rPr>
        <w:t>Дохійського</w:t>
      </w:r>
      <w:proofErr w:type="spellEnd"/>
      <w:r w:rsidRPr="002B332E">
        <w:rPr>
          <w:rFonts w:ascii="Times New Roman" w:hAnsi="Times New Roman" w:cs="Times New Roman"/>
          <w:sz w:val="27"/>
          <w:szCs w:val="27"/>
          <w:lang w:val="uk-UA"/>
        </w:rPr>
        <w:t xml:space="preserve"> раунду СОТ. </w:t>
      </w:r>
      <w:r w:rsidRPr="002B332E">
        <w:rPr>
          <w:rStyle w:val="fontstyle01"/>
          <w:sz w:val="27"/>
          <w:szCs w:val="27"/>
          <w:lang w:val="uk-UA"/>
        </w:rPr>
        <w:t xml:space="preserve">Прагнучи засвоїти </w:t>
      </w:r>
      <w:proofErr w:type="spellStart"/>
      <w:r w:rsidRPr="002B332E">
        <w:rPr>
          <w:rStyle w:val="fontstyle01"/>
          <w:sz w:val="27"/>
          <w:szCs w:val="27"/>
          <w:lang w:val="uk-UA"/>
        </w:rPr>
        <w:t>acquis</w:t>
      </w:r>
      <w:proofErr w:type="spellEnd"/>
      <w:r w:rsidRPr="002B332E">
        <w:rPr>
          <w:rStyle w:val="fontstyle01"/>
          <w:sz w:val="27"/>
          <w:szCs w:val="27"/>
          <w:lang w:val="uk-UA"/>
        </w:rPr>
        <w:t xml:space="preserve"> ЄС, українцям слід зрозуміти її не лише у вузькому, але й широкому сенсі. У вузькому сенсі –  це масив принципів і норм, що включають: установчі договори; бл. 14 тис. актів вторинного права та 9 тис. рішень Суду ЄС</w:t>
      </w:r>
      <w:r w:rsidR="002B332E" w:rsidRPr="002B332E">
        <w:rPr>
          <w:rStyle w:val="fontstyle01"/>
          <w:sz w:val="27"/>
          <w:szCs w:val="27"/>
          <w:vertAlign w:val="superscript"/>
          <w:lang w:val="uk-UA"/>
        </w:rPr>
        <w:t>57</w:t>
      </w:r>
      <w:r w:rsidRPr="002B332E">
        <w:rPr>
          <w:rStyle w:val="fontstyle01"/>
          <w:sz w:val="27"/>
          <w:szCs w:val="27"/>
          <w:lang w:val="uk-UA"/>
        </w:rPr>
        <w:t>. У широкому сенсі «</w:t>
      </w:r>
      <w:proofErr w:type="spellStart"/>
      <w:r w:rsidRPr="002B332E">
        <w:rPr>
          <w:rStyle w:val="fontstyle01"/>
          <w:sz w:val="27"/>
          <w:szCs w:val="27"/>
          <w:lang w:val="uk-UA"/>
        </w:rPr>
        <w:t>acquis</w:t>
      </w:r>
      <w:proofErr w:type="spellEnd"/>
      <w:r w:rsidRPr="002B332E">
        <w:rPr>
          <w:rStyle w:val="fontstyle01"/>
          <w:sz w:val="27"/>
          <w:szCs w:val="27"/>
          <w:lang w:val="uk-UA"/>
        </w:rPr>
        <w:t xml:space="preserve"> </w:t>
      </w:r>
      <w:proofErr w:type="spellStart"/>
      <w:r w:rsidRPr="002B332E">
        <w:rPr>
          <w:rStyle w:val="fontstyle01"/>
          <w:sz w:val="27"/>
          <w:szCs w:val="27"/>
          <w:lang w:val="uk-UA"/>
        </w:rPr>
        <w:t>communautaire</w:t>
      </w:r>
      <w:proofErr w:type="spellEnd"/>
      <w:r w:rsidRPr="002B332E">
        <w:rPr>
          <w:rStyle w:val="fontstyle01"/>
          <w:sz w:val="27"/>
          <w:szCs w:val="27"/>
          <w:lang w:val="uk-UA"/>
        </w:rPr>
        <w:t xml:space="preserve">» це спільний доробок західної правової традиції, що охоплює афінську демократію, римське право, право самоврядних міст і професійних корпорацій середньовіччя, принцип верховенства права і принципи конституціоналізму, ідею громадянського суспільства і «людський вимір» ОБСЄ, а також філософію справедливості і категоріальний імператив Канта, відповідно до якого людина не може бути знаряддям, а тільки метою, та інші здобутки ХХ століття філософії, соціології, та наук про людину, які за «залізною завісою» залишалися і залишаються незасвоєними переважною більшістю населення пострадянських суспільств і без розуміння яких реформи в Україні не матимуть  успіху. Отже, реалізуючи свій європейський вибір, Україні слід не лише дотримуватися поверхневих показників, але й засвоювати </w:t>
      </w:r>
      <w:proofErr w:type="spellStart"/>
      <w:r w:rsidRPr="002B332E">
        <w:rPr>
          <w:rStyle w:val="fontstyle01"/>
          <w:sz w:val="27"/>
          <w:szCs w:val="27"/>
          <w:lang w:val="uk-UA"/>
        </w:rPr>
        <w:t>філософсько</w:t>
      </w:r>
      <w:proofErr w:type="spellEnd"/>
      <w:r w:rsidRPr="002B332E">
        <w:rPr>
          <w:rStyle w:val="fontstyle01"/>
          <w:sz w:val="27"/>
          <w:szCs w:val="27"/>
          <w:lang w:val="uk-UA"/>
        </w:rPr>
        <w:t xml:space="preserve">-правовий контекст </w:t>
      </w:r>
      <w:proofErr w:type="spellStart"/>
      <w:r w:rsidRPr="002B332E">
        <w:rPr>
          <w:rStyle w:val="fontstyle01"/>
          <w:sz w:val="27"/>
          <w:szCs w:val="27"/>
          <w:lang w:val="uk-UA"/>
        </w:rPr>
        <w:t>acquis</w:t>
      </w:r>
      <w:proofErr w:type="spellEnd"/>
      <w:r w:rsidRPr="002B332E">
        <w:rPr>
          <w:rStyle w:val="fontstyle01"/>
          <w:sz w:val="27"/>
          <w:szCs w:val="27"/>
          <w:lang w:val="uk-UA"/>
        </w:rPr>
        <w:t xml:space="preserve"> </w:t>
      </w:r>
      <w:proofErr w:type="spellStart"/>
      <w:r w:rsidRPr="002B332E">
        <w:rPr>
          <w:rStyle w:val="fontstyle01"/>
          <w:sz w:val="27"/>
          <w:szCs w:val="27"/>
          <w:lang w:val="uk-UA"/>
        </w:rPr>
        <w:t>communautaire</w:t>
      </w:r>
      <w:proofErr w:type="spellEnd"/>
      <w:r w:rsidRPr="002B332E">
        <w:rPr>
          <w:rStyle w:val="fontstyle01"/>
          <w:sz w:val="27"/>
          <w:szCs w:val="27"/>
          <w:lang w:val="uk-UA"/>
        </w:rPr>
        <w:t xml:space="preserve"> в її найширшому тлумаченні. </w:t>
      </w:r>
    </w:p>
    <w:p w14:paraId="71ACCEB2" w14:textId="77777777" w:rsidR="002B332E" w:rsidRPr="000E54C2" w:rsidRDefault="002B332E" w:rsidP="005520B8">
      <w:pPr>
        <w:spacing w:line="288" w:lineRule="auto"/>
        <w:ind w:firstLine="567"/>
        <w:jc w:val="both"/>
        <w:rPr>
          <w:rStyle w:val="fontstyle01"/>
          <w:sz w:val="16"/>
          <w:szCs w:val="16"/>
          <w:lang w:val="uk-UA"/>
        </w:rPr>
      </w:pPr>
    </w:p>
    <w:p w14:paraId="0FAEE172" w14:textId="77777777" w:rsidR="002B332E" w:rsidRPr="002B332E" w:rsidRDefault="002B332E" w:rsidP="002B332E">
      <w:pPr>
        <w:spacing w:line="288" w:lineRule="auto"/>
        <w:ind w:firstLine="567"/>
        <w:jc w:val="both"/>
        <w:rPr>
          <w:rStyle w:val="fontstyle01"/>
          <w:b/>
          <w:bCs/>
          <w:sz w:val="27"/>
          <w:szCs w:val="27"/>
          <w:lang w:val="uk-UA"/>
        </w:rPr>
      </w:pPr>
      <w:bookmarkStart w:id="25" w:name="_Hlk44256043"/>
      <w:r w:rsidRPr="002B332E">
        <w:rPr>
          <w:rStyle w:val="fontstyle01"/>
          <w:b/>
          <w:bCs/>
          <w:sz w:val="27"/>
          <w:szCs w:val="27"/>
          <w:lang w:val="uk-UA"/>
        </w:rPr>
        <w:t>АНОТАЦІЯ</w:t>
      </w:r>
    </w:p>
    <w:p w14:paraId="430B9D0B" w14:textId="77777777" w:rsidR="002B332E" w:rsidRPr="002B332E" w:rsidRDefault="002B332E" w:rsidP="002B332E">
      <w:pPr>
        <w:spacing w:line="288" w:lineRule="auto"/>
        <w:ind w:firstLine="567"/>
        <w:jc w:val="both"/>
        <w:rPr>
          <w:rStyle w:val="fontstyle01"/>
          <w:sz w:val="27"/>
          <w:szCs w:val="27"/>
          <w:lang w:val="uk-UA"/>
        </w:rPr>
      </w:pPr>
      <w:r w:rsidRPr="002B332E">
        <w:rPr>
          <w:rStyle w:val="fontstyle01"/>
          <w:sz w:val="27"/>
          <w:szCs w:val="27"/>
          <w:lang w:val="uk-UA"/>
        </w:rPr>
        <w:t xml:space="preserve">У роботі досліджено перспективи розвитку аграрного сектору України в зв’язку з підписанням Угоди про асоціацію України з Європейським Союзом і в контексті загальних вимог СОТ до лібералізації торгівлі. На тлі дискусій з приводу умов скорочення державної підтримки в секторах сільського господарства, залучених до міжнародної торгівлі, як однієї з головних причин незадовільних результатів </w:t>
      </w:r>
      <w:proofErr w:type="spellStart"/>
      <w:r w:rsidRPr="002B332E">
        <w:rPr>
          <w:rStyle w:val="fontstyle01"/>
          <w:sz w:val="27"/>
          <w:szCs w:val="27"/>
          <w:lang w:val="uk-UA"/>
        </w:rPr>
        <w:t>Дохійського</w:t>
      </w:r>
      <w:proofErr w:type="spellEnd"/>
      <w:r w:rsidRPr="002B332E">
        <w:rPr>
          <w:rStyle w:val="fontstyle01"/>
          <w:sz w:val="27"/>
          <w:szCs w:val="27"/>
          <w:lang w:val="uk-UA"/>
        </w:rPr>
        <w:t xml:space="preserve"> раунду СОТ, конкретні зобов’язання України з лібералізації торгівлі сільсько</w:t>
      </w:r>
      <w:r w:rsidRPr="002B332E">
        <w:rPr>
          <w:rStyle w:val="fontstyle01"/>
          <w:sz w:val="27"/>
          <w:szCs w:val="27"/>
          <w:lang w:val="uk-UA"/>
        </w:rPr>
        <w:softHyphen/>
        <w:t>господарською продукцією відповідно до Угоди про асоціацію видаються досить обтяжливими.</w:t>
      </w:r>
    </w:p>
    <w:p w14:paraId="2F94858A" w14:textId="77777777" w:rsidR="002B332E" w:rsidRPr="002B332E" w:rsidRDefault="002B332E" w:rsidP="002B332E">
      <w:pPr>
        <w:spacing w:line="288" w:lineRule="auto"/>
        <w:ind w:firstLine="567"/>
        <w:jc w:val="both"/>
        <w:rPr>
          <w:rStyle w:val="fontstyle01"/>
          <w:sz w:val="27"/>
          <w:szCs w:val="27"/>
          <w:lang w:val="uk-UA"/>
        </w:rPr>
      </w:pPr>
      <w:r w:rsidRPr="002B332E">
        <w:rPr>
          <w:rStyle w:val="fontstyle01"/>
          <w:sz w:val="27"/>
          <w:szCs w:val="27"/>
          <w:lang w:val="uk-UA"/>
        </w:rPr>
        <w:t xml:space="preserve">Однак головні ускладнення пов’язані не із зобов’язаннями України, що випливають з Угоди про асоціацію, а із соціальними проблемами, зумовленими інерцією нерозв’язаних соціальних протиріч, успадкованих з часів СРСР. Ці проблеми повною мірою виявляються на селі і в сільськогосподарському секторі економіки, де найбільш відчутна соціальна незахищеність населення, сваволя нових землевласників і </w:t>
      </w:r>
      <w:proofErr w:type="spellStart"/>
      <w:r w:rsidRPr="002B332E">
        <w:rPr>
          <w:rStyle w:val="fontstyle01"/>
          <w:sz w:val="27"/>
          <w:szCs w:val="27"/>
          <w:lang w:val="uk-UA"/>
        </w:rPr>
        <w:t>тінізація</w:t>
      </w:r>
      <w:proofErr w:type="spellEnd"/>
      <w:r w:rsidRPr="002B332E">
        <w:rPr>
          <w:rStyle w:val="fontstyle01"/>
          <w:sz w:val="27"/>
          <w:szCs w:val="27"/>
          <w:lang w:val="uk-UA"/>
        </w:rPr>
        <w:t xml:space="preserve"> експорту сільськогосподарської продукції.</w:t>
      </w:r>
    </w:p>
    <w:p w14:paraId="55BA8EA6" w14:textId="77777777" w:rsidR="000E54C2" w:rsidRDefault="000E54C2" w:rsidP="002B332E">
      <w:pPr>
        <w:pStyle w:val="211"/>
        <w:shd w:val="clear" w:color="auto" w:fill="auto"/>
        <w:tabs>
          <w:tab w:val="left" w:pos="0"/>
        </w:tabs>
        <w:spacing w:after="0" w:line="240" w:lineRule="auto"/>
        <w:ind w:firstLine="284"/>
        <w:rPr>
          <w:rStyle w:val="2113"/>
          <w:rFonts w:ascii="Times New Roman" w:hAnsi="Times New Roman" w:cs="Times New Roman"/>
          <w:spacing w:val="0"/>
          <w:sz w:val="24"/>
          <w:szCs w:val="24"/>
          <w:vertAlign w:val="superscript"/>
          <w:lang w:val="uk-UA"/>
        </w:rPr>
      </w:pPr>
    </w:p>
    <w:p w14:paraId="6C1AC146" w14:textId="79C6ABD2" w:rsidR="002B332E" w:rsidRPr="002B332E" w:rsidRDefault="002B332E" w:rsidP="002B332E">
      <w:pPr>
        <w:pStyle w:val="211"/>
        <w:shd w:val="clear" w:color="auto" w:fill="auto"/>
        <w:tabs>
          <w:tab w:val="left" w:pos="0"/>
        </w:tabs>
        <w:spacing w:after="0" w:line="240" w:lineRule="auto"/>
        <w:ind w:firstLine="284"/>
        <w:rPr>
          <w:rStyle w:val="2113"/>
          <w:rFonts w:ascii="Times New Roman" w:hAnsi="Times New Roman" w:cs="Times New Roman"/>
          <w:spacing w:val="0"/>
          <w:sz w:val="24"/>
          <w:szCs w:val="24"/>
          <w:lang w:val="uk-UA"/>
        </w:rPr>
      </w:pPr>
      <w:bookmarkStart w:id="26" w:name="_Hlk44264300"/>
      <w:r w:rsidRPr="002B332E">
        <w:rPr>
          <w:rStyle w:val="2113"/>
          <w:rFonts w:ascii="Times New Roman" w:hAnsi="Times New Roman" w:cs="Times New Roman"/>
          <w:spacing w:val="0"/>
          <w:sz w:val="24"/>
          <w:szCs w:val="24"/>
          <w:vertAlign w:val="superscript"/>
          <w:lang w:val="uk-UA"/>
        </w:rPr>
        <w:t xml:space="preserve">57 </w:t>
      </w:r>
      <w:r w:rsidRPr="002B332E">
        <w:rPr>
          <w:rStyle w:val="2113"/>
          <w:rFonts w:ascii="Times New Roman" w:hAnsi="Times New Roman" w:cs="Times New Roman"/>
          <w:spacing w:val="0"/>
          <w:sz w:val="24"/>
          <w:szCs w:val="24"/>
          <w:lang w:val="uk-UA"/>
        </w:rPr>
        <w:t xml:space="preserve">Визначення </w:t>
      </w:r>
      <w:proofErr w:type="spellStart"/>
      <w:r w:rsidRPr="002B332E">
        <w:rPr>
          <w:rStyle w:val="2113"/>
          <w:rFonts w:ascii="Times New Roman" w:hAnsi="Times New Roman" w:cs="Times New Roman"/>
          <w:spacing w:val="0"/>
          <w:sz w:val="24"/>
          <w:szCs w:val="24"/>
          <w:lang w:val="uk-UA"/>
        </w:rPr>
        <w:t>acquis</w:t>
      </w:r>
      <w:proofErr w:type="spellEnd"/>
      <w:r w:rsidRPr="002B332E">
        <w:rPr>
          <w:rStyle w:val="2113"/>
          <w:rFonts w:ascii="Times New Roman" w:hAnsi="Times New Roman" w:cs="Times New Roman"/>
          <w:spacing w:val="0"/>
          <w:sz w:val="24"/>
          <w:szCs w:val="24"/>
          <w:lang w:val="uk-UA"/>
        </w:rPr>
        <w:t xml:space="preserve"> ЄС.</w:t>
      </w:r>
      <w:r w:rsidRPr="002B332E">
        <w:rPr>
          <w:rFonts w:ascii="Times New Roman" w:hAnsi="Times New Roman" w:cs="Times New Roman"/>
          <w:sz w:val="24"/>
          <w:szCs w:val="24"/>
          <w:lang w:val="uk-UA"/>
        </w:rPr>
        <w:t xml:space="preserve"> URL:</w:t>
      </w:r>
      <w:r w:rsidRPr="002B332E">
        <w:rPr>
          <w:rStyle w:val="2113"/>
          <w:rFonts w:ascii="Times New Roman" w:hAnsi="Times New Roman" w:cs="Times New Roman"/>
          <w:spacing w:val="0"/>
          <w:sz w:val="24"/>
          <w:szCs w:val="24"/>
          <w:lang w:val="uk-UA"/>
        </w:rPr>
        <w:t xml:space="preserve"> https://ec.europa.eu/neighbourhood-enlargement/policy/glossary/terms/acquis_en</w:t>
      </w:r>
    </w:p>
    <w:bookmarkEnd w:id="26"/>
    <w:p w14:paraId="1FE7D71B" w14:textId="3E51C108" w:rsidR="002B332E" w:rsidRPr="002B332E" w:rsidRDefault="002B332E" w:rsidP="002B332E">
      <w:pPr>
        <w:shd w:val="clear" w:color="auto" w:fill="FFFFFF"/>
        <w:tabs>
          <w:tab w:val="left" w:pos="709"/>
        </w:tabs>
        <w:spacing w:line="288" w:lineRule="auto"/>
        <w:ind w:firstLine="567"/>
        <w:jc w:val="right"/>
        <w:rPr>
          <w:rStyle w:val="fontstyle01"/>
          <w:bCs/>
          <w:sz w:val="27"/>
          <w:szCs w:val="27"/>
          <w:lang w:val="uk-UA"/>
        </w:rPr>
      </w:pPr>
      <w:r w:rsidRPr="002B332E">
        <w:rPr>
          <w:rStyle w:val="fontstyle01"/>
          <w:bCs/>
          <w:sz w:val="27"/>
          <w:szCs w:val="27"/>
          <w:lang w:val="uk-UA"/>
        </w:rPr>
        <w:t>73</w:t>
      </w:r>
    </w:p>
    <w:p w14:paraId="0FBD9594" w14:textId="77777777" w:rsidR="000E54C2" w:rsidRPr="000E54C2" w:rsidRDefault="000E54C2" w:rsidP="000E54C2">
      <w:pPr>
        <w:spacing w:line="288" w:lineRule="auto"/>
        <w:ind w:firstLine="567"/>
        <w:jc w:val="both"/>
        <w:rPr>
          <w:rStyle w:val="fontstyle01"/>
          <w:sz w:val="27"/>
          <w:szCs w:val="27"/>
          <w:lang w:val="uk-UA"/>
        </w:rPr>
      </w:pPr>
      <w:r w:rsidRPr="000E54C2">
        <w:rPr>
          <w:rStyle w:val="fontstyle01"/>
          <w:sz w:val="27"/>
          <w:szCs w:val="27"/>
          <w:lang w:val="uk-UA"/>
        </w:rPr>
        <w:lastRenderedPageBreak/>
        <w:t xml:space="preserve">Тому перспективи співробітництва України і ЄС і шляхи їх реалізації мають усвідомлюватися в контексті історичних обставин, що склалися за попередній історичний період і мають потужну інерцію протидії нововведенням, посилену недовірою між новою елітою і основною масою зубожілого населення. Запорукою успішності реформ є розбудова громадянського суспільства в України й усунення кастових привілеїв з урахуванням досвіду західної правової традиції. Реалізуючи свій європейський вибір, Україні слід орієнтуватися не лише на поверхневі показники добробуту, але й засвоювати </w:t>
      </w:r>
      <w:proofErr w:type="spellStart"/>
      <w:r w:rsidRPr="000E54C2">
        <w:rPr>
          <w:rStyle w:val="fontstyle01"/>
          <w:sz w:val="27"/>
          <w:szCs w:val="27"/>
          <w:lang w:val="uk-UA"/>
        </w:rPr>
        <w:t>філософсько</w:t>
      </w:r>
      <w:proofErr w:type="spellEnd"/>
      <w:r w:rsidRPr="000E54C2">
        <w:rPr>
          <w:rStyle w:val="fontstyle01"/>
          <w:sz w:val="27"/>
          <w:szCs w:val="27"/>
          <w:lang w:val="uk-UA"/>
        </w:rPr>
        <w:t xml:space="preserve">-правовий контекст </w:t>
      </w:r>
      <w:proofErr w:type="spellStart"/>
      <w:r w:rsidRPr="000E54C2">
        <w:rPr>
          <w:rStyle w:val="fontstyle01"/>
          <w:sz w:val="27"/>
          <w:szCs w:val="27"/>
          <w:lang w:val="uk-UA"/>
        </w:rPr>
        <w:t>асяиіз</w:t>
      </w:r>
      <w:proofErr w:type="spellEnd"/>
      <w:r w:rsidRPr="000E54C2">
        <w:rPr>
          <w:rStyle w:val="fontstyle01"/>
          <w:sz w:val="27"/>
          <w:szCs w:val="27"/>
          <w:lang w:val="uk-UA"/>
        </w:rPr>
        <w:t xml:space="preserve"> </w:t>
      </w:r>
      <w:proofErr w:type="spellStart"/>
      <w:r w:rsidRPr="000E54C2">
        <w:rPr>
          <w:rStyle w:val="fontstyle01"/>
          <w:sz w:val="27"/>
          <w:szCs w:val="27"/>
          <w:lang w:val="uk-UA"/>
        </w:rPr>
        <w:t>соттипаиїаіге</w:t>
      </w:r>
      <w:proofErr w:type="spellEnd"/>
      <w:r w:rsidRPr="000E54C2">
        <w:rPr>
          <w:rStyle w:val="fontstyle01"/>
          <w:sz w:val="27"/>
          <w:szCs w:val="27"/>
          <w:lang w:val="uk-UA"/>
        </w:rPr>
        <w:t xml:space="preserve"> європейського права в його найширшому тлумаченні.</w:t>
      </w:r>
    </w:p>
    <w:p w14:paraId="0D5DE7C8" w14:textId="77777777" w:rsidR="002B332E" w:rsidRPr="000E54C2" w:rsidRDefault="002B332E" w:rsidP="000E54C2">
      <w:pPr>
        <w:spacing w:line="288" w:lineRule="auto"/>
        <w:ind w:firstLine="567"/>
        <w:jc w:val="both"/>
        <w:rPr>
          <w:rStyle w:val="fontstyle01"/>
          <w:sz w:val="27"/>
          <w:szCs w:val="27"/>
          <w:lang w:val="uk-UA"/>
        </w:rPr>
      </w:pPr>
    </w:p>
    <w:p w14:paraId="4BC55314" w14:textId="77777777" w:rsidR="000E54C2" w:rsidRPr="000E54C2" w:rsidRDefault="000E54C2" w:rsidP="000E54C2">
      <w:pPr>
        <w:spacing w:line="288" w:lineRule="auto"/>
        <w:ind w:firstLine="567"/>
        <w:jc w:val="center"/>
        <w:rPr>
          <w:rStyle w:val="fontstyle01"/>
          <w:b/>
          <w:bCs/>
          <w:sz w:val="27"/>
          <w:szCs w:val="27"/>
          <w:lang w:val="uk-UA"/>
        </w:rPr>
      </w:pPr>
      <w:r w:rsidRPr="000E54C2">
        <w:rPr>
          <w:rStyle w:val="fontstyle01"/>
          <w:b/>
          <w:bCs/>
          <w:sz w:val="27"/>
          <w:szCs w:val="27"/>
          <w:lang w:val="uk-UA"/>
        </w:rPr>
        <w:t>ЛІТЕРАТУРА</w:t>
      </w:r>
    </w:p>
    <w:p w14:paraId="4042A865" w14:textId="77777777" w:rsidR="005520B8" w:rsidRPr="00C30ADF" w:rsidRDefault="005520B8" w:rsidP="00C30ADF">
      <w:pPr>
        <w:pStyle w:val="a3"/>
        <w:numPr>
          <w:ilvl w:val="0"/>
          <w:numId w:val="3"/>
        </w:numPr>
        <w:spacing w:line="288" w:lineRule="auto"/>
        <w:ind w:left="0" w:firstLine="426"/>
        <w:jc w:val="both"/>
        <w:rPr>
          <w:rStyle w:val="fontstyle01"/>
          <w:rFonts w:ascii="Times New Roman" w:hAnsi="Times New Roman" w:cs="Times New Roman"/>
          <w:sz w:val="27"/>
          <w:szCs w:val="27"/>
          <w:lang w:val="uk-UA"/>
        </w:rPr>
      </w:pPr>
      <w:r w:rsidRPr="00C30ADF">
        <w:rPr>
          <w:rStyle w:val="fontstyle01"/>
          <w:rFonts w:ascii="Times New Roman" w:hAnsi="Times New Roman" w:cs="Times New Roman"/>
          <w:sz w:val="27"/>
          <w:szCs w:val="27"/>
          <w:lang w:val="uk-UA"/>
        </w:rPr>
        <w:t>Геродот. Исто</w:t>
      </w:r>
      <w:proofErr w:type="spellStart"/>
      <w:r w:rsidRPr="00C30ADF">
        <w:rPr>
          <w:rStyle w:val="fontstyle01"/>
          <w:rFonts w:ascii="Times New Roman" w:hAnsi="Times New Roman" w:cs="Times New Roman"/>
          <w:sz w:val="27"/>
          <w:szCs w:val="27"/>
          <w:lang w:val="uk-UA"/>
        </w:rPr>
        <w:t>рия</w:t>
      </w:r>
      <w:proofErr w:type="spellEnd"/>
      <w:r w:rsidRPr="00C30ADF">
        <w:rPr>
          <w:rStyle w:val="fontstyle01"/>
          <w:rFonts w:ascii="Times New Roman" w:hAnsi="Times New Roman" w:cs="Times New Roman"/>
          <w:sz w:val="27"/>
          <w:szCs w:val="27"/>
          <w:lang w:val="uk-UA"/>
        </w:rPr>
        <w:t xml:space="preserve">.   Геродот. </w:t>
      </w:r>
      <w:proofErr w:type="spellStart"/>
      <w:r w:rsidRPr="00C30ADF">
        <w:rPr>
          <w:rStyle w:val="fontstyle01"/>
          <w:rFonts w:ascii="Times New Roman" w:hAnsi="Times New Roman" w:cs="Times New Roman"/>
          <w:sz w:val="27"/>
          <w:szCs w:val="27"/>
          <w:lang w:val="uk-UA"/>
        </w:rPr>
        <w:t>История</w:t>
      </w:r>
      <w:proofErr w:type="spellEnd"/>
      <w:r w:rsidRPr="00C30ADF">
        <w:rPr>
          <w:rStyle w:val="fontstyle01"/>
          <w:rFonts w:ascii="Times New Roman" w:hAnsi="Times New Roman" w:cs="Times New Roman"/>
          <w:sz w:val="27"/>
          <w:szCs w:val="27"/>
          <w:lang w:val="uk-UA"/>
        </w:rPr>
        <w:t xml:space="preserve">. М.: АСТ МОСКВА, 2009. — 672 с. </w:t>
      </w:r>
    </w:p>
    <w:p w14:paraId="58430308" w14:textId="77777777" w:rsidR="005520B8" w:rsidRPr="00C30ADF" w:rsidRDefault="005520B8" w:rsidP="00C30ADF">
      <w:pPr>
        <w:pStyle w:val="a3"/>
        <w:numPr>
          <w:ilvl w:val="0"/>
          <w:numId w:val="3"/>
        </w:numPr>
        <w:spacing w:line="288" w:lineRule="auto"/>
        <w:ind w:left="0" w:firstLine="426"/>
        <w:jc w:val="both"/>
        <w:rPr>
          <w:rStyle w:val="fontstyle01"/>
          <w:rFonts w:ascii="Times New Roman" w:hAnsi="Times New Roman" w:cs="Times New Roman"/>
          <w:sz w:val="27"/>
          <w:szCs w:val="27"/>
          <w:lang w:val="uk-UA"/>
        </w:rPr>
      </w:pPr>
      <w:r w:rsidRPr="00C30ADF">
        <w:rPr>
          <w:rStyle w:val="fontstyle01"/>
          <w:rFonts w:ascii="Times New Roman" w:hAnsi="Times New Roman" w:cs="Times New Roman"/>
          <w:sz w:val="27"/>
          <w:szCs w:val="27"/>
          <w:lang w:val="uk-UA"/>
        </w:rPr>
        <w:t xml:space="preserve">Голодомор 1932–1933 років в УСРР // Енциклопедія історії України: В 5 т. / </w:t>
      </w:r>
      <w:proofErr w:type="spellStart"/>
      <w:r w:rsidRPr="00C30ADF">
        <w:rPr>
          <w:rStyle w:val="fontstyle01"/>
          <w:rFonts w:ascii="Times New Roman" w:hAnsi="Times New Roman" w:cs="Times New Roman"/>
          <w:sz w:val="27"/>
          <w:szCs w:val="27"/>
          <w:lang w:val="uk-UA"/>
        </w:rPr>
        <w:t>Редкол</w:t>
      </w:r>
      <w:proofErr w:type="spellEnd"/>
      <w:r w:rsidRPr="00C30ADF">
        <w:rPr>
          <w:rStyle w:val="fontstyle01"/>
          <w:rFonts w:ascii="Times New Roman" w:hAnsi="Times New Roman" w:cs="Times New Roman"/>
          <w:sz w:val="27"/>
          <w:szCs w:val="27"/>
          <w:lang w:val="uk-UA"/>
        </w:rPr>
        <w:t xml:space="preserve">.: В.А. Смолій (голова) та ін. – К.: Наук. думка, 2003 – Т.2 : Г – Д. – 2004 – 528 с.  </w:t>
      </w:r>
    </w:p>
    <w:p w14:paraId="4E8BA1CB" w14:textId="4981DDAD" w:rsidR="000E54C2" w:rsidRPr="00C30ADF" w:rsidRDefault="005520B8" w:rsidP="00C30ADF">
      <w:pPr>
        <w:pStyle w:val="211"/>
        <w:numPr>
          <w:ilvl w:val="0"/>
          <w:numId w:val="3"/>
        </w:numPr>
        <w:shd w:val="clear" w:color="auto" w:fill="auto"/>
        <w:tabs>
          <w:tab w:val="left" w:pos="0"/>
        </w:tabs>
        <w:spacing w:after="0" w:line="240" w:lineRule="auto"/>
        <w:ind w:left="0" w:firstLine="426"/>
        <w:rPr>
          <w:rStyle w:val="2113"/>
          <w:rFonts w:ascii="Times New Roman" w:hAnsi="Times New Roman" w:cs="Times New Roman"/>
          <w:spacing w:val="0"/>
          <w:sz w:val="27"/>
          <w:szCs w:val="27"/>
          <w:lang w:val="uk-UA"/>
        </w:rPr>
      </w:pPr>
      <w:r w:rsidRPr="00C30ADF">
        <w:rPr>
          <w:rStyle w:val="fontstyle01"/>
          <w:rFonts w:ascii="Times New Roman" w:eastAsia="Times New Roman" w:hAnsi="Times New Roman" w:cs="Times New Roman"/>
          <w:sz w:val="27"/>
          <w:szCs w:val="27"/>
          <w:lang w:val="uk-UA"/>
        </w:rPr>
        <w:t xml:space="preserve">Світова торгівля. </w:t>
      </w:r>
      <w:r w:rsidR="000E54C2" w:rsidRPr="00C30ADF">
        <w:rPr>
          <w:rFonts w:ascii="Times New Roman" w:hAnsi="Times New Roman" w:cs="Times New Roman"/>
          <w:sz w:val="27"/>
          <w:szCs w:val="27"/>
          <w:lang w:val="uk-UA"/>
        </w:rPr>
        <w:t>URL</w:t>
      </w:r>
      <w:r w:rsidR="000E54C2" w:rsidRPr="00C30ADF">
        <w:rPr>
          <w:rStyle w:val="2113"/>
          <w:rFonts w:ascii="Times New Roman" w:hAnsi="Times New Roman" w:cs="Times New Roman"/>
          <w:spacing w:val="0"/>
          <w:sz w:val="27"/>
          <w:szCs w:val="27"/>
          <w:lang w:val="uk-UA"/>
        </w:rPr>
        <w:t>:</w:t>
      </w:r>
      <w:r w:rsidR="00C30ADF">
        <w:rPr>
          <w:rStyle w:val="2113"/>
          <w:rFonts w:ascii="Times New Roman" w:hAnsi="Times New Roman" w:cs="Times New Roman"/>
          <w:spacing w:val="0"/>
          <w:sz w:val="27"/>
          <w:szCs w:val="27"/>
          <w:lang w:val="uk-UA"/>
        </w:rPr>
        <w:t xml:space="preserve"> </w:t>
      </w:r>
      <w:r w:rsidR="000E54C2" w:rsidRPr="00C30ADF">
        <w:rPr>
          <w:rStyle w:val="2113"/>
          <w:rFonts w:ascii="Times New Roman" w:hAnsi="Times New Roman" w:cs="Times New Roman"/>
          <w:spacing w:val="0"/>
          <w:sz w:val="27"/>
          <w:szCs w:val="27"/>
          <w:lang w:val="uk-UA"/>
        </w:rPr>
        <w:t>https://mozok.click/234-svtova-torgvlya.html</w:t>
      </w:r>
    </w:p>
    <w:p w14:paraId="60495F75" w14:textId="77E2F0F9" w:rsidR="00C30ADF" w:rsidRPr="00C30ADF" w:rsidRDefault="00C30ADF" w:rsidP="00C30ADF">
      <w:pPr>
        <w:pStyle w:val="211"/>
        <w:numPr>
          <w:ilvl w:val="0"/>
          <w:numId w:val="3"/>
        </w:numPr>
        <w:shd w:val="clear" w:color="auto" w:fill="auto"/>
        <w:tabs>
          <w:tab w:val="left" w:pos="0"/>
        </w:tabs>
        <w:spacing w:after="0" w:line="240" w:lineRule="auto"/>
        <w:ind w:left="0" w:firstLine="426"/>
        <w:rPr>
          <w:rStyle w:val="2113"/>
          <w:rFonts w:ascii="Times New Roman" w:eastAsia="Times New Roman" w:hAnsi="Times New Roman"/>
          <w:color w:val="000000"/>
          <w:sz w:val="27"/>
          <w:szCs w:val="27"/>
          <w:shd w:val="clear" w:color="auto" w:fill="auto"/>
          <w:lang w:val="uk-UA"/>
        </w:rPr>
      </w:pPr>
      <w:r w:rsidRPr="00C30ADF">
        <w:rPr>
          <w:rStyle w:val="fontstyle01"/>
          <w:rFonts w:ascii="Times New Roman" w:eastAsia="Times New Roman" w:hAnsi="Times New Roman"/>
          <w:sz w:val="27"/>
          <w:szCs w:val="27"/>
          <w:lang w:val="uk-UA"/>
        </w:rPr>
        <w:t xml:space="preserve">Про ратифікацію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 Закон України від 16 вересня 2014 р. № 1678-УІІ / Верховна Рада України. </w:t>
      </w:r>
      <w:r w:rsidRPr="00C30ADF">
        <w:rPr>
          <w:rFonts w:ascii="Times New Roman" w:hAnsi="Times New Roman" w:cs="Times New Roman"/>
          <w:sz w:val="27"/>
          <w:szCs w:val="27"/>
          <w:lang w:val="uk-UA"/>
        </w:rPr>
        <w:t>URL</w:t>
      </w:r>
      <w:r w:rsidRPr="00C30ADF">
        <w:rPr>
          <w:rStyle w:val="2113"/>
          <w:rFonts w:ascii="Times New Roman" w:hAnsi="Times New Roman" w:cs="Times New Roman"/>
          <w:spacing w:val="0"/>
          <w:sz w:val="27"/>
          <w:szCs w:val="27"/>
          <w:lang w:val="uk-UA"/>
        </w:rPr>
        <w:t>:</w:t>
      </w:r>
      <w:r w:rsidRPr="00C30ADF">
        <w:rPr>
          <w:rStyle w:val="fontstyle01"/>
          <w:rFonts w:ascii="Times New Roman" w:eastAsia="Times New Roman" w:hAnsi="Times New Roman"/>
          <w:sz w:val="27"/>
          <w:szCs w:val="27"/>
          <w:lang w:val="uk-UA"/>
        </w:rPr>
        <w:t xml:space="preserve"> </w:t>
      </w:r>
      <w:hyperlink r:id="rId51" w:history="1">
        <w:r w:rsidRPr="00C30ADF">
          <w:rPr>
            <w:rStyle w:val="2113"/>
            <w:rFonts w:ascii="Times New Roman" w:hAnsi="Times New Roman" w:cs="Times New Roman"/>
            <w:spacing w:val="0"/>
            <w:sz w:val="27"/>
            <w:szCs w:val="27"/>
            <w:lang w:val="uk-UA"/>
          </w:rPr>
          <w:t>http://zakon2.rada.gov.ua</w:t>
        </w:r>
      </w:hyperlink>
      <w:r>
        <w:rPr>
          <w:rStyle w:val="2113"/>
          <w:rFonts w:ascii="Times New Roman" w:hAnsi="Times New Roman" w:cs="Times New Roman"/>
          <w:spacing w:val="0"/>
          <w:sz w:val="27"/>
          <w:szCs w:val="27"/>
          <w:lang w:val="en-US"/>
        </w:rPr>
        <w:t>/laws/show/1678-18</w:t>
      </w:r>
      <w:r w:rsidR="00FB5DA2">
        <w:rPr>
          <w:rStyle w:val="2113"/>
          <w:rFonts w:ascii="Times New Roman" w:hAnsi="Times New Roman" w:cs="Times New Roman"/>
          <w:spacing w:val="0"/>
          <w:sz w:val="27"/>
          <w:szCs w:val="27"/>
          <w:lang w:val="en-US"/>
        </w:rPr>
        <w:t>#</w:t>
      </w:r>
      <w:r>
        <w:rPr>
          <w:rStyle w:val="2113"/>
          <w:rFonts w:ascii="Times New Roman" w:hAnsi="Times New Roman" w:cs="Times New Roman"/>
          <w:spacing w:val="0"/>
          <w:sz w:val="27"/>
          <w:szCs w:val="27"/>
          <w:lang w:val="en-US"/>
        </w:rPr>
        <w:t>n2</w:t>
      </w:r>
    </w:p>
    <w:p w14:paraId="3177F046" w14:textId="4DFB9C8E" w:rsidR="00C30ADF" w:rsidRPr="00C30ADF" w:rsidRDefault="00C30ADF" w:rsidP="00C30ADF">
      <w:pPr>
        <w:pStyle w:val="211"/>
        <w:numPr>
          <w:ilvl w:val="0"/>
          <w:numId w:val="3"/>
        </w:numPr>
        <w:shd w:val="clear" w:color="auto" w:fill="auto"/>
        <w:tabs>
          <w:tab w:val="left" w:pos="0"/>
        </w:tabs>
        <w:spacing w:after="0" w:line="240" w:lineRule="auto"/>
        <w:ind w:left="0" w:firstLine="426"/>
        <w:rPr>
          <w:rStyle w:val="2113"/>
          <w:rFonts w:ascii="Times New Roman" w:eastAsia="Times New Roman" w:hAnsi="Times New Roman"/>
          <w:color w:val="000000"/>
          <w:sz w:val="27"/>
          <w:szCs w:val="27"/>
          <w:shd w:val="clear" w:color="auto" w:fill="auto"/>
          <w:lang w:val="uk-UA"/>
        </w:rPr>
      </w:pPr>
      <w:r w:rsidRPr="00C30ADF">
        <w:rPr>
          <w:rStyle w:val="fontstyle01"/>
          <w:rFonts w:ascii="Times New Roman" w:eastAsia="Times New Roman" w:hAnsi="Times New Roman"/>
          <w:sz w:val="27"/>
          <w:szCs w:val="27"/>
          <w:lang w:val="uk-UA"/>
        </w:rPr>
        <w:t xml:space="preserve">Про ратифікацію Угоди про партнерство і </w:t>
      </w:r>
      <w:proofErr w:type="spellStart"/>
      <w:r w:rsidRPr="00C30ADF">
        <w:rPr>
          <w:rStyle w:val="fontstyle01"/>
          <w:rFonts w:ascii="Times New Roman" w:eastAsia="Times New Roman" w:hAnsi="Times New Roman"/>
          <w:sz w:val="27"/>
          <w:szCs w:val="27"/>
          <w:lang w:val="uk-UA"/>
        </w:rPr>
        <w:t>співробітництво</w:t>
      </w:r>
      <w:proofErr w:type="spellEnd"/>
      <w:r w:rsidRPr="00C30ADF">
        <w:rPr>
          <w:rStyle w:val="fontstyle01"/>
          <w:rFonts w:ascii="Times New Roman" w:eastAsia="Times New Roman" w:hAnsi="Times New Roman"/>
          <w:sz w:val="27"/>
          <w:szCs w:val="27"/>
          <w:lang w:val="uk-UA"/>
        </w:rPr>
        <w:t xml:space="preserve"> </w:t>
      </w:r>
      <w:proofErr w:type="spellStart"/>
      <w:r w:rsidRPr="00C30ADF">
        <w:rPr>
          <w:rStyle w:val="fontstyle01"/>
          <w:rFonts w:ascii="Times New Roman" w:eastAsia="Times New Roman" w:hAnsi="Times New Roman"/>
          <w:sz w:val="27"/>
          <w:szCs w:val="27"/>
          <w:lang w:val="uk-UA"/>
        </w:rPr>
        <w:t>між</w:t>
      </w:r>
      <w:proofErr w:type="spellEnd"/>
      <w:r w:rsidRPr="00C30ADF">
        <w:rPr>
          <w:rStyle w:val="fontstyle01"/>
          <w:rFonts w:ascii="Times New Roman" w:eastAsia="Times New Roman" w:hAnsi="Times New Roman"/>
          <w:sz w:val="27"/>
          <w:szCs w:val="27"/>
          <w:lang w:val="uk-UA"/>
        </w:rPr>
        <w:t xml:space="preserve"> </w:t>
      </w:r>
      <w:proofErr w:type="spellStart"/>
      <w:r w:rsidRPr="00C30ADF">
        <w:rPr>
          <w:rStyle w:val="fontstyle01"/>
          <w:rFonts w:ascii="Times New Roman" w:eastAsia="Times New Roman" w:hAnsi="Times New Roman"/>
          <w:sz w:val="27"/>
          <w:szCs w:val="27"/>
          <w:lang w:val="uk-UA"/>
        </w:rPr>
        <w:t>Україною</w:t>
      </w:r>
      <w:proofErr w:type="spellEnd"/>
      <w:r w:rsidRPr="00C30ADF">
        <w:rPr>
          <w:rStyle w:val="fontstyle01"/>
          <w:rFonts w:ascii="Times New Roman" w:eastAsia="Times New Roman" w:hAnsi="Times New Roman"/>
          <w:sz w:val="27"/>
          <w:szCs w:val="27"/>
          <w:lang w:val="uk-UA"/>
        </w:rPr>
        <w:t xml:space="preserve"> і </w:t>
      </w:r>
      <w:proofErr w:type="spellStart"/>
      <w:r w:rsidRPr="00C30ADF">
        <w:rPr>
          <w:rStyle w:val="fontstyle01"/>
          <w:rFonts w:ascii="Times New Roman" w:eastAsia="Times New Roman" w:hAnsi="Times New Roman"/>
          <w:sz w:val="27"/>
          <w:szCs w:val="27"/>
          <w:lang w:val="uk-UA"/>
        </w:rPr>
        <w:t>Європейськими</w:t>
      </w:r>
      <w:proofErr w:type="spellEnd"/>
      <w:r w:rsidRPr="00C30ADF">
        <w:rPr>
          <w:rStyle w:val="fontstyle01"/>
          <w:rFonts w:ascii="Times New Roman" w:eastAsia="Times New Roman" w:hAnsi="Times New Roman"/>
          <w:sz w:val="27"/>
          <w:szCs w:val="27"/>
          <w:lang w:val="uk-UA"/>
        </w:rPr>
        <w:t xml:space="preserve"> </w:t>
      </w:r>
      <w:proofErr w:type="spellStart"/>
      <w:r w:rsidRPr="00C30ADF">
        <w:rPr>
          <w:rStyle w:val="fontstyle01"/>
          <w:rFonts w:ascii="Times New Roman" w:eastAsia="Times New Roman" w:hAnsi="Times New Roman"/>
          <w:sz w:val="27"/>
          <w:szCs w:val="27"/>
          <w:lang w:val="uk-UA"/>
        </w:rPr>
        <w:t>Співтовариствами</w:t>
      </w:r>
      <w:proofErr w:type="spellEnd"/>
      <w:r w:rsidRPr="00C30ADF">
        <w:rPr>
          <w:rStyle w:val="fontstyle01"/>
          <w:rFonts w:ascii="Times New Roman" w:eastAsia="Times New Roman" w:hAnsi="Times New Roman"/>
          <w:sz w:val="27"/>
          <w:szCs w:val="27"/>
          <w:lang w:val="uk-UA"/>
        </w:rPr>
        <w:t xml:space="preserve"> та </w:t>
      </w:r>
      <w:proofErr w:type="spellStart"/>
      <w:r w:rsidRPr="00C30ADF">
        <w:rPr>
          <w:rStyle w:val="fontstyle01"/>
          <w:rFonts w:ascii="Times New Roman" w:eastAsia="Times New Roman" w:hAnsi="Times New Roman"/>
          <w:sz w:val="27"/>
          <w:szCs w:val="27"/>
          <w:lang w:val="uk-UA"/>
        </w:rPr>
        <w:t>їх</w:t>
      </w:r>
      <w:proofErr w:type="spellEnd"/>
      <w:r w:rsidRPr="00C30ADF">
        <w:rPr>
          <w:rStyle w:val="fontstyle01"/>
          <w:rFonts w:ascii="Times New Roman" w:eastAsia="Times New Roman" w:hAnsi="Times New Roman"/>
          <w:sz w:val="27"/>
          <w:szCs w:val="27"/>
          <w:lang w:val="uk-UA"/>
        </w:rPr>
        <w:t xml:space="preserve"> державами- членами : Закон </w:t>
      </w:r>
      <w:proofErr w:type="spellStart"/>
      <w:r w:rsidRPr="00C30ADF">
        <w:rPr>
          <w:rStyle w:val="fontstyle01"/>
          <w:rFonts w:ascii="Times New Roman" w:eastAsia="Times New Roman" w:hAnsi="Times New Roman"/>
          <w:sz w:val="27"/>
          <w:szCs w:val="27"/>
          <w:lang w:val="uk-UA"/>
        </w:rPr>
        <w:t>України</w:t>
      </w:r>
      <w:proofErr w:type="spellEnd"/>
      <w:r w:rsidRPr="00C30ADF">
        <w:rPr>
          <w:rStyle w:val="fontstyle01"/>
          <w:rFonts w:ascii="Times New Roman" w:eastAsia="Times New Roman" w:hAnsi="Times New Roman"/>
          <w:sz w:val="27"/>
          <w:szCs w:val="27"/>
          <w:lang w:val="uk-UA"/>
        </w:rPr>
        <w:t xml:space="preserve"> </w:t>
      </w:r>
      <w:proofErr w:type="spellStart"/>
      <w:r w:rsidRPr="00C30ADF">
        <w:rPr>
          <w:rStyle w:val="fontstyle01"/>
          <w:rFonts w:ascii="Times New Roman" w:eastAsia="Times New Roman" w:hAnsi="Times New Roman"/>
          <w:sz w:val="27"/>
          <w:szCs w:val="27"/>
          <w:lang w:val="uk-UA"/>
        </w:rPr>
        <w:t>від</w:t>
      </w:r>
      <w:proofErr w:type="spellEnd"/>
      <w:r w:rsidRPr="00C30ADF">
        <w:rPr>
          <w:rStyle w:val="fontstyle01"/>
          <w:rFonts w:ascii="Times New Roman" w:eastAsia="Times New Roman" w:hAnsi="Times New Roman"/>
          <w:sz w:val="27"/>
          <w:szCs w:val="27"/>
          <w:lang w:val="uk-UA"/>
        </w:rPr>
        <w:t xml:space="preserve"> 10 листопада 1994 р. N 237/94-ВР / </w:t>
      </w:r>
      <w:proofErr w:type="spellStart"/>
      <w:r w:rsidRPr="00C30ADF">
        <w:rPr>
          <w:rStyle w:val="fontstyle01"/>
          <w:rFonts w:ascii="Times New Roman" w:eastAsia="Times New Roman" w:hAnsi="Times New Roman"/>
          <w:sz w:val="27"/>
          <w:szCs w:val="27"/>
          <w:lang w:val="uk-UA"/>
        </w:rPr>
        <w:t>Верховна</w:t>
      </w:r>
      <w:proofErr w:type="spellEnd"/>
      <w:r w:rsidRPr="00C30ADF">
        <w:rPr>
          <w:rStyle w:val="fontstyle01"/>
          <w:rFonts w:ascii="Times New Roman" w:eastAsia="Times New Roman" w:hAnsi="Times New Roman"/>
          <w:sz w:val="27"/>
          <w:szCs w:val="27"/>
          <w:lang w:val="uk-UA"/>
        </w:rPr>
        <w:t xml:space="preserve"> Рада </w:t>
      </w:r>
      <w:proofErr w:type="spellStart"/>
      <w:r w:rsidRPr="00C30ADF">
        <w:rPr>
          <w:rStyle w:val="fontstyle01"/>
          <w:rFonts w:ascii="Times New Roman" w:eastAsia="Times New Roman" w:hAnsi="Times New Roman"/>
          <w:sz w:val="27"/>
          <w:szCs w:val="27"/>
          <w:lang w:val="uk-UA"/>
        </w:rPr>
        <w:t>України</w:t>
      </w:r>
      <w:proofErr w:type="spellEnd"/>
      <w:r w:rsidRPr="00C30ADF">
        <w:rPr>
          <w:rStyle w:val="fontstyle01"/>
          <w:rFonts w:ascii="Times New Roman" w:eastAsia="Times New Roman" w:hAnsi="Times New Roman"/>
          <w:sz w:val="27"/>
          <w:szCs w:val="27"/>
          <w:lang w:val="uk-UA"/>
        </w:rPr>
        <w:t xml:space="preserve">. </w:t>
      </w:r>
      <w:r w:rsidRPr="00C30ADF">
        <w:rPr>
          <w:rFonts w:ascii="Times New Roman" w:hAnsi="Times New Roman" w:cs="Times New Roman"/>
          <w:sz w:val="27"/>
          <w:szCs w:val="27"/>
          <w:lang w:val="uk-UA"/>
        </w:rPr>
        <w:t>URL</w:t>
      </w:r>
      <w:r w:rsidRPr="00C30ADF">
        <w:rPr>
          <w:rStyle w:val="2113"/>
          <w:rFonts w:ascii="Times New Roman" w:hAnsi="Times New Roman" w:cs="Times New Roman"/>
          <w:spacing w:val="0"/>
          <w:sz w:val="27"/>
          <w:szCs w:val="27"/>
          <w:lang w:val="uk-UA"/>
        </w:rPr>
        <w:t>:</w:t>
      </w:r>
      <w:r w:rsidRPr="00C30ADF">
        <w:rPr>
          <w:rStyle w:val="fontstyle01"/>
          <w:rFonts w:ascii="Times New Roman" w:eastAsia="Times New Roman" w:hAnsi="Times New Roman"/>
          <w:sz w:val="27"/>
          <w:szCs w:val="27"/>
          <w:lang w:val="uk-UA"/>
        </w:rPr>
        <w:t xml:space="preserve"> </w:t>
      </w:r>
      <w:hyperlink r:id="rId52" w:history="1">
        <w:r w:rsidRPr="00C30ADF">
          <w:rPr>
            <w:rStyle w:val="2113"/>
            <w:rFonts w:ascii="Times New Roman" w:hAnsi="Times New Roman" w:cs="Times New Roman"/>
            <w:spacing w:val="0"/>
            <w:sz w:val="27"/>
            <w:szCs w:val="27"/>
            <w:lang w:val="uk-UA"/>
          </w:rPr>
          <w:t>http://zakon2.rada.gov.ua</w:t>
        </w:r>
      </w:hyperlink>
      <w:r w:rsidR="00FB5DA2">
        <w:rPr>
          <w:rStyle w:val="2113"/>
          <w:rFonts w:ascii="Times New Roman" w:hAnsi="Times New Roman" w:cs="Times New Roman"/>
          <w:spacing w:val="0"/>
          <w:sz w:val="27"/>
          <w:szCs w:val="27"/>
          <w:lang w:val="en-US"/>
        </w:rPr>
        <w:t>/</w:t>
      </w:r>
      <w:r w:rsidRPr="00FB5DA2">
        <w:rPr>
          <w:rStyle w:val="2113"/>
          <w:rFonts w:ascii="Times New Roman" w:hAnsi="Times New Roman" w:cs="Times New Roman"/>
          <w:spacing w:val="0"/>
          <w:sz w:val="27"/>
          <w:szCs w:val="27"/>
        </w:rPr>
        <w:t>237/94-</w:t>
      </w:r>
      <w:r w:rsidR="00FB5DA2">
        <w:rPr>
          <w:rStyle w:val="2113"/>
          <w:rFonts w:ascii="Times New Roman" w:hAnsi="Times New Roman" w:cs="Times New Roman"/>
          <w:spacing w:val="0"/>
          <w:sz w:val="27"/>
          <w:szCs w:val="27"/>
          <w:lang w:val="en-US"/>
        </w:rPr>
        <w:t>%</w:t>
      </w:r>
      <w:r>
        <w:rPr>
          <w:rStyle w:val="2113"/>
          <w:rFonts w:ascii="Times New Roman" w:hAnsi="Times New Roman" w:cs="Times New Roman"/>
          <w:spacing w:val="0"/>
          <w:sz w:val="27"/>
          <w:szCs w:val="27"/>
          <w:lang w:val="en-US"/>
        </w:rPr>
        <w:t>D</w:t>
      </w:r>
      <w:r w:rsidR="00FB5DA2">
        <w:rPr>
          <w:rStyle w:val="2113"/>
          <w:rFonts w:ascii="Times New Roman" w:hAnsi="Times New Roman" w:cs="Times New Roman"/>
          <w:spacing w:val="0"/>
          <w:sz w:val="27"/>
          <w:szCs w:val="27"/>
          <w:lang w:val="en-US"/>
        </w:rPr>
        <w:t>0%</w:t>
      </w:r>
      <w:r>
        <w:rPr>
          <w:rStyle w:val="2113"/>
          <w:rFonts w:ascii="Times New Roman" w:hAnsi="Times New Roman" w:cs="Times New Roman"/>
          <w:spacing w:val="0"/>
          <w:sz w:val="27"/>
          <w:szCs w:val="27"/>
          <w:lang w:val="en-US"/>
        </w:rPr>
        <w:t>B</w:t>
      </w:r>
      <w:r w:rsidR="00FB5DA2">
        <w:rPr>
          <w:rStyle w:val="2113"/>
          <w:rFonts w:ascii="Times New Roman" w:hAnsi="Times New Roman" w:cs="Times New Roman"/>
          <w:spacing w:val="0"/>
          <w:sz w:val="27"/>
          <w:szCs w:val="27"/>
          <w:lang w:val="en-US"/>
        </w:rPr>
        <w:t>2%</w:t>
      </w:r>
      <w:r>
        <w:rPr>
          <w:rStyle w:val="2113"/>
          <w:rFonts w:ascii="Times New Roman" w:hAnsi="Times New Roman" w:cs="Times New Roman"/>
          <w:spacing w:val="0"/>
          <w:sz w:val="27"/>
          <w:szCs w:val="27"/>
          <w:lang w:val="en-US"/>
        </w:rPr>
        <w:t>D</w:t>
      </w:r>
      <w:r w:rsidRPr="00FB5DA2">
        <w:rPr>
          <w:rStyle w:val="2113"/>
          <w:rFonts w:ascii="Times New Roman" w:hAnsi="Times New Roman" w:cs="Times New Roman"/>
          <w:spacing w:val="0"/>
          <w:sz w:val="27"/>
          <w:szCs w:val="27"/>
        </w:rPr>
        <w:t>1</w:t>
      </w:r>
      <w:r w:rsidR="00FB5DA2">
        <w:rPr>
          <w:rStyle w:val="2113"/>
          <w:rFonts w:ascii="Times New Roman" w:hAnsi="Times New Roman" w:cs="Times New Roman"/>
          <w:spacing w:val="0"/>
          <w:sz w:val="27"/>
          <w:szCs w:val="27"/>
          <w:lang w:val="en-US"/>
        </w:rPr>
        <w:t>%80</w:t>
      </w:r>
    </w:p>
    <w:p w14:paraId="7F16DAE7" w14:textId="24FBCAE2" w:rsidR="000E54C2" w:rsidRPr="00C30ADF" w:rsidRDefault="000E54C2" w:rsidP="00C30ADF">
      <w:pPr>
        <w:pStyle w:val="211"/>
        <w:numPr>
          <w:ilvl w:val="0"/>
          <w:numId w:val="3"/>
        </w:numPr>
        <w:shd w:val="clear" w:color="auto" w:fill="auto"/>
        <w:tabs>
          <w:tab w:val="left" w:pos="0"/>
        </w:tabs>
        <w:spacing w:after="0" w:line="240" w:lineRule="auto"/>
        <w:ind w:left="0" w:firstLine="426"/>
        <w:rPr>
          <w:rStyle w:val="2113"/>
          <w:rFonts w:ascii="Times New Roman" w:hAnsi="Times New Roman" w:cs="Times New Roman"/>
          <w:spacing w:val="0"/>
          <w:sz w:val="27"/>
          <w:szCs w:val="27"/>
          <w:lang w:val="uk-UA"/>
        </w:rPr>
      </w:pPr>
      <w:proofErr w:type="spellStart"/>
      <w:r w:rsidRPr="00C30ADF">
        <w:rPr>
          <w:rStyle w:val="2113"/>
          <w:rFonts w:ascii="Times New Roman" w:hAnsi="Times New Roman" w:cs="Times New Roman"/>
          <w:spacing w:val="0"/>
          <w:sz w:val="27"/>
          <w:szCs w:val="27"/>
          <w:lang w:val="uk-UA"/>
        </w:rPr>
        <w:t>Proposed</w:t>
      </w:r>
      <w:proofErr w:type="spellEnd"/>
      <w:r w:rsidRPr="00C30ADF">
        <w:rPr>
          <w:rStyle w:val="2113"/>
          <w:rFonts w:ascii="Times New Roman" w:hAnsi="Times New Roman" w:cs="Times New Roman"/>
          <w:spacing w:val="0"/>
          <w:sz w:val="27"/>
          <w:szCs w:val="27"/>
          <w:lang w:val="uk-UA"/>
        </w:rPr>
        <w:t xml:space="preserve"> </w:t>
      </w:r>
      <w:proofErr w:type="spellStart"/>
      <w:r w:rsidRPr="00C30ADF">
        <w:rPr>
          <w:rStyle w:val="2113"/>
          <w:rFonts w:ascii="Times New Roman" w:hAnsi="Times New Roman" w:cs="Times New Roman"/>
          <w:spacing w:val="0"/>
          <w:sz w:val="27"/>
          <w:szCs w:val="27"/>
          <w:lang w:val="uk-UA"/>
        </w:rPr>
        <w:t>Eu</w:t>
      </w:r>
      <w:proofErr w:type="spellEnd"/>
      <w:r w:rsidRPr="00C30ADF">
        <w:rPr>
          <w:rStyle w:val="2113"/>
          <w:rFonts w:ascii="Times New Roman" w:hAnsi="Times New Roman" w:cs="Times New Roman"/>
          <w:spacing w:val="0"/>
          <w:sz w:val="27"/>
          <w:szCs w:val="27"/>
          <w:lang w:val="uk-UA"/>
        </w:rPr>
        <w:t xml:space="preserve">. </w:t>
      </w:r>
      <w:proofErr w:type="spellStart"/>
      <w:r w:rsidRPr="00C30ADF">
        <w:rPr>
          <w:rStyle w:val="2113"/>
          <w:rFonts w:ascii="Times New Roman" w:hAnsi="Times New Roman" w:cs="Times New Roman"/>
          <w:spacing w:val="0"/>
          <w:sz w:val="27"/>
          <w:szCs w:val="27"/>
          <w:lang w:val="uk-UA"/>
        </w:rPr>
        <w:t>Ukraine</w:t>
      </w:r>
      <w:proofErr w:type="spellEnd"/>
      <w:r w:rsidRPr="00C30ADF">
        <w:rPr>
          <w:rStyle w:val="2113"/>
          <w:rFonts w:ascii="Times New Roman" w:hAnsi="Times New Roman" w:cs="Times New Roman"/>
          <w:spacing w:val="0"/>
          <w:sz w:val="27"/>
          <w:szCs w:val="27"/>
          <w:lang w:val="uk-UA"/>
        </w:rPr>
        <w:t xml:space="preserve"> </w:t>
      </w:r>
      <w:proofErr w:type="spellStart"/>
      <w:r w:rsidRPr="00C30ADF">
        <w:rPr>
          <w:rStyle w:val="2113"/>
          <w:rFonts w:ascii="Times New Roman" w:hAnsi="Times New Roman" w:cs="Times New Roman"/>
          <w:spacing w:val="0"/>
          <w:sz w:val="27"/>
          <w:szCs w:val="27"/>
          <w:lang w:val="uk-UA"/>
        </w:rPr>
        <w:t>Action</w:t>
      </w:r>
      <w:proofErr w:type="spellEnd"/>
      <w:r w:rsidRPr="00C30ADF">
        <w:rPr>
          <w:rStyle w:val="2113"/>
          <w:rFonts w:ascii="Times New Roman" w:hAnsi="Times New Roman" w:cs="Times New Roman"/>
          <w:spacing w:val="0"/>
          <w:sz w:val="27"/>
          <w:szCs w:val="27"/>
          <w:lang w:val="uk-UA"/>
        </w:rPr>
        <w:t xml:space="preserve"> </w:t>
      </w:r>
      <w:proofErr w:type="spellStart"/>
      <w:r w:rsidRPr="00C30ADF">
        <w:rPr>
          <w:rStyle w:val="2113"/>
          <w:rFonts w:ascii="Times New Roman" w:hAnsi="Times New Roman" w:cs="Times New Roman"/>
          <w:spacing w:val="0"/>
          <w:sz w:val="27"/>
          <w:szCs w:val="27"/>
          <w:lang w:val="uk-UA"/>
        </w:rPr>
        <w:t>Plan</w:t>
      </w:r>
      <w:proofErr w:type="spellEnd"/>
      <w:r w:rsidRPr="00C30ADF">
        <w:rPr>
          <w:rStyle w:val="2113"/>
          <w:rFonts w:ascii="Times New Roman" w:hAnsi="Times New Roman" w:cs="Times New Roman"/>
          <w:spacing w:val="0"/>
          <w:sz w:val="27"/>
          <w:szCs w:val="27"/>
          <w:lang w:val="uk-UA"/>
        </w:rPr>
        <w:t xml:space="preserve">. </w:t>
      </w:r>
      <w:proofErr w:type="spellStart"/>
      <w:r w:rsidRPr="00C30ADF">
        <w:rPr>
          <w:rStyle w:val="2113"/>
          <w:rFonts w:ascii="Times New Roman" w:hAnsi="Times New Roman" w:cs="Times New Roman"/>
          <w:spacing w:val="0"/>
          <w:sz w:val="27"/>
          <w:szCs w:val="27"/>
          <w:lang w:val="uk-UA"/>
        </w:rPr>
        <w:t>Action</w:t>
      </w:r>
      <w:proofErr w:type="spellEnd"/>
      <w:r w:rsidRPr="00C30ADF">
        <w:rPr>
          <w:rStyle w:val="2113"/>
          <w:rFonts w:ascii="Times New Roman" w:hAnsi="Times New Roman" w:cs="Times New Roman"/>
          <w:spacing w:val="0"/>
          <w:sz w:val="27"/>
          <w:szCs w:val="27"/>
          <w:lang w:val="uk-UA"/>
        </w:rPr>
        <w:t xml:space="preserve"> </w:t>
      </w:r>
      <w:proofErr w:type="spellStart"/>
      <w:r w:rsidRPr="00C30ADF">
        <w:rPr>
          <w:rStyle w:val="2113"/>
          <w:rFonts w:ascii="Times New Roman" w:hAnsi="Times New Roman" w:cs="Times New Roman"/>
          <w:spacing w:val="0"/>
          <w:sz w:val="27"/>
          <w:szCs w:val="27"/>
          <w:lang w:val="uk-UA"/>
        </w:rPr>
        <w:t>Plan</w:t>
      </w:r>
      <w:proofErr w:type="spellEnd"/>
      <w:r w:rsidRPr="00C30ADF">
        <w:rPr>
          <w:rStyle w:val="2113"/>
          <w:rFonts w:ascii="Times New Roman" w:hAnsi="Times New Roman" w:cs="Times New Roman"/>
          <w:spacing w:val="0"/>
          <w:sz w:val="27"/>
          <w:szCs w:val="27"/>
          <w:lang w:val="uk-UA"/>
        </w:rPr>
        <w:t xml:space="preserve"> </w:t>
      </w:r>
      <w:proofErr w:type="spellStart"/>
      <w:r w:rsidRPr="00C30ADF">
        <w:rPr>
          <w:rStyle w:val="2113"/>
          <w:rFonts w:ascii="Times New Roman" w:hAnsi="Times New Roman" w:cs="Times New Roman"/>
          <w:spacing w:val="0"/>
          <w:sz w:val="27"/>
          <w:szCs w:val="27"/>
          <w:lang w:val="uk-UA"/>
        </w:rPr>
        <w:t>Programme</w:t>
      </w:r>
      <w:proofErr w:type="spellEnd"/>
      <w:r w:rsidRPr="00C30ADF">
        <w:rPr>
          <w:rFonts w:ascii="Times New Roman" w:hAnsi="Times New Roman" w:cs="Times New Roman"/>
          <w:sz w:val="27"/>
          <w:szCs w:val="27"/>
          <w:lang w:val="uk-UA"/>
        </w:rPr>
        <w:t xml:space="preserve">. </w:t>
      </w:r>
      <w:r w:rsidR="00FB5DA2">
        <w:rPr>
          <w:rFonts w:ascii="Times New Roman" w:hAnsi="Times New Roman" w:cs="Times New Roman"/>
          <w:sz w:val="27"/>
          <w:szCs w:val="27"/>
          <w:lang w:val="en-US"/>
        </w:rPr>
        <w:t xml:space="preserve">EU. </w:t>
      </w:r>
      <w:r w:rsidRPr="00C30ADF">
        <w:rPr>
          <w:rFonts w:ascii="Times New Roman" w:hAnsi="Times New Roman" w:cs="Times New Roman"/>
          <w:sz w:val="27"/>
          <w:szCs w:val="27"/>
          <w:lang w:val="uk-UA"/>
        </w:rPr>
        <w:t xml:space="preserve">2005. </w:t>
      </w:r>
      <w:r w:rsidR="00FB5DA2">
        <w:rPr>
          <w:rFonts w:ascii="Times New Roman" w:hAnsi="Times New Roman" w:cs="Times New Roman"/>
          <w:sz w:val="27"/>
          <w:szCs w:val="27"/>
          <w:lang w:val="en-US"/>
        </w:rPr>
        <w:t xml:space="preserve">45 p. </w:t>
      </w:r>
      <w:r w:rsidRPr="00C30ADF">
        <w:rPr>
          <w:rFonts w:ascii="Times New Roman" w:hAnsi="Times New Roman" w:cs="Times New Roman"/>
          <w:sz w:val="27"/>
          <w:szCs w:val="27"/>
          <w:lang w:val="uk-UA"/>
        </w:rPr>
        <w:t>URL.</w:t>
      </w:r>
      <w:r w:rsidRPr="00C30ADF">
        <w:rPr>
          <w:rStyle w:val="2113"/>
          <w:rFonts w:ascii="Times New Roman" w:hAnsi="Times New Roman" w:cs="Times New Roman"/>
          <w:spacing w:val="0"/>
          <w:sz w:val="27"/>
          <w:szCs w:val="27"/>
          <w:lang w:val="uk-UA"/>
        </w:rPr>
        <w:t xml:space="preserve">: // </w:t>
      </w:r>
      <w:hyperlink r:id="rId53" w:history="1">
        <w:r w:rsidR="00FB5DA2" w:rsidRPr="007F02DB">
          <w:rPr>
            <w:rStyle w:val="a4"/>
            <w:rFonts w:ascii="Times New Roman" w:hAnsi="Times New Roman" w:cs="Times New Roman"/>
            <w:spacing w:val="0"/>
            <w:sz w:val="27"/>
            <w:szCs w:val="27"/>
            <w:shd w:val="clear" w:color="auto" w:fill="FFFFFF"/>
            <w:lang w:val="uk-UA"/>
          </w:rPr>
          <w:t>http://</w:t>
        </w:r>
        <w:r w:rsidR="00FB5DA2" w:rsidRPr="007F02DB">
          <w:rPr>
            <w:rStyle w:val="a4"/>
            <w:rFonts w:ascii="Times New Roman" w:hAnsi="Times New Roman" w:cs="Times New Roman"/>
            <w:spacing w:val="0"/>
            <w:sz w:val="27"/>
            <w:szCs w:val="27"/>
            <w:shd w:val="clear" w:color="auto" w:fill="FFFFFF"/>
            <w:lang w:val="en-US"/>
          </w:rPr>
          <w:t>library.euneighbours.</w:t>
        </w:r>
        <w:r w:rsidR="00FB5DA2" w:rsidRPr="007F02DB">
          <w:rPr>
            <w:rStyle w:val="a4"/>
            <w:rFonts w:ascii="Times New Roman" w:hAnsi="Times New Roman" w:cs="Times New Roman"/>
            <w:spacing w:val="0"/>
            <w:sz w:val="27"/>
            <w:szCs w:val="27"/>
            <w:shd w:val="clear" w:color="auto" w:fill="FFFFFF"/>
            <w:lang w:val="uk-UA"/>
          </w:rPr>
          <w:t>eu</w:t>
        </w:r>
        <w:r w:rsidR="00FB5DA2" w:rsidRPr="007F02DB">
          <w:rPr>
            <w:rStyle w:val="a4"/>
            <w:rFonts w:ascii="Times New Roman" w:hAnsi="Times New Roman" w:cs="Times New Roman"/>
            <w:spacing w:val="0"/>
            <w:sz w:val="27"/>
            <w:szCs w:val="27"/>
            <w:shd w:val="clear" w:color="auto" w:fill="FFFFFF"/>
            <w:lang w:val="en-US"/>
          </w:rPr>
          <w:t>//content/eu-ukraine-action-plan-0</w:t>
        </w:r>
      </w:hyperlink>
    </w:p>
    <w:p w14:paraId="2AD8BF90" w14:textId="7725B3D4" w:rsidR="000E54C2" w:rsidRPr="00C30ADF" w:rsidRDefault="000E54C2" w:rsidP="00C30ADF">
      <w:pPr>
        <w:pStyle w:val="211"/>
        <w:numPr>
          <w:ilvl w:val="0"/>
          <w:numId w:val="3"/>
        </w:numPr>
        <w:shd w:val="clear" w:color="auto" w:fill="auto"/>
        <w:tabs>
          <w:tab w:val="left" w:pos="0"/>
        </w:tabs>
        <w:spacing w:after="0" w:line="240" w:lineRule="auto"/>
        <w:ind w:left="0" w:firstLine="426"/>
        <w:rPr>
          <w:rStyle w:val="2113"/>
          <w:rFonts w:ascii="Times New Roman" w:hAnsi="Times New Roman" w:cs="Times New Roman"/>
          <w:spacing w:val="0"/>
          <w:sz w:val="27"/>
          <w:szCs w:val="27"/>
          <w:lang w:val="uk-UA"/>
        </w:rPr>
      </w:pPr>
      <w:r w:rsidRPr="00C30ADF">
        <w:rPr>
          <w:rStyle w:val="2113"/>
          <w:rFonts w:ascii="Times New Roman" w:hAnsi="Times New Roman" w:cs="Times New Roman"/>
          <w:spacing w:val="0"/>
          <w:sz w:val="27"/>
          <w:szCs w:val="27"/>
          <w:lang w:val="uk-UA"/>
        </w:rPr>
        <w:t>EU-</w:t>
      </w:r>
      <w:proofErr w:type="spellStart"/>
      <w:r w:rsidRPr="00C30ADF">
        <w:rPr>
          <w:rStyle w:val="2113"/>
          <w:rFonts w:ascii="Times New Roman" w:hAnsi="Times New Roman" w:cs="Times New Roman"/>
          <w:spacing w:val="0"/>
          <w:sz w:val="27"/>
          <w:szCs w:val="27"/>
          <w:lang w:val="uk-UA"/>
        </w:rPr>
        <w:t>Ukraine</w:t>
      </w:r>
      <w:proofErr w:type="spellEnd"/>
      <w:r w:rsidRPr="00C30ADF">
        <w:rPr>
          <w:rStyle w:val="2113"/>
          <w:rFonts w:ascii="Times New Roman" w:hAnsi="Times New Roman" w:cs="Times New Roman"/>
          <w:spacing w:val="0"/>
          <w:sz w:val="27"/>
          <w:szCs w:val="27"/>
          <w:lang w:val="uk-UA"/>
        </w:rPr>
        <w:t xml:space="preserve"> </w:t>
      </w:r>
      <w:proofErr w:type="spellStart"/>
      <w:r w:rsidRPr="00C30ADF">
        <w:rPr>
          <w:rStyle w:val="2113"/>
          <w:rFonts w:ascii="Times New Roman" w:hAnsi="Times New Roman" w:cs="Times New Roman"/>
          <w:spacing w:val="0"/>
          <w:sz w:val="27"/>
          <w:szCs w:val="27"/>
          <w:lang w:val="uk-UA"/>
        </w:rPr>
        <w:t>Summit</w:t>
      </w:r>
      <w:proofErr w:type="spellEnd"/>
      <w:r w:rsidRPr="00C30ADF">
        <w:rPr>
          <w:rStyle w:val="2113"/>
          <w:rFonts w:ascii="Times New Roman" w:hAnsi="Times New Roman" w:cs="Times New Roman"/>
          <w:spacing w:val="0"/>
          <w:sz w:val="27"/>
          <w:szCs w:val="27"/>
          <w:lang w:val="uk-UA"/>
        </w:rPr>
        <w:t xml:space="preserve">: </w:t>
      </w:r>
      <w:proofErr w:type="spellStart"/>
      <w:r w:rsidRPr="00C30ADF">
        <w:rPr>
          <w:rStyle w:val="2113"/>
          <w:rFonts w:ascii="Times New Roman" w:hAnsi="Times New Roman" w:cs="Times New Roman"/>
          <w:spacing w:val="0"/>
          <w:sz w:val="27"/>
          <w:szCs w:val="27"/>
          <w:lang w:val="uk-UA"/>
        </w:rPr>
        <w:t>Joint</w:t>
      </w:r>
      <w:proofErr w:type="spellEnd"/>
      <w:r w:rsidRPr="00C30ADF">
        <w:rPr>
          <w:rStyle w:val="2113"/>
          <w:rFonts w:ascii="Times New Roman" w:hAnsi="Times New Roman" w:cs="Times New Roman"/>
          <w:spacing w:val="0"/>
          <w:sz w:val="27"/>
          <w:szCs w:val="27"/>
          <w:lang w:val="uk-UA"/>
        </w:rPr>
        <w:t xml:space="preserve"> </w:t>
      </w:r>
      <w:proofErr w:type="spellStart"/>
      <w:r w:rsidRPr="00C30ADF">
        <w:rPr>
          <w:rStyle w:val="2113"/>
          <w:rFonts w:ascii="Times New Roman" w:hAnsi="Times New Roman" w:cs="Times New Roman"/>
          <w:spacing w:val="0"/>
          <w:sz w:val="27"/>
          <w:szCs w:val="27"/>
          <w:lang w:val="uk-UA"/>
        </w:rPr>
        <w:t>Declarations</w:t>
      </w:r>
      <w:proofErr w:type="spellEnd"/>
      <w:r w:rsidRPr="00C30ADF">
        <w:rPr>
          <w:rStyle w:val="2113"/>
          <w:rFonts w:ascii="Times New Roman" w:hAnsi="Times New Roman" w:cs="Times New Roman"/>
          <w:spacing w:val="0"/>
          <w:sz w:val="27"/>
          <w:szCs w:val="27"/>
          <w:lang w:val="uk-UA"/>
        </w:rPr>
        <w:t xml:space="preserve">. </w:t>
      </w:r>
      <w:proofErr w:type="spellStart"/>
      <w:r w:rsidRPr="00C30ADF">
        <w:rPr>
          <w:rStyle w:val="2113"/>
          <w:rFonts w:ascii="Times New Roman" w:hAnsi="Times New Roman" w:cs="Times New Roman"/>
          <w:spacing w:val="0"/>
          <w:sz w:val="27"/>
          <w:szCs w:val="27"/>
          <w:lang w:val="uk-UA"/>
        </w:rPr>
        <w:t>Paris</w:t>
      </w:r>
      <w:proofErr w:type="spellEnd"/>
      <w:r w:rsidRPr="00C30ADF">
        <w:rPr>
          <w:rStyle w:val="2113"/>
          <w:rFonts w:ascii="Times New Roman" w:hAnsi="Times New Roman" w:cs="Times New Roman"/>
          <w:spacing w:val="0"/>
          <w:sz w:val="27"/>
          <w:szCs w:val="27"/>
          <w:lang w:val="uk-UA"/>
        </w:rPr>
        <w:t xml:space="preserve">, 9 </w:t>
      </w:r>
      <w:proofErr w:type="spellStart"/>
      <w:r w:rsidRPr="00C30ADF">
        <w:rPr>
          <w:rStyle w:val="2113"/>
          <w:rFonts w:ascii="Times New Roman" w:hAnsi="Times New Roman" w:cs="Times New Roman"/>
          <w:spacing w:val="0"/>
          <w:sz w:val="27"/>
          <w:szCs w:val="27"/>
          <w:lang w:val="uk-UA"/>
        </w:rPr>
        <w:t>September</w:t>
      </w:r>
      <w:proofErr w:type="spellEnd"/>
      <w:r w:rsidRPr="00C30ADF">
        <w:rPr>
          <w:rStyle w:val="2113"/>
          <w:rFonts w:ascii="Times New Roman" w:hAnsi="Times New Roman" w:cs="Times New Roman"/>
          <w:spacing w:val="0"/>
          <w:sz w:val="27"/>
          <w:szCs w:val="27"/>
          <w:lang w:val="uk-UA"/>
        </w:rPr>
        <w:t xml:space="preserve"> 2008 \\ </w:t>
      </w:r>
      <w:hyperlink r:id="rId54" w:history="1">
        <w:r w:rsidRPr="00C30ADF">
          <w:rPr>
            <w:rStyle w:val="2113"/>
            <w:rFonts w:ascii="Times New Roman" w:hAnsi="Times New Roman" w:cs="Times New Roman"/>
            <w:spacing w:val="0"/>
            <w:sz w:val="27"/>
            <w:szCs w:val="27"/>
            <w:lang w:val="uk-UA"/>
          </w:rPr>
          <w:t>http://www.delukr.ec.europa.eu\press_releases.html</w:t>
        </w:r>
      </w:hyperlink>
      <w:r w:rsidRPr="00C30ADF">
        <w:rPr>
          <w:rStyle w:val="2113"/>
          <w:rFonts w:ascii="Times New Roman" w:hAnsi="Times New Roman" w:cs="Times New Roman"/>
          <w:spacing w:val="0"/>
          <w:sz w:val="27"/>
          <w:szCs w:val="27"/>
          <w:lang w:val="uk-UA"/>
        </w:rPr>
        <w:t>.</w:t>
      </w:r>
    </w:p>
    <w:p w14:paraId="5839C3AA" w14:textId="1698B026" w:rsidR="000E54C2" w:rsidRPr="00C30ADF" w:rsidRDefault="000E54C2" w:rsidP="00C30ADF">
      <w:pPr>
        <w:pStyle w:val="211"/>
        <w:numPr>
          <w:ilvl w:val="0"/>
          <w:numId w:val="3"/>
        </w:numPr>
        <w:shd w:val="clear" w:color="auto" w:fill="auto"/>
        <w:tabs>
          <w:tab w:val="left" w:pos="0"/>
        </w:tabs>
        <w:spacing w:after="0" w:line="240" w:lineRule="auto"/>
        <w:ind w:left="0" w:firstLine="426"/>
        <w:rPr>
          <w:rStyle w:val="2113"/>
          <w:rFonts w:ascii="Times New Roman" w:hAnsi="Times New Roman" w:cs="Times New Roman"/>
          <w:spacing w:val="0"/>
          <w:sz w:val="27"/>
          <w:szCs w:val="27"/>
          <w:lang w:val="uk-UA"/>
        </w:rPr>
      </w:pPr>
      <w:r w:rsidRPr="00C30ADF">
        <w:rPr>
          <w:rStyle w:val="2113"/>
          <w:rFonts w:ascii="Times New Roman" w:hAnsi="Times New Roman" w:cs="Times New Roman"/>
          <w:spacing w:val="0"/>
          <w:sz w:val="27"/>
          <w:szCs w:val="27"/>
          <w:lang w:val="uk-UA"/>
        </w:rPr>
        <w:t xml:space="preserve">Договір про функціонування ЄС 2007 р. (Лісабонська редакція Договору про ЄЕС 1957) </w:t>
      </w:r>
      <w:r w:rsidRPr="00C30ADF">
        <w:rPr>
          <w:rFonts w:ascii="Times New Roman" w:hAnsi="Times New Roman" w:cs="Times New Roman"/>
          <w:sz w:val="27"/>
          <w:szCs w:val="27"/>
          <w:lang w:val="uk-UA"/>
        </w:rPr>
        <w:t>URL</w:t>
      </w:r>
      <w:r w:rsidRPr="00C30ADF">
        <w:rPr>
          <w:rStyle w:val="2113"/>
          <w:rFonts w:ascii="Times New Roman" w:hAnsi="Times New Roman" w:cs="Times New Roman"/>
          <w:spacing w:val="0"/>
          <w:sz w:val="27"/>
          <w:szCs w:val="27"/>
          <w:lang w:val="uk-UA"/>
        </w:rPr>
        <w:t xml:space="preserve">:  </w:t>
      </w:r>
      <w:hyperlink r:id="rId55" w:history="1">
        <w:r w:rsidRPr="00C30ADF">
          <w:rPr>
            <w:rStyle w:val="2113"/>
            <w:rFonts w:ascii="Times New Roman" w:hAnsi="Times New Roman" w:cs="Times New Roman"/>
            <w:spacing w:val="0"/>
            <w:sz w:val="27"/>
            <w:szCs w:val="27"/>
            <w:lang w:val="uk-UA"/>
          </w:rPr>
          <w:t>http://eulaw.ru/treaties/tfeu</w:t>
        </w:r>
      </w:hyperlink>
      <w:r w:rsidRPr="00C30ADF">
        <w:rPr>
          <w:rStyle w:val="2113"/>
          <w:rFonts w:ascii="Times New Roman" w:hAnsi="Times New Roman" w:cs="Times New Roman"/>
          <w:spacing w:val="0"/>
          <w:sz w:val="27"/>
          <w:szCs w:val="27"/>
          <w:lang w:val="uk-UA"/>
        </w:rPr>
        <w:t xml:space="preserve"> </w:t>
      </w:r>
    </w:p>
    <w:p w14:paraId="103A1B2E" w14:textId="38ED1075" w:rsidR="000E54C2" w:rsidRPr="00C30ADF" w:rsidRDefault="000E54C2" w:rsidP="00C30ADF">
      <w:pPr>
        <w:pStyle w:val="211"/>
        <w:numPr>
          <w:ilvl w:val="0"/>
          <w:numId w:val="3"/>
        </w:numPr>
        <w:shd w:val="clear" w:color="auto" w:fill="auto"/>
        <w:tabs>
          <w:tab w:val="left" w:pos="0"/>
        </w:tabs>
        <w:spacing w:after="0" w:line="240" w:lineRule="auto"/>
        <w:ind w:left="0" w:firstLine="426"/>
        <w:rPr>
          <w:rStyle w:val="2113"/>
          <w:rFonts w:ascii="Times New Roman" w:hAnsi="Times New Roman" w:cs="Times New Roman"/>
          <w:spacing w:val="0"/>
          <w:sz w:val="27"/>
          <w:szCs w:val="27"/>
          <w:lang w:val="uk-UA"/>
        </w:rPr>
      </w:pPr>
      <w:r w:rsidRPr="00C30ADF">
        <w:rPr>
          <w:rStyle w:val="2113"/>
          <w:rFonts w:ascii="Times New Roman" w:hAnsi="Times New Roman" w:cs="Times New Roman"/>
          <w:spacing w:val="0"/>
          <w:sz w:val="27"/>
          <w:szCs w:val="27"/>
          <w:lang w:val="uk-UA"/>
        </w:rPr>
        <w:t>Небога М. Офшорні схеми в сільському господарстві України: вигоди для експортерів та втрати для бюджету.</w:t>
      </w:r>
      <w:r w:rsidRPr="00C30ADF">
        <w:rPr>
          <w:rFonts w:ascii="Times New Roman" w:hAnsi="Times New Roman" w:cs="Times New Roman"/>
          <w:sz w:val="27"/>
          <w:szCs w:val="27"/>
          <w:lang w:val="uk-UA"/>
        </w:rPr>
        <w:t xml:space="preserve"> URL</w:t>
      </w:r>
      <w:r w:rsidRPr="00C30ADF">
        <w:rPr>
          <w:rStyle w:val="2113"/>
          <w:rFonts w:ascii="Times New Roman" w:hAnsi="Times New Roman" w:cs="Times New Roman"/>
          <w:spacing w:val="0"/>
          <w:sz w:val="27"/>
          <w:szCs w:val="27"/>
          <w:lang w:val="uk-UA"/>
        </w:rPr>
        <w:t>: https://commons.com.ua/uk/ofshorizaciya-ukrayinskoyi-ekonomiki/</w:t>
      </w:r>
    </w:p>
    <w:p w14:paraId="20096A00" w14:textId="77777777" w:rsidR="005520B8" w:rsidRPr="00C30ADF" w:rsidRDefault="005520B8" w:rsidP="00C30ADF">
      <w:pPr>
        <w:pStyle w:val="a3"/>
        <w:numPr>
          <w:ilvl w:val="0"/>
          <w:numId w:val="3"/>
        </w:numPr>
        <w:spacing w:line="288" w:lineRule="auto"/>
        <w:ind w:left="0" w:firstLine="426"/>
        <w:jc w:val="both"/>
        <w:rPr>
          <w:rStyle w:val="fontstyle01"/>
          <w:rFonts w:ascii="Times New Roman" w:hAnsi="Times New Roman" w:cs="Times New Roman"/>
          <w:sz w:val="27"/>
          <w:szCs w:val="27"/>
          <w:lang w:val="uk-UA"/>
        </w:rPr>
      </w:pPr>
      <w:proofErr w:type="spellStart"/>
      <w:r w:rsidRPr="00C30ADF">
        <w:rPr>
          <w:rStyle w:val="fontstyle01"/>
          <w:rFonts w:ascii="Times New Roman" w:hAnsi="Times New Roman" w:cs="Times New Roman"/>
          <w:sz w:val="27"/>
          <w:szCs w:val="27"/>
          <w:lang w:val="uk-UA"/>
        </w:rPr>
        <w:t>Карро</w:t>
      </w:r>
      <w:proofErr w:type="spellEnd"/>
      <w:r w:rsidRPr="00C30ADF">
        <w:rPr>
          <w:rStyle w:val="fontstyle01"/>
          <w:rFonts w:ascii="Times New Roman" w:hAnsi="Times New Roman" w:cs="Times New Roman"/>
          <w:sz w:val="27"/>
          <w:szCs w:val="27"/>
          <w:lang w:val="uk-UA"/>
        </w:rPr>
        <w:t xml:space="preserve"> Д., </w:t>
      </w:r>
      <w:proofErr w:type="spellStart"/>
      <w:r w:rsidRPr="00C30ADF">
        <w:rPr>
          <w:rStyle w:val="fontstyle01"/>
          <w:rFonts w:ascii="Times New Roman" w:hAnsi="Times New Roman" w:cs="Times New Roman"/>
          <w:sz w:val="27"/>
          <w:szCs w:val="27"/>
          <w:lang w:val="uk-UA"/>
        </w:rPr>
        <w:t>Жюйар</w:t>
      </w:r>
      <w:proofErr w:type="spellEnd"/>
      <w:r w:rsidRPr="00C30ADF">
        <w:rPr>
          <w:rStyle w:val="fontstyle01"/>
          <w:rFonts w:ascii="Times New Roman" w:hAnsi="Times New Roman" w:cs="Times New Roman"/>
          <w:sz w:val="27"/>
          <w:szCs w:val="27"/>
          <w:lang w:val="uk-UA"/>
        </w:rPr>
        <w:t xml:space="preserve"> П. </w:t>
      </w:r>
      <w:proofErr w:type="spellStart"/>
      <w:r w:rsidRPr="00C30ADF">
        <w:rPr>
          <w:rStyle w:val="fontstyle01"/>
          <w:rFonts w:ascii="Times New Roman" w:hAnsi="Times New Roman" w:cs="Times New Roman"/>
          <w:sz w:val="27"/>
          <w:szCs w:val="27"/>
          <w:lang w:val="uk-UA"/>
        </w:rPr>
        <w:t>Международное</w:t>
      </w:r>
      <w:proofErr w:type="spellEnd"/>
      <w:r w:rsidRPr="00C30ADF">
        <w:rPr>
          <w:rStyle w:val="fontstyle01"/>
          <w:rFonts w:ascii="Times New Roman" w:hAnsi="Times New Roman" w:cs="Times New Roman"/>
          <w:sz w:val="27"/>
          <w:szCs w:val="27"/>
          <w:lang w:val="uk-UA"/>
        </w:rPr>
        <w:t xml:space="preserve"> </w:t>
      </w:r>
      <w:proofErr w:type="spellStart"/>
      <w:r w:rsidRPr="00C30ADF">
        <w:rPr>
          <w:rStyle w:val="fontstyle01"/>
          <w:rFonts w:ascii="Times New Roman" w:hAnsi="Times New Roman" w:cs="Times New Roman"/>
          <w:sz w:val="27"/>
          <w:szCs w:val="27"/>
          <w:lang w:val="uk-UA"/>
        </w:rPr>
        <w:t>экономическое</w:t>
      </w:r>
      <w:proofErr w:type="spellEnd"/>
      <w:r w:rsidRPr="00C30ADF">
        <w:rPr>
          <w:rStyle w:val="fontstyle01"/>
          <w:rFonts w:ascii="Times New Roman" w:hAnsi="Times New Roman" w:cs="Times New Roman"/>
          <w:sz w:val="27"/>
          <w:szCs w:val="27"/>
          <w:lang w:val="uk-UA"/>
        </w:rPr>
        <w:t xml:space="preserve"> право. /Пер. с </w:t>
      </w:r>
      <w:proofErr w:type="spellStart"/>
      <w:r w:rsidRPr="00C30ADF">
        <w:rPr>
          <w:rStyle w:val="fontstyle01"/>
          <w:rFonts w:ascii="Times New Roman" w:hAnsi="Times New Roman" w:cs="Times New Roman"/>
          <w:sz w:val="27"/>
          <w:szCs w:val="27"/>
          <w:lang w:val="uk-UA"/>
        </w:rPr>
        <w:t>франц</w:t>
      </w:r>
      <w:proofErr w:type="spellEnd"/>
      <w:r w:rsidRPr="00C30ADF">
        <w:rPr>
          <w:rStyle w:val="fontstyle01"/>
          <w:rFonts w:ascii="Times New Roman" w:hAnsi="Times New Roman" w:cs="Times New Roman"/>
          <w:sz w:val="27"/>
          <w:szCs w:val="27"/>
          <w:lang w:val="uk-UA"/>
        </w:rPr>
        <w:t xml:space="preserve">. В.П. </w:t>
      </w:r>
      <w:proofErr w:type="spellStart"/>
      <w:r w:rsidRPr="00C30ADF">
        <w:rPr>
          <w:rStyle w:val="fontstyle01"/>
          <w:rFonts w:ascii="Times New Roman" w:hAnsi="Times New Roman" w:cs="Times New Roman"/>
          <w:sz w:val="27"/>
          <w:szCs w:val="27"/>
          <w:lang w:val="uk-UA"/>
        </w:rPr>
        <w:t>Серебренникова</w:t>
      </w:r>
      <w:proofErr w:type="spellEnd"/>
      <w:r w:rsidRPr="00C30ADF">
        <w:rPr>
          <w:rStyle w:val="fontstyle01"/>
          <w:rFonts w:ascii="Times New Roman" w:hAnsi="Times New Roman" w:cs="Times New Roman"/>
          <w:sz w:val="27"/>
          <w:szCs w:val="27"/>
          <w:lang w:val="uk-UA"/>
        </w:rPr>
        <w:t xml:space="preserve">, В.М. </w:t>
      </w:r>
      <w:proofErr w:type="spellStart"/>
      <w:r w:rsidRPr="00C30ADF">
        <w:rPr>
          <w:rStyle w:val="fontstyle01"/>
          <w:rFonts w:ascii="Times New Roman" w:hAnsi="Times New Roman" w:cs="Times New Roman"/>
          <w:sz w:val="27"/>
          <w:szCs w:val="27"/>
          <w:lang w:val="uk-UA"/>
        </w:rPr>
        <w:t>Шумилова</w:t>
      </w:r>
      <w:proofErr w:type="spellEnd"/>
      <w:r w:rsidRPr="00C30ADF">
        <w:rPr>
          <w:rStyle w:val="fontstyle01"/>
          <w:rFonts w:ascii="Times New Roman" w:hAnsi="Times New Roman" w:cs="Times New Roman"/>
          <w:sz w:val="27"/>
          <w:szCs w:val="27"/>
          <w:lang w:val="uk-UA"/>
        </w:rPr>
        <w:t xml:space="preserve">. – М.: </w:t>
      </w:r>
      <w:proofErr w:type="spellStart"/>
      <w:r w:rsidRPr="00C30ADF">
        <w:rPr>
          <w:rStyle w:val="fontstyle01"/>
          <w:rFonts w:ascii="Times New Roman" w:hAnsi="Times New Roman" w:cs="Times New Roman"/>
          <w:sz w:val="27"/>
          <w:szCs w:val="27"/>
          <w:lang w:val="uk-UA"/>
        </w:rPr>
        <w:t>Междунар</w:t>
      </w:r>
      <w:proofErr w:type="spellEnd"/>
      <w:r w:rsidRPr="00C30ADF">
        <w:rPr>
          <w:rStyle w:val="fontstyle01"/>
          <w:rFonts w:ascii="Times New Roman" w:hAnsi="Times New Roman" w:cs="Times New Roman"/>
          <w:sz w:val="27"/>
          <w:szCs w:val="27"/>
          <w:lang w:val="uk-UA"/>
        </w:rPr>
        <w:t xml:space="preserve">. </w:t>
      </w:r>
      <w:proofErr w:type="spellStart"/>
      <w:r w:rsidRPr="00C30ADF">
        <w:rPr>
          <w:rStyle w:val="fontstyle01"/>
          <w:rFonts w:ascii="Times New Roman" w:hAnsi="Times New Roman" w:cs="Times New Roman"/>
          <w:sz w:val="27"/>
          <w:szCs w:val="27"/>
          <w:lang w:val="uk-UA"/>
        </w:rPr>
        <w:t>отношения</w:t>
      </w:r>
      <w:proofErr w:type="spellEnd"/>
      <w:r w:rsidRPr="00C30ADF">
        <w:rPr>
          <w:rStyle w:val="fontstyle01"/>
          <w:rFonts w:ascii="Times New Roman" w:hAnsi="Times New Roman" w:cs="Times New Roman"/>
          <w:sz w:val="27"/>
          <w:szCs w:val="27"/>
          <w:lang w:val="uk-UA"/>
        </w:rPr>
        <w:t>, 2001. – 608 с.</w:t>
      </w:r>
    </w:p>
    <w:p w14:paraId="1D8FC2A9" w14:textId="047274C6" w:rsidR="000E54C2" w:rsidRPr="00C30ADF" w:rsidRDefault="000E54C2" w:rsidP="00C30ADF">
      <w:pPr>
        <w:pStyle w:val="211"/>
        <w:numPr>
          <w:ilvl w:val="0"/>
          <w:numId w:val="3"/>
        </w:numPr>
        <w:shd w:val="clear" w:color="auto" w:fill="auto"/>
        <w:tabs>
          <w:tab w:val="left" w:pos="0"/>
        </w:tabs>
        <w:spacing w:after="0" w:line="240" w:lineRule="auto"/>
        <w:ind w:left="0" w:firstLine="426"/>
        <w:rPr>
          <w:rStyle w:val="2113"/>
          <w:rFonts w:ascii="Times New Roman" w:hAnsi="Times New Roman" w:cs="Times New Roman"/>
          <w:spacing w:val="0"/>
          <w:sz w:val="27"/>
          <w:szCs w:val="27"/>
          <w:lang w:val="uk-UA"/>
        </w:rPr>
      </w:pPr>
      <w:r w:rsidRPr="00C30ADF">
        <w:rPr>
          <w:rStyle w:val="2113"/>
          <w:rFonts w:ascii="Times New Roman" w:hAnsi="Times New Roman" w:cs="Times New Roman"/>
          <w:spacing w:val="0"/>
          <w:sz w:val="27"/>
          <w:szCs w:val="27"/>
          <w:lang w:val="uk-UA"/>
        </w:rPr>
        <w:t xml:space="preserve">Переговори </w:t>
      </w:r>
      <w:proofErr w:type="spellStart"/>
      <w:r w:rsidRPr="00C30ADF">
        <w:rPr>
          <w:rStyle w:val="2113"/>
          <w:rFonts w:ascii="Times New Roman" w:hAnsi="Times New Roman" w:cs="Times New Roman"/>
          <w:spacing w:val="0"/>
          <w:sz w:val="27"/>
          <w:szCs w:val="27"/>
          <w:lang w:val="uk-UA"/>
        </w:rPr>
        <w:t>Дохійського</w:t>
      </w:r>
      <w:proofErr w:type="spellEnd"/>
      <w:r w:rsidRPr="00C30ADF">
        <w:rPr>
          <w:rStyle w:val="2113"/>
          <w:rFonts w:ascii="Times New Roman" w:hAnsi="Times New Roman" w:cs="Times New Roman"/>
          <w:spacing w:val="0"/>
          <w:sz w:val="27"/>
          <w:szCs w:val="27"/>
          <w:lang w:val="uk-UA"/>
        </w:rPr>
        <w:t xml:space="preserve"> раунду СОТ: питання, що стосуються</w:t>
      </w:r>
      <w:r w:rsidRPr="00C30ADF">
        <w:rPr>
          <w:rStyle w:val="2113"/>
          <w:rFonts w:ascii="Times New Roman" w:hAnsi="Times New Roman" w:cs="Times New Roman"/>
          <w:spacing w:val="0"/>
          <w:sz w:val="27"/>
          <w:szCs w:val="27"/>
          <w:lang w:val="uk-UA"/>
        </w:rPr>
        <w:br/>
      </w:r>
      <w:proofErr w:type="spellStart"/>
      <w:r w:rsidRPr="00C30ADF">
        <w:rPr>
          <w:rStyle w:val="2113"/>
          <w:rFonts w:ascii="Times New Roman" w:hAnsi="Times New Roman" w:cs="Times New Roman"/>
          <w:spacing w:val="0"/>
          <w:sz w:val="27"/>
          <w:szCs w:val="27"/>
          <w:lang w:val="uk-UA"/>
        </w:rPr>
        <w:t>сільськ</w:t>
      </w:r>
      <w:proofErr w:type="spellEnd"/>
      <w:r w:rsidRPr="00C30ADF">
        <w:rPr>
          <w:rStyle w:val="2113"/>
          <w:rFonts w:ascii="Times New Roman" w:hAnsi="Times New Roman" w:cs="Times New Roman"/>
          <w:spacing w:val="0"/>
          <w:sz w:val="27"/>
          <w:szCs w:val="27"/>
          <w:lang w:val="uk-UA"/>
        </w:rPr>
        <w:t xml:space="preserve">. господарства. </w:t>
      </w:r>
      <w:proofErr w:type="spellStart"/>
      <w:r w:rsidRPr="00C30ADF">
        <w:rPr>
          <w:rStyle w:val="2113"/>
          <w:rFonts w:ascii="Times New Roman" w:hAnsi="Times New Roman" w:cs="Times New Roman"/>
          <w:spacing w:val="0"/>
          <w:sz w:val="27"/>
          <w:szCs w:val="27"/>
          <w:lang w:val="uk-UA"/>
        </w:rPr>
        <w:t>Вип</w:t>
      </w:r>
      <w:proofErr w:type="spellEnd"/>
      <w:r w:rsidRPr="00C30ADF">
        <w:rPr>
          <w:rStyle w:val="2113"/>
          <w:rFonts w:ascii="Times New Roman" w:hAnsi="Times New Roman" w:cs="Times New Roman"/>
          <w:spacing w:val="0"/>
          <w:sz w:val="27"/>
          <w:szCs w:val="27"/>
          <w:lang w:val="uk-UA"/>
        </w:rPr>
        <w:t xml:space="preserve">. №5. Ін-т економічних досліджень та політичних консультацій, К.: 2015, С.6. </w:t>
      </w:r>
      <w:r w:rsidRPr="00C30ADF">
        <w:rPr>
          <w:rFonts w:ascii="Times New Roman" w:hAnsi="Times New Roman" w:cs="Times New Roman"/>
          <w:sz w:val="27"/>
          <w:szCs w:val="27"/>
          <w:lang w:val="uk-UA"/>
        </w:rPr>
        <w:t xml:space="preserve">URL: </w:t>
      </w:r>
      <w:hyperlink r:id="rId56" w:history="1">
        <w:r w:rsidRPr="00C30ADF">
          <w:rPr>
            <w:rStyle w:val="a4"/>
            <w:rFonts w:ascii="Times New Roman" w:hAnsi="Times New Roman" w:cs="Times New Roman"/>
            <w:spacing w:val="0"/>
            <w:sz w:val="27"/>
            <w:szCs w:val="27"/>
            <w:shd w:val="clear" w:color="auto" w:fill="FFFFFF"/>
            <w:lang w:val="uk-UA"/>
          </w:rPr>
          <w:t>https://knteu.kiev.ua/file/MTc=/317cab182d75bac222b909a7a58f</w:t>
        </w:r>
      </w:hyperlink>
    </w:p>
    <w:p w14:paraId="2F2BA13E" w14:textId="6355B48A" w:rsidR="000E54C2" w:rsidRPr="00C30ADF" w:rsidRDefault="000E54C2" w:rsidP="00C30ADF">
      <w:pPr>
        <w:pStyle w:val="211"/>
        <w:numPr>
          <w:ilvl w:val="0"/>
          <w:numId w:val="3"/>
        </w:numPr>
        <w:shd w:val="clear" w:color="auto" w:fill="auto"/>
        <w:tabs>
          <w:tab w:val="left" w:pos="0"/>
        </w:tabs>
        <w:spacing w:after="0" w:line="240" w:lineRule="auto"/>
        <w:ind w:left="0" w:firstLine="426"/>
        <w:rPr>
          <w:rStyle w:val="2113"/>
          <w:rFonts w:ascii="Times New Roman" w:hAnsi="Times New Roman" w:cs="Times New Roman"/>
          <w:spacing w:val="0"/>
          <w:sz w:val="27"/>
          <w:szCs w:val="27"/>
          <w:lang w:val="uk-UA"/>
        </w:rPr>
      </w:pPr>
      <w:r w:rsidRPr="00C30ADF">
        <w:rPr>
          <w:rStyle w:val="2113"/>
          <w:rFonts w:ascii="Times New Roman" w:hAnsi="Times New Roman" w:cs="Times New Roman"/>
          <w:spacing w:val="0"/>
          <w:sz w:val="27"/>
          <w:szCs w:val="27"/>
          <w:lang w:val="uk-UA"/>
        </w:rPr>
        <w:lastRenderedPageBreak/>
        <w:t xml:space="preserve">K. </w:t>
      </w:r>
      <w:proofErr w:type="spellStart"/>
      <w:r w:rsidRPr="00C30ADF">
        <w:rPr>
          <w:rStyle w:val="2113"/>
          <w:rFonts w:ascii="Times New Roman" w:hAnsi="Times New Roman" w:cs="Times New Roman"/>
          <w:spacing w:val="0"/>
          <w:sz w:val="27"/>
          <w:szCs w:val="27"/>
          <w:lang w:val="uk-UA"/>
        </w:rPr>
        <w:t>Baltzer</w:t>
      </w:r>
      <w:proofErr w:type="spellEnd"/>
      <w:r w:rsidRPr="00C30ADF">
        <w:rPr>
          <w:rStyle w:val="2113"/>
          <w:rFonts w:ascii="Times New Roman" w:hAnsi="Times New Roman" w:cs="Times New Roman"/>
          <w:spacing w:val="0"/>
          <w:sz w:val="27"/>
          <w:szCs w:val="27"/>
          <w:lang w:val="uk-UA"/>
        </w:rPr>
        <w:t xml:space="preserve">, </w:t>
      </w:r>
      <w:proofErr w:type="spellStart"/>
      <w:r w:rsidRPr="00C30ADF">
        <w:rPr>
          <w:rStyle w:val="2113"/>
          <w:rFonts w:ascii="Times New Roman" w:hAnsi="Times New Roman" w:cs="Times New Roman"/>
          <w:spacing w:val="0"/>
          <w:sz w:val="27"/>
          <w:szCs w:val="27"/>
          <w:lang w:val="uk-UA"/>
        </w:rPr>
        <w:t>Hans</w:t>
      </w:r>
      <w:proofErr w:type="spellEnd"/>
      <w:r w:rsidRPr="00C30ADF">
        <w:rPr>
          <w:rStyle w:val="2113"/>
          <w:rFonts w:ascii="Times New Roman" w:hAnsi="Times New Roman" w:cs="Times New Roman"/>
          <w:spacing w:val="0"/>
          <w:sz w:val="27"/>
          <w:szCs w:val="27"/>
          <w:lang w:val="uk-UA"/>
        </w:rPr>
        <w:t xml:space="preserve"> G. </w:t>
      </w:r>
      <w:proofErr w:type="spellStart"/>
      <w:r w:rsidRPr="00C30ADF">
        <w:rPr>
          <w:rStyle w:val="2113"/>
          <w:rFonts w:ascii="Times New Roman" w:hAnsi="Times New Roman" w:cs="Times New Roman"/>
          <w:spacing w:val="0"/>
          <w:sz w:val="27"/>
          <w:szCs w:val="27"/>
          <w:lang w:val="uk-UA"/>
        </w:rPr>
        <w:t>Jensen</w:t>
      </w:r>
      <w:proofErr w:type="spellEnd"/>
      <w:r w:rsidRPr="00C30ADF">
        <w:rPr>
          <w:rStyle w:val="2113"/>
          <w:rFonts w:ascii="Times New Roman" w:hAnsi="Times New Roman" w:cs="Times New Roman"/>
          <w:spacing w:val="0"/>
          <w:sz w:val="27"/>
          <w:szCs w:val="27"/>
          <w:lang w:val="uk-UA"/>
        </w:rPr>
        <w:t xml:space="preserve">, </w:t>
      </w:r>
      <w:proofErr w:type="spellStart"/>
      <w:r w:rsidRPr="00C30ADF">
        <w:rPr>
          <w:rStyle w:val="2113"/>
          <w:rFonts w:ascii="Times New Roman" w:hAnsi="Times New Roman" w:cs="Times New Roman"/>
          <w:spacing w:val="0"/>
          <w:sz w:val="27"/>
          <w:szCs w:val="27"/>
          <w:lang w:val="uk-UA"/>
        </w:rPr>
        <w:t>Kim</w:t>
      </w:r>
      <w:proofErr w:type="spellEnd"/>
      <w:r w:rsidRPr="00C30ADF">
        <w:rPr>
          <w:rStyle w:val="2113"/>
          <w:rFonts w:ascii="Times New Roman" w:hAnsi="Times New Roman" w:cs="Times New Roman"/>
          <w:spacing w:val="0"/>
          <w:sz w:val="27"/>
          <w:szCs w:val="27"/>
          <w:lang w:val="uk-UA"/>
        </w:rPr>
        <w:t xml:space="preserve"> M. </w:t>
      </w:r>
      <w:proofErr w:type="spellStart"/>
      <w:r w:rsidRPr="00C30ADF">
        <w:rPr>
          <w:rStyle w:val="2113"/>
          <w:rFonts w:ascii="Times New Roman" w:hAnsi="Times New Roman" w:cs="Times New Roman"/>
          <w:spacing w:val="0"/>
          <w:sz w:val="27"/>
          <w:szCs w:val="27"/>
          <w:lang w:val="uk-UA"/>
        </w:rPr>
        <w:t>Lind</w:t>
      </w:r>
      <w:proofErr w:type="spellEnd"/>
      <w:r w:rsidRPr="00C30ADF">
        <w:rPr>
          <w:rStyle w:val="2113"/>
          <w:rFonts w:ascii="Times New Roman" w:hAnsi="Times New Roman" w:cs="Times New Roman"/>
          <w:spacing w:val="0"/>
          <w:sz w:val="27"/>
          <w:szCs w:val="27"/>
          <w:lang w:val="uk-UA"/>
        </w:rPr>
        <w:t xml:space="preserve"> </w:t>
      </w:r>
      <w:proofErr w:type="spellStart"/>
      <w:r w:rsidRPr="00C30ADF">
        <w:rPr>
          <w:rStyle w:val="2113"/>
          <w:rFonts w:ascii="Times New Roman" w:hAnsi="Times New Roman" w:cs="Times New Roman"/>
          <w:spacing w:val="0"/>
          <w:sz w:val="27"/>
          <w:szCs w:val="27"/>
          <w:lang w:val="uk-UA"/>
        </w:rPr>
        <w:t>Trade</w:t>
      </w:r>
      <w:proofErr w:type="spellEnd"/>
      <w:r w:rsidRPr="00C30ADF">
        <w:rPr>
          <w:rStyle w:val="2113"/>
          <w:rFonts w:ascii="Times New Roman" w:hAnsi="Times New Roman" w:cs="Times New Roman"/>
          <w:spacing w:val="0"/>
          <w:sz w:val="27"/>
          <w:szCs w:val="27"/>
          <w:lang w:val="uk-UA"/>
        </w:rPr>
        <w:t xml:space="preserve"> </w:t>
      </w:r>
      <w:proofErr w:type="spellStart"/>
      <w:r w:rsidRPr="00C30ADF">
        <w:rPr>
          <w:rStyle w:val="2113"/>
          <w:rFonts w:ascii="Times New Roman" w:hAnsi="Times New Roman" w:cs="Times New Roman"/>
          <w:spacing w:val="0"/>
          <w:sz w:val="27"/>
          <w:szCs w:val="27"/>
          <w:lang w:val="uk-UA"/>
        </w:rPr>
        <w:t>Liberalisation</w:t>
      </w:r>
      <w:proofErr w:type="spellEnd"/>
      <w:r w:rsidRPr="00C30ADF">
        <w:rPr>
          <w:rStyle w:val="2113"/>
          <w:rFonts w:ascii="Times New Roman" w:hAnsi="Times New Roman" w:cs="Times New Roman"/>
          <w:spacing w:val="0"/>
          <w:sz w:val="27"/>
          <w:szCs w:val="27"/>
          <w:lang w:val="uk-UA"/>
        </w:rPr>
        <w:t xml:space="preserve"> </w:t>
      </w:r>
      <w:proofErr w:type="spellStart"/>
      <w:r w:rsidRPr="00C30ADF">
        <w:rPr>
          <w:rStyle w:val="2113"/>
          <w:rFonts w:ascii="Times New Roman" w:hAnsi="Times New Roman" w:cs="Times New Roman"/>
          <w:spacing w:val="0"/>
          <w:sz w:val="27"/>
          <w:szCs w:val="27"/>
          <w:lang w:val="uk-UA"/>
        </w:rPr>
        <w:t>in</w:t>
      </w:r>
      <w:proofErr w:type="spellEnd"/>
      <w:r w:rsidRPr="00C30ADF">
        <w:rPr>
          <w:rStyle w:val="2113"/>
          <w:rFonts w:ascii="Times New Roman" w:hAnsi="Times New Roman" w:cs="Times New Roman"/>
          <w:spacing w:val="0"/>
          <w:sz w:val="27"/>
          <w:szCs w:val="27"/>
          <w:lang w:val="uk-UA"/>
        </w:rPr>
        <w:t xml:space="preserve"> </w:t>
      </w:r>
      <w:proofErr w:type="spellStart"/>
      <w:r w:rsidRPr="00C30ADF">
        <w:rPr>
          <w:rStyle w:val="2113"/>
          <w:rFonts w:ascii="Times New Roman" w:hAnsi="Times New Roman" w:cs="Times New Roman"/>
          <w:spacing w:val="0"/>
          <w:sz w:val="27"/>
          <w:szCs w:val="27"/>
          <w:lang w:val="uk-UA"/>
        </w:rPr>
        <w:t>the</w:t>
      </w:r>
      <w:proofErr w:type="spellEnd"/>
      <w:r w:rsidRPr="00C30ADF">
        <w:rPr>
          <w:rStyle w:val="2113"/>
          <w:rFonts w:ascii="Times New Roman" w:hAnsi="Times New Roman" w:cs="Times New Roman"/>
          <w:spacing w:val="0"/>
          <w:sz w:val="27"/>
          <w:szCs w:val="27"/>
          <w:lang w:val="uk-UA"/>
        </w:rPr>
        <w:t xml:space="preserve"> </w:t>
      </w:r>
      <w:proofErr w:type="spellStart"/>
      <w:r w:rsidRPr="00C30ADF">
        <w:rPr>
          <w:rStyle w:val="2113"/>
          <w:rFonts w:ascii="Times New Roman" w:hAnsi="Times New Roman" w:cs="Times New Roman"/>
          <w:spacing w:val="0"/>
          <w:sz w:val="27"/>
          <w:szCs w:val="27"/>
          <w:lang w:val="uk-UA"/>
        </w:rPr>
        <w:t>Doha</w:t>
      </w:r>
      <w:proofErr w:type="spellEnd"/>
      <w:r w:rsidRPr="00C30ADF">
        <w:rPr>
          <w:rStyle w:val="2113"/>
          <w:rFonts w:ascii="Times New Roman" w:hAnsi="Times New Roman" w:cs="Times New Roman"/>
          <w:spacing w:val="0"/>
          <w:sz w:val="27"/>
          <w:szCs w:val="27"/>
          <w:lang w:val="uk-UA"/>
        </w:rPr>
        <w:t xml:space="preserve"> </w:t>
      </w:r>
      <w:proofErr w:type="spellStart"/>
      <w:r w:rsidRPr="00C30ADF">
        <w:rPr>
          <w:rStyle w:val="2113"/>
          <w:rFonts w:ascii="Times New Roman" w:hAnsi="Times New Roman" w:cs="Times New Roman"/>
          <w:spacing w:val="0"/>
          <w:sz w:val="27"/>
          <w:szCs w:val="27"/>
          <w:lang w:val="uk-UA"/>
        </w:rPr>
        <w:t>Round</w:t>
      </w:r>
      <w:proofErr w:type="spellEnd"/>
      <w:r w:rsidRPr="00C30ADF">
        <w:rPr>
          <w:rStyle w:val="2113"/>
          <w:rFonts w:ascii="Times New Roman" w:hAnsi="Times New Roman" w:cs="Times New Roman"/>
          <w:spacing w:val="0"/>
          <w:sz w:val="27"/>
          <w:szCs w:val="27"/>
          <w:lang w:val="uk-UA"/>
        </w:rPr>
        <w:t xml:space="preserve">, </w:t>
      </w:r>
      <w:proofErr w:type="spellStart"/>
      <w:r w:rsidRPr="00C30ADF">
        <w:rPr>
          <w:rStyle w:val="2113"/>
          <w:rFonts w:ascii="Times New Roman" w:hAnsi="Times New Roman" w:cs="Times New Roman"/>
          <w:spacing w:val="0"/>
          <w:sz w:val="27"/>
          <w:szCs w:val="27"/>
          <w:lang w:val="uk-UA"/>
        </w:rPr>
        <w:t>University</w:t>
      </w:r>
      <w:proofErr w:type="spellEnd"/>
      <w:r w:rsidRPr="00C30ADF">
        <w:rPr>
          <w:rStyle w:val="2113"/>
          <w:rFonts w:ascii="Times New Roman" w:hAnsi="Times New Roman" w:cs="Times New Roman"/>
          <w:spacing w:val="0"/>
          <w:sz w:val="27"/>
          <w:szCs w:val="27"/>
          <w:lang w:val="uk-UA"/>
        </w:rPr>
        <w:t xml:space="preserve"> </w:t>
      </w:r>
      <w:proofErr w:type="spellStart"/>
      <w:r w:rsidRPr="00C30ADF">
        <w:rPr>
          <w:rStyle w:val="2113"/>
          <w:rFonts w:ascii="Times New Roman" w:hAnsi="Times New Roman" w:cs="Times New Roman"/>
          <w:spacing w:val="0"/>
          <w:sz w:val="27"/>
          <w:szCs w:val="27"/>
          <w:lang w:val="uk-UA"/>
        </w:rPr>
        <w:t>of</w:t>
      </w:r>
      <w:proofErr w:type="spellEnd"/>
      <w:r w:rsidRPr="00C30ADF">
        <w:rPr>
          <w:rStyle w:val="2113"/>
          <w:rFonts w:ascii="Times New Roman" w:hAnsi="Times New Roman" w:cs="Times New Roman"/>
          <w:spacing w:val="0"/>
          <w:sz w:val="27"/>
          <w:szCs w:val="27"/>
          <w:lang w:val="uk-UA"/>
        </w:rPr>
        <w:t xml:space="preserve"> </w:t>
      </w:r>
      <w:proofErr w:type="spellStart"/>
      <w:r w:rsidRPr="00C30ADF">
        <w:rPr>
          <w:rStyle w:val="2113"/>
          <w:rFonts w:ascii="Times New Roman" w:hAnsi="Times New Roman" w:cs="Times New Roman"/>
          <w:spacing w:val="0"/>
          <w:sz w:val="27"/>
          <w:szCs w:val="27"/>
          <w:lang w:val="uk-UA"/>
        </w:rPr>
        <w:t>Copenhagen</w:t>
      </w:r>
      <w:proofErr w:type="spellEnd"/>
      <w:r w:rsidRPr="00C30ADF">
        <w:rPr>
          <w:rStyle w:val="2113"/>
          <w:rFonts w:ascii="Times New Roman" w:hAnsi="Times New Roman" w:cs="Times New Roman"/>
          <w:spacing w:val="0"/>
          <w:sz w:val="27"/>
          <w:szCs w:val="27"/>
          <w:lang w:val="uk-UA"/>
        </w:rPr>
        <w:t xml:space="preserve"> </w:t>
      </w:r>
      <w:proofErr w:type="spellStart"/>
      <w:r w:rsidRPr="00C30ADF">
        <w:rPr>
          <w:rStyle w:val="2113"/>
          <w:rFonts w:ascii="Times New Roman" w:hAnsi="Times New Roman" w:cs="Times New Roman"/>
          <w:spacing w:val="0"/>
          <w:sz w:val="27"/>
          <w:szCs w:val="27"/>
          <w:lang w:val="uk-UA"/>
        </w:rPr>
        <w:t>Institute</w:t>
      </w:r>
      <w:proofErr w:type="spellEnd"/>
      <w:r w:rsidRPr="00C30ADF">
        <w:rPr>
          <w:rStyle w:val="2113"/>
          <w:rFonts w:ascii="Times New Roman" w:hAnsi="Times New Roman" w:cs="Times New Roman"/>
          <w:spacing w:val="0"/>
          <w:sz w:val="27"/>
          <w:szCs w:val="27"/>
          <w:lang w:val="uk-UA"/>
        </w:rPr>
        <w:t xml:space="preserve"> </w:t>
      </w:r>
      <w:proofErr w:type="spellStart"/>
      <w:r w:rsidRPr="00C30ADF">
        <w:rPr>
          <w:rStyle w:val="2113"/>
          <w:rFonts w:ascii="Times New Roman" w:hAnsi="Times New Roman" w:cs="Times New Roman"/>
          <w:spacing w:val="0"/>
          <w:sz w:val="27"/>
          <w:szCs w:val="27"/>
          <w:lang w:val="uk-UA"/>
        </w:rPr>
        <w:t>of</w:t>
      </w:r>
      <w:proofErr w:type="spellEnd"/>
      <w:r w:rsidRPr="00C30ADF">
        <w:rPr>
          <w:rStyle w:val="2113"/>
          <w:rFonts w:ascii="Times New Roman" w:hAnsi="Times New Roman" w:cs="Times New Roman"/>
          <w:spacing w:val="0"/>
          <w:sz w:val="27"/>
          <w:szCs w:val="27"/>
          <w:lang w:val="uk-UA"/>
        </w:rPr>
        <w:t xml:space="preserve"> </w:t>
      </w:r>
      <w:proofErr w:type="spellStart"/>
      <w:r w:rsidRPr="00C30ADF">
        <w:rPr>
          <w:rStyle w:val="2113"/>
          <w:rFonts w:ascii="Times New Roman" w:hAnsi="Times New Roman" w:cs="Times New Roman"/>
          <w:spacing w:val="0"/>
          <w:sz w:val="27"/>
          <w:szCs w:val="27"/>
          <w:lang w:val="uk-UA"/>
        </w:rPr>
        <w:t>Food</w:t>
      </w:r>
      <w:proofErr w:type="spellEnd"/>
      <w:r w:rsidRPr="00C30ADF">
        <w:rPr>
          <w:rStyle w:val="2113"/>
          <w:rFonts w:ascii="Times New Roman" w:hAnsi="Times New Roman" w:cs="Times New Roman"/>
          <w:spacing w:val="0"/>
          <w:sz w:val="27"/>
          <w:szCs w:val="27"/>
          <w:lang w:val="uk-UA"/>
        </w:rPr>
        <w:t xml:space="preserve"> </w:t>
      </w:r>
      <w:proofErr w:type="spellStart"/>
      <w:r w:rsidRPr="00C30ADF">
        <w:rPr>
          <w:rStyle w:val="2113"/>
          <w:rFonts w:ascii="Times New Roman" w:hAnsi="Times New Roman" w:cs="Times New Roman"/>
          <w:spacing w:val="0"/>
          <w:sz w:val="27"/>
          <w:szCs w:val="27"/>
          <w:lang w:val="uk-UA"/>
        </w:rPr>
        <w:t>and</w:t>
      </w:r>
      <w:proofErr w:type="spellEnd"/>
      <w:r w:rsidRPr="00C30ADF">
        <w:rPr>
          <w:rStyle w:val="2113"/>
          <w:rFonts w:ascii="Times New Roman" w:hAnsi="Times New Roman" w:cs="Times New Roman"/>
          <w:spacing w:val="0"/>
          <w:sz w:val="27"/>
          <w:szCs w:val="27"/>
          <w:lang w:val="uk-UA"/>
        </w:rPr>
        <w:t xml:space="preserve"> </w:t>
      </w:r>
      <w:proofErr w:type="spellStart"/>
      <w:r w:rsidRPr="00C30ADF">
        <w:rPr>
          <w:rStyle w:val="2113"/>
          <w:rFonts w:ascii="Times New Roman" w:hAnsi="Times New Roman" w:cs="Times New Roman"/>
          <w:spacing w:val="0"/>
          <w:sz w:val="27"/>
          <w:szCs w:val="27"/>
          <w:lang w:val="uk-UA"/>
        </w:rPr>
        <w:t>Resource</w:t>
      </w:r>
      <w:proofErr w:type="spellEnd"/>
      <w:r w:rsidRPr="00C30ADF">
        <w:rPr>
          <w:rStyle w:val="2113"/>
          <w:rFonts w:ascii="Times New Roman" w:hAnsi="Times New Roman" w:cs="Times New Roman"/>
          <w:spacing w:val="0"/>
          <w:sz w:val="27"/>
          <w:szCs w:val="27"/>
          <w:lang w:val="uk-UA"/>
        </w:rPr>
        <w:t xml:space="preserve"> </w:t>
      </w:r>
      <w:proofErr w:type="spellStart"/>
      <w:r w:rsidRPr="00C30ADF">
        <w:rPr>
          <w:rStyle w:val="2113"/>
          <w:rFonts w:ascii="Times New Roman" w:hAnsi="Times New Roman" w:cs="Times New Roman"/>
          <w:spacing w:val="0"/>
          <w:sz w:val="27"/>
          <w:szCs w:val="27"/>
          <w:lang w:val="uk-UA"/>
        </w:rPr>
        <w:t>Economics</w:t>
      </w:r>
      <w:proofErr w:type="spellEnd"/>
      <w:r w:rsidRPr="00C30ADF">
        <w:rPr>
          <w:rStyle w:val="2113"/>
          <w:rFonts w:ascii="Times New Roman" w:hAnsi="Times New Roman" w:cs="Times New Roman"/>
          <w:spacing w:val="0"/>
          <w:sz w:val="27"/>
          <w:szCs w:val="27"/>
          <w:lang w:val="uk-UA"/>
        </w:rPr>
        <w:t xml:space="preserve">, 2009. </w:t>
      </w:r>
      <w:r w:rsidRPr="00C30ADF">
        <w:rPr>
          <w:rFonts w:ascii="Times New Roman" w:hAnsi="Times New Roman" w:cs="Times New Roman"/>
          <w:sz w:val="27"/>
          <w:szCs w:val="27"/>
          <w:lang w:val="uk-UA"/>
        </w:rPr>
        <w:t>URL:</w:t>
      </w:r>
      <w:r w:rsidRPr="00C30ADF">
        <w:rPr>
          <w:rStyle w:val="2113"/>
          <w:rFonts w:ascii="Times New Roman" w:hAnsi="Times New Roman" w:cs="Times New Roman"/>
          <w:spacing w:val="0"/>
          <w:sz w:val="27"/>
          <w:szCs w:val="27"/>
          <w:lang w:val="uk-UA"/>
        </w:rPr>
        <w:t xml:space="preserve"> http://www.foi.life.ku.dk/Publikationer/FOI_serier</w:t>
      </w:r>
    </w:p>
    <w:p w14:paraId="6C426E2D" w14:textId="658ABED7" w:rsidR="000E54C2" w:rsidRPr="00C30ADF" w:rsidRDefault="000E54C2" w:rsidP="00C30ADF">
      <w:pPr>
        <w:pStyle w:val="a3"/>
        <w:numPr>
          <w:ilvl w:val="0"/>
          <w:numId w:val="3"/>
        </w:numPr>
        <w:spacing w:line="288" w:lineRule="auto"/>
        <w:ind w:left="0" w:firstLine="426"/>
        <w:jc w:val="both"/>
        <w:rPr>
          <w:rStyle w:val="2113"/>
          <w:rFonts w:ascii="Times New Roman" w:hAnsi="Times New Roman" w:cs="Times New Roman"/>
          <w:spacing w:val="0"/>
          <w:sz w:val="27"/>
          <w:szCs w:val="27"/>
          <w:lang w:val="uk-UA"/>
        </w:rPr>
      </w:pPr>
      <w:r w:rsidRPr="00C30ADF">
        <w:rPr>
          <w:rStyle w:val="2113"/>
          <w:rFonts w:ascii="Times New Roman" w:hAnsi="Times New Roman" w:cs="Times New Roman"/>
          <w:spacing w:val="0"/>
          <w:sz w:val="27"/>
          <w:szCs w:val="27"/>
          <w:lang w:val="uk-UA"/>
        </w:rPr>
        <w:t xml:space="preserve">Угода про сільське господарство. </w:t>
      </w:r>
      <w:r w:rsidRPr="00C30ADF">
        <w:rPr>
          <w:rFonts w:ascii="Times New Roman" w:hAnsi="Times New Roman" w:cs="Times New Roman"/>
          <w:sz w:val="27"/>
          <w:szCs w:val="27"/>
          <w:lang w:val="uk-UA"/>
        </w:rPr>
        <w:t xml:space="preserve">URL: </w:t>
      </w:r>
      <w:hyperlink r:id="rId57" w:history="1">
        <w:r w:rsidRPr="00C30ADF">
          <w:rPr>
            <w:rStyle w:val="a4"/>
            <w:rFonts w:ascii="Times New Roman" w:eastAsia="Gungsuh" w:hAnsi="Times New Roman" w:cs="Times New Roman"/>
            <w:sz w:val="27"/>
            <w:szCs w:val="27"/>
            <w:shd w:val="clear" w:color="auto" w:fill="FFFFFF"/>
            <w:lang w:val="uk-UA"/>
          </w:rPr>
          <w:t>https://zakon.rada.gov.ua/laws/show/981_005</w:t>
        </w:r>
      </w:hyperlink>
    </w:p>
    <w:p w14:paraId="72ACA5AB" w14:textId="53B629D3" w:rsidR="00C30ADF" w:rsidRPr="00C30ADF" w:rsidRDefault="00C30ADF" w:rsidP="00C30ADF">
      <w:pPr>
        <w:pStyle w:val="a3"/>
        <w:numPr>
          <w:ilvl w:val="0"/>
          <w:numId w:val="3"/>
        </w:numPr>
        <w:ind w:left="0" w:firstLine="426"/>
        <w:jc w:val="both"/>
        <w:rPr>
          <w:rStyle w:val="2113"/>
          <w:rFonts w:ascii="Times New Roman" w:hAnsi="Times New Roman" w:cs="Times New Roman"/>
          <w:spacing w:val="0"/>
          <w:sz w:val="27"/>
          <w:szCs w:val="27"/>
          <w:lang w:val="uk-UA"/>
        </w:rPr>
      </w:pPr>
      <w:r w:rsidRPr="00C30ADF">
        <w:rPr>
          <w:rStyle w:val="2113"/>
          <w:rFonts w:ascii="Times New Roman" w:hAnsi="Times New Roman" w:cs="Times New Roman"/>
          <w:spacing w:val="0"/>
          <w:sz w:val="27"/>
          <w:szCs w:val="27"/>
          <w:lang w:val="uk-UA"/>
        </w:rPr>
        <w:t>Угода про застосування санітарних і фітосанітарних заходів.</w:t>
      </w:r>
      <w:r w:rsidRPr="00C30ADF">
        <w:rPr>
          <w:rFonts w:ascii="Times New Roman" w:hAnsi="Times New Roman" w:cs="Times New Roman"/>
          <w:sz w:val="27"/>
          <w:szCs w:val="27"/>
          <w:lang w:val="uk-UA"/>
        </w:rPr>
        <w:t xml:space="preserve"> URL: </w:t>
      </w:r>
      <w:r w:rsidRPr="00C30ADF">
        <w:rPr>
          <w:rStyle w:val="2113"/>
          <w:rFonts w:ascii="Times New Roman" w:hAnsi="Times New Roman" w:cs="Times New Roman"/>
          <w:spacing w:val="0"/>
          <w:sz w:val="27"/>
          <w:szCs w:val="27"/>
          <w:lang w:val="uk-UA"/>
        </w:rPr>
        <w:t>https://zakon.rada.gov.ua/laws/show/981_006</w:t>
      </w:r>
    </w:p>
    <w:p w14:paraId="4B8F6362" w14:textId="28BBF58B" w:rsidR="00C30ADF" w:rsidRPr="00C30ADF" w:rsidRDefault="00C30ADF" w:rsidP="00C30ADF">
      <w:pPr>
        <w:pStyle w:val="211"/>
        <w:numPr>
          <w:ilvl w:val="0"/>
          <w:numId w:val="3"/>
        </w:numPr>
        <w:shd w:val="clear" w:color="auto" w:fill="auto"/>
        <w:tabs>
          <w:tab w:val="left" w:pos="0"/>
        </w:tabs>
        <w:spacing w:after="0" w:line="240" w:lineRule="auto"/>
        <w:ind w:left="0" w:firstLine="426"/>
        <w:rPr>
          <w:rStyle w:val="2113"/>
          <w:rFonts w:ascii="Times New Roman" w:hAnsi="Times New Roman" w:cs="Times New Roman"/>
          <w:spacing w:val="0"/>
          <w:sz w:val="27"/>
          <w:szCs w:val="27"/>
          <w:lang w:val="uk-UA"/>
        </w:rPr>
      </w:pPr>
      <w:r w:rsidRPr="00C30ADF">
        <w:rPr>
          <w:rStyle w:val="2113"/>
          <w:rFonts w:ascii="Times New Roman" w:hAnsi="Times New Roman" w:cs="Times New Roman"/>
          <w:spacing w:val="0"/>
          <w:sz w:val="27"/>
          <w:szCs w:val="27"/>
          <w:lang w:val="uk-UA"/>
        </w:rPr>
        <w:t xml:space="preserve">Генеральна угода з тарифів і торгівлі. </w:t>
      </w:r>
      <w:r w:rsidRPr="00C30ADF">
        <w:rPr>
          <w:rFonts w:ascii="Times New Roman" w:hAnsi="Times New Roman" w:cs="Times New Roman"/>
          <w:sz w:val="27"/>
          <w:szCs w:val="27"/>
          <w:lang w:val="uk-UA"/>
        </w:rPr>
        <w:t>URL.</w:t>
      </w:r>
      <w:r w:rsidRPr="00C30ADF">
        <w:rPr>
          <w:rStyle w:val="2113"/>
          <w:rFonts w:ascii="Times New Roman" w:hAnsi="Times New Roman" w:cs="Times New Roman"/>
          <w:spacing w:val="0"/>
          <w:sz w:val="27"/>
          <w:szCs w:val="27"/>
          <w:lang w:val="uk-UA"/>
        </w:rPr>
        <w:t>: https://zakon.rada.gov.ua/laws/show/995_264</w:t>
      </w:r>
    </w:p>
    <w:p w14:paraId="621553D8" w14:textId="49DF2A50" w:rsidR="005520B8" w:rsidRPr="00C30ADF" w:rsidRDefault="005520B8" w:rsidP="00C30ADF">
      <w:pPr>
        <w:pStyle w:val="a3"/>
        <w:numPr>
          <w:ilvl w:val="0"/>
          <w:numId w:val="3"/>
        </w:numPr>
        <w:spacing w:line="288" w:lineRule="auto"/>
        <w:ind w:left="0" w:firstLine="426"/>
        <w:jc w:val="both"/>
        <w:rPr>
          <w:rStyle w:val="fontstyle01"/>
          <w:rFonts w:ascii="Times New Roman" w:hAnsi="Times New Roman" w:cs="Times New Roman"/>
          <w:sz w:val="27"/>
          <w:szCs w:val="27"/>
          <w:lang w:val="uk-UA"/>
        </w:rPr>
      </w:pPr>
      <w:r w:rsidRPr="00C30ADF">
        <w:rPr>
          <w:rStyle w:val="fontstyle01"/>
          <w:rFonts w:ascii="Times New Roman" w:hAnsi="Times New Roman" w:cs="Times New Roman"/>
          <w:sz w:val="27"/>
          <w:szCs w:val="27"/>
          <w:lang w:val="uk-UA"/>
        </w:rPr>
        <w:t>Угода про захисні заходи.</w:t>
      </w:r>
      <w:r w:rsidR="00C30ADF" w:rsidRPr="00C30ADF">
        <w:rPr>
          <w:rFonts w:ascii="Times New Roman" w:hAnsi="Times New Roman" w:cs="Times New Roman"/>
          <w:sz w:val="27"/>
          <w:szCs w:val="27"/>
          <w:lang w:val="uk-UA"/>
        </w:rPr>
        <w:t xml:space="preserve"> </w:t>
      </w:r>
      <w:r w:rsidR="00C30ADF" w:rsidRPr="00C30ADF">
        <w:rPr>
          <w:rFonts w:ascii="Times New Roman" w:hAnsi="Times New Roman" w:cs="Times New Roman"/>
          <w:sz w:val="27"/>
          <w:szCs w:val="27"/>
          <w:lang w:val="uk-UA"/>
        </w:rPr>
        <w:t>URL</w:t>
      </w:r>
      <w:r w:rsidRPr="00C30ADF">
        <w:rPr>
          <w:rStyle w:val="fontstyle01"/>
          <w:rFonts w:ascii="Times New Roman" w:hAnsi="Times New Roman" w:cs="Times New Roman"/>
          <w:sz w:val="27"/>
          <w:szCs w:val="27"/>
          <w:lang w:val="uk-UA"/>
        </w:rPr>
        <w:t>: https://zakon.rada.gov.ua/laws/show/981_016</w:t>
      </w:r>
    </w:p>
    <w:p w14:paraId="673E7B1B" w14:textId="6A834AF3" w:rsidR="005520B8" w:rsidRPr="00C30ADF" w:rsidRDefault="005520B8" w:rsidP="00C30ADF">
      <w:pPr>
        <w:pStyle w:val="a3"/>
        <w:numPr>
          <w:ilvl w:val="0"/>
          <w:numId w:val="3"/>
        </w:numPr>
        <w:spacing w:line="288" w:lineRule="auto"/>
        <w:ind w:left="0" w:firstLine="426"/>
        <w:jc w:val="both"/>
        <w:rPr>
          <w:rStyle w:val="fontstyle01"/>
          <w:rFonts w:ascii="Times New Roman" w:hAnsi="Times New Roman" w:cs="Times New Roman"/>
          <w:sz w:val="27"/>
          <w:szCs w:val="27"/>
          <w:lang w:val="uk-UA"/>
        </w:rPr>
      </w:pPr>
      <w:r w:rsidRPr="00C30ADF">
        <w:rPr>
          <w:rStyle w:val="fontstyle01"/>
          <w:rFonts w:ascii="Times New Roman" w:hAnsi="Times New Roman" w:cs="Times New Roman"/>
          <w:sz w:val="27"/>
          <w:szCs w:val="27"/>
          <w:lang w:val="uk-UA"/>
        </w:rPr>
        <w:t xml:space="preserve">Угода про субсидії і компенсаційні заходи. </w:t>
      </w:r>
      <w:r w:rsidR="00C30ADF" w:rsidRPr="00C30ADF">
        <w:rPr>
          <w:rFonts w:ascii="Times New Roman" w:hAnsi="Times New Roman" w:cs="Times New Roman"/>
          <w:sz w:val="27"/>
          <w:szCs w:val="27"/>
          <w:lang w:val="uk-UA"/>
        </w:rPr>
        <w:t>URL</w:t>
      </w:r>
      <w:r w:rsidRPr="00C30ADF">
        <w:rPr>
          <w:rStyle w:val="fontstyle01"/>
          <w:rFonts w:ascii="Times New Roman" w:hAnsi="Times New Roman" w:cs="Times New Roman"/>
          <w:sz w:val="27"/>
          <w:szCs w:val="27"/>
          <w:lang w:val="uk-UA"/>
        </w:rPr>
        <w:t xml:space="preserve">: https://zakon.rada.gov.ua/laws/show/981_015  </w:t>
      </w:r>
    </w:p>
    <w:p w14:paraId="69272A56" w14:textId="73611132" w:rsidR="005520B8" w:rsidRPr="00C30ADF" w:rsidRDefault="005520B8" w:rsidP="00C30ADF">
      <w:pPr>
        <w:pStyle w:val="a3"/>
        <w:numPr>
          <w:ilvl w:val="0"/>
          <w:numId w:val="3"/>
        </w:numPr>
        <w:spacing w:line="288" w:lineRule="auto"/>
        <w:ind w:left="0" w:firstLine="426"/>
        <w:jc w:val="both"/>
        <w:rPr>
          <w:rStyle w:val="fontstyle01"/>
          <w:rFonts w:ascii="Times New Roman" w:hAnsi="Times New Roman" w:cs="Times New Roman"/>
          <w:sz w:val="27"/>
          <w:szCs w:val="27"/>
          <w:lang w:val="uk-UA"/>
        </w:rPr>
      </w:pPr>
      <w:proofErr w:type="spellStart"/>
      <w:r w:rsidRPr="00C30ADF">
        <w:rPr>
          <w:rStyle w:val="fontstyle01"/>
          <w:rFonts w:ascii="Times New Roman" w:hAnsi="Times New Roman" w:cs="Times New Roman"/>
          <w:sz w:val="27"/>
          <w:szCs w:val="27"/>
          <w:lang w:val="uk-UA"/>
        </w:rPr>
        <w:t>Treaty</w:t>
      </w:r>
      <w:proofErr w:type="spellEnd"/>
      <w:r w:rsidRPr="00C30ADF">
        <w:rPr>
          <w:rStyle w:val="fontstyle01"/>
          <w:rFonts w:ascii="Times New Roman" w:hAnsi="Times New Roman" w:cs="Times New Roman"/>
          <w:sz w:val="27"/>
          <w:szCs w:val="27"/>
          <w:lang w:val="uk-UA"/>
        </w:rPr>
        <w:t xml:space="preserve"> </w:t>
      </w:r>
      <w:proofErr w:type="spellStart"/>
      <w:r w:rsidRPr="00C30ADF">
        <w:rPr>
          <w:rStyle w:val="fontstyle01"/>
          <w:rFonts w:ascii="Times New Roman" w:hAnsi="Times New Roman" w:cs="Times New Roman"/>
          <w:sz w:val="27"/>
          <w:szCs w:val="27"/>
          <w:lang w:val="uk-UA"/>
        </w:rPr>
        <w:t>of</w:t>
      </w:r>
      <w:proofErr w:type="spellEnd"/>
      <w:r w:rsidRPr="00C30ADF">
        <w:rPr>
          <w:rStyle w:val="fontstyle01"/>
          <w:rFonts w:ascii="Times New Roman" w:hAnsi="Times New Roman" w:cs="Times New Roman"/>
          <w:sz w:val="27"/>
          <w:szCs w:val="27"/>
          <w:lang w:val="uk-UA"/>
        </w:rPr>
        <w:t xml:space="preserve"> </w:t>
      </w:r>
      <w:proofErr w:type="spellStart"/>
      <w:r w:rsidRPr="00C30ADF">
        <w:rPr>
          <w:rStyle w:val="fontstyle01"/>
          <w:rFonts w:ascii="Times New Roman" w:hAnsi="Times New Roman" w:cs="Times New Roman"/>
          <w:sz w:val="27"/>
          <w:szCs w:val="27"/>
          <w:lang w:val="uk-UA"/>
        </w:rPr>
        <w:t>Lisbon</w:t>
      </w:r>
      <w:proofErr w:type="spellEnd"/>
      <w:r w:rsidRPr="00C30ADF">
        <w:rPr>
          <w:rStyle w:val="fontstyle01"/>
          <w:rFonts w:ascii="Times New Roman" w:hAnsi="Times New Roman" w:cs="Times New Roman"/>
          <w:sz w:val="27"/>
          <w:szCs w:val="27"/>
          <w:lang w:val="uk-UA"/>
        </w:rPr>
        <w:t xml:space="preserve"> </w:t>
      </w:r>
      <w:proofErr w:type="spellStart"/>
      <w:r w:rsidRPr="00C30ADF">
        <w:rPr>
          <w:rStyle w:val="fontstyle01"/>
          <w:rFonts w:ascii="Times New Roman" w:hAnsi="Times New Roman" w:cs="Times New Roman"/>
          <w:sz w:val="27"/>
          <w:szCs w:val="27"/>
          <w:lang w:val="uk-UA"/>
        </w:rPr>
        <w:t>amending</w:t>
      </w:r>
      <w:proofErr w:type="spellEnd"/>
      <w:r w:rsidRPr="00C30ADF">
        <w:rPr>
          <w:rStyle w:val="fontstyle01"/>
          <w:rFonts w:ascii="Times New Roman" w:hAnsi="Times New Roman" w:cs="Times New Roman"/>
          <w:sz w:val="27"/>
          <w:szCs w:val="27"/>
          <w:lang w:val="uk-UA"/>
        </w:rPr>
        <w:t xml:space="preserve"> </w:t>
      </w:r>
      <w:proofErr w:type="spellStart"/>
      <w:r w:rsidRPr="00C30ADF">
        <w:rPr>
          <w:rStyle w:val="fontstyle01"/>
          <w:rFonts w:ascii="Times New Roman" w:hAnsi="Times New Roman" w:cs="Times New Roman"/>
          <w:sz w:val="27"/>
          <w:szCs w:val="27"/>
          <w:lang w:val="uk-UA"/>
        </w:rPr>
        <w:t>the</w:t>
      </w:r>
      <w:proofErr w:type="spellEnd"/>
      <w:r w:rsidRPr="00C30ADF">
        <w:rPr>
          <w:rStyle w:val="fontstyle01"/>
          <w:rFonts w:ascii="Times New Roman" w:hAnsi="Times New Roman" w:cs="Times New Roman"/>
          <w:sz w:val="27"/>
          <w:szCs w:val="27"/>
          <w:lang w:val="uk-UA"/>
        </w:rPr>
        <w:t xml:space="preserve"> </w:t>
      </w:r>
      <w:proofErr w:type="spellStart"/>
      <w:r w:rsidRPr="00C30ADF">
        <w:rPr>
          <w:rStyle w:val="fontstyle01"/>
          <w:rFonts w:ascii="Times New Roman" w:hAnsi="Times New Roman" w:cs="Times New Roman"/>
          <w:sz w:val="27"/>
          <w:szCs w:val="27"/>
          <w:lang w:val="uk-UA"/>
        </w:rPr>
        <w:t>Treaty</w:t>
      </w:r>
      <w:proofErr w:type="spellEnd"/>
      <w:r w:rsidRPr="00C30ADF">
        <w:rPr>
          <w:rStyle w:val="fontstyle01"/>
          <w:rFonts w:ascii="Times New Roman" w:hAnsi="Times New Roman" w:cs="Times New Roman"/>
          <w:sz w:val="27"/>
          <w:szCs w:val="27"/>
          <w:lang w:val="uk-UA"/>
        </w:rPr>
        <w:t xml:space="preserve"> </w:t>
      </w:r>
      <w:proofErr w:type="spellStart"/>
      <w:r w:rsidRPr="00C30ADF">
        <w:rPr>
          <w:rStyle w:val="fontstyle01"/>
          <w:rFonts w:ascii="Times New Roman" w:hAnsi="Times New Roman" w:cs="Times New Roman"/>
          <w:sz w:val="27"/>
          <w:szCs w:val="27"/>
          <w:lang w:val="uk-UA"/>
        </w:rPr>
        <w:t>on</w:t>
      </w:r>
      <w:proofErr w:type="spellEnd"/>
      <w:r w:rsidRPr="00C30ADF">
        <w:rPr>
          <w:rStyle w:val="fontstyle01"/>
          <w:rFonts w:ascii="Times New Roman" w:hAnsi="Times New Roman" w:cs="Times New Roman"/>
          <w:sz w:val="27"/>
          <w:szCs w:val="27"/>
          <w:lang w:val="uk-UA"/>
        </w:rPr>
        <w:t xml:space="preserve"> </w:t>
      </w:r>
      <w:proofErr w:type="spellStart"/>
      <w:r w:rsidRPr="00C30ADF">
        <w:rPr>
          <w:rStyle w:val="fontstyle01"/>
          <w:rFonts w:ascii="Times New Roman" w:hAnsi="Times New Roman" w:cs="Times New Roman"/>
          <w:sz w:val="27"/>
          <w:szCs w:val="27"/>
          <w:lang w:val="uk-UA"/>
        </w:rPr>
        <w:t>European</w:t>
      </w:r>
      <w:proofErr w:type="spellEnd"/>
      <w:r w:rsidRPr="00C30ADF">
        <w:rPr>
          <w:rStyle w:val="fontstyle01"/>
          <w:rFonts w:ascii="Times New Roman" w:hAnsi="Times New Roman" w:cs="Times New Roman"/>
          <w:sz w:val="27"/>
          <w:szCs w:val="27"/>
          <w:lang w:val="uk-UA"/>
        </w:rPr>
        <w:t xml:space="preserve"> </w:t>
      </w:r>
      <w:proofErr w:type="spellStart"/>
      <w:r w:rsidRPr="00C30ADF">
        <w:rPr>
          <w:rStyle w:val="fontstyle01"/>
          <w:rFonts w:ascii="Times New Roman" w:hAnsi="Times New Roman" w:cs="Times New Roman"/>
          <w:sz w:val="27"/>
          <w:szCs w:val="27"/>
          <w:lang w:val="uk-UA"/>
        </w:rPr>
        <w:t>Union</w:t>
      </w:r>
      <w:proofErr w:type="spellEnd"/>
      <w:r w:rsidRPr="00C30ADF">
        <w:rPr>
          <w:rStyle w:val="fontstyle01"/>
          <w:rFonts w:ascii="Times New Roman" w:hAnsi="Times New Roman" w:cs="Times New Roman"/>
          <w:sz w:val="27"/>
          <w:szCs w:val="27"/>
          <w:lang w:val="uk-UA"/>
        </w:rPr>
        <w:t xml:space="preserve"> </w:t>
      </w:r>
      <w:proofErr w:type="spellStart"/>
      <w:r w:rsidRPr="00C30ADF">
        <w:rPr>
          <w:rStyle w:val="fontstyle01"/>
          <w:rFonts w:ascii="Times New Roman" w:hAnsi="Times New Roman" w:cs="Times New Roman"/>
          <w:sz w:val="27"/>
          <w:szCs w:val="27"/>
          <w:lang w:val="uk-UA"/>
        </w:rPr>
        <w:t>and</w:t>
      </w:r>
      <w:proofErr w:type="spellEnd"/>
      <w:r w:rsidRPr="00C30ADF">
        <w:rPr>
          <w:rStyle w:val="fontstyle01"/>
          <w:rFonts w:ascii="Times New Roman" w:hAnsi="Times New Roman" w:cs="Times New Roman"/>
          <w:sz w:val="27"/>
          <w:szCs w:val="27"/>
          <w:lang w:val="uk-UA"/>
        </w:rPr>
        <w:t xml:space="preserve"> </w:t>
      </w:r>
      <w:proofErr w:type="spellStart"/>
      <w:r w:rsidRPr="00C30ADF">
        <w:rPr>
          <w:rStyle w:val="fontstyle01"/>
          <w:rFonts w:ascii="Times New Roman" w:hAnsi="Times New Roman" w:cs="Times New Roman"/>
          <w:sz w:val="27"/>
          <w:szCs w:val="27"/>
          <w:lang w:val="uk-UA"/>
        </w:rPr>
        <w:t>the</w:t>
      </w:r>
      <w:proofErr w:type="spellEnd"/>
      <w:r w:rsidRPr="00C30ADF">
        <w:rPr>
          <w:rStyle w:val="fontstyle01"/>
          <w:rFonts w:ascii="Times New Roman" w:hAnsi="Times New Roman" w:cs="Times New Roman"/>
          <w:sz w:val="27"/>
          <w:szCs w:val="27"/>
          <w:lang w:val="uk-UA"/>
        </w:rPr>
        <w:t xml:space="preserve"> </w:t>
      </w:r>
      <w:proofErr w:type="spellStart"/>
      <w:r w:rsidRPr="00C30ADF">
        <w:rPr>
          <w:rStyle w:val="fontstyle01"/>
          <w:rFonts w:ascii="Times New Roman" w:hAnsi="Times New Roman" w:cs="Times New Roman"/>
          <w:sz w:val="27"/>
          <w:szCs w:val="27"/>
          <w:lang w:val="uk-UA"/>
        </w:rPr>
        <w:t>Treaty</w:t>
      </w:r>
      <w:proofErr w:type="spellEnd"/>
      <w:r w:rsidRPr="00C30ADF">
        <w:rPr>
          <w:rStyle w:val="fontstyle01"/>
          <w:rFonts w:ascii="Times New Roman" w:hAnsi="Times New Roman" w:cs="Times New Roman"/>
          <w:sz w:val="27"/>
          <w:szCs w:val="27"/>
          <w:lang w:val="uk-UA"/>
        </w:rPr>
        <w:t xml:space="preserve"> </w:t>
      </w:r>
      <w:proofErr w:type="spellStart"/>
      <w:r w:rsidRPr="00C30ADF">
        <w:rPr>
          <w:rStyle w:val="fontstyle01"/>
          <w:rFonts w:ascii="Times New Roman" w:hAnsi="Times New Roman" w:cs="Times New Roman"/>
          <w:sz w:val="27"/>
          <w:szCs w:val="27"/>
          <w:lang w:val="uk-UA"/>
        </w:rPr>
        <w:t>establishing</w:t>
      </w:r>
      <w:proofErr w:type="spellEnd"/>
      <w:r w:rsidRPr="00C30ADF">
        <w:rPr>
          <w:rStyle w:val="fontstyle01"/>
          <w:rFonts w:ascii="Times New Roman" w:hAnsi="Times New Roman" w:cs="Times New Roman"/>
          <w:sz w:val="27"/>
          <w:szCs w:val="27"/>
          <w:lang w:val="uk-UA"/>
        </w:rPr>
        <w:t xml:space="preserve"> </w:t>
      </w:r>
      <w:proofErr w:type="spellStart"/>
      <w:r w:rsidRPr="00C30ADF">
        <w:rPr>
          <w:rStyle w:val="fontstyle01"/>
          <w:rFonts w:ascii="Times New Roman" w:hAnsi="Times New Roman" w:cs="Times New Roman"/>
          <w:sz w:val="27"/>
          <w:szCs w:val="27"/>
          <w:lang w:val="uk-UA"/>
        </w:rPr>
        <w:t>the</w:t>
      </w:r>
      <w:proofErr w:type="spellEnd"/>
      <w:r w:rsidRPr="00C30ADF">
        <w:rPr>
          <w:rStyle w:val="fontstyle01"/>
          <w:rFonts w:ascii="Times New Roman" w:hAnsi="Times New Roman" w:cs="Times New Roman"/>
          <w:sz w:val="27"/>
          <w:szCs w:val="27"/>
          <w:lang w:val="uk-UA"/>
        </w:rPr>
        <w:t xml:space="preserve"> </w:t>
      </w:r>
      <w:proofErr w:type="spellStart"/>
      <w:r w:rsidRPr="00C30ADF">
        <w:rPr>
          <w:rStyle w:val="fontstyle01"/>
          <w:rFonts w:ascii="Times New Roman" w:hAnsi="Times New Roman" w:cs="Times New Roman"/>
          <w:sz w:val="27"/>
          <w:szCs w:val="27"/>
          <w:lang w:val="uk-UA"/>
        </w:rPr>
        <w:t>European</w:t>
      </w:r>
      <w:proofErr w:type="spellEnd"/>
      <w:r w:rsidRPr="00C30ADF">
        <w:rPr>
          <w:rStyle w:val="fontstyle01"/>
          <w:rFonts w:ascii="Times New Roman" w:hAnsi="Times New Roman" w:cs="Times New Roman"/>
          <w:sz w:val="27"/>
          <w:szCs w:val="27"/>
          <w:lang w:val="uk-UA"/>
        </w:rPr>
        <w:t xml:space="preserve"> </w:t>
      </w:r>
      <w:proofErr w:type="spellStart"/>
      <w:r w:rsidRPr="00C30ADF">
        <w:rPr>
          <w:rStyle w:val="fontstyle01"/>
          <w:rFonts w:ascii="Times New Roman" w:hAnsi="Times New Roman" w:cs="Times New Roman"/>
          <w:sz w:val="27"/>
          <w:szCs w:val="27"/>
          <w:lang w:val="uk-UA"/>
        </w:rPr>
        <w:t>Community</w:t>
      </w:r>
      <w:proofErr w:type="spellEnd"/>
      <w:r w:rsidRPr="00C30ADF">
        <w:rPr>
          <w:rStyle w:val="fontstyle01"/>
          <w:rFonts w:ascii="Times New Roman" w:hAnsi="Times New Roman" w:cs="Times New Roman"/>
          <w:sz w:val="27"/>
          <w:szCs w:val="27"/>
          <w:lang w:val="uk-UA"/>
        </w:rPr>
        <w:t xml:space="preserve">, </w:t>
      </w:r>
      <w:proofErr w:type="spellStart"/>
      <w:r w:rsidRPr="00C30ADF">
        <w:rPr>
          <w:rStyle w:val="fontstyle01"/>
          <w:rFonts w:ascii="Times New Roman" w:hAnsi="Times New Roman" w:cs="Times New Roman"/>
          <w:sz w:val="27"/>
          <w:szCs w:val="27"/>
          <w:lang w:val="uk-UA"/>
        </w:rPr>
        <w:t>signed</w:t>
      </w:r>
      <w:proofErr w:type="spellEnd"/>
      <w:r w:rsidRPr="00C30ADF">
        <w:rPr>
          <w:rStyle w:val="fontstyle01"/>
          <w:rFonts w:ascii="Times New Roman" w:hAnsi="Times New Roman" w:cs="Times New Roman"/>
          <w:sz w:val="27"/>
          <w:szCs w:val="27"/>
          <w:lang w:val="uk-UA"/>
        </w:rPr>
        <w:t xml:space="preserve"> </w:t>
      </w:r>
      <w:proofErr w:type="spellStart"/>
      <w:r w:rsidRPr="00C30ADF">
        <w:rPr>
          <w:rStyle w:val="fontstyle01"/>
          <w:rFonts w:ascii="Times New Roman" w:hAnsi="Times New Roman" w:cs="Times New Roman"/>
          <w:sz w:val="27"/>
          <w:szCs w:val="27"/>
          <w:lang w:val="uk-UA"/>
        </w:rPr>
        <w:t>at</w:t>
      </w:r>
      <w:proofErr w:type="spellEnd"/>
      <w:r w:rsidRPr="00C30ADF">
        <w:rPr>
          <w:rStyle w:val="fontstyle01"/>
          <w:rFonts w:ascii="Times New Roman" w:hAnsi="Times New Roman" w:cs="Times New Roman"/>
          <w:sz w:val="27"/>
          <w:szCs w:val="27"/>
          <w:lang w:val="uk-UA"/>
        </w:rPr>
        <w:t xml:space="preserve"> </w:t>
      </w:r>
      <w:proofErr w:type="spellStart"/>
      <w:r w:rsidRPr="00C30ADF">
        <w:rPr>
          <w:rStyle w:val="fontstyle01"/>
          <w:rFonts w:ascii="Times New Roman" w:hAnsi="Times New Roman" w:cs="Times New Roman"/>
          <w:sz w:val="27"/>
          <w:szCs w:val="27"/>
          <w:lang w:val="uk-UA"/>
        </w:rPr>
        <w:t>Lisbon</w:t>
      </w:r>
      <w:proofErr w:type="spellEnd"/>
      <w:r w:rsidRPr="00C30ADF">
        <w:rPr>
          <w:rStyle w:val="fontstyle01"/>
          <w:rFonts w:ascii="Times New Roman" w:hAnsi="Times New Roman" w:cs="Times New Roman"/>
          <w:sz w:val="27"/>
          <w:szCs w:val="27"/>
          <w:lang w:val="uk-UA"/>
        </w:rPr>
        <w:t xml:space="preserve">, 13 </w:t>
      </w:r>
      <w:proofErr w:type="spellStart"/>
      <w:r w:rsidRPr="00C30ADF">
        <w:rPr>
          <w:rStyle w:val="fontstyle01"/>
          <w:rFonts w:ascii="Times New Roman" w:hAnsi="Times New Roman" w:cs="Times New Roman"/>
          <w:sz w:val="27"/>
          <w:szCs w:val="27"/>
          <w:lang w:val="uk-UA"/>
        </w:rPr>
        <w:t>December</w:t>
      </w:r>
      <w:proofErr w:type="spellEnd"/>
      <w:r w:rsidRPr="00C30ADF">
        <w:rPr>
          <w:rStyle w:val="fontstyle01"/>
          <w:rFonts w:ascii="Times New Roman" w:hAnsi="Times New Roman" w:cs="Times New Roman"/>
          <w:sz w:val="27"/>
          <w:szCs w:val="27"/>
          <w:lang w:val="uk-UA"/>
        </w:rPr>
        <w:t xml:space="preserve"> 2007 [Електронний ресурс], – Режим доступу: https://eur-lex.europa.eu/legal-content/EN/TXT/?uri=uriserv:OJ.C_.2007.306.01.0001.01.ENG</w:t>
      </w:r>
    </w:p>
    <w:p w14:paraId="1E900B5F" w14:textId="77777777" w:rsidR="005520B8" w:rsidRPr="00C30ADF" w:rsidRDefault="005520B8" w:rsidP="00C30ADF">
      <w:pPr>
        <w:pStyle w:val="a3"/>
        <w:numPr>
          <w:ilvl w:val="0"/>
          <w:numId w:val="3"/>
        </w:numPr>
        <w:spacing w:line="288" w:lineRule="auto"/>
        <w:ind w:left="0" w:firstLine="426"/>
        <w:jc w:val="both"/>
        <w:rPr>
          <w:rStyle w:val="fontstyle01"/>
          <w:rFonts w:ascii="Times New Roman" w:hAnsi="Times New Roman" w:cs="Times New Roman"/>
          <w:sz w:val="27"/>
          <w:szCs w:val="27"/>
          <w:lang w:val="uk-UA"/>
        </w:rPr>
      </w:pPr>
      <w:r w:rsidRPr="00C30ADF">
        <w:rPr>
          <w:rStyle w:val="fontstyle01"/>
          <w:rFonts w:ascii="Times New Roman" w:hAnsi="Times New Roman" w:cs="Times New Roman"/>
          <w:sz w:val="27"/>
          <w:szCs w:val="27"/>
          <w:lang w:val="uk-UA"/>
        </w:rPr>
        <w:t xml:space="preserve">Визначення </w:t>
      </w:r>
      <w:proofErr w:type="spellStart"/>
      <w:r w:rsidRPr="00C30ADF">
        <w:rPr>
          <w:rStyle w:val="fontstyle01"/>
          <w:rFonts w:ascii="Times New Roman" w:hAnsi="Times New Roman" w:cs="Times New Roman"/>
          <w:sz w:val="27"/>
          <w:szCs w:val="27"/>
          <w:lang w:val="uk-UA"/>
        </w:rPr>
        <w:t>acquis</w:t>
      </w:r>
      <w:proofErr w:type="spellEnd"/>
      <w:r w:rsidRPr="00C30ADF">
        <w:rPr>
          <w:rStyle w:val="fontstyle01"/>
          <w:rFonts w:ascii="Times New Roman" w:hAnsi="Times New Roman" w:cs="Times New Roman"/>
          <w:sz w:val="27"/>
          <w:szCs w:val="27"/>
          <w:lang w:val="uk-UA"/>
        </w:rPr>
        <w:t> ЄС [Електронний ресурс], –  Режим доступу: https://ec.europa.eu/neighbourhood-enlargement/policy/glossary/terms/acquis_en</w:t>
      </w:r>
    </w:p>
    <w:p w14:paraId="17110518" w14:textId="77777777" w:rsidR="005520B8" w:rsidRPr="002B332E" w:rsidRDefault="005520B8" w:rsidP="000E54C2">
      <w:pPr>
        <w:spacing w:line="288" w:lineRule="auto"/>
        <w:ind w:firstLine="567"/>
        <w:jc w:val="both"/>
        <w:rPr>
          <w:rStyle w:val="fontstyle01"/>
          <w:sz w:val="27"/>
          <w:szCs w:val="27"/>
          <w:lang w:val="uk-UA"/>
        </w:rPr>
      </w:pPr>
    </w:p>
    <w:p w14:paraId="02FD2B6F" w14:textId="77777777" w:rsidR="005520B8" w:rsidRPr="002B332E" w:rsidRDefault="005520B8" w:rsidP="005520B8">
      <w:pPr>
        <w:spacing w:line="288" w:lineRule="auto"/>
        <w:ind w:firstLine="567"/>
        <w:rPr>
          <w:sz w:val="27"/>
          <w:szCs w:val="27"/>
          <w:lang w:val="uk-UA"/>
        </w:rPr>
      </w:pPr>
    </w:p>
    <w:bookmarkEnd w:id="25"/>
    <w:p w14:paraId="48C767C7" w14:textId="77777777" w:rsidR="00FB5DA2" w:rsidRPr="00FB5DA2" w:rsidRDefault="00FB5DA2" w:rsidP="00FB5DA2">
      <w:pPr>
        <w:jc w:val="right"/>
        <w:rPr>
          <w:rFonts w:ascii="Times New Roman" w:hAnsi="Times New Roman" w:cs="Times New Roman"/>
          <w:b/>
          <w:bCs/>
          <w:sz w:val="26"/>
          <w:szCs w:val="26"/>
          <w:lang w:val="en-US"/>
        </w:rPr>
      </w:pPr>
      <w:r w:rsidRPr="00FB5DA2">
        <w:rPr>
          <w:rFonts w:ascii="Times New Roman" w:hAnsi="Times New Roman" w:cs="Times New Roman"/>
          <w:b/>
          <w:bCs/>
          <w:sz w:val="26"/>
          <w:szCs w:val="26"/>
          <w:lang w:val="en-US"/>
        </w:rPr>
        <w:t>Information about authors:</w:t>
      </w:r>
    </w:p>
    <w:p w14:paraId="232B461E" w14:textId="77777777" w:rsidR="00FB5DA2" w:rsidRPr="00FB5DA2" w:rsidRDefault="00FB5DA2" w:rsidP="00FB5DA2">
      <w:pPr>
        <w:jc w:val="right"/>
        <w:rPr>
          <w:rFonts w:ascii="Times New Roman" w:hAnsi="Times New Roman" w:cs="Times New Roman"/>
          <w:b/>
          <w:bCs/>
          <w:sz w:val="26"/>
          <w:szCs w:val="26"/>
          <w:lang w:val="en-US"/>
        </w:rPr>
      </w:pPr>
      <w:proofErr w:type="spellStart"/>
      <w:r w:rsidRPr="00FB5DA2">
        <w:rPr>
          <w:rFonts w:ascii="Times New Roman" w:hAnsi="Times New Roman" w:cs="Times New Roman"/>
          <w:b/>
          <w:bCs/>
          <w:sz w:val="26"/>
          <w:szCs w:val="26"/>
          <w:lang w:val="en-US"/>
        </w:rPr>
        <w:t>Radzivill</w:t>
      </w:r>
      <w:proofErr w:type="spellEnd"/>
      <w:r w:rsidRPr="00FB5DA2">
        <w:rPr>
          <w:rFonts w:ascii="Times New Roman" w:hAnsi="Times New Roman" w:cs="Times New Roman"/>
          <w:b/>
          <w:bCs/>
          <w:sz w:val="26"/>
          <w:szCs w:val="26"/>
          <w:lang w:val="en-US"/>
        </w:rPr>
        <w:t xml:space="preserve"> O. A., </w:t>
      </w:r>
    </w:p>
    <w:p w14:paraId="2A802760" w14:textId="02EEEDF3" w:rsidR="00FB5DA2" w:rsidRPr="00FB5DA2" w:rsidRDefault="00FB5DA2" w:rsidP="00FB5DA2">
      <w:pPr>
        <w:jc w:val="right"/>
        <w:rPr>
          <w:rFonts w:ascii="Times New Roman" w:hAnsi="Times New Roman" w:cs="Times New Roman"/>
          <w:sz w:val="26"/>
          <w:szCs w:val="26"/>
          <w:lang w:val="en-US"/>
        </w:rPr>
      </w:pPr>
      <w:r w:rsidRPr="00FB5DA2">
        <w:rPr>
          <w:rFonts w:ascii="Times New Roman" w:hAnsi="Times New Roman" w:cs="Times New Roman"/>
          <w:sz w:val="26"/>
          <w:szCs w:val="26"/>
          <w:lang w:val="en-US"/>
        </w:rPr>
        <w:t>Ph. D., Associate Professor, Professor of the Constitutional and Administrative Law Department</w:t>
      </w:r>
    </w:p>
    <w:p w14:paraId="4790E9FF" w14:textId="77777777" w:rsidR="00FB5DA2" w:rsidRDefault="00FB5DA2" w:rsidP="00FB5DA2">
      <w:pPr>
        <w:jc w:val="right"/>
        <w:rPr>
          <w:rFonts w:ascii="Times New Roman" w:hAnsi="Times New Roman" w:cs="Times New Roman"/>
          <w:sz w:val="26"/>
          <w:szCs w:val="26"/>
          <w:lang w:val="en-US"/>
        </w:rPr>
      </w:pPr>
      <w:r w:rsidRPr="00FB5DA2">
        <w:rPr>
          <w:rFonts w:ascii="Times New Roman" w:hAnsi="Times New Roman" w:cs="Times New Roman"/>
          <w:sz w:val="26"/>
          <w:szCs w:val="26"/>
          <w:lang w:val="en-US"/>
        </w:rPr>
        <w:t xml:space="preserve">National Aviation University </w:t>
      </w:r>
    </w:p>
    <w:p w14:paraId="11735955" w14:textId="4E2DA146" w:rsidR="00FB5DA2" w:rsidRPr="00FB5DA2" w:rsidRDefault="00FB5DA2" w:rsidP="00FB5DA2">
      <w:pPr>
        <w:jc w:val="right"/>
        <w:rPr>
          <w:rFonts w:ascii="Times New Roman" w:hAnsi="Times New Roman" w:cs="Times New Roman"/>
          <w:sz w:val="26"/>
          <w:szCs w:val="26"/>
          <w:lang w:val="en-US"/>
        </w:rPr>
      </w:pPr>
      <w:r w:rsidRPr="00FB5DA2">
        <w:rPr>
          <w:rFonts w:ascii="Times New Roman" w:hAnsi="Times New Roman" w:cs="Times New Roman"/>
          <w:sz w:val="26"/>
          <w:szCs w:val="26"/>
          <w:lang w:val="en-US"/>
        </w:rPr>
        <w:t xml:space="preserve">1, </w:t>
      </w:r>
      <w:proofErr w:type="spellStart"/>
      <w:r w:rsidRPr="00FB5DA2">
        <w:rPr>
          <w:rFonts w:ascii="Times New Roman" w:hAnsi="Times New Roman" w:cs="Times New Roman"/>
          <w:sz w:val="26"/>
          <w:szCs w:val="26"/>
          <w:lang w:val="en-US"/>
        </w:rPr>
        <w:t>Kosmonavta</w:t>
      </w:r>
      <w:proofErr w:type="spellEnd"/>
      <w:r w:rsidRPr="00FB5DA2">
        <w:rPr>
          <w:rFonts w:ascii="Times New Roman" w:hAnsi="Times New Roman" w:cs="Times New Roman"/>
          <w:sz w:val="26"/>
          <w:szCs w:val="26"/>
          <w:lang w:val="en-US"/>
        </w:rPr>
        <w:t xml:space="preserve"> </w:t>
      </w:r>
      <w:proofErr w:type="spellStart"/>
      <w:r w:rsidRPr="00FB5DA2">
        <w:rPr>
          <w:rFonts w:ascii="Times New Roman" w:hAnsi="Times New Roman" w:cs="Times New Roman"/>
          <w:sz w:val="26"/>
          <w:szCs w:val="26"/>
          <w:lang w:val="en-US"/>
        </w:rPr>
        <w:t>Komarova</w:t>
      </w:r>
      <w:proofErr w:type="spellEnd"/>
      <w:r w:rsidRPr="00FB5DA2">
        <w:rPr>
          <w:rFonts w:ascii="Times New Roman" w:hAnsi="Times New Roman" w:cs="Times New Roman"/>
          <w:sz w:val="26"/>
          <w:szCs w:val="26"/>
          <w:lang w:val="en-US"/>
        </w:rPr>
        <w:t xml:space="preserve"> </w:t>
      </w:r>
      <w:proofErr w:type="spellStart"/>
      <w:r w:rsidRPr="00FB5DA2">
        <w:rPr>
          <w:rFonts w:ascii="Times New Roman" w:hAnsi="Times New Roman" w:cs="Times New Roman"/>
          <w:sz w:val="26"/>
          <w:szCs w:val="26"/>
          <w:lang w:val="en-US"/>
        </w:rPr>
        <w:t>ave.</w:t>
      </w:r>
      <w:proofErr w:type="spellEnd"/>
      <w:r w:rsidRPr="00FB5DA2">
        <w:rPr>
          <w:rFonts w:ascii="Times New Roman" w:hAnsi="Times New Roman" w:cs="Times New Roman"/>
          <w:sz w:val="26"/>
          <w:szCs w:val="26"/>
          <w:lang w:val="en-US"/>
        </w:rPr>
        <w:t>, Kyiv, Ukraine</w:t>
      </w:r>
    </w:p>
    <w:p w14:paraId="17811C58" w14:textId="77777777" w:rsidR="00FB5DA2" w:rsidRDefault="00FB5DA2" w:rsidP="00FB5DA2">
      <w:pPr>
        <w:jc w:val="right"/>
        <w:rPr>
          <w:rFonts w:ascii="Times New Roman" w:hAnsi="Times New Roman" w:cs="Times New Roman"/>
          <w:sz w:val="26"/>
          <w:szCs w:val="26"/>
          <w:lang w:val="en-US"/>
        </w:rPr>
      </w:pPr>
    </w:p>
    <w:p w14:paraId="06CA7FC8" w14:textId="77777777" w:rsidR="00FB5DA2" w:rsidRPr="00FB5DA2" w:rsidRDefault="00FB5DA2" w:rsidP="00FB5DA2">
      <w:pPr>
        <w:jc w:val="right"/>
        <w:rPr>
          <w:rFonts w:ascii="Times New Roman" w:hAnsi="Times New Roman" w:cs="Times New Roman"/>
          <w:b/>
          <w:bCs/>
          <w:sz w:val="26"/>
          <w:szCs w:val="26"/>
          <w:lang w:val="en-US"/>
        </w:rPr>
      </w:pPr>
      <w:proofErr w:type="spellStart"/>
      <w:r w:rsidRPr="00FB5DA2">
        <w:rPr>
          <w:rFonts w:ascii="Times New Roman" w:hAnsi="Times New Roman" w:cs="Times New Roman"/>
          <w:b/>
          <w:bCs/>
          <w:sz w:val="26"/>
          <w:szCs w:val="26"/>
          <w:lang w:val="en-US"/>
        </w:rPr>
        <w:t>Yerko</w:t>
      </w:r>
      <w:proofErr w:type="spellEnd"/>
      <w:r w:rsidRPr="00FB5DA2">
        <w:rPr>
          <w:rFonts w:ascii="Times New Roman" w:hAnsi="Times New Roman" w:cs="Times New Roman"/>
          <w:b/>
          <w:bCs/>
          <w:sz w:val="26"/>
          <w:szCs w:val="26"/>
          <w:lang w:val="en-US"/>
        </w:rPr>
        <w:t xml:space="preserve"> H. H., </w:t>
      </w:r>
    </w:p>
    <w:p w14:paraId="1136C1FC" w14:textId="4A10EFC0" w:rsidR="00FB5DA2" w:rsidRPr="00FB5DA2" w:rsidRDefault="00FB5DA2" w:rsidP="00FB5DA2">
      <w:pPr>
        <w:jc w:val="right"/>
        <w:rPr>
          <w:rFonts w:ascii="Times New Roman" w:hAnsi="Times New Roman" w:cs="Times New Roman"/>
          <w:sz w:val="26"/>
          <w:szCs w:val="26"/>
          <w:lang w:val="en-US"/>
        </w:rPr>
      </w:pPr>
      <w:r w:rsidRPr="00FB5DA2">
        <w:rPr>
          <w:rFonts w:ascii="Times New Roman" w:hAnsi="Times New Roman" w:cs="Times New Roman"/>
          <w:sz w:val="26"/>
          <w:szCs w:val="26"/>
          <w:lang w:val="en-US"/>
        </w:rPr>
        <w:t>Ph.D.,</w:t>
      </w:r>
    </w:p>
    <w:p w14:paraId="7CBCAB8C" w14:textId="77777777" w:rsidR="00FB5DA2" w:rsidRPr="00FB5DA2" w:rsidRDefault="00FB5DA2" w:rsidP="00FB5DA2">
      <w:pPr>
        <w:jc w:val="right"/>
        <w:rPr>
          <w:rFonts w:ascii="Times New Roman" w:hAnsi="Times New Roman" w:cs="Times New Roman"/>
          <w:sz w:val="26"/>
          <w:szCs w:val="26"/>
          <w:lang w:val="en-US"/>
        </w:rPr>
      </w:pPr>
      <w:r w:rsidRPr="00FB5DA2">
        <w:rPr>
          <w:rFonts w:ascii="Times New Roman" w:hAnsi="Times New Roman" w:cs="Times New Roman"/>
          <w:sz w:val="26"/>
          <w:szCs w:val="26"/>
          <w:lang w:val="en-US"/>
        </w:rPr>
        <w:t>Associate Professor of the Constitutional and Administrative Law Department</w:t>
      </w:r>
    </w:p>
    <w:p w14:paraId="784D5709" w14:textId="77777777" w:rsidR="00FB5DA2" w:rsidRDefault="00FB5DA2" w:rsidP="00FB5DA2">
      <w:pPr>
        <w:jc w:val="right"/>
        <w:rPr>
          <w:rFonts w:ascii="Times New Roman" w:hAnsi="Times New Roman" w:cs="Times New Roman"/>
          <w:sz w:val="26"/>
          <w:szCs w:val="26"/>
          <w:lang w:val="en-US"/>
        </w:rPr>
      </w:pPr>
      <w:r w:rsidRPr="00FB5DA2">
        <w:rPr>
          <w:rFonts w:ascii="Times New Roman" w:hAnsi="Times New Roman" w:cs="Times New Roman"/>
          <w:sz w:val="26"/>
          <w:szCs w:val="26"/>
          <w:lang w:val="en-US"/>
        </w:rPr>
        <w:t xml:space="preserve">National Aviation University </w:t>
      </w:r>
    </w:p>
    <w:p w14:paraId="6D0E133E" w14:textId="4F2923C0" w:rsidR="00FB5DA2" w:rsidRPr="00FB5DA2" w:rsidRDefault="00FB5DA2" w:rsidP="00FB5DA2">
      <w:pPr>
        <w:jc w:val="right"/>
        <w:rPr>
          <w:rFonts w:ascii="Times New Roman" w:hAnsi="Times New Roman" w:cs="Times New Roman"/>
          <w:sz w:val="26"/>
          <w:szCs w:val="26"/>
          <w:lang w:val="en-US"/>
        </w:rPr>
      </w:pPr>
      <w:r w:rsidRPr="00FB5DA2">
        <w:rPr>
          <w:rFonts w:ascii="Times New Roman" w:hAnsi="Times New Roman" w:cs="Times New Roman"/>
          <w:sz w:val="26"/>
          <w:szCs w:val="26"/>
          <w:lang w:val="en-US"/>
        </w:rPr>
        <w:t xml:space="preserve">1, </w:t>
      </w:r>
      <w:proofErr w:type="spellStart"/>
      <w:r w:rsidRPr="00FB5DA2">
        <w:rPr>
          <w:rFonts w:ascii="Times New Roman" w:hAnsi="Times New Roman" w:cs="Times New Roman"/>
          <w:sz w:val="26"/>
          <w:szCs w:val="26"/>
          <w:lang w:val="en-US"/>
        </w:rPr>
        <w:t>Kosmonavta</w:t>
      </w:r>
      <w:proofErr w:type="spellEnd"/>
      <w:r w:rsidRPr="00FB5DA2">
        <w:rPr>
          <w:rFonts w:ascii="Times New Roman" w:hAnsi="Times New Roman" w:cs="Times New Roman"/>
          <w:sz w:val="26"/>
          <w:szCs w:val="26"/>
          <w:lang w:val="en-US"/>
        </w:rPr>
        <w:t xml:space="preserve"> </w:t>
      </w:r>
      <w:proofErr w:type="spellStart"/>
      <w:r w:rsidRPr="00FB5DA2">
        <w:rPr>
          <w:rFonts w:ascii="Times New Roman" w:hAnsi="Times New Roman" w:cs="Times New Roman"/>
          <w:sz w:val="26"/>
          <w:szCs w:val="26"/>
          <w:lang w:val="en-US"/>
        </w:rPr>
        <w:t>Komarova</w:t>
      </w:r>
      <w:proofErr w:type="spellEnd"/>
      <w:r w:rsidRPr="00FB5DA2">
        <w:rPr>
          <w:rFonts w:ascii="Times New Roman" w:hAnsi="Times New Roman" w:cs="Times New Roman"/>
          <w:sz w:val="26"/>
          <w:szCs w:val="26"/>
          <w:lang w:val="en-US"/>
        </w:rPr>
        <w:t xml:space="preserve"> </w:t>
      </w:r>
      <w:proofErr w:type="spellStart"/>
      <w:r w:rsidRPr="00FB5DA2">
        <w:rPr>
          <w:rFonts w:ascii="Times New Roman" w:hAnsi="Times New Roman" w:cs="Times New Roman"/>
          <w:sz w:val="26"/>
          <w:szCs w:val="26"/>
          <w:lang w:val="en-US"/>
        </w:rPr>
        <w:t>ave.</w:t>
      </w:r>
      <w:proofErr w:type="spellEnd"/>
      <w:r w:rsidRPr="00FB5DA2">
        <w:rPr>
          <w:rFonts w:ascii="Times New Roman" w:hAnsi="Times New Roman" w:cs="Times New Roman"/>
          <w:sz w:val="26"/>
          <w:szCs w:val="26"/>
          <w:lang w:val="en-US"/>
        </w:rPr>
        <w:t>, Kyiv, Ukraine</w:t>
      </w:r>
    </w:p>
    <w:p w14:paraId="50051541" w14:textId="77777777" w:rsidR="00FB5DA2" w:rsidRPr="00FB5DA2" w:rsidRDefault="00FB5DA2" w:rsidP="00FB5DA2">
      <w:pPr>
        <w:ind w:firstLine="284"/>
        <w:jc w:val="right"/>
        <w:rPr>
          <w:rFonts w:ascii="Times New Roman" w:hAnsi="Times New Roman" w:cs="Times New Roman"/>
          <w:sz w:val="26"/>
          <w:szCs w:val="26"/>
          <w:lang w:val="en-US"/>
        </w:rPr>
      </w:pPr>
    </w:p>
    <w:p w14:paraId="6E0D2F75" w14:textId="77777777" w:rsidR="00FB5DA2" w:rsidRPr="0004448D" w:rsidRDefault="00FB5DA2" w:rsidP="00FB5DA2">
      <w:pPr>
        <w:ind w:firstLine="284"/>
        <w:rPr>
          <w:sz w:val="24"/>
          <w:szCs w:val="24"/>
          <w:lang w:val="en-US"/>
        </w:rPr>
      </w:pPr>
    </w:p>
    <w:p w14:paraId="3296B080" w14:textId="77777777" w:rsidR="00C238E7" w:rsidRPr="00FB5DA2" w:rsidRDefault="00C238E7">
      <w:pPr>
        <w:rPr>
          <w:lang w:val="en-US"/>
        </w:rPr>
      </w:pPr>
    </w:p>
    <w:sectPr w:rsidR="00C238E7" w:rsidRPr="00FB5D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S_InvisibleTTFont">
    <w:altName w:val="Times New Roman"/>
    <w:panose1 w:val="00000000000000000000"/>
    <w:charset w:val="00"/>
    <w:family w:val="roman"/>
    <w:notTrueType/>
    <w:pitch w:val="default"/>
  </w:font>
  <w:font w:name="Gungsuh">
    <w:altName w:val="Malgun Gothic Semilight"/>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EA0805"/>
    <w:multiLevelType w:val="hybridMultilevel"/>
    <w:tmpl w:val="B0F66566"/>
    <w:lvl w:ilvl="0" w:tplc="0419000F">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6C640DCD"/>
    <w:multiLevelType w:val="hybridMultilevel"/>
    <w:tmpl w:val="9752CFB4"/>
    <w:lvl w:ilvl="0" w:tplc="B9E8754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B2F7A53"/>
    <w:multiLevelType w:val="hybridMultilevel"/>
    <w:tmpl w:val="04E2A7A0"/>
    <w:lvl w:ilvl="0" w:tplc="0419000F">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0B8"/>
    <w:rsid w:val="000E54C2"/>
    <w:rsid w:val="0016485E"/>
    <w:rsid w:val="002B332E"/>
    <w:rsid w:val="003313DF"/>
    <w:rsid w:val="0033529E"/>
    <w:rsid w:val="003823C7"/>
    <w:rsid w:val="004A0C20"/>
    <w:rsid w:val="005520B8"/>
    <w:rsid w:val="00554513"/>
    <w:rsid w:val="007D2F5B"/>
    <w:rsid w:val="00A94BBE"/>
    <w:rsid w:val="00BA3493"/>
    <w:rsid w:val="00C238E7"/>
    <w:rsid w:val="00C30ADF"/>
    <w:rsid w:val="00D33E7D"/>
    <w:rsid w:val="00E1545B"/>
    <w:rsid w:val="00EE1B08"/>
    <w:rsid w:val="00EE5DF8"/>
    <w:rsid w:val="00FB5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00911"/>
  <w15:chartTrackingRefBased/>
  <w15:docId w15:val="{DC74E8BF-3332-497D-90F3-C254D545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20B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20B8"/>
    <w:pPr>
      <w:ind w:left="720"/>
      <w:contextualSpacing/>
    </w:pPr>
  </w:style>
  <w:style w:type="character" w:customStyle="1" w:styleId="fontstyle01">
    <w:name w:val="fontstyle01"/>
    <w:basedOn w:val="a0"/>
    <w:rsid w:val="005520B8"/>
    <w:rPr>
      <w:rFonts w:ascii="CALS_InvisibleTTFont" w:hAnsi="CALS_InvisibleTTFont" w:hint="default"/>
      <w:b w:val="0"/>
      <w:bCs w:val="0"/>
      <w:i w:val="0"/>
      <w:iCs w:val="0"/>
      <w:color w:val="000000"/>
      <w:sz w:val="26"/>
      <w:szCs w:val="26"/>
    </w:rPr>
  </w:style>
  <w:style w:type="character" w:customStyle="1" w:styleId="21">
    <w:name w:val="Основной текст (21)_"/>
    <w:basedOn w:val="a0"/>
    <w:link w:val="211"/>
    <w:uiPriority w:val="99"/>
    <w:locked/>
    <w:rsid w:val="005520B8"/>
    <w:rPr>
      <w:rFonts w:ascii="Gungsuh" w:eastAsia="Gungsuh" w:cs="Gungsuh"/>
      <w:spacing w:val="-10"/>
      <w:sz w:val="16"/>
      <w:szCs w:val="16"/>
      <w:shd w:val="clear" w:color="auto" w:fill="FFFFFF"/>
    </w:rPr>
  </w:style>
  <w:style w:type="paragraph" w:customStyle="1" w:styleId="211">
    <w:name w:val="Основной текст (21)1"/>
    <w:basedOn w:val="a"/>
    <w:link w:val="21"/>
    <w:uiPriority w:val="99"/>
    <w:rsid w:val="005520B8"/>
    <w:pPr>
      <w:widowControl/>
      <w:shd w:val="clear" w:color="auto" w:fill="FFFFFF"/>
      <w:autoSpaceDE/>
      <w:autoSpaceDN/>
      <w:adjustRightInd/>
      <w:spacing w:after="120" w:line="221" w:lineRule="exact"/>
      <w:ind w:hanging="160"/>
      <w:jc w:val="both"/>
    </w:pPr>
    <w:rPr>
      <w:rFonts w:ascii="Gungsuh" w:eastAsia="Gungsuh" w:hAnsiTheme="minorHAnsi" w:cs="Gungsuh"/>
      <w:spacing w:val="-10"/>
      <w:sz w:val="16"/>
      <w:szCs w:val="16"/>
      <w:lang w:eastAsia="en-US"/>
    </w:rPr>
  </w:style>
  <w:style w:type="character" w:customStyle="1" w:styleId="2113">
    <w:name w:val="Основной текст (21)13"/>
    <w:basedOn w:val="21"/>
    <w:uiPriority w:val="99"/>
    <w:rsid w:val="005520B8"/>
    <w:rPr>
      <w:rFonts w:ascii="Gungsuh" w:eastAsia="Gungsuh" w:cs="Gungsuh"/>
      <w:spacing w:val="-10"/>
      <w:sz w:val="16"/>
      <w:szCs w:val="16"/>
      <w:shd w:val="clear" w:color="auto" w:fill="FFFFFF"/>
    </w:rPr>
  </w:style>
  <w:style w:type="character" w:styleId="a4">
    <w:name w:val="Hyperlink"/>
    <w:basedOn w:val="a0"/>
    <w:uiPriority w:val="99"/>
    <w:unhideWhenUsed/>
    <w:rsid w:val="00E1545B"/>
    <w:rPr>
      <w:color w:val="0563C1" w:themeColor="hyperlink"/>
      <w:u w:val="single"/>
    </w:rPr>
  </w:style>
  <w:style w:type="character" w:styleId="a5">
    <w:name w:val="Unresolved Mention"/>
    <w:basedOn w:val="a0"/>
    <w:uiPriority w:val="99"/>
    <w:semiHidden/>
    <w:unhideWhenUsed/>
    <w:rsid w:val="00E15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2.rada.gov.ua" TargetMode="External"/><Relationship Id="rId18" Type="http://schemas.openxmlformats.org/officeDocument/2006/relationships/hyperlink" Target="http://zakon2.rada.gov.ua" TargetMode="External"/><Relationship Id="rId26" Type="http://schemas.openxmlformats.org/officeDocument/2006/relationships/hyperlink" Target="https://zakon.rada.gov.ua/laws/show/995_264" TargetMode="External"/><Relationship Id="rId39" Type="http://schemas.openxmlformats.org/officeDocument/2006/relationships/hyperlink" Target="http://eulaw.ru/treaties/tfeu" TargetMode="External"/><Relationship Id="rId21" Type="http://schemas.openxmlformats.org/officeDocument/2006/relationships/hyperlink" Target="http://zakon2.rada.gov.ua" TargetMode="External"/><Relationship Id="rId34" Type="http://schemas.openxmlformats.org/officeDocument/2006/relationships/hyperlink" Target="https://zakon.rada.gov.ua/laws/show/981_016" TargetMode="External"/><Relationship Id="rId42" Type="http://schemas.openxmlformats.org/officeDocument/2006/relationships/hyperlink" Target="http://zakon4.rada.gov.ua/laws/show/981_005" TargetMode="External"/><Relationship Id="rId47" Type="http://schemas.openxmlformats.org/officeDocument/2006/relationships/hyperlink" Target="http://zakon2.rada.gov.ua" TargetMode="External"/><Relationship Id="rId50" Type="http://schemas.openxmlformats.org/officeDocument/2006/relationships/hyperlink" Target="http://zakon2.rada.gov.ua" TargetMode="External"/><Relationship Id="rId55" Type="http://schemas.openxmlformats.org/officeDocument/2006/relationships/hyperlink" Target="http://eulaw.ru/treaties/tfeu" TargetMode="External"/><Relationship Id="rId7" Type="http://schemas.openxmlformats.org/officeDocument/2006/relationships/hyperlink" Target="https://uk.wikipedia.org/wiki/%D0%93%D0%BE%D0%BB%D0%BE%D0%B4%D0%BE%D0%BC%D0%BE%D1%80_%D0%B2_%D0%A3%D0%BA%D1%80%D0%B0%D1%97%D0%BD%D1%96_(1932%E2%80%941933)" TargetMode="External"/><Relationship Id="rId2" Type="http://schemas.openxmlformats.org/officeDocument/2006/relationships/numbering" Target="numbering.xml"/><Relationship Id="rId16" Type="http://schemas.openxmlformats.org/officeDocument/2006/relationships/hyperlink" Target="http://www.imf.org/en/publications/wp/issues/2018/01/25/shadow-economies-around-the-world-what-did-we-learn-over-the-last-20-years-45583" TargetMode="External"/><Relationship Id="rId29" Type="http://schemas.openxmlformats.org/officeDocument/2006/relationships/hyperlink" Target="https://zakon.rada.gov.ua/laws/show/995_264" TargetMode="External"/><Relationship Id="rId11" Type="http://schemas.openxmlformats.org/officeDocument/2006/relationships/hyperlink" Target="http://www.delukr.ec.europa.eu\press_releases.html" TargetMode="External"/><Relationship Id="rId24" Type="http://schemas.openxmlformats.org/officeDocument/2006/relationships/hyperlink" Target="https://zakon.rada.gov.ua/laws/show/981_005" TargetMode="External"/><Relationship Id="rId32" Type="http://schemas.openxmlformats.org/officeDocument/2006/relationships/hyperlink" Target="https://zakon.rada.gov.ua/laws/show/981_005" TargetMode="External"/><Relationship Id="rId37" Type="http://schemas.openxmlformats.org/officeDocument/2006/relationships/hyperlink" Target="http://eulaw.ru/treaties/tfeu" TargetMode="External"/><Relationship Id="rId40" Type="http://schemas.openxmlformats.org/officeDocument/2006/relationships/hyperlink" Target="http://eulaw.ru/treaties/tfeu" TargetMode="External"/><Relationship Id="rId45" Type="http://schemas.openxmlformats.org/officeDocument/2006/relationships/hyperlink" Target="http://zakon2.rada.gov.ua" TargetMode="External"/><Relationship Id="rId53" Type="http://schemas.openxmlformats.org/officeDocument/2006/relationships/hyperlink" Target="http://library.euneighbours.eu//content/eu-ukraine-action-plan-0"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zakon2.rada.gov.ua" TargetMode="External"/><Relationship Id="rId4" Type="http://schemas.openxmlformats.org/officeDocument/2006/relationships/settings" Target="settings.xml"/><Relationship Id="rId9" Type="http://schemas.openxmlformats.org/officeDocument/2006/relationships/hyperlink" Target="http://zakon2.rada.gov.ua/laws/show/998_012" TargetMode="External"/><Relationship Id="rId14" Type="http://schemas.openxmlformats.org/officeDocument/2006/relationships/hyperlink" Target="http://zakon2.rada.gov.ua" TargetMode="External"/><Relationship Id="rId22" Type="http://schemas.openxmlformats.org/officeDocument/2006/relationships/hyperlink" Target="https://knteu.kiev.ua/file/MTc=/317cab182d75bac222b909a7a58f" TargetMode="External"/><Relationship Id="rId27" Type="http://schemas.openxmlformats.org/officeDocument/2006/relationships/hyperlink" Target="https://zakon.rada.gov.ua/laws/show/995_264" TargetMode="External"/><Relationship Id="rId30" Type="http://schemas.openxmlformats.org/officeDocument/2006/relationships/hyperlink" Target="https://zakon.rada.gov.ua/laws/show/981_015" TargetMode="External"/><Relationship Id="rId35" Type="http://schemas.openxmlformats.org/officeDocument/2006/relationships/hyperlink" Target="https://zakon.rada.gov.ua/laws/show/981_005" TargetMode="External"/><Relationship Id="rId43" Type="http://schemas.openxmlformats.org/officeDocument/2006/relationships/hyperlink" Target="http://www.foi.life.ku.dk/Publikationer/FOI_serier" TargetMode="External"/><Relationship Id="rId48" Type="http://schemas.openxmlformats.org/officeDocument/2006/relationships/hyperlink" Target="http://zakon2.rada.gov.ua" TargetMode="External"/><Relationship Id="rId56" Type="http://schemas.openxmlformats.org/officeDocument/2006/relationships/hyperlink" Target="https://knteu.kiev.ua/file/MTc=/317cab182d75bac222b909a7a58f" TargetMode="External"/><Relationship Id="rId8" Type="http://schemas.openxmlformats.org/officeDocument/2006/relationships/hyperlink" Target="http://zakon2.rada.gov.ua" TargetMode="External"/><Relationship Id="rId51" Type="http://schemas.openxmlformats.org/officeDocument/2006/relationships/hyperlink" Target="http://zakon2.rada.gov.ua" TargetMode="External"/><Relationship Id="rId3" Type="http://schemas.openxmlformats.org/officeDocument/2006/relationships/styles" Target="styles.xml"/><Relationship Id="rId12" Type="http://schemas.openxmlformats.org/officeDocument/2006/relationships/hyperlink" Target="http://eulaw.ru/treaties/tfeu" TargetMode="External"/><Relationship Id="rId17" Type="http://schemas.openxmlformats.org/officeDocument/2006/relationships/hyperlink" Target="http://zakon.rada.gov.ua/laws/show/984_011" TargetMode="External"/><Relationship Id="rId25" Type="http://schemas.openxmlformats.org/officeDocument/2006/relationships/hyperlink" Target="https://zakon.rada.gov.ua/laws/show/995_264" TargetMode="External"/><Relationship Id="rId33" Type="http://schemas.openxmlformats.org/officeDocument/2006/relationships/hyperlink" Target="https://zakon.rada.gov.ua/laws/show/981_005" TargetMode="External"/><Relationship Id="rId38" Type="http://schemas.openxmlformats.org/officeDocument/2006/relationships/hyperlink" Target="http://eulaw.ru/treaties/tfeu" TargetMode="External"/><Relationship Id="rId46" Type="http://schemas.openxmlformats.org/officeDocument/2006/relationships/hyperlink" Target="http://zakon2.rada.gov.ua" TargetMode="External"/><Relationship Id="rId59" Type="http://schemas.openxmlformats.org/officeDocument/2006/relationships/theme" Target="theme/theme1.xml"/><Relationship Id="rId20" Type="http://schemas.openxmlformats.org/officeDocument/2006/relationships/hyperlink" Target="http://zakon2.rada.gov.ua" TargetMode="External"/><Relationship Id="rId41" Type="http://schemas.openxmlformats.org/officeDocument/2006/relationships/hyperlink" Target="http://eulaw.ru/treaties/tfeu" TargetMode="External"/><Relationship Id="rId54" Type="http://schemas.openxmlformats.org/officeDocument/2006/relationships/hyperlink" Target="http://www.delukr.ec.europa.eu\press_releases.html" TargetMode="External"/><Relationship Id="rId1" Type="http://schemas.openxmlformats.org/officeDocument/2006/relationships/customXml" Target="../customXml/item1.xml"/><Relationship Id="rId6" Type="http://schemas.openxmlformats.org/officeDocument/2006/relationships/hyperlink" Target="https://uk.wikipedia.org/wiki/%D0%93%D0%BE%D0%BB%D0%BE%D0%B4%D0%BE%D0%BC%D0%BE%D1%80_%D0%B2_%D0%A3%D0%BA%D1%80%D0%B0%D1%97%D0%BD%D1%96_(1932%E2%80%941933)" TargetMode="External"/><Relationship Id="rId15" Type="http://schemas.openxmlformats.org/officeDocument/2006/relationships/hyperlink" Target="http://zakon2.rada.gov.ua" TargetMode="External"/><Relationship Id="rId23" Type="http://schemas.openxmlformats.org/officeDocument/2006/relationships/hyperlink" Target="https://knteu.kiev.ua/file/MTc=/317cab182d75bac222b909a7a58f" TargetMode="External"/><Relationship Id="rId28" Type="http://schemas.openxmlformats.org/officeDocument/2006/relationships/hyperlink" Target="https://zakon.rada.gov.ua/laws/show/981_005" TargetMode="External"/><Relationship Id="rId36" Type="http://schemas.openxmlformats.org/officeDocument/2006/relationships/hyperlink" Target="https://zakon.rada.gov.ua/laws/show/981_005" TargetMode="External"/><Relationship Id="rId49" Type="http://schemas.openxmlformats.org/officeDocument/2006/relationships/hyperlink" Target="http://zakon2.rada.gov.ua" TargetMode="External"/><Relationship Id="rId57" Type="http://schemas.openxmlformats.org/officeDocument/2006/relationships/hyperlink" Target="https://zakon.rada.gov.ua/laws/show/981_005" TargetMode="External"/><Relationship Id="rId10" Type="http://schemas.openxmlformats.org/officeDocument/2006/relationships/hyperlink" Target="http://eurpa.eu" TargetMode="External"/><Relationship Id="rId31" Type="http://schemas.openxmlformats.org/officeDocument/2006/relationships/hyperlink" Target="http://www.foi.life.ku.dk/Publikationer/FOI_serier" TargetMode="External"/><Relationship Id="rId44" Type="http://schemas.openxmlformats.org/officeDocument/2006/relationships/hyperlink" Target="http://zakon2.rada.gov.ua" TargetMode="External"/><Relationship Id="rId52" Type="http://schemas.openxmlformats.org/officeDocument/2006/relationships/hyperlink" Target="http://zakon2.ra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3790F-B8C3-4F81-A4D2-E3D617E8C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18</Pages>
  <Words>7697</Words>
  <Characters>43876</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2020-06-28T12:10:00Z</dcterms:created>
  <dcterms:modified xsi:type="dcterms:W3CDTF">2020-06-28T16:39:00Z</dcterms:modified>
</cp:coreProperties>
</file>