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8B" w:rsidRPr="00086B8B" w:rsidRDefault="00086B8B" w:rsidP="00086B8B">
      <w:r w:rsidRPr="00086B8B">
        <w:t>UDC 341.171 (043.2)</w:t>
      </w:r>
    </w:p>
    <w:p w:rsidR="00086B8B" w:rsidRPr="00086B8B" w:rsidRDefault="00086B8B" w:rsidP="00086B8B">
      <w:r w:rsidRPr="00086B8B">
        <w:t>Marzena Chmielewska, student,</w:t>
      </w:r>
    </w:p>
    <w:p w:rsidR="00086B8B" w:rsidRPr="00086B8B" w:rsidRDefault="00086B8B" w:rsidP="00086B8B">
      <w:r w:rsidRPr="00086B8B">
        <w:t>Radom Academy of Economy, Poland</w:t>
      </w:r>
    </w:p>
    <w:p w:rsidR="00086B8B" w:rsidRPr="00086B8B" w:rsidRDefault="00086B8B" w:rsidP="00086B8B">
      <w:r w:rsidRPr="00086B8B">
        <w:t>EUROPEAN LAW OFFICIALS</w:t>
      </w:r>
    </w:p>
    <w:p w:rsidR="00086B8B" w:rsidRPr="00086B8B" w:rsidRDefault="00086B8B" w:rsidP="00086B8B">
      <w:r w:rsidRPr="00086B8B">
        <w:t>Area of law in which intensive research processes law is clerical, which</w:t>
      </w:r>
    </w:p>
    <w:p w:rsidR="00086B8B" w:rsidRPr="00086B8B" w:rsidRDefault="00086B8B" w:rsidP="00086B8B">
      <w:r w:rsidRPr="00086B8B">
        <w:t>includes both the provisions of the labor law and administrative law. One of the</w:t>
      </w:r>
    </w:p>
    <w:p w:rsidR="00086B8B" w:rsidRPr="00086B8B" w:rsidRDefault="00086B8B" w:rsidP="00086B8B">
      <w:r w:rsidRPr="00086B8B">
        <w:t>problems dealt with in this branch of law is the problem of the internationalization</w:t>
      </w:r>
    </w:p>
    <w:p w:rsidR="00086B8B" w:rsidRPr="00086B8B" w:rsidRDefault="00086B8B" w:rsidP="00086B8B">
      <w:r w:rsidRPr="00086B8B">
        <w:t>of civil service. This problem relates to the four planes. These are: the sources of</w:t>
      </w:r>
    </w:p>
    <w:p w:rsidR="00086B8B" w:rsidRPr="00086B8B" w:rsidRDefault="00086B8B" w:rsidP="00086B8B">
      <w:r w:rsidRPr="00086B8B">
        <w:t>international law issues clerical, issues of Polish Foreign Service, the question of</w:t>
      </w:r>
    </w:p>
    <w:p w:rsidR="00086B8B" w:rsidRPr="00086B8B" w:rsidRDefault="00086B8B" w:rsidP="00086B8B">
      <w:r w:rsidRPr="00086B8B">
        <w:t>clerical force in the European Union, as well as the issue of models operating in</w:t>
      </w:r>
    </w:p>
    <w:p w:rsidR="00086B8B" w:rsidRPr="00086B8B" w:rsidRDefault="00086B8B" w:rsidP="00086B8B">
      <w:r w:rsidRPr="00086B8B">
        <w:t>other international organizations.</w:t>
      </w:r>
    </w:p>
    <w:p w:rsidR="00086B8B" w:rsidRPr="00086B8B" w:rsidRDefault="00086B8B" w:rsidP="00086B8B">
      <w:r w:rsidRPr="00086B8B">
        <w:t>Law clerical developed in the shadow of modern public administration, and</w:t>
      </w:r>
    </w:p>
    <w:p w:rsidR="00086B8B" w:rsidRPr="00086B8B" w:rsidRDefault="00086B8B" w:rsidP="00086B8B">
      <w:r w:rsidRPr="00086B8B">
        <w:t>administrative law. According to Z. Duniewskiej its origins should be positioned</w:t>
      </w:r>
    </w:p>
    <w:p w:rsidR="00086B8B" w:rsidRPr="00086B8B" w:rsidRDefault="00086B8B" w:rsidP="00086B8B">
      <w:r w:rsidRPr="00086B8B">
        <w:t>in France, associating them with the French Revolution and the Declaration of the</w:t>
      </w:r>
    </w:p>
    <w:p w:rsidR="00086B8B" w:rsidRPr="00086B8B" w:rsidRDefault="00086B8B" w:rsidP="00086B8B">
      <w:r w:rsidRPr="00086B8B">
        <w:t xml:space="preserve">5. J. </w:t>
      </w:r>
      <w:r w:rsidRPr="00086B8B">
        <w:rPr>
          <w:rFonts w:hint="eastAsia"/>
        </w:rPr>
        <w:t>Ś</w:t>
      </w:r>
      <w:r w:rsidRPr="00086B8B">
        <w:t>wi</w:t>
      </w:r>
      <w:r w:rsidRPr="00086B8B">
        <w:rPr>
          <w:rFonts w:hint="eastAsia"/>
        </w:rPr>
        <w:t>ą</w:t>
      </w:r>
      <w:r w:rsidRPr="00086B8B">
        <w:t>tkiewicz, Good administration as the right of a citizen, Warsaw 2002, p. 9</w:t>
      </w:r>
    </w:p>
    <w:p w:rsidR="00086B8B" w:rsidRPr="00086B8B" w:rsidRDefault="00086B8B" w:rsidP="00086B8B">
      <w:r w:rsidRPr="00086B8B">
        <w:t>6. A. Zoll, Right to good administration, Lodz 1998, p. 3</w:t>
      </w:r>
    </w:p>
    <w:p w:rsidR="00086B8B" w:rsidRPr="00086B8B" w:rsidRDefault="00086B8B" w:rsidP="00086B8B">
      <w:r w:rsidRPr="00086B8B">
        <w:t>421</w:t>
      </w:r>
    </w:p>
    <w:p w:rsidR="00086B8B" w:rsidRPr="00086B8B" w:rsidRDefault="00086B8B" w:rsidP="00086B8B">
      <w:r w:rsidRPr="00086B8B">
        <w:t>Rights of Man and of the Citizen of 1789 year.7 Formerly, the law was considered</w:t>
      </w:r>
    </w:p>
    <w:p w:rsidR="00086B8B" w:rsidRPr="00086B8B" w:rsidRDefault="00086B8B" w:rsidP="00086B8B">
      <w:r w:rsidRPr="00086B8B">
        <w:t>to clerical administrative law today is classified as part of the labor law. The</w:t>
      </w:r>
    </w:p>
    <w:p w:rsidR="00086B8B" w:rsidRPr="00086B8B" w:rsidRDefault="00086B8B" w:rsidP="00086B8B">
      <w:r w:rsidRPr="00086B8B">
        <w:t>concept of civil service related to the concept of public service or as claims</w:t>
      </w:r>
    </w:p>
    <w:p w:rsidR="00086B8B" w:rsidRPr="00086B8B" w:rsidRDefault="00086B8B" w:rsidP="00086B8B">
      <w:r w:rsidRPr="00086B8B">
        <w:t>J.Stelina with the concept of service state.8 These concepts are equated with the</w:t>
      </w:r>
    </w:p>
    <w:p w:rsidR="00086B8B" w:rsidRPr="00086B8B" w:rsidRDefault="00086B8B" w:rsidP="00086B8B">
      <w:r w:rsidRPr="00086B8B">
        <w:t>legal situation of persons who are employed on the basis of different legal</w:t>
      </w:r>
    </w:p>
    <w:p w:rsidR="00086B8B" w:rsidRPr="00086B8B" w:rsidRDefault="00086B8B" w:rsidP="00086B8B">
      <w:r w:rsidRPr="00086B8B">
        <w:t>relationships. However, note that the officer is not just a person working in</w:t>
      </w:r>
    </w:p>
    <w:p w:rsidR="00086B8B" w:rsidRPr="00086B8B" w:rsidRDefault="00086B8B" w:rsidP="00086B8B">
      <w:r w:rsidRPr="00086B8B">
        <w:t>servicer or administrative authority, but also a person who works in a bank and</w:t>
      </w:r>
    </w:p>
    <w:p w:rsidR="00086B8B" w:rsidRPr="00086B8B" w:rsidRDefault="00086B8B" w:rsidP="00086B8B">
      <w:r w:rsidRPr="00086B8B">
        <w:t>the person working in the public services. To properly characterize the notion of</w:t>
      </w:r>
    </w:p>
    <w:p w:rsidR="00086B8B" w:rsidRPr="00086B8B" w:rsidRDefault="00086B8B" w:rsidP="00086B8B">
      <w:r w:rsidRPr="00086B8B">
        <w:t>civil service should exit the presentation of his subject. However, his</w:t>
      </w:r>
    </w:p>
    <w:p w:rsidR="00086B8B" w:rsidRPr="00086B8B" w:rsidRDefault="00086B8B" w:rsidP="00086B8B">
      <w:r w:rsidRPr="00086B8B">
        <w:t>determination, or the location of it in the legal system seems to be a difficult task.</w:t>
      </w:r>
    </w:p>
    <w:p w:rsidR="00086B8B" w:rsidRPr="00086B8B" w:rsidRDefault="00086B8B" w:rsidP="00086B8B">
      <w:r w:rsidRPr="00086B8B">
        <w:t>The reason for this is, among other things, that the idea of civil service is a</w:t>
      </w:r>
    </w:p>
    <w:p w:rsidR="00086B8B" w:rsidRPr="00086B8B" w:rsidRDefault="00086B8B" w:rsidP="00086B8B">
      <w:r w:rsidRPr="00086B8B">
        <w:t>product doctrine.9 Since the right of clerical closely associated with the right</w:t>
      </w:r>
    </w:p>
    <w:p w:rsidR="00086B8B" w:rsidRPr="00086B8B" w:rsidRDefault="00086B8B" w:rsidP="00086B8B">
      <w:r w:rsidRPr="00086B8B">
        <w:lastRenderedPageBreak/>
        <w:t>officials J. Stelina writes that his object clerical labor relations (which are persons</w:t>
      </w:r>
    </w:p>
    <w:p w:rsidR="00086B8B" w:rsidRPr="00086B8B" w:rsidRDefault="00086B8B" w:rsidP="00086B8B">
      <w:r w:rsidRPr="00086B8B">
        <w:t>occupying official positions) and the relationship urzędniczymi closely related to</w:t>
      </w:r>
    </w:p>
    <w:p w:rsidR="00086B8B" w:rsidRPr="00086B8B" w:rsidRDefault="00086B8B" w:rsidP="00086B8B">
      <w:r w:rsidRPr="00086B8B">
        <w:t>labor relations. The adoption of such criteria makes the right clerical includes</w:t>
      </w:r>
    </w:p>
    <w:p w:rsidR="00086B8B" w:rsidRPr="00086B8B" w:rsidRDefault="00086B8B" w:rsidP="00086B8B">
      <w:r w:rsidRPr="00086B8B">
        <w:t>persons employed in clerical positions in government, the local government and</w:t>
      </w:r>
    </w:p>
    <w:p w:rsidR="00086B8B" w:rsidRPr="00086B8B" w:rsidRDefault="00086B8B" w:rsidP="00086B8B">
      <w:r w:rsidRPr="00086B8B">
        <w:t>other government offices. Speaking about the characteristics and nature of clerical</w:t>
      </w:r>
    </w:p>
    <w:p w:rsidR="00086B8B" w:rsidRPr="00086B8B" w:rsidRDefault="00086B8B" w:rsidP="00086B8B">
      <w:r w:rsidRPr="00086B8B">
        <w:t>labor relations should be indicated on issues relating to employment bases, the</w:t>
      </w:r>
    </w:p>
    <w:p w:rsidR="00086B8B" w:rsidRPr="00086B8B" w:rsidRDefault="00086B8B" w:rsidP="00086B8B">
      <w:r w:rsidRPr="00086B8B">
        <w:t>terms of employment of the entity, determine the employing entity, party</w:t>
      </w:r>
    </w:p>
    <w:p w:rsidR="00086B8B" w:rsidRPr="00086B8B" w:rsidRDefault="00086B8B" w:rsidP="00086B8B">
      <w:r w:rsidRPr="00086B8B">
        <w:t>autonomy, stability of employment, employee availability, responsibilities,</w:t>
      </w:r>
    </w:p>
    <w:p w:rsidR="00086B8B" w:rsidRPr="00086B8B" w:rsidRDefault="00086B8B" w:rsidP="00086B8B">
      <w:r w:rsidRPr="00086B8B">
        <w:t>accountability workers, as well as the settlement of disputes with respect work.10</w:t>
      </w:r>
    </w:p>
    <w:p w:rsidR="00086B8B" w:rsidRPr="00086B8B" w:rsidRDefault="00086B8B" w:rsidP="00086B8B">
      <w:r w:rsidRPr="00086B8B">
        <w:t>Law clerical plagued with several problems today. It is difficult to indicate the</w:t>
      </w:r>
    </w:p>
    <w:p w:rsidR="00086B8B" w:rsidRPr="00086B8B" w:rsidRDefault="00086B8B" w:rsidP="00086B8B">
      <w:r w:rsidRPr="00086B8B">
        <w:t>future of this subsystem law taking into account the difficulty of specifying the</w:t>
      </w:r>
    </w:p>
    <w:p w:rsidR="00086B8B" w:rsidRPr="00086B8B" w:rsidRDefault="00086B8B" w:rsidP="00086B8B">
      <w:r w:rsidRPr="00086B8B">
        <w:t>tradycji.11</w:t>
      </w:r>
    </w:p>
    <w:p w:rsidR="00086B8B" w:rsidRPr="00086B8B" w:rsidRDefault="00086B8B" w:rsidP="00086B8B">
      <w:r w:rsidRPr="00086B8B">
        <w:t>Important problems for civil service are its features. J. Stelina points to two -</w:t>
      </w:r>
    </w:p>
    <w:p w:rsidR="00086B8B" w:rsidRPr="00086B8B" w:rsidRDefault="00086B8B" w:rsidP="00086B8B">
      <w:r w:rsidRPr="00086B8B">
        <w:t>organizational function (the most important is to create optimal conditions for</w:t>
      </w:r>
    </w:p>
    <w:p w:rsidR="00086B8B" w:rsidRPr="00086B8B" w:rsidRDefault="00086B8B" w:rsidP="00086B8B">
      <w:r w:rsidRPr="00086B8B">
        <w:t>implementation of the tasks of the state by the professional bureaucratic</w:t>
      </w:r>
    </w:p>
    <w:p w:rsidR="00086B8B" w:rsidRPr="00086B8B" w:rsidRDefault="00086B8B" w:rsidP="00086B8B">
      <w:r w:rsidRPr="00086B8B">
        <w:t>apparatus) and protective function (consisting in securing suitable employment</w:t>
      </w:r>
    </w:p>
    <w:p w:rsidR="00086B8B" w:rsidRPr="00086B8B" w:rsidRDefault="00086B8B" w:rsidP="00086B8B">
      <w:r w:rsidRPr="00086B8B">
        <w:t>status, social and civil servants). What emotions are constantly raises a problem of</w:t>
      </w:r>
    </w:p>
    <w:p w:rsidR="00086B8B" w:rsidRPr="00086B8B" w:rsidRDefault="00086B8B" w:rsidP="00086B8B">
      <w:r w:rsidRPr="00086B8B">
        <w:t>sources of law clerical. It is a subject often addressed in the literature.</w:t>
      </w:r>
    </w:p>
    <w:p w:rsidR="00086B8B" w:rsidRPr="00086B8B" w:rsidRDefault="00086B8B" w:rsidP="00086B8B">
      <w:r w:rsidRPr="00086B8B">
        <w:t>7. Z. Duniewska, Right administrative- introduction, [in:] The system of administrative law.</w:t>
      </w:r>
    </w:p>
    <w:p w:rsidR="00086B8B" w:rsidRPr="00086B8B" w:rsidRDefault="00086B8B" w:rsidP="00086B8B">
      <w:r w:rsidRPr="00086B8B">
        <w:t>Volume I. Institutions of administrative law, R. Hauser, Z. Niewiadomski, A. Sparrow (ed.),</w:t>
      </w:r>
    </w:p>
    <w:p w:rsidR="00086B8B" w:rsidRPr="00086B8B" w:rsidRDefault="00086B8B" w:rsidP="00086B8B">
      <w:r w:rsidRPr="00086B8B">
        <w:t>Warsaw 2010, p. 69.</w:t>
      </w:r>
    </w:p>
    <w:p w:rsidR="00086B8B" w:rsidRPr="00086B8B" w:rsidRDefault="00086B8B" w:rsidP="00086B8B">
      <w:r w:rsidRPr="00086B8B">
        <w:t>8. J. Stelina Law, clerical, Warsaw 2009, p. 2</w:t>
      </w:r>
    </w:p>
    <w:p w:rsidR="00086B8B" w:rsidRPr="00086B8B" w:rsidRDefault="00086B8B" w:rsidP="00086B8B">
      <w:r w:rsidRPr="00086B8B">
        <w:t>9. For more on the concept of civil service and its subject, see. J. Stelina, Positioning System civil</w:t>
      </w:r>
    </w:p>
    <w:p w:rsidR="00086B8B" w:rsidRPr="00086B8B" w:rsidRDefault="00086B8B" w:rsidP="00086B8B">
      <w:r w:rsidRPr="00086B8B">
        <w:t>service (in :) The problems of employment in the modern labor system. The jubilee book on 55</w:t>
      </w:r>
    </w:p>
    <w:p w:rsidR="00086B8B" w:rsidRPr="00086B8B" w:rsidRDefault="00086B8B" w:rsidP="00086B8B">
      <w:r w:rsidRPr="00086B8B">
        <w:t>years of research and teaching, Professor Vladimir Piotrowski, ed. Z. Niedba</w:t>
      </w:r>
      <w:r w:rsidRPr="00086B8B">
        <w:rPr>
          <w:rFonts w:hint="eastAsia"/>
        </w:rPr>
        <w:t>ł</w:t>
      </w:r>
      <w:r w:rsidRPr="00086B8B">
        <w:t>a, M. Sk</w:t>
      </w:r>
      <w:r w:rsidRPr="00086B8B">
        <w:rPr>
          <w:rFonts w:hint="eastAsia"/>
        </w:rPr>
        <w:t>ą</w:t>
      </w:r>
      <w:r w:rsidRPr="00086B8B">
        <w:t>pski,</w:t>
      </w:r>
    </w:p>
    <w:p w:rsidR="00086B8B" w:rsidRPr="00086B8B" w:rsidRDefault="00086B8B" w:rsidP="00086B8B">
      <w:r w:rsidRPr="00086B8B">
        <w:t>Poznan 2009, p. 199-211.</w:t>
      </w:r>
    </w:p>
    <w:p w:rsidR="00086B8B" w:rsidRPr="00086B8B" w:rsidRDefault="00086B8B" w:rsidP="00086B8B">
      <w:r w:rsidRPr="00086B8B">
        <w:t>10. More J. Stalin, Law clerical, Warsaw 2009, p. 18-26</w:t>
      </w:r>
    </w:p>
    <w:p w:rsidR="00086B8B" w:rsidRPr="00086B8B" w:rsidRDefault="00086B8B" w:rsidP="00086B8B">
      <w:r w:rsidRPr="00086B8B">
        <w:t>11. Cf. T. Gorzy</w:t>
      </w:r>
      <w:r w:rsidRPr="00086B8B">
        <w:rPr>
          <w:rFonts w:hint="eastAsia"/>
        </w:rPr>
        <w:t>ń</w:t>
      </w:r>
      <w:r w:rsidRPr="00086B8B">
        <w:t>ska, Civil Service in Poland - Problems with tradition, the problems of the future,</w:t>
      </w:r>
    </w:p>
    <w:p w:rsidR="00086B8B" w:rsidRPr="00086B8B" w:rsidRDefault="00086B8B" w:rsidP="00086B8B">
      <w:r w:rsidRPr="00086B8B">
        <w:t>[in:] J. Supernat (ed.) Between tradition and the future in the science of administrative law Jubilee</w:t>
      </w:r>
    </w:p>
    <w:p w:rsidR="00086B8B" w:rsidRPr="00086B8B" w:rsidRDefault="00086B8B" w:rsidP="00086B8B">
      <w:r w:rsidRPr="00086B8B">
        <w:lastRenderedPageBreak/>
        <w:t>Book Dedicated to Professor John Bociowi, Wroclaw 2009, p . 189 and n.</w:t>
      </w:r>
    </w:p>
    <w:p w:rsidR="00086B8B" w:rsidRPr="00086B8B" w:rsidRDefault="00086B8B" w:rsidP="00086B8B">
      <w:r w:rsidRPr="00086B8B">
        <w:t>422</w:t>
      </w:r>
    </w:p>
    <w:p w:rsidR="00086B8B" w:rsidRPr="00086B8B" w:rsidRDefault="00086B8B" w:rsidP="00086B8B">
      <w:r w:rsidRPr="00086B8B">
        <w:t>Model of civil service of the European Union is recognized as one of the most</w:t>
      </w:r>
    </w:p>
    <w:p w:rsidR="00086B8B" w:rsidRPr="00086B8B" w:rsidRDefault="00086B8B" w:rsidP="00086B8B">
      <w:r w:rsidRPr="00086B8B">
        <w:t>interesting models which operate on the world.12 Pay attention to the way of</w:t>
      </w:r>
    </w:p>
    <w:p w:rsidR="00086B8B" w:rsidRPr="00086B8B" w:rsidRDefault="00086B8B" w:rsidP="00086B8B">
      <w:r w:rsidRPr="00086B8B">
        <w:t>creation of its structure in the context of changes in the European idea. They were</w:t>
      </w:r>
    </w:p>
    <w:p w:rsidR="00086B8B" w:rsidRPr="00086B8B" w:rsidRDefault="00086B8B" w:rsidP="00086B8B">
      <w:r w:rsidRPr="00086B8B">
        <w:t>the fruit of the experience of the European Communities. Important complication</w:t>
      </w:r>
    </w:p>
    <w:p w:rsidR="00086B8B" w:rsidRPr="00086B8B" w:rsidRDefault="00086B8B" w:rsidP="00086B8B">
      <w:r w:rsidRPr="00086B8B">
        <w:t>is the goal that should meet the clerical EU law. The biggest impact on the current</w:t>
      </w:r>
    </w:p>
    <w:p w:rsidR="00086B8B" w:rsidRPr="00086B8B" w:rsidRDefault="00086B8B" w:rsidP="00086B8B">
      <w:r w:rsidRPr="00086B8B">
        <w:t>model of European law had a clerical commissioner for administration N. Kinock.</w:t>
      </w:r>
    </w:p>
    <w:p w:rsidR="00086B8B" w:rsidRPr="00086B8B" w:rsidRDefault="00086B8B" w:rsidP="00086B8B">
      <w:r w:rsidRPr="00086B8B">
        <w:t>It is certain accretions and historical conditions underlying its organization</w:t>
      </w:r>
    </w:p>
    <w:p w:rsidR="00086B8B" w:rsidRPr="00086B8B" w:rsidRDefault="00086B8B" w:rsidP="00086B8B">
      <w:r w:rsidRPr="00086B8B">
        <w:t>initiated in March 2000.13 Important reforms first basic differences between the</w:t>
      </w:r>
    </w:p>
    <w:p w:rsidR="00086B8B" w:rsidRPr="00086B8B" w:rsidRDefault="00086B8B" w:rsidP="00086B8B">
      <w:r w:rsidRPr="00086B8B">
        <w:t>two systems in force in the European Union brought to a method for establishing</w:t>
      </w:r>
    </w:p>
    <w:p w:rsidR="00086B8B" w:rsidRPr="00086B8B" w:rsidRDefault="00086B8B" w:rsidP="00086B8B">
      <w:r w:rsidRPr="00086B8B">
        <w:t>an employment relationship. And so in the case of officials takes place on the</w:t>
      </w:r>
    </w:p>
    <w:p w:rsidR="00086B8B" w:rsidRPr="00086B8B" w:rsidRDefault="00086B8B" w:rsidP="00086B8B">
      <w:r w:rsidRPr="00086B8B">
        <w:t>appointment, while other employees enter into a contract of employment.</w:t>
      </w:r>
    </w:p>
    <w:p w:rsidR="00086B8B" w:rsidRPr="00086B8B" w:rsidRDefault="00086B8B" w:rsidP="00086B8B">
      <w:r w:rsidRPr="00086B8B">
        <w:t>Important reforms first basic differences between the two systems in force in the</w:t>
      </w:r>
    </w:p>
    <w:p w:rsidR="00086B8B" w:rsidRPr="00086B8B" w:rsidRDefault="00086B8B" w:rsidP="00086B8B">
      <w:r w:rsidRPr="00086B8B">
        <w:t>European Union brought to a method for establishing an employment</w:t>
      </w:r>
    </w:p>
    <w:p w:rsidR="00086B8B" w:rsidRPr="00086B8B" w:rsidRDefault="00086B8B" w:rsidP="00086B8B">
      <w:r w:rsidRPr="00086B8B">
        <w:t>relationship. And so in the case of officials takes place on the appointment, while</w:t>
      </w:r>
    </w:p>
    <w:p w:rsidR="00086B8B" w:rsidRPr="00086B8B" w:rsidRDefault="00086B8B" w:rsidP="00086B8B">
      <w:r w:rsidRPr="00086B8B">
        <w:t>other employees enter into a contract of employment. European officials were</w:t>
      </w:r>
    </w:p>
    <w:p w:rsidR="00086B8B" w:rsidRPr="00086B8B" w:rsidRDefault="00086B8B" w:rsidP="00086B8B">
      <w:r w:rsidRPr="00086B8B">
        <w:t>divided into five groups, which were designated - A, B, C, D, and a special group</w:t>
      </w:r>
    </w:p>
    <w:p w:rsidR="00086B8B" w:rsidRPr="00086B8B" w:rsidRDefault="00086B8B" w:rsidP="00086B8B">
      <w:r w:rsidRPr="00086B8B">
        <w:t>of LA (the so-called. Language group). The groups meet, it can be a kind of</w:t>
      </w:r>
    </w:p>
    <w:p w:rsidR="00086B8B" w:rsidRPr="00086B8B" w:rsidRDefault="00086B8B" w:rsidP="00086B8B">
      <w:r w:rsidRPr="00086B8B">
        <w:t>classification, eg. A5 - here each a letter and - digital assigned to the appropriate</w:t>
      </w:r>
    </w:p>
    <w:p w:rsidR="00086B8B" w:rsidRPr="00086B8B" w:rsidRDefault="00086B8B" w:rsidP="00086B8B">
      <w:r w:rsidRPr="00086B8B">
        <w:t>position1. That which among other things has a European civil service law is a</w:t>
      </w:r>
    </w:p>
    <w:p w:rsidR="00086B8B" w:rsidRPr="00086B8B" w:rsidRDefault="00086B8B" w:rsidP="00086B8B">
      <w:r w:rsidRPr="00086B8B">
        <w:t>system of penalties to be applied if required by the interests of the service (fines</w:t>
      </w:r>
    </w:p>
    <w:p w:rsidR="00086B8B" w:rsidRPr="00086B8B" w:rsidRDefault="00086B8B" w:rsidP="00086B8B">
      <w:r w:rsidRPr="00086B8B">
        <w:t>can be used both to one official as well as the group), as well as additives and</w:t>
      </w:r>
    </w:p>
    <w:p w:rsidR="00086B8B" w:rsidRPr="00086B8B" w:rsidRDefault="00086B8B" w:rsidP="00086B8B">
      <w:r w:rsidRPr="00086B8B">
        <w:t>benefits. EU officials are persons appointed to this position, while passing through</w:t>
      </w:r>
    </w:p>
    <w:p w:rsidR="00086B8B" w:rsidRPr="00086B8B" w:rsidRDefault="00086B8B" w:rsidP="00086B8B">
      <w:r w:rsidRPr="00086B8B">
        <w:t>a number of existing procedures. These are the people who perform clerical</w:t>
      </w:r>
    </w:p>
    <w:p w:rsidR="00086B8B" w:rsidRPr="00086B8B" w:rsidRDefault="00086B8B" w:rsidP="00086B8B">
      <w:r w:rsidRPr="00086B8B">
        <w:t>functions of all the institutions. E. Ura also distinguished members of the</w:t>
      </w:r>
    </w:p>
    <w:p w:rsidR="00086B8B" w:rsidRPr="00086B8B" w:rsidRDefault="00086B8B" w:rsidP="00086B8B">
      <w:r w:rsidRPr="00086B8B">
        <w:t>Commission, referred to as commissioners. Currently, the Commission has 27</w:t>
      </w:r>
    </w:p>
    <w:p w:rsidR="00086B8B" w:rsidRPr="00086B8B" w:rsidRDefault="00086B8B" w:rsidP="00086B8B">
      <w:r w:rsidRPr="00086B8B">
        <w:t>Commissioners. They shall be appointed for five years and committed to action in</w:t>
      </w:r>
    </w:p>
    <w:p w:rsidR="00086B8B" w:rsidRPr="00086B8B" w:rsidRDefault="00086B8B" w:rsidP="00086B8B">
      <w:r w:rsidRPr="00086B8B">
        <w:t>the interest of the entire EU.14 The Commission also has a secondary camera. It is</w:t>
      </w:r>
    </w:p>
    <w:p w:rsidR="00086B8B" w:rsidRPr="00086B8B" w:rsidRDefault="00086B8B" w:rsidP="00086B8B">
      <w:r w:rsidRPr="00086B8B">
        <w:lastRenderedPageBreak/>
        <w:t>composed of persons exercising expert such translators. Within the civil service of</w:t>
      </w:r>
    </w:p>
    <w:p w:rsidR="00086B8B" w:rsidRPr="00086B8B" w:rsidRDefault="00086B8B" w:rsidP="00086B8B">
      <w:r w:rsidRPr="00086B8B">
        <w:t>the European Union also specifies the issues of human resource management in</w:t>
      </w:r>
    </w:p>
    <w:p w:rsidR="00086B8B" w:rsidRPr="00086B8B" w:rsidRDefault="00086B8B" w:rsidP="00086B8B">
      <w:r w:rsidRPr="00086B8B">
        <w:t>this regard and the issue of recruitment, probationary period, the issue of</w:t>
      </w:r>
    </w:p>
    <w:p w:rsidR="00086B8B" w:rsidRPr="00086B8B" w:rsidRDefault="00086B8B" w:rsidP="00086B8B">
      <w:r w:rsidRPr="00086B8B">
        <w:t>promotion, termination of employment, conditions of employment, rights and</w:t>
      </w:r>
    </w:p>
    <w:p w:rsidR="00086B8B" w:rsidRPr="00086B8B" w:rsidRDefault="00086B8B" w:rsidP="00086B8B">
      <w:r w:rsidRPr="00086B8B">
        <w:t>duties which are incumbent on officials or disciplinary provisions and measures to</w:t>
      </w:r>
    </w:p>
    <w:p w:rsidR="00086B8B" w:rsidRPr="00086B8B" w:rsidRDefault="00086B8B" w:rsidP="00086B8B">
      <w:r w:rsidRPr="00086B8B">
        <w:t>review the decisions of officials. Civil service model is undoubtedly a complex</w:t>
      </w:r>
    </w:p>
    <w:p w:rsidR="00086B8B" w:rsidRPr="00086B8B" w:rsidRDefault="00086B8B" w:rsidP="00086B8B">
      <w:r w:rsidRPr="00086B8B">
        <w:t>model. In principle, it is a model of reference, and as this should be used in</w:t>
      </w:r>
    </w:p>
    <w:p w:rsidR="00086B8B" w:rsidRPr="00086B8B" w:rsidRDefault="00086B8B" w:rsidP="00086B8B">
      <w:r w:rsidRPr="00086B8B">
        <w:t>12. More information on the existing models in the world see. Civil Service Collective work in</w:t>
      </w:r>
    </w:p>
    <w:p w:rsidR="00086B8B" w:rsidRPr="00086B8B" w:rsidRDefault="00086B8B" w:rsidP="00086B8B">
      <w:r w:rsidRPr="00086B8B">
        <w:t>some democratic countries, Warsaw 1995.</w:t>
      </w:r>
    </w:p>
    <w:p w:rsidR="00086B8B" w:rsidRPr="00086B8B" w:rsidRDefault="00086B8B" w:rsidP="00086B8B">
      <w:r w:rsidRPr="00086B8B">
        <w:t>13. For more, see. , The author, Civil Service in the Institutions of the European Union, "Civil</w:t>
      </w:r>
    </w:p>
    <w:p w:rsidR="00086B8B" w:rsidRPr="00086B8B" w:rsidRDefault="00086B8B" w:rsidP="00086B8B">
      <w:r w:rsidRPr="00086B8B">
        <w:t>Service", 2003., No. 6, p. 37 and n.</w:t>
      </w:r>
    </w:p>
    <w:p w:rsidR="00086B8B" w:rsidRPr="00086B8B" w:rsidRDefault="00086B8B" w:rsidP="00086B8B">
      <w:r w:rsidRPr="00086B8B">
        <w:t>14. The current list of personal Commissioners and their activities is available on the website</w:t>
      </w:r>
    </w:p>
    <w:p w:rsidR="00086B8B" w:rsidRPr="00086B8B" w:rsidRDefault="00086B8B" w:rsidP="00086B8B">
      <w:r w:rsidRPr="00086B8B">
        <w:t>http://ec.europa.eu/commission_2010-2014/index_pl.htm, available from 03.01.2012 r.</w:t>
      </w:r>
    </w:p>
    <w:p w:rsidR="00086B8B" w:rsidRPr="00086B8B" w:rsidRDefault="00086B8B" w:rsidP="00086B8B">
      <w:r w:rsidRPr="00086B8B">
        <w:t>423</w:t>
      </w:r>
    </w:p>
    <w:p w:rsidR="00086B8B" w:rsidRPr="00086B8B" w:rsidRDefault="00086B8B" w:rsidP="00086B8B">
      <w:r w:rsidRPr="00086B8B">
        <w:t>different countries of the European Union. Its mission is to serve. In addition,</w:t>
      </w:r>
    </w:p>
    <w:p w:rsidR="00086B8B" w:rsidRPr="00086B8B" w:rsidRDefault="00086B8B" w:rsidP="00086B8B">
      <w:r w:rsidRPr="00086B8B">
        <w:t>inspired solutions, which are valid in individual Member States. This complexity</w:t>
      </w:r>
    </w:p>
    <w:p w:rsidR="00086B8B" w:rsidRPr="00086B8B" w:rsidRDefault="00086B8B" w:rsidP="00086B8B">
      <w:r w:rsidRPr="00086B8B">
        <w:t>and multiplicity of sources became his strengths.</w:t>
      </w:r>
    </w:p>
    <w:p w:rsidR="00086B8B" w:rsidRPr="00086B8B" w:rsidRDefault="00086B8B" w:rsidP="00086B8B">
      <w:r w:rsidRPr="00086B8B">
        <w:t>It seems impossible to identify a single model for the international civil</w:t>
      </w:r>
    </w:p>
    <w:p w:rsidR="00086B8B" w:rsidRPr="00086B8B" w:rsidRDefault="00086B8B" w:rsidP="00086B8B">
      <w:r w:rsidRPr="00086B8B">
        <w:t>service. One of the reasons is certainly the multitude of problems within the</w:t>
      </w:r>
    </w:p>
    <w:p w:rsidR="00086B8B" w:rsidRPr="00086B8B" w:rsidRDefault="00086B8B" w:rsidP="00086B8B">
      <w:r w:rsidRPr="00086B8B">
        <w:t>subsystem law. However, as a national and European law as clerical has one goal.</w:t>
      </w:r>
    </w:p>
    <w:p w:rsidR="00086B8B" w:rsidRPr="00086B8B" w:rsidRDefault="00086B8B" w:rsidP="00086B8B">
      <w:r w:rsidRPr="00086B8B">
        <w:t>It is the service performed in a fair, effective and independent. Certainly, the</w:t>
      </w:r>
    </w:p>
    <w:p w:rsidR="00086B8B" w:rsidRPr="00086B8B" w:rsidRDefault="00086B8B" w:rsidP="00086B8B">
      <w:r w:rsidRPr="00086B8B">
        <w:t>connecting element here is a human. It was he who ensures the quality of clerical</w:t>
      </w:r>
    </w:p>
    <w:p w:rsidR="00086B8B" w:rsidRPr="00086B8B" w:rsidRDefault="00086B8B" w:rsidP="00086B8B">
      <w:r w:rsidRPr="00086B8B">
        <w:t>activities. He has also, through the applicable regulations or due to the possibility</w:t>
      </w:r>
    </w:p>
    <w:p w:rsidR="00AD30D0" w:rsidRDefault="00086B8B" w:rsidP="00086B8B">
      <w:r w:rsidRPr="00086B8B">
        <w:t>of promotion can develop professionally to better perform their duties.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8B"/>
    <w:rsid w:val="00086B8B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2014-11-27T17:42:00Z</dcterms:created>
  <dcterms:modified xsi:type="dcterms:W3CDTF">2014-11-27T17:43:00Z</dcterms:modified>
</cp:coreProperties>
</file>