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32F" w:rsidRDefault="007A732F" w:rsidP="007A732F">
      <w:pPr>
        <w:pStyle w:val="a3"/>
        <w:tabs>
          <w:tab w:val="left" w:pos="567"/>
          <w:tab w:val="left" w:pos="1134"/>
        </w:tabs>
        <w:spacing w:after="0"/>
        <w:ind w:left="0" w:firstLine="709"/>
        <w:jc w:val="both"/>
        <w:rPr>
          <w:rFonts w:ascii="Times New Roman" w:hAnsi="Times New Roman" w:cs="Times New Roman"/>
          <w:sz w:val="28"/>
          <w:szCs w:val="28"/>
        </w:rPr>
      </w:pPr>
      <w:r w:rsidRPr="007A732F">
        <w:rPr>
          <w:rFonts w:ascii="Times New Roman" w:hAnsi="Times New Roman" w:cs="Times New Roman"/>
          <w:sz w:val="28"/>
          <w:szCs w:val="28"/>
        </w:rPr>
        <w:t xml:space="preserve">УДК: 331.556(477)(043.2) </w:t>
      </w:r>
    </w:p>
    <w:p w:rsidR="007A732F" w:rsidRDefault="007A732F" w:rsidP="007A732F">
      <w:pPr>
        <w:pStyle w:val="a3"/>
        <w:tabs>
          <w:tab w:val="left" w:pos="567"/>
          <w:tab w:val="left" w:pos="1134"/>
        </w:tabs>
        <w:spacing w:after="0"/>
        <w:ind w:left="0" w:firstLine="709"/>
        <w:jc w:val="both"/>
        <w:rPr>
          <w:rFonts w:ascii="Times New Roman" w:hAnsi="Times New Roman" w:cs="Times New Roman"/>
          <w:sz w:val="28"/>
          <w:szCs w:val="28"/>
        </w:rPr>
      </w:pPr>
      <w:proofErr w:type="spellStart"/>
      <w:r w:rsidRPr="007A732F">
        <w:rPr>
          <w:rFonts w:ascii="Times New Roman" w:hAnsi="Times New Roman" w:cs="Times New Roman"/>
          <w:sz w:val="28"/>
          <w:szCs w:val="28"/>
        </w:rPr>
        <w:t>Сліпуха</w:t>
      </w:r>
      <w:proofErr w:type="spellEnd"/>
      <w:r w:rsidRPr="007A732F">
        <w:rPr>
          <w:rFonts w:ascii="Times New Roman" w:hAnsi="Times New Roman" w:cs="Times New Roman"/>
          <w:sz w:val="28"/>
          <w:szCs w:val="28"/>
        </w:rPr>
        <w:t xml:space="preserve"> Н.В. Національний авіаційний університет, Київ </w:t>
      </w:r>
    </w:p>
    <w:p w:rsidR="007A732F" w:rsidRDefault="007A732F" w:rsidP="007A732F">
      <w:pPr>
        <w:pStyle w:val="a3"/>
        <w:tabs>
          <w:tab w:val="left" w:pos="567"/>
          <w:tab w:val="left" w:pos="1134"/>
        </w:tabs>
        <w:spacing w:after="0"/>
        <w:ind w:left="0" w:firstLine="709"/>
        <w:jc w:val="both"/>
        <w:rPr>
          <w:rFonts w:ascii="Times New Roman" w:hAnsi="Times New Roman" w:cs="Times New Roman"/>
          <w:sz w:val="28"/>
          <w:szCs w:val="28"/>
        </w:rPr>
      </w:pPr>
    </w:p>
    <w:p w:rsidR="007A732F" w:rsidRDefault="007A732F" w:rsidP="007A732F">
      <w:pPr>
        <w:pStyle w:val="a3"/>
        <w:tabs>
          <w:tab w:val="left" w:pos="567"/>
          <w:tab w:val="left" w:pos="1134"/>
        </w:tabs>
        <w:spacing w:after="0"/>
        <w:ind w:left="0" w:firstLine="709"/>
        <w:jc w:val="both"/>
        <w:rPr>
          <w:rFonts w:ascii="Times New Roman" w:hAnsi="Times New Roman" w:cs="Times New Roman"/>
          <w:sz w:val="28"/>
          <w:szCs w:val="28"/>
        </w:rPr>
      </w:pPr>
      <w:r w:rsidRPr="007A732F">
        <w:rPr>
          <w:rFonts w:ascii="Times New Roman" w:hAnsi="Times New Roman" w:cs="Times New Roman"/>
          <w:sz w:val="28"/>
          <w:szCs w:val="28"/>
        </w:rPr>
        <w:t xml:space="preserve">ТРУДОВА МІГРАЦІЯ В УКРАЇНІ. СТАН ТА ПРОБЛЕМИ </w:t>
      </w:r>
    </w:p>
    <w:p w:rsidR="007A732F" w:rsidRDefault="007A732F" w:rsidP="007A732F">
      <w:pPr>
        <w:pStyle w:val="a3"/>
        <w:tabs>
          <w:tab w:val="left" w:pos="567"/>
          <w:tab w:val="left" w:pos="1134"/>
        </w:tabs>
        <w:spacing w:after="0"/>
        <w:ind w:left="0" w:firstLine="709"/>
        <w:jc w:val="both"/>
        <w:rPr>
          <w:rFonts w:ascii="Times New Roman" w:hAnsi="Times New Roman" w:cs="Times New Roman"/>
          <w:sz w:val="28"/>
          <w:szCs w:val="28"/>
        </w:rPr>
      </w:pPr>
      <w:r w:rsidRPr="007A732F">
        <w:rPr>
          <w:rFonts w:ascii="Times New Roman" w:hAnsi="Times New Roman" w:cs="Times New Roman"/>
          <w:sz w:val="28"/>
          <w:szCs w:val="28"/>
        </w:rPr>
        <w:t xml:space="preserve">Після набуття Україною незалежності, одним із здобутків демократизації суспільного життя стало зняття обмежень на перетин державного кордону, забезпечення вільного пересування громадян. Якщо в попередній період у відокремленій від світу </w:t>
      </w:r>
      <w:proofErr w:type="spellStart"/>
      <w:r w:rsidRPr="007A732F">
        <w:rPr>
          <w:rFonts w:ascii="Times New Roman" w:hAnsi="Times New Roman" w:cs="Times New Roman"/>
          <w:sz w:val="28"/>
          <w:szCs w:val="28"/>
        </w:rPr>
        <w:t>“залізною</w:t>
      </w:r>
      <w:proofErr w:type="spellEnd"/>
      <w:r w:rsidRPr="007A732F">
        <w:rPr>
          <w:rFonts w:ascii="Times New Roman" w:hAnsi="Times New Roman" w:cs="Times New Roman"/>
          <w:sz w:val="28"/>
          <w:szCs w:val="28"/>
        </w:rPr>
        <w:t xml:space="preserve"> </w:t>
      </w:r>
      <w:proofErr w:type="spellStart"/>
      <w:r w:rsidRPr="007A732F">
        <w:rPr>
          <w:rFonts w:ascii="Times New Roman" w:hAnsi="Times New Roman" w:cs="Times New Roman"/>
          <w:sz w:val="28"/>
          <w:szCs w:val="28"/>
        </w:rPr>
        <w:t>завісою”</w:t>
      </w:r>
      <w:proofErr w:type="spellEnd"/>
      <w:r w:rsidRPr="007A732F">
        <w:rPr>
          <w:rFonts w:ascii="Times New Roman" w:hAnsi="Times New Roman" w:cs="Times New Roman"/>
          <w:sz w:val="28"/>
          <w:szCs w:val="28"/>
        </w:rPr>
        <w:t xml:space="preserve"> країні закордонні поїздки були привілеєм небагатьох обраних, то в 90-х роках минулого століття вони стали доступними пересічним громадянам. Економічні труднощі, безробіття та неповна зайнятість, низькі доходи трудящих та затримки з виплатою зарплатні та пенсії примушують багатьох людей шукати роботу за кордоном. </w:t>
      </w:r>
    </w:p>
    <w:p w:rsidR="007A732F" w:rsidRDefault="007A732F" w:rsidP="007A732F">
      <w:pPr>
        <w:pStyle w:val="a3"/>
        <w:tabs>
          <w:tab w:val="left" w:pos="567"/>
          <w:tab w:val="left" w:pos="1134"/>
        </w:tabs>
        <w:spacing w:after="0"/>
        <w:ind w:left="0" w:firstLine="709"/>
        <w:jc w:val="both"/>
        <w:rPr>
          <w:rFonts w:ascii="Times New Roman" w:hAnsi="Times New Roman" w:cs="Times New Roman"/>
          <w:sz w:val="28"/>
          <w:szCs w:val="28"/>
        </w:rPr>
      </w:pPr>
      <w:r w:rsidRPr="007A732F">
        <w:rPr>
          <w:rFonts w:ascii="Times New Roman" w:hAnsi="Times New Roman" w:cs="Times New Roman"/>
          <w:sz w:val="28"/>
          <w:szCs w:val="28"/>
        </w:rPr>
        <w:t xml:space="preserve">Проблема зовнішніх трудових міграцій населення є актуальною для України. Наша держава продовжує залишатися країною-експортером робочої сили. Значний відсоток серед мігрантів складає молодь. Серед громадян віком 15- 70 років, які шукали іншу основну або додаткову роботу у 2006 році, кожен третій був молодою людиною віком 15-29 років. </w:t>
      </w:r>
    </w:p>
    <w:p w:rsidR="007A732F" w:rsidRDefault="007A732F" w:rsidP="007A732F">
      <w:pPr>
        <w:pStyle w:val="a3"/>
        <w:tabs>
          <w:tab w:val="left" w:pos="567"/>
          <w:tab w:val="left" w:pos="1134"/>
        </w:tabs>
        <w:spacing w:after="0"/>
        <w:ind w:left="0" w:firstLine="709"/>
        <w:jc w:val="both"/>
        <w:rPr>
          <w:rFonts w:ascii="Times New Roman" w:hAnsi="Times New Roman" w:cs="Times New Roman"/>
          <w:sz w:val="28"/>
          <w:szCs w:val="28"/>
        </w:rPr>
      </w:pPr>
      <w:r w:rsidRPr="007A732F">
        <w:rPr>
          <w:rFonts w:ascii="Times New Roman" w:hAnsi="Times New Roman" w:cs="Times New Roman"/>
          <w:sz w:val="28"/>
          <w:szCs w:val="28"/>
        </w:rPr>
        <w:t xml:space="preserve">Основною причиною, яка спонукає молоду людину шукати іншу роботу, є низький рівень оплати праці та неповна зайнятість. До того ж молодь, виїжджаючи за кордон або до інших регіонів у пошуках тимчасового заробітку, має більше шансів і можливостей залишитися на постійне місце проживання. Тобто, так би мовити, складає групу ризику, яка не повертається на Батьківщину. Отже, вилучає назавжди себе, як працівника та своїх майбутніх дітей, як осіб, що оновлюють трудові ресурси. Отже, серед основних причин трудової міграції населення України, можна виділити наступні: 1) високий рівень безробіття; 2) низький рівень заробітної плати; 3) непотрібність фаху на батьківщині; 4) зникнення деяких галузей виробництва або значне їх скорочення. </w:t>
      </w:r>
    </w:p>
    <w:p w:rsidR="007A732F" w:rsidRDefault="007A732F" w:rsidP="007A732F">
      <w:pPr>
        <w:pStyle w:val="a3"/>
        <w:tabs>
          <w:tab w:val="left" w:pos="567"/>
          <w:tab w:val="left" w:pos="1134"/>
        </w:tabs>
        <w:spacing w:after="0"/>
        <w:ind w:left="0" w:firstLine="709"/>
        <w:jc w:val="both"/>
        <w:rPr>
          <w:rFonts w:ascii="Times New Roman" w:hAnsi="Times New Roman" w:cs="Times New Roman"/>
          <w:sz w:val="28"/>
          <w:szCs w:val="28"/>
        </w:rPr>
      </w:pPr>
      <w:r w:rsidRPr="007A732F">
        <w:rPr>
          <w:rFonts w:ascii="Times New Roman" w:hAnsi="Times New Roman" w:cs="Times New Roman"/>
          <w:sz w:val="28"/>
          <w:szCs w:val="28"/>
        </w:rPr>
        <w:t xml:space="preserve">Економічна нерозвиненість окремих регіонів або не повна їх переорієнтація на ринкову економіку (це стосується особливо Західної України, де майже 193 відсутні великі промислові підприємства, а статус «загальносоюзного курорту» цей регіон втратив, через що було вивільнено значну частину трудових ресурсів, яка переміщується у Східну Україну або до сусідніх держав). </w:t>
      </w:r>
    </w:p>
    <w:p w:rsidR="007A732F" w:rsidRDefault="007A732F" w:rsidP="007A732F">
      <w:pPr>
        <w:pStyle w:val="a3"/>
        <w:tabs>
          <w:tab w:val="left" w:pos="567"/>
          <w:tab w:val="left" w:pos="1134"/>
        </w:tabs>
        <w:spacing w:after="0"/>
        <w:ind w:left="0" w:firstLine="709"/>
        <w:jc w:val="both"/>
        <w:rPr>
          <w:rFonts w:ascii="Times New Roman" w:hAnsi="Times New Roman" w:cs="Times New Roman"/>
          <w:sz w:val="28"/>
          <w:szCs w:val="28"/>
        </w:rPr>
      </w:pPr>
      <w:r w:rsidRPr="007A732F">
        <w:rPr>
          <w:rFonts w:ascii="Times New Roman" w:hAnsi="Times New Roman" w:cs="Times New Roman"/>
          <w:sz w:val="28"/>
          <w:szCs w:val="28"/>
        </w:rPr>
        <w:t xml:space="preserve">Найпоширенішою в Україні є зовнішня трудова міграція. Згідно з Закону України </w:t>
      </w:r>
      <w:proofErr w:type="spellStart"/>
      <w:r w:rsidRPr="007A732F">
        <w:rPr>
          <w:rFonts w:ascii="Times New Roman" w:hAnsi="Times New Roman" w:cs="Times New Roman"/>
          <w:sz w:val="28"/>
          <w:szCs w:val="28"/>
        </w:rPr>
        <w:t>“Про</w:t>
      </w:r>
      <w:proofErr w:type="spellEnd"/>
      <w:r w:rsidRPr="007A732F">
        <w:rPr>
          <w:rFonts w:ascii="Times New Roman" w:hAnsi="Times New Roman" w:cs="Times New Roman"/>
          <w:sz w:val="28"/>
          <w:szCs w:val="28"/>
        </w:rPr>
        <w:t xml:space="preserve"> зовнішню трудову міграцію </w:t>
      </w:r>
      <w:proofErr w:type="spellStart"/>
      <w:r w:rsidRPr="007A732F">
        <w:rPr>
          <w:rFonts w:ascii="Times New Roman" w:hAnsi="Times New Roman" w:cs="Times New Roman"/>
          <w:sz w:val="28"/>
          <w:szCs w:val="28"/>
        </w:rPr>
        <w:t>“зовнішня</w:t>
      </w:r>
      <w:proofErr w:type="spellEnd"/>
      <w:r w:rsidRPr="007A732F">
        <w:rPr>
          <w:rFonts w:ascii="Times New Roman" w:hAnsi="Times New Roman" w:cs="Times New Roman"/>
          <w:sz w:val="28"/>
          <w:szCs w:val="28"/>
        </w:rPr>
        <w:t xml:space="preserve"> трудова міграція – переміщення громадян України, пов’язане з перетинанням державного кордону України з метою здійснення оплачуваної роботи незабороненої законодавством тієї країни, куди мігрує особа. За даними Української Всесвітньої координаційної Ради, нині за кордоном працюють 3-3,5 </w:t>
      </w:r>
      <w:proofErr w:type="spellStart"/>
      <w:r w:rsidRPr="007A732F">
        <w:rPr>
          <w:rFonts w:ascii="Times New Roman" w:hAnsi="Times New Roman" w:cs="Times New Roman"/>
          <w:sz w:val="28"/>
          <w:szCs w:val="28"/>
        </w:rPr>
        <w:t>млн</w:t>
      </w:r>
      <w:proofErr w:type="spellEnd"/>
      <w:r w:rsidRPr="007A732F">
        <w:rPr>
          <w:rFonts w:ascii="Times New Roman" w:hAnsi="Times New Roman" w:cs="Times New Roman"/>
          <w:sz w:val="28"/>
          <w:szCs w:val="28"/>
        </w:rPr>
        <w:t xml:space="preserve"> українців. Інститут народознавства НАНУ наводить інші цифри. Згідно з цими даними, за </w:t>
      </w:r>
      <w:r w:rsidRPr="007A732F">
        <w:rPr>
          <w:rFonts w:ascii="Times New Roman" w:hAnsi="Times New Roman" w:cs="Times New Roman"/>
          <w:sz w:val="28"/>
          <w:szCs w:val="28"/>
        </w:rPr>
        <w:lastRenderedPageBreak/>
        <w:t xml:space="preserve">кордоном перебуває 4 </w:t>
      </w:r>
      <w:proofErr w:type="spellStart"/>
      <w:r w:rsidRPr="007A732F">
        <w:rPr>
          <w:rFonts w:ascii="Times New Roman" w:hAnsi="Times New Roman" w:cs="Times New Roman"/>
          <w:sz w:val="28"/>
          <w:szCs w:val="28"/>
        </w:rPr>
        <w:t>млн</w:t>
      </w:r>
      <w:proofErr w:type="spellEnd"/>
      <w:r w:rsidRPr="007A732F">
        <w:rPr>
          <w:rFonts w:ascii="Times New Roman" w:hAnsi="Times New Roman" w:cs="Times New Roman"/>
          <w:sz w:val="28"/>
          <w:szCs w:val="28"/>
        </w:rPr>
        <w:t xml:space="preserve"> 500 тис. українських трудових мігрантів. Експерти </w:t>
      </w:r>
      <w:proofErr w:type="spellStart"/>
      <w:r w:rsidRPr="007A732F">
        <w:rPr>
          <w:rFonts w:ascii="Times New Roman" w:hAnsi="Times New Roman" w:cs="Times New Roman"/>
          <w:sz w:val="28"/>
          <w:szCs w:val="28"/>
        </w:rPr>
        <w:t>Науково-</w:t>
      </w:r>
      <w:proofErr w:type="spellEnd"/>
      <w:r w:rsidRPr="007A732F">
        <w:rPr>
          <w:rFonts w:ascii="Times New Roman" w:hAnsi="Times New Roman" w:cs="Times New Roman"/>
          <w:sz w:val="28"/>
          <w:szCs w:val="28"/>
        </w:rPr>
        <w:t xml:space="preserve"> дослідного інституту соціально-трудових відносин Міністерства праці та соціальної політики України вважають, що за кордоном працюють від 8,6 до 15,1 % чисельності усього населення України та від 19,5 до 34,1 % економічно активног</w:t>
      </w:r>
      <w:r>
        <w:rPr>
          <w:rFonts w:ascii="Times New Roman" w:hAnsi="Times New Roman" w:cs="Times New Roman"/>
          <w:sz w:val="28"/>
          <w:szCs w:val="28"/>
        </w:rPr>
        <w:t xml:space="preserve">о населення працездатного віку. </w:t>
      </w:r>
      <w:r w:rsidRPr="007A732F">
        <w:rPr>
          <w:rFonts w:ascii="Times New Roman" w:hAnsi="Times New Roman" w:cs="Times New Roman"/>
          <w:sz w:val="28"/>
          <w:szCs w:val="28"/>
        </w:rPr>
        <w:t xml:space="preserve">Український центр соціальних реформ, в свою чергу, вважає, що реальна чисельність мігрантів не перевищує 1,5 </w:t>
      </w:r>
      <w:proofErr w:type="spellStart"/>
      <w:r w:rsidRPr="007A732F">
        <w:rPr>
          <w:rFonts w:ascii="Times New Roman" w:hAnsi="Times New Roman" w:cs="Times New Roman"/>
          <w:sz w:val="28"/>
          <w:szCs w:val="28"/>
        </w:rPr>
        <w:t>млн</w:t>
      </w:r>
      <w:proofErr w:type="spellEnd"/>
      <w:r w:rsidRPr="007A732F">
        <w:rPr>
          <w:rFonts w:ascii="Times New Roman" w:hAnsi="Times New Roman" w:cs="Times New Roman"/>
          <w:sz w:val="28"/>
          <w:szCs w:val="28"/>
        </w:rPr>
        <w:t xml:space="preserve"> осіб. </w:t>
      </w:r>
    </w:p>
    <w:p w:rsidR="007A732F" w:rsidRDefault="007A732F" w:rsidP="007A732F">
      <w:pPr>
        <w:pStyle w:val="a3"/>
        <w:tabs>
          <w:tab w:val="left" w:pos="567"/>
          <w:tab w:val="left" w:pos="1134"/>
        </w:tabs>
        <w:spacing w:after="0"/>
        <w:ind w:left="0" w:firstLine="709"/>
        <w:jc w:val="both"/>
        <w:rPr>
          <w:rFonts w:ascii="Times New Roman" w:hAnsi="Times New Roman" w:cs="Times New Roman"/>
          <w:sz w:val="28"/>
          <w:szCs w:val="28"/>
        </w:rPr>
      </w:pPr>
      <w:r w:rsidRPr="007A732F">
        <w:rPr>
          <w:rFonts w:ascii="Times New Roman" w:hAnsi="Times New Roman" w:cs="Times New Roman"/>
          <w:sz w:val="28"/>
          <w:szCs w:val="28"/>
        </w:rPr>
        <w:t xml:space="preserve">Основною країною призначення українських працівників-мігрантів, як і раніше, була Росія, проте зараз, зважаючи на економічний розвиток європейських країн та загострену ситуацію з Російською Федерацією, все більше трудових мігрантів прямують в європейські країни. Останніми роками помітно зросла частка працюючих у Польщі. </w:t>
      </w:r>
    </w:p>
    <w:p w:rsidR="007A732F" w:rsidRDefault="007A732F" w:rsidP="007A732F">
      <w:pPr>
        <w:pStyle w:val="a3"/>
        <w:tabs>
          <w:tab w:val="left" w:pos="567"/>
          <w:tab w:val="left" w:pos="1134"/>
        </w:tabs>
        <w:spacing w:after="0"/>
        <w:ind w:left="0" w:firstLine="709"/>
        <w:jc w:val="both"/>
        <w:rPr>
          <w:rFonts w:ascii="Times New Roman" w:hAnsi="Times New Roman" w:cs="Times New Roman"/>
          <w:sz w:val="28"/>
          <w:szCs w:val="28"/>
        </w:rPr>
      </w:pPr>
      <w:r w:rsidRPr="007A732F">
        <w:rPr>
          <w:rFonts w:ascii="Times New Roman" w:hAnsi="Times New Roman" w:cs="Times New Roman"/>
          <w:sz w:val="28"/>
          <w:szCs w:val="28"/>
        </w:rPr>
        <w:t>Поступова переорієнтація трудової міграції з України із східного на західний напрямок підтверджується й іншими дослідженнями, а також статистичними даними. Так, за даними європейських країн, в ЄС проживають до мільйона вихідців з України. За кількістю мігрантів до ЄС, що походять з третіх країн, наша держава поступається лише Туреччині та Албанії. Якщо громади вихідців з України в Німеччині, Польщі формувалися передовсім за рахунок етнічної еміграції повоєнних десятиліть, то наявність українських громад в таких країнах як Італія (201,8 тис.), Іспанія (82,2 тис.), Португалія (52,5 тис.) безумовно пов’язана із трудовою</w:t>
      </w:r>
      <w:r>
        <w:rPr>
          <w:rFonts w:ascii="Times New Roman" w:hAnsi="Times New Roman" w:cs="Times New Roman"/>
          <w:sz w:val="28"/>
          <w:szCs w:val="28"/>
        </w:rPr>
        <w:t xml:space="preserve"> міграцією останнього часу. </w:t>
      </w:r>
    </w:p>
    <w:p w:rsidR="007A732F" w:rsidRDefault="007A732F" w:rsidP="007A732F">
      <w:pPr>
        <w:pStyle w:val="a3"/>
        <w:tabs>
          <w:tab w:val="left" w:pos="567"/>
          <w:tab w:val="left" w:pos="1134"/>
        </w:tabs>
        <w:spacing w:after="0"/>
        <w:ind w:left="0" w:firstLine="709"/>
        <w:jc w:val="both"/>
        <w:rPr>
          <w:rFonts w:ascii="Times New Roman" w:hAnsi="Times New Roman" w:cs="Times New Roman"/>
          <w:sz w:val="28"/>
          <w:szCs w:val="28"/>
        </w:rPr>
      </w:pPr>
      <w:r w:rsidRPr="007A732F">
        <w:rPr>
          <w:rFonts w:ascii="Times New Roman" w:hAnsi="Times New Roman" w:cs="Times New Roman"/>
          <w:sz w:val="28"/>
          <w:szCs w:val="28"/>
        </w:rPr>
        <w:t xml:space="preserve">Існуюча законодавча база яка регулює трудову міграцію на Україні є недосконалою і потребує доопрацювання. Залишається ще багато неврегульованих життєво важливих для мігрантів питань. Наприклад, в інтересах і держави, і мігрантів необхідно запровадити спеціальне добровільне страхування від ризиків міграції перед виїздом. Адже практика показує, що далеко не всі заробітчани є успішними, деякі з них повертаються додому не з коштами, а з боргами та підірваним здоров’ям. Досі залишаються актуальними питання боротьби з такими явищами, як торгівля людьми й сексуальна експлуатація. Одним із нагальних завдань для нашої держави є створення мережі пунктів тримання нелегальних мігрантів, а також системи їхньої депортації. </w:t>
      </w:r>
    </w:p>
    <w:p w:rsidR="007A732F" w:rsidRDefault="007A732F" w:rsidP="007A732F">
      <w:pPr>
        <w:pStyle w:val="a3"/>
        <w:tabs>
          <w:tab w:val="left" w:pos="567"/>
          <w:tab w:val="left" w:pos="1134"/>
        </w:tabs>
        <w:spacing w:after="0"/>
        <w:ind w:left="0" w:firstLine="709"/>
        <w:jc w:val="both"/>
        <w:rPr>
          <w:rFonts w:ascii="Times New Roman" w:hAnsi="Times New Roman" w:cs="Times New Roman"/>
          <w:sz w:val="28"/>
          <w:szCs w:val="28"/>
        </w:rPr>
      </w:pPr>
      <w:r w:rsidRPr="007A732F">
        <w:rPr>
          <w:rFonts w:ascii="Times New Roman" w:hAnsi="Times New Roman" w:cs="Times New Roman"/>
          <w:sz w:val="28"/>
          <w:szCs w:val="28"/>
        </w:rPr>
        <w:t xml:space="preserve">На сьогодні ані першого, ані другого, фактично, не існує, в основному через відсутність коштів для розв’язання вищеперерахованих проблем. Це призводить до катастрофічних умов перебування затриманих у непристосованих приміщеннях або й просто неба без належного харчування, санітарно-гігієнічних умов, медичної допомоги тощо. А також до кругообігу нелегальних мігрантів в Україні, оскільки вони не депортовані додому і здійснюють все нові і нові спроби перетину західноукраїнського кордону. На мою думку, державні витрати у зв’язку з неодноразовим затриманням, триманням, перевіркою нелегалів цілком порівнянні з обсягом коштів, </w:t>
      </w:r>
      <w:r w:rsidRPr="007A732F">
        <w:rPr>
          <w:rFonts w:ascii="Times New Roman" w:hAnsi="Times New Roman" w:cs="Times New Roman"/>
          <w:sz w:val="28"/>
          <w:szCs w:val="28"/>
        </w:rPr>
        <w:lastRenderedPageBreak/>
        <w:t xml:space="preserve">необхідних для їхньої депортації. Слід вивчити накопичений у зарубіжних країнах досвід і використати його у боротьбі проти організаторів нелегального переправляння людей через кордон. </w:t>
      </w:r>
    </w:p>
    <w:p w:rsidR="007A732F" w:rsidRDefault="007A732F" w:rsidP="007A732F">
      <w:pPr>
        <w:pStyle w:val="a3"/>
        <w:tabs>
          <w:tab w:val="left" w:pos="567"/>
          <w:tab w:val="left" w:pos="1134"/>
        </w:tabs>
        <w:spacing w:after="0"/>
        <w:ind w:left="0" w:firstLine="709"/>
        <w:jc w:val="both"/>
        <w:rPr>
          <w:rFonts w:ascii="Times New Roman" w:hAnsi="Times New Roman" w:cs="Times New Roman"/>
          <w:sz w:val="28"/>
          <w:szCs w:val="28"/>
        </w:rPr>
      </w:pPr>
      <w:r w:rsidRPr="007A732F">
        <w:rPr>
          <w:rFonts w:ascii="Times New Roman" w:hAnsi="Times New Roman" w:cs="Times New Roman"/>
          <w:sz w:val="28"/>
          <w:szCs w:val="28"/>
        </w:rPr>
        <w:t xml:space="preserve">Отже, підсумовуючи все вище сказане, можна зазначити що вироблення дієвої міграційної політики для України є нагальною потребою, адже через нашу країну проходять міграційні шляхи, а її територія використовується для транзитного переміщення, тимчасового перебування, трудової, а також незаконної та масової міграції громадян України у пошуках кращих умов життя. </w:t>
      </w:r>
    </w:p>
    <w:p w:rsidR="007A732F" w:rsidRDefault="007A732F" w:rsidP="007A732F">
      <w:pPr>
        <w:pStyle w:val="a3"/>
        <w:tabs>
          <w:tab w:val="left" w:pos="567"/>
          <w:tab w:val="left" w:pos="1134"/>
        </w:tabs>
        <w:spacing w:after="0"/>
        <w:ind w:left="0" w:firstLine="709"/>
        <w:jc w:val="both"/>
        <w:rPr>
          <w:rFonts w:ascii="Times New Roman" w:hAnsi="Times New Roman" w:cs="Times New Roman"/>
          <w:sz w:val="28"/>
          <w:szCs w:val="28"/>
        </w:rPr>
      </w:pPr>
    </w:p>
    <w:p w:rsidR="00536016" w:rsidRPr="007A732F" w:rsidRDefault="007A732F" w:rsidP="007A732F">
      <w:pPr>
        <w:pStyle w:val="a3"/>
        <w:tabs>
          <w:tab w:val="left" w:pos="567"/>
          <w:tab w:val="left" w:pos="1134"/>
        </w:tabs>
        <w:spacing w:after="0"/>
        <w:ind w:left="0" w:firstLine="709"/>
        <w:jc w:val="right"/>
        <w:rPr>
          <w:rFonts w:ascii="Times New Roman" w:hAnsi="Times New Roman" w:cs="Times New Roman"/>
          <w:sz w:val="28"/>
          <w:szCs w:val="28"/>
        </w:rPr>
      </w:pPr>
      <w:r w:rsidRPr="007A732F">
        <w:rPr>
          <w:rFonts w:ascii="Times New Roman" w:hAnsi="Times New Roman" w:cs="Times New Roman"/>
          <w:sz w:val="28"/>
          <w:szCs w:val="28"/>
        </w:rPr>
        <w:t xml:space="preserve">Науковий керівник – Т.В. Петренко, </w:t>
      </w:r>
      <w:proofErr w:type="spellStart"/>
      <w:r w:rsidRPr="007A732F">
        <w:rPr>
          <w:rFonts w:ascii="Times New Roman" w:hAnsi="Times New Roman" w:cs="Times New Roman"/>
          <w:sz w:val="28"/>
          <w:szCs w:val="28"/>
        </w:rPr>
        <w:t>к.пед.н</w:t>
      </w:r>
      <w:proofErr w:type="spellEnd"/>
      <w:r w:rsidRPr="007A732F">
        <w:rPr>
          <w:rFonts w:ascii="Times New Roman" w:hAnsi="Times New Roman" w:cs="Times New Roman"/>
          <w:sz w:val="28"/>
          <w:szCs w:val="28"/>
        </w:rPr>
        <w:t>., дон.</w:t>
      </w:r>
    </w:p>
    <w:sectPr w:rsidR="00536016" w:rsidRPr="007A732F" w:rsidSect="0053601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C99"/>
    <w:multiLevelType w:val="hybridMultilevel"/>
    <w:tmpl w:val="4FEC88C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15807BDB"/>
    <w:multiLevelType w:val="hybridMultilevel"/>
    <w:tmpl w:val="8E0278D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57B91F07"/>
    <w:multiLevelType w:val="hybridMultilevel"/>
    <w:tmpl w:val="213EC6E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7A444A24"/>
    <w:multiLevelType w:val="hybridMultilevel"/>
    <w:tmpl w:val="F80EC44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7EBC3F4E"/>
    <w:multiLevelType w:val="hybridMultilevel"/>
    <w:tmpl w:val="8558EC7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7EDA4FF3"/>
    <w:multiLevelType w:val="hybridMultilevel"/>
    <w:tmpl w:val="C75CCD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778CC"/>
    <w:rsid w:val="00064269"/>
    <w:rsid w:val="000E5A5B"/>
    <w:rsid w:val="002A5E1F"/>
    <w:rsid w:val="002E1E34"/>
    <w:rsid w:val="003577FA"/>
    <w:rsid w:val="003778CC"/>
    <w:rsid w:val="0052119C"/>
    <w:rsid w:val="00536016"/>
    <w:rsid w:val="005706E7"/>
    <w:rsid w:val="005E430E"/>
    <w:rsid w:val="006175E9"/>
    <w:rsid w:val="00641403"/>
    <w:rsid w:val="006A7989"/>
    <w:rsid w:val="00774A90"/>
    <w:rsid w:val="00795B6F"/>
    <w:rsid w:val="007A732F"/>
    <w:rsid w:val="00A303AF"/>
    <w:rsid w:val="00A46736"/>
    <w:rsid w:val="00A94921"/>
    <w:rsid w:val="00B33D4B"/>
    <w:rsid w:val="00CA0BF8"/>
    <w:rsid w:val="00E2760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7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3834</Words>
  <Characters>2186</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milienko</dc:creator>
  <cp:lastModifiedBy>svetlana milienko</cp:lastModifiedBy>
  <cp:revision>15</cp:revision>
  <dcterms:created xsi:type="dcterms:W3CDTF">2015-09-18T11:38:00Z</dcterms:created>
  <dcterms:modified xsi:type="dcterms:W3CDTF">2015-09-18T14:50:00Z</dcterms:modified>
</cp:coreProperties>
</file>