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D2" w:rsidRPr="005C211C" w:rsidRDefault="00D619D2" w:rsidP="005C211C">
      <w:pPr>
        <w:pStyle w:val="HTMLPreformatted"/>
        <w:shd w:val="clear" w:color="auto" w:fill="FFFFFF"/>
        <w:spacing w:line="360" w:lineRule="auto"/>
        <w:jc w:val="center"/>
        <w:rPr>
          <w:rStyle w:val="translation-chunk"/>
          <w:rFonts w:ascii="Times New Roman" w:hAnsi="Times New Roman"/>
          <w:b/>
          <w:sz w:val="28"/>
          <w:szCs w:val="28"/>
          <w:lang w:val="en-GB"/>
        </w:rPr>
      </w:pPr>
      <w:r w:rsidRPr="005C211C">
        <w:rPr>
          <w:rStyle w:val="translation-chunk"/>
          <w:rFonts w:ascii="Times New Roman" w:hAnsi="Times New Roman"/>
          <w:b/>
          <w:sz w:val="28"/>
          <w:szCs w:val="28"/>
          <w:lang w:val="en-GB"/>
        </w:rPr>
        <w:t>SURROGACY</w:t>
      </w:r>
      <w:r>
        <w:rPr>
          <w:rStyle w:val="translation-chunk"/>
          <w:rFonts w:ascii="Times New Roman" w:hAnsi="Times New Roman"/>
          <w:b/>
          <w:sz w:val="28"/>
          <w:szCs w:val="28"/>
          <w:lang w:val="en-GB"/>
        </w:rPr>
        <w:t xml:space="preserve"> </w:t>
      </w:r>
      <w:r w:rsidRPr="005C211C">
        <w:rPr>
          <w:rStyle w:val="translation-chunk"/>
          <w:rFonts w:ascii="Times New Roman" w:hAnsi="Times New Roman"/>
          <w:b/>
          <w:sz w:val="28"/>
          <w:szCs w:val="28"/>
          <w:lang w:val="en-GB"/>
        </w:rPr>
        <w:t>AGREEMENT</w:t>
      </w:r>
    </w:p>
    <w:p w:rsidR="00D619D2" w:rsidRPr="005C211C" w:rsidRDefault="00D619D2" w:rsidP="005C211C">
      <w:pPr>
        <w:spacing w:after="0" w:line="360" w:lineRule="auto"/>
        <w:ind w:firstLine="567"/>
        <w:jc w:val="right"/>
        <w:rPr>
          <w:rFonts w:ascii="Times New Roman" w:hAnsi="Times New Roman"/>
          <w:sz w:val="28"/>
          <w:szCs w:val="28"/>
          <w:lang w:val="en-GB"/>
        </w:rPr>
      </w:pPr>
    </w:p>
    <w:p w:rsidR="00D619D2" w:rsidRPr="005C211C" w:rsidRDefault="00D619D2" w:rsidP="005C211C">
      <w:pPr>
        <w:spacing w:after="0" w:line="360" w:lineRule="auto"/>
        <w:ind w:firstLine="567"/>
        <w:jc w:val="right"/>
        <w:rPr>
          <w:rFonts w:ascii="Times New Roman" w:hAnsi="Times New Roman"/>
          <w:sz w:val="28"/>
          <w:szCs w:val="28"/>
          <w:lang w:val="en-GB"/>
        </w:rPr>
      </w:pPr>
      <w:r w:rsidRPr="005C211C">
        <w:rPr>
          <w:rFonts w:ascii="Times New Roman" w:hAnsi="Times New Roman"/>
          <w:b/>
          <w:sz w:val="28"/>
          <w:szCs w:val="28"/>
          <w:lang w:val="en-GB"/>
        </w:rPr>
        <w:t>Svitlana Vyshnovetska</w:t>
      </w:r>
      <w:r w:rsidRPr="005C211C">
        <w:rPr>
          <w:rFonts w:ascii="Times New Roman" w:hAnsi="Times New Roman"/>
          <w:sz w:val="28"/>
          <w:szCs w:val="28"/>
          <w:lang w:val="en-GB"/>
        </w:rPr>
        <w:t xml:space="preserve">, DSc (Law), Professor, </w:t>
      </w:r>
    </w:p>
    <w:p w:rsidR="00D619D2" w:rsidRPr="005C211C" w:rsidRDefault="00D619D2" w:rsidP="005C211C">
      <w:pPr>
        <w:spacing w:after="0" w:line="360" w:lineRule="auto"/>
        <w:ind w:firstLine="567"/>
        <w:jc w:val="right"/>
        <w:rPr>
          <w:rFonts w:ascii="Times New Roman" w:hAnsi="Times New Roman"/>
          <w:sz w:val="28"/>
          <w:szCs w:val="28"/>
          <w:lang w:val="en-GB"/>
        </w:rPr>
      </w:pPr>
      <w:r w:rsidRPr="005C211C">
        <w:rPr>
          <w:rFonts w:ascii="Times New Roman" w:hAnsi="Times New Roman"/>
          <w:sz w:val="28"/>
          <w:szCs w:val="28"/>
          <w:lang w:val="en-GB"/>
        </w:rPr>
        <w:t>Head of the Department of Civil Law and Trial;</w:t>
      </w:r>
    </w:p>
    <w:p w:rsidR="00D619D2" w:rsidRPr="005C211C" w:rsidRDefault="00D619D2" w:rsidP="005C211C">
      <w:pPr>
        <w:spacing w:after="0" w:line="360" w:lineRule="auto"/>
        <w:ind w:firstLine="567"/>
        <w:jc w:val="right"/>
        <w:rPr>
          <w:rFonts w:ascii="Times New Roman" w:hAnsi="Times New Roman"/>
          <w:sz w:val="28"/>
          <w:szCs w:val="28"/>
          <w:lang w:val="en-GB"/>
        </w:rPr>
      </w:pPr>
      <w:r w:rsidRPr="00E50416">
        <w:rPr>
          <w:rFonts w:ascii="Times New Roman" w:hAnsi="Times New Roman"/>
          <w:b/>
          <w:sz w:val="28"/>
          <w:szCs w:val="28"/>
          <w:lang w:val="en-GB"/>
        </w:rPr>
        <w:t>Ol</w:t>
      </w:r>
      <w:r w:rsidRPr="00E50416">
        <w:rPr>
          <w:rFonts w:ascii="Times New Roman" w:hAnsi="Times New Roman"/>
          <w:b/>
          <w:sz w:val="28"/>
          <w:szCs w:val="28"/>
          <w:lang w:val="en-US"/>
        </w:rPr>
        <w:t>h</w:t>
      </w:r>
      <w:r w:rsidRPr="00E50416">
        <w:rPr>
          <w:rFonts w:ascii="Times New Roman" w:hAnsi="Times New Roman"/>
          <w:b/>
          <w:sz w:val="28"/>
          <w:szCs w:val="28"/>
          <w:lang w:val="en-GB"/>
        </w:rPr>
        <w:t>a O</w:t>
      </w:r>
      <w:r w:rsidRPr="005C211C">
        <w:rPr>
          <w:rFonts w:ascii="Times New Roman" w:hAnsi="Times New Roman"/>
          <w:b/>
          <w:sz w:val="28"/>
          <w:szCs w:val="28"/>
          <w:lang w:val="en-GB"/>
        </w:rPr>
        <w:t>nishchenko</w:t>
      </w:r>
      <w:r w:rsidRPr="005C211C">
        <w:rPr>
          <w:rFonts w:ascii="Times New Roman" w:hAnsi="Times New Roman"/>
          <w:sz w:val="28"/>
          <w:szCs w:val="28"/>
          <w:lang w:val="en-GB"/>
        </w:rPr>
        <w:t>, PhD (Law), Assistant Professor;</w:t>
      </w:r>
    </w:p>
    <w:p w:rsidR="00D619D2" w:rsidRPr="005C211C" w:rsidRDefault="00D619D2" w:rsidP="005C211C">
      <w:pPr>
        <w:spacing w:after="0" w:line="360" w:lineRule="auto"/>
        <w:ind w:firstLine="567"/>
        <w:jc w:val="right"/>
        <w:rPr>
          <w:rFonts w:ascii="Times New Roman" w:hAnsi="Times New Roman"/>
          <w:sz w:val="28"/>
          <w:szCs w:val="28"/>
          <w:lang w:val="en-GB"/>
        </w:rPr>
      </w:pPr>
      <w:r w:rsidRPr="005C211C">
        <w:rPr>
          <w:rFonts w:ascii="Times New Roman" w:hAnsi="Times New Roman"/>
          <w:b/>
          <w:sz w:val="28"/>
          <w:szCs w:val="28"/>
          <w:lang w:val="en-GB"/>
        </w:rPr>
        <w:t>Khrystyna Kmetyk</w:t>
      </w:r>
      <w:r w:rsidRPr="005C211C">
        <w:rPr>
          <w:rFonts w:ascii="Times New Roman" w:hAnsi="Times New Roman"/>
          <w:sz w:val="28"/>
          <w:szCs w:val="28"/>
          <w:lang w:val="en-GB"/>
        </w:rPr>
        <w:t>, PhD (Law);</w:t>
      </w:r>
    </w:p>
    <w:p w:rsidR="00D619D2" w:rsidRPr="005C211C" w:rsidRDefault="00D619D2" w:rsidP="005C211C">
      <w:pPr>
        <w:spacing w:after="0" w:line="360" w:lineRule="auto"/>
        <w:ind w:firstLine="567"/>
        <w:jc w:val="right"/>
        <w:rPr>
          <w:rFonts w:ascii="Times New Roman" w:hAnsi="Times New Roman"/>
          <w:sz w:val="28"/>
          <w:szCs w:val="28"/>
          <w:lang w:val="en-GB"/>
        </w:rPr>
      </w:pPr>
      <w:r w:rsidRPr="005C211C">
        <w:rPr>
          <w:rFonts w:ascii="Times New Roman" w:hAnsi="Times New Roman"/>
          <w:sz w:val="28"/>
          <w:szCs w:val="28"/>
          <w:lang w:val="en-GB"/>
        </w:rPr>
        <w:t xml:space="preserve">The Research Law Institute of the National Aviation University, </w:t>
      </w:r>
    </w:p>
    <w:p w:rsidR="00D619D2" w:rsidRPr="005C211C" w:rsidRDefault="00D619D2" w:rsidP="005C211C">
      <w:pPr>
        <w:spacing w:after="0" w:line="360" w:lineRule="auto"/>
        <w:ind w:firstLine="567"/>
        <w:jc w:val="right"/>
        <w:rPr>
          <w:rFonts w:ascii="Times New Roman" w:hAnsi="Times New Roman"/>
          <w:sz w:val="28"/>
          <w:szCs w:val="28"/>
          <w:lang w:val="en-GB"/>
        </w:rPr>
      </w:pPr>
      <w:r w:rsidRPr="005C211C">
        <w:rPr>
          <w:rFonts w:ascii="Times New Roman" w:hAnsi="Times New Roman"/>
          <w:sz w:val="28"/>
          <w:szCs w:val="28"/>
          <w:lang w:val="en-GB"/>
        </w:rPr>
        <w:t>Kyiv, Ukraine</w:t>
      </w:r>
    </w:p>
    <w:p w:rsidR="00D619D2" w:rsidRPr="005C211C" w:rsidRDefault="00D619D2" w:rsidP="005C211C">
      <w:pPr>
        <w:spacing w:after="0" w:line="360" w:lineRule="auto"/>
        <w:ind w:firstLine="567"/>
        <w:jc w:val="both"/>
        <w:rPr>
          <w:rFonts w:ascii="Times New Roman" w:hAnsi="Times New Roman"/>
          <w:b/>
          <w:sz w:val="28"/>
          <w:szCs w:val="28"/>
          <w:lang w:val="en-GB"/>
        </w:rPr>
      </w:pPr>
    </w:p>
    <w:p w:rsidR="00D619D2" w:rsidRPr="00E50416" w:rsidRDefault="00D619D2" w:rsidP="005C211C">
      <w:pPr>
        <w:spacing w:after="0" w:line="360" w:lineRule="auto"/>
        <w:ind w:firstLine="567"/>
        <w:jc w:val="both"/>
        <w:rPr>
          <w:rFonts w:ascii="Times New Roman" w:hAnsi="Times New Roman"/>
          <w:i/>
          <w:sz w:val="28"/>
          <w:szCs w:val="28"/>
          <w:lang w:val="en-GB"/>
        </w:rPr>
      </w:pPr>
      <w:r w:rsidRPr="00E50416">
        <w:rPr>
          <w:rFonts w:ascii="Times New Roman" w:hAnsi="Times New Roman"/>
          <w:b/>
          <w:i/>
          <w:sz w:val="28"/>
          <w:szCs w:val="28"/>
          <w:lang w:val="en-GB"/>
        </w:rPr>
        <w:t xml:space="preserve">Abstract. </w:t>
      </w:r>
      <w:r w:rsidRPr="00E50416">
        <w:rPr>
          <w:rFonts w:ascii="Times New Roman" w:hAnsi="Times New Roman"/>
          <w:i/>
          <w:sz w:val="28"/>
          <w:szCs w:val="28"/>
          <w:lang w:val="en-GB"/>
        </w:rPr>
        <w:t xml:space="preserve">In the article the authors research the content of surrogacy and its types. </w:t>
      </w:r>
      <w:r w:rsidRPr="00E50416">
        <w:rPr>
          <w:rStyle w:val="translation-chunk"/>
          <w:rFonts w:ascii="Times New Roman" w:hAnsi="Times New Roman"/>
          <w:i/>
          <w:sz w:val="28"/>
          <w:szCs w:val="28"/>
          <w:lang w:val="en-GB"/>
        </w:rPr>
        <w:t xml:space="preserve">The </w:t>
      </w:r>
      <w:r w:rsidRPr="00E50416">
        <w:rPr>
          <w:rFonts w:ascii="Times New Roman" w:hAnsi="Times New Roman"/>
          <w:i/>
          <w:sz w:val="28"/>
          <w:szCs w:val="28"/>
          <w:lang w:val="en-GB"/>
        </w:rPr>
        <w:t>legal nature of surrogacy agreement</w:t>
      </w:r>
      <w:r w:rsidRPr="00E50416">
        <w:rPr>
          <w:rStyle w:val="translation-chunk"/>
          <w:rFonts w:ascii="Times New Roman" w:hAnsi="Times New Roman"/>
          <w:i/>
          <w:sz w:val="28"/>
          <w:szCs w:val="28"/>
          <w:lang w:val="en-GB"/>
        </w:rPr>
        <w:t xml:space="preserve"> and the definite list of its obligatory terms are considered there. </w:t>
      </w:r>
    </w:p>
    <w:p w:rsidR="00D619D2" w:rsidRPr="00E50416" w:rsidRDefault="00D619D2" w:rsidP="005C211C">
      <w:pPr>
        <w:spacing w:after="0" w:line="360" w:lineRule="auto"/>
        <w:ind w:firstLine="567"/>
        <w:jc w:val="both"/>
        <w:rPr>
          <w:rStyle w:val="apple-converted-space"/>
          <w:rFonts w:ascii="Times New Roman" w:hAnsi="Times New Roman"/>
          <w:sz w:val="28"/>
          <w:szCs w:val="28"/>
          <w:shd w:val="clear" w:color="auto" w:fill="FFFFFF"/>
          <w:lang w:val="en-GB"/>
        </w:rPr>
      </w:pPr>
      <w:r w:rsidRPr="00E50416">
        <w:rPr>
          <w:rFonts w:ascii="Times New Roman" w:hAnsi="Times New Roman"/>
          <w:b/>
          <w:sz w:val="28"/>
          <w:szCs w:val="28"/>
          <w:lang w:val="en-GB"/>
        </w:rPr>
        <w:t>Key words:</w:t>
      </w:r>
      <w:r w:rsidRPr="00E50416">
        <w:rPr>
          <w:rFonts w:ascii="Times New Roman" w:hAnsi="Times New Roman"/>
          <w:sz w:val="28"/>
          <w:szCs w:val="28"/>
          <w:lang w:val="en-GB"/>
        </w:rPr>
        <w:t xml:space="preserve"> </w:t>
      </w:r>
      <w:r w:rsidRPr="00E50416">
        <w:rPr>
          <w:rFonts w:ascii="Times New Roman" w:hAnsi="Times New Roman"/>
          <w:sz w:val="28"/>
          <w:szCs w:val="28"/>
          <w:shd w:val="clear" w:color="auto" w:fill="FFFFFF"/>
          <w:lang w:val="en-GB"/>
        </w:rPr>
        <w:t>surrogacy, surrogacy agreement, parents, surrogate mother, child.</w:t>
      </w:r>
    </w:p>
    <w:p w:rsidR="00D619D2" w:rsidRPr="005C211C" w:rsidRDefault="00D619D2" w:rsidP="005C211C">
      <w:pPr>
        <w:pStyle w:val="HTMLPreformatted"/>
        <w:shd w:val="clear" w:color="auto" w:fill="FFFFFF"/>
        <w:spacing w:line="360" w:lineRule="auto"/>
        <w:ind w:firstLine="567"/>
        <w:jc w:val="both"/>
        <w:rPr>
          <w:rStyle w:val="translation-chunk"/>
          <w:rFonts w:ascii="Times New Roman" w:hAnsi="Times New Roman"/>
          <w:b/>
          <w:sz w:val="28"/>
          <w:szCs w:val="28"/>
          <w:lang w:val="en-GB"/>
        </w:rPr>
      </w:pPr>
    </w:p>
    <w:p w:rsidR="00D619D2" w:rsidRPr="006B65E0" w:rsidRDefault="00D619D2" w:rsidP="005C211C">
      <w:pPr>
        <w:pStyle w:val="HTMLPreformatted"/>
        <w:shd w:val="clear" w:color="auto" w:fill="FFFFFF"/>
        <w:spacing w:line="360" w:lineRule="auto"/>
        <w:ind w:firstLine="567"/>
        <w:jc w:val="both"/>
        <w:rPr>
          <w:rFonts w:ascii="Times New Roman" w:hAnsi="Times New Roman" w:cs="Times New Roman"/>
          <w:sz w:val="28"/>
          <w:szCs w:val="28"/>
          <w:lang w:val="en-GB"/>
        </w:rPr>
      </w:pPr>
      <w:r w:rsidRPr="006B65E0">
        <w:rPr>
          <w:rFonts w:ascii="Times New Roman" w:hAnsi="Times New Roman" w:cs="Times New Roman"/>
          <w:b/>
          <w:sz w:val="28"/>
          <w:szCs w:val="28"/>
          <w:lang w:val="en-US"/>
        </w:rPr>
        <w:t>Statement of the problem and its topicality</w:t>
      </w:r>
      <w:r w:rsidRPr="006B65E0">
        <w:rPr>
          <w:rStyle w:val="translation-chunk"/>
          <w:rFonts w:ascii="Times New Roman" w:hAnsi="Times New Roman"/>
          <w:b/>
          <w:sz w:val="28"/>
          <w:szCs w:val="28"/>
          <w:lang w:val="en-GB"/>
        </w:rPr>
        <w:t xml:space="preserve">. </w:t>
      </w:r>
      <w:r w:rsidRPr="006B65E0">
        <w:rPr>
          <w:rStyle w:val="translation-chunk"/>
          <w:rFonts w:ascii="Times New Roman" w:hAnsi="Times New Roman"/>
          <w:sz w:val="28"/>
          <w:szCs w:val="28"/>
          <w:lang w:val="en-GB"/>
        </w:rPr>
        <w:t xml:space="preserve">The problem of </w:t>
      </w:r>
      <w:r w:rsidRPr="006B65E0">
        <w:rPr>
          <w:rFonts w:ascii="Times New Roman" w:hAnsi="Times New Roman" w:cs="Times New Roman"/>
          <w:sz w:val="28"/>
          <w:szCs w:val="28"/>
          <w:shd w:val="clear" w:color="auto" w:fill="FFFFFF"/>
          <w:lang w:val="en-GB"/>
        </w:rPr>
        <w:t>surrogacy</w:t>
      </w:r>
      <w:r w:rsidRPr="006B65E0">
        <w:rPr>
          <w:rStyle w:val="translation-chunk"/>
          <w:rFonts w:ascii="Times New Roman" w:hAnsi="Times New Roman"/>
          <w:sz w:val="28"/>
          <w:szCs w:val="28"/>
          <w:lang w:val="en-GB"/>
        </w:rPr>
        <w:t xml:space="preserve"> is a subject of discussion in scientific community and society. In despite of the fact that they consider the infertility treatment methods, there are still many controversial problems as legal regulation of </w:t>
      </w:r>
      <w:r w:rsidRPr="006B65E0">
        <w:rPr>
          <w:rFonts w:ascii="Times New Roman" w:hAnsi="Times New Roman" w:cs="Times New Roman"/>
          <w:sz w:val="28"/>
          <w:szCs w:val="28"/>
          <w:shd w:val="clear" w:color="auto" w:fill="FFFFFF"/>
          <w:lang w:val="en-GB"/>
        </w:rPr>
        <w:t>surrogacy</w:t>
      </w:r>
      <w:r w:rsidRPr="006B65E0">
        <w:rPr>
          <w:rStyle w:val="translation-chunk"/>
          <w:rFonts w:ascii="Times New Roman" w:hAnsi="Times New Roman"/>
          <w:sz w:val="28"/>
          <w:szCs w:val="28"/>
          <w:lang w:val="en-GB"/>
        </w:rPr>
        <w:t xml:space="preserve"> and ethical aspects of such procedure.</w:t>
      </w:r>
    </w:p>
    <w:p w:rsidR="00D619D2" w:rsidRPr="006B65E0" w:rsidRDefault="00D619D2" w:rsidP="005C211C">
      <w:pPr>
        <w:pStyle w:val="HTMLPreformatted"/>
        <w:shd w:val="clear" w:color="auto" w:fill="FFFFFF"/>
        <w:spacing w:line="360" w:lineRule="auto"/>
        <w:ind w:firstLine="567"/>
        <w:jc w:val="both"/>
        <w:rPr>
          <w:rFonts w:ascii="Times New Roman" w:hAnsi="Times New Roman" w:cs="Times New Roman"/>
          <w:sz w:val="28"/>
          <w:szCs w:val="28"/>
          <w:lang w:val="en-GB"/>
        </w:rPr>
      </w:pPr>
      <w:r w:rsidRPr="006B65E0">
        <w:rPr>
          <w:rStyle w:val="translation-chunk"/>
          <w:rFonts w:ascii="Times New Roman" w:hAnsi="Times New Roman"/>
          <w:sz w:val="28"/>
          <w:szCs w:val="28"/>
          <w:lang w:val="en-GB"/>
        </w:rPr>
        <w:t>The majority of foreign countries ban or limit using the surrogacy. Thus, such countries as France, Germany, Austria, Norway and Sweden totally prohibit its using</w:t>
      </w:r>
      <w:r w:rsidRPr="006B65E0">
        <w:rPr>
          <w:rStyle w:val="FootnoteReference"/>
          <w:rFonts w:ascii="Times New Roman" w:hAnsi="Times New Roman"/>
          <w:sz w:val="28"/>
          <w:szCs w:val="28"/>
          <w:lang w:val="en-GB"/>
        </w:rPr>
        <w:footnoteReference w:id="2"/>
      </w:r>
      <w:r w:rsidRPr="006B65E0">
        <w:rPr>
          <w:rFonts w:ascii="Times New Roman" w:hAnsi="Times New Roman" w:cs="Times New Roman"/>
          <w:sz w:val="28"/>
          <w:szCs w:val="28"/>
          <w:lang w:val="en-GB"/>
        </w:rPr>
        <w:t>.</w:t>
      </w:r>
    </w:p>
    <w:p w:rsidR="00D619D2" w:rsidRPr="006B65E0" w:rsidRDefault="00D619D2" w:rsidP="005C211C">
      <w:pPr>
        <w:pStyle w:val="HTMLPreformatted"/>
        <w:shd w:val="clear" w:color="auto" w:fill="FFFFFF"/>
        <w:spacing w:line="360" w:lineRule="auto"/>
        <w:ind w:firstLine="567"/>
        <w:jc w:val="both"/>
        <w:rPr>
          <w:rFonts w:ascii="Times New Roman" w:hAnsi="Times New Roman" w:cs="Times New Roman"/>
          <w:sz w:val="28"/>
          <w:szCs w:val="28"/>
          <w:lang w:val="en-GB"/>
        </w:rPr>
      </w:pPr>
      <w:r w:rsidRPr="006B65E0">
        <w:rPr>
          <w:rStyle w:val="translation-chunk"/>
          <w:rFonts w:ascii="Times New Roman" w:hAnsi="Times New Roman"/>
          <w:sz w:val="28"/>
          <w:szCs w:val="28"/>
          <w:lang w:val="en-GB"/>
        </w:rPr>
        <w:t>Some countries allow only non-commercial surrogacy, for example, Australia, Great Britain, Canada and Israel. Thus, Great Britain allows only non-commercial surrogacy where the genetic parents pay all current expenses to surrogate mother.</w:t>
      </w:r>
    </w:p>
    <w:p w:rsidR="00D619D2" w:rsidRPr="006B65E0" w:rsidRDefault="00D619D2" w:rsidP="005C211C">
      <w:pPr>
        <w:pStyle w:val="HTMLPreformatted"/>
        <w:shd w:val="clear" w:color="auto" w:fill="FFFFFF"/>
        <w:spacing w:line="360" w:lineRule="auto"/>
        <w:ind w:firstLine="567"/>
        <w:jc w:val="both"/>
        <w:rPr>
          <w:rFonts w:ascii="Times New Roman" w:hAnsi="Times New Roman" w:cs="Times New Roman"/>
          <w:sz w:val="28"/>
          <w:szCs w:val="28"/>
          <w:lang w:val="en-GB"/>
        </w:rPr>
      </w:pPr>
      <w:r w:rsidRPr="006B65E0">
        <w:rPr>
          <w:rStyle w:val="translation-chunk"/>
          <w:rFonts w:ascii="Times New Roman" w:hAnsi="Times New Roman"/>
          <w:sz w:val="28"/>
          <w:szCs w:val="28"/>
          <w:lang w:val="en-GB"/>
        </w:rPr>
        <w:t>Use of surrogate mothers including commercial surrogacy is allowed by the laws of the majority of states of America (surrogacy was allowed there in 1991 already, although in such states as Arizona, Michigan, and New Jersey it is banned till now</w:t>
      </w:r>
      <w:r w:rsidRPr="006B65E0">
        <w:rPr>
          <w:rStyle w:val="FootnoteReference"/>
          <w:rFonts w:ascii="Times New Roman" w:hAnsi="Times New Roman"/>
          <w:sz w:val="28"/>
          <w:szCs w:val="28"/>
          <w:lang w:val="en-GB"/>
        </w:rPr>
        <w:footnoteReference w:id="3"/>
      </w:r>
      <w:r w:rsidRPr="006B65E0">
        <w:rPr>
          <w:rStyle w:val="translation-chunk"/>
          <w:rFonts w:ascii="Times New Roman" w:hAnsi="Times New Roman"/>
          <w:sz w:val="28"/>
          <w:szCs w:val="28"/>
          <w:lang w:val="en-GB"/>
        </w:rPr>
        <w:t>), Republic of South Africa, Kazakhstan and some other countries. The laws of Belgium, Greece, Ireland and Finland do not regulate the attraction of surrogate mothers to the infertility treatment, but practically it takes place there</w:t>
      </w:r>
      <w:r w:rsidRPr="006B65E0">
        <w:rPr>
          <w:rFonts w:ascii="Times New Roman" w:hAnsi="Times New Roman" w:cs="Times New Roman"/>
          <w:sz w:val="28"/>
          <w:szCs w:val="28"/>
          <w:vertAlign w:val="superscript"/>
          <w:lang w:val="en-GB"/>
        </w:rPr>
        <w:footnoteReference w:id="4"/>
      </w:r>
      <w:r w:rsidRPr="006B65E0">
        <w:rPr>
          <w:rStyle w:val="translation-chunk"/>
          <w:rFonts w:ascii="Times New Roman" w:hAnsi="Times New Roman"/>
          <w:sz w:val="28"/>
          <w:szCs w:val="28"/>
          <w:lang w:val="en-GB"/>
        </w:rPr>
        <w:t>.</w:t>
      </w:r>
    </w:p>
    <w:p w:rsidR="00D619D2" w:rsidRPr="006B65E0" w:rsidRDefault="00D619D2" w:rsidP="005C211C">
      <w:pPr>
        <w:pStyle w:val="HTMLPreformatted"/>
        <w:shd w:val="clear" w:color="auto" w:fill="FFFFFF"/>
        <w:spacing w:line="360" w:lineRule="auto"/>
        <w:ind w:firstLine="567"/>
        <w:jc w:val="both"/>
        <w:rPr>
          <w:rFonts w:ascii="Times New Roman" w:hAnsi="Times New Roman" w:cs="Times New Roman"/>
          <w:sz w:val="28"/>
          <w:szCs w:val="28"/>
          <w:lang w:val="en-GB"/>
        </w:rPr>
      </w:pPr>
      <w:r w:rsidRPr="006B65E0">
        <w:rPr>
          <w:rStyle w:val="translation-chunk"/>
          <w:rFonts w:ascii="Times New Roman" w:hAnsi="Times New Roman"/>
          <w:sz w:val="28"/>
          <w:szCs w:val="28"/>
          <w:lang w:val="en-GB"/>
        </w:rPr>
        <w:t>Ukraine is one of the countries which are loyal to the surrogacy. However, it is necessary to point out on imperfection of legal regulation of using such infertility treatment methods that creates a set of legal problems to be researched.</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Fonts w:ascii="Times New Roman" w:hAnsi="Times New Roman" w:cs="Times New Roman"/>
          <w:b/>
          <w:sz w:val="28"/>
          <w:szCs w:val="28"/>
          <w:lang w:val="en-US"/>
        </w:rPr>
        <w:t>The statement of the main material</w:t>
      </w:r>
      <w:r w:rsidRPr="006B65E0">
        <w:rPr>
          <w:rStyle w:val="translation-chunk"/>
          <w:rFonts w:ascii="Times New Roman" w:hAnsi="Times New Roman"/>
          <w:b/>
          <w:sz w:val="28"/>
          <w:szCs w:val="28"/>
          <w:lang w:val="en-GB"/>
        </w:rPr>
        <w:t>.</w:t>
      </w:r>
      <w:r w:rsidRPr="006B65E0">
        <w:rPr>
          <w:rStyle w:val="translation-chunk"/>
          <w:rFonts w:ascii="Times New Roman" w:hAnsi="Times New Roman"/>
          <w:b/>
          <w:i/>
          <w:sz w:val="28"/>
          <w:szCs w:val="28"/>
          <w:lang w:val="en-GB"/>
        </w:rPr>
        <w:t xml:space="preserve"> </w:t>
      </w:r>
      <w:r w:rsidRPr="006B65E0">
        <w:rPr>
          <w:rStyle w:val="translation-chunk"/>
          <w:rFonts w:ascii="Times New Roman" w:hAnsi="Times New Roman"/>
          <w:sz w:val="28"/>
          <w:szCs w:val="28"/>
          <w:lang w:val="en-GB"/>
        </w:rPr>
        <w:t>At present legal regulation of surrogacy in Ukraine is based on the following regulatory legal acts: the Civil Code of Ukraine</w:t>
      </w:r>
      <w:r w:rsidRPr="006B65E0">
        <w:rPr>
          <w:rStyle w:val="FootnoteReference"/>
          <w:rFonts w:ascii="Times New Roman" w:hAnsi="Times New Roman"/>
          <w:sz w:val="28"/>
          <w:szCs w:val="28"/>
          <w:lang w:val="en-GB"/>
        </w:rPr>
        <w:footnoteReference w:id="5"/>
      </w:r>
      <w:r w:rsidRPr="006B65E0">
        <w:rPr>
          <w:rStyle w:val="translation-chunk"/>
          <w:rFonts w:ascii="Times New Roman" w:hAnsi="Times New Roman"/>
          <w:sz w:val="28"/>
          <w:szCs w:val="28"/>
          <w:lang w:val="en-GB"/>
        </w:rPr>
        <w:t>, the Family Code of Ukraine</w:t>
      </w:r>
      <w:r w:rsidRPr="006B65E0">
        <w:rPr>
          <w:rStyle w:val="FootnoteReference"/>
          <w:rFonts w:ascii="Times New Roman" w:hAnsi="Times New Roman"/>
          <w:sz w:val="28"/>
          <w:szCs w:val="28"/>
          <w:lang w:val="en-GB"/>
        </w:rPr>
        <w:footnoteReference w:id="6"/>
      </w:r>
      <w:r w:rsidRPr="006B65E0">
        <w:rPr>
          <w:rStyle w:val="translation-chunk"/>
          <w:rFonts w:ascii="Times New Roman" w:hAnsi="Times New Roman"/>
          <w:sz w:val="28"/>
          <w:szCs w:val="28"/>
          <w:lang w:val="en-GB"/>
        </w:rPr>
        <w:t>, the Procedure of Application of the Accessory Reproductive Technologies in Ukraine approved by the Decree of the Ministry of Health Protection of Ukraine on September 9, 2013 N787</w:t>
      </w:r>
      <w:r w:rsidRPr="006B65E0">
        <w:rPr>
          <w:rStyle w:val="FootnoteReference"/>
          <w:rFonts w:ascii="Times New Roman" w:hAnsi="Times New Roman"/>
          <w:sz w:val="28"/>
          <w:szCs w:val="28"/>
          <w:lang w:val="en-GB"/>
        </w:rPr>
        <w:footnoteReference w:id="7"/>
      </w:r>
      <w:r w:rsidRPr="006B65E0">
        <w:rPr>
          <w:rStyle w:val="translation-chunk"/>
          <w:rFonts w:ascii="Times New Roman" w:hAnsi="Times New Roman"/>
          <w:sz w:val="28"/>
          <w:szCs w:val="28"/>
          <w:lang w:val="en-GB"/>
        </w:rPr>
        <w:t>, the Principles of Legislation of Ukraine on Health Protection of November 19, 1992 N2801-XII.</w:t>
      </w:r>
      <w:r>
        <w:rPr>
          <w:rStyle w:val="FootnoteReference"/>
          <w:rFonts w:ascii="Times New Roman" w:hAnsi="Times New Roman"/>
          <w:sz w:val="28"/>
          <w:szCs w:val="28"/>
          <w:lang w:val="en-GB"/>
        </w:rPr>
        <w:footnoteReference w:id="8"/>
      </w:r>
    </w:p>
    <w:p w:rsidR="00D619D2" w:rsidRPr="006B65E0" w:rsidRDefault="00D619D2" w:rsidP="0022721E">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In medical opinion, they distinguish two types of surrogacy: absolute and partial. Absolute surrogacy means that a woman who bears a child and a child are not genetically related and such type is called as gestation surrogacy. And partial surrogacy means that the woman ovule is only used and such type is called as gender surrogacy</w:t>
      </w:r>
      <w:r w:rsidRPr="006B65E0">
        <w:rPr>
          <w:rStyle w:val="FootnoteReference"/>
          <w:rFonts w:ascii="Times New Roman" w:hAnsi="Times New Roman"/>
          <w:sz w:val="28"/>
          <w:szCs w:val="28"/>
          <w:lang w:val="en-GB"/>
        </w:rPr>
        <w:footnoteReference w:id="9"/>
      </w:r>
      <w:r w:rsidRPr="006B65E0">
        <w:rPr>
          <w:rStyle w:val="translation-chunk"/>
          <w:rFonts w:ascii="Times New Roman" w:hAnsi="Times New Roman"/>
          <w:sz w:val="28"/>
          <w:szCs w:val="28"/>
          <w:lang w:val="en-GB"/>
        </w:rPr>
        <w:t>.</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The Ukrainian legislation permits only gestation surrogacy that foresees using the biological materials of solely genetic parents. In our country the surrogate mothers can provide paid serviced or free of charge.</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Surrogacy foresees a sequential execution of some legally significant actions: 1) biological parents have to give their consent to implant an embryo to the body of another woman using their genetic material (such consent should be in the form of spouses’ application under which they have equal rights and obligations regarding the upbringing and maintenance of a child); 2) biological parents have to conclude the agreement of carrying a child with surrogate mother; 3) the application of the relevant procedures to the surrogate mother, insemination and carrying a child; 4) the transfer of a child to his/her biological parents, the surrogate mother’s written consent while registration of a child, written registration of birth by application of the spouses who gave their consent to surrogacy</w:t>
      </w:r>
      <w:r w:rsidRPr="006B65E0">
        <w:rPr>
          <w:rStyle w:val="FootnoteReference"/>
          <w:rFonts w:ascii="Times New Roman" w:hAnsi="Times New Roman"/>
          <w:sz w:val="28"/>
          <w:szCs w:val="28"/>
          <w:lang w:val="en-GB"/>
        </w:rPr>
        <w:footnoteReference w:id="10"/>
      </w:r>
      <w:r w:rsidRPr="006B65E0">
        <w:rPr>
          <w:rStyle w:val="translation-chunk"/>
          <w:rFonts w:ascii="Times New Roman" w:hAnsi="Times New Roman"/>
          <w:sz w:val="28"/>
          <w:szCs w:val="28"/>
          <w:lang w:val="en-GB"/>
        </w:rPr>
        <w:t xml:space="preserve">. </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While realization of surrogacy program the main positions are mutual relations between genetic parents and surrogate mother. In Ukraine such relations are based on the agreement concluded between spouses and surrogate mother regulating their rights and obligations. But, today there is no clear understanding of the content of such agreement.</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Some scientists deem that the surrogacy agreement has civil law nature</w:t>
      </w:r>
      <w:r w:rsidRPr="006B65E0">
        <w:rPr>
          <w:rStyle w:val="FootnoteReference"/>
          <w:rFonts w:ascii="Times New Roman" w:hAnsi="Times New Roman"/>
          <w:sz w:val="28"/>
          <w:szCs w:val="28"/>
          <w:lang w:val="en-GB"/>
        </w:rPr>
        <w:footnoteReference w:id="11"/>
      </w:r>
      <w:r w:rsidRPr="006B65E0">
        <w:rPr>
          <w:rStyle w:val="translation-chunk"/>
          <w:rFonts w:ascii="Times New Roman" w:hAnsi="Times New Roman"/>
          <w:sz w:val="28"/>
          <w:szCs w:val="28"/>
          <w:lang w:val="en-GB"/>
        </w:rPr>
        <w:t>. Thus, in T. Palkina’s opinion, the agreement between married persons and surrogate mother has a nature of civil law agreement creating the obligations between its parties</w:t>
      </w:r>
      <w:r w:rsidRPr="006B65E0">
        <w:rPr>
          <w:rStyle w:val="FootnoteReference"/>
          <w:rFonts w:ascii="Times New Roman" w:hAnsi="Times New Roman"/>
          <w:sz w:val="28"/>
          <w:szCs w:val="28"/>
          <w:lang w:val="en-GB"/>
        </w:rPr>
        <w:footnoteReference w:id="12"/>
      </w:r>
      <w:r w:rsidRPr="006B65E0">
        <w:rPr>
          <w:rStyle w:val="translation-chunk"/>
          <w:rFonts w:ascii="Times New Roman" w:hAnsi="Times New Roman"/>
          <w:sz w:val="28"/>
          <w:szCs w:val="28"/>
          <w:lang w:val="en-GB"/>
        </w:rPr>
        <w:t>.</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Other scientists think that surrogacy agreement can not be regarded as a civil law agreement, so it is inadmissible to use there the civil legislation on agreements accordingly</w:t>
      </w:r>
      <w:r w:rsidRPr="006B65E0">
        <w:rPr>
          <w:rStyle w:val="FootnoteReference"/>
          <w:rFonts w:ascii="Times New Roman" w:hAnsi="Times New Roman"/>
          <w:sz w:val="28"/>
          <w:szCs w:val="28"/>
          <w:lang w:val="en-GB"/>
        </w:rPr>
        <w:footnoteReference w:id="13"/>
      </w:r>
      <w:r w:rsidRPr="006B65E0">
        <w:rPr>
          <w:rStyle w:val="translation-chunk"/>
          <w:rFonts w:ascii="Times New Roman" w:hAnsi="Times New Roman"/>
          <w:sz w:val="28"/>
          <w:szCs w:val="28"/>
          <w:lang w:val="en-GB"/>
        </w:rPr>
        <w:t>. There is also a position that agreements on application of reproductive technologies including surrogacy belong to the proprietary agreements in family law</w:t>
      </w:r>
      <w:r w:rsidRPr="006B65E0">
        <w:rPr>
          <w:rStyle w:val="FootnoteReference"/>
          <w:rFonts w:ascii="Times New Roman" w:hAnsi="Times New Roman"/>
          <w:sz w:val="28"/>
          <w:szCs w:val="28"/>
          <w:lang w:val="en-GB"/>
        </w:rPr>
        <w:footnoteReference w:id="14"/>
      </w:r>
      <w:r w:rsidRPr="006B65E0">
        <w:rPr>
          <w:rStyle w:val="translation-chunk"/>
          <w:rFonts w:ascii="Times New Roman" w:hAnsi="Times New Roman"/>
          <w:sz w:val="28"/>
          <w:szCs w:val="28"/>
          <w:lang w:val="en-GB"/>
        </w:rPr>
        <w:t>. The surrogacy agreement is also included to the mixed agreements consisting of civil and family legal elements</w:t>
      </w:r>
      <w:r w:rsidRPr="006B65E0">
        <w:rPr>
          <w:rStyle w:val="FootnoteReference"/>
          <w:rFonts w:ascii="Times New Roman" w:hAnsi="Times New Roman"/>
          <w:sz w:val="28"/>
          <w:szCs w:val="28"/>
          <w:lang w:val="en-GB"/>
        </w:rPr>
        <w:footnoteReference w:id="15"/>
      </w:r>
      <w:r w:rsidRPr="006B65E0">
        <w:rPr>
          <w:rStyle w:val="translation-chunk"/>
          <w:rFonts w:ascii="Times New Roman" w:hAnsi="Times New Roman"/>
          <w:sz w:val="28"/>
          <w:szCs w:val="28"/>
          <w:lang w:val="en-GB"/>
        </w:rPr>
        <w:t>.</w:t>
      </w:r>
    </w:p>
    <w:p w:rsidR="00D619D2" w:rsidRPr="006B65E0" w:rsidRDefault="00D619D2" w:rsidP="005C211C">
      <w:pPr>
        <w:pStyle w:val="HTMLPreformatted"/>
        <w:shd w:val="clear" w:color="auto" w:fill="FFFFFF"/>
        <w:spacing w:line="360" w:lineRule="auto"/>
        <w:ind w:firstLine="567"/>
        <w:jc w:val="both"/>
        <w:rPr>
          <w:rFonts w:ascii="Times New Roman" w:hAnsi="Times New Roman" w:cs="Times New Roman"/>
          <w:sz w:val="28"/>
          <w:szCs w:val="28"/>
          <w:lang w:val="en-GB"/>
        </w:rPr>
      </w:pPr>
      <w:r w:rsidRPr="006B65E0">
        <w:rPr>
          <w:rStyle w:val="translation-chunk"/>
          <w:rFonts w:ascii="Times New Roman" w:hAnsi="Times New Roman"/>
          <w:sz w:val="28"/>
          <w:szCs w:val="28"/>
          <w:lang w:val="en-GB"/>
        </w:rPr>
        <w:t>Considering the problem of legal nature of the surrogacy agreement, firstly, it should be noted that surrogacy is inextricably linked with family relations as it is aimed at creation of family and blood relations called as “parents – children”</w:t>
      </w:r>
      <w:r w:rsidRPr="006B65E0">
        <w:rPr>
          <w:rStyle w:val="FootnoteReference"/>
          <w:rFonts w:ascii="Times New Roman" w:hAnsi="Times New Roman"/>
          <w:sz w:val="28"/>
          <w:szCs w:val="28"/>
          <w:lang w:val="en-GB"/>
        </w:rPr>
        <w:footnoteReference w:id="16"/>
      </w:r>
      <w:r w:rsidRPr="006B65E0">
        <w:rPr>
          <w:rStyle w:val="translation-chunk"/>
          <w:rFonts w:ascii="Times New Roman" w:hAnsi="Times New Roman"/>
          <w:sz w:val="28"/>
          <w:szCs w:val="28"/>
          <w:lang w:val="en-GB"/>
        </w:rPr>
        <w:t>. The statement that family legislation regulates personal non-proprietary and proprietary relations not only between family members allows to avoid the consideration of relations arising from the surrogacy agreement as a family legal relations, but only within the limits established by the family legislation.</w:t>
      </w:r>
    </w:p>
    <w:p w:rsidR="00D619D2" w:rsidRPr="006B65E0" w:rsidRDefault="00D619D2" w:rsidP="00673456">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As the Ukrainian legislation does not contain any directions on the ultimate contractual regulation of surrogacy relations, the surrogacy agreement is in practice subordinate to the requirements applied to the civil law agreements.</w:t>
      </w:r>
    </w:p>
    <w:p w:rsidR="00D619D2" w:rsidRPr="006B65E0" w:rsidRDefault="00D619D2" w:rsidP="00487719">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In legal literature the surrogacy agreement is defined as a</w:t>
      </w:r>
      <w:r>
        <w:rPr>
          <w:rStyle w:val="translation-chunk"/>
          <w:rFonts w:ascii="Times New Roman" w:hAnsi="Times New Roman"/>
          <w:sz w:val="28"/>
          <w:szCs w:val="28"/>
          <w:lang w:val="en-GB"/>
        </w:rPr>
        <w:t>n</w:t>
      </w:r>
      <w:r w:rsidRPr="006B65E0">
        <w:rPr>
          <w:rStyle w:val="translation-chunk"/>
          <w:rFonts w:ascii="Times New Roman" w:hAnsi="Times New Roman"/>
          <w:sz w:val="28"/>
          <w:szCs w:val="28"/>
          <w:lang w:val="en-GB"/>
        </w:rPr>
        <w:t xml:space="preserve"> agreement under which one party (the surrogate mother) agrees to undergo the procedure of implantation of the human embryo conceived by the second party (the genetic parents), carry, give birth and relinquish a child to his/her genetic parents, and genetic parents agree to pay the costs necessary for execution of the agreement and pay a certain sum of money, unless otherwise is determined by the agreement.</w:t>
      </w:r>
      <w:r>
        <w:rPr>
          <w:rStyle w:val="FootnoteReference"/>
          <w:rFonts w:ascii="Times New Roman" w:hAnsi="Times New Roman"/>
          <w:sz w:val="28"/>
          <w:szCs w:val="28"/>
          <w:lang w:val="en-GB"/>
        </w:rPr>
        <w:footnoteReference w:id="17"/>
      </w:r>
      <w:r w:rsidRPr="006B65E0">
        <w:rPr>
          <w:rStyle w:val="translation-chunk"/>
          <w:rFonts w:ascii="Times New Roman" w:hAnsi="Times New Roman"/>
          <w:sz w:val="28"/>
          <w:szCs w:val="28"/>
          <w:lang w:val="en-GB"/>
        </w:rPr>
        <w:t xml:space="preserve"> Some authors propose to consider a medical institution, accredited by the Ministry of Health Protection of Ukraine to carry out such procedures, as one of the surrogacy agreement parties. In such case the surrogacy agreement should be deemed as tripartite.</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As rightly pointed out in the literature, the surrogacy agreement should be concluded before the moment of conception of a child, because the agreement of relinquish already conceived or unborn child should be</w:t>
      </w:r>
      <w:r w:rsidRPr="006B65E0">
        <w:t xml:space="preserve"> </w:t>
      </w:r>
      <w:r w:rsidRPr="006B65E0">
        <w:rPr>
          <w:rStyle w:val="translation-chunk"/>
          <w:rFonts w:ascii="Times New Roman" w:hAnsi="Times New Roman"/>
          <w:sz w:val="28"/>
          <w:szCs w:val="28"/>
          <w:lang w:val="en-GB"/>
        </w:rPr>
        <w:t>absolutely recognized as worthless one contradicting the moral principles of society</w:t>
      </w:r>
      <w:r w:rsidRPr="006B65E0">
        <w:rPr>
          <w:rStyle w:val="FootnoteReference"/>
          <w:rFonts w:ascii="Times New Roman" w:hAnsi="Times New Roman"/>
          <w:sz w:val="28"/>
          <w:szCs w:val="28"/>
          <w:lang w:val="en-GB"/>
        </w:rPr>
        <w:footnoteReference w:id="18"/>
      </w:r>
      <w:r w:rsidRPr="006B65E0">
        <w:rPr>
          <w:rStyle w:val="translation-chunk"/>
          <w:rFonts w:ascii="Times New Roman" w:hAnsi="Times New Roman"/>
          <w:sz w:val="28"/>
          <w:szCs w:val="28"/>
          <w:lang w:val="en-GB"/>
        </w:rPr>
        <w:t>.</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The main purpose of such agreement is realization of wife’s and husband’s right to maternity and paternity determined by the articles 49 and 50 of the Family Code of Ukraine, in case when the wife is unable independently to carry and bear a child for some physiological reasons.</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According to</w:t>
      </w:r>
      <w:r w:rsidRPr="006B65E0">
        <w:rPr>
          <w:rFonts w:ascii="Times New Roman" w:hAnsi="Times New Roman" w:cs="Times New Roman"/>
          <w:sz w:val="28"/>
          <w:szCs w:val="28"/>
          <w:lang w:val="en-GB"/>
        </w:rPr>
        <w:t xml:space="preserve"> the point </w:t>
      </w:r>
      <w:r w:rsidRPr="006B65E0">
        <w:rPr>
          <w:rStyle w:val="translation-chunk"/>
          <w:rFonts w:ascii="Times New Roman" w:hAnsi="Times New Roman"/>
          <w:sz w:val="28"/>
          <w:szCs w:val="28"/>
          <w:lang w:val="en-GB"/>
        </w:rPr>
        <w:t xml:space="preserve">6.4 of section 6 of the Procedure of Application of the </w:t>
      </w:r>
      <w:r w:rsidRPr="00E50416">
        <w:rPr>
          <w:rStyle w:val="translation-chunk"/>
          <w:rFonts w:ascii="Times New Roman" w:hAnsi="Times New Roman"/>
          <w:sz w:val="28"/>
          <w:szCs w:val="28"/>
          <w:lang w:val="en-GB"/>
        </w:rPr>
        <w:t>Accessory Reproductive Technologies in</w:t>
      </w:r>
      <w:r w:rsidRPr="006B65E0">
        <w:rPr>
          <w:rStyle w:val="translation-chunk"/>
          <w:rFonts w:ascii="Times New Roman" w:hAnsi="Times New Roman"/>
          <w:sz w:val="28"/>
          <w:szCs w:val="28"/>
          <w:lang w:val="en-GB"/>
        </w:rPr>
        <w:t xml:space="preserve"> Ukraine, the surrogate mother could be legally capable woman</w:t>
      </w:r>
      <w:r w:rsidRPr="006B65E0">
        <w:t xml:space="preserve"> </w:t>
      </w:r>
      <w:r w:rsidRPr="006B65E0">
        <w:rPr>
          <w:rStyle w:val="translation-chunk"/>
          <w:rFonts w:ascii="Times New Roman" w:hAnsi="Times New Roman"/>
          <w:sz w:val="28"/>
          <w:szCs w:val="28"/>
          <w:lang w:val="en-GB"/>
        </w:rPr>
        <w:t>of the full legal age, if she has her own healthy child, under her written consent and in the case of absence of medical contraindications.</w:t>
      </w:r>
    </w:p>
    <w:p w:rsidR="00D619D2" w:rsidRPr="006B65E0" w:rsidRDefault="00D619D2" w:rsidP="00C40A16">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According to</w:t>
      </w:r>
      <w:r w:rsidRPr="006B65E0">
        <w:rPr>
          <w:rFonts w:ascii="Times New Roman" w:hAnsi="Times New Roman" w:cs="Times New Roman"/>
          <w:sz w:val="28"/>
          <w:szCs w:val="28"/>
          <w:lang w:val="en-GB"/>
        </w:rPr>
        <w:t xml:space="preserve"> the </w:t>
      </w:r>
      <w:r w:rsidRPr="006B65E0">
        <w:rPr>
          <w:rStyle w:val="translation-chunk"/>
          <w:rFonts w:ascii="Times New Roman" w:hAnsi="Times New Roman"/>
          <w:sz w:val="28"/>
          <w:szCs w:val="28"/>
          <w:lang w:val="en-GB"/>
        </w:rPr>
        <w:t>section 2 of article 123 of the Family Code of Ukraine, the</w:t>
      </w:r>
      <w:r w:rsidRPr="006B65E0">
        <w:rPr>
          <w:rFonts w:ascii="Times New Roman" w:hAnsi="Times New Roman" w:cs="Times New Roman"/>
          <w:sz w:val="28"/>
          <w:szCs w:val="28"/>
          <w:lang w:val="en-GB"/>
        </w:rPr>
        <w:t xml:space="preserve"> </w:t>
      </w:r>
      <w:r w:rsidRPr="006B65E0">
        <w:rPr>
          <w:rStyle w:val="translation-chunk"/>
          <w:rFonts w:ascii="Times New Roman" w:hAnsi="Times New Roman"/>
          <w:sz w:val="28"/>
          <w:szCs w:val="28"/>
          <w:lang w:val="en-GB"/>
        </w:rPr>
        <w:t>genetic parents of a child as the second part of the surrogacy agreement could be only married couples (man and woman).</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 xml:space="preserve">The surrogacy agreement subject should be actions of the surrogate mother on the procedure of implantation of the human embryo conceived by the second party (the genetic parents), carry, give birth and relinquish a child to his/her genetic parents. So, the problem is the issue of implementation of the surrogate mother’s right to abortion. Taking into consideration that I. Veres proposed to amend the wording of paragraph 1 section 6 of article 281 of the Civil Code of Ukraine, i.e. to provide that “artificial interruption of pregnancy, but if it does not exceed twelve weeks, can be made at the request of the woman, except when she acts as a surrogate mother under the </w:t>
      </w:r>
      <w:r w:rsidRPr="006B65E0">
        <w:rPr>
          <w:rFonts w:ascii="Times New Roman" w:hAnsi="Times New Roman" w:cs="Times New Roman"/>
          <w:sz w:val="28"/>
          <w:szCs w:val="28"/>
          <w:shd w:val="clear" w:color="auto" w:fill="FFFFFF"/>
          <w:lang w:val="en-GB"/>
        </w:rPr>
        <w:t>surrogacy agreement</w:t>
      </w:r>
      <w:r w:rsidRPr="006B65E0">
        <w:rPr>
          <w:rStyle w:val="translation-chunk"/>
          <w:rFonts w:ascii="Times New Roman" w:hAnsi="Times New Roman"/>
          <w:sz w:val="28"/>
          <w:szCs w:val="28"/>
          <w:lang w:val="en-GB"/>
        </w:rPr>
        <w:t>”.</w:t>
      </w:r>
      <w:r>
        <w:rPr>
          <w:rStyle w:val="FootnoteReference"/>
          <w:rFonts w:ascii="Times New Roman" w:hAnsi="Times New Roman"/>
          <w:sz w:val="28"/>
          <w:szCs w:val="28"/>
          <w:lang w:val="en-GB"/>
        </w:rPr>
        <w:footnoteReference w:id="19"/>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As a rule, the surrogacy agreement is considered as paid one, but it could be gratuitous too. Material component of such agreement usually determines the following: the costs connected with childbearing and childbirth (including medical examination, drug, feeding of the surrogate mother), compensation for lost earnings as well as remuneration for “services rendered”. All costs are of course borne by the genetic parents.</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The surrogacy agreement should also fix the place of residence of the surrogate mother during her pregnancy, medical institution where the surrogacy program will be carried out and childbirth will take place, consequences of having a child with physical and mental disabilities, consequences of the birth of two and more children, legal consequences of inobservance of medical requirements by the surrogate mother that creates a threat to the life or health of a child</w:t>
      </w:r>
      <w:r w:rsidRPr="006B65E0">
        <w:rPr>
          <w:rStyle w:val="FootnoteReference"/>
          <w:rFonts w:ascii="Times New Roman" w:hAnsi="Times New Roman"/>
          <w:sz w:val="28"/>
          <w:szCs w:val="28"/>
          <w:lang w:val="en-GB"/>
        </w:rPr>
        <w:footnoteReference w:id="20"/>
      </w:r>
      <w:r w:rsidRPr="006B65E0">
        <w:rPr>
          <w:rStyle w:val="translation-chunk"/>
          <w:rFonts w:ascii="Times New Roman" w:hAnsi="Times New Roman"/>
          <w:sz w:val="28"/>
          <w:szCs w:val="28"/>
          <w:lang w:val="en-GB"/>
        </w:rPr>
        <w:t>.</w:t>
      </w:r>
    </w:p>
    <w:p w:rsidR="00D619D2" w:rsidRPr="006B65E0" w:rsidRDefault="00D619D2" w:rsidP="00450563">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Also it is useful to specify in the surrogacy agreement the time of its entry into force and its termination, periods of execution of certain obligations (for example, the frequency of making necessary medical examinations, period of relinquish a child to his/her genetic parents, period during which the genetic parents are obliged to pay for improvement of health of the surrogate mother after birth, etc.).</w:t>
      </w:r>
    </w:p>
    <w:p w:rsidR="00D619D2" w:rsidRPr="006B65E0" w:rsidRDefault="00D619D2" w:rsidP="00450563">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The surrogacy agreement has risky nature and it is aimed at possible achievement of result of medical intervention</w:t>
      </w:r>
      <w:r w:rsidRPr="006B65E0">
        <w:rPr>
          <w:lang w:val="en-US"/>
        </w:rPr>
        <w:t xml:space="preserve"> </w:t>
      </w:r>
      <w:r w:rsidRPr="006B65E0">
        <w:rPr>
          <w:rStyle w:val="translation-chunk"/>
          <w:rFonts w:ascii="Times New Roman" w:hAnsi="Times New Roman"/>
          <w:sz w:val="28"/>
          <w:szCs w:val="28"/>
          <w:lang w:val="en-GB"/>
        </w:rPr>
        <w:t>caused, firstly, by objective factors and, secondly, by probabilistic nature of biological parameters of functioning of the surrogate mother’s body, embryo and a child.</w:t>
      </w:r>
      <w:r>
        <w:rPr>
          <w:rStyle w:val="FootnoteReference"/>
          <w:rFonts w:ascii="Times New Roman" w:hAnsi="Times New Roman"/>
          <w:sz w:val="28"/>
          <w:szCs w:val="28"/>
          <w:lang w:val="en-GB"/>
        </w:rPr>
        <w:footnoteReference w:id="21"/>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Therefore, the surrogacy agreement should also include specific terms, from which no one is immune. In particular, they proposed to determine the following situations in the surrogacy agreement: the birth of several children by the surrogate mother, having a baby with defects that are not connected with the surrogate mother’s behaviour during her pregnancy, stillbirth or miscarriage offensive, inability pregnancy as a result of the full cycle of procedures on surrogate mother, the need for artificial interruption of pregnancy according to the medical opinion of the doctors, divorce of the genetic parents, death of one or both genetic parents.</w:t>
      </w:r>
      <w:r>
        <w:rPr>
          <w:rStyle w:val="FootnoteReference"/>
          <w:rFonts w:ascii="Times New Roman" w:hAnsi="Times New Roman"/>
          <w:sz w:val="28"/>
          <w:szCs w:val="28"/>
          <w:lang w:val="en-GB"/>
        </w:rPr>
        <w:footnoteReference w:id="22"/>
      </w:r>
    </w:p>
    <w:p w:rsidR="00D619D2" w:rsidRPr="006B65E0" w:rsidRDefault="00D619D2" w:rsidP="005C211C">
      <w:pPr>
        <w:pStyle w:val="HTMLPreformatted"/>
        <w:shd w:val="clear" w:color="auto" w:fill="FFFFFF"/>
        <w:spacing w:line="360" w:lineRule="auto"/>
        <w:ind w:firstLine="567"/>
        <w:jc w:val="both"/>
        <w:rPr>
          <w:rFonts w:ascii="Times New Roman" w:hAnsi="Times New Roman" w:cs="Times New Roman"/>
          <w:sz w:val="28"/>
          <w:szCs w:val="28"/>
          <w:lang w:val="en-GB"/>
        </w:rPr>
      </w:pPr>
      <w:r w:rsidRPr="006B65E0">
        <w:rPr>
          <w:rStyle w:val="translation-chunk"/>
          <w:rFonts w:ascii="Times New Roman" w:hAnsi="Times New Roman"/>
          <w:sz w:val="28"/>
          <w:szCs w:val="28"/>
          <w:lang w:val="en-GB"/>
        </w:rPr>
        <w:t>One more problem which is also insufficiently regulated by the legislation is unilateral refusal of the surrogacy agreement. Thus, such refusal is only possible just before the implantation of the embryo to the surrogate mother’s body. And a refusal of surrogate mother to relinquish a child to his/her genetic parents is definitely deemed by the legislator as illegally. The Family Code of Ukraine determines the following: the parents of a child born by the surrogate mother are considered the (genetic) parents (part 2 of article 123); parents have the right to demand taking away the juvenile child from any person who held it not on the basis of law or a court decision (part 2 of article 163). The legislation of Ukraine does not foresee the genetic parents’ ability to cancel the surrogacy agreement.</w:t>
      </w:r>
    </w:p>
    <w:p w:rsidR="00D619D2" w:rsidRPr="006B65E0" w:rsidRDefault="00D619D2" w:rsidP="005C211C">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sz w:val="28"/>
          <w:szCs w:val="28"/>
          <w:lang w:val="en-GB"/>
        </w:rPr>
        <w:t>So, it is reasonable to determine in the surrogacy agreement the terms of its change and termination unilaterally and by the consent of the parties.</w:t>
      </w:r>
    </w:p>
    <w:p w:rsidR="00D619D2" w:rsidRPr="00411E76" w:rsidRDefault="00D619D2" w:rsidP="0048111B">
      <w:pPr>
        <w:pStyle w:val="HTMLPreformatted"/>
        <w:shd w:val="clear" w:color="auto" w:fill="FFFFFF"/>
        <w:spacing w:line="360" w:lineRule="auto"/>
        <w:ind w:firstLine="567"/>
        <w:jc w:val="both"/>
        <w:rPr>
          <w:rStyle w:val="translation-chunk"/>
          <w:rFonts w:ascii="Times New Roman" w:hAnsi="Times New Roman"/>
          <w:sz w:val="28"/>
          <w:szCs w:val="28"/>
          <w:lang w:val="en-GB"/>
        </w:rPr>
      </w:pPr>
      <w:r w:rsidRPr="006B65E0">
        <w:rPr>
          <w:rStyle w:val="translation-chunk"/>
          <w:rFonts w:ascii="Times New Roman" w:hAnsi="Times New Roman"/>
          <w:b/>
          <w:sz w:val="28"/>
          <w:szCs w:val="28"/>
          <w:lang w:val="en-GB"/>
        </w:rPr>
        <w:t>Conclusions.</w:t>
      </w:r>
      <w:r w:rsidRPr="006B65E0">
        <w:rPr>
          <w:rStyle w:val="translation-chunk"/>
          <w:rFonts w:ascii="Times New Roman" w:hAnsi="Times New Roman"/>
          <w:sz w:val="28"/>
          <w:szCs w:val="28"/>
          <w:lang w:val="en-GB"/>
        </w:rPr>
        <w:t xml:space="preserve"> The surrogacy agreement, of course, has common features with other types of agreements, but it requires separate regulation. Therefore, one of the ways to solve the controversial problems related to the surrogacy agreement should be its legislative consolidation as a separate agreement by amending the Civil Code of Ukraine. The definite list of obligatory terms of surrogacy agreement should be consolidated, and in the absence of at least one of which the agreement should be recognized as invalid. Thus, such obligatory terms should be: subject, periods, price, liability</w:t>
      </w:r>
      <w:r w:rsidRPr="00411E76">
        <w:rPr>
          <w:rStyle w:val="translation-chunk"/>
          <w:rFonts w:ascii="Times New Roman" w:hAnsi="Times New Roman"/>
          <w:sz w:val="28"/>
          <w:szCs w:val="28"/>
          <w:lang w:val="en-GB"/>
        </w:rPr>
        <w:t>, and force-majeure (for example, need for artificial interruption of pregnancy for medical reasons, birth of more than one child, birth of a child with disabilities, etc.).</w:t>
      </w:r>
    </w:p>
    <w:p w:rsidR="00D619D2" w:rsidRPr="00D54CB4" w:rsidRDefault="00D619D2" w:rsidP="0048111B">
      <w:pPr>
        <w:spacing w:after="0" w:line="360" w:lineRule="auto"/>
        <w:jc w:val="center"/>
        <w:rPr>
          <w:rFonts w:ascii="Times New Roman" w:hAnsi="Times New Roman"/>
          <w:b/>
          <w:sz w:val="28"/>
          <w:szCs w:val="28"/>
          <w:lang w:val="en-US"/>
        </w:rPr>
      </w:pPr>
    </w:p>
    <w:p w:rsidR="00D619D2" w:rsidRPr="00D54CB4" w:rsidRDefault="00D619D2" w:rsidP="0048111B">
      <w:pPr>
        <w:spacing w:after="0" w:line="360" w:lineRule="auto"/>
        <w:jc w:val="center"/>
        <w:rPr>
          <w:rFonts w:ascii="Times New Roman" w:hAnsi="Times New Roman"/>
          <w:b/>
          <w:sz w:val="28"/>
          <w:szCs w:val="28"/>
          <w:lang w:val="en-US"/>
        </w:rPr>
      </w:pPr>
    </w:p>
    <w:p w:rsidR="00D619D2" w:rsidRPr="00411E76" w:rsidRDefault="00D619D2" w:rsidP="0048111B">
      <w:pPr>
        <w:spacing w:after="0" w:line="360" w:lineRule="auto"/>
        <w:jc w:val="center"/>
        <w:rPr>
          <w:rFonts w:ascii="Times New Roman" w:hAnsi="Times New Roman"/>
          <w:b/>
          <w:sz w:val="28"/>
          <w:szCs w:val="28"/>
          <w:lang w:val="ru-RU"/>
        </w:rPr>
      </w:pPr>
      <w:r w:rsidRPr="00411E76">
        <w:rPr>
          <w:rFonts w:ascii="Times New Roman" w:hAnsi="Times New Roman"/>
          <w:b/>
          <w:sz w:val="28"/>
          <w:szCs w:val="28"/>
          <w:lang w:val="en-US"/>
        </w:rPr>
        <w:t>Bibliographic</w:t>
      </w:r>
      <w:r w:rsidRPr="00411E76">
        <w:rPr>
          <w:rFonts w:ascii="Times New Roman" w:hAnsi="Times New Roman"/>
          <w:b/>
          <w:sz w:val="28"/>
          <w:szCs w:val="28"/>
          <w:lang w:val="ru-RU"/>
        </w:rPr>
        <w:t xml:space="preserve"> </w:t>
      </w:r>
      <w:r w:rsidRPr="00411E76">
        <w:rPr>
          <w:rFonts w:ascii="Times New Roman" w:hAnsi="Times New Roman"/>
          <w:b/>
          <w:sz w:val="28"/>
          <w:szCs w:val="28"/>
          <w:lang w:val="en-US"/>
        </w:rPr>
        <w:t>sources</w:t>
      </w:r>
      <w:r w:rsidRPr="00411E76">
        <w:rPr>
          <w:rStyle w:val="translation-chunk"/>
          <w:rFonts w:ascii="Times New Roman" w:hAnsi="Times New Roman"/>
          <w:b/>
          <w:sz w:val="28"/>
          <w:szCs w:val="28"/>
          <w:lang w:val="ru-RU"/>
        </w:rPr>
        <w:t>:</w:t>
      </w:r>
    </w:p>
    <w:p w:rsidR="00D619D2" w:rsidRPr="003A0FEE" w:rsidRDefault="00D619D2" w:rsidP="003A0FEE">
      <w:pPr>
        <w:pStyle w:val="FootnoteText"/>
        <w:numPr>
          <w:ilvl w:val="0"/>
          <w:numId w:val="2"/>
        </w:numPr>
        <w:spacing w:line="360" w:lineRule="auto"/>
        <w:ind w:left="0" w:firstLine="567"/>
        <w:jc w:val="both"/>
        <w:rPr>
          <w:iCs/>
          <w:color w:val="auto"/>
          <w:sz w:val="28"/>
          <w:szCs w:val="28"/>
          <w:lang w:val="ru-RU" w:eastAsia="ru-RU"/>
        </w:rPr>
      </w:pPr>
      <w:r w:rsidRPr="003A0FEE">
        <w:rPr>
          <w:color w:val="auto"/>
          <w:sz w:val="28"/>
          <w:szCs w:val="28"/>
        </w:rPr>
        <w:t>Верес І. Я. Проблеми правового регулювання сурогатного материнства / І. Я. Верес // Адвокат. — 2013. — №3. — С. 2</w:t>
      </w:r>
      <w:r w:rsidRPr="003A0FEE">
        <w:rPr>
          <w:color w:val="auto"/>
          <w:sz w:val="28"/>
          <w:szCs w:val="28"/>
          <w:lang w:val="ru-RU"/>
        </w:rPr>
        <w:t>7-31.</w:t>
      </w:r>
    </w:p>
    <w:p w:rsidR="00D619D2" w:rsidRPr="003A0FEE" w:rsidRDefault="00D619D2" w:rsidP="003A0FEE">
      <w:pPr>
        <w:pStyle w:val="FootnoteText"/>
        <w:numPr>
          <w:ilvl w:val="0"/>
          <w:numId w:val="2"/>
        </w:numPr>
        <w:spacing w:line="360" w:lineRule="auto"/>
        <w:ind w:left="0" w:firstLine="567"/>
        <w:jc w:val="both"/>
        <w:rPr>
          <w:color w:val="auto"/>
          <w:sz w:val="28"/>
          <w:szCs w:val="28"/>
          <w:lang w:val="ru-RU" w:eastAsia="ru-RU"/>
        </w:rPr>
      </w:pPr>
      <w:r w:rsidRPr="003A0FEE">
        <w:rPr>
          <w:iCs/>
          <w:color w:val="auto"/>
          <w:sz w:val="28"/>
          <w:szCs w:val="28"/>
          <w:lang w:val="ru-RU" w:eastAsia="ru-RU"/>
        </w:rPr>
        <w:t xml:space="preserve">Дахно Ф. В. </w:t>
      </w:r>
      <w:r w:rsidRPr="003A0FEE">
        <w:rPr>
          <w:color w:val="auto"/>
          <w:sz w:val="28"/>
          <w:szCs w:val="28"/>
          <w:lang w:val="ru-RU" w:eastAsia="ru-RU"/>
        </w:rPr>
        <w:t>Суррогатное материнство / Ф. В. Дахно // Жіночий лікар. – 2007. – № 3. – С.  27-31.</w:t>
      </w:r>
    </w:p>
    <w:p w:rsidR="00D619D2" w:rsidRPr="003A0FEE" w:rsidRDefault="00D619D2" w:rsidP="003A0FEE">
      <w:pPr>
        <w:pStyle w:val="FootnoteText"/>
        <w:numPr>
          <w:ilvl w:val="0"/>
          <w:numId w:val="2"/>
        </w:numPr>
        <w:spacing w:line="360" w:lineRule="auto"/>
        <w:ind w:left="0" w:firstLine="567"/>
        <w:jc w:val="both"/>
        <w:rPr>
          <w:color w:val="auto"/>
          <w:sz w:val="28"/>
          <w:szCs w:val="28"/>
          <w:lang w:val="ru-RU"/>
        </w:rPr>
      </w:pPr>
      <w:r w:rsidRPr="003A0FEE">
        <w:rPr>
          <w:color w:val="auto"/>
          <w:sz w:val="28"/>
          <w:szCs w:val="28"/>
          <w:lang w:val="ru-RU"/>
        </w:rPr>
        <w:t>Дронова Ю. А. Что нужно знать о суррогатном материнстве / Ю. А. Дронов</w:t>
      </w:r>
      <w:r>
        <w:rPr>
          <w:color w:val="auto"/>
          <w:sz w:val="28"/>
          <w:szCs w:val="28"/>
          <w:lang w:val="ru-RU"/>
        </w:rPr>
        <w:t xml:space="preserve">а. – М.: Городец, 2007. – </w:t>
      </w:r>
      <w:r w:rsidRPr="003A0FEE">
        <w:rPr>
          <w:color w:val="auto"/>
          <w:sz w:val="28"/>
          <w:szCs w:val="28"/>
          <w:lang w:val="ru-RU"/>
        </w:rPr>
        <w:t>112</w:t>
      </w:r>
      <w:r>
        <w:rPr>
          <w:color w:val="auto"/>
          <w:sz w:val="28"/>
          <w:szCs w:val="28"/>
          <w:lang w:val="ru-RU"/>
        </w:rPr>
        <w:t xml:space="preserve"> с</w:t>
      </w:r>
      <w:r w:rsidRPr="003A0FEE">
        <w:rPr>
          <w:color w:val="auto"/>
          <w:sz w:val="28"/>
          <w:szCs w:val="28"/>
          <w:lang w:val="ru-RU"/>
        </w:rPr>
        <w:t>.</w:t>
      </w:r>
    </w:p>
    <w:p w:rsidR="00D619D2" w:rsidRPr="003A0FEE" w:rsidRDefault="00D619D2" w:rsidP="003A0FEE">
      <w:pPr>
        <w:pStyle w:val="FootnoteText"/>
        <w:numPr>
          <w:ilvl w:val="0"/>
          <w:numId w:val="2"/>
        </w:numPr>
        <w:spacing w:line="360" w:lineRule="auto"/>
        <w:ind w:left="0" w:firstLine="567"/>
        <w:jc w:val="both"/>
        <w:rPr>
          <w:color w:val="auto"/>
          <w:sz w:val="28"/>
          <w:szCs w:val="28"/>
          <w:lang w:val="ru-RU"/>
        </w:rPr>
      </w:pPr>
      <w:r w:rsidRPr="003A0FEE">
        <w:rPr>
          <w:color w:val="auto"/>
          <w:sz w:val="28"/>
          <w:szCs w:val="28"/>
          <w:lang w:val="ru-RU"/>
        </w:rPr>
        <w:t xml:space="preserve">Жуков Б. Н. О некоторых вопросах установления отцовства в добровольном порядке, не урегулированных действующим законодательством / Б. Н. Жуков // Семейное право. – 2004. – № 2. – С.8-12.   </w:t>
      </w:r>
    </w:p>
    <w:p w:rsidR="00D619D2" w:rsidRPr="003A0FEE" w:rsidRDefault="00D619D2" w:rsidP="003A0FEE">
      <w:pPr>
        <w:pStyle w:val="FootnoteText"/>
        <w:numPr>
          <w:ilvl w:val="0"/>
          <w:numId w:val="2"/>
        </w:numPr>
        <w:spacing w:line="360" w:lineRule="auto"/>
        <w:ind w:left="0" w:firstLine="567"/>
        <w:jc w:val="both"/>
        <w:rPr>
          <w:color w:val="auto"/>
          <w:sz w:val="28"/>
          <w:szCs w:val="28"/>
          <w:lang w:val="ru-RU"/>
        </w:rPr>
      </w:pPr>
      <w:r w:rsidRPr="003A0FEE">
        <w:rPr>
          <w:color w:val="auto"/>
          <w:sz w:val="28"/>
          <w:szCs w:val="28"/>
          <w:lang w:val="ru-RU"/>
        </w:rPr>
        <w:t>Кружалова Л. В., Морозова И. Г. Справочник юриста по семейному праву. – Спб.: Питер Пресс, 2007. - 240 с.</w:t>
      </w:r>
    </w:p>
    <w:p w:rsidR="00D619D2" w:rsidRPr="003A0FEE" w:rsidRDefault="00D619D2" w:rsidP="003A0FEE">
      <w:pPr>
        <w:pStyle w:val="FootnoteText"/>
        <w:numPr>
          <w:ilvl w:val="0"/>
          <w:numId w:val="2"/>
        </w:numPr>
        <w:spacing w:line="360" w:lineRule="auto"/>
        <w:ind w:left="0" w:firstLine="567"/>
        <w:jc w:val="both"/>
        <w:rPr>
          <w:color w:val="auto"/>
          <w:sz w:val="28"/>
          <w:szCs w:val="28"/>
          <w:lang w:val="ru-RU"/>
        </w:rPr>
      </w:pPr>
      <w:r w:rsidRPr="003A0FEE">
        <w:rPr>
          <w:color w:val="auto"/>
          <w:sz w:val="28"/>
          <w:szCs w:val="28"/>
        </w:rPr>
        <w:t xml:space="preserve">Майданик Р. А. Репродуктивні права. Сурогатне материнство / Р. А. Майданик. — К.: Алерта, 2013. — 48 с. </w:t>
      </w:r>
    </w:p>
    <w:p w:rsidR="00D619D2" w:rsidRPr="003A0FEE" w:rsidRDefault="00D619D2" w:rsidP="003A0FEE">
      <w:pPr>
        <w:pStyle w:val="ListParagraph"/>
        <w:numPr>
          <w:ilvl w:val="0"/>
          <w:numId w:val="2"/>
        </w:numPr>
        <w:spacing w:after="0" w:line="360" w:lineRule="auto"/>
        <w:ind w:left="0" w:firstLine="567"/>
        <w:jc w:val="both"/>
        <w:rPr>
          <w:rFonts w:ascii="Times New Roman" w:hAnsi="Times New Roman"/>
          <w:sz w:val="28"/>
          <w:szCs w:val="28"/>
          <w:lang w:val="ru-RU"/>
        </w:rPr>
      </w:pPr>
      <w:r w:rsidRPr="003A0FEE">
        <w:rPr>
          <w:rFonts w:ascii="Times New Roman" w:hAnsi="Times New Roman"/>
          <w:sz w:val="28"/>
          <w:szCs w:val="28"/>
          <w:lang w:val="ru-RU"/>
        </w:rPr>
        <w:t>Малиновская Е. Г. Правовое регулирование суррогатного материнства в Российской Федерации и в Республике Беларусь / Е. Г. Малиновская // Семейное и жилищное право. – 2007. – № 2. – С. 29-32.</w:t>
      </w:r>
    </w:p>
    <w:p w:rsidR="00D619D2" w:rsidRPr="003A0FEE" w:rsidRDefault="00D619D2" w:rsidP="003A0FEE">
      <w:pPr>
        <w:pStyle w:val="ListParagraph"/>
        <w:numPr>
          <w:ilvl w:val="0"/>
          <w:numId w:val="2"/>
        </w:numPr>
        <w:spacing w:after="0" w:line="360" w:lineRule="auto"/>
        <w:ind w:left="0" w:firstLine="567"/>
        <w:jc w:val="both"/>
        <w:rPr>
          <w:rFonts w:ascii="Times New Roman" w:hAnsi="Times New Roman"/>
          <w:sz w:val="28"/>
          <w:szCs w:val="28"/>
          <w:lang w:val="ru-RU"/>
        </w:rPr>
      </w:pPr>
      <w:r w:rsidRPr="003A0FEE">
        <w:rPr>
          <w:rFonts w:ascii="Times New Roman" w:hAnsi="Times New Roman"/>
          <w:sz w:val="28"/>
          <w:szCs w:val="28"/>
          <w:lang w:val="ru-RU"/>
        </w:rPr>
        <w:t>Малютина А. В. О правовой природе договора суррогатного материнства / А. В. Малютина // Всероссийский журнал научных публикаций. – 2012. – № 1 (11). – С. 47-49.</w:t>
      </w:r>
    </w:p>
    <w:p w:rsidR="00D619D2" w:rsidRPr="003A0FEE" w:rsidRDefault="00D619D2" w:rsidP="003A0FEE">
      <w:pPr>
        <w:pStyle w:val="ListParagraph"/>
        <w:numPr>
          <w:ilvl w:val="0"/>
          <w:numId w:val="2"/>
        </w:numPr>
        <w:spacing w:after="0" w:line="360" w:lineRule="auto"/>
        <w:ind w:left="0" w:firstLine="567"/>
        <w:jc w:val="both"/>
        <w:rPr>
          <w:rFonts w:ascii="Times New Roman" w:hAnsi="Times New Roman"/>
          <w:sz w:val="28"/>
          <w:szCs w:val="28"/>
          <w:lang w:val="ru-RU"/>
        </w:rPr>
      </w:pPr>
      <w:r w:rsidRPr="003A0FEE">
        <w:rPr>
          <w:rFonts w:ascii="Times New Roman" w:hAnsi="Times New Roman"/>
          <w:sz w:val="28"/>
          <w:szCs w:val="28"/>
          <w:lang w:val="ru-RU"/>
        </w:rPr>
        <w:t>Огородов Д. В., Челышев М. Ю. К вопросу о видах смешанных договоров в частном праве // Законодательство и экономика». – 2006. – № 2.</w:t>
      </w:r>
    </w:p>
    <w:p w:rsidR="00D619D2" w:rsidRPr="003A0FEE" w:rsidRDefault="00D619D2" w:rsidP="003A0FEE">
      <w:pPr>
        <w:pStyle w:val="FootnoteText"/>
        <w:numPr>
          <w:ilvl w:val="0"/>
          <w:numId w:val="2"/>
        </w:numPr>
        <w:spacing w:line="360" w:lineRule="auto"/>
        <w:ind w:left="0" w:firstLine="567"/>
        <w:jc w:val="both"/>
        <w:rPr>
          <w:color w:val="auto"/>
          <w:sz w:val="28"/>
          <w:szCs w:val="28"/>
        </w:rPr>
      </w:pPr>
      <w:r w:rsidRPr="003A0FEE">
        <w:rPr>
          <w:color w:val="auto"/>
          <w:sz w:val="28"/>
          <w:szCs w:val="28"/>
        </w:rPr>
        <w:t>Основи законодавства України про охорону здоров'я : Закон України від 19 листоп. 1992 р. № 2801-ХІІ, остання ред. від 1 січ. 2009 р. // Відомості Верховної Ради України. — 1993. — № 4. — Ст. 19.</w:t>
      </w:r>
    </w:p>
    <w:p w:rsidR="00D619D2" w:rsidRPr="003A0FEE" w:rsidRDefault="00D619D2" w:rsidP="003A0FEE">
      <w:pPr>
        <w:pStyle w:val="ListParagraph"/>
        <w:numPr>
          <w:ilvl w:val="0"/>
          <w:numId w:val="2"/>
        </w:numPr>
        <w:spacing w:after="0" w:line="360" w:lineRule="auto"/>
        <w:ind w:left="0" w:firstLine="567"/>
        <w:jc w:val="both"/>
        <w:rPr>
          <w:rFonts w:ascii="Times New Roman" w:hAnsi="Times New Roman"/>
          <w:sz w:val="28"/>
          <w:szCs w:val="28"/>
          <w:lang w:val="ru-RU"/>
        </w:rPr>
      </w:pPr>
      <w:r w:rsidRPr="003A0FEE">
        <w:rPr>
          <w:rFonts w:ascii="Times New Roman" w:hAnsi="Times New Roman"/>
          <w:sz w:val="28"/>
          <w:szCs w:val="28"/>
          <w:lang w:val="ru-RU"/>
        </w:rPr>
        <w:t>Палькина Т. Н. Проблемы реализации права на искусственное оплодотворение, право на имплантацию эмбриона / Т. Н. Палькина //</w:t>
      </w:r>
      <w:r>
        <w:rPr>
          <w:rFonts w:ascii="Times New Roman" w:hAnsi="Times New Roman"/>
          <w:sz w:val="28"/>
          <w:szCs w:val="28"/>
          <w:lang w:val="ru-RU"/>
        </w:rPr>
        <w:t xml:space="preserve"> </w:t>
      </w:r>
      <w:r w:rsidRPr="003A0FEE">
        <w:rPr>
          <w:rFonts w:ascii="Times New Roman" w:hAnsi="Times New Roman"/>
          <w:sz w:val="28"/>
          <w:szCs w:val="28"/>
          <w:lang w:val="ru-RU"/>
        </w:rPr>
        <w:t>Семейное и жилищное право. -2008. - № 4. - С.10 – 13.</w:t>
      </w:r>
    </w:p>
    <w:p w:rsidR="00D619D2" w:rsidRPr="003A0FEE" w:rsidRDefault="00D619D2" w:rsidP="003A0FEE">
      <w:pPr>
        <w:pStyle w:val="FootnoteText"/>
        <w:numPr>
          <w:ilvl w:val="0"/>
          <w:numId w:val="2"/>
        </w:numPr>
        <w:spacing w:line="360" w:lineRule="auto"/>
        <w:ind w:left="0" w:firstLine="567"/>
        <w:jc w:val="both"/>
        <w:rPr>
          <w:color w:val="auto"/>
          <w:sz w:val="28"/>
          <w:szCs w:val="28"/>
        </w:rPr>
      </w:pPr>
      <w:r w:rsidRPr="003A0FEE">
        <w:rPr>
          <w:color w:val="auto"/>
          <w:sz w:val="28"/>
          <w:szCs w:val="28"/>
        </w:rPr>
        <w:t>Порядок застосування допоміжних репродуктивних технологій: наказ Міністерства охорони здоров’я</w:t>
      </w:r>
      <w:r>
        <w:rPr>
          <w:color w:val="auto"/>
          <w:sz w:val="28"/>
          <w:szCs w:val="28"/>
        </w:rPr>
        <w:t xml:space="preserve"> № 787 від 09.09.2013</w:t>
      </w:r>
      <w:r>
        <w:rPr>
          <w:color w:val="auto"/>
          <w:sz w:val="28"/>
          <w:szCs w:val="28"/>
          <w:lang w:val="ru-RU"/>
        </w:rPr>
        <w:t xml:space="preserve"> р.</w:t>
      </w:r>
      <w:r w:rsidRPr="003A0FEE">
        <w:rPr>
          <w:color w:val="auto"/>
          <w:sz w:val="28"/>
          <w:szCs w:val="28"/>
        </w:rPr>
        <w:t xml:space="preserve"> // Офіційний вісник України. – 2013. - № 82. – Ст. 446.  </w:t>
      </w:r>
    </w:p>
    <w:p w:rsidR="00D619D2" w:rsidRPr="003A0FEE" w:rsidRDefault="00D619D2" w:rsidP="003A0FEE">
      <w:pPr>
        <w:pStyle w:val="FootnoteText"/>
        <w:numPr>
          <w:ilvl w:val="0"/>
          <w:numId w:val="2"/>
        </w:numPr>
        <w:spacing w:line="360" w:lineRule="auto"/>
        <w:ind w:left="0" w:firstLine="567"/>
        <w:jc w:val="both"/>
        <w:rPr>
          <w:color w:val="auto"/>
          <w:sz w:val="28"/>
          <w:szCs w:val="28"/>
        </w:rPr>
      </w:pPr>
      <w:r w:rsidRPr="003A0FEE">
        <w:rPr>
          <w:color w:val="auto"/>
          <w:sz w:val="28"/>
          <w:szCs w:val="28"/>
        </w:rPr>
        <w:t>Сімейний кодекс України // Відомості Верховної Ради України. — 2002. — № 21-22. — Ст. 135.</w:t>
      </w:r>
    </w:p>
    <w:p w:rsidR="00D619D2" w:rsidRPr="003A0FEE" w:rsidRDefault="00D619D2" w:rsidP="003A0FEE">
      <w:pPr>
        <w:pStyle w:val="FootnoteText"/>
        <w:numPr>
          <w:ilvl w:val="0"/>
          <w:numId w:val="2"/>
        </w:numPr>
        <w:spacing w:line="360" w:lineRule="auto"/>
        <w:ind w:left="0" w:firstLine="567"/>
        <w:jc w:val="both"/>
        <w:rPr>
          <w:color w:val="auto"/>
          <w:sz w:val="28"/>
          <w:szCs w:val="28"/>
        </w:rPr>
      </w:pPr>
      <w:r w:rsidRPr="003A0FEE">
        <w:rPr>
          <w:color w:val="auto"/>
          <w:sz w:val="28"/>
          <w:szCs w:val="28"/>
        </w:rPr>
        <w:t>Сімейний кодекс України : наук.-практ. комент. / за ред. І. В. Жилінкової. — Х. : Ксилон, 2008. -  855 с.</w:t>
      </w:r>
    </w:p>
    <w:p w:rsidR="00D619D2" w:rsidRPr="003A0FEE" w:rsidRDefault="00D619D2" w:rsidP="003A0FEE">
      <w:pPr>
        <w:pStyle w:val="FootnoteText"/>
        <w:numPr>
          <w:ilvl w:val="0"/>
          <w:numId w:val="2"/>
        </w:numPr>
        <w:spacing w:line="360" w:lineRule="auto"/>
        <w:ind w:left="0" w:firstLine="567"/>
        <w:jc w:val="both"/>
        <w:rPr>
          <w:color w:val="auto"/>
          <w:sz w:val="28"/>
          <w:szCs w:val="28"/>
        </w:rPr>
      </w:pPr>
      <w:r w:rsidRPr="003A0FEE">
        <w:rPr>
          <w:color w:val="auto"/>
          <w:sz w:val="28"/>
          <w:szCs w:val="28"/>
        </w:rPr>
        <w:t>Цивільний кодекс України від 16.01.2003 // Відомості Верховної Ради України. — 2003. — № 40-44. — Ст. 356.</w:t>
      </w:r>
    </w:p>
    <w:p w:rsidR="00D619D2" w:rsidRPr="003A0FEE" w:rsidRDefault="00D619D2" w:rsidP="003A0FEE">
      <w:pPr>
        <w:pStyle w:val="ListParagraph"/>
        <w:numPr>
          <w:ilvl w:val="0"/>
          <w:numId w:val="2"/>
        </w:numPr>
        <w:spacing w:after="0" w:line="360" w:lineRule="auto"/>
        <w:ind w:left="0" w:firstLine="567"/>
        <w:jc w:val="both"/>
        <w:rPr>
          <w:rFonts w:ascii="Times New Roman" w:hAnsi="Times New Roman"/>
          <w:sz w:val="28"/>
          <w:szCs w:val="28"/>
          <w:lang w:val="ru-RU" w:eastAsia="ru-RU"/>
        </w:rPr>
      </w:pPr>
      <w:r w:rsidRPr="003A0FEE">
        <w:rPr>
          <w:rFonts w:ascii="Times New Roman" w:hAnsi="Times New Roman"/>
          <w:sz w:val="28"/>
          <w:szCs w:val="28"/>
          <w:lang w:eastAsia="ru-RU"/>
        </w:rPr>
        <w:t>Явор О. А. Правові аспекти сурогатного материнства / О. А. Явор // Універсальні наукові записки. — 2012. — №4. — С. 127-133.</w:t>
      </w:r>
    </w:p>
    <w:p w:rsidR="00D619D2" w:rsidRPr="003A0FEE" w:rsidRDefault="00D619D2" w:rsidP="003A0FEE">
      <w:pPr>
        <w:pStyle w:val="FootnoteText"/>
        <w:spacing w:line="360" w:lineRule="auto"/>
        <w:ind w:firstLine="567"/>
        <w:rPr>
          <w:color w:val="auto"/>
          <w:sz w:val="28"/>
          <w:szCs w:val="28"/>
        </w:rPr>
      </w:pPr>
    </w:p>
    <w:p w:rsidR="00D619D2" w:rsidRPr="003A0FEE" w:rsidRDefault="00D619D2" w:rsidP="003A0FEE">
      <w:pPr>
        <w:pStyle w:val="HTMLPreformatted"/>
        <w:shd w:val="clear" w:color="auto" w:fill="FFFFFF"/>
        <w:spacing w:line="360" w:lineRule="auto"/>
        <w:ind w:firstLine="567"/>
        <w:rPr>
          <w:rFonts w:ascii="Times New Roman" w:hAnsi="Times New Roman" w:cs="Times New Roman"/>
          <w:sz w:val="28"/>
          <w:szCs w:val="28"/>
        </w:rPr>
      </w:pPr>
    </w:p>
    <w:sectPr w:rsidR="00D619D2" w:rsidRPr="003A0FEE" w:rsidSect="00CE3024">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D2" w:rsidRDefault="00D619D2" w:rsidP="004C237E">
      <w:pPr>
        <w:spacing w:after="0" w:line="240" w:lineRule="auto"/>
      </w:pPr>
      <w:r>
        <w:separator/>
      </w:r>
    </w:p>
  </w:endnote>
  <w:endnote w:type="continuationSeparator" w:id="1">
    <w:p w:rsidR="00D619D2" w:rsidRDefault="00D619D2" w:rsidP="004C2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D2" w:rsidRDefault="00D619D2" w:rsidP="004C237E">
      <w:pPr>
        <w:spacing w:after="0" w:line="240" w:lineRule="auto"/>
      </w:pPr>
      <w:r>
        <w:separator/>
      </w:r>
    </w:p>
  </w:footnote>
  <w:footnote w:type="continuationSeparator" w:id="1">
    <w:p w:rsidR="00D619D2" w:rsidRDefault="00D619D2" w:rsidP="004C237E">
      <w:pPr>
        <w:spacing w:after="0" w:line="240" w:lineRule="auto"/>
      </w:pPr>
      <w:r>
        <w:continuationSeparator/>
      </w:r>
    </w:p>
  </w:footnote>
  <w:footnote w:id="2">
    <w:p w:rsidR="00D619D2" w:rsidRDefault="00D619D2" w:rsidP="00C65031">
      <w:pPr>
        <w:pStyle w:val="FootnoteText"/>
        <w:spacing w:line="360" w:lineRule="auto"/>
        <w:ind w:firstLine="0"/>
        <w:jc w:val="both"/>
      </w:pPr>
      <w:r w:rsidRPr="00FA2B37">
        <w:rPr>
          <w:rStyle w:val="FootnoteReference"/>
        </w:rPr>
        <w:footnoteRef/>
      </w:r>
      <w:r w:rsidRPr="00E50416">
        <w:rPr>
          <w:sz w:val="24"/>
          <w:szCs w:val="24"/>
          <w:lang w:val="ru-RU"/>
        </w:rPr>
        <w:t>Дронова Ю. А. Что нужно знать о суррогатном материнстве / Ю. А. Дронова. – М.: Городец, 2007. – С. 30.</w:t>
      </w:r>
    </w:p>
  </w:footnote>
  <w:footnote w:id="3">
    <w:p w:rsidR="00D619D2" w:rsidRDefault="00D619D2" w:rsidP="00C65031">
      <w:pPr>
        <w:spacing w:after="0" w:line="360" w:lineRule="auto"/>
        <w:jc w:val="both"/>
      </w:pPr>
      <w:r w:rsidRPr="00E50416">
        <w:rPr>
          <w:rStyle w:val="FootnoteReference"/>
          <w:rFonts w:ascii="Times New Roman" w:hAnsi="Times New Roman"/>
          <w:sz w:val="24"/>
          <w:szCs w:val="24"/>
        </w:rPr>
        <w:footnoteRef/>
      </w:r>
      <w:r w:rsidRPr="00E50416">
        <w:rPr>
          <w:rFonts w:ascii="Times New Roman" w:hAnsi="Times New Roman"/>
          <w:sz w:val="24"/>
          <w:szCs w:val="24"/>
          <w:lang w:val="ru-RU"/>
        </w:rPr>
        <w:t>Малиновская Е. Г. Правовое регулирование суррогатного материнства в Российской Федерации и в Республике Беларусь / Е. Г. Малиновская // Семейное и жилищное право. – 2007. – № 2. – С. 30.</w:t>
      </w:r>
    </w:p>
  </w:footnote>
  <w:footnote w:id="4">
    <w:p w:rsidR="00D619D2" w:rsidRDefault="00D619D2" w:rsidP="00C65031">
      <w:pPr>
        <w:pStyle w:val="FootnoteText"/>
        <w:spacing w:line="360" w:lineRule="auto"/>
        <w:ind w:firstLine="0"/>
        <w:jc w:val="both"/>
      </w:pPr>
      <w:r w:rsidRPr="00E50416">
        <w:rPr>
          <w:rStyle w:val="FootnoteReference"/>
          <w:sz w:val="24"/>
          <w:szCs w:val="24"/>
        </w:rPr>
        <w:footnoteRef/>
      </w:r>
      <w:r w:rsidRPr="00E50416">
        <w:rPr>
          <w:sz w:val="24"/>
          <w:szCs w:val="24"/>
          <w:lang w:val="ru-RU"/>
        </w:rPr>
        <w:t>Дронова Ю. А. Что нужно знать о суррогатном материнстве / Ю. А. Дронова. – М.: Городец, 2007. – С. 34.</w:t>
      </w:r>
    </w:p>
  </w:footnote>
  <w:footnote w:id="5">
    <w:p w:rsidR="00D619D2" w:rsidRDefault="00D619D2" w:rsidP="00C65031">
      <w:pPr>
        <w:pStyle w:val="FootnoteText"/>
        <w:spacing w:line="360" w:lineRule="auto"/>
        <w:ind w:firstLine="0"/>
        <w:jc w:val="both"/>
      </w:pPr>
      <w:r w:rsidRPr="00E50416">
        <w:rPr>
          <w:rStyle w:val="FootnoteReference"/>
          <w:sz w:val="24"/>
          <w:szCs w:val="24"/>
        </w:rPr>
        <w:footnoteRef/>
      </w:r>
      <w:r>
        <w:rPr>
          <w:sz w:val="24"/>
          <w:szCs w:val="24"/>
        </w:rPr>
        <w:t xml:space="preserve"> Цивільний кодекс України</w:t>
      </w:r>
      <w:r w:rsidRPr="00673456">
        <w:rPr>
          <w:sz w:val="24"/>
          <w:szCs w:val="24"/>
        </w:rPr>
        <w:t xml:space="preserve"> від 16.01.2003 // Відомості Верховної Ради України. — 2003. — № 40-44. — Ст. 356.</w:t>
      </w:r>
    </w:p>
  </w:footnote>
  <w:footnote w:id="6">
    <w:p w:rsidR="00D619D2" w:rsidRDefault="00D619D2" w:rsidP="00C65031">
      <w:pPr>
        <w:pStyle w:val="FootnoteText"/>
        <w:spacing w:line="360" w:lineRule="auto"/>
        <w:ind w:firstLine="0"/>
        <w:jc w:val="both"/>
      </w:pPr>
      <w:r w:rsidRPr="00E50416">
        <w:rPr>
          <w:rStyle w:val="FootnoteReference"/>
          <w:sz w:val="24"/>
          <w:szCs w:val="24"/>
        </w:rPr>
        <w:footnoteRef/>
      </w:r>
      <w:r>
        <w:rPr>
          <w:sz w:val="24"/>
          <w:szCs w:val="24"/>
        </w:rPr>
        <w:t xml:space="preserve"> Сімейний к</w:t>
      </w:r>
      <w:r w:rsidRPr="00673456">
        <w:rPr>
          <w:sz w:val="24"/>
          <w:szCs w:val="24"/>
        </w:rPr>
        <w:t>одекс України // Відомості Верховної Ради Ук</w:t>
      </w:r>
      <w:r>
        <w:rPr>
          <w:sz w:val="24"/>
          <w:szCs w:val="24"/>
        </w:rPr>
        <w:t xml:space="preserve">раїни. — 2002. — № 21-22. — Ст. </w:t>
      </w:r>
      <w:r w:rsidRPr="00673456">
        <w:rPr>
          <w:sz w:val="24"/>
          <w:szCs w:val="24"/>
        </w:rPr>
        <w:t>135.</w:t>
      </w:r>
    </w:p>
  </w:footnote>
  <w:footnote w:id="7">
    <w:p w:rsidR="00D619D2" w:rsidRDefault="00D619D2" w:rsidP="00C65031">
      <w:pPr>
        <w:pStyle w:val="FootnoteText"/>
        <w:spacing w:line="360" w:lineRule="auto"/>
        <w:ind w:firstLine="0"/>
        <w:jc w:val="both"/>
      </w:pPr>
      <w:r w:rsidRPr="00E50416">
        <w:rPr>
          <w:rStyle w:val="FootnoteReference"/>
          <w:sz w:val="24"/>
          <w:szCs w:val="24"/>
        </w:rPr>
        <w:footnoteRef/>
      </w:r>
      <w:r w:rsidRPr="00E50416">
        <w:rPr>
          <w:sz w:val="24"/>
          <w:szCs w:val="24"/>
        </w:rPr>
        <w:t xml:space="preserve"> Порядок</w:t>
      </w:r>
      <w:r>
        <w:rPr>
          <w:sz w:val="24"/>
          <w:szCs w:val="24"/>
        </w:rPr>
        <w:t xml:space="preserve"> застосування допоміжних репродуктивних технологій: наказ Міністерства охорони здоров’я № 787 від 09.09.2013. // </w:t>
      </w:r>
      <w:r w:rsidRPr="00673456">
        <w:rPr>
          <w:sz w:val="24"/>
          <w:szCs w:val="24"/>
        </w:rPr>
        <w:t>Офіційний вісник України</w:t>
      </w:r>
      <w:r>
        <w:rPr>
          <w:sz w:val="24"/>
          <w:szCs w:val="24"/>
        </w:rPr>
        <w:t>. – 2013. - № 82. – Ст. 446.</w:t>
      </w:r>
      <w:r w:rsidRPr="00673456">
        <w:rPr>
          <w:sz w:val="24"/>
          <w:szCs w:val="24"/>
        </w:rPr>
        <w:t xml:space="preserve">  </w:t>
      </w:r>
    </w:p>
  </w:footnote>
  <w:footnote w:id="8">
    <w:p w:rsidR="00D619D2" w:rsidRDefault="00D619D2" w:rsidP="00C65031">
      <w:pPr>
        <w:pStyle w:val="FootnoteText"/>
        <w:spacing w:line="360" w:lineRule="auto"/>
        <w:ind w:firstLine="0"/>
        <w:jc w:val="both"/>
      </w:pPr>
      <w:r w:rsidRPr="00673456">
        <w:rPr>
          <w:sz w:val="24"/>
          <w:szCs w:val="24"/>
        </w:rPr>
        <w:footnoteRef/>
      </w:r>
      <w:r w:rsidRPr="00673456">
        <w:rPr>
          <w:sz w:val="24"/>
          <w:szCs w:val="24"/>
        </w:rPr>
        <w:t xml:space="preserve"> </w:t>
      </w:r>
      <w:r>
        <w:rPr>
          <w:sz w:val="24"/>
          <w:szCs w:val="24"/>
        </w:rPr>
        <w:t xml:space="preserve">. </w:t>
      </w:r>
      <w:r w:rsidRPr="00673456">
        <w:rPr>
          <w:sz w:val="24"/>
          <w:szCs w:val="24"/>
        </w:rPr>
        <w:t>Основи законодавства України про охорону здоров'я : Закон України від 19 листоп. 1992 р. № 2801-ХІІ, остання ред. від 1 січ. 2009 р. // Відомості Верховної Ради України. — 1993. — № 4. — Ст. 19.</w:t>
      </w:r>
    </w:p>
  </w:footnote>
  <w:footnote w:id="9">
    <w:p w:rsidR="00D619D2" w:rsidRDefault="00D619D2" w:rsidP="00C65031">
      <w:pPr>
        <w:autoSpaceDE w:val="0"/>
        <w:autoSpaceDN w:val="0"/>
        <w:adjustRightInd w:val="0"/>
        <w:spacing w:after="0" w:line="360" w:lineRule="auto"/>
        <w:jc w:val="both"/>
      </w:pPr>
      <w:r w:rsidRPr="00E50416">
        <w:rPr>
          <w:rStyle w:val="FootnoteReference"/>
          <w:rFonts w:ascii="Times New Roman" w:hAnsi="Times New Roman"/>
          <w:sz w:val="24"/>
          <w:szCs w:val="24"/>
        </w:rPr>
        <w:footnoteRef/>
      </w:r>
      <w:r w:rsidRPr="00E50416">
        <w:rPr>
          <w:rFonts w:ascii="Times New Roman" w:hAnsi="Times New Roman"/>
          <w:sz w:val="24"/>
          <w:szCs w:val="24"/>
        </w:rPr>
        <w:t xml:space="preserve"> </w:t>
      </w:r>
      <w:r w:rsidRPr="00B83F1E">
        <w:rPr>
          <w:rFonts w:ascii="Times New Roman" w:hAnsi="Times New Roman"/>
          <w:iCs/>
          <w:sz w:val="24"/>
          <w:szCs w:val="24"/>
          <w:lang w:val="ru-RU" w:eastAsia="ru-RU"/>
        </w:rPr>
        <w:t xml:space="preserve">Дахно Ф. В. </w:t>
      </w:r>
      <w:r w:rsidRPr="00B83F1E">
        <w:rPr>
          <w:rFonts w:ascii="Times New Roman" w:hAnsi="Times New Roman"/>
          <w:sz w:val="24"/>
          <w:szCs w:val="24"/>
          <w:lang w:val="ru-RU" w:eastAsia="ru-RU"/>
        </w:rPr>
        <w:t>Суррогатное</w:t>
      </w:r>
      <w:r w:rsidRPr="00E50416">
        <w:rPr>
          <w:rFonts w:ascii="Times New Roman" w:hAnsi="Times New Roman"/>
          <w:sz w:val="24"/>
          <w:szCs w:val="24"/>
          <w:lang w:val="ru-RU" w:eastAsia="ru-RU"/>
        </w:rPr>
        <w:t xml:space="preserve"> материнство / Ф. В. Дахно // Жіночий лікар. – 2007. – № 3. – С. </w:t>
      </w:r>
      <w:r>
        <w:rPr>
          <w:rFonts w:ascii="Times New Roman" w:hAnsi="Times New Roman"/>
          <w:sz w:val="24"/>
          <w:szCs w:val="24"/>
          <w:lang w:val="ru-RU" w:eastAsia="ru-RU"/>
        </w:rPr>
        <w:t xml:space="preserve">27.     </w:t>
      </w:r>
    </w:p>
  </w:footnote>
  <w:footnote w:id="10">
    <w:p w:rsidR="00D619D2" w:rsidRDefault="00D619D2" w:rsidP="00C65031">
      <w:pPr>
        <w:pStyle w:val="FootnoteText"/>
        <w:spacing w:line="360" w:lineRule="auto"/>
        <w:ind w:firstLine="0"/>
        <w:jc w:val="both"/>
      </w:pPr>
      <w:r w:rsidRPr="00E50416">
        <w:rPr>
          <w:rStyle w:val="FootnoteReference"/>
          <w:sz w:val="24"/>
          <w:szCs w:val="24"/>
        </w:rPr>
        <w:footnoteRef/>
      </w:r>
      <w:r w:rsidRPr="00E50416">
        <w:rPr>
          <w:sz w:val="24"/>
          <w:szCs w:val="24"/>
        </w:rPr>
        <w:t xml:space="preserve"> Майданик Р. А. Репродуктивні права. Сурогатне материнство / Р. А. Майданик. — К.: Алерта, 2013. — </w:t>
      </w:r>
      <w:r>
        <w:rPr>
          <w:sz w:val="24"/>
          <w:szCs w:val="24"/>
        </w:rPr>
        <w:t xml:space="preserve">С. 16. </w:t>
      </w:r>
    </w:p>
  </w:footnote>
  <w:footnote w:id="11">
    <w:p w:rsidR="00D619D2" w:rsidRDefault="00D619D2" w:rsidP="00C65031">
      <w:pPr>
        <w:spacing w:after="0" w:line="360" w:lineRule="auto"/>
        <w:jc w:val="both"/>
      </w:pPr>
      <w:r w:rsidRPr="00C65031">
        <w:rPr>
          <w:rStyle w:val="FootnoteReference"/>
          <w:rFonts w:ascii="Times New Roman" w:hAnsi="Times New Roman"/>
          <w:sz w:val="24"/>
          <w:szCs w:val="24"/>
        </w:rPr>
        <w:footnoteRef/>
      </w:r>
      <w:r w:rsidRPr="00C65031">
        <w:rPr>
          <w:rFonts w:ascii="Times New Roman" w:hAnsi="Times New Roman"/>
          <w:sz w:val="24"/>
          <w:szCs w:val="24"/>
        </w:rPr>
        <w:t xml:space="preserve"> </w:t>
      </w:r>
      <w:r w:rsidRPr="00C65031">
        <w:rPr>
          <w:rFonts w:ascii="Times New Roman" w:hAnsi="Times New Roman"/>
          <w:sz w:val="24"/>
          <w:szCs w:val="24"/>
          <w:lang w:val="ru-RU"/>
        </w:rPr>
        <w:t>Дронова Ю. А. Что нужно знать о суррогатном материнстве / Ю. А. Дронова. – М.: Городец, 2007. – С. 35.</w:t>
      </w:r>
    </w:p>
  </w:footnote>
  <w:footnote w:id="12">
    <w:p w:rsidR="00D619D2" w:rsidRDefault="00D619D2" w:rsidP="00C65031">
      <w:pPr>
        <w:spacing w:after="0" w:line="360" w:lineRule="auto"/>
        <w:jc w:val="both"/>
      </w:pPr>
      <w:r w:rsidRPr="00FA45CE">
        <w:rPr>
          <w:rStyle w:val="FootnoteReference"/>
          <w:rFonts w:ascii="Times New Roman" w:hAnsi="Times New Roman"/>
          <w:sz w:val="24"/>
          <w:szCs w:val="24"/>
        </w:rPr>
        <w:footnoteRef/>
      </w:r>
      <w:r w:rsidRPr="00FA45CE">
        <w:rPr>
          <w:rFonts w:ascii="Times New Roman" w:hAnsi="Times New Roman"/>
          <w:sz w:val="24"/>
          <w:szCs w:val="24"/>
        </w:rPr>
        <w:t xml:space="preserve"> </w:t>
      </w:r>
      <w:r w:rsidRPr="00FA45CE">
        <w:rPr>
          <w:rFonts w:ascii="Times New Roman" w:hAnsi="Times New Roman"/>
          <w:sz w:val="24"/>
          <w:szCs w:val="24"/>
          <w:lang w:val="ru-RU"/>
        </w:rPr>
        <w:t>Палькина Т. Н. Проблемы реализации права на искусственное оплодотворение, право на имплантацию эмбриона / Т. Н. Палькина //Семейное и жилищное право. -2008. - № 4. - С.11.</w:t>
      </w:r>
      <w:r>
        <w:rPr>
          <w:rFonts w:ascii="Times New Roman" w:hAnsi="Times New Roman"/>
          <w:color w:val="C0504D"/>
          <w:sz w:val="24"/>
          <w:szCs w:val="24"/>
          <w:lang w:val="ru-RU"/>
        </w:rPr>
        <w:t xml:space="preserve">        </w:t>
      </w:r>
      <w:r w:rsidRPr="00FA45CE">
        <w:rPr>
          <w:rFonts w:ascii="Times New Roman" w:hAnsi="Times New Roman"/>
          <w:color w:val="C0504D"/>
          <w:sz w:val="24"/>
          <w:szCs w:val="24"/>
          <w:lang w:val="ru-RU"/>
        </w:rPr>
        <w:t xml:space="preserve"> </w:t>
      </w:r>
    </w:p>
  </w:footnote>
  <w:footnote w:id="13">
    <w:p w:rsidR="00D619D2" w:rsidRDefault="00D619D2" w:rsidP="00C65031">
      <w:pPr>
        <w:spacing w:after="0" w:line="360" w:lineRule="auto"/>
        <w:jc w:val="both"/>
      </w:pPr>
      <w:r w:rsidRPr="00E50416">
        <w:rPr>
          <w:rStyle w:val="FootnoteReference"/>
          <w:rFonts w:ascii="Times New Roman" w:hAnsi="Times New Roman"/>
          <w:sz w:val="24"/>
          <w:szCs w:val="24"/>
        </w:rPr>
        <w:footnoteRef/>
      </w:r>
      <w:r w:rsidRPr="00E50416">
        <w:rPr>
          <w:rFonts w:ascii="Times New Roman" w:hAnsi="Times New Roman"/>
          <w:sz w:val="24"/>
          <w:szCs w:val="24"/>
        </w:rPr>
        <w:t xml:space="preserve"> </w:t>
      </w:r>
      <w:r w:rsidRPr="00FA45CE">
        <w:rPr>
          <w:rFonts w:ascii="Times New Roman" w:hAnsi="Times New Roman"/>
          <w:sz w:val="24"/>
          <w:szCs w:val="24"/>
          <w:lang w:val="ru-RU"/>
        </w:rPr>
        <w:t>Жуков Б. Н. О некоторых вопросах установления отцовства в добровольном порядке, не урегулированных действующим законодательством / Б. Н. Жуков // Семейное право. – 2004. – № 2. – С.</w:t>
      </w:r>
      <w:r>
        <w:rPr>
          <w:rFonts w:ascii="Times New Roman" w:hAnsi="Times New Roman"/>
          <w:sz w:val="24"/>
          <w:szCs w:val="24"/>
          <w:lang w:val="ru-RU"/>
        </w:rPr>
        <w:t xml:space="preserve">8.   </w:t>
      </w:r>
    </w:p>
  </w:footnote>
  <w:footnote w:id="14">
    <w:p w:rsidR="00D619D2" w:rsidRDefault="00D619D2" w:rsidP="00C65031">
      <w:pPr>
        <w:pStyle w:val="NoSpacing"/>
        <w:spacing w:line="360" w:lineRule="auto"/>
        <w:jc w:val="both"/>
      </w:pPr>
      <w:r w:rsidRPr="00E50416">
        <w:rPr>
          <w:rStyle w:val="FootnoteReference"/>
          <w:rFonts w:ascii="Times New Roman" w:hAnsi="Times New Roman"/>
          <w:sz w:val="24"/>
          <w:szCs w:val="24"/>
        </w:rPr>
        <w:footnoteRef/>
      </w:r>
      <w:r w:rsidRPr="00E50416">
        <w:rPr>
          <w:rFonts w:ascii="Times New Roman" w:hAnsi="Times New Roman"/>
          <w:sz w:val="24"/>
          <w:szCs w:val="24"/>
        </w:rPr>
        <w:t xml:space="preserve"> </w:t>
      </w:r>
      <w:r w:rsidRPr="0089334A">
        <w:rPr>
          <w:rFonts w:ascii="Times New Roman" w:hAnsi="Times New Roman"/>
          <w:sz w:val="24"/>
          <w:szCs w:val="24"/>
          <w:lang w:val="ru-RU"/>
        </w:rPr>
        <w:t>Кружалова Л. В., Морозова И. Г. Справочник юриста по семейному праву. – Спб.: Питер Пресс, 2007. -  С. 126.</w:t>
      </w:r>
      <w:r>
        <w:rPr>
          <w:rFonts w:ascii="Times New Roman" w:hAnsi="Times New Roman"/>
          <w:color w:val="C0504D"/>
          <w:sz w:val="24"/>
          <w:szCs w:val="24"/>
          <w:lang w:val="ru-RU"/>
        </w:rPr>
        <w:t xml:space="preserve">  </w:t>
      </w:r>
    </w:p>
  </w:footnote>
  <w:footnote w:id="15">
    <w:p w:rsidR="00D619D2" w:rsidRDefault="00D619D2" w:rsidP="00C65031">
      <w:pPr>
        <w:pStyle w:val="NoSpacing"/>
        <w:spacing w:line="360" w:lineRule="auto"/>
        <w:jc w:val="both"/>
      </w:pPr>
      <w:r w:rsidRPr="00E50416">
        <w:rPr>
          <w:rStyle w:val="FootnoteReference"/>
          <w:rFonts w:ascii="Times New Roman" w:hAnsi="Times New Roman"/>
          <w:sz w:val="24"/>
          <w:szCs w:val="24"/>
        </w:rPr>
        <w:footnoteRef/>
      </w:r>
      <w:r w:rsidRPr="00E50416">
        <w:rPr>
          <w:rFonts w:ascii="Times New Roman" w:hAnsi="Times New Roman"/>
          <w:sz w:val="24"/>
          <w:szCs w:val="24"/>
        </w:rPr>
        <w:t xml:space="preserve"> </w:t>
      </w:r>
      <w:r w:rsidRPr="0089334A">
        <w:rPr>
          <w:rFonts w:ascii="Times New Roman" w:hAnsi="Times New Roman"/>
          <w:sz w:val="24"/>
          <w:szCs w:val="24"/>
          <w:lang w:val="ru-RU"/>
        </w:rPr>
        <w:t>Огородов Д. В., Челышев М. Ю. К вопросу о видах смешанных договоров в частном праве</w:t>
      </w:r>
      <w:r>
        <w:rPr>
          <w:rFonts w:ascii="Times New Roman" w:hAnsi="Times New Roman"/>
          <w:sz w:val="24"/>
          <w:szCs w:val="24"/>
          <w:lang w:val="ru-RU"/>
        </w:rPr>
        <w:t xml:space="preserve"> / Д.В. Огородников, М.Ю. Челышев</w:t>
      </w:r>
      <w:r w:rsidRPr="0089334A">
        <w:rPr>
          <w:rFonts w:ascii="Times New Roman" w:hAnsi="Times New Roman"/>
          <w:sz w:val="24"/>
          <w:szCs w:val="24"/>
          <w:lang w:val="ru-RU"/>
        </w:rPr>
        <w:t xml:space="preserve"> // Законодательство и экономика». – 2006. – № 2.</w:t>
      </w:r>
    </w:p>
  </w:footnote>
  <w:footnote w:id="16">
    <w:p w:rsidR="00D619D2" w:rsidRDefault="00D619D2" w:rsidP="00C65031">
      <w:pPr>
        <w:pStyle w:val="NoSpacing"/>
        <w:spacing w:line="360" w:lineRule="auto"/>
        <w:jc w:val="both"/>
      </w:pPr>
      <w:r w:rsidRPr="00E50416">
        <w:rPr>
          <w:rStyle w:val="FootnoteReference"/>
          <w:rFonts w:ascii="Times New Roman" w:hAnsi="Times New Roman"/>
          <w:sz w:val="24"/>
          <w:szCs w:val="24"/>
        </w:rPr>
        <w:footnoteRef/>
      </w:r>
      <w:r w:rsidRPr="00E50416">
        <w:rPr>
          <w:rFonts w:ascii="Times New Roman" w:hAnsi="Times New Roman"/>
          <w:sz w:val="24"/>
          <w:szCs w:val="24"/>
        </w:rPr>
        <w:t xml:space="preserve"> </w:t>
      </w:r>
      <w:r w:rsidRPr="00E50416">
        <w:rPr>
          <w:rFonts w:ascii="Times New Roman" w:hAnsi="Times New Roman"/>
          <w:sz w:val="24"/>
          <w:szCs w:val="24"/>
          <w:lang w:val="ru-RU"/>
        </w:rPr>
        <w:t>Малютина А. В. О правовой природе договора суррогатного материнства / А. В. Малютина // Всероссийский журнал научных публикаций. – 2012. – № 1 (11). – С. 47.</w:t>
      </w:r>
    </w:p>
  </w:footnote>
  <w:footnote w:id="17">
    <w:p w:rsidR="00D619D2" w:rsidRDefault="00D619D2" w:rsidP="00C65031">
      <w:pPr>
        <w:pStyle w:val="FootnoteText"/>
        <w:spacing w:line="360" w:lineRule="auto"/>
        <w:ind w:firstLine="0"/>
        <w:jc w:val="both"/>
      </w:pPr>
      <w:r w:rsidRPr="00E50416">
        <w:rPr>
          <w:rStyle w:val="FootnoteReference"/>
          <w:sz w:val="24"/>
          <w:szCs w:val="24"/>
        </w:rPr>
        <w:footnoteRef/>
      </w:r>
      <w:r w:rsidRPr="00E50416">
        <w:rPr>
          <w:sz w:val="24"/>
          <w:szCs w:val="24"/>
        </w:rPr>
        <w:t xml:space="preserve"> </w:t>
      </w:r>
      <w:r w:rsidRPr="00673456">
        <w:rPr>
          <w:sz w:val="24"/>
          <w:szCs w:val="24"/>
        </w:rPr>
        <w:t>Верес І. Я. Проблеми правового регулювання сурогатного материнства</w:t>
      </w:r>
      <w:r>
        <w:rPr>
          <w:sz w:val="24"/>
          <w:szCs w:val="24"/>
        </w:rPr>
        <w:t xml:space="preserve"> </w:t>
      </w:r>
      <w:r w:rsidRPr="00673456">
        <w:rPr>
          <w:sz w:val="24"/>
          <w:szCs w:val="24"/>
        </w:rPr>
        <w:t>/</w:t>
      </w:r>
      <w:r>
        <w:rPr>
          <w:sz w:val="24"/>
          <w:szCs w:val="24"/>
        </w:rPr>
        <w:t xml:space="preserve"> </w:t>
      </w:r>
      <w:r w:rsidRPr="00673456">
        <w:rPr>
          <w:sz w:val="24"/>
          <w:szCs w:val="24"/>
        </w:rPr>
        <w:t>І. Я. Верес // Ад</w:t>
      </w:r>
      <w:r>
        <w:rPr>
          <w:sz w:val="24"/>
          <w:szCs w:val="24"/>
        </w:rPr>
        <w:t>вокат. — 2013. — №3. — С. 2</w:t>
      </w:r>
      <w:r>
        <w:rPr>
          <w:sz w:val="24"/>
          <w:szCs w:val="24"/>
          <w:lang w:val="ru-RU"/>
        </w:rPr>
        <w:t>8</w:t>
      </w:r>
      <w:r w:rsidRPr="00673456">
        <w:rPr>
          <w:sz w:val="24"/>
          <w:szCs w:val="24"/>
          <w:lang w:val="ru-RU"/>
        </w:rPr>
        <w:t>.</w:t>
      </w:r>
    </w:p>
  </w:footnote>
  <w:footnote w:id="18">
    <w:p w:rsidR="00D619D2" w:rsidRPr="00E50416" w:rsidRDefault="00D619D2" w:rsidP="00C65031">
      <w:pPr>
        <w:pStyle w:val="FootnoteText"/>
        <w:spacing w:line="360" w:lineRule="auto"/>
        <w:ind w:firstLine="0"/>
        <w:jc w:val="both"/>
        <w:rPr>
          <w:sz w:val="24"/>
          <w:szCs w:val="24"/>
        </w:rPr>
      </w:pPr>
      <w:r w:rsidRPr="00E50416">
        <w:rPr>
          <w:rStyle w:val="FootnoteReference"/>
          <w:sz w:val="24"/>
          <w:szCs w:val="24"/>
        </w:rPr>
        <w:footnoteRef/>
      </w:r>
      <w:r w:rsidRPr="00E50416">
        <w:rPr>
          <w:sz w:val="24"/>
          <w:szCs w:val="24"/>
        </w:rPr>
        <w:t xml:space="preserve">  Сімейний кодекс України : наук.-практ. комент. / за ред. І. В. Жилінкової. — Х. : Ксилон,</w:t>
      </w:r>
    </w:p>
    <w:p w:rsidR="00D619D2" w:rsidRDefault="00D619D2" w:rsidP="00C65031">
      <w:pPr>
        <w:pStyle w:val="FootnoteText"/>
        <w:spacing w:line="360" w:lineRule="auto"/>
        <w:ind w:firstLine="0"/>
        <w:jc w:val="both"/>
      </w:pPr>
      <w:r>
        <w:rPr>
          <w:sz w:val="24"/>
          <w:szCs w:val="24"/>
        </w:rPr>
        <w:t>2008. –</w:t>
      </w:r>
      <w:r w:rsidRPr="00673456">
        <w:rPr>
          <w:sz w:val="24"/>
          <w:szCs w:val="24"/>
          <w:lang w:val="ru-RU"/>
        </w:rPr>
        <w:t xml:space="preserve"> </w:t>
      </w:r>
      <w:r>
        <w:rPr>
          <w:sz w:val="24"/>
          <w:szCs w:val="24"/>
          <w:lang w:val="en-US"/>
        </w:rPr>
        <w:t>C</w:t>
      </w:r>
      <w:r w:rsidRPr="00673456">
        <w:rPr>
          <w:sz w:val="24"/>
          <w:szCs w:val="24"/>
          <w:lang w:val="ru-RU"/>
        </w:rPr>
        <w:t xml:space="preserve">. 238.   </w:t>
      </w:r>
    </w:p>
  </w:footnote>
  <w:footnote w:id="19">
    <w:p w:rsidR="00D619D2" w:rsidRDefault="00D619D2" w:rsidP="00C65031">
      <w:pPr>
        <w:pStyle w:val="FootnoteText"/>
        <w:spacing w:line="360" w:lineRule="auto"/>
        <w:ind w:firstLine="0"/>
        <w:jc w:val="both"/>
      </w:pPr>
      <w:r w:rsidRPr="00E50416">
        <w:rPr>
          <w:rStyle w:val="FootnoteReference"/>
          <w:sz w:val="24"/>
          <w:szCs w:val="24"/>
        </w:rPr>
        <w:footnoteRef/>
      </w:r>
      <w:r w:rsidRPr="00E50416">
        <w:rPr>
          <w:sz w:val="24"/>
          <w:szCs w:val="24"/>
        </w:rPr>
        <w:t xml:space="preserve"> </w:t>
      </w:r>
      <w:r w:rsidRPr="00673456">
        <w:rPr>
          <w:sz w:val="24"/>
          <w:szCs w:val="24"/>
        </w:rPr>
        <w:t>Верес І. Я. Проблеми правового регулювання сурогатного материнства</w:t>
      </w:r>
      <w:r>
        <w:rPr>
          <w:sz w:val="24"/>
          <w:szCs w:val="24"/>
        </w:rPr>
        <w:t xml:space="preserve"> </w:t>
      </w:r>
      <w:r w:rsidRPr="00673456">
        <w:rPr>
          <w:sz w:val="24"/>
          <w:szCs w:val="24"/>
        </w:rPr>
        <w:t>/</w:t>
      </w:r>
      <w:r>
        <w:rPr>
          <w:sz w:val="24"/>
          <w:szCs w:val="24"/>
        </w:rPr>
        <w:t xml:space="preserve"> </w:t>
      </w:r>
      <w:r w:rsidRPr="00673456">
        <w:rPr>
          <w:sz w:val="24"/>
          <w:szCs w:val="24"/>
        </w:rPr>
        <w:t>І. Я. Верес // Ад</w:t>
      </w:r>
      <w:r>
        <w:rPr>
          <w:sz w:val="24"/>
          <w:szCs w:val="24"/>
        </w:rPr>
        <w:t>вокат. — 2013. — №3. — С. 2</w:t>
      </w:r>
      <w:r w:rsidRPr="00673456">
        <w:rPr>
          <w:sz w:val="24"/>
          <w:szCs w:val="24"/>
          <w:lang w:val="ru-RU"/>
        </w:rPr>
        <w:t>9.</w:t>
      </w:r>
    </w:p>
  </w:footnote>
  <w:footnote w:id="20">
    <w:p w:rsidR="00D619D2" w:rsidRDefault="00D619D2" w:rsidP="00C65031">
      <w:pPr>
        <w:pStyle w:val="rmcharhu"/>
        <w:shd w:val="clear" w:color="auto" w:fill="FFFFFF"/>
        <w:spacing w:before="0" w:beforeAutospacing="0" w:after="0" w:afterAutospacing="0" w:line="360" w:lineRule="auto"/>
        <w:jc w:val="both"/>
      </w:pPr>
      <w:r w:rsidRPr="00E50416">
        <w:rPr>
          <w:rStyle w:val="FootnoteReference"/>
        </w:rPr>
        <w:footnoteRef/>
      </w:r>
      <w:r w:rsidRPr="00E50416">
        <w:t xml:space="preserve"> </w:t>
      </w:r>
      <w:r w:rsidRPr="00E50416">
        <w:rPr>
          <w:iCs/>
        </w:rPr>
        <w:t>Дронова Ю. А.</w:t>
      </w:r>
      <w:r w:rsidRPr="00E50416">
        <w:rPr>
          <w:rStyle w:val="apple-converted-space"/>
          <w:iCs/>
        </w:rPr>
        <w:t> </w:t>
      </w:r>
      <w:r w:rsidRPr="00E50416">
        <w:t>Что нужно знать о суррогатном материнстве / Ю. А. Дронава– М. : Изд. дом «Городец»,</w:t>
      </w:r>
      <w:r w:rsidRPr="00E50416">
        <w:rPr>
          <w:color w:val="333333"/>
          <w:lang w:val="ru-RU"/>
        </w:rPr>
        <w:t xml:space="preserve"> </w:t>
      </w:r>
      <w:r w:rsidRPr="00E50416">
        <w:t>2007. – С.</w:t>
      </w:r>
      <w:r w:rsidRPr="00673456">
        <w:rPr>
          <w:lang w:val="ru-RU"/>
        </w:rPr>
        <w:t xml:space="preserve"> 20.</w:t>
      </w:r>
      <w:r w:rsidRPr="00E50416">
        <w:t xml:space="preserve"> </w:t>
      </w:r>
      <w:r w:rsidRPr="00673456">
        <w:rPr>
          <w:lang w:val="ru-RU"/>
        </w:rPr>
        <w:t xml:space="preserve">     </w:t>
      </w:r>
    </w:p>
  </w:footnote>
  <w:footnote w:id="21">
    <w:p w:rsidR="00D619D2" w:rsidRDefault="00D619D2" w:rsidP="00C65031">
      <w:pPr>
        <w:pStyle w:val="Default"/>
        <w:spacing w:line="360" w:lineRule="auto"/>
        <w:ind w:left="-567"/>
        <w:jc w:val="both"/>
        <w:rPr>
          <w:lang w:val="uk-UA"/>
        </w:rPr>
      </w:pPr>
      <w:r>
        <w:rPr>
          <w:lang w:val="uk-UA"/>
        </w:rPr>
        <w:t xml:space="preserve">         </w:t>
      </w:r>
      <w:r w:rsidRPr="00E50416">
        <w:rPr>
          <w:rStyle w:val="FootnoteReference"/>
        </w:rPr>
        <w:footnoteRef/>
      </w:r>
      <w:r w:rsidRPr="00E50416">
        <w:t xml:space="preserve"> </w:t>
      </w:r>
      <w:r w:rsidRPr="00E50416">
        <w:rPr>
          <w:shd w:val="clear" w:color="auto" w:fill="FFFFFF"/>
          <w:lang w:val="uk-UA"/>
        </w:rPr>
        <w:t xml:space="preserve">Майданик Р. А. Репродуктивні права. Сурогатне материнство / Р. А. Майданик. </w:t>
      </w:r>
      <w:r w:rsidRPr="00E50416">
        <w:t>—</w:t>
      </w:r>
      <w:r w:rsidRPr="00E50416">
        <w:rPr>
          <w:lang w:val="uk-UA"/>
        </w:rPr>
        <w:t xml:space="preserve"> К.: Алерта, </w:t>
      </w:r>
      <w:r>
        <w:rPr>
          <w:lang w:val="uk-UA"/>
        </w:rPr>
        <w:t xml:space="preserve">    </w:t>
      </w:r>
    </w:p>
    <w:p w:rsidR="00D619D2" w:rsidRDefault="00D619D2" w:rsidP="00C65031">
      <w:pPr>
        <w:pStyle w:val="Default"/>
        <w:spacing w:line="360" w:lineRule="auto"/>
        <w:jc w:val="both"/>
      </w:pPr>
      <w:r>
        <w:rPr>
          <w:lang w:val="uk-UA"/>
        </w:rPr>
        <w:t>2013.</w:t>
      </w:r>
      <w:r w:rsidRPr="00673456">
        <w:t xml:space="preserve">- </w:t>
      </w:r>
      <w:r w:rsidRPr="00E50416">
        <w:t xml:space="preserve"> </w:t>
      </w:r>
      <w:r w:rsidRPr="00E50416">
        <w:rPr>
          <w:lang w:val="uk-UA"/>
        </w:rPr>
        <w:t>С.21</w:t>
      </w:r>
      <w:r w:rsidRPr="00673456">
        <w:t>.</w:t>
      </w:r>
    </w:p>
  </w:footnote>
  <w:footnote w:id="22">
    <w:p w:rsidR="00D619D2" w:rsidRPr="00673456" w:rsidRDefault="00D619D2" w:rsidP="00C65031">
      <w:pPr>
        <w:spacing w:after="0" w:line="360" w:lineRule="auto"/>
        <w:jc w:val="both"/>
        <w:rPr>
          <w:rFonts w:ascii="Times New Roman" w:hAnsi="Times New Roman"/>
          <w:sz w:val="24"/>
          <w:szCs w:val="24"/>
          <w:lang w:val="ru-RU" w:eastAsia="ru-RU"/>
        </w:rPr>
      </w:pPr>
      <w:r w:rsidRPr="00E50416">
        <w:rPr>
          <w:rStyle w:val="FootnoteReference"/>
          <w:rFonts w:ascii="Times New Roman" w:hAnsi="Times New Roman"/>
          <w:sz w:val="24"/>
          <w:szCs w:val="24"/>
        </w:rPr>
        <w:footnoteRef/>
      </w:r>
      <w:r w:rsidRPr="00E50416">
        <w:rPr>
          <w:rFonts w:ascii="Times New Roman" w:hAnsi="Times New Roman"/>
          <w:sz w:val="24"/>
          <w:szCs w:val="24"/>
        </w:rPr>
        <w:t xml:space="preserve"> </w:t>
      </w:r>
      <w:r w:rsidRPr="00E50416">
        <w:rPr>
          <w:rFonts w:ascii="Times New Roman" w:hAnsi="Times New Roman"/>
          <w:sz w:val="24"/>
          <w:szCs w:val="24"/>
          <w:lang w:eastAsia="ru-RU"/>
        </w:rPr>
        <w:t>Явор О. А. Правові аспекти сурогатного материнства / О. А. Явор // Універсальні наукові записки. — 2012. — №4. — С. 131</w:t>
      </w:r>
      <w:r>
        <w:rPr>
          <w:rFonts w:ascii="Times New Roman" w:hAnsi="Times New Roman"/>
          <w:sz w:val="24"/>
          <w:szCs w:val="24"/>
          <w:lang w:val="ru-RU" w:eastAsia="ru-RU"/>
        </w:rPr>
        <w:t>.</w:t>
      </w:r>
    </w:p>
    <w:p w:rsidR="00D619D2" w:rsidRDefault="00D619D2" w:rsidP="00C65031">
      <w:pPr>
        <w:spacing w:after="0"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862F7"/>
    <w:multiLevelType w:val="multilevel"/>
    <w:tmpl w:val="B3400A1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99B006A"/>
    <w:multiLevelType w:val="hybridMultilevel"/>
    <w:tmpl w:val="1F74E6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37E"/>
    <w:rsid w:val="00123500"/>
    <w:rsid w:val="001A5E00"/>
    <w:rsid w:val="0022721E"/>
    <w:rsid w:val="002545D1"/>
    <w:rsid w:val="00267921"/>
    <w:rsid w:val="00277FD4"/>
    <w:rsid w:val="003013B7"/>
    <w:rsid w:val="00342354"/>
    <w:rsid w:val="003441C9"/>
    <w:rsid w:val="003A0FEE"/>
    <w:rsid w:val="003B1A0D"/>
    <w:rsid w:val="003C4F8B"/>
    <w:rsid w:val="003D3A33"/>
    <w:rsid w:val="00411E76"/>
    <w:rsid w:val="00450563"/>
    <w:rsid w:val="00464E2C"/>
    <w:rsid w:val="0048111B"/>
    <w:rsid w:val="00487719"/>
    <w:rsid w:val="004C237E"/>
    <w:rsid w:val="004F78AD"/>
    <w:rsid w:val="005001A1"/>
    <w:rsid w:val="005C211C"/>
    <w:rsid w:val="00612637"/>
    <w:rsid w:val="006261D7"/>
    <w:rsid w:val="00673456"/>
    <w:rsid w:val="006754CA"/>
    <w:rsid w:val="006B65E0"/>
    <w:rsid w:val="006E35DF"/>
    <w:rsid w:val="006F68FD"/>
    <w:rsid w:val="007059F0"/>
    <w:rsid w:val="0071218D"/>
    <w:rsid w:val="00753EFD"/>
    <w:rsid w:val="007A45C4"/>
    <w:rsid w:val="007C15D3"/>
    <w:rsid w:val="007E7089"/>
    <w:rsid w:val="00816E77"/>
    <w:rsid w:val="00886A99"/>
    <w:rsid w:val="0089334A"/>
    <w:rsid w:val="008D0C32"/>
    <w:rsid w:val="009D77E0"/>
    <w:rsid w:val="00A3753F"/>
    <w:rsid w:val="00A46CDA"/>
    <w:rsid w:val="00AE4E77"/>
    <w:rsid w:val="00B21C24"/>
    <w:rsid w:val="00B33F8F"/>
    <w:rsid w:val="00B768CE"/>
    <w:rsid w:val="00B83F1E"/>
    <w:rsid w:val="00BA75E4"/>
    <w:rsid w:val="00BD627B"/>
    <w:rsid w:val="00C202CB"/>
    <w:rsid w:val="00C40A16"/>
    <w:rsid w:val="00C65031"/>
    <w:rsid w:val="00CE3024"/>
    <w:rsid w:val="00CF589A"/>
    <w:rsid w:val="00D54CB4"/>
    <w:rsid w:val="00D619D2"/>
    <w:rsid w:val="00E049D7"/>
    <w:rsid w:val="00E50416"/>
    <w:rsid w:val="00EB5AF1"/>
    <w:rsid w:val="00F5443B"/>
    <w:rsid w:val="00FA2B37"/>
    <w:rsid w:val="00FA45CE"/>
    <w:rsid w:val="00FC53C0"/>
    <w:rsid w:val="00FD14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7B"/>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C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4C237E"/>
    <w:rPr>
      <w:rFonts w:ascii="Courier New" w:hAnsi="Courier New" w:cs="Courier New"/>
      <w:sz w:val="20"/>
      <w:szCs w:val="20"/>
      <w:lang w:eastAsia="uk-UA"/>
    </w:rPr>
  </w:style>
  <w:style w:type="character" w:customStyle="1" w:styleId="translation-chunk">
    <w:name w:val="translation-chunk"/>
    <w:basedOn w:val="DefaultParagraphFont"/>
    <w:uiPriority w:val="99"/>
    <w:rsid w:val="004C237E"/>
    <w:rPr>
      <w:rFonts w:cs="Times New Roman"/>
    </w:rPr>
  </w:style>
  <w:style w:type="paragraph" w:styleId="NormalWeb">
    <w:name w:val="Normal (Web)"/>
    <w:basedOn w:val="Normal"/>
    <w:uiPriority w:val="99"/>
    <w:rsid w:val="004C237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DefaultParagraphFont"/>
    <w:uiPriority w:val="99"/>
    <w:rsid w:val="004C237E"/>
    <w:rPr>
      <w:rFonts w:cs="Times New Roman"/>
    </w:rPr>
  </w:style>
  <w:style w:type="paragraph" w:styleId="FootnoteText">
    <w:name w:val="footnote text"/>
    <w:basedOn w:val="Normal"/>
    <w:link w:val="FootnoteTextChar"/>
    <w:uiPriority w:val="99"/>
    <w:semiHidden/>
    <w:rsid w:val="004C237E"/>
    <w:pPr>
      <w:widowControl w:val="0"/>
      <w:spacing w:after="0" w:line="240" w:lineRule="auto"/>
      <w:ind w:firstLine="709"/>
    </w:pPr>
    <w:rPr>
      <w:rFonts w:ascii="Times New Roman" w:eastAsia="Times New Roman" w:hAnsi="Times New Roman"/>
      <w:color w:val="000000"/>
      <w:sz w:val="20"/>
      <w:szCs w:val="20"/>
      <w:lang w:eastAsia="uk-UA"/>
    </w:rPr>
  </w:style>
  <w:style w:type="character" w:customStyle="1" w:styleId="FootnoteTextChar">
    <w:name w:val="Footnote Text Char"/>
    <w:basedOn w:val="DefaultParagraphFont"/>
    <w:link w:val="FootnoteText"/>
    <w:uiPriority w:val="99"/>
    <w:semiHidden/>
    <w:locked/>
    <w:rsid w:val="004C237E"/>
    <w:rPr>
      <w:rFonts w:ascii="Times New Roman" w:hAnsi="Times New Roman" w:cs="Times New Roman"/>
      <w:color w:val="000000"/>
      <w:sz w:val="20"/>
      <w:szCs w:val="20"/>
      <w:lang w:eastAsia="uk-UA"/>
    </w:rPr>
  </w:style>
  <w:style w:type="character" w:styleId="FootnoteReference">
    <w:name w:val="footnote reference"/>
    <w:basedOn w:val="DefaultParagraphFont"/>
    <w:uiPriority w:val="99"/>
    <w:semiHidden/>
    <w:rsid w:val="004C237E"/>
    <w:rPr>
      <w:rFonts w:cs="Times New Roman"/>
      <w:vertAlign w:val="superscript"/>
    </w:rPr>
  </w:style>
  <w:style w:type="paragraph" w:styleId="NoSpacing">
    <w:name w:val="No Spacing"/>
    <w:uiPriority w:val="99"/>
    <w:qFormat/>
    <w:rsid w:val="006F68FD"/>
    <w:rPr>
      <w:lang w:val="uk-UA" w:eastAsia="en-US"/>
    </w:rPr>
  </w:style>
  <w:style w:type="paragraph" w:customStyle="1" w:styleId="rmcharhu">
    <w:name w:val="rmcharhu"/>
    <w:basedOn w:val="Normal"/>
    <w:uiPriority w:val="99"/>
    <w:rsid w:val="003013B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mcharhu1">
    <w:name w:val="rmcharhu1"/>
    <w:basedOn w:val="DefaultParagraphFont"/>
    <w:uiPriority w:val="99"/>
    <w:rsid w:val="003013B7"/>
    <w:rPr>
      <w:rFonts w:cs="Times New Roman"/>
    </w:rPr>
  </w:style>
  <w:style w:type="character" w:customStyle="1" w:styleId="hps">
    <w:name w:val="hps"/>
    <w:basedOn w:val="DefaultParagraphFont"/>
    <w:uiPriority w:val="99"/>
    <w:rsid w:val="00CE3024"/>
    <w:rPr>
      <w:rFonts w:cs="Times New Roman"/>
    </w:rPr>
  </w:style>
  <w:style w:type="character" w:customStyle="1" w:styleId="shorttext">
    <w:name w:val="short_text"/>
    <w:basedOn w:val="DefaultParagraphFont"/>
    <w:uiPriority w:val="99"/>
    <w:rsid w:val="00CE3024"/>
    <w:rPr>
      <w:rFonts w:cs="Times New Roman"/>
    </w:rPr>
  </w:style>
  <w:style w:type="paragraph" w:customStyle="1" w:styleId="Default">
    <w:name w:val="Default"/>
    <w:uiPriority w:val="99"/>
    <w:rsid w:val="00E5041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89334A"/>
    <w:pPr>
      <w:ind w:left="720"/>
      <w:contextualSpacing/>
    </w:pPr>
  </w:style>
</w:styles>
</file>

<file path=word/webSettings.xml><?xml version="1.0" encoding="utf-8"?>
<w:webSettings xmlns:r="http://schemas.openxmlformats.org/officeDocument/2006/relationships" xmlns:w="http://schemas.openxmlformats.org/wordprocessingml/2006/main">
  <w:divs>
    <w:div w:id="229465574">
      <w:marLeft w:val="0"/>
      <w:marRight w:val="0"/>
      <w:marTop w:val="0"/>
      <w:marBottom w:val="0"/>
      <w:divBdr>
        <w:top w:val="none" w:sz="0" w:space="0" w:color="auto"/>
        <w:left w:val="none" w:sz="0" w:space="0" w:color="auto"/>
        <w:bottom w:val="none" w:sz="0" w:space="0" w:color="auto"/>
        <w:right w:val="none" w:sz="0" w:space="0" w:color="auto"/>
      </w:divBdr>
    </w:div>
    <w:div w:id="229465575">
      <w:marLeft w:val="0"/>
      <w:marRight w:val="0"/>
      <w:marTop w:val="0"/>
      <w:marBottom w:val="0"/>
      <w:divBdr>
        <w:top w:val="none" w:sz="0" w:space="0" w:color="auto"/>
        <w:left w:val="none" w:sz="0" w:space="0" w:color="auto"/>
        <w:bottom w:val="none" w:sz="0" w:space="0" w:color="auto"/>
        <w:right w:val="none" w:sz="0" w:space="0" w:color="auto"/>
      </w:divBdr>
    </w:div>
    <w:div w:id="229465576">
      <w:marLeft w:val="0"/>
      <w:marRight w:val="0"/>
      <w:marTop w:val="0"/>
      <w:marBottom w:val="0"/>
      <w:divBdr>
        <w:top w:val="none" w:sz="0" w:space="0" w:color="auto"/>
        <w:left w:val="none" w:sz="0" w:space="0" w:color="auto"/>
        <w:bottom w:val="none" w:sz="0" w:space="0" w:color="auto"/>
        <w:right w:val="none" w:sz="0" w:space="0" w:color="auto"/>
      </w:divBdr>
    </w:div>
    <w:div w:id="229465577">
      <w:marLeft w:val="0"/>
      <w:marRight w:val="0"/>
      <w:marTop w:val="0"/>
      <w:marBottom w:val="0"/>
      <w:divBdr>
        <w:top w:val="none" w:sz="0" w:space="0" w:color="auto"/>
        <w:left w:val="none" w:sz="0" w:space="0" w:color="auto"/>
        <w:bottom w:val="none" w:sz="0" w:space="0" w:color="auto"/>
        <w:right w:val="none" w:sz="0" w:space="0" w:color="auto"/>
      </w:divBdr>
    </w:div>
    <w:div w:id="229465578">
      <w:marLeft w:val="0"/>
      <w:marRight w:val="0"/>
      <w:marTop w:val="0"/>
      <w:marBottom w:val="0"/>
      <w:divBdr>
        <w:top w:val="none" w:sz="0" w:space="0" w:color="auto"/>
        <w:left w:val="none" w:sz="0" w:space="0" w:color="auto"/>
        <w:bottom w:val="none" w:sz="0" w:space="0" w:color="auto"/>
        <w:right w:val="none" w:sz="0" w:space="0" w:color="auto"/>
      </w:divBdr>
    </w:div>
    <w:div w:id="229465579">
      <w:marLeft w:val="0"/>
      <w:marRight w:val="0"/>
      <w:marTop w:val="0"/>
      <w:marBottom w:val="0"/>
      <w:divBdr>
        <w:top w:val="none" w:sz="0" w:space="0" w:color="auto"/>
        <w:left w:val="none" w:sz="0" w:space="0" w:color="auto"/>
        <w:bottom w:val="none" w:sz="0" w:space="0" w:color="auto"/>
        <w:right w:val="none" w:sz="0" w:space="0" w:color="auto"/>
      </w:divBdr>
    </w:div>
    <w:div w:id="229465580">
      <w:marLeft w:val="0"/>
      <w:marRight w:val="0"/>
      <w:marTop w:val="0"/>
      <w:marBottom w:val="0"/>
      <w:divBdr>
        <w:top w:val="none" w:sz="0" w:space="0" w:color="auto"/>
        <w:left w:val="none" w:sz="0" w:space="0" w:color="auto"/>
        <w:bottom w:val="none" w:sz="0" w:space="0" w:color="auto"/>
        <w:right w:val="none" w:sz="0" w:space="0" w:color="auto"/>
      </w:divBdr>
    </w:div>
    <w:div w:id="229465581">
      <w:marLeft w:val="0"/>
      <w:marRight w:val="0"/>
      <w:marTop w:val="0"/>
      <w:marBottom w:val="0"/>
      <w:divBdr>
        <w:top w:val="none" w:sz="0" w:space="0" w:color="auto"/>
        <w:left w:val="none" w:sz="0" w:space="0" w:color="auto"/>
        <w:bottom w:val="none" w:sz="0" w:space="0" w:color="auto"/>
        <w:right w:val="none" w:sz="0" w:space="0" w:color="auto"/>
      </w:divBdr>
    </w:div>
    <w:div w:id="229465582">
      <w:marLeft w:val="0"/>
      <w:marRight w:val="0"/>
      <w:marTop w:val="0"/>
      <w:marBottom w:val="0"/>
      <w:divBdr>
        <w:top w:val="none" w:sz="0" w:space="0" w:color="auto"/>
        <w:left w:val="none" w:sz="0" w:space="0" w:color="auto"/>
        <w:bottom w:val="none" w:sz="0" w:space="0" w:color="auto"/>
        <w:right w:val="none" w:sz="0" w:space="0" w:color="auto"/>
      </w:divBdr>
    </w:div>
    <w:div w:id="229465583">
      <w:marLeft w:val="0"/>
      <w:marRight w:val="0"/>
      <w:marTop w:val="0"/>
      <w:marBottom w:val="0"/>
      <w:divBdr>
        <w:top w:val="none" w:sz="0" w:space="0" w:color="auto"/>
        <w:left w:val="none" w:sz="0" w:space="0" w:color="auto"/>
        <w:bottom w:val="none" w:sz="0" w:space="0" w:color="auto"/>
        <w:right w:val="none" w:sz="0" w:space="0" w:color="auto"/>
      </w:divBdr>
    </w:div>
    <w:div w:id="229465584">
      <w:marLeft w:val="0"/>
      <w:marRight w:val="0"/>
      <w:marTop w:val="0"/>
      <w:marBottom w:val="0"/>
      <w:divBdr>
        <w:top w:val="none" w:sz="0" w:space="0" w:color="auto"/>
        <w:left w:val="none" w:sz="0" w:space="0" w:color="auto"/>
        <w:bottom w:val="none" w:sz="0" w:space="0" w:color="auto"/>
        <w:right w:val="none" w:sz="0" w:space="0" w:color="auto"/>
      </w:divBdr>
    </w:div>
    <w:div w:id="229465586">
      <w:marLeft w:val="0"/>
      <w:marRight w:val="0"/>
      <w:marTop w:val="0"/>
      <w:marBottom w:val="0"/>
      <w:divBdr>
        <w:top w:val="none" w:sz="0" w:space="0" w:color="auto"/>
        <w:left w:val="none" w:sz="0" w:space="0" w:color="auto"/>
        <w:bottom w:val="none" w:sz="0" w:space="0" w:color="auto"/>
        <w:right w:val="none" w:sz="0" w:space="0" w:color="auto"/>
      </w:divBdr>
      <w:divsChild>
        <w:div w:id="229465604">
          <w:marLeft w:val="0"/>
          <w:marRight w:val="0"/>
          <w:marTop w:val="100"/>
          <w:marBottom w:val="100"/>
          <w:divBdr>
            <w:top w:val="none" w:sz="0" w:space="0" w:color="auto"/>
            <w:left w:val="none" w:sz="0" w:space="0" w:color="auto"/>
            <w:bottom w:val="none" w:sz="0" w:space="0" w:color="auto"/>
            <w:right w:val="none" w:sz="0" w:space="0" w:color="auto"/>
          </w:divBdr>
          <w:divsChild>
            <w:div w:id="229465592">
              <w:marLeft w:val="0"/>
              <w:marRight w:val="0"/>
              <w:marTop w:val="0"/>
              <w:marBottom w:val="0"/>
              <w:divBdr>
                <w:top w:val="single" w:sz="8" w:space="5" w:color="DCDCDC"/>
                <w:left w:val="single" w:sz="8" w:space="5" w:color="DCDCDC"/>
                <w:bottom w:val="single" w:sz="8" w:space="0" w:color="DCDCDC"/>
                <w:right w:val="single" w:sz="8" w:space="5" w:color="DCDCDC"/>
              </w:divBdr>
              <w:divsChild>
                <w:div w:id="2294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5587">
      <w:marLeft w:val="0"/>
      <w:marRight w:val="0"/>
      <w:marTop w:val="0"/>
      <w:marBottom w:val="0"/>
      <w:divBdr>
        <w:top w:val="none" w:sz="0" w:space="0" w:color="auto"/>
        <w:left w:val="none" w:sz="0" w:space="0" w:color="auto"/>
        <w:bottom w:val="none" w:sz="0" w:space="0" w:color="auto"/>
        <w:right w:val="none" w:sz="0" w:space="0" w:color="auto"/>
      </w:divBdr>
    </w:div>
    <w:div w:id="229465588">
      <w:marLeft w:val="0"/>
      <w:marRight w:val="0"/>
      <w:marTop w:val="0"/>
      <w:marBottom w:val="0"/>
      <w:divBdr>
        <w:top w:val="none" w:sz="0" w:space="0" w:color="auto"/>
        <w:left w:val="none" w:sz="0" w:space="0" w:color="auto"/>
        <w:bottom w:val="none" w:sz="0" w:space="0" w:color="auto"/>
        <w:right w:val="none" w:sz="0" w:space="0" w:color="auto"/>
      </w:divBdr>
    </w:div>
    <w:div w:id="229465589">
      <w:marLeft w:val="0"/>
      <w:marRight w:val="0"/>
      <w:marTop w:val="0"/>
      <w:marBottom w:val="0"/>
      <w:divBdr>
        <w:top w:val="none" w:sz="0" w:space="0" w:color="auto"/>
        <w:left w:val="none" w:sz="0" w:space="0" w:color="auto"/>
        <w:bottom w:val="none" w:sz="0" w:space="0" w:color="auto"/>
        <w:right w:val="none" w:sz="0" w:space="0" w:color="auto"/>
      </w:divBdr>
    </w:div>
    <w:div w:id="229465590">
      <w:marLeft w:val="0"/>
      <w:marRight w:val="0"/>
      <w:marTop w:val="0"/>
      <w:marBottom w:val="0"/>
      <w:divBdr>
        <w:top w:val="none" w:sz="0" w:space="0" w:color="auto"/>
        <w:left w:val="none" w:sz="0" w:space="0" w:color="auto"/>
        <w:bottom w:val="none" w:sz="0" w:space="0" w:color="auto"/>
        <w:right w:val="none" w:sz="0" w:space="0" w:color="auto"/>
      </w:divBdr>
    </w:div>
    <w:div w:id="229465591">
      <w:marLeft w:val="0"/>
      <w:marRight w:val="0"/>
      <w:marTop w:val="0"/>
      <w:marBottom w:val="0"/>
      <w:divBdr>
        <w:top w:val="none" w:sz="0" w:space="0" w:color="auto"/>
        <w:left w:val="none" w:sz="0" w:space="0" w:color="auto"/>
        <w:bottom w:val="none" w:sz="0" w:space="0" w:color="auto"/>
        <w:right w:val="none" w:sz="0" w:space="0" w:color="auto"/>
      </w:divBdr>
    </w:div>
    <w:div w:id="229465593">
      <w:marLeft w:val="0"/>
      <w:marRight w:val="0"/>
      <w:marTop w:val="0"/>
      <w:marBottom w:val="0"/>
      <w:divBdr>
        <w:top w:val="none" w:sz="0" w:space="0" w:color="auto"/>
        <w:left w:val="none" w:sz="0" w:space="0" w:color="auto"/>
        <w:bottom w:val="none" w:sz="0" w:space="0" w:color="auto"/>
        <w:right w:val="none" w:sz="0" w:space="0" w:color="auto"/>
      </w:divBdr>
    </w:div>
    <w:div w:id="229465594">
      <w:marLeft w:val="0"/>
      <w:marRight w:val="0"/>
      <w:marTop w:val="0"/>
      <w:marBottom w:val="0"/>
      <w:divBdr>
        <w:top w:val="none" w:sz="0" w:space="0" w:color="auto"/>
        <w:left w:val="none" w:sz="0" w:space="0" w:color="auto"/>
        <w:bottom w:val="none" w:sz="0" w:space="0" w:color="auto"/>
        <w:right w:val="none" w:sz="0" w:space="0" w:color="auto"/>
      </w:divBdr>
    </w:div>
    <w:div w:id="229465595">
      <w:marLeft w:val="0"/>
      <w:marRight w:val="0"/>
      <w:marTop w:val="0"/>
      <w:marBottom w:val="0"/>
      <w:divBdr>
        <w:top w:val="none" w:sz="0" w:space="0" w:color="auto"/>
        <w:left w:val="none" w:sz="0" w:space="0" w:color="auto"/>
        <w:bottom w:val="none" w:sz="0" w:space="0" w:color="auto"/>
        <w:right w:val="none" w:sz="0" w:space="0" w:color="auto"/>
      </w:divBdr>
    </w:div>
    <w:div w:id="229465596">
      <w:marLeft w:val="0"/>
      <w:marRight w:val="0"/>
      <w:marTop w:val="0"/>
      <w:marBottom w:val="0"/>
      <w:divBdr>
        <w:top w:val="none" w:sz="0" w:space="0" w:color="auto"/>
        <w:left w:val="none" w:sz="0" w:space="0" w:color="auto"/>
        <w:bottom w:val="none" w:sz="0" w:space="0" w:color="auto"/>
        <w:right w:val="none" w:sz="0" w:space="0" w:color="auto"/>
      </w:divBdr>
    </w:div>
    <w:div w:id="229465597">
      <w:marLeft w:val="0"/>
      <w:marRight w:val="0"/>
      <w:marTop w:val="0"/>
      <w:marBottom w:val="0"/>
      <w:divBdr>
        <w:top w:val="none" w:sz="0" w:space="0" w:color="auto"/>
        <w:left w:val="none" w:sz="0" w:space="0" w:color="auto"/>
        <w:bottom w:val="none" w:sz="0" w:space="0" w:color="auto"/>
        <w:right w:val="none" w:sz="0" w:space="0" w:color="auto"/>
      </w:divBdr>
    </w:div>
    <w:div w:id="229465598">
      <w:marLeft w:val="0"/>
      <w:marRight w:val="0"/>
      <w:marTop w:val="0"/>
      <w:marBottom w:val="0"/>
      <w:divBdr>
        <w:top w:val="none" w:sz="0" w:space="0" w:color="auto"/>
        <w:left w:val="none" w:sz="0" w:space="0" w:color="auto"/>
        <w:bottom w:val="none" w:sz="0" w:space="0" w:color="auto"/>
        <w:right w:val="none" w:sz="0" w:space="0" w:color="auto"/>
      </w:divBdr>
    </w:div>
    <w:div w:id="229465599">
      <w:marLeft w:val="0"/>
      <w:marRight w:val="0"/>
      <w:marTop w:val="0"/>
      <w:marBottom w:val="0"/>
      <w:divBdr>
        <w:top w:val="none" w:sz="0" w:space="0" w:color="auto"/>
        <w:left w:val="none" w:sz="0" w:space="0" w:color="auto"/>
        <w:bottom w:val="none" w:sz="0" w:space="0" w:color="auto"/>
        <w:right w:val="none" w:sz="0" w:space="0" w:color="auto"/>
      </w:divBdr>
    </w:div>
    <w:div w:id="229465600">
      <w:marLeft w:val="0"/>
      <w:marRight w:val="0"/>
      <w:marTop w:val="0"/>
      <w:marBottom w:val="0"/>
      <w:divBdr>
        <w:top w:val="none" w:sz="0" w:space="0" w:color="auto"/>
        <w:left w:val="none" w:sz="0" w:space="0" w:color="auto"/>
        <w:bottom w:val="none" w:sz="0" w:space="0" w:color="auto"/>
        <w:right w:val="none" w:sz="0" w:space="0" w:color="auto"/>
      </w:divBdr>
    </w:div>
    <w:div w:id="229465601">
      <w:marLeft w:val="0"/>
      <w:marRight w:val="0"/>
      <w:marTop w:val="0"/>
      <w:marBottom w:val="0"/>
      <w:divBdr>
        <w:top w:val="none" w:sz="0" w:space="0" w:color="auto"/>
        <w:left w:val="none" w:sz="0" w:space="0" w:color="auto"/>
        <w:bottom w:val="none" w:sz="0" w:space="0" w:color="auto"/>
        <w:right w:val="none" w:sz="0" w:space="0" w:color="auto"/>
      </w:divBdr>
    </w:div>
    <w:div w:id="229465602">
      <w:marLeft w:val="0"/>
      <w:marRight w:val="0"/>
      <w:marTop w:val="0"/>
      <w:marBottom w:val="0"/>
      <w:divBdr>
        <w:top w:val="none" w:sz="0" w:space="0" w:color="auto"/>
        <w:left w:val="none" w:sz="0" w:space="0" w:color="auto"/>
        <w:bottom w:val="none" w:sz="0" w:space="0" w:color="auto"/>
        <w:right w:val="none" w:sz="0" w:space="0" w:color="auto"/>
      </w:divBdr>
    </w:div>
    <w:div w:id="229465603">
      <w:marLeft w:val="0"/>
      <w:marRight w:val="0"/>
      <w:marTop w:val="0"/>
      <w:marBottom w:val="0"/>
      <w:divBdr>
        <w:top w:val="none" w:sz="0" w:space="0" w:color="auto"/>
        <w:left w:val="none" w:sz="0" w:space="0" w:color="auto"/>
        <w:bottom w:val="none" w:sz="0" w:space="0" w:color="auto"/>
        <w:right w:val="none" w:sz="0" w:space="0" w:color="auto"/>
      </w:divBdr>
    </w:div>
    <w:div w:id="229465605">
      <w:marLeft w:val="0"/>
      <w:marRight w:val="0"/>
      <w:marTop w:val="0"/>
      <w:marBottom w:val="0"/>
      <w:divBdr>
        <w:top w:val="none" w:sz="0" w:space="0" w:color="auto"/>
        <w:left w:val="none" w:sz="0" w:space="0" w:color="auto"/>
        <w:bottom w:val="none" w:sz="0" w:space="0" w:color="auto"/>
        <w:right w:val="none" w:sz="0" w:space="0" w:color="auto"/>
      </w:divBdr>
    </w:div>
    <w:div w:id="229465606">
      <w:marLeft w:val="0"/>
      <w:marRight w:val="0"/>
      <w:marTop w:val="0"/>
      <w:marBottom w:val="0"/>
      <w:divBdr>
        <w:top w:val="none" w:sz="0" w:space="0" w:color="auto"/>
        <w:left w:val="none" w:sz="0" w:space="0" w:color="auto"/>
        <w:bottom w:val="none" w:sz="0" w:space="0" w:color="auto"/>
        <w:right w:val="none" w:sz="0" w:space="0" w:color="auto"/>
      </w:divBdr>
    </w:div>
    <w:div w:id="229465607">
      <w:marLeft w:val="0"/>
      <w:marRight w:val="0"/>
      <w:marTop w:val="0"/>
      <w:marBottom w:val="0"/>
      <w:divBdr>
        <w:top w:val="none" w:sz="0" w:space="0" w:color="auto"/>
        <w:left w:val="none" w:sz="0" w:space="0" w:color="auto"/>
        <w:bottom w:val="none" w:sz="0" w:space="0" w:color="auto"/>
        <w:right w:val="none" w:sz="0" w:space="0" w:color="auto"/>
      </w:divBdr>
    </w:div>
    <w:div w:id="229465608">
      <w:marLeft w:val="0"/>
      <w:marRight w:val="0"/>
      <w:marTop w:val="0"/>
      <w:marBottom w:val="0"/>
      <w:divBdr>
        <w:top w:val="none" w:sz="0" w:space="0" w:color="auto"/>
        <w:left w:val="none" w:sz="0" w:space="0" w:color="auto"/>
        <w:bottom w:val="none" w:sz="0" w:space="0" w:color="auto"/>
        <w:right w:val="none" w:sz="0" w:space="0" w:color="auto"/>
      </w:divBdr>
    </w:div>
    <w:div w:id="229465609">
      <w:marLeft w:val="0"/>
      <w:marRight w:val="0"/>
      <w:marTop w:val="0"/>
      <w:marBottom w:val="0"/>
      <w:divBdr>
        <w:top w:val="none" w:sz="0" w:space="0" w:color="auto"/>
        <w:left w:val="none" w:sz="0" w:space="0" w:color="auto"/>
        <w:bottom w:val="none" w:sz="0" w:space="0" w:color="auto"/>
        <w:right w:val="none" w:sz="0" w:space="0" w:color="auto"/>
      </w:divBdr>
    </w:div>
    <w:div w:id="229465610">
      <w:marLeft w:val="0"/>
      <w:marRight w:val="0"/>
      <w:marTop w:val="0"/>
      <w:marBottom w:val="0"/>
      <w:divBdr>
        <w:top w:val="none" w:sz="0" w:space="0" w:color="auto"/>
        <w:left w:val="none" w:sz="0" w:space="0" w:color="auto"/>
        <w:bottom w:val="none" w:sz="0" w:space="0" w:color="auto"/>
        <w:right w:val="none" w:sz="0" w:space="0" w:color="auto"/>
      </w:divBdr>
    </w:div>
    <w:div w:id="229465611">
      <w:marLeft w:val="0"/>
      <w:marRight w:val="0"/>
      <w:marTop w:val="0"/>
      <w:marBottom w:val="0"/>
      <w:divBdr>
        <w:top w:val="none" w:sz="0" w:space="0" w:color="auto"/>
        <w:left w:val="none" w:sz="0" w:space="0" w:color="auto"/>
        <w:bottom w:val="none" w:sz="0" w:space="0" w:color="auto"/>
        <w:right w:val="none" w:sz="0" w:space="0" w:color="auto"/>
      </w:divBdr>
    </w:div>
    <w:div w:id="229465612">
      <w:marLeft w:val="0"/>
      <w:marRight w:val="0"/>
      <w:marTop w:val="0"/>
      <w:marBottom w:val="0"/>
      <w:divBdr>
        <w:top w:val="none" w:sz="0" w:space="0" w:color="auto"/>
        <w:left w:val="none" w:sz="0" w:space="0" w:color="auto"/>
        <w:bottom w:val="none" w:sz="0" w:space="0" w:color="auto"/>
        <w:right w:val="none" w:sz="0" w:space="0" w:color="auto"/>
      </w:divBdr>
    </w:div>
    <w:div w:id="229465613">
      <w:marLeft w:val="0"/>
      <w:marRight w:val="0"/>
      <w:marTop w:val="0"/>
      <w:marBottom w:val="0"/>
      <w:divBdr>
        <w:top w:val="none" w:sz="0" w:space="0" w:color="auto"/>
        <w:left w:val="none" w:sz="0" w:space="0" w:color="auto"/>
        <w:bottom w:val="none" w:sz="0" w:space="0" w:color="auto"/>
        <w:right w:val="none" w:sz="0" w:space="0" w:color="auto"/>
      </w:divBdr>
    </w:div>
    <w:div w:id="229465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2139</Words>
  <Characters>12194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AGREEMENT</dc:title>
  <dc:subject/>
  <dc:creator>Анна</dc:creator>
  <cp:keywords/>
  <dc:description/>
  <cp:lastModifiedBy>user</cp:lastModifiedBy>
  <cp:revision>2</cp:revision>
  <dcterms:created xsi:type="dcterms:W3CDTF">2016-03-17T08:55:00Z</dcterms:created>
  <dcterms:modified xsi:type="dcterms:W3CDTF">2016-03-17T08:55:00Z</dcterms:modified>
</cp:coreProperties>
</file>