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D54" w:rsidRPr="007F4124" w:rsidRDefault="003C5F10" w:rsidP="000E391F">
      <w:pPr>
        <w:pStyle w:val="af7"/>
      </w:pPr>
      <w:r w:rsidRPr="007F4124">
        <w:t>МІНІСТЕРСТВО ОСВІТИ І НАУКИ УКРАЇНИ</w:t>
      </w:r>
    </w:p>
    <w:p w:rsidR="00D67D54" w:rsidRPr="001C7F5C" w:rsidRDefault="003C5F10" w:rsidP="003D0920">
      <w:pPr>
        <w:spacing w:line="360" w:lineRule="auto"/>
        <w:jc w:val="center"/>
        <w:rPr>
          <w:caps/>
          <w:sz w:val="24"/>
          <w:szCs w:val="24"/>
        </w:rPr>
      </w:pPr>
      <w:r w:rsidRPr="001C7F5C">
        <w:rPr>
          <w:caps/>
          <w:sz w:val="24"/>
          <w:szCs w:val="24"/>
        </w:rPr>
        <w:t>НАЦІОНАЛЬНИЙ АВІАЦІЙНИЙ УНІВЕРСИТЕТ</w:t>
      </w:r>
    </w:p>
    <w:p w:rsidR="002A2C93" w:rsidRDefault="002A2C93" w:rsidP="003D0920">
      <w:pPr>
        <w:tabs>
          <w:tab w:val="left" w:pos="3291"/>
          <w:tab w:val="right" w:pos="9638"/>
        </w:tabs>
        <w:spacing w:line="360" w:lineRule="auto"/>
        <w:rPr>
          <w:sz w:val="28"/>
          <w:szCs w:val="28"/>
        </w:rPr>
      </w:pPr>
    </w:p>
    <w:p w:rsidR="00D67D54" w:rsidRDefault="002A2C93" w:rsidP="002A2C93">
      <w:pPr>
        <w:tabs>
          <w:tab w:val="left" w:pos="3291"/>
          <w:tab w:val="left" w:pos="6237"/>
          <w:tab w:val="left" w:pos="6804"/>
          <w:tab w:val="right" w:pos="9638"/>
        </w:tabs>
        <w:spacing w:line="360" w:lineRule="auto"/>
        <w:rPr>
          <w:sz w:val="28"/>
          <w:szCs w:val="28"/>
        </w:rPr>
      </w:pPr>
      <w:r>
        <w:rPr>
          <w:sz w:val="28"/>
          <w:szCs w:val="28"/>
        </w:rPr>
        <w:tab/>
      </w:r>
      <w:r>
        <w:rPr>
          <w:sz w:val="28"/>
          <w:szCs w:val="28"/>
        </w:rPr>
        <w:tab/>
      </w:r>
      <w:r>
        <w:rPr>
          <w:sz w:val="28"/>
          <w:szCs w:val="28"/>
        </w:rPr>
        <w:tab/>
      </w:r>
      <w:r>
        <w:rPr>
          <w:sz w:val="28"/>
          <w:szCs w:val="28"/>
        </w:rPr>
        <w:tab/>
      </w:r>
      <w:r w:rsidR="003C5F10" w:rsidRPr="001C7F5C">
        <w:rPr>
          <w:sz w:val="28"/>
          <w:szCs w:val="28"/>
        </w:rPr>
        <w:t>На правах рукопису</w:t>
      </w:r>
    </w:p>
    <w:p w:rsidR="002A2C93" w:rsidRDefault="002A2C93" w:rsidP="002A2C93">
      <w:pPr>
        <w:tabs>
          <w:tab w:val="left" w:pos="3291"/>
          <w:tab w:val="left" w:pos="6237"/>
          <w:tab w:val="left" w:pos="6804"/>
          <w:tab w:val="right" w:pos="9638"/>
        </w:tabs>
        <w:spacing w:line="360" w:lineRule="auto"/>
        <w:rPr>
          <w:sz w:val="28"/>
          <w:szCs w:val="28"/>
        </w:rPr>
      </w:pPr>
    </w:p>
    <w:p w:rsidR="002A2C93" w:rsidRDefault="002A2C93" w:rsidP="002A2C93">
      <w:pPr>
        <w:tabs>
          <w:tab w:val="left" w:pos="3291"/>
          <w:tab w:val="left" w:pos="6237"/>
          <w:tab w:val="left" w:pos="6804"/>
          <w:tab w:val="right" w:pos="9638"/>
        </w:tabs>
        <w:spacing w:line="360" w:lineRule="auto"/>
        <w:rPr>
          <w:sz w:val="28"/>
          <w:szCs w:val="28"/>
        </w:rPr>
      </w:pPr>
    </w:p>
    <w:p w:rsidR="002A2C93" w:rsidRPr="001C7F5C" w:rsidRDefault="002A2C93" w:rsidP="002A2C93">
      <w:pPr>
        <w:spacing w:line="360" w:lineRule="auto"/>
        <w:jc w:val="right"/>
        <w:rPr>
          <w:sz w:val="28"/>
          <w:szCs w:val="28"/>
        </w:rPr>
      </w:pPr>
      <w:r>
        <w:rPr>
          <w:sz w:val="28"/>
          <w:szCs w:val="28"/>
        </w:rPr>
        <w:t>УДК  378.6:37.041.007.2 (043.5)</w:t>
      </w:r>
    </w:p>
    <w:p w:rsidR="002A2C93" w:rsidRDefault="002A2C93" w:rsidP="002A2C93">
      <w:pPr>
        <w:tabs>
          <w:tab w:val="left" w:pos="3291"/>
          <w:tab w:val="left" w:pos="6237"/>
          <w:tab w:val="left" w:pos="6804"/>
          <w:tab w:val="right" w:pos="9638"/>
        </w:tabs>
        <w:spacing w:line="360" w:lineRule="auto"/>
        <w:rPr>
          <w:sz w:val="28"/>
          <w:szCs w:val="28"/>
        </w:rPr>
      </w:pPr>
    </w:p>
    <w:p w:rsidR="002A2C93" w:rsidRPr="001C7F5C" w:rsidRDefault="002A2C93" w:rsidP="002A2C93">
      <w:pPr>
        <w:tabs>
          <w:tab w:val="left" w:pos="3291"/>
          <w:tab w:val="left" w:pos="6237"/>
          <w:tab w:val="left" w:pos="6804"/>
          <w:tab w:val="right" w:pos="9638"/>
        </w:tabs>
        <w:spacing w:line="360" w:lineRule="auto"/>
        <w:rPr>
          <w:sz w:val="28"/>
          <w:szCs w:val="28"/>
        </w:rPr>
      </w:pPr>
    </w:p>
    <w:p w:rsidR="00D67D54" w:rsidRPr="00407202" w:rsidRDefault="003C5F10" w:rsidP="003D0920">
      <w:pPr>
        <w:spacing w:line="360" w:lineRule="auto"/>
        <w:jc w:val="center"/>
        <w:rPr>
          <w:b/>
          <w:sz w:val="28"/>
          <w:szCs w:val="28"/>
        </w:rPr>
      </w:pPr>
      <w:r w:rsidRPr="00407202">
        <w:rPr>
          <w:b/>
          <w:caps/>
          <w:sz w:val="28"/>
          <w:szCs w:val="28"/>
        </w:rPr>
        <w:t>ПРИШУПА ЮЛІЯ ЮРІЇВНА</w:t>
      </w:r>
    </w:p>
    <w:p w:rsidR="00D67D54" w:rsidRPr="00407202" w:rsidRDefault="00D67D54" w:rsidP="003D0920">
      <w:pPr>
        <w:spacing w:line="360" w:lineRule="auto"/>
        <w:jc w:val="both"/>
        <w:rPr>
          <w:sz w:val="28"/>
          <w:szCs w:val="28"/>
        </w:rPr>
      </w:pPr>
    </w:p>
    <w:p w:rsidR="00D67D54" w:rsidRPr="001C7F5C" w:rsidRDefault="00D67D54" w:rsidP="003D0920">
      <w:pPr>
        <w:spacing w:line="360" w:lineRule="auto"/>
        <w:jc w:val="both"/>
        <w:rPr>
          <w:sz w:val="28"/>
          <w:szCs w:val="28"/>
        </w:rPr>
      </w:pPr>
    </w:p>
    <w:p w:rsidR="003C5F10" w:rsidRPr="00BB66D9" w:rsidRDefault="003C5F10" w:rsidP="003D0920">
      <w:pPr>
        <w:pStyle w:val="1"/>
        <w:keepNext w:val="0"/>
        <w:spacing w:before="0" w:after="0" w:line="360" w:lineRule="auto"/>
        <w:jc w:val="center"/>
        <w:rPr>
          <w:rFonts w:ascii="Times New Roman" w:hAnsi="Times New Roman" w:cs="Times New Roman"/>
          <w:caps/>
          <w:sz w:val="28"/>
          <w:szCs w:val="28"/>
          <w:lang w:val="uk-UA"/>
        </w:rPr>
      </w:pPr>
      <w:r w:rsidRPr="00BB66D9">
        <w:rPr>
          <w:rFonts w:ascii="Times New Roman" w:hAnsi="Times New Roman" w:cs="Times New Roman"/>
          <w:caps/>
          <w:sz w:val="28"/>
          <w:szCs w:val="28"/>
          <w:lang w:val="uk-UA"/>
        </w:rPr>
        <w:t>ФОРМУВАННЯ САМООСВІТНЬОЇ КОМПЕТЕНТНОСТІ</w:t>
      </w:r>
    </w:p>
    <w:p w:rsidR="00D67D54" w:rsidRDefault="003C5F10" w:rsidP="002A2C93">
      <w:pPr>
        <w:pStyle w:val="1"/>
        <w:keepNext w:val="0"/>
        <w:spacing w:before="0" w:after="0" w:line="360" w:lineRule="auto"/>
        <w:jc w:val="center"/>
        <w:rPr>
          <w:rFonts w:ascii="Times New Roman" w:hAnsi="Times New Roman" w:cs="Times New Roman"/>
          <w:caps/>
          <w:sz w:val="28"/>
          <w:szCs w:val="28"/>
          <w:lang w:val="uk-UA"/>
        </w:rPr>
      </w:pPr>
      <w:r w:rsidRPr="00BB66D9">
        <w:rPr>
          <w:rFonts w:ascii="Times New Roman" w:hAnsi="Times New Roman" w:cs="Times New Roman"/>
          <w:caps/>
          <w:sz w:val="28"/>
          <w:szCs w:val="28"/>
          <w:lang w:val="uk-UA"/>
        </w:rPr>
        <w:t>МАЙБУТНІХ ІНЖЕНЕРІВ-БУДІВЕЛЬНИКІВ У ПРОЦЕСІ ПРОФЕСІЙНОЇ ПІДГОТОВКИ</w:t>
      </w:r>
    </w:p>
    <w:p w:rsidR="002A2C93" w:rsidRDefault="002A2C93" w:rsidP="002A2C93">
      <w:pPr>
        <w:spacing w:line="360" w:lineRule="auto"/>
      </w:pPr>
    </w:p>
    <w:p w:rsidR="002A2C93" w:rsidRPr="002A2C93" w:rsidRDefault="002A2C93" w:rsidP="002A2C93">
      <w:pPr>
        <w:spacing w:line="360" w:lineRule="auto"/>
      </w:pPr>
    </w:p>
    <w:p w:rsidR="002A2C93" w:rsidRPr="00003C2C" w:rsidRDefault="002A2C93" w:rsidP="002A2C93">
      <w:pPr>
        <w:spacing w:line="360" w:lineRule="auto"/>
        <w:ind w:firstLine="709"/>
        <w:jc w:val="center"/>
        <w:rPr>
          <w:sz w:val="28"/>
          <w:szCs w:val="28"/>
        </w:rPr>
      </w:pPr>
      <w:r w:rsidRPr="00003C2C">
        <w:rPr>
          <w:sz w:val="28"/>
          <w:szCs w:val="28"/>
        </w:rPr>
        <w:t>13.00.04 – теорія і методика професійної освіти</w:t>
      </w:r>
    </w:p>
    <w:p w:rsidR="002A2C93" w:rsidRPr="00003C2C" w:rsidRDefault="002A2C93" w:rsidP="002A2C93">
      <w:pPr>
        <w:ind w:firstLine="709"/>
        <w:jc w:val="center"/>
        <w:rPr>
          <w:sz w:val="28"/>
          <w:szCs w:val="28"/>
        </w:rPr>
      </w:pPr>
    </w:p>
    <w:p w:rsidR="002A2C93" w:rsidRPr="00003C2C" w:rsidRDefault="002A2C93" w:rsidP="002A2C93">
      <w:pPr>
        <w:ind w:firstLine="709"/>
        <w:jc w:val="center"/>
        <w:rPr>
          <w:sz w:val="28"/>
          <w:szCs w:val="28"/>
        </w:rPr>
      </w:pPr>
    </w:p>
    <w:p w:rsidR="002A2C93" w:rsidRPr="002A2C93" w:rsidRDefault="002A2C93" w:rsidP="002A2C93">
      <w:pPr>
        <w:spacing w:line="360" w:lineRule="auto"/>
        <w:ind w:firstLine="709"/>
        <w:jc w:val="center"/>
        <w:rPr>
          <w:b/>
          <w:sz w:val="28"/>
          <w:szCs w:val="28"/>
        </w:rPr>
      </w:pPr>
      <w:r w:rsidRPr="002A2C93">
        <w:rPr>
          <w:b/>
          <w:sz w:val="28"/>
          <w:szCs w:val="28"/>
        </w:rPr>
        <w:t>ДИСЕРТАЦІЯ</w:t>
      </w:r>
    </w:p>
    <w:p w:rsidR="002A2C93" w:rsidRPr="00003C2C" w:rsidRDefault="002A2C93" w:rsidP="002A2C93">
      <w:pPr>
        <w:spacing w:line="360" w:lineRule="auto"/>
        <w:ind w:firstLine="709"/>
        <w:jc w:val="center"/>
        <w:rPr>
          <w:sz w:val="28"/>
          <w:szCs w:val="28"/>
        </w:rPr>
      </w:pPr>
      <w:r w:rsidRPr="00003C2C">
        <w:rPr>
          <w:sz w:val="28"/>
          <w:szCs w:val="28"/>
        </w:rPr>
        <w:t>на здобуття наукового ступеня</w:t>
      </w:r>
    </w:p>
    <w:p w:rsidR="00776C90" w:rsidRDefault="002A2C93" w:rsidP="002A2C93">
      <w:pPr>
        <w:spacing w:line="360" w:lineRule="auto"/>
        <w:ind w:firstLine="709"/>
        <w:jc w:val="center"/>
        <w:rPr>
          <w:sz w:val="28"/>
          <w:szCs w:val="28"/>
        </w:rPr>
      </w:pPr>
      <w:r w:rsidRPr="00003C2C">
        <w:rPr>
          <w:sz w:val="28"/>
          <w:szCs w:val="28"/>
        </w:rPr>
        <w:t>кандидата педагогічних наук</w:t>
      </w:r>
    </w:p>
    <w:p w:rsidR="002A2C93" w:rsidRDefault="002A2C93" w:rsidP="002A2C93">
      <w:pPr>
        <w:spacing w:line="360" w:lineRule="auto"/>
        <w:ind w:firstLine="709"/>
        <w:jc w:val="center"/>
        <w:rPr>
          <w:sz w:val="28"/>
          <w:szCs w:val="28"/>
        </w:rPr>
      </w:pPr>
    </w:p>
    <w:p w:rsidR="002A2C93" w:rsidRPr="001C7F5C" w:rsidRDefault="002A2C93" w:rsidP="002A2C93">
      <w:pPr>
        <w:spacing w:line="360" w:lineRule="auto"/>
        <w:ind w:firstLine="709"/>
        <w:jc w:val="center"/>
        <w:rPr>
          <w:sz w:val="28"/>
          <w:szCs w:val="28"/>
        </w:rPr>
      </w:pPr>
    </w:p>
    <w:p w:rsidR="00D67D54" w:rsidRPr="001C7F5C" w:rsidRDefault="003C5F10" w:rsidP="00776C90">
      <w:pPr>
        <w:spacing w:line="360" w:lineRule="auto"/>
        <w:ind w:left="4254" w:firstLine="709"/>
        <w:rPr>
          <w:sz w:val="28"/>
          <w:szCs w:val="28"/>
        </w:rPr>
      </w:pPr>
      <w:r w:rsidRPr="001C7F5C">
        <w:rPr>
          <w:sz w:val="28"/>
          <w:szCs w:val="28"/>
        </w:rPr>
        <w:t>Науковий керівник</w:t>
      </w:r>
      <w:r w:rsidR="00D67D54" w:rsidRPr="001C7F5C">
        <w:rPr>
          <w:sz w:val="28"/>
          <w:szCs w:val="28"/>
        </w:rPr>
        <w:t>:</w:t>
      </w:r>
    </w:p>
    <w:p w:rsidR="00D67D54" w:rsidRPr="001C7F5C" w:rsidRDefault="003C5F10" w:rsidP="00776C90">
      <w:pPr>
        <w:spacing w:line="360" w:lineRule="auto"/>
        <w:ind w:left="4254" w:firstLine="709"/>
        <w:rPr>
          <w:sz w:val="28"/>
          <w:szCs w:val="28"/>
        </w:rPr>
      </w:pPr>
      <w:r w:rsidRPr="001C7F5C">
        <w:rPr>
          <w:b/>
          <w:caps/>
          <w:sz w:val="28"/>
          <w:szCs w:val="28"/>
        </w:rPr>
        <w:t>БУЛГАКОВА Н</w:t>
      </w:r>
      <w:r w:rsidRPr="001C7F5C">
        <w:rPr>
          <w:b/>
          <w:sz w:val="28"/>
          <w:szCs w:val="28"/>
        </w:rPr>
        <w:t>аталія Борисівна</w:t>
      </w:r>
      <w:r w:rsidR="00D67D54" w:rsidRPr="001C7F5C">
        <w:rPr>
          <w:sz w:val="28"/>
          <w:szCs w:val="28"/>
        </w:rPr>
        <w:t>,</w:t>
      </w:r>
    </w:p>
    <w:p w:rsidR="00151452" w:rsidRDefault="004F4207" w:rsidP="004703FD">
      <w:pPr>
        <w:spacing w:line="360" w:lineRule="auto"/>
        <w:ind w:left="4254" w:firstLine="709"/>
        <w:rPr>
          <w:sz w:val="28"/>
          <w:szCs w:val="28"/>
        </w:rPr>
      </w:pPr>
      <w:r w:rsidRPr="001C7F5C">
        <w:rPr>
          <w:sz w:val="28"/>
          <w:szCs w:val="28"/>
        </w:rPr>
        <w:t>д</w:t>
      </w:r>
      <w:r w:rsidR="003C5F10" w:rsidRPr="001C7F5C">
        <w:rPr>
          <w:sz w:val="28"/>
          <w:szCs w:val="28"/>
        </w:rPr>
        <w:t>октор педагогічних наук,</w:t>
      </w:r>
      <w:r w:rsidR="00D67D54" w:rsidRPr="001C7F5C">
        <w:rPr>
          <w:sz w:val="28"/>
          <w:szCs w:val="28"/>
        </w:rPr>
        <w:t xml:space="preserve"> </w:t>
      </w:r>
      <w:r w:rsidR="003C5F10" w:rsidRPr="001C7F5C">
        <w:rPr>
          <w:sz w:val="28"/>
          <w:szCs w:val="28"/>
        </w:rPr>
        <w:t>професор</w:t>
      </w:r>
    </w:p>
    <w:p w:rsidR="004703FD" w:rsidRDefault="004703FD" w:rsidP="004703FD">
      <w:pPr>
        <w:spacing w:line="360" w:lineRule="auto"/>
        <w:ind w:left="4254" w:firstLine="709"/>
        <w:rPr>
          <w:sz w:val="28"/>
          <w:szCs w:val="28"/>
        </w:rPr>
      </w:pPr>
    </w:p>
    <w:p w:rsidR="004703FD" w:rsidRDefault="004703FD" w:rsidP="004703FD">
      <w:pPr>
        <w:spacing w:line="360" w:lineRule="auto"/>
        <w:ind w:left="4254" w:firstLine="709"/>
        <w:rPr>
          <w:sz w:val="28"/>
          <w:szCs w:val="28"/>
        </w:rPr>
      </w:pPr>
    </w:p>
    <w:p w:rsidR="00B318F1" w:rsidRDefault="003C5F10" w:rsidP="001F79C4">
      <w:pPr>
        <w:spacing w:line="360" w:lineRule="auto"/>
        <w:jc w:val="center"/>
        <w:rPr>
          <w:sz w:val="28"/>
          <w:szCs w:val="28"/>
        </w:rPr>
      </w:pPr>
      <w:r w:rsidRPr="001C7F5C">
        <w:rPr>
          <w:sz w:val="28"/>
          <w:szCs w:val="28"/>
        </w:rPr>
        <w:t>Київ</w:t>
      </w:r>
      <w:r w:rsidR="00D67D54" w:rsidRPr="001C7F5C">
        <w:rPr>
          <w:sz w:val="28"/>
          <w:szCs w:val="28"/>
        </w:rPr>
        <w:t xml:space="preserve"> – </w:t>
      </w:r>
      <w:r w:rsidRPr="001C7F5C">
        <w:rPr>
          <w:sz w:val="28"/>
          <w:szCs w:val="28"/>
        </w:rPr>
        <w:t>201</w:t>
      </w:r>
      <w:r w:rsidR="00907A7C">
        <w:rPr>
          <w:sz w:val="28"/>
          <w:szCs w:val="28"/>
        </w:rPr>
        <w:t>6</w:t>
      </w:r>
    </w:p>
    <w:tbl>
      <w:tblPr>
        <w:tblW w:w="9497" w:type="dxa"/>
        <w:tblInd w:w="212" w:type="dxa"/>
        <w:tblLayout w:type="fixed"/>
        <w:tblCellMar>
          <w:left w:w="70" w:type="dxa"/>
          <w:right w:w="70" w:type="dxa"/>
        </w:tblCellMar>
        <w:tblLook w:val="0000" w:firstRow="0" w:lastRow="0" w:firstColumn="0" w:lastColumn="0" w:noHBand="0" w:noVBand="0"/>
      </w:tblPr>
      <w:tblGrid>
        <w:gridCol w:w="8647"/>
        <w:gridCol w:w="850"/>
      </w:tblGrid>
      <w:tr w:rsidR="00434B1D" w:rsidRPr="005D261C" w:rsidTr="00645A3D">
        <w:tc>
          <w:tcPr>
            <w:tcW w:w="8647" w:type="dxa"/>
          </w:tcPr>
          <w:p w:rsidR="001B0057" w:rsidRPr="001B0057" w:rsidRDefault="001B0057" w:rsidP="001B0057">
            <w:pPr>
              <w:pStyle w:val="afff0"/>
              <w:jc w:val="center"/>
              <w:rPr>
                <w:b/>
              </w:rPr>
            </w:pPr>
            <w:r w:rsidRPr="001B0057">
              <w:rPr>
                <w:b/>
              </w:rPr>
              <w:lastRenderedPageBreak/>
              <w:t>ЗМІСТ</w:t>
            </w:r>
          </w:p>
          <w:p w:rsidR="001B0057" w:rsidRDefault="001B0057" w:rsidP="00645A3D">
            <w:pPr>
              <w:pStyle w:val="afff0"/>
            </w:pPr>
          </w:p>
          <w:p w:rsidR="00434B1D" w:rsidRPr="00645A3D" w:rsidRDefault="00434B1D" w:rsidP="00FF0025">
            <w:pPr>
              <w:pStyle w:val="afff0"/>
              <w:ind w:firstLine="639"/>
              <w:rPr>
                <w:b/>
              </w:rPr>
            </w:pPr>
            <w:r w:rsidRPr="004D16B4">
              <w:rPr>
                <w:b/>
              </w:rPr>
              <w:t>ПЕРЕЛІК УМОВНИХ СКОРОЧЕНЬ</w:t>
            </w:r>
            <w:r w:rsidRPr="00645A3D">
              <w:t xml:space="preserve"> …….............................</w:t>
            </w:r>
            <w:r w:rsidR="00645A3D">
              <w:rPr>
                <w:lang w:val="ru-RU"/>
              </w:rPr>
              <w:t>.</w:t>
            </w:r>
            <w:r w:rsidRPr="00645A3D">
              <w:t>....</w:t>
            </w:r>
          </w:p>
        </w:tc>
        <w:tc>
          <w:tcPr>
            <w:tcW w:w="850" w:type="dxa"/>
            <w:shd w:val="clear" w:color="auto" w:fill="auto"/>
          </w:tcPr>
          <w:p w:rsidR="006059D2" w:rsidRDefault="006059D2" w:rsidP="00645A3D">
            <w:pPr>
              <w:pStyle w:val="affff7"/>
              <w:widowControl w:val="0"/>
              <w:spacing w:after="0"/>
              <w:rPr>
                <w:b/>
                <w:color w:val="auto"/>
                <w:szCs w:val="28"/>
                <w:lang w:val="ru-RU"/>
              </w:rPr>
            </w:pPr>
          </w:p>
          <w:p w:rsidR="001B0057" w:rsidRPr="001B0057" w:rsidRDefault="001B0057" w:rsidP="00645A3D">
            <w:pPr>
              <w:pStyle w:val="affff7"/>
              <w:widowControl w:val="0"/>
              <w:spacing w:after="0"/>
              <w:rPr>
                <w:b/>
                <w:color w:val="auto"/>
                <w:szCs w:val="28"/>
              </w:rPr>
            </w:pPr>
            <w:r w:rsidRPr="001B0057">
              <w:rPr>
                <w:b/>
                <w:color w:val="auto"/>
                <w:szCs w:val="28"/>
              </w:rPr>
              <w:t>Стор.</w:t>
            </w:r>
          </w:p>
          <w:p w:rsidR="00434B1D" w:rsidRPr="005D261C" w:rsidRDefault="00434B1D" w:rsidP="00645A3D">
            <w:pPr>
              <w:pStyle w:val="affff7"/>
              <w:widowControl w:val="0"/>
              <w:spacing w:after="0"/>
              <w:rPr>
                <w:color w:val="auto"/>
                <w:szCs w:val="28"/>
              </w:rPr>
            </w:pPr>
            <w:r w:rsidRPr="005D261C">
              <w:rPr>
                <w:color w:val="auto"/>
                <w:szCs w:val="28"/>
              </w:rPr>
              <w:t>4</w:t>
            </w:r>
          </w:p>
        </w:tc>
      </w:tr>
      <w:tr w:rsidR="00434B1D" w:rsidRPr="005D261C" w:rsidTr="00645A3D">
        <w:tc>
          <w:tcPr>
            <w:tcW w:w="8647" w:type="dxa"/>
          </w:tcPr>
          <w:p w:rsidR="00434B1D" w:rsidRPr="00645A3D" w:rsidRDefault="00434B1D" w:rsidP="00FF0025">
            <w:pPr>
              <w:pStyle w:val="afff0"/>
              <w:ind w:firstLine="639"/>
              <w:rPr>
                <w:b/>
              </w:rPr>
            </w:pPr>
            <w:r w:rsidRPr="00645A3D">
              <w:br w:type="page"/>
            </w:r>
            <w:r w:rsidRPr="001B0057">
              <w:rPr>
                <w:b/>
              </w:rPr>
              <w:t>ВСТУП</w:t>
            </w:r>
            <w:r w:rsidR="00645A3D" w:rsidRPr="001B0057">
              <w:t xml:space="preserve"> …………………………………………………………</w:t>
            </w:r>
            <w:r w:rsidR="00645A3D" w:rsidRPr="001B0057">
              <w:rPr>
                <w:lang w:val="ru-RU"/>
              </w:rPr>
              <w:t>…</w:t>
            </w:r>
            <w:r w:rsidR="00645A3D" w:rsidRPr="001B0057">
              <w:t>..</w:t>
            </w:r>
          </w:p>
        </w:tc>
        <w:tc>
          <w:tcPr>
            <w:tcW w:w="850" w:type="dxa"/>
            <w:vAlign w:val="center"/>
          </w:tcPr>
          <w:p w:rsidR="00434B1D" w:rsidRPr="005D261C" w:rsidRDefault="00434B1D" w:rsidP="006D52B0">
            <w:pPr>
              <w:pStyle w:val="affff7"/>
              <w:widowControl w:val="0"/>
              <w:spacing w:after="0"/>
              <w:rPr>
                <w:color w:val="auto"/>
                <w:szCs w:val="28"/>
              </w:rPr>
            </w:pPr>
            <w:r w:rsidRPr="005D261C">
              <w:rPr>
                <w:color w:val="auto"/>
                <w:szCs w:val="28"/>
              </w:rPr>
              <w:t>5</w:t>
            </w:r>
          </w:p>
        </w:tc>
      </w:tr>
      <w:tr w:rsidR="00434B1D" w:rsidRPr="005D261C" w:rsidTr="00645A3D">
        <w:trPr>
          <w:trHeight w:val="1483"/>
        </w:trPr>
        <w:tc>
          <w:tcPr>
            <w:tcW w:w="8647" w:type="dxa"/>
          </w:tcPr>
          <w:p w:rsidR="00434B1D" w:rsidRPr="00645A3D" w:rsidRDefault="00434B1D" w:rsidP="00FF0025">
            <w:pPr>
              <w:pStyle w:val="afff0"/>
              <w:ind w:firstLine="639"/>
            </w:pPr>
            <w:r w:rsidRPr="00645A3D">
              <w:rPr>
                <w:b/>
              </w:rPr>
              <w:t>РОЗДІЛ 1. </w:t>
            </w:r>
            <w:r w:rsidRPr="00645A3D">
              <w:rPr>
                <w:b/>
                <w:iCs/>
                <w:caps/>
              </w:rPr>
              <w:t>Теоретико</w:t>
            </w:r>
            <w:r w:rsidRPr="00645A3D">
              <w:rPr>
                <w:iCs/>
                <w:caps/>
              </w:rPr>
              <w:t>-</w:t>
            </w:r>
            <w:r w:rsidRPr="00645A3D">
              <w:rPr>
                <w:b/>
                <w:iCs/>
                <w:caps/>
              </w:rPr>
              <w:t>методологічні аспекти Ф</w:t>
            </w:r>
            <w:r w:rsidRPr="00645A3D">
              <w:rPr>
                <w:b/>
                <w:shd w:val="clear" w:color="auto" w:fill="FFFFFF"/>
              </w:rPr>
              <w:t>ОРМУВАННЯ САМООСВІТНЬОЇ КОМПЕТЕНТНОСТІ МАЙБУТНІХ ІНЖЕНЕРІВ</w:t>
            </w:r>
            <w:r w:rsidRPr="00645A3D">
              <w:rPr>
                <w:shd w:val="clear" w:color="auto" w:fill="FFFFFF"/>
              </w:rPr>
              <w:t>-</w:t>
            </w:r>
            <w:r w:rsidRPr="00645A3D">
              <w:rPr>
                <w:b/>
                <w:shd w:val="clear" w:color="auto" w:fill="FFFFFF"/>
              </w:rPr>
              <w:t>БУДІВЕЛЬНИКІВ У ПРОЦЕСІ ПРОФЕСІЙНОЇ ПІДГОТОВКИ</w:t>
            </w:r>
            <w:r w:rsidRPr="00645A3D">
              <w:t xml:space="preserve"> …………………………………..</w:t>
            </w:r>
            <w:r w:rsidRPr="00645A3D">
              <w:rPr>
                <w:caps/>
              </w:rPr>
              <w:t>....</w:t>
            </w:r>
          </w:p>
        </w:tc>
        <w:tc>
          <w:tcPr>
            <w:tcW w:w="850" w:type="dxa"/>
          </w:tcPr>
          <w:p w:rsidR="00434B1D" w:rsidRPr="005D261C" w:rsidRDefault="00434B1D" w:rsidP="006D52B0">
            <w:pPr>
              <w:pStyle w:val="affff7"/>
              <w:widowControl w:val="0"/>
              <w:spacing w:after="0"/>
              <w:rPr>
                <w:color w:val="auto"/>
                <w:szCs w:val="28"/>
              </w:rPr>
            </w:pPr>
          </w:p>
          <w:p w:rsidR="00434B1D" w:rsidRPr="005D261C" w:rsidRDefault="00434B1D" w:rsidP="006D52B0">
            <w:pPr>
              <w:pStyle w:val="affff7"/>
              <w:widowControl w:val="0"/>
              <w:spacing w:after="0"/>
              <w:rPr>
                <w:color w:val="auto"/>
                <w:szCs w:val="28"/>
              </w:rPr>
            </w:pPr>
          </w:p>
          <w:p w:rsidR="00434B1D" w:rsidRPr="005D261C" w:rsidRDefault="00434B1D" w:rsidP="006D52B0">
            <w:pPr>
              <w:pStyle w:val="affff7"/>
              <w:widowControl w:val="0"/>
              <w:spacing w:after="0"/>
              <w:rPr>
                <w:color w:val="auto"/>
                <w:szCs w:val="28"/>
              </w:rPr>
            </w:pPr>
          </w:p>
          <w:p w:rsidR="00434B1D" w:rsidRPr="005D261C" w:rsidRDefault="001B0057" w:rsidP="006D52B0">
            <w:pPr>
              <w:pStyle w:val="affff7"/>
              <w:widowControl w:val="0"/>
              <w:spacing w:after="0"/>
              <w:rPr>
                <w:color w:val="auto"/>
                <w:szCs w:val="28"/>
              </w:rPr>
            </w:pPr>
            <w:r>
              <w:rPr>
                <w:color w:val="auto"/>
                <w:szCs w:val="28"/>
              </w:rPr>
              <w:t>12</w:t>
            </w:r>
          </w:p>
        </w:tc>
      </w:tr>
      <w:tr w:rsidR="00434B1D" w:rsidRPr="005D261C" w:rsidTr="00645A3D">
        <w:trPr>
          <w:trHeight w:val="964"/>
        </w:trPr>
        <w:tc>
          <w:tcPr>
            <w:tcW w:w="8647" w:type="dxa"/>
          </w:tcPr>
          <w:p w:rsidR="00645A3D" w:rsidRPr="001B0057" w:rsidRDefault="001B0057" w:rsidP="004810FA">
            <w:pPr>
              <w:pStyle w:val="afff0"/>
              <w:ind w:left="72"/>
            </w:pPr>
            <w:r>
              <w:rPr>
                <w:rStyle w:val="afff1"/>
                <w:rFonts w:eastAsia="Calibri"/>
                <w:lang w:val="ru-RU"/>
              </w:rPr>
              <w:t>1.</w:t>
            </w:r>
            <w:r>
              <w:rPr>
                <w:rStyle w:val="afff1"/>
                <w:rFonts w:eastAsia="Calibri"/>
              </w:rPr>
              <w:t>1. </w:t>
            </w:r>
            <w:r w:rsidR="00434B1D" w:rsidRPr="00645A3D">
              <w:rPr>
                <w:rStyle w:val="afff1"/>
                <w:rFonts w:eastAsia="Calibri"/>
              </w:rPr>
              <w:t>Особливості професійної підготовки майбутніх інженерів-будівельників у контексті сучасних вимог та актуальних суспільних запитів</w:t>
            </w:r>
            <w:r w:rsidR="00434B1D" w:rsidRPr="00645A3D">
              <w:t xml:space="preserve"> </w:t>
            </w:r>
            <w:r w:rsidR="00645A3D" w:rsidRPr="00645A3D">
              <w:t>…………………………………………</w:t>
            </w:r>
            <w:r w:rsidR="00645A3D" w:rsidRPr="001B0057">
              <w:t>………………………….</w:t>
            </w:r>
          </w:p>
          <w:p w:rsidR="00434B1D" w:rsidRPr="001B0057" w:rsidRDefault="001B0057" w:rsidP="00645A3D">
            <w:pPr>
              <w:pStyle w:val="afff0"/>
            </w:pPr>
            <w:r w:rsidRPr="001B0057">
              <w:t>1.</w:t>
            </w:r>
            <w:r>
              <w:t>2. </w:t>
            </w:r>
            <w:r w:rsidR="00645A3D" w:rsidRPr="00645A3D">
              <w:t>Формування самоосвітньої компетентності майбутніх інженерів</w:t>
            </w:r>
            <w:r w:rsidR="00645A3D" w:rsidRPr="00645A3D">
              <w:rPr>
                <w:b/>
              </w:rPr>
              <w:t>-</w:t>
            </w:r>
            <w:r w:rsidR="00645A3D" w:rsidRPr="00645A3D">
              <w:t>будівельників як сучасна педагогічна проблема</w:t>
            </w:r>
            <w:r w:rsidR="00E87C94">
              <w:t xml:space="preserve"> ………</w:t>
            </w:r>
            <w:r w:rsidR="00645A3D" w:rsidRPr="001B0057">
              <w:t>…..</w:t>
            </w:r>
          </w:p>
          <w:p w:rsidR="00434B1D" w:rsidRPr="00645A3D" w:rsidRDefault="001B0057" w:rsidP="001B0057">
            <w:pPr>
              <w:pStyle w:val="afff0"/>
            </w:pPr>
            <w:r w:rsidRPr="001B0057">
              <w:rPr>
                <w:rStyle w:val="afff1"/>
              </w:rPr>
              <w:t>1.</w:t>
            </w:r>
            <w:r>
              <w:rPr>
                <w:rStyle w:val="afff1"/>
              </w:rPr>
              <w:t>3. </w:t>
            </w:r>
            <w:r w:rsidR="00645A3D" w:rsidRPr="00645A3D">
              <w:rPr>
                <w:rStyle w:val="afff1"/>
              </w:rPr>
              <w:t>Аналіз стану розробленості проблеми формування самоосвітньої компетентності майбутніх інженерів-будівельників у педагогічних дослідженнях</w:t>
            </w:r>
            <w:r w:rsidR="00645A3D" w:rsidRPr="00645A3D">
              <w:t xml:space="preserve"> </w:t>
            </w:r>
            <w:r>
              <w:t>..................................................................</w:t>
            </w:r>
            <w:r w:rsidR="00645A3D" w:rsidRPr="00645A3D">
              <w:t>.</w:t>
            </w:r>
          </w:p>
        </w:tc>
        <w:tc>
          <w:tcPr>
            <w:tcW w:w="850" w:type="dxa"/>
          </w:tcPr>
          <w:p w:rsidR="00434B1D" w:rsidRPr="005D261C" w:rsidRDefault="00434B1D" w:rsidP="006D52B0">
            <w:pPr>
              <w:pStyle w:val="affff7"/>
              <w:widowControl w:val="0"/>
              <w:spacing w:after="0"/>
              <w:rPr>
                <w:color w:val="auto"/>
                <w:szCs w:val="28"/>
              </w:rPr>
            </w:pPr>
          </w:p>
          <w:p w:rsidR="00645A3D" w:rsidRPr="00645A3D" w:rsidRDefault="00645A3D" w:rsidP="006D52B0">
            <w:pPr>
              <w:pStyle w:val="affff7"/>
              <w:widowControl w:val="0"/>
              <w:spacing w:after="0"/>
              <w:rPr>
                <w:color w:val="auto"/>
                <w:szCs w:val="28"/>
              </w:rPr>
            </w:pPr>
          </w:p>
          <w:p w:rsidR="00645A3D" w:rsidRPr="00645A3D" w:rsidRDefault="001B0057" w:rsidP="006D52B0">
            <w:pPr>
              <w:pStyle w:val="affff7"/>
              <w:widowControl w:val="0"/>
              <w:spacing w:after="0"/>
              <w:rPr>
                <w:color w:val="auto"/>
                <w:szCs w:val="28"/>
                <w:lang w:val="ru-RU"/>
              </w:rPr>
            </w:pPr>
            <w:r>
              <w:rPr>
                <w:color w:val="auto"/>
                <w:szCs w:val="28"/>
              </w:rPr>
              <w:t>12</w:t>
            </w:r>
          </w:p>
          <w:p w:rsidR="00434B1D" w:rsidRPr="005D261C" w:rsidRDefault="00434B1D" w:rsidP="006D52B0">
            <w:pPr>
              <w:pStyle w:val="affff7"/>
              <w:widowControl w:val="0"/>
              <w:spacing w:after="0"/>
              <w:rPr>
                <w:color w:val="auto"/>
                <w:szCs w:val="28"/>
              </w:rPr>
            </w:pPr>
          </w:p>
          <w:p w:rsidR="00434B1D" w:rsidRDefault="001B0057" w:rsidP="006D52B0">
            <w:pPr>
              <w:pStyle w:val="affff7"/>
              <w:widowControl w:val="0"/>
              <w:spacing w:after="0"/>
              <w:rPr>
                <w:color w:val="auto"/>
                <w:szCs w:val="28"/>
              </w:rPr>
            </w:pPr>
            <w:r>
              <w:rPr>
                <w:color w:val="auto"/>
                <w:szCs w:val="28"/>
              </w:rPr>
              <w:t>23</w:t>
            </w:r>
          </w:p>
          <w:p w:rsidR="001B0057" w:rsidRPr="005D261C" w:rsidRDefault="001B0057" w:rsidP="006D52B0">
            <w:pPr>
              <w:pStyle w:val="affff7"/>
              <w:widowControl w:val="0"/>
              <w:spacing w:after="0"/>
              <w:rPr>
                <w:color w:val="auto"/>
                <w:szCs w:val="28"/>
              </w:rPr>
            </w:pPr>
          </w:p>
          <w:p w:rsidR="00434B1D" w:rsidRPr="005D261C" w:rsidRDefault="00434B1D" w:rsidP="006D52B0">
            <w:pPr>
              <w:pStyle w:val="affff7"/>
              <w:widowControl w:val="0"/>
              <w:spacing w:after="0"/>
              <w:rPr>
                <w:color w:val="auto"/>
                <w:szCs w:val="28"/>
              </w:rPr>
            </w:pPr>
          </w:p>
          <w:p w:rsidR="00434B1D" w:rsidRPr="005D261C" w:rsidRDefault="004D16B4" w:rsidP="006D52B0">
            <w:pPr>
              <w:pStyle w:val="affff7"/>
              <w:widowControl w:val="0"/>
              <w:spacing w:after="0"/>
              <w:rPr>
                <w:color w:val="auto"/>
                <w:szCs w:val="28"/>
              </w:rPr>
            </w:pPr>
            <w:r>
              <w:rPr>
                <w:color w:val="auto"/>
                <w:szCs w:val="28"/>
              </w:rPr>
              <w:t>40</w:t>
            </w:r>
          </w:p>
        </w:tc>
      </w:tr>
      <w:tr w:rsidR="00434B1D" w:rsidRPr="005D261C" w:rsidTr="00645A3D">
        <w:trPr>
          <w:trHeight w:val="375"/>
        </w:trPr>
        <w:tc>
          <w:tcPr>
            <w:tcW w:w="8647" w:type="dxa"/>
          </w:tcPr>
          <w:p w:rsidR="00434B1D" w:rsidRPr="00645A3D" w:rsidRDefault="00434B1D" w:rsidP="00E87C94">
            <w:pPr>
              <w:pStyle w:val="afff0"/>
            </w:pPr>
            <w:r w:rsidRPr="00645A3D">
              <w:t>Висновки до першого розділу</w:t>
            </w:r>
            <w:r w:rsidR="00E87C94">
              <w:t xml:space="preserve"> …</w:t>
            </w:r>
            <w:r w:rsidRPr="00645A3D">
              <w:t>………………………………..….</w:t>
            </w:r>
          </w:p>
        </w:tc>
        <w:tc>
          <w:tcPr>
            <w:tcW w:w="850" w:type="dxa"/>
          </w:tcPr>
          <w:p w:rsidR="00434B1D" w:rsidRPr="005D261C" w:rsidRDefault="004D16B4" w:rsidP="006D52B0">
            <w:pPr>
              <w:pStyle w:val="affff7"/>
              <w:widowControl w:val="0"/>
              <w:spacing w:after="0"/>
              <w:rPr>
                <w:color w:val="auto"/>
                <w:szCs w:val="28"/>
              </w:rPr>
            </w:pPr>
            <w:r>
              <w:rPr>
                <w:color w:val="auto"/>
                <w:szCs w:val="28"/>
              </w:rPr>
              <w:t>59</w:t>
            </w:r>
          </w:p>
        </w:tc>
      </w:tr>
      <w:tr w:rsidR="00434B1D" w:rsidRPr="005D261C" w:rsidTr="00645A3D">
        <w:trPr>
          <w:trHeight w:val="659"/>
        </w:trPr>
        <w:tc>
          <w:tcPr>
            <w:tcW w:w="8647" w:type="dxa"/>
          </w:tcPr>
          <w:p w:rsidR="00434B1D" w:rsidRPr="00645A3D" w:rsidRDefault="001B0057" w:rsidP="001B0057">
            <w:pPr>
              <w:pStyle w:val="afff0"/>
            </w:pPr>
            <w:r>
              <w:rPr>
                <w:b/>
                <w:caps/>
              </w:rPr>
              <w:t>Розділ </w:t>
            </w:r>
            <w:r w:rsidR="00645A3D" w:rsidRPr="00645A3D">
              <w:rPr>
                <w:b/>
                <w:caps/>
              </w:rPr>
              <w:t>2.</w:t>
            </w:r>
            <w:r>
              <w:rPr>
                <w:b/>
                <w:caps/>
                <w:lang w:val="ru-RU"/>
              </w:rPr>
              <w:t> </w:t>
            </w:r>
            <w:r w:rsidR="00645A3D" w:rsidRPr="00645A3D">
              <w:rPr>
                <w:b/>
                <w:caps/>
              </w:rPr>
              <w:t>НАУКОВО</w:t>
            </w:r>
            <w:r w:rsidR="00645A3D" w:rsidRPr="00645A3D">
              <w:rPr>
                <w:caps/>
              </w:rPr>
              <w:t>-</w:t>
            </w:r>
            <w:r w:rsidR="00645A3D" w:rsidRPr="00645A3D">
              <w:rPr>
                <w:b/>
                <w:caps/>
              </w:rPr>
              <w:t xml:space="preserve">МЕТОДИЧНІ ОСНОВИ </w:t>
            </w:r>
            <w:r w:rsidR="00645A3D" w:rsidRPr="00645A3D">
              <w:rPr>
                <w:b/>
                <w:shd w:val="clear" w:color="auto" w:fill="FFFFFF"/>
              </w:rPr>
              <w:t>ФОРМУВАННЯ САМООСВІТНЬОЇ КОМПЕТЕНТНОСТІ МАЙБУТНІХ ІНЖЕНЕРІВ</w:t>
            </w:r>
            <w:r w:rsidR="00645A3D" w:rsidRPr="00645A3D">
              <w:rPr>
                <w:shd w:val="clear" w:color="auto" w:fill="FFFFFF"/>
              </w:rPr>
              <w:t>-</w:t>
            </w:r>
            <w:r w:rsidR="00645A3D" w:rsidRPr="00645A3D">
              <w:rPr>
                <w:b/>
                <w:shd w:val="clear" w:color="auto" w:fill="FFFFFF"/>
              </w:rPr>
              <w:t>БУДІВЕЛЬНИКІВ У ПРОЦЕСІ ПРОФЕСІЙНОЇ ПІДГОТОВКИ</w:t>
            </w:r>
            <w:r w:rsidR="00645A3D" w:rsidRPr="00645A3D">
              <w:t xml:space="preserve"> </w:t>
            </w:r>
            <w:r>
              <w:t>........................................................</w:t>
            </w:r>
          </w:p>
        </w:tc>
        <w:tc>
          <w:tcPr>
            <w:tcW w:w="850" w:type="dxa"/>
          </w:tcPr>
          <w:p w:rsidR="00434B1D" w:rsidRPr="005D261C" w:rsidRDefault="00434B1D" w:rsidP="006D52B0">
            <w:pPr>
              <w:pStyle w:val="affff7"/>
              <w:widowControl w:val="0"/>
              <w:spacing w:after="0"/>
              <w:rPr>
                <w:color w:val="auto"/>
                <w:szCs w:val="28"/>
                <w:highlight w:val="yellow"/>
              </w:rPr>
            </w:pPr>
          </w:p>
          <w:p w:rsidR="00434B1D" w:rsidRPr="005D261C" w:rsidRDefault="00434B1D" w:rsidP="006D52B0">
            <w:pPr>
              <w:pStyle w:val="affff7"/>
              <w:widowControl w:val="0"/>
              <w:spacing w:after="0"/>
              <w:rPr>
                <w:color w:val="auto"/>
                <w:szCs w:val="28"/>
                <w:highlight w:val="yellow"/>
              </w:rPr>
            </w:pPr>
          </w:p>
          <w:p w:rsidR="00434B1D" w:rsidRPr="00434B1D" w:rsidRDefault="00434B1D" w:rsidP="006D52B0">
            <w:pPr>
              <w:pStyle w:val="affff7"/>
              <w:widowControl w:val="0"/>
              <w:spacing w:after="0"/>
              <w:rPr>
                <w:color w:val="auto"/>
                <w:szCs w:val="28"/>
              </w:rPr>
            </w:pPr>
          </w:p>
          <w:p w:rsidR="00434B1D" w:rsidRPr="001B0057" w:rsidRDefault="0061484C" w:rsidP="006D52B0">
            <w:pPr>
              <w:pStyle w:val="affff7"/>
              <w:widowControl w:val="0"/>
              <w:spacing w:after="0"/>
              <w:rPr>
                <w:color w:val="auto"/>
                <w:szCs w:val="28"/>
                <w:highlight w:val="yellow"/>
                <w:lang w:val="ru-RU"/>
              </w:rPr>
            </w:pPr>
            <w:r>
              <w:rPr>
                <w:color w:val="auto"/>
                <w:szCs w:val="28"/>
                <w:lang w:val="ru-RU"/>
              </w:rPr>
              <w:t>62</w:t>
            </w:r>
          </w:p>
        </w:tc>
      </w:tr>
      <w:tr w:rsidR="00434B1D" w:rsidRPr="005D261C" w:rsidTr="00645A3D">
        <w:tc>
          <w:tcPr>
            <w:tcW w:w="8647" w:type="dxa"/>
          </w:tcPr>
          <w:p w:rsidR="00434B1D" w:rsidRPr="006059D2" w:rsidRDefault="001B0057" w:rsidP="00645A3D">
            <w:pPr>
              <w:pStyle w:val="afff0"/>
            </w:pPr>
            <w:r w:rsidRPr="001B0057">
              <w:t>2.</w:t>
            </w:r>
            <w:r>
              <w:t>1.</w:t>
            </w:r>
            <w:r>
              <w:rPr>
                <w:lang w:val="ru-RU"/>
              </w:rPr>
              <w:t> </w:t>
            </w:r>
            <w:r w:rsidR="00645A3D" w:rsidRPr="00645A3D">
              <w:t>Науково</w:t>
            </w:r>
            <w:r w:rsidR="00645A3D" w:rsidRPr="00645A3D">
              <w:rPr>
                <w:b/>
              </w:rPr>
              <w:t>-</w:t>
            </w:r>
            <w:r w:rsidR="00645A3D" w:rsidRPr="00645A3D">
              <w:t>методичні обґрунтування організаційно</w:t>
            </w:r>
            <w:r w:rsidR="00645A3D" w:rsidRPr="00645A3D">
              <w:rPr>
                <w:b/>
              </w:rPr>
              <w:t>-</w:t>
            </w:r>
            <w:r w:rsidR="00645A3D" w:rsidRPr="00645A3D">
              <w:t xml:space="preserve">педагогічних умов формування </w:t>
            </w:r>
            <w:r w:rsidR="00645A3D" w:rsidRPr="00645A3D">
              <w:rPr>
                <w:shd w:val="clear" w:color="auto" w:fill="FFFFFF"/>
              </w:rPr>
              <w:t>самоосвітньої компетентності майбутніх інженерів</w:t>
            </w:r>
            <w:r w:rsidR="00645A3D" w:rsidRPr="00645A3D">
              <w:rPr>
                <w:b/>
                <w:shd w:val="clear" w:color="auto" w:fill="FFFFFF"/>
              </w:rPr>
              <w:t>-</w:t>
            </w:r>
            <w:r w:rsidR="00645A3D" w:rsidRPr="00645A3D">
              <w:rPr>
                <w:shd w:val="clear" w:color="auto" w:fill="FFFFFF"/>
              </w:rPr>
              <w:t>будівельників</w:t>
            </w:r>
            <w:r w:rsidR="00645A3D" w:rsidRPr="00645A3D">
              <w:t xml:space="preserve"> у процесі професійної підготовки</w:t>
            </w:r>
            <w:r>
              <w:t>..</w:t>
            </w:r>
          </w:p>
          <w:p w:rsidR="00434B1D" w:rsidRPr="00645A3D" w:rsidRDefault="001B0057" w:rsidP="00645A3D">
            <w:pPr>
              <w:pStyle w:val="afff0"/>
            </w:pPr>
            <w:r w:rsidRPr="001B0057">
              <w:t>2.</w:t>
            </w:r>
            <w:r>
              <w:t>2.</w:t>
            </w:r>
            <w:r>
              <w:rPr>
                <w:lang w:val="ru-RU"/>
              </w:rPr>
              <w:t> </w:t>
            </w:r>
            <w:r w:rsidR="00645A3D" w:rsidRPr="00645A3D">
              <w:t xml:space="preserve">Критерії, показники та рівні сформованості </w:t>
            </w:r>
            <w:r w:rsidR="00645A3D" w:rsidRPr="00645A3D">
              <w:rPr>
                <w:shd w:val="clear" w:color="auto" w:fill="FFFFFF"/>
              </w:rPr>
              <w:t xml:space="preserve">самоосвітньої компетентності </w:t>
            </w:r>
            <w:r w:rsidR="00645A3D" w:rsidRPr="00645A3D">
              <w:t>у</w:t>
            </w:r>
            <w:r w:rsidR="00645A3D" w:rsidRPr="00645A3D">
              <w:rPr>
                <w:shd w:val="clear" w:color="auto" w:fill="FFFFFF"/>
              </w:rPr>
              <w:t xml:space="preserve"> майбутніх інженерів-будівельників </w:t>
            </w:r>
            <w:r w:rsidR="00645A3D" w:rsidRPr="00645A3D">
              <w:t>у процесі професійної підготовки</w:t>
            </w:r>
            <w:r w:rsidRPr="001B0057">
              <w:t xml:space="preserve"> </w:t>
            </w:r>
            <w:r w:rsidR="00434B1D" w:rsidRPr="00645A3D">
              <w:t>...</w:t>
            </w:r>
            <w:r w:rsidRPr="001B0057">
              <w:t>.</w:t>
            </w:r>
            <w:r w:rsidR="00434B1D" w:rsidRPr="00645A3D">
              <w:t>.....................................................................</w:t>
            </w:r>
          </w:p>
          <w:p w:rsidR="00434B1D" w:rsidRPr="001B0057" w:rsidRDefault="001B0057" w:rsidP="001B0057">
            <w:pPr>
              <w:pStyle w:val="afff0"/>
              <w:rPr>
                <w:lang w:val="ru-RU"/>
              </w:rPr>
            </w:pPr>
            <w:r>
              <w:rPr>
                <w:lang w:val="ru-RU"/>
              </w:rPr>
              <w:t>2.3. </w:t>
            </w:r>
            <w:r w:rsidR="00645A3D" w:rsidRPr="00645A3D">
              <w:t xml:space="preserve">Структурно-функціональна модель формування </w:t>
            </w:r>
            <w:r w:rsidR="00645A3D" w:rsidRPr="00645A3D">
              <w:rPr>
                <w:shd w:val="clear" w:color="auto" w:fill="FFFFFF"/>
              </w:rPr>
              <w:t>самоосвітньої компетентності майбутніх інженерів</w:t>
            </w:r>
            <w:r w:rsidR="00645A3D" w:rsidRPr="00645A3D">
              <w:rPr>
                <w:b/>
                <w:shd w:val="clear" w:color="auto" w:fill="FFFFFF"/>
              </w:rPr>
              <w:t>-</w:t>
            </w:r>
            <w:r w:rsidR="00645A3D" w:rsidRPr="00645A3D">
              <w:rPr>
                <w:shd w:val="clear" w:color="auto" w:fill="FFFFFF"/>
              </w:rPr>
              <w:t>будівельників</w:t>
            </w:r>
            <w:r w:rsidR="00645A3D" w:rsidRPr="00645A3D">
              <w:t xml:space="preserve"> </w:t>
            </w:r>
            <w:r w:rsidR="00645A3D" w:rsidRPr="00645A3D">
              <w:rPr>
                <w:shd w:val="clear" w:color="auto" w:fill="FFFFFF"/>
              </w:rPr>
              <w:t>у процесі професійної підготовки</w:t>
            </w:r>
            <w:r w:rsidR="00645A3D" w:rsidRPr="00645A3D">
              <w:t xml:space="preserve"> </w:t>
            </w:r>
            <w:r>
              <w:rPr>
                <w:lang w:val="ru-RU"/>
              </w:rPr>
              <w:t>…………..…………………………….</w:t>
            </w:r>
          </w:p>
        </w:tc>
        <w:tc>
          <w:tcPr>
            <w:tcW w:w="850" w:type="dxa"/>
            <w:shd w:val="clear" w:color="auto" w:fill="auto"/>
          </w:tcPr>
          <w:p w:rsidR="00434B1D" w:rsidRPr="005D261C" w:rsidRDefault="00434B1D" w:rsidP="006D52B0">
            <w:pPr>
              <w:spacing w:line="360" w:lineRule="auto"/>
              <w:jc w:val="center"/>
              <w:rPr>
                <w:sz w:val="28"/>
                <w:szCs w:val="28"/>
              </w:rPr>
            </w:pPr>
          </w:p>
          <w:p w:rsidR="00434B1D" w:rsidRPr="005D261C" w:rsidRDefault="00434B1D" w:rsidP="006D52B0">
            <w:pPr>
              <w:spacing w:line="360" w:lineRule="auto"/>
              <w:jc w:val="center"/>
              <w:rPr>
                <w:sz w:val="28"/>
                <w:szCs w:val="28"/>
              </w:rPr>
            </w:pPr>
          </w:p>
          <w:p w:rsidR="00434B1D" w:rsidRPr="0061484C" w:rsidRDefault="001B0057" w:rsidP="006D52B0">
            <w:pPr>
              <w:spacing w:line="360" w:lineRule="auto"/>
              <w:jc w:val="center"/>
              <w:rPr>
                <w:sz w:val="28"/>
                <w:szCs w:val="28"/>
                <w:lang w:val="en-US"/>
              </w:rPr>
            </w:pPr>
            <w:r>
              <w:rPr>
                <w:sz w:val="28"/>
                <w:szCs w:val="28"/>
                <w:lang w:val="ru-RU"/>
              </w:rPr>
              <w:t>6</w:t>
            </w:r>
            <w:r w:rsidR="0061484C">
              <w:rPr>
                <w:sz w:val="28"/>
                <w:szCs w:val="28"/>
                <w:lang w:val="en-US"/>
              </w:rPr>
              <w:t>2</w:t>
            </w:r>
          </w:p>
          <w:p w:rsidR="00434B1D" w:rsidRPr="005D261C" w:rsidRDefault="00434B1D" w:rsidP="006D52B0">
            <w:pPr>
              <w:spacing w:line="360" w:lineRule="auto"/>
              <w:jc w:val="center"/>
              <w:rPr>
                <w:sz w:val="28"/>
                <w:szCs w:val="28"/>
              </w:rPr>
            </w:pPr>
          </w:p>
          <w:p w:rsidR="00434B1D" w:rsidRPr="005D261C" w:rsidRDefault="00434B1D" w:rsidP="006D52B0">
            <w:pPr>
              <w:spacing w:line="360" w:lineRule="auto"/>
              <w:jc w:val="center"/>
              <w:rPr>
                <w:sz w:val="28"/>
                <w:szCs w:val="28"/>
              </w:rPr>
            </w:pPr>
          </w:p>
          <w:p w:rsidR="00434B1D" w:rsidRPr="0061484C" w:rsidRDefault="0061484C" w:rsidP="006D52B0">
            <w:pPr>
              <w:spacing w:line="360" w:lineRule="auto"/>
              <w:jc w:val="center"/>
              <w:rPr>
                <w:sz w:val="28"/>
                <w:szCs w:val="28"/>
                <w:lang w:val="en-US"/>
              </w:rPr>
            </w:pPr>
            <w:r>
              <w:rPr>
                <w:sz w:val="28"/>
                <w:szCs w:val="28"/>
                <w:lang w:val="ru-RU"/>
              </w:rPr>
              <w:t>8</w:t>
            </w:r>
            <w:r>
              <w:rPr>
                <w:sz w:val="28"/>
                <w:szCs w:val="28"/>
                <w:lang w:val="en-US"/>
              </w:rPr>
              <w:t>6</w:t>
            </w:r>
          </w:p>
          <w:p w:rsidR="00434B1D" w:rsidRDefault="00434B1D" w:rsidP="006D52B0">
            <w:pPr>
              <w:spacing w:line="360" w:lineRule="auto"/>
              <w:jc w:val="center"/>
              <w:rPr>
                <w:sz w:val="28"/>
                <w:szCs w:val="28"/>
                <w:lang w:val="ru-RU"/>
              </w:rPr>
            </w:pPr>
          </w:p>
          <w:p w:rsidR="001B0057" w:rsidRPr="001B0057" w:rsidRDefault="001B0057" w:rsidP="006D52B0">
            <w:pPr>
              <w:spacing w:line="360" w:lineRule="auto"/>
              <w:jc w:val="center"/>
              <w:rPr>
                <w:sz w:val="28"/>
                <w:szCs w:val="28"/>
                <w:lang w:val="ru-RU"/>
              </w:rPr>
            </w:pPr>
          </w:p>
          <w:p w:rsidR="00434B1D" w:rsidRPr="004D16B4" w:rsidRDefault="004D16B4" w:rsidP="006D52B0">
            <w:pPr>
              <w:spacing w:line="360" w:lineRule="auto"/>
              <w:jc w:val="center"/>
              <w:rPr>
                <w:sz w:val="28"/>
                <w:szCs w:val="28"/>
              </w:rPr>
            </w:pPr>
            <w:r>
              <w:rPr>
                <w:sz w:val="28"/>
                <w:szCs w:val="28"/>
                <w:lang w:val="en-GB"/>
              </w:rPr>
              <w:t>1</w:t>
            </w:r>
            <w:r>
              <w:rPr>
                <w:sz w:val="28"/>
                <w:szCs w:val="28"/>
              </w:rPr>
              <w:t>12</w:t>
            </w:r>
          </w:p>
        </w:tc>
      </w:tr>
      <w:tr w:rsidR="00434B1D" w:rsidRPr="005D261C" w:rsidTr="00645A3D">
        <w:trPr>
          <w:trHeight w:val="428"/>
        </w:trPr>
        <w:tc>
          <w:tcPr>
            <w:tcW w:w="8647" w:type="dxa"/>
          </w:tcPr>
          <w:p w:rsidR="00434B1D" w:rsidRPr="00645A3D" w:rsidRDefault="001B0057" w:rsidP="00645A3D">
            <w:pPr>
              <w:pStyle w:val="afff0"/>
            </w:pPr>
            <w:r w:rsidRPr="001B0057">
              <w:lastRenderedPageBreak/>
              <w:t>2.4.</w:t>
            </w:r>
            <w:r>
              <w:rPr>
                <w:lang w:val="ru-RU"/>
              </w:rPr>
              <w:t> </w:t>
            </w:r>
            <w:r w:rsidR="00645A3D" w:rsidRPr="00645A3D">
              <w:t xml:space="preserve">Методичні рекомендації науково-педагогічному складу щодо формування </w:t>
            </w:r>
            <w:r w:rsidR="00645A3D" w:rsidRPr="00645A3D">
              <w:rPr>
                <w:shd w:val="clear" w:color="auto" w:fill="FFFFFF"/>
              </w:rPr>
              <w:t>самоосвітньої компетентності майбутніх інженерів</w:t>
            </w:r>
            <w:r w:rsidR="00645A3D" w:rsidRPr="00645A3D">
              <w:rPr>
                <w:b/>
                <w:shd w:val="clear" w:color="auto" w:fill="FFFFFF"/>
              </w:rPr>
              <w:t>-</w:t>
            </w:r>
            <w:r w:rsidR="00645A3D" w:rsidRPr="00645A3D">
              <w:rPr>
                <w:shd w:val="clear" w:color="auto" w:fill="FFFFFF"/>
              </w:rPr>
              <w:t>будівельників</w:t>
            </w:r>
            <w:r w:rsidR="00645A3D" w:rsidRPr="00645A3D">
              <w:t xml:space="preserve"> </w:t>
            </w:r>
            <w:r w:rsidR="00645A3D" w:rsidRPr="00645A3D">
              <w:rPr>
                <w:shd w:val="clear" w:color="auto" w:fill="FFFFFF"/>
              </w:rPr>
              <w:t>у процесі професійної підготовки</w:t>
            </w:r>
            <w:r w:rsidR="00645A3D" w:rsidRPr="00645A3D">
              <w:t xml:space="preserve"> </w:t>
            </w:r>
            <w:r w:rsidR="00434B1D" w:rsidRPr="00645A3D">
              <w:t>…………</w:t>
            </w:r>
            <w:r w:rsidRPr="001B0057">
              <w:t>…</w:t>
            </w:r>
            <w:r>
              <w:t>…</w:t>
            </w:r>
            <w:r w:rsidR="00434B1D" w:rsidRPr="00645A3D">
              <w:t>………</w:t>
            </w:r>
          </w:p>
        </w:tc>
        <w:tc>
          <w:tcPr>
            <w:tcW w:w="850" w:type="dxa"/>
          </w:tcPr>
          <w:p w:rsidR="00434B1D" w:rsidRPr="00645A3D" w:rsidRDefault="00434B1D" w:rsidP="006D52B0">
            <w:pPr>
              <w:pStyle w:val="affff7"/>
              <w:widowControl w:val="0"/>
              <w:spacing w:after="0"/>
              <w:rPr>
                <w:color w:val="auto"/>
                <w:szCs w:val="28"/>
              </w:rPr>
            </w:pPr>
          </w:p>
          <w:p w:rsidR="001B0057" w:rsidRPr="001B0057" w:rsidRDefault="001B0057" w:rsidP="006D52B0">
            <w:pPr>
              <w:pStyle w:val="affff7"/>
              <w:widowControl w:val="0"/>
              <w:spacing w:after="0"/>
              <w:rPr>
                <w:color w:val="auto"/>
                <w:szCs w:val="28"/>
              </w:rPr>
            </w:pPr>
          </w:p>
          <w:p w:rsidR="00434B1D" w:rsidRPr="006D52B0" w:rsidRDefault="00434B1D" w:rsidP="006D52B0">
            <w:pPr>
              <w:pStyle w:val="affff7"/>
              <w:widowControl w:val="0"/>
              <w:spacing w:after="0"/>
              <w:rPr>
                <w:color w:val="auto"/>
                <w:szCs w:val="28"/>
                <w:lang w:val="ru-RU"/>
              </w:rPr>
            </w:pPr>
            <w:r w:rsidRPr="005D261C">
              <w:rPr>
                <w:color w:val="auto"/>
                <w:szCs w:val="28"/>
              </w:rPr>
              <w:t>1</w:t>
            </w:r>
            <w:r w:rsidR="004D16B4">
              <w:rPr>
                <w:color w:val="auto"/>
                <w:szCs w:val="28"/>
                <w:lang w:val="ru-RU"/>
              </w:rPr>
              <w:t>25</w:t>
            </w:r>
          </w:p>
        </w:tc>
      </w:tr>
      <w:tr w:rsidR="006D52B0" w:rsidRPr="005D261C" w:rsidTr="00645A3D">
        <w:trPr>
          <w:trHeight w:val="428"/>
        </w:trPr>
        <w:tc>
          <w:tcPr>
            <w:tcW w:w="8647" w:type="dxa"/>
          </w:tcPr>
          <w:p w:rsidR="006D52B0" w:rsidRPr="001B0057" w:rsidRDefault="006D52B0" w:rsidP="00E87C94">
            <w:pPr>
              <w:pStyle w:val="afff0"/>
            </w:pPr>
            <w:r w:rsidRPr="00645A3D">
              <w:t xml:space="preserve">Висновки до </w:t>
            </w:r>
            <w:r>
              <w:rPr>
                <w:lang w:val="ru-RU"/>
              </w:rPr>
              <w:t>другого</w:t>
            </w:r>
            <w:r w:rsidRPr="00645A3D">
              <w:t xml:space="preserve"> розділу</w:t>
            </w:r>
            <w:r w:rsidR="00E87C94">
              <w:t xml:space="preserve"> ..</w:t>
            </w:r>
            <w:r w:rsidRPr="00645A3D">
              <w:t>………………………………..….</w:t>
            </w:r>
          </w:p>
        </w:tc>
        <w:tc>
          <w:tcPr>
            <w:tcW w:w="850" w:type="dxa"/>
          </w:tcPr>
          <w:p w:rsidR="006D52B0" w:rsidRPr="006D52B0" w:rsidRDefault="004D16B4" w:rsidP="006D52B0">
            <w:pPr>
              <w:pStyle w:val="affff7"/>
              <w:widowControl w:val="0"/>
              <w:spacing w:after="0"/>
              <w:rPr>
                <w:color w:val="auto"/>
                <w:szCs w:val="28"/>
                <w:lang w:val="ru-RU"/>
              </w:rPr>
            </w:pPr>
            <w:r>
              <w:rPr>
                <w:color w:val="auto"/>
                <w:szCs w:val="28"/>
                <w:lang w:val="ru-RU"/>
              </w:rPr>
              <w:t>135</w:t>
            </w:r>
          </w:p>
        </w:tc>
      </w:tr>
      <w:tr w:rsidR="00434B1D" w:rsidRPr="005D261C" w:rsidTr="00645A3D">
        <w:tc>
          <w:tcPr>
            <w:tcW w:w="8647" w:type="dxa"/>
          </w:tcPr>
          <w:p w:rsidR="00434B1D" w:rsidRPr="006059D2" w:rsidRDefault="006059D2" w:rsidP="004D16B4">
            <w:pPr>
              <w:pStyle w:val="afff0"/>
            </w:pPr>
            <w:r w:rsidRPr="006059D2">
              <w:rPr>
                <w:b/>
              </w:rPr>
              <w:t>РОЗДІЛ</w:t>
            </w:r>
            <w:r w:rsidRPr="006059D2">
              <w:rPr>
                <w:b/>
                <w:lang w:val="ru-RU"/>
              </w:rPr>
              <w:t> </w:t>
            </w:r>
            <w:r w:rsidRPr="006059D2">
              <w:rPr>
                <w:b/>
              </w:rPr>
              <w:t>3.</w:t>
            </w:r>
            <w:r w:rsidRPr="006059D2">
              <w:rPr>
                <w:b/>
                <w:caps/>
              </w:rPr>
              <w:t> </w:t>
            </w:r>
            <w:r w:rsidR="00645A3D" w:rsidRPr="00645A3D">
              <w:rPr>
                <w:b/>
                <w:caps/>
              </w:rPr>
              <w:t>ЕкспериментальНА ПЕРЕВІРКА ефективності</w:t>
            </w:r>
            <w:r w:rsidR="004D16B4">
              <w:rPr>
                <w:b/>
                <w:caps/>
              </w:rPr>
              <w:t xml:space="preserve"> моделі</w:t>
            </w:r>
            <w:r w:rsidR="00645A3D" w:rsidRPr="00645A3D">
              <w:rPr>
                <w:b/>
                <w:caps/>
              </w:rPr>
              <w:t xml:space="preserve"> </w:t>
            </w:r>
            <w:r w:rsidR="00645A3D" w:rsidRPr="00645A3D">
              <w:rPr>
                <w:b/>
                <w:shd w:val="clear" w:color="auto" w:fill="FFFFFF"/>
              </w:rPr>
              <w:t>ФОРМУВАННЯ САМООСВІТНЬОЇ КОМПЕТЕНТНОСТІ МАЙБУТНІХ ІНЖЕНЕРІВ</w:t>
            </w:r>
            <w:r w:rsidR="00645A3D" w:rsidRPr="00645A3D">
              <w:rPr>
                <w:shd w:val="clear" w:color="auto" w:fill="FFFFFF"/>
              </w:rPr>
              <w:t>-</w:t>
            </w:r>
            <w:r w:rsidR="00645A3D" w:rsidRPr="00645A3D">
              <w:rPr>
                <w:b/>
                <w:shd w:val="clear" w:color="auto" w:fill="FFFFFF"/>
              </w:rPr>
              <w:t>БУДІВЕЛЬНИКІВ У ПРОЦЕСІ ПРОФЕСІЙНОЇ ПІДГОТОВКИ</w:t>
            </w:r>
            <w:r w:rsidR="00645A3D" w:rsidRPr="00645A3D">
              <w:t xml:space="preserve"> </w:t>
            </w:r>
            <w:r w:rsidR="001B0057" w:rsidRPr="006059D2">
              <w:t>..</w:t>
            </w:r>
          </w:p>
        </w:tc>
        <w:tc>
          <w:tcPr>
            <w:tcW w:w="850" w:type="dxa"/>
            <w:shd w:val="clear" w:color="auto" w:fill="auto"/>
          </w:tcPr>
          <w:p w:rsidR="00434B1D" w:rsidRPr="005D261C" w:rsidRDefault="00434B1D" w:rsidP="006D52B0">
            <w:pPr>
              <w:spacing w:line="360" w:lineRule="auto"/>
              <w:jc w:val="center"/>
              <w:rPr>
                <w:sz w:val="28"/>
                <w:szCs w:val="28"/>
                <w:highlight w:val="yellow"/>
              </w:rPr>
            </w:pPr>
          </w:p>
          <w:p w:rsidR="00434B1D" w:rsidRPr="005D261C" w:rsidRDefault="00434B1D" w:rsidP="006D52B0">
            <w:pPr>
              <w:spacing w:line="360" w:lineRule="auto"/>
              <w:jc w:val="center"/>
              <w:rPr>
                <w:sz w:val="28"/>
                <w:szCs w:val="28"/>
                <w:highlight w:val="yellow"/>
              </w:rPr>
            </w:pPr>
          </w:p>
          <w:p w:rsidR="00434B1D" w:rsidRPr="005D261C" w:rsidRDefault="00434B1D" w:rsidP="006D52B0">
            <w:pPr>
              <w:spacing w:line="360" w:lineRule="auto"/>
              <w:jc w:val="center"/>
              <w:rPr>
                <w:sz w:val="28"/>
                <w:szCs w:val="28"/>
                <w:highlight w:val="yellow"/>
              </w:rPr>
            </w:pPr>
          </w:p>
          <w:p w:rsidR="00434B1D" w:rsidRPr="006059D2" w:rsidRDefault="00434B1D" w:rsidP="006D52B0">
            <w:pPr>
              <w:pStyle w:val="23"/>
              <w:spacing w:after="0" w:line="360" w:lineRule="auto"/>
              <w:ind w:left="0"/>
              <w:jc w:val="center"/>
              <w:rPr>
                <w:sz w:val="28"/>
                <w:szCs w:val="28"/>
                <w:highlight w:val="yellow"/>
                <w:lang w:val="uk-UA"/>
              </w:rPr>
            </w:pPr>
            <w:r w:rsidRPr="005D261C">
              <w:rPr>
                <w:sz w:val="28"/>
                <w:szCs w:val="28"/>
                <w:lang w:val="uk-UA"/>
              </w:rPr>
              <w:t>1</w:t>
            </w:r>
            <w:r w:rsidR="004D16B4">
              <w:rPr>
                <w:sz w:val="28"/>
                <w:szCs w:val="28"/>
                <w:lang w:val="uk-UA"/>
              </w:rPr>
              <w:t>38</w:t>
            </w:r>
          </w:p>
        </w:tc>
      </w:tr>
      <w:tr w:rsidR="00434B1D" w:rsidRPr="005D261C" w:rsidTr="00645A3D">
        <w:tc>
          <w:tcPr>
            <w:tcW w:w="8647" w:type="dxa"/>
          </w:tcPr>
          <w:p w:rsidR="00434B1D" w:rsidRPr="00645A3D" w:rsidRDefault="001B0057" w:rsidP="00645A3D">
            <w:pPr>
              <w:pStyle w:val="afff0"/>
            </w:pPr>
            <w:r w:rsidRPr="001B0057">
              <w:t>3.1.</w:t>
            </w:r>
            <w:r>
              <w:rPr>
                <w:lang w:val="ru-RU"/>
              </w:rPr>
              <w:t> </w:t>
            </w:r>
            <w:r w:rsidR="00645A3D" w:rsidRPr="00645A3D">
              <w:t xml:space="preserve">Організація проведення експериментального дослідження формування </w:t>
            </w:r>
            <w:r w:rsidR="00645A3D" w:rsidRPr="00645A3D">
              <w:rPr>
                <w:shd w:val="clear" w:color="auto" w:fill="FFFFFF"/>
              </w:rPr>
              <w:t>самоосвітньої компетентності майбутніх інженерів</w:t>
            </w:r>
            <w:r w:rsidR="00645A3D" w:rsidRPr="00645A3D">
              <w:rPr>
                <w:b/>
                <w:shd w:val="clear" w:color="auto" w:fill="FFFFFF"/>
              </w:rPr>
              <w:t>-</w:t>
            </w:r>
            <w:r w:rsidR="00645A3D" w:rsidRPr="00645A3D">
              <w:rPr>
                <w:shd w:val="clear" w:color="auto" w:fill="FFFFFF"/>
              </w:rPr>
              <w:t>будівельників</w:t>
            </w:r>
            <w:r w:rsidR="00645A3D" w:rsidRPr="00645A3D">
              <w:t xml:space="preserve"> </w:t>
            </w:r>
            <w:r w:rsidR="00645A3D" w:rsidRPr="00645A3D">
              <w:rPr>
                <w:shd w:val="clear" w:color="auto" w:fill="FFFFFF"/>
              </w:rPr>
              <w:t>у процесі професійної підготовки</w:t>
            </w:r>
            <w:r w:rsidR="00645A3D" w:rsidRPr="00645A3D">
              <w:t xml:space="preserve"> </w:t>
            </w:r>
            <w:r w:rsidRPr="001B0057">
              <w:t>…</w:t>
            </w:r>
            <w:r>
              <w:t>…</w:t>
            </w:r>
            <w:r w:rsidRPr="001B0057">
              <w:t>………………</w:t>
            </w:r>
            <w:r w:rsidR="00434B1D" w:rsidRPr="00645A3D">
              <w:t>…</w:t>
            </w:r>
          </w:p>
          <w:p w:rsidR="00434B1D" w:rsidRPr="00645A3D" w:rsidRDefault="004D16B4" w:rsidP="00E87C94">
            <w:pPr>
              <w:pStyle w:val="afff0"/>
            </w:pPr>
            <w:r>
              <w:rPr>
                <w:rStyle w:val="afff1"/>
                <w:lang w:val="ru-RU"/>
              </w:rPr>
              <w:t>3.2</w:t>
            </w:r>
            <w:r w:rsidR="001B0057">
              <w:rPr>
                <w:rStyle w:val="afff1"/>
                <w:lang w:val="ru-RU"/>
              </w:rPr>
              <w:t>. </w:t>
            </w:r>
            <w:r w:rsidR="00645A3D" w:rsidRPr="00645A3D">
              <w:rPr>
                <w:rStyle w:val="afff1"/>
              </w:rPr>
              <w:t>Аналіз результатів дослідно-експериментальної роботи</w:t>
            </w:r>
            <w:r w:rsidR="00E87C94">
              <w:rPr>
                <w:rStyle w:val="afff1"/>
              </w:rPr>
              <w:t xml:space="preserve"> .</w:t>
            </w:r>
            <w:bookmarkStart w:id="0" w:name="_GoBack"/>
            <w:bookmarkEnd w:id="0"/>
            <w:r w:rsidR="00645A3D" w:rsidRPr="00645A3D">
              <w:rPr>
                <w:rStyle w:val="afff1"/>
                <w:rFonts w:eastAsia="Calibri"/>
              </w:rPr>
              <w:t>....</w:t>
            </w:r>
          </w:p>
        </w:tc>
        <w:tc>
          <w:tcPr>
            <w:tcW w:w="850" w:type="dxa"/>
          </w:tcPr>
          <w:p w:rsidR="006D52B0" w:rsidRDefault="006D52B0" w:rsidP="006D52B0">
            <w:pPr>
              <w:pStyle w:val="23"/>
              <w:spacing w:after="0" w:line="360" w:lineRule="auto"/>
              <w:ind w:left="0"/>
              <w:jc w:val="center"/>
              <w:rPr>
                <w:sz w:val="28"/>
                <w:szCs w:val="28"/>
                <w:lang w:val="uk-UA"/>
              </w:rPr>
            </w:pPr>
          </w:p>
          <w:p w:rsidR="006D52B0" w:rsidRDefault="006D52B0" w:rsidP="006D52B0">
            <w:pPr>
              <w:pStyle w:val="23"/>
              <w:spacing w:after="0" w:line="360" w:lineRule="auto"/>
              <w:ind w:left="0"/>
              <w:jc w:val="center"/>
              <w:rPr>
                <w:sz w:val="28"/>
                <w:szCs w:val="28"/>
                <w:lang w:val="uk-UA"/>
              </w:rPr>
            </w:pPr>
          </w:p>
          <w:p w:rsidR="00434B1D" w:rsidRPr="004D16B4" w:rsidRDefault="00434B1D" w:rsidP="006D52B0">
            <w:pPr>
              <w:pStyle w:val="23"/>
              <w:spacing w:after="0" w:line="360" w:lineRule="auto"/>
              <w:ind w:left="0"/>
              <w:jc w:val="center"/>
              <w:rPr>
                <w:sz w:val="28"/>
                <w:szCs w:val="28"/>
                <w:lang w:val="uk-UA"/>
              </w:rPr>
            </w:pPr>
            <w:r w:rsidRPr="005D261C">
              <w:rPr>
                <w:sz w:val="28"/>
                <w:szCs w:val="28"/>
                <w:lang w:val="uk-UA"/>
              </w:rPr>
              <w:t>1</w:t>
            </w:r>
            <w:r w:rsidR="004D16B4">
              <w:rPr>
                <w:sz w:val="28"/>
                <w:szCs w:val="28"/>
              </w:rPr>
              <w:t>3</w:t>
            </w:r>
            <w:r w:rsidR="004D16B4">
              <w:rPr>
                <w:sz w:val="28"/>
                <w:szCs w:val="28"/>
                <w:lang w:val="uk-UA"/>
              </w:rPr>
              <w:t>8</w:t>
            </w:r>
          </w:p>
          <w:p w:rsidR="00434B1D" w:rsidRPr="006D52B0" w:rsidRDefault="004D16B4" w:rsidP="006D52B0">
            <w:pPr>
              <w:pStyle w:val="23"/>
              <w:spacing w:after="0" w:line="360" w:lineRule="auto"/>
              <w:ind w:left="0"/>
              <w:jc w:val="center"/>
              <w:rPr>
                <w:sz w:val="28"/>
                <w:szCs w:val="28"/>
              </w:rPr>
            </w:pPr>
            <w:r>
              <w:rPr>
                <w:sz w:val="28"/>
                <w:szCs w:val="28"/>
                <w:lang w:val="uk-UA"/>
              </w:rPr>
              <w:t>148</w:t>
            </w:r>
          </w:p>
        </w:tc>
      </w:tr>
      <w:tr w:rsidR="00434B1D" w:rsidRPr="005D261C" w:rsidTr="00645A3D">
        <w:trPr>
          <w:trHeight w:val="489"/>
        </w:trPr>
        <w:tc>
          <w:tcPr>
            <w:tcW w:w="8647" w:type="dxa"/>
          </w:tcPr>
          <w:p w:rsidR="00434B1D" w:rsidRPr="00645A3D" w:rsidRDefault="00434B1D" w:rsidP="006D52B0">
            <w:pPr>
              <w:pStyle w:val="afff0"/>
            </w:pPr>
            <w:r w:rsidRPr="00645A3D">
              <w:t>Висновки до третього  розділу</w:t>
            </w:r>
            <w:r w:rsidR="006D52B0">
              <w:rPr>
                <w:lang w:val="ru-RU"/>
              </w:rPr>
              <w:t xml:space="preserve"> .</w:t>
            </w:r>
            <w:r w:rsidRPr="00645A3D">
              <w:t>………………………….………</w:t>
            </w:r>
          </w:p>
        </w:tc>
        <w:tc>
          <w:tcPr>
            <w:tcW w:w="850" w:type="dxa"/>
          </w:tcPr>
          <w:p w:rsidR="00434B1D" w:rsidRPr="006D52B0" w:rsidRDefault="006D52B0" w:rsidP="006D52B0">
            <w:pPr>
              <w:pStyle w:val="affff7"/>
              <w:widowControl w:val="0"/>
              <w:spacing w:after="0"/>
              <w:rPr>
                <w:color w:val="auto"/>
                <w:szCs w:val="28"/>
                <w:lang w:val="ru-RU"/>
              </w:rPr>
            </w:pPr>
            <w:r>
              <w:rPr>
                <w:color w:val="auto"/>
                <w:szCs w:val="28"/>
              </w:rPr>
              <w:t>1</w:t>
            </w:r>
            <w:r w:rsidR="004D16B4">
              <w:rPr>
                <w:color w:val="auto"/>
                <w:szCs w:val="28"/>
                <w:lang w:val="ru-RU"/>
              </w:rPr>
              <w:t>59</w:t>
            </w:r>
          </w:p>
        </w:tc>
      </w:tr>
      <w:tr w:rsidR="00434B1D" w:rsidRPr="005D261C" w:rsidTr="00645A3D">
        <w:trPr>
          <w:trHeight w:val="111"/>
        </w:trPr>
        <w:tc>
          <w:tcPr>
            <w:tcW w:w="8647" w:type="dxa"/>
          </w:tcPr>
          <w:p w:rsidR="00434B1D" w:rsidRPr="00645A3D" w:rsidRDefault="00434B1D" w:rsidP="001B0057">
            <w:pPr>
              <w:pStyle w:val="afff0"/>
              <w:rPr>
                <w:b/>
              </w:rPr>
            </w:pPr>
            <w:r w:rsidRPr="00645A3D">
              <w:rPr>
                <w:b/>
              </w:rPr>
              <w:t>ВИСНОВКИ</w:t>
            </w:r>
            <w:r w:rsidR="001B0057" w:rsidRPr="001B0057">
              <w:rPr>
                <w:lang w:val="ru-RU"/>
              </w:rPr>
              <w:t xml:space="preserve"> .</w:t>
            </w:r>
            <w:r w:rsidRPr="001B0057">
              <w:t>……………………….……………………………..</w:t>
            </w:r>
          </w:p>
        </w:tc>
        <w:tc>
          <w:tcPr>
            <w:tcW w:w="850" w:type="dxa"/>
          </w:tcPr>
          <w:p w:rsidR="00434B1D" w:rsidRPr="001B0057" w:rsidRDefault="004D16B4" w:rsidP="006D52B0">
            <w:pPr>
              <w:pStyle w:val="23"/>
              <w:spacing w:after="0" w:line="360" w:lineRule="auto"/>
              <w:ind w:left="0"/>
              <w:jc w:val="center"/>
              <w:rPr>
                <w:sz w:val="28"/>
                <w:szCs w:val="28"/>
              </w:rPr>
            </w:pPr>
            <w:r>
              <w:rPr>
                <w:sz w:val="28"/>
                <w:szCs w:val="28"/>
                <w:lang w:val="uk-UA"/>
              </w:rPr>
              <w:t>161</w:t>
            </w:r>
          </w:p>
        </w:tc>
      </w:tr>
      <w:tr w:rsidR="00434B1D" w:rsidRPr="005D261C" w:rsidTr="00645A3D">
        <w:tc>
          <w:tcPr>
            <w:tcW w:w="8647" w:type="dxa"/>
          </w:tcPr>
          <w:p w:rsidR="00434B1D" w:rsidRPr="00645A3D" w:rsidRDefault="00434B1D" w:rsidP="001B0057">
            <w:pPr>
              <w:pStyle w:val="afff0"/>
              <w:rPr>
                <w:b/>
              </w:rPr>
            </w:pPr>
            <w:r w:rsidRPr="00645A3D">
              <w:rPr>
                <w:b/>
              </w:rPr>
              <w:t>СПИСОК ВИКОРИСТАНИХ ДЖЕРЕЛ</w:t>
            </w:r>
            <w:r w:rsidR="001B0057" w:rsidRPr="001B0057">
              <w:rPr>
                <w:lang w:val="ru-RU"/>
              </w:rPr>
              <w:t xml:space="preserve"> </w:t>
            </w:r>
            <w:r w:rsidRPr="001B0057">
              <w:t>…………...................</w:t>
            </w:r>
          </w:p>
        </w:tc>
        <w:tc>
          <w:tcPr>
            <w:tcW w:w="850" w:type="dxa"/>
          </w:tcPr>
          <w:p w:rsidR="00434B1D" w:rsidRPr="006D52B0" w:rsidRDefault="006D52B0" w:rsidP="006D52B0">
            <w:pPr>
              <w:widowControl w:val="0"/>
              <w:spacing w:line="360" w:lineRule="auto"/>
              <w:jc w:val="center"/>
              <w:rPr>
                <w:sz w:val="28"/>
                <w:szCs w:val="28"/>
                <w:lang w:val="ru-RU"/>
              </w:rPr>
            </w:pPr>
            <w:r>
              <w:rPr>
                <w:sz w:val="28"/>
                <w:szCs w:val="28"/>
              </w:rPr>
              <w:t>1</w:t>
            </w:r>
            <w:r w:rsidR="004D16B4">
              <w:rPr>
                <w:sz w:val="28"/>
                <w:szCs w:val="28"/>
                <w:lang w:val="ru-RU"/>
              </w:rPr>
              <w:t>65</w:t>
            </w:r>
          </w:p>
        </w:tc>
      </w:tr>
      <w:tr w:rsidR="00434B1D" w:rsidRPr="005D261C" w:rsidTr="00645A3D">
        <w:tc>
          <w:tcPr>
            <w:tcW w:w="8647" w:type="dxa"/>
          </w:tcPr>
          <w:p w:rsidR="00434B1D" w:rsidRPr="00645A3D" w:rsidRDefault="00434B1D" w:rsidP="001B0057">
            <w:pPr>
              <w:pStyle w:val="afff0"/>
              <w:rPr>
                <w:b/>
              </w:rPr>
            </w:pPr>
            <w:r w:rsidRPr="00645A3D">
              <w:rPr>
                <w:b/>
              </w:rPr>
              <w:t>ДОДАТКИ</w:t>
            </w:r>
            <w:r w:rsidR="001B0057" w:rsidRPr="001B0057">
              <w:rPr>
                <w:lang w:val="ru-RU"/>
              </w:rPr>
              <w:t xml:space="preserve"> </w:t>
            </w:r>
            <w:r w:rsidRPr="001B0057">
              <w:t>……………………......................................................</w:t>
            </w:r>
          </w:p>
        </w:tc>
        <w:tc>
          <w:tcPr>
            <w:tcW w:w="850" w:type="dxa"/>
          </w:tcPr>
          <w:p w:rsidR="00434B1D" w:rsidRPr="006D52B0" w:rsidRDefault="004D16B4" w:rsidP="006D52B0">
            <w:pPr>
              <w:widowControl w:val="0"/>
              <w:spacing w:line="360" w:lineRule="auto"/>
              <w:jc w:val="center"/>
              <w:rPr>
                <w:sz w:val="28"/>
                <w:szCs w:val="28"/>
                <w:highlight w:val="yellow"/>
                <w:lang w:val="ru-RU"/>
              </w:rPr>
            </w:pPr>
            <w:r>
              <w:rPr>
                <w:sz w:val="28"/>
                <w:szCs w:val="28"/>
                <w:lang w:val="ru-RU"/>
              </w:rPr>
              <w:t>197</w:t>
            </w:r>
          </w:p>
        </w:tc>
      </w:tr>
    </w:tbl>
    <w:p w:rsidR="00434B1D" w:rsidRPr="00434B1D" w:rsidRDefault="00434B1D" w:rsidP="001F79C4">
      <w:pPr>
        <w:spacing w:line="360" w:lineRule="auto"/>
        <w:jc w:val="center"/>
        <w:rPr>
          <w:sz w:val="28"/>
          <w:szCs w:val="28"/>
          <w:lang w:val="ru-RU"/>
        </w:rPr>
      </w:pPr>
    </w:p>
    <w:p w:rsidR="003F6503" w:rsidRPr="001C7F5C" w:rsidRDefault="003F6503" w:rsidP="003D0920">
      <w:pPr>
        <w:spacing w:line="360" w:lineRule="auto"/>
        <w:contextualSpacing/>
        <w:jc w:val="center"/>
        <w:rPr>
          <w:b/>
          <w:sz w:val="28"/>
          <w:szCs w:val="28"/>
        </w:rPr>
      </w:pPr>
    </w:p>
    <w:p w:rsidR="003F6503" w:rsidRPr="001C7F5C" w:rsidRDefault="003F6503" w:rsidP="003D0920">
      <w:pPr>
        <w:spacing w:line="360" w:lineRule="auto"/>
        <w:contextualSpacing/>
        <w:jc w:val="center"/>
        <w:rPr>
          <w:b/>
          <w:sz w:val="28"/>
          <w:szCs w:val="28"/>
        </w:rPr>
      </w:pPr>
    </w:p>
    <w:p w:rsidR="003F6503" w:rsidRPr="001C7F5C" w:rsidRDefault="003F6503" w:rsidP="003D0920">
      <w:pPr>
        <w:spacing w:line="360" w:lineRule="auto"/>
        <w:contextualSpacing/>
        <w:jc w:val="center"/>
        <w:rPr>
          <w:b/>
          <w:sz w:val="28"/>
          <w:szCs w:val="28"/>
        </w:rPr>
      </w:pPr>
    </w:p>
    <w:p w:rsidR="003F6503" w:rsidRPr="001C7F5C" w:rsidRDefault="003F6503" w:rsidP="003D0920">
      <w:pPr>
        <w:spacing w:line="360" w:lineRule="auto"/>
        <w:contextualSpacing/>
        <w:jc w:val="center"/>
        <w:rPr>
          <w:b/>
          <w:sz w:val="28"/>
          <w:szCs w:val="28"/>
        </w:rPr>
      </w:pPr>
    </w:p>
    <w:p w:rsidR="003F6503" w:rsidRPr="001C7F5C" w:rsidRDefault="003F6503" w:rsidP="003D0920">
      <w:pPr>
        <w:spacing w:line="360" w:lineRule="auto"/>
        <w:contextualSpacing/>
        <w:jc w:val="center"/>
        <w:rPr>
          <w:b/>
          <w:sz w:val="28"/>
          <w:szCs w:val="28"/>
        </w:rPr>
      </w:pPr>
    </w:p>
    <w:p w:rsidR="00F93460" w:rsidRDefault="00F93460" w:rsidP="003D0920">
      <w:pPr>
        <w:spacing w:line="360" w:lineRule="auto"/>
        <w:contextualSpacing/>
        <w:jc w:val="center"/>
        <w:rPr>
          <w:b/>
          <w:sz w:val="28"/>
          <w:szCs w:val="28"/>
          <w:lang w:val="ru-RU"/>
        </w:rPr>
      </w:pPr>
    </w:p>
    <w:p w:rsidR="00F93460" w:rsidRPr="00F93460" w:rsidRDefault="00F93460" w:rsidP="003D0920">
      <w:pPr>
        <w:spacing w:line="360" w:lineRule="auto"/>
        <w:contextualSpacing/>
        <w:jc w:val="center"/>
        <w:rPr>
          <w:b/>
          <w:sz w:val="28"/>
          <w:szCs w:val="28"/>
          <w:lang w:val="ru-RU"/>
        </w:rPr>
      </w:pPr>
    </w:p>
    <w:p w:rsidR="001C2F29" w:rsidRDefault="001C2F29" w:rsidP="003D0920">
      <w:pPr>
        <w:spacing w:line="360" w:lineRule="auto"/>
        <w:contextualSpacing/>
        <w:jc w:val="center"/>
        <w:rPr>
          <w:b/>
          <w:sz w:val="28"/>
          <w:szCs w:val="28"/>
          <w:lang w:val="ru-RU"/>
        </w:rPr>
      </w:pPr>
    </w:p>
    <w:p w:rsidR="006D52B0" w:rsidRDefault="006D52B0" w:rsidP="003D0920">
      <w:pPr>
        <w:spacing w:line="360" w:lineRule="auto"/>
        <w:contextualSpacing/>
        <w:jc w:val="center"/>
        <w:rPr>
          <w:b/>
          <w:sz w:val="28"/>
          <w:szCs w:val="28"/>
          <w:lang w:val="ru-RU"/>
        </w:rPr>
      </w:pPr>
    </w:p>
    <w:p w:rsidR="00F93460" w:rsidRDefault="00F93460" w:rsidP="003D0920">
      <w:pPr>
        <w:spacing w:line="360" w:lineRule="auto"/>
        <w:contextualSpacing/>
        <w:jc w:val="center"/>
        <w:rPr>
          <w:b/>
          <w:sz w:val="28"/>
          <w:szCs w:val="28"/>
          <w:lang w:val="ru-RU"/>
        </w:rPr>
      </w:pPr>
    </w:p>
    <w:p w:rsidR="00F93460" w:rsidRDefault="00F93460" w:rsidP="003D0920">
      <w:pPr>
        <w:spacing w:line="360" w:lineRule="auto"/>
        <w:contextualSpacing/>
        <w:jc w:val="center"/>
        <w:rPr>
          <w:b/>
          <w:sz w:val="28"/>
          <w:szCs w:val="28"/>
          <w:lang w:val="ru-RU"/>
        </w:rPr>
      </w:pPr>
    </w:p>
    <w:p w:rsidR="00F93460" w:rsidRPr="006D52B0" w:rsidRDefault="00F93460" w:rsidP="003D0920">
      <w:pPr>
        <w:spacing w:line="360" w:lineRule="auto"/>
        <w:contextualSpacing/>
        <w:jc w:val="center"/>
        <w:rPr>
          <w:b/>
          <w:sz w:val="28"/>
          <w:szCs w:val="28"/>
          <w:lang w:val="ru-RU"/>
        </w:rPr>
      </w:pPr>
    </w:p>
    <w:p w:rsidR="00100243" w:rsidRPr="00100243" w:rsidRDefault="00100243" w:rsidP="00100243">
      <w:pPr>
        <w:pStyle w:val="3"/>
        <w:spacing w:line="360" w:lineRule="auto"/>
        <w:jc w:val="center"/>
        <w:rPr>
          <w:rFonts w:ascii="Times New Roman" w:hAnsi="Times New Roman" w:cs="Times New Roman"/>
          <w:bCs w:val="0"/>
          <w:color w:val="auto"/>
          <w:sz w:val="28"/>
          <w:szCs w:val="28"/>
          <w:lang w:val="ru-RU"/>
        </w:rPr>
      </w:pPr>
      <w:r w:rsidRPr="00100243">
        <w:rPr>
          <w:rFonts w:ascii="Times New Roman" w:hAnsi="Times New Roman" w:cs="Times New Roman"/>
          <w:bCs w:val="0"/>
          <w:color w:val="auto"/>
          <w:sz w:val="28"/>
          <w:szCs w:val="28"/>
        </w:rPr>
        <w:lastRenderedPageBreak/>
        <w:t>ПЕРЕЛІК УМОВНИХ СКОРОЧЕНЬ</w:t>
      </w:r>
    </w:p>
    <w:p w:rsidR="00100243" w:rsidRDefault="00100243" w:rsidP="00EC5C43">
      <w:pPr>
        <w:spacing w:line="360" w:lineRule="auto"/>
        <w:ind w:firstLine="851"/>
        <w:jc w:val="both"/>
        <w:rPr>
          <w:sz w:val="28"/>
        </w:rPr>
      </w:pPr>
    </w:p>
    <w:p w:rsidR="00EC5C43" w:rsidRDefault="00EC5C43" w:rsidP="00EC5C43">
      <w:pPr>
        <w:pStyle w:val="afff0"/>
      </w:pPr>
      <w:r>
        <w:t xml:space="preserve">ВНЗ – </w:t>
      </w:r>
      <w:r w:rsidRPr="00EA327D">
        <w:t>вищий навчальний заклад</w:t>
      </w:r>
    </w:p>
    <w:p w:rsidR="00EC5C43" w:rsidRDefault="00EC5C43" w:rsidP="00EC5C43">
      <w:pPr>
        <w:pStyle w:val="afff0"/>
      </w:pPr>
      <w:r>
        <w:t xml:space="preserve">ВТНЗ – </w:t>
      </w:r>
      <w:r w:rsidRPr="00EA327D">
        <w:t>вищий</w:t>
      </w:r>
      <w:r>
        <w:t xml:space="preserve"> технічний</w:t>
      </w:r>
      <w:r w:rsidRPr="00EA327D">
        <w:t xml:space="preserve"> навчальний заклад</w:t>
      </w:r>
    </w:p>
    <w:p w:rsidR="00EC5C43" w:rsidRDefault="00EC5C43" w:rsidP="00EC5C43">
      <w:pPr>
        <w:pStyle w:val="afff0"/>
      </w:pPr>
      <w:r>
        <w:t xml:space="preserve">ЕГ – </w:t>
      </w:r>
      <w:r w:rsidRPr="001C7F5C">
        <w:t>експериментальн</w:t>
      </w:r>
      <w:r>
        <w:t>а група</w:t>
      </w:r>
    </w:p>
    <w:p w:rsidR="00EC5C43" w:rsidRDefault="00EC5C43" w:rsidP="00EC5C43">
      <w:pPr>
        <w:pStyle w:val="afff0"/>
      </w:pPr>
      <w:r>
        <w:t>І</w:t>
      </w:r>
      <w:r w:rsidRPr="00EA327D">
        <w:t>К</w:t>
      </w:r>
      <w:r>
        <w:t>Т</w:t>
      </w:r>
      <w:r w:rsidRPr="00EA327D">
        <w:t xml:space="preserve"> </w:t>
      </w:r>
      <w:r>
        <w:t xml:space="preserve">– </w:t>
      </w:r>
      <w:r w:rsidRPr="00EC5C43">
        <w:t>інформаційно-комунікаційні технології</w:t>
      </w:r>
    </w:p>
    <w:p w:rsidR="00EC5C43" w:rsidRPr="00EA327D" w:rsidRDefault="00EC5C43" w:rsidP="00EC5C43">
      <w:pPr>
        <w:pStyle w:val="afff0"/>
      </w:pPr>
      <w:r w:rsidRPr="001C7F5C">
        <w:t>К</w:t>
      </w:r>
      <w:r>
        <w:t>Г – контрольна</w:t>
      </w:r>
      <w:r w:rsidRPr="00EC5C43">
        <w:t xml:space="preserve"> </w:t>
      </w:r>
      <w:r>
        <w:t>група</w:t>
      </w:r>
    </w:p>
    <w:p w:rsidR="00EC5C43" w:rsidRDefault="00EC5C43" w:rsidP="00EC5C43">
      <w:pPr>
        <w:pStyle w:val="afff0"/>
      </w:pPr>
      <w:r w:rsidRPr="00EA327D">
        <w:t>НАУ – Національний авіаційний університет</w:t>
      </w:r>
    </w:p>
    <w:p w:rsidR="00EC5C43" w:rsidRPr="00EC5C43" w:rsidRDefault="00EC5C43" w:rsidP="00EC5C43">
      <w:pPr>
        <w:pStyle w:val="afff0"/>
      </w:pPr>
      <w:r>
        <w:t>СД – самоосвітня діяльність</w:t>
      </w:r>
    </w:p>
    <w:p w:rsidR="00EC5C43" w:rsidRPr="00EA327D" w:rsidRDefault="00EC5C43" w:rsidP="00EC5C43">
      <w:pPr>
        <w:pStyle w:val="afff0"/>
      </w:pPr>
      <w:r>
        <w:t>СК – самоосвітня компетентність</w:t>
      </w:r>
    </w:p>
    <w:p w:rsidR="00EC5C43" w:rsidRPr="00EA327D" w:rsidRDefault="00EC5C43" w:rsidP="00EC5C43">
      <w:pPr>
        <w:pStyle w:val="afff0"/>
      </w:pPr>
      <w:r>
        <w:t>СР – самостійна робота</w:t>
      </w:r>
    </w:p>
    <w:p w:rsidR="00100243" w:rsidRDefault="00100243" w:rsidP="003D0920">
      <w:pPr>
        <w:spacing w:line="360" w:lineRule="auto"/>
        <w:contextualSpacing/>
        <w:jc w:val="center"/>
        <w:rPr>
          <w:b/>
          <w:sz w:val="28"/>
          <w:szCs w:val="28"/>
          <w:lang w:val="ru-RU"/>
        </w:rPr>
      </w:pPr>
    </w:p>
    <w:p w:rsidR="00100243" w:rsidRDefault="00100243" w:rsidP="003D0920">
      <w:pPr>
        <w:spacing w:line="360" w:lineRule="auto"/>
        <w:contextualSpacing/>
        <w:jc w:val="center"/>
        <w:rPr>
          <w:b/>
          <w:sz w:val="28"/>
          <w:szCs w:val="28"/>
          <w:lang w:val="ru-RU"/>
        </w:rPr>
      </w:pPr>
    </w:p>
    <w:p w:rsidR="00100243" w:rsidRDefault="00100243" w:rsidP="003D0920">
      <w:pPr>
        <w:spacing w:line="360" w:lineRule="auto"/>
        <w:contextualSpacing/>
        <w:jc w:val="center"/>
        <w:rPr>
          <w:b/>
          <w:sz w:val="28"/>
          <w:szCs w:val="28"/>
          <w:lang w:val="ru-RU"/>
        </w:rPr>
      </w:pPr>
    </w:p>
    <w:p w:rsidR="00100243" w:rsidRDefault="00100243" w:rsidP="003D0920">
      <w:pPr>
        <w:spacing w:line="360" w:lineRule="auto"/>
        <w:contextualSpacing/>
        <w:jc w:val="center"/>
        <w:rPr>
          <w:b/>
          <w:sz w:val="28"/>
          <w:szCs w:val="28"/>
          <w:lang w:val="ru-RU"/>
        </w:rPr>
      </w:pPr>
    </w:p>
    <w:p w:rsidR="00100243" w:rsidRDefault="00100243" w:rsidP="003D0920">
      <w:pPr>
        <w:spacing w:line="360" w:lineRule="auto"/>
        <w:contextualSpacing/>
        <w:jc w:val="center"/>
        <w:rPr>
          <w:b/>
          <w:sz w:val="28"/>
          <w:szCs w:val="28"/>
          <w:lang w:val="ru-RU"/>
        </w:rPr>
      </w:pPr>
    </w:p>
    <w:p w:rsidR="00100243" w:rsidRDefault="00100243" w:rsidP="003D0920">
      <w:pPr>
        <w:spacing w:line="360" w:lineRule="auto"/>
        <w:contextualSpacing/>
        <w:jc w:val="center"/>
        <w:rPr>
          <w:b/>
          <w:sz w:val="28"/>
          <w:szCs w:val="28"/>
          <w:lang w:val="ru-RU"/>
        </w:rPr>
      </w:pPr>
    </w:p>
    <w:p w:rsidR="00100243" w:rsidRDefault="00100243" w:rsidP="003D0920">
      <w:pPr>
        <w:spacing w:line="360" w:lineRule="auto"/>
        <w:contextualSpacing/>
        <w:jc w:val="center"/>
        <w:rPr>
          <w:b/>
          <w:sz w:val="28"/>
          <w:szCs w:val="28"/>
          <w:lang w:val="ru-RU"/>
        </w:rPr>
      </w:pPr>
    </w:p>
    <w:p w:rsidR="00100243" w:rsidRDefault="00100243" w:rsidP="003D0920">
      <w:pPr>
        <w:spacing w:line="360" w:lineRule="auto"/>
        <w:contextualSpacing/>
        <w:jc w:val="center"/>
        <w:rPr>
          <w:b/>
          <w:sz w:val="28"/>
          <w:szCs w:val="28"/>
          <w:lang w:val="ru-RU"/>
        </w:rPr>
      </w:pPr>
    </w:p>
    <w:p w:rsidR="00100243" w:rsidRDefault="00100243" w:rsidP="003D0920">
      <w:pPr>
        <w:spacing w:line="360" w:lineRule="auto"/>
        <w:contextualSpacing/>
        <w:jc w:val="center"/>
        <w:rPr>
          <w:b/>
          <w:sz w:val="28"/>
          <w:szCs w:val="28"/>
          <w:lang w:val="ru-RU"/>
        </w:rPr>
      </w:pPr>
    </w:p>
    <w:p w:rsidR="00100243" w:rsidRDefault="00100243" w:rsidP="003D0920">
      <w:pPr>
        <w:spacing w:line="360" w:lineRule="auto"/>
        <w:contextualSpacing/>
        <w:jc w:val="center"/>
        <w:rPr>
          <w:b/>
          <w:sz w:val="28"/>
          <w:szCs w:val="28"/>
          <w:lang w:val="ru-RU"/>
        </w:rPr>
      </w:pPr>
    </w:p>
    <w:p w:rsidR="00EC5C43" w:rsidRDefault="00EC5C43" w:rsidP="003D0920">
      <w:pPr>
        <w:spacing w:line="360" w:lineRule="auto"/>
        <w:contextualSpacing/>
        <w:jc w:val="center"/>
        <w:rPr>
          <w:b/>
          <w:sz w:val="28"/>
          <w:szCs w:val="28"/>
          <w:lang w:val="ru-RU"/>
        </w:rPr>
      </w:pPr>
    </w:p>
    <w:p w:rsidR="00EC5C43" w:rsidRDefault="00EC5C43" w:rsidP="003D0920">
      <w:pPr>
        <w:spacing w:line="360" w:lineRule="auto"/>
        <w:contextualSpacing/>
        <w:jc w:val="center"/>
        <w:rPr>
          <w:b/>
          <w:sz w:val="28"/>
          <w:szCs w:val="28"/>
          <w:lang w:val="ru-RU"/>
        </w:rPr>
      </w:pPr>
    </w:p>
    <w:p w:rsidR="00EC5C43" w:rsidRDefault="00EC5C43" w:rsidP="003D0920">
      <w:pPr>
        <w:spacing w:line="360" w:lineRule="auto"/>
        <w:contextualSpacing/>
        <w:jc w:val="center"/>
        <w:rPr>
          <w:b/>
          <w:sz w:val="28"/>
          <w:szCs w:val="28"/>
          <w:lang w:val="ru-RU"/>
        </w:rPr>
      </w:pPr>
    </w:p>
    <w:p w:rsidR="00EC5C43" w:rsidRDefault="00EC5C43" w:rsidP="003D0920">
      <w:pPr>
        <w:spacing w:line="360" w:lineRule="auto"/>
        <w:contextualSpacing/>
        <w:jc w:val="center"/>
        <w:rPr>
          <w:b/>
          <w:sz w:val="28"/>
          <w:szCs w:val="28"/>
          <w:lang w:val="ru-RU"/>
        </w:rPr>
      </w:pPr>
    </w:p>
    <w:p w:rsidR="00EC5C43" w:rsidRDefault="00EC5C43" w:rsidP="003D0920">
      <w:pPr>
        <w:spacing w:line="360" w:lineRule="auto"/>
        <w:contextualSpacing/>
        <w:jc w:val="center"/>
        <w:rPr>
          <w:b/>
          <w:sz w:val="28"/>
          <w:szCs w:val="28"/>
          <w:lang w:val="ru-RU"/>
        </w:rPr>
      </w:pPr>
    </w:p>
    <w:p w:rsidR="00EC5C43" w:rsidRDefault="00EC5C43" w:rsidP="003D0920">
      <w:pPr>
        <w:spacing w:line="360" w:lineRule="auto"/>
        <w:contextualSpacing/>
        <w:jc w:val="center"/>
        <w:rPr>
          <w:b/>
          <w:sz w:val="28"/>
          <w:szCs w:val="28"/>
          <w:lang w:val="ru-RU"/>
        </w:rPr>
      </w:pPr>
    </w:p>
    <w:p w:rsidR="00EC5C43" w:rsidRDefault="00EC5C43" w:rsidP="003D0920">
      <w:pPr>
        <w:spacing w:line="360" w:lineRule="auto"/>
        <w:contextualSpacing/>
        <w:jc w:val="center"/>
        <w:rPr>
          <w:b/>
          <w:sz w:val="28"/>
          <w:szCs w:val="28"/>
          <w:lang w:val="ru-RU"/>
        </w:rPr>
      </w:pPr>
    </w:p>
    <w:p w:rsidR="00F93460" w:rsidRDefault="00F93460" w:rsidP="003D0920">
      <w:pPr>
        <w:spacing w:line="360" w:lineRule="auto"/>
        <w:contextualSpacing/>
        <w:jc w:val="center"/>
        <w:rPr>
          <w:b/>
          <w:sz w:val="28"/>
          <w:szCs w:val="28"/>
          <w:lang w:val="ru-RU"/>
        </w:rPr>
      </w:pPr>
    </w:p>
    <w:p w:rsidR="00EC5C43" w:rsidRDefault="00EC5C43" w:rsidP="003D0920">
      <w:pPr>
        <w:spacing w:line="360" w:lineRule="auto"/>
        <w:contextualSpacing/>
        <w:jc w:val="center"/>
        <w:rPr>
          <w:b/>
          <w:sz w:val="28"/>
          <w:szCs w:val="28"/>
          <w:lang w:val="ru-RU"/>
        </w:rPr>
      </w:pPr>
    </w:p>
    <w:p w:rsidR="00D67D54" w:rsidRPr="001C7F5C" w:rsidRDefault="00D67D54" w:rsidP="003D0920">
      <w:pPr>
        <w:spacing w:line="360" w:lineRule="auto"/>
        <w:contextualSpacing/>
        <w:jc w:val="center"/>
        <w:rPr>
          <w:b/>
          <w:sz w:val="28"/>
          <w:szCs w:val="28"/>
        </w:rPr>
      </w:pPr>
      <w:r w:rsidRPr="001C7F5C">
        <w:rPr>
          <w:b/>
          <w:sz w:val="28"/>
          <w:szCs w:val="28"/>
        </w:rPr>
        <w:lastRenderedPageBreak/>
        <w:t>ВСТУП</w:t>
      </w:r>
    </w:p>
    <w:p w:rsidR="00A25256" w:rsidRPr="00A25256" w:rsidRDefault="00A25256" w:rsidP="001651A5">
      <w:pPr>
        <w:pStyle w:val="afff0"/>
        <w:ind w:firstLine="567"/>
      </w:pPr>
      <w:r w:rsidRPr="00A25256">
        <w:rPr>
          <w:b/>
        </w:rPr>
        <w:t>Актуальність теми дослідження.</w:t>
      </w:r>
      <w:r w:rsidRPr="00A25256">
        <w:t xml:space="preserve"> Стрімкий розвиток сучасного суспільства характеризується інтеграцією в європейські політичні та економічні структури і визначається формуванням освітнього та наукового простору. Найбільш важливими стають вимоги до професійної підготовки кваліфікованих фахівців усіх сфер діяльності, зокрема вищі навчальні заклади, які здійснюють підготовку майбутніх інженерів, на сучасному етапі тяжіють до прискореного, випереджального та інноваційного розвитку інженерної освіти, намагаючись забезпечити відповідні умови майбутнім фахівцям для успішного професійного становлення, подальшого самоствердження та кар’єрного зростання.</w:t>
      </w:r>
    </w:p>
    <w:p w:rsidR="00A25256" w:rsidRPr="00A25256" w:rsidRDefault="00A25256" w:rsidP="001651A5">
      <w:pPr>
        <w:pStyle w:val="afff0"/>
        <w:ind w:firstLine="567"/>
      </w:pPr>
      <w:r w:rsidRPr="00A25256">
        <w:t>Відповідно до чинного законодавства України (Закон України «Про вищу освіту», Національна стратегія розвитку освіти України на 2012–2021 роки) головна увага професійної освіти має бути зосереджена на розвитку в майбутніх фахівців життєво важливих компетентностей, які дають можливість оперативно реагувати на зміни у професійному середовищі та суспільстві, а також самостійно оволодівати професійними вміннями впродовж життя.</w:t>
      </w:r>
    </w:p>
    <w:p w:rsidR="00A25256" w:rsidRPr="00A25256" w:rsidRDefault="00A25256" w:rsidP="001651A5">
      <w:pPr>
        <w:pStyle w:val="afff0"/>
        <w:ind w:firstLine="567"/>
      </w:pPr>
      <w:r w:rsidRPr="00A25256">
        <w:t>Дослідження проблем підвищення професійної компетентності майбутніх фахівців свідчить, що ці питання були предметом уваги таких учених, як: А. Андрєєв, Л. Барановська, Н. Бібік, П. Беспалов, В. Бобрицька, Н. Булгакова, І. Зязюн, І. Зи</w:t>
      </w:r>
      <w:r w:rsidR="00F93460">
        <w:t>мня</w:t>
      </w:r>
      <w:r w:rsidRPr="00A25256">
        <w:t>, В. Кремень, Н. Ладогубець, Е. Лузік, В. Луговий, О. Локшина, Н. Ничкало, О. Пометун, В. Радкевич, С. Сисоєва, В. Ягупов. Наукові аспекти професійної самоосвіти, самовиховання, залишаючись актуальними в усі часи, порушувалися Д. Аткінсоном, Н. Брюхановою, Н. Кічук, М. Князєвою, Г. Коджаспіровою, Е. Лузік, О. Ножовніком, П. Осиповим, Н. Тализіною та ін.</w:t>
      </w:r>
    </w:p>
    <w:p w:rsidR="00A25256" w:rsidRPr="00A25256" w:rsidRDefault="00A25256" w:rsidP="001651A5">
      <w:pPr>
        <w:pStyle w:val="afff0"/>
        <w:ind w:firstLine="567"/>
      </w:pPr>
      <w:r w:rsidRPr="00A25256">
        <w:t xml:space="preserve">Аналіз наукових праць з питань самоосвіти дозволив виділити провідні аспекти наукових досліджень з цього напряму: визначення сутності, функцій, особливостей самоосвіти, її місця в професійній діяльності (В. Бондар, А. Громцева, В. Давидов, О. Савченко, Г. Сухобська та ін.); концептуальне обґрунтування самоосвітньої діяльності (А. Айзенберг, А. Громцева, </w:t>
      </w:r>
      <w:r w:rsidRPr="00A25256">
        <w:lastRenderedPageBreak/>
        <w:t>М. Скаткін, О. Шукліна та ін.); виявлення шляхів та засобів формування потреби в самоосвіті (В. Буряк, Т. Климова, В. Петерс, І. Редковець та ін.) тощо. У дисертаційних дослідженнях також розглядаються різні аспекти самоосвіти, зокрема: формування самоосвітньої компетентності студентів (Т. Землінська, Е. Чеботарьова, Е. Фоміна та ін.); основи формування самоосвітньої діяльності студента в умовах компетентнісного підходу, багаторівневої вищої освіти (М. Балікаєва, О. Ножовнік та ін.); розвиток самоосвітньої діяльності студентів вищих технічних навчальних закладів (далі ВТНЗ) засобами інформаційних технологій (О. Карпова, А. Самойлов та ін.).</w:t>
      </w:r>
    </w:p>
    <w:p w:rsidR="00A25256" w:rsidRPr="00A25256" w:rsidRDefault="00A25256" w:rsidP="001651A5">
      <w:pPr>
        <w:pStyle w:val="afff0"/>
        <w:ind w:firstLine="567"/>
      </w:pPr>
      <w:r w:rsidRPr="00A25256">
        <w:rPr>
          <w:rStyle w:val="rvts41"/>
          <w:color w:val="auto"/>
          <w:sz w:val="28"/>
          <w:szCs w:val="28"/>
        </w:rPr>
        <w:t xml:space="preserve">Теоретико-методологічним та методичним засадам </w:t>
      </w:r>
      <w:r w:rsidRPr="00A25256">
        <w:t xml:space="preserve">формування самоосвітньої компетентності майбутніх фахівців були присвячені роботи С. Заскалєти, О. Коваленко, В. Логвиненко, Е. Фоміної. </w:t>
      </w:r>
      <w:r w:rsidRPr="00A25256">
        <w:rPr>
          <w:rStyle w:val="rvts41"/>
          <w:color w:val="auto"/>
          <w:sz w:val="28"/>
          <w:szCs w:val="28"/>
        </w:rPr>
        <w:t xml:space="preserve">Водночас виявлено, що більшість </w:t>
      </w:r>
      <w:r w:rsidRPr="00A25256">
        <w:t>згаданих вище досліджень присвячено формуванню самоосвітньої компетентності викладачів, економістів, державних службовців, спеціалістів сфери туризму, військової галузі та деяких інших сфер, однак поза увагою вчених залишилися наукові аспекти формування самоосвітньої компетентності майбутніх інженерів-будівельників у процесі професійної підготовки.</w:t>
      </w:r>
    </w:p>
    <w:p w:rsidR="00A25256" w:rsidRPr="00A25256" w:rsidRDefault="00A25256" w:rsidP="001651A5">
      <w:pPr>
        <w:pStyle w:val="afff0"/>
        <w:ind w:firstLine="567"/>
      </w:pPr>
      <w:r w:rsidRPr="00A25256">
        <w:t xml:space="preserve">Таким чином, не зважаючи на значну увагу науковців до питань самоосвіти студентів, було виявлено </w:t>
      </w:r>
      <w:r w:rsidRPr="00C44C05">
        <w:rPr>
          <w:i/>
        </w:rPr>
        <w:t>низку суперечностей</w:t>
      </w:r>
      <w:r w:rsidRPr="00A25256">
        <w:t xml:space="preserve"> між: чинною системою підготовки майбутніх інженерів-будівельників та необхідністю її вдосконалення на основі орієнтації на розвиток особистості інженера-будівельника з метою формування самоосвітньої компетентності; вмотивованістю майбутніх інженерів-будівельників щодо опанування </w:t>
      </w:r>
      <w:r w:rsidRPr="00A25256">
        <w:rPr>
          <w:rStyle w:val="afff1"/>
          <w:shd w:val="clear" w:color="auto" w:fill="auto"/>
        </w:rPr>
        <w:t>самоосвітою і самовдосконаленням</w:t>
      </w:r>
      <w:r w:rsidRPr="00A25256">
        <w:t xml:space="preserve"> та відсутністю таких умінь; потребою пріоритетного впровадження інноваційних технологій навчання та чинною системою здебільшого застосування традиційних форм і методів навчання; необхідністю актуалізації студентами перспектив власного професійного розвитку на основі формування самоосвітньої компетентності та несформованими вміннями майбутніх інженерів-будівельників визначати нові професійні цілі.</w:t>
      </w:r>
    </w:p>
    <w:p w:rsidR="00A25256" w:rsidRPr="00A25256" w:rsidRDefault="00A25256" w:rsidP="001651A5">
      <w:pPr>
        <w:pStyle w:val="afff0"/>
        <w:ind w:firstLine="567"/>
        <w:rPr>
          <w:b/>
        </w:rPr>
      </w:pPr>
      <w:r w:rsidRPr="00A25256">
        <w:lastRenderedPageBreak/>
        <w:t xml:space="preserve">Актуальність окресленої проблеми, важливість розв’язання наявних суперечностей, недостатня теоретична і методична розробленість і нагальна потреба у виробленні практичних механізмів підготовки студентів вищих технічних навчальних закладів до самоосвітньої діяльності зумовили вибір теми дослідження: </w:t>
      </w:r>
      <w:r w:rsidRPr="00A25256">
        <w:rPr>
          <w:b/>
        </w:rPr>
        <w:t>«Формування самоосвітньої компетентності майбутніх інженерів-будівельників у процесі професійної підготовки».</w:t>
      </w:r>
    </w:p>
    <w:p w:rsidR="00A25256" w:rsidRPr="00A25256" w:rsidRDefault="00A25256" w:rsidP="001651A5">
      <w:pPr>
        <w:pStyle w:val="afff0"/>
        <w:ind w:firstLine="567"/>
      </w:pPr>
      <w:r w:rsidRPr="00A25256">
        <w:rPr>
          <w:b/>
        </w:rPr>
        <w:t>Зв’язок роботи з науковими програмами, планами, темами.</w:t>
      </w:r>
      <w:r w:rsidRPr="00A25256">
        <w:t xml:space="preserve"> Дисертаційне дослідження виконано відповідно до тематичного плану наукових досліджень кафедри педагогіки та психології професійної освіти Гуманітарного інституту Національного авіаційного університету «Інноваційні технології оцінювання успішності виконавських умінь студентів» (№ 72А/12.02.02 на 2010-2012 р.) та «Психолого-педагогічні умови реалізації компетентнісної парадигми освіти у ВТНЗ» (№ 24/12.02.02 на 2012-2014 рр.).</w:t>
      </w:r>
    </w:p>
    <w:p w:rsidR="00A25256" w:rsidRPr="00A25256" w:rsidRDefault="00A25256" w:rsidP="001651A5">
      <w:pPr>
        <w:pStyle w:val="afff0"/>
        <w:ind w:firstLine="567"/>
      </w:pPr>
      <w:r w:rsidRPr="00A25256">
        <w:t>Тему дисертаційного дослідження затверджено Вченою радою Гуманітарного інституту Національного авіаційного університету (протокол № 3 від 13 березня 2013 року) та узгоджено Міжвідомчою радою з координації наукових досліджень з педагогічних і психологічних наук НАПН в Україні (протокол № 4 від 23 квітня 2013 року).</w:t>
      </w:r>
    </w:p>
    <w:p w:rsidR="00A25256" w:rsidRPr="00A25256" w:rsidRDefault="00A25256" w:rsidP="001651A5">
      <w:pPr>
        <w:pStyle w:val="afff0"/>
        <w:ind w:firstLine="567"/>
      </w:pPr>
      <w:r w:rsidRPr="00A25256">
        <w:rPr>
          <w:b/>
        </w:rPr>
        <w:t>Мета дослідження</w:t>
      </w:r>
      <w:r w:rsidRPr="00A25256">
        <w:t xml:space="preserve"> – визначити, обґрунтувати організаційно-педагогічні умови, розробити модель формування самоосвітньої компетентності майбутніх інженерів-будівельників та перевірити її ефективність. </w:t>
      </w:r>
    </w:p>
    <w:p w:rsidR="00A25256" w:rsidRPr="00A25256" w:rsidRDefault="00A25256" w:rsidP="001651A5">
      <w:pPr>
        <w:pStyle w:val="afff0"/>
        <w:ind w:firstLine="567"/>
      </w:pPr>
      <w:r w:rsidRPr="00A25256">
        <w:t xml:space="preserve">Відповідно до поставленої мети сформульовано </w:t>
      </w:r>
      <w:r w:rsidRPr="00A25256">
        <w:rPr>
          <w:b/>
        </w:rPr>
        <w:t>завдання дослідження</w:t>
      </w:r>
      <w:r w:rsidRPr="00A25256">
        <w:t>:</w:t>
      </w:r>
    </w:p>
    <w:p w:rsidR="00A25256" w:rsidRPr="00A25256" w:rsidRDefault="00A25256" w:rsidP="001651A5">
      <w:pPr>
        <w:pStyle w:val="afff0"/>
        <w:ind w:firstLine="567"/>
      </w:pPr>
      <w:r w:rsidRPr="00A25256">
        <w:t xml:space="preserve">1. Здійснити аналіз теоретико-методологічних аспектів формування самоосвітньої компетентності майбутніх інженерів-будівельників з урахуванням особливостей їхньої професійної діяльності в сучасних умовах. </w:t>
      </w:r>
    </w:p>
    <w:p w:rsidR="00A25256" w:rsidRPr="00A25256" w:rsidRDefault="00A25256" w:rsidP="001651A5">
      <w:pPr>
        <w:pStyle w:val="afff0"/>
        <w:ind w:firstLine="567"/>
      </w:pPr>
      <w:r w:rsidRPr="00A25256">
        <w:t>2. Дослідити формування самоосвітньої компетентності як сучасну педагогічну проблему та розкрити поняттєво-категорійний апарат дослідження.</w:t>
      </w:r>
    </w:p>
    <w:p w:rsidR="00A25256" w:rsidRPr="00A25256" w:rsidRDefault="00A25256" w:rsidP="001651A5">
      <w:pPr>
        <w:pStyle w:val="afff0"/>
        <w:ind w:firstLine="567"/>
      </w:pPr>
      <w:r w:rsidRPr="00A25256">
        <w:t>3. Визначити</w:t>
      </w:r>
      <w:r w:rsidRPr="00A25256">
        <w:rPr>
          <w:rStyle w:val="rvts41"/>
          <w:color w:val="auto"/>
          <w:sz w:val="28"/>
          <w:szCs w:val="28"/>
        </w:rPr>
        <w:t xml:space="preserve"> та обґрунтувати сукупність </w:t>
      </w:r>
      <w:r w:rsidRPr="00A25256">
        <w:t>організаційно-педагогічних умов</w:t>
      </w:r>
      <w:r w:rsidRPr="00A25256">
        <w:rPr>
          <w:rStyle w:val="rvts41"/>
          <w:color w:val="auto"/>
          <w:sz w:val="28"/>
          <w:szCs w:val="28"/>
        </w:rPr>
        <w:t xml:space="preserve">, що впливають на ефективність </w:t>
      </w:r>
      <w:r w:rsidRPr="00A25256">
        <w:t>формування самоосвітньої компетентності майбутніх інженерів-будівельників у процесі професійної підготовки.</w:t>
      </w:r>
    </w:p>
    <w:p w:rsidR="00A25256" w:rsidRPr="00A25256" w:rsidRDefault="00A25256" w:rsidP="001651A5">
      <w:pPr>
        <w:pStyle w:val="afff0"/>
        <w:ind w:firstLine="567"/>
      </w:pPr>
      <w:r w:rsidRPr="00A25256">
        <w:lastRenderedPageBreak/>
        <w:t>4. Визначити критерії, показники, схарактеризувати рівні сформованості самоосвітньої компетентності майбутніх інженерів-будівельників у процесі вивчення дисциплін професійного циклу в умовах англомовного проекту.</w:t>
      </w:r>
    </w:p>
    <w:p w:rsidR="00A25256" w:rsidRPr="00A25256" w:rsidRDefault="00A25256" w:rsidP="001651A5">
      <w:pPr>
        <w:pStyle w:val="afff0"/>
        <w:ind w:firstLine="567"/>
      </w:pPr>
      <w:r w:rsidRPr="00A25256">
        <w:t>5. Розробити структурно-функціональну модель формування самоосвітньої компетентності майбутніх інженерів-будівельників та довести її ефективність у процесі вивчення дисциплін професійного циклу.</w:t>
      </w:r>
    </w:p>
    <w:p w:rsidR="00A25256" w:rsidRPr="00A25256" w:rsidRDefault="00A25256" w:rsidP="001651A5">
      <w:pPr>
        <w:pStyle w:val="afff0"/>
        <w:ind w:firstLine="567"/>
      </w:pPr>
      <w:r w:rsidRPr="00A25256">
        <w:t>6. Розробити методичні рекомендації щодо вдосконалення формування самоосвітньої компетентності майбутніх інженерів-будівельників через впровадження у навчальний процес дидактичного комплексу “Professional English. Language of Design”.</w:t>
      </w:r>
    </w:p>
    <w:p w:rsidR="00A25256" w:rsidRPr="00A25256" w:rsidRDefault="00A25256" w:rsidP="001651A5">
      <w:pPr>
        <w:pStyle w:val="afff0"/>
        <w:ind w:firstLine="567"/>
      </w:pPr>
      <w:r w:rsidRPr="00A25256">
        <w:rPr>
          <w:b/>
        </w:rPr>
        <w:t>Об’єкт дослідження</w:t>
      </w:r>
      <w:r w:rsidRPr="00A25256">
        <w:t xml:space="preserve"> – процес професійної підготовки майбутніх інженерів-будівельників в авіаційному університеті.</w:t>
      </w:r>
    </w:p>
    <w:p w:rsidR="00A25256" w:rsidRPr="00A25256" w:rsidRDefault="00A25256" w:rsidP="001651A5">
      <w:pPr>
        <w:pStyle w:val="afff0"/>
        <w:ind w:firstLine="567"/>
      </w:pPr>
      <w:r w:rsidRPr="00A25256">
        <w:rPr>
          <w:b/>
        </w:rPr>
        <w:t>Предмет дослідження</w:t>
      </w:r>
      <w:r w:rsidRPr="00A25256">
        <w:t xml:space="preserve"> – зміст, форми, методи формування самоосвітньої компетентності майбутніх інженерів-будівельників у процесі професійної підготовки.</w:t>
      </w:r>
    </w:p>
    <w:p w:rsidR="00A25256" w:rsidRPr="00A25256" w:rsidRDefault="00A25256" w:rsidP="001651A5">
      <w:pPr>
        <w:pStyle w:val="afff0"/>
        <w:ind w:firstLine="567"/>
      </w:pPr>
      <w:r w:rsidRPr="00A25256">
        <w:rPr>
          <w:b/>
        </w:rPr>
        <w:t>Методи дослідження.</w:t>
      </w:r>
      <w:r w:rsidRPr="00A25256">
        <w:t xml:space="preserve"> У процесі дослідження було використано комплекс взаємопов’язаних методів: </w:t>
      </w:r>
    </w:p>
    <w:p w:rsidR="00A25256" w:rsidRPr="00A25256" w:rsidRDefault="00A107B0" w:rsidP="001651A5">
      <w:pPr>
        <w:pStyle w:val="afff0"/>
        <w:ind w:firstLine="567"/>
      </w:pPr>
      <w:r w:rsidRPr="00A107B0">
        <w:rPr>
          <w:b/>
        </w:rPr>
        <w:t>-</w:t>
      </w:r>
      <w:r>
        <w:t> </w:t>
      </w:r>
      <w:r w:rsidR="00A25256" w:rsidRPr="00A107B0">
        <w:rPr>
          <w:i/>
        </w:rPr>
        <w:t>теоретичні</w:t>
      </w:r>
      <w:r w:rsidR="00A25256" w:rsidRPr="00A25256">
        <w:t>: аналіз офіційних нормативних документів, наукової педагогічної, психологічної і спеціальної літератури; загальних і спеціальних праць із педагогіки та психології; порівняння, зіставлення – з метою вивчення та узагальнення стану дослідженості проблеми, визначення напрямів, предмета, мети й завдань дослідження;</w:t>
      </w:r>
    </w:p>
    <w:p w:rsidR="00A25256" w:rsidRPr="00A25256" w:rsidRDefault="00A107B0" w:rsidP="001651A5">
      <w:pPr>
        <w:pStyle w:val="afff0"/>
        <w:ind w:firstLine="567"/>
      </w:pPr>
      <w:r w:rsidRPr="00A107B0">
        <w:rPr>
          <w:b/>
        </w:rPr>
        <w:t>-</w:t>
      </w:r>
      <w:r>
        <w:t> </w:t>
      </w:r>
      <w:r w:rsidR="00A25256" w:rsidRPr="00A107B0">
        <w:rPr>
          <w:i/>
        </w:rPr>
        <w:t>моделювання</w:t>
      </w:r>
      <w:r w:rsidR="00A25256" w:rsidRPr="00A25256">
        <w:t xml:space="preserve"> – для розробки структурно-функціональної моделі формування самоосвітньої компетентності майбутніх інженерів-будівельників у процесі професійної підготовки;</w:t>
      </w:r>
    </w:p>
    <w:p w:rsidR="00A25256" w:rsidRPr="00A25256" w:rsidRDefault="00A107B0" w:rsidP="001651A5">
      <w:pPr>
        <w:pStyle w:val="afff0"/>
        <w:ind w:firstLine="567"/>
      </w:pPr>
      <w:r w:rsidRPr="00A107B0">
        <w:rPr>
          <w:b/>
        </w:rPr>
        <w:t>-</w:t>
      </w:r>
      <w:r>
        <w:t> </w:t>
      </w:r>
      <w:r w:rsidR="00A25256" w:rsidRPr="00A107B0">
        <w:rPr>
          <w:i/>
        </w:rPr>
        <w:t>емпіричні</w:t>
      </w:r>
      <w:r w:rsidR="00A25256" w:rsidRPr="00A25256">
        <w:t xml:space="preserve">: тестування, анкетування, спостереження за учасниками педагогічного процесу, бесіди; педагогічний експеримент (констатувальний, формувальний) – для одержання даних про стан і результати дослідження у процесі реалізації організаційно-педагогічних умов формування самоосвітньої компетентності майбутніх інженерів-будівельників; </w:t>
      </w:r>
    </w:p>
    <w:p w:rsidR="00A25256" w:rsidRPr="00A25256" w:rsidRDefault="00A107B0" w:rsidP="001651A5">
      <w:pPr>
        <w:pStyle w:val="afff0"/>
        <w:ind w:firstLine="567"/>
      </w:pPr>
      <w:r w:rsidRPr="00A107B0">
        <w:rPr>
          <w:b/>
        </w:rPr>
        <w:lastRenderedPageBreak/>
        <w:t>-</w:t>
      </w:r>
      <w:r>
        <w:t> </w:t>
      </w:r>
      <w:r w:rsidR="00A25256" w:rsidRPr="00A107B0">
        <w:rPr>
          <w:i/>
        </w:rPr>
        <w:t>математичної статистики</w:t>
      </w:r>
      <w:r w:rsidR="00A25256" w:rsidRPr="00A25256">
        <w:t xml:space="preserve"> – для наукового опису і систематизації отриманих даних, виявлення кількісної залежності між досліджуваними явищами, аналізу й узагальнення отриманих результатів.</w:t>
      </w:r>
    </w:p>
    <w:p w:rsidR="00A107B0" w:rsidRDefault="00A25256" w:rsidP="001651A5">
      <w:pPr>
        <w:pStyle w:val="afff0"/>
        <w:ind w:firstLine="567"/>
        <w:rPr>
          <w:rStyle w:val="afff2"/>
          <w:i w:val="0"/>
          <w:iCs w:val="0"/>
          <w:color w:val="auto"/>
          <w:shd w:val="clear" w:color="auto" w:fill="auto"/>
          <w:lang w:val="uk-UA" w:bidi="ar-SA"/>
        </w:rPr>
      </w:pPr>
      <w:r w:rsidRPr="00A25256">
        <w:rPr>
          <w:b/>
        </w:rPr>
        <w:t xml:space="preserve">Наукова новизна одержаних результатів </w:t>
      </w:r>
      <w:r w:rsidRPr="00A25256">
        <w:t>полягає у тому, що</w:t>
      </w:r>
      <w:r w:rsidRPr="00A25256">
        <w:rPr>
          <w:rStyle w:val="afff2"/>
          <w:i w:val="0"/>
          <w:iCs w:val="0"/>
          <w:color w:val="auto"/>
          <w:shd w:val="clear" w:color="auto" w:fill="auto"/>
          <w:lang w:val="uk-UA" w:bidi="ar-SA"/>
        </w:rPr>
        <w:t xml:space="preserve"> </w:t>
      </w:r>
    </w:p>
    <w:p w:rsidR="00A25256" w:rsidRPr="00A25256" w:rsidRDefault="00A25256" w:rsidP="001651A5">
      <w:pPr>
        <w:pStyle w:val="afff0"/>
        <w:ind w:firstLine="567"/>
      </w:pPr>
      <w:r w:rsidRPr="00A25256">
        <w:rPr>
          <w:rStyle w:val="afff2"/>
          <w:iCs w:val="0"/>
          <w:color w:val="auto"/>
          <w:shd w:val="clear" w:color="auto" w:fill="auto"/>
          <w:lang w:val="uk-UA" w:bidi="ar-SA"/>
        </w:rPr>
        <w:t>вперше</w:t>
      </w:r>
      <w:r w:rsidRPr="00A25256">
        <w:rPr>
          <w:rStyle w:val="afff2"/>
          <w:i w:val="0"/>
          <w:iCs w:val="0"/>
          <w:color w:val="auto"/>
          <w:shd w:val="clear" w:color="auto" w:fill="auto"/>
          <w:lang w:val="uk-UA" w:bidi="ar-SA"/>
        </w:rPr>
        <w:t>:</w:t>
      </w:r>
    </w:p>
    <w:p w:rsidR="00A25256" w:rsidRPr="00A25256" w:rsidRDefault="00A107B0" w:rsidP="001651A5">
      <w:pPr>
        <w:pStyle w:val="afff0"/>
        <w:ind w:firstLine="567"/>
      </w:pPr>
      <w:r>
        <w:rPr>
          <w:i/>
        </w:rPr>
        <w:t>- </w:t>
      </w:r>
      <w:r w:rsidR="00A25256" w:rsidRPr="00A107B0">
        <w:t>визначено та обґрунтовано</w:t>
      </w:r>
      <w:r w:rsidR="00A25256" w:rsidRPr="00A25256">
        <w:t xml:space="preserve"> організаційно-педагогічні умови, що забезпечують підвищення ефективності формування самоосвітньої компетентності майбутніх інженерів-будівельників у процесі професійної підготовки (розвиток мотиваційно-ціннісних орієнтацій студентів до самоосвіти та самовдосконалення; розробка і використання комплексу тренінгових занять для майбутніх інженерів-будівельників на основі аксіологічного підходу; активізація навчально-пізнавальної діяльності студентів технологіями проблемного навчання та засобами інформаційно-комунікаційними технологіями (далі ІКТ); застосування різних форм самоосвіти і самовиховання майбутніх інженерів-будівельників у процесі аудиторної та позааудиторної роботи); </w:t>
      </w:r>
    </w:p>
    <w:p w:rsidR="00A25256" w:rsidRPr="00A25256" w:rsidRDefault="00A107B0" w:rsidP="001651A5">
      <w:pPr>
        <w:pStyle w:val="afff0"/>
        <w:ind w:firstLine="567"/>
      </w:pPr>
      <w:r>
        <w:rPr>
          <w:i/>
        </w:rPr>
        <w:t>- </w:t>
      </w:r>
      <w:r w:rsidRPr="00A107B0">
        <w:t>р</w:t>
      </w:r>
      <w:r w:rsidR="00A25256" w:rsidRPr="00A107B0">
        <w:t>озроблено та експериментально перевірено</w:t>
      </w:r>
      <w:r w:rsidR="00A25256" w:rsidRPr="00A25256">
        <w:t xml:space="preserve"> структурно-функціональну модель формування самоосвітньої компетентності майбутніх інженерів-будівельників у процесі професійної підготовки, що базується на системному, компетентнісному, інтегративно-діяльнісному, аксіологічному підходах, містить три взаємопов'язані блоки (методологічно-цільовий, технологічний, діагностично-корегувальний) та відображає формування самоосвітньої компетентності майбутніх інженерів-будівельників на основі впроваджених організаційно-педагогічних умов;</w:t>
      </w:r>
    </w:p>
    <w:p w:rsidR="00A107B0" w:rsidRDefault="00A107B0" w:rsidP="001651A5">
      <w:pPr>
        <w:pStyle w:val="afff0"/>
        <w:ind w:firstLine="567"/>
        <w:rPr>
          <w:i/>
        </w:rPr>
      </w:pPr>
      <w:r>
        <w:rPr>
          <w:i/>
        </w:rPr>
        <w:t>у</w:t>
      </w:r>
      <w:r w:rsidR="00A25256" w:rsidRPr="00A25256">
        <w:rPr>
          <w:i/>
        </w:rPr>
        <w:t>точнено</w:t>
      </w:r>
      <w:r>
        <w:rPr>
          <w:i/>
        </w:rPr>
        <w:t>:</w:t>
      </w:r>
    </w:p>
    <w:p w:rsidR="00A25256" w:rsidRPr="00A25256" w:rsidRDefault="00CA6195" w:rsidP="001651A5">
      <w:pPr>
        <w:pStyle w:val="afff0"/>
        <w:ind w:firstLine="567"/>
      </w:pPr>
      <w:r>
        <w:rPr>
          <w:i/>
        </w:rPr>
        <w:t>- </w:t>
      </w:r>
      <w:r w:rsidR="00A25256" w:rsidRPr="00A25256">
        <w:t>сутність понять: «самоосвіта», «самоосвітня діяльність», «самоосвітня компетентність майбутніх інженерів-будівельників», «готовність до самопізнавальної діяльності»;</w:t>
      </w:r>
    </w:p>
    <w:p w:rsidR="00752C3D" w:rsidRPr="0062176E" w:rsidRDefault="00752C3D" w:rsidP="00A25256">
      <w:pPr>
        <w:pStyle w:val="afff0"/>
        <w:rPr>
          <w:rStyle w:val="afff2"/>
          <w:iCs w:val="0"/>
          <w:color w:val="auto"/>
          <w:shd w:val="clear" w:color="auto" w:fill="auto"/>
          <w:lang w:val="uk-UA" w:bidi="ar-SA"/>
        </w:rPr>
      </w:pPr>
    </w:p>
    <w:p w:rsidR="00752C3D" w:rsidRPr="0062176E" w:rsidRDefault="00752C3D" w:rsidP="00A25256">
      <w:pPr>
        <w:pStyle w:val="afff0"/>
        <w:rPr>
          <w:rStyle w:val="afff2"/>
          <w:iCs w:val="0"/>
          <w:color w:val="auto"/>
          <w:shd w:val="clear" w:color="auto" w:fill="auto"/>
          <w:lang w:val="uk-UA" w:bidi="ar-SA"/>
        </w:rPr>
      </w:pPr>
    </w:p>
    <w:p w:rsidR="00A107B0" w:rsidRDefault="00A107B0" w:rsidP="001651A5">
      <w:pPr>
        <w:pStyle w:val="afff0"/>
        <w:ind w:firstLine="567"/>
        <w:rPr>
          <w:rStyle w:val="afff2"/>
          <w:iCs w:val="0"/>
          <w:color w:val="auto"/>
          <w:shd w:val="clear" w:color="auto" w:fill="auto"/>
          <w:lang w:val="uk-UA" w:bidi="ar-SA"/>
        </w:rPr>
      </w:pPr>
      <w:r>
        <w:rPr>
          <w:rStyle w:val="afff2"/>
          <w:iCs w:val="0"/>
          <w:color w:val="auto"/>
          <w:shd w:val="clear" w:color="auto" w:fill="auto"/>
          <w:lang w:val="uk-UA" w:bidi="ar-SA"/>
        </w:rPr>
        <w:lastRenderedPageBreak/>
        <w:t>у</w:t>
      </w:r>
      <w:r w:rsidR="00A25256" w:rsidRPr="00A25256">
        <w:rPr>
          <w:rStyle w:val="afff2"/>
          <w:iCs w:val="0"/>
          <w:color w:val="auto"/>
          <w:shd w:val="clear" w:color="auto" w:fill="auto"/>
          <w:lang w:val="uk-UA" w:bidi="ar-SA"/>
        </w:rPr>
        <w:t>досконалено</w:t>
      </w:r>
      <w:r>
        <w:rPr>
          <w:rStyle w:val="afff2"/>
          <w:iCs w:val="0"/>
          <w:color w:val="auto"/>
          <w:shd w:val="clear" w:color="auto" w:fill="auto"/>
          <w:lang w:val="uk-UA" w:bidi="ar-SA"/>
        </w:rPr>
        <w:t>:</w:t>
      </w:r>
    </w:p>
    <w:p w:rsidR="00A25256" w:rsidRPr="00A25256" w:rsidRDefault="00A107B0" w:rsidP="001651A5">
      <w:pPr>
        <w:pStyle w:val="afff0"/>
        <w:ind w:firstLine="567"/>
      </w:pPr>
      <w:r>
        <w:rPr>
          <w:rStyle w:val="afff2"/>
          <w:iCs w:val="0"/>
          <w:color w:val="auto"/>
          <w:shd w:val="clear" w:color="auto" w:fill="auto"/>
          <w:lang w:val="uk-UA" w:bidi="ar-SA"/>
        </w:rPr>
        <w:t>-</w:t>
      </w:r>
      <w:r w:rsidR="00CA6195">
        <w:t> </w:t>
      </w:r>
      <w:r w:rsidR="00A25256" w:rsidRPr="00A25256">
        <w:t>методику формування самоосвітньої компетентності майбутніх інженерів-будівельників, що передбачає цілеспрямоване залучення студентів до проблемно-розвивальної, ігрової, тренінгової, проектної технологій навчання в умовах професійної підготовки;</w:t>
      </w:r>
    </w:p>
    <w:p w:rsidR="00A107B0" w:rsidRDefault="00A107B0" w:rsidP="001651A5">
      <w:pPr>
        <w:pStyle w:val="afff0"/>
        <w:ind w:firstLine="567"/>
        <w:rPr>
          <w:i/>
        </w:rPr>
      </w:pPr>
      <w:r>
        <w:rPr>
          <w:i/>
        </w:rPr>
        <w:t>в</w:t>
      </w:r>
      <w:r w:rsidR="00A25256" w:rsidRPr="00A25256">
        <w:rPr>
          <w:i/>
        </w:rPr>
        <w:t>изначено</w:t>
      </w:r>
      <w:r>
        <w:rPr>
          <w:i/>
        </w:rPr>
        <w:t>:</w:t>
      </w:r>
    </w:p>
    <w:p w:rsidR="00A25256" w:rsidRPr="00A25256" w:rsidRDefault="00A107B0" w:rsidP="001651A5">
      <w:pPr>
        <w:pStyle w:val="afff0"/>
        <w:ind w:firstLine="567"/>
      </w:pPr>
      <w:r>
        <w:rPr>
          <w:i/>
        </w:rPr>
        <w:t>-</w:t>
      </w:r>
      <w:r w:rsidR="00CA6195">
        <w:t> </w:t>
      </w:r>
      <w:r w:rsidR="00A25256" w:rsidRPr="00A25256">
        <w:t>критерії (</w:t>
      </w:r>
      <w:r w:rsidR="00A25256" w:rsidRPr="00A25256">
        <w:rPr>
          <w:rStyle w:val="afff1"/>
          <w:shd w:val="clear" w:color="auto" w:fill="auto"/>
        </w:rPr>
        <w:t>аксіологічно-мотиваційний, організаційно-процесуальний, операційно-діяльнісний, особистісний),</w:t>
      </w:r>
      <w:r w:rsidR="00A25256" w:rsidRPr="00A25256">
        <w:t xml:space="preserve"> показники та схарактеризовано рівні (репродуктивний, продуктивний, творчий)</w:t>
      </w:r>
      <w:r w:rsidR="00A25256" w:rsidRPr="00A25256">
        <w:rPr>
          <w:rStyle w:val="afff2"/>
          <w:i w:val="0"/>
          <w:iCs w:val="0"/>
          <w:color w:val="auto"/>
          <w:shd w:val="clear" w:color="auto" w:fill="auto"/>
          <w:lang w:val="uk-UA" w:bidi="ar-SA"/>
        </w:rPr>
        <w:t xml:space="preserve"> </w:t>
      </w:r>
      <w:r w:rsidR="00A25256" w:rsidRPr="00A25256">
        <w:t>сформованості самоосвітньої компетентності у майбутніх інженерів-будівельників у процесі професійної підготовки;</w:t>
      </w:r>
    </w:p>
    <w:p w:rsidR="00CA6195" w:rsidRDefault="00A25256" w:rsidP="001651A5">
      <w:pPr>
        <w:pStyle w:val="afff0"/>
        <w:ind w:firstLine="567"/>
      </w:pPr>
      <w:r w:rsidRPr="00A25256">
        <w:rPr>
          <w:i/>
        </w:rPr>
        <w:t>подальшого розвитку</w:t>
      </w:r>
      <w:r w:rsidRPr="00A25256">
        <w:t xml:space="preserve"> </w:t>
      </w:r>
      <w:r w:rsidRPr="00CA6195">
        <w:rPr>
          <w:i/>
        </w:rPr>
        <w:t>набули</w:t>
      </w:r>
      <w:r w:rsidR="00CA6195">
        <w:t>:</w:t>
      </w:r>
    </w:p>
    <w:p w:rsidR="00A25256" w:rsidRPr="00A25256" w:rsidRDefault="00CA6195" w:rsidP="001651A5">
      <w:pPr>
        <w:pStyle w:val="afff0"/>
        <w:ind w:firstLine="567"/>
      </w:pPr>
      <w:r w:rsidRPr="00CA6195">
        <w:rPr>
          <w:b/>
        </w:rPr>
        <w:t>-</w:t>
      </w:r>
      <w:r>
        <w:t> </w:t>
      </w:r>
      <w:r w:rsidR="00A25256" w:rsidRPr="00A25256">
        <w:t xml:space="preserve">основні положення професійної підготовки майбутніх інженерів-будівельників, основним завданням якої є формування інтегративної готовності до самоосвітньої діяльності. </w:t>
      </w:r>
    </w:p>
    <w:p w:rsidR="00A25256" w:rsidRPr="00A25256" w:rsidRDefault="00A25256" w:rsidP="001651A5">
      <w:pPr>
        <w:pStyle w:val="afff0"/>
        <w:ind w:firstLine="567"/>
      </w:pPr>
      <w:r w:rsidRPr="00A25256">
        <w:rPr>
          <w:b/>
        </w:rPr>
        <w:t>Практичне значення одержаних результатів</w:t>
      </w:r>
      <w:r w:rsidRPr="00A25256">
        <w:t xml:space="preserve"> полягає в розробці: методичних рекомендацій для науково-педагогічних працівників щодо формування самоосвітньої компетентності майбутніх інженерів-будівельників у процесі професійної підготовки та підручника “Professional English. Language of Design” (дидактичний комплекс), що містить контрольні, рольові, ситуативні тренінги, комунікативні вправи для перевірки рівнів сформованості самоосвітньої компетентності студентів у процесі аудиторної та позааудиторної роботи.</w:t>
      </w:r>
    </w:p>
    <w:p w:rsidR="00A25256" w:rsidRPr="00A25256" w:rsidRDefault="00A25256" w:rsidP="001651A5">
      <w:pPr>
        <w:pStyle w:val="afff0"/>
        <w:ind w:firstLine="567"/>
      </w:pPr>
      <w:r w:rsidRPr="00A25256">
        <w:rPr>
          <w:b/>
        </w:rPr>
        <w:t>Результати дослідження впроваджено</w:t>
      </w:r>
      <w:r w:rsidRPr="00A25256">
        <w:t xml:space="preserve"> в навчально-виховний процес Національного авіаційного університету (акт впровадження від 11 березня 2015 р.), </w:t>
      </w:r>
      <w:r w:rsidRPr="00A25256">
        <w:rPr>
          <w:rStyle w:val="afff1"/>
          <w:shd w:val="clear" w:color="auto" w:fill="auto"/>
        </w:rPr>
        <w:t xml:space="preserve">Київського національного університету будівництва і архітектури </w:t>
      </w:r>
      <w:r w:rsidRPr="00A25256">
        <w:t>(акт впровадження від 11 січня 2016 р.), Запорізького національного технічного університету (акт впровадження від 29 грудня 2015 р.).</w:t>
      </w:r>
    </w:p>
    <w:p w:rsidR="00A25256" w:rsidRPr="00A25256" w:rsidRDefault="00A25256" w:rsidP="001651A5">
      <w:pPr>
        <w:pStyle w:val="afff0"/>
        <w:ind w:firstLine="567"/>
      </w:pPr>
      <w:r w:rsidRPr="00A25256">
        <w:rPr>
          <w:b/>
        </w:rPr>
        <w:t>Особистий внесок здобувача.</w:t>
      </w:r>
      <w:r w:rsidRPr="00A25256">
        <w:t xml:space="preserve"> У підручнику “Professional English. Language of Design” у співавторстві з О. Шостак для студентів напряму </w:t>
      </w:r>
      <w:r w:rsidRPr="00A25256">
        <w:lastRenderedPageBreak/>
        <w:t>підготовки «Дизайн архітектурного середовища»</w:t>
      </w:r>
      <w:r w:rsidR="00706D05">
        <w:t xml:space="preserve"> </w:t>
      </w:r>
      <w:r w:rsidR="00706D05" w:rsidRPr="0062176E">
        <w:t>[</w:t>
      </w:r>
      <w:r w:rsidR="00D030D6" w:rsidRPr="0062176E">
        <w:t>204</w:t>
      </w:r>
      <w:r w:rsidR="00706D05" w:rsidRPr="0062176E">
        <w:t>],</w:t>
      </w:r>
      <w:r w:rsidRPr="00A25256">
        <w:t xml:space="preserve"> особистий внесок здобувача полягає у написанні 2-го, 3-го, 6-го, 7-го та 10-го модулів; у статті, написаної у співавторстві з О. Шостак</w:t>
      </w:r>
      <w:r w:rsidR="00706D05" w:rsidRPr="0062176E">
        <w:t xml:space="preserve"> [</w:t>
      </w:r>
      <w:r w:rsidR="00D030D6" w:rsidRPr="0062176E">
        <w:t>289</w:t>
      </w:r>
      <w:r w:rsidR="00706D05" w:rsidRPr="0062176E">
        <w:t>]</w:t>
      </w:r>
      <w:r w:rsidRPr="00A25256">
        <w:t>, особистий внесок здобувача полягає в розробленні критеріїв оцінки вмінь самоосвітньої діяльності майбутніх інженерів-будівельників.</w:t>
      </w:r>
    </w:p>
    <w:p w:rsidR="00A25256" w:rsidRDefault="00A25256" w:rsidP="001651A5">
      <w:pPr>
        <w:pStyle w:val="afff0"/>
        <w:ind w:firstLine="567"/>
      </w:pPr>
      <w:r w:rsidRPr="00A25256">
        <w:rPr>
          <w:b/>
        </w:rPr>
        <w:t>Апробація результатів дослідження.</w:t>
      </w:r>
      <w:r w:rsidRPr="00A25256">
        <w:t xml:space="preserve"> Основні положення та результати дисертаційного дослідження обговорено на міжнародних, всеукраїнських науково-практичних конференціях та семінарах, а саме:</w:t>
      </w:r>
    </w:p>
    <w:p w:rsidR="00A107B0" w:rsidRDefault="00A25256" w:rsidP="001651A5">
      <w:pPr>
        <w:pStyle w:val="afff0"/>
        <w:ind w:firstLine="567"/>
      </w:pPr>
      <w:r w:rsidRPr="00A25256">
        <w:rPr>
          <w:i/>
        </w:rPr>
        <w:t>міжнародних:</w:t>
      </w:r>
      <w:r w:rsidRPr="00A25256">
        <w:t xml:space="preserve"> «Шляхи подолання мовних та комунікативних бар’єрів: методика викладання гуманітарних дисциплін студентам немовних спеціальностей» (Київ, 2015), «Авіа – 2015» (Київ, 2015), «Актуальні проблеми вищої професійної освіти України» (Київ, 2014 ), «Українські дослідження з філології» (Франція, 2012), «Проблеми викладання іноземних мов у немовному вищому навчальному закладі» (Київ, 2012), «Наука та освіта» (Німеччина, 2012), «Сучасні стратегії університетської освіт</w:t>
      </w:r>
      <w:r w:rsidR="00A107B0">
        <w:t>и: якісний вимір» (Київ, 2012);</w:t>
      </w:r>
    </w:p>
    <w:p w:rsidR="00A107B0" w:rsidRDefault="00A25256" w:rsidP="001651A5">
      <w:pPr>
        <w:pStyle w:val="afff0"/>
        <w:ind w:firstLine="567"/>
      </w:pPr>
      <w:r w:rsidRPr="00A107B0">
        <w:rPr>
          <w:i/>
        </w:rPr>
        <w:t>всеукраїнських:</w:t>
      </w:r>
      <w:r w:rsidRPr="00A25256">
        <w:t xml:space="preserve"> «Дидактика: Теорія і практика» (Київ, 2013), «Новітні тенденції навчання іноземної мови за професійним спрямуванням» (Херсон, 2013), «Актуальні проблеми вищої професійної освіти України» (Київ, 2012), «Актуальні проблеми соціально-гуманітарних наук» (Дніпропетровськ, 2012), «Дослідження молодих учених у контексті розвитку сучасної науки» (Київ, 2012), «Проблеми викладання іноземних мов у немовному вищому нав</w:t>
      </w:r>
      <w:r w:rsidR="00A107B0">
        <w:t>чальному закладі» (Київ, 2009);</w:t>
      </w:r>
    </w:p>
    <w:p w:rsidR="00A25256" w:rsidRPr="00A25256" w:rsidRDefault="00A25256" w:rsidP="001651A5">
      <w:pPr>
        <w:pStyle w:val="afff0"/>
        <w:ind w:firstLine="567"/>
      </w:pPr>
      <w:r w:rsidRPr="00A107B0">
        <w:rPr>
          <w:i/>
        </w:rPr>
        <w:t>науково-практичному семінарі</w:t>
      </w:r>
      <w:r w:rsidRPr="00A25256">
        <w:t xml:space="preserve"> «Актуальні проблеми вищої професійної освіти України» (Київ, 2012). </w:t>
      </w:r>
    </w:p>
    <w:p w:rsidR="00A25256" w:rsidRPr="00A25256" w:rsidRDefault="00A25256" w:rsidP="001651A5">
      <w:pPr>
        <w:pStyle w:val="afff0"/>
        <w:ind w:firstLine="567"/>
      </w:pPr>
      <w:r w:rsidRPr="00A25256">
        <w:rPr>
          <w:b/>
        </w:rPr>
        <w:t>Публікації.</w:t>
      </w:r>
      <w:r w:rsidRPr="00A25256">
        <w:t xml:space="preserve"> Основні результати дисертаційного дослідження висвітлено в 17 наукових працях, серед яких 15 одноосібні: з них 5 статей, опублікованих у наукових виданнях, затверджених ДАК України; 2 – у наукових виданнях інших країн; 1 – навчальний посібник; 9 – у збірниках матеріалів науково-практичних конференцій.</w:t>
      </w:r>
    </w:p>
    <w:p w:rsidR="00AC7711" w:rsidRDefault="00AC7711" w:rsidP="00B625E8">
      <w:pPr>
        <w:pStyle w:val="afff0"/>
        <w:jc w:val="center"/>
        <w:rPr>
          <w:b/>
          <w:caps/>
        </w:rPr>
      </w:pPr>
    </w:p>
    <w:p w:rsidR="0048230C" w:rsidRPr="001C7F5C" w:rsidRDefault="0048230C" w:rsidP="00B625E8">
      <w:pPr>
        <w:pStyle w:val="afff0"/>
        <w:jc w:val="center"/>
        <w:rPr>
          <w:b/>
          <w:caps/>
        </w:rPr>
      </w:pPr>
      <w:r w:rsidRPr="001C7F5C">
        <w:rPr>
          <w:b/>
          <w:caps/>
        </w:rPr>
        <w:lastRenderedPageBreak/>
        <w:t>Розділ 1</w:t>
      </w:r>
      <w:r w:rsidR="00E35846">
        <w:rPr>
          <w:b/>
          <w:caps/>
        </w:rPr>
        <w:t>.</w:t>
      </w:r>
    </w:p>
    <w:p w:rsidR="0048230C" w:rsidRPr="001C7F5C" w:rsidRDefault="0048230C" w:rsidP="0048230C">
      <w:pPr>
        <w:pStyle w:val="afff0"/>
        <w:ind w:left="567" w:firstLine="0"/>
        <w:jc w:val="center"/>
        <w:rPr>
          <w:b/>
          <w:shd w:val="clear" w:color="auto" w:fill="FFFFFF"/>
        </w:rPr>
      </w:pPr>
      <w:r w:rsidRPr="001C7F5C">
        <w:rPr>
          <w:b/>
          <w:iCs/>
          <w:caps/>
        </w:rPr>
        <w:t xml:space="preserve">Теоретико-методологічні аспекти </w:t>
      </w:r>
      <w:r w:rsidRPr="001C7F5C">
        <w:rPr>
          <w:b/>
          <w:shd w:val="clear" w:color="auto" w:fill="FFFFFF"/>
        </w:rPr>
        <w:t>ФОРМУВАННЯ САМООСВІТНЬОЇ КОМПЕТЕНТНОСТІ</w:t>
      </w:r>
      <w:r w:rsidRPr="001C7F5C">
        <w:rPr>
          <w:b/>
          <w:iCs/>
          <w:caps/>
        </w:rPr>
        <w:t xml:space="preserve"> </w:t>
      </w:r>
      <w:r w:rsidRPr="001C7F5C">
        <w:rPr>
          <w:b/>
          <w:shd w:val="clear" w:color="auto" w:fill="FFFFFF"/>
        </w:rPr>
        <w:t>МАЙБУТНІХ</w:t>
      </w:r>
    </w:p>
    <w:p w:rsidR="0048230C" w:rsidRPr="001C7F5C" w:rsidRDefault="0048230C" w:rsidP="0048230C">
      <w:pPr>
        <w:pStyle w:val="afff0"/>
        <w:jc w:val="center"/>
        <w:rPr>
          <w:b/>
          <w:shd w:val="clear" w:color="auto" w:fill="FFFFFF"/>
        </w:rPr>
      </w:pPr>
      <w:r w:rsidRPr="001C7F5C">
        <w:rPr>
          <w:b/>
          <w:shd w:val="clear" w:color="auto" w:fill="FFFFFF"/>
        </w:rPr>
        <w:t>ІНЖЕНЕРІВ-БУДІВЕЛЬНИКІВ</w:t>
      </w:r>
      <w:r w:rsidRPr="001C7F5C">
        <w:rPr>
          <w:b/>
          <w:iCs/>
          <w:caps/>
        </w:rPr>
        <w:t xml:space="preserve"> </w:t>
      </w:r>
      <w:r w:rsidRPr="001C7F5C">
        <w:rPr>
          <w:b/>
          <w:shd w:val="clear" w:color="auto" w:fill="FFFFFF"/>
        </w:rPr>
        <w:t>У ПРОЦЕСІ</w:t>
      </w:r>
    </w:p>
    <w:p w:rsidR="0048230C" w:rsidRPr="001C7F5C" w:rsidRDefault="0048230C" w:rsidP="0048230C">
      <w:pPr>
        <w:pStyle w:val="afff0"/>
        <w:jc w:val="center"/>
        <w:rPr>
          <w:b/>
          <w:iCs/>
          <w:caps/>
        </w:rPr>
      </w:pPr>
      <w:r w:rsidRPr="001C7F5C">
        <w:rPr>
          <w:b/>
          <w:shd w:val="clear" w:color="auto" w:fill="FFFFFF"/>
        </w:rPr>
        <w:t>ПРОФЕСІЙНОЇ ПІДГОТОВКИ</w:t>
      </w:r>
    </w:p>
    <w:p w:rsidR="0048230C" w:rsidRPr="00BE2835" w:rsidRDefault="0048230C" w:rsidP="0048230C">
      <w:pPr>
        <w:pStyle w:val="afff0"/>
        <w:rPr>
          <w:b/>
        </w:rPr>
      </w:pPr>
    </w:p>
    <w:p w:rsidR="0035021C" w:rsidRDefault="00E35846" w:rsidP="00752C3D">
      <w:pPr>
        <w:tabs>
          <w:tab w:val="left" w:pos="567"/>
          <w:tab w:val="left" w:pos="709"/>
        </w:tabs>
        <w:spacing w:line="360" w:lineRule="auto"/>
        <w:contextualSpacing/>
        <w:jc w:val="both"/>
        <w:rPr>
          <w:rStyle w:val="afff1"/>
          <w:b/>
        </w:rPr>
      </w:pPr>
      <w:r>
        <w:rPr>
          <w:b/>
          <w:sz w:val="28"/>
          <w:szCs w:val="28"/>
        </w:rPr>
        <w:tab/>
      </w:r>
      <w:r w:rsidR="00752C3D">
        <w:rPr>
          <w:b/>
          <w:sz w:val="28"/>
          <w:szCs w:val="28"/>
        </w:rPr>
        <w:t>1.1.</w:t>
      </w:r>
      <w:r w:rsidR="00752C3D">
        <w:rPr>
          <w:b/>
          <w:sz w:val="28"/>
          <w:szCs w:val="28"/>
          <w:lang w:val="ru-RU"/>
        </w:rPr>
        <w:t> </w:t>
      </w:r>
      <w:r w:rsidR="00BE2835" w:rsidRPr="00BE2835">
        <w:rPr>
          <w:b/>
          <w:sz w:val="28"/>
          <w:szCs w:val="28"/>
        </w:rPr>
        <w:t xml:space="preserve">Особливості професійної підготовки майбутніх </w:t>
      </w:r>
      <w:r w:rsidR="00BE2835" w:rsidRPr="00BE2835">
        <w:rPr>
          <w:b/>
          <w:sz w:val="28"/>
          <w:szCs w:val="28"/>
          <w:shd w:val="clear" w:color="auto" w:fill="FFFFFF"/>
        </w:rPr>
        <w:t xml:space="preserve">інженерів-будівельників </w:t>
      </w:r>
      <w:r w:rsidR="00BE2835" w:rsidRPr="00BE2835">
        <w:rPr>
          <w:b/>
          <w:sz w:val="28"/>
          <w:szCs w:val="28"/>
        </w:rPr>
        <w:t>у контексті сучасних вимог та актуальних суспільних запитів</w:t>
      </w:r>
    </w:p>
    <w:p w:rsidR="00E35846" w:rsidRPr="00BE2835" w:rsidRDefault="00E35846" w:rsidP="0035021C">
      <w:pPr>
        <w:tabs>
          <w:tab w:val="left" w:pos="709"/>
        </w:tabs>
        <w:spacing w:line="360" w:lineRule="auto"/>
        <w:contextualSpacing/>
        <w:jc w:val="both"/>
        <w:rPr>
          <w:b/>
          <w:sz w:val="28"/>
          <w:szCs w:val="28"/>
          <w:shd w:val="clear" w:color="auto" w:fill="FFFFFF"/>
        </w:rPr>
      </w:pPr>
    </w:p>
    <w:p w:rsidR="00946513" w:rsidRDefault="00EB57C6" w:rsidP="001651A5">
      <w:pPr>
        <w:pStyle w:val="afff0"/>
        <w:ind w:firstLine="567"/>
      </w:pPr>
      <w:r>
        <w:t>Динамічні зміни в українському суспільстві, процеси глобалізації, інтеграції та диверсифікації суспільства актуалізували підготовку фахівців інженерної освіти</w:t>
      </w:r>
      <w:r w:rsidR="00871277">
        <w:t>, оскільки саме їм у життєвих реаліях сьогодення належить приймати оптимальні рішення щодо інженерного забезпечення добробуту України.</w:t>
      </w:r>
    </w:p>
    <w:p w:rsidR="00EC5C43" w:rsidRDefault="00D2123D" w:rsidP="00752C3D">
      <w:pPr>
        <w:pStyle w:val="afff0"/>
        <w:ind w:firstLine="567"/>
        <w:rPr>
          <w:i/>
          <w:spacing w:val="-3"/>
          <w:w w:val="104"/>
        </w:rPr>
      </w:pPr>
      <w:r w:rsidRPr="00115964">
        <w:t xml:space="preserve">Сучасний стан організації професійної підготовки у вищих інженерно-будівельних навчальних закладах та можливі шляхи вирішення проблем розкрито в працях українських та </w:t>
      </w:r>
      <w:r w:rsidR="00EC5C43">
        <w:t xml:space="preserve">зарубіжних вчених, таких як: </w:t>
      </w:r>
      <w:r w:rsidR="00B2438B">
        <w:t>О. </w:t>
      </w:r>
      <w:r w:rsidR="0095517C">
        <w:t>Білик [2</w:t>
      </w:r>
      <w:r w:rsidR="00AD1BC3">
        <w:t>5], І</w:t>
      </w:r>
      <w:r w:rsidR="0095517C">
        <w:t>.</w:t>
      </w:r>
      <w:r w:rsidR="00831967">
        <w:t> </w:t>
      </w:r>
      <w:r w:rsidR="00AD1BC3">
        <w:t>Васил</w:t>
      </w:r>
      <w:r w:rsidR="00AD1BC3" w:rsidRPr="0062176E">
        <w:t>’</w:t>
      </w:r>
      <w:r w:rsidR="00AD1BC3">
        <w:t>єв [</w:t>
      </w:r>
      <w:r w:rsidR="00EC3E91">
        <w:t>4</w:t>
      </w:r>
      <w:r w:rsidR="00EC3E91" w:rsidRPr="00EC3E91">
        <w:t>2</w:t>
      </w:r>
      <w:r w:rsidR="00AD1BC3">
        <w:t>], О</w:t>
      </w:r>
      <w:r w:rsidR="0095517C" w:rsidRPr="0029778D">
        <w:t>.</w:t>
      </w:r>
      <w:r w:rsidR="00B2438B">
        <w:rPr>
          <w:lang w:val="ru-RU"/>
        </w:rPr>
        <w:t> </w:t>
      </w:r>
      <w:r w:rsidR="0095517C">
        <w:t>Г</w:t>
      </w:r>
      <w:r w:rsidR="00AD1BC3">
        <w:t>ура [68], Н</w:t>
      </w:r>
      <w:r w:rsidR="0095517C">
        <w:t>.</w:t>
      </w:r>
      <w:r w:rsidR="00B2438B">
        <w:rPr>
          <w:lang w:val="ru-RU"/>
        </w:rPr>
        <w:t> </w:t>
      </w:r>
      <w:r w:rsidR="0095517C">
        <w:t>Н</w:t>
      </w:r>
      <w:r w:rsidR="00AD1BC3">
        <w:t>ичкало</w:t>
      </w:r>
      <w:r w:rsidR="0095517C">
        <w:t xml:space="preserve"> </w:t>
      </w:r>
      <w:r w:rsidR="00AD1BC3">
        <w:t>[172], Дж</w:t>
      </w:r>
      <w:r w:rsidR="00B2438B">
        <w:t>. </w:t>
      </w:r>
      <w:r w:rsidR="00AD1BC3">
        <w:t>Равен [220], А</w:t>
      </w:r>
      <w:r w:rsidR="0095517C">
        <w:t>.</w:t>
      </w:r>
      <w:r w:rsidR="00B2438B">
        <w:t> Хуторський </w:t>
      </w:r>
      <w:r w:rsidR="00AD1BC3">
        <w:t>[260</w:t>
      </w:r>
      <w:r w:rsidRPr="00115964">
        <w:t xml:space="preserve">] та ін. Низка робіт присвячена вивченню психологічних характеристик професійної діяльності інженерів-проектувальників у промисловому </w:t>
      </w:r>
      <w:r w:rsidR="00FC3F31">
        <w:t>і цивільному будівництві (Л</w:t>
      </w:r>
      <w:r w:rsidR="00B2438B">
        <w:t>. </w:t>
      </w:r>
      <w:r w:rsidR="0095517C">
        <w:t>Бобі</w:t>
      </w:r>
      <w:r w:rsidR="002505B2">
        <w:t>кова [</w:t>
      </w:r>
      <w:r w:rsidR="00831967">
        <w:t>2</w:t>
      </w:r>
      <w:r w:rsidR="002505B2">
        <w:t>5</w:t>
      </w:r>
      <w:r w:rsidR="00B2438B">
        <w:t>], Ж. </w:t>
      </w:r>
      <w:r w:rsidR="00831967">
        <w:t>Гілфорд [</w:t>
      </w:r>
      <w:r w:rsidR="00501079">
        <w:t>281</w:t>
      </w:r>
      <w:r w:rsidR="00831967">
        <w:t xml:space="preserve">], </w:t>
      </w:r>
      <w:r w:rsidR="0095517C">
        <w:t>Ю.</w:t>
      </w:r>
      <w:r w:rsidR="00B2438B">
        <w:t> </w:t>
      </w:r>
      <w:r w:rsidRPr="00115964">
        <w:t>Тюнников [2</w:t>
      </w:r>
      <w:r w:rsidR="00324A69">
        <w:t>51</w:t>
      </w:r>
      <w:r w:rsidRPr="00115964">
        <w:t xml:space="preserve">] та ін.) та встановленню єдності особистісного і професійного </w:t>
      </w:r>
      <w:r w:rsidR="00FC3F31">
        <w:t>розвитку майбутніх фа</w:t>
      </w:r>
      <w:r w:rsidR="00B2438B">
        <w:t>хівців (В. </w:t>
      </w:r>
      <w:r w:rsidR="00324A69">
        <w:t>Андрєєв [6], А</w:t>
      </w:r>
      <w:r w:rsidR="00B2438B">
        <w:t>. </w:t>
      </w:r>
      <w:r w:rsidR="00324A69">
        <w:t>Ашеров [11</w:t>
      </w:r>
      <w:r w:rsidR="0095517C">
        <w:t>], Г</w:t>
      </w:r>
      <w:r w:rsidR="00B2438B">
        <w:t>. </w:t>
      </w:r>
      <w:r w:rsidR="006E6AC3">
        <w:t>Е</w:t>
      </w:r>
      <w:r w:rsidRPr="00115964">
        <w:t>льнікова [8</w:t>
      </w:r>
      <w:r w:rsidR="006E6AC3">
        <w:t>4</w:t>
      </w:r>
      <w:r w:rsidR="00B2438B">
        <w:t xml:space="preserve">], </w:t>
      </w:r>
      <w:r w:rsidR="00B2438B" w:rsidRPr="0062176E">
        <w:t>О</w:t>
      </w:r>
      <w:r w:rsidR="00B2438B">
        <w:t>. </w:t>
      </w:r>
      <w:r w:rsidR="00B2438B" w:rsidRPr="0062176E">
        <w:t>Попов</w:t>
      </w:r>
      <w:r w:rsidR="00EC3E91" w:rsidRPr="00EC3E91">
        <w:t>а</w:t>
      </w:r>
      <w:r w:rsidR="00B2438B">
        <w:t xml:space="preserve"> [</w:t>
      </w:r>
      <w:r w:rsidR="00B2438B" w:rsidRPr="0062176E">
        <w:t>202</w:t>
      </w:r>
      <w:r w:rsidR="00B2438B">
        <w:t xml:space="preserve">], </w:t>
      </w:r>
      <w:r w:rsidR="0095517C">
        <w:t>В.</w:t>
      </w:r>
      <w:r w:rsidR="00831967">
        <w:rPr>
          <w:lang w:val="ru-RU"/>
        </w:rPr>
        <w:t> </w:t>
      </w:r>
      <w:r w:rsidR="00241955" w:rsidRPr="005B6827">
        <w:t>Сериков [23</w:t>
      </w:r>
      <w:r w:rsidR="00B2438B">
        <w:t>1], І. Шайдур</w:t>
      </w:r>
      <w:r w:rsidR="00EC3E91" w:rsidRPr="00EC3E91">
        <w:t xml:space="preserve"> </w:t>
      </w:r>
      <w:r w:rsidR="00B2438B">
        <w:t>[267], Г</w:t>
      </w:r>
      <w:r w:rsidR="0095517C" w:rsidRPr="005B6827">
        <w:t>.</w:t>
      </w:r>
      <w:r w:rsidR="00B2438B">
        <w:t> Шевченко [268</w:t>
      </w:r>
      <w:r w:rsidRPr="005B6827">
        <w:t>]</w:t>
      </w:r>
      <w:r w:rsidR="00B2438B">
        <w:t>,</w:t>
      </w:r>
      <w:r w:rsidRPr="005B6827">
        <w:t xml:space="preserve"> </w:t>
      </w:r>
      <w:r w:rsidR="00B2438B">
        <w:t>М. </w:t>
      </w:r>
      <w:r w:rsidR="00B2438B" w:rsidRPr="0062176E">
        <w:t>Чоб</w:t>
      </w:r>
      <w:r w:rsidR="00B2438B">
        <w:t xml:space="preserve">ітько [266] </w:t>
      </w:r>
      <w:r w:rsidRPr="005B6827">
        <w:t>та ін.).</w:t>
      </w:r>
    </w:p>
    <w:p w:rsidR="00946513" w:rsidRPr="00457530" w:rsidRDefault="00115964" w:rsidP="00752C3D">
      <w:pPr>
        <w:pStyle w:val="afff0"/>
        <w:ind w:firstLine="567"/>
      </w:pPr>
      <w:r w:rsidRPr="001C7F5C">
        <w:rPr>
          <w:i/>
          <w:spacing w:val="-3"/>
          <w:w w:val="104"/>
        </w:rPr>
        <w:t>Професійна підготовка</w:t>
      </w:r>
      <w:r w:rsidRPr="001C7F5C">
        <w:rPr>
          <w:spacing w:val="-3"/>
          <w:w w:val="104"/>
        </w:rPr>
        <w:t xml:space="preserve"> майбутніх інженерів є </w:t>
      </w:r>
      <w:r w:rsidRPr="001C7F5C">
        <w:rPr>
          <w:i/>
          <w:spacing w:val="-3"/>
          <w:w w:val="104"/>
        </w:rPr>
        <w:t>соціально-педагогічною</w:t>
      </w:r>
      <w:r w:rsidRPr="001C7F5C">
        <w:rPr>
          <w:spacing w:val="-3"/>
          <w:w w:val="104"/>
        </w:rPr>
        <w:t xml:space="preserve"> </w:t>
      </w:r>
      <w:r w:rsidRPr="001C7F5C">
        <w:rPr>
          <w:i/>
          <w:spacing w:val="-3"/>
          <w:w w:val="104"/>
        </w:rPr>
        <w:t>системою</w:t>
      </w:r>
      <w:r w:rsidRPr="001C7F5C">
        <w:rPr>
          <w:spacing w:val="-3"/>
          <w:w w:val="104"/>
        </w:rPr>
        <w:t>, що спрямовується на формування ціннісних орієнтирів майбутнього фахівця з метою професійно-особистісного саморозвитку та самовдосконалення.</w:t>
      </w:r>
      <w:r>
        <w:rPr>
          <w:spacing w:val="-3"/>
          <w:w w:val="104"/>
        </w:rPr>
        <w:t xml:space="preserve"> </w:t>
      </w:r>
      <w:r w:rsidRPr="001C7F5C">
        <w:t xml:space="preserve">Тому основною вимогою освіти на етапі професійної </w:t>
      </w:r>
      <w:r w:rsidRPr="001C7F5C">
        <w:lastRenderedPageBreak/>
        <w:t xml:space="preserve">підготовки </w:t>
      </w:r>
      <w:r w:rsidRPr="0029778D">
        <w:t>бакалавр</w:t>
      </w:r>
      <w:r>
        <w:t>ів</w:t>
      </w:r>
      <w:r w:rsidRPr="001C7F5C">
        <w:t xml:space="preserve"> є не просто формування в майбутніх інженерів-будівельників навичок однотипної діяльності, а розвиток таких якостей особистості, як самостійність, комунікабельність, соціальна та професійна відповідальність, творчий підхід до справи, вміння постійно вчитися й самовдосконалюватись тощо</w:t>
      </w:r>
      <w:r w:rsidRPr="001C7F5C">
        <w:rPr>
          <w:color w:val="000000"/>
          <w:sz w:val="30"/>
          <w:szCs w:val="30"/>
        </w:rPr>
        <w:t xml:space="preserve">. </w:t>
      </w:r>
    </w:p>
    <w:p w:rsidR="00D2123D" w:rsidRPr="00AD087F" w:rsidRDefault="0035021C" w:rsidP="00752C3D">
      <w:pPr>
        <w:pStyle w:val="afff0"/>
        <w:ind w:firstLine="567"/>
      </w:pPr>
      <w:r w:rsidRPr="001C7F5C">
        <w:t>На основі опрацюванн</w:t>
      </w:r>
      <w:r w:rsidR="00241955">
        <w:t xml:space="preserve">я нормативної освітньої бази </w:t>
      </w:r>
      <w:r w:rsidR="00B2438B">
        <w:t>[212, 213, 214, 215, 216, 217</w:t>
      </w:r>
      <w:r w:rsidRPr="005B6827">
        <w:t>] зазначимо, що система національної вищої освіти в Україні</w:t>
      </w:r>
      <w:r w:rsidRPr="001C7F5C">
        <w:t xml:space="preserve"> передбачає освітньо-кваліфікаційні рівні</w:t>
      </w:r>
      <w:r>
        <w:t xml:space="preserve"> (</w:t>
      </w:r>
      <w:r w:rsidRPr="001C7F5C">
        <w:t xml:space="preserve">бакалавр; магістр; доктор філософії; доктор наук) підготовки інженерів-будівельників. </w:t>
      </w:r>
      <w:r w:rsidR="00E35846">
        <w:t>Специфіка</w:t>
      </w:r>
      <w:r w:rsidRPr="001C7F5C">
        <w:t xml:space="preserve"> інженерної діяльності в тому, що, з одного боку, вона є предметно-практичною, її основу складає знання властивостей об'єкта, з яким вона має справу, а з іншого – вон</w:t>
      </w:r>
      <w:r w:rsidR="00530E60">
        <w:t>а носить соціальний характер, з</w:t>
      </w:r>
      <w:r w:rsidRPr="001C7F5C">
        <w:t>умовлений розвитком виробничих відносин у суспільстві і суб'єктивним відображенням цих відносин особистістю.</w:t>
      </w:r>
      <w:r w:rsidR="00D2123D" w:rsidRPr="00D2123D">
        <w:t xml:space="preserve"> </w:t>
      </w:r>
    </w:p>
    <w:p w:rsidR="0035021C" w:rsidRPr="00D80367" w:rsidRDefault="0035021C" w:rsidP="00752C3D">
      <w:pPr>
        <w:pStyle w:val="afff0"/>
        <w:ind w:firstLine="567"/>
      </w:pPr>
      <w:r w:rsidRPr="001C7F5C">
        <w:t>Своєрідність інженерної діяльності в порівнянні з іншими видами людської практики поля</w:t>
      </w:r>
      <w:r w:rsidR="00530E60">
        <w:t>гає в</w:t>
      </w:r>
      <w:r w:rsidRPr="001C7F5C">
        <w:t xml:space="preserve"> самоорганізованості, винахідництві, конструюванні, проектуванні, створенні систем, що перетворюють матеріали, енергію, інформацію в більш корисну форму. Знання особливостей інженерної діяльності дає можливість визначити її </w:t>
      </w:r>
      <w:r w:rsidRPr="00593049">
        <w:t>специфіку</w:t>
      </w:r>
      <w:r w:rsidRPr="001C7F5C">
        <w:t xml:space="preserve"> через аналіз змісту та розв'язуваних інженером професійних завдань: створення та експлуатації інженерних систем, дослідження, проектування, конструювання, розробки і впровадження нових</w:t>
      </w:r>
      <w:r>
        <w:t xml:space="preserve"> і</w:t>
      </w:r>
      <w:r w:rsidRPr="001C7F5C">
        <w:t xml:space="preserve"> модернізації старих технологій, організації обміну науковим і виробничо-технічним досвідом, розвитку прийомів і способів роботи, управління виробництвом </w:t>
      </w:r>
      <w:r w:rsidR="00B2438B">
        <w:t>[215</w:t>
      </w:r>
      <w:r w:rsidRPr="005B6827">
        <w:t>]</w:t>
      </w:r>
      <w:r w:rsidRPr="005B6827">
        <w:rPr>
          <w:i/>
        </w:rPr>
        <w:t>.</w:t>
      </w:r>
    </w:p>
    <w:p w:rsidR="0035021C" w:rsidRPr="001C7F5C" w:rsidRDefault="002C7A60" w:rsidP="00752C3D">
      <w:pPr>
        <w:pStyle w:val="afff0"/>
        <w:ind w:firstLine="567"/>
        <w:rPr>
          <w:spacing w:val="-3"/>
          <w:w w:val="104"/>
        </w:rPr>
      </w:pPr>
      <w:r>
        <w:rPr>
          <w:spacing w:val="-3"/>
          <w:w w:val="104"/>
        </w:rPr>
        <w:t>Як зазначалося вище, в</w:t>
      </w:r>
      <w:r w:rsidR="0035021C" w:rsidRPr="001C7F5C">
        <w:rPr>
          <w:spacing w:val="-3"/>
          <w:w w:val="104"/>
        </w:rPr>
        <w:t xml:space="preserve">ідповідно до вимог, які висуваються до рівня професійної підготовки фахівців технічного профілю, невід'ємними якостями інженера нового покоління є самоорганізованість, високий інтелект, професійна мобільність, відповідальність за наслідки своєї діяльності, готовність до міжкультурної взаємодії, прагнення до саморозвитку, творча інтуїція. Вважаємо, що майбутнього інженера-будівельника потрібно розглядати як </w:t>
      </w:r>
      <w:r w:rsidR="006666CF">
        <w:rPr>
          <w:spacing w:val="-3"/>
          <w:w w:val="104"/>
        </w:rPr>
        <w:t xml:space="preserve">цілісну </w:t>
      </w:r>
      <w:r w:rsidR="00593049" w:rsidRPr="00593049">
        <w:rPr>
          <w:spacing w:val="-3"/>
          <w:w w:val="104"/>
        </w:rPr>
        <w:t>особистість</w:t>
      </w:r>
      <w:r w:rsidR="00593049">
        <w:rPr>
          <w:color w:val="FF0000"/>
          <w:spacing w:val="-3"/>
          <w:w w:val="104"/>
        </w:rPr>
        <w:t xml:space="preserve"> </w:t>
      </w:r>
      <w:r w:rsidR="0035021C" w:rsidRPr="001C7F5C">
        <w:rPr>
          <w:spacing w:val="-3"/>
          <w:w w:val="104"/>
        </w:rPr>
        <w:t xml:space="preserve">на фактологічному, теоретичному й </w:t>
      </w:r>
      <w:r w:rsidR="0035021C" w:rsidRPr="001C7F5C">
        <w:rPr>
          <w:spacing w:val="-3"/>
          <w:w w:val="104"/>
        </w:rPr>
        <w:lastRenderedPageBreak/>
        <w:t xml:space="preserve">рефлексивному рівнях. Фактологічний рівень пов'язаний зі знанням і вмінням орієнтуватися у всій емпіричній базі своєї професії, теоретичний – зі знанням принципів функціонування об'єкта, а рефлексивний – із розумінням походження цих принципів, володінням методологією пізнання й конструювання </w:t>
      </w:r>
      <w:r w:rsidR="00B2438B">
        <w:rPr>
          <w:spacing w:val="-3"/>
          <w:w w:val="104"/>
        </w:rPr>
        <w:t>[170</w:t>
      </w:r>
      <w:r w:rsidR="0035021C" w:rsidRPr="005B6827">
        <w:rPr>
          <w:spacing w:val="-3"/>
          <w:w w:val="104"/>
        </w:rPr>
        <w:t>].</w:t>
      </w:r>
    </w:p>
    <w:p w:rsidR="0035021C" w:rsidRPr="005450A3" w:rsidRDefault="0012561F" w:rsidP="00752C3D">
      <w:pPr>
        <w:pStyle w:val="afff0"/>
        <w:ind w:firstLine="567"/>
        <w:rPr>
          <w:i/>
        </w:rPr>
      </w:pPr>
      <w:r>
        <w:rPr>
          <w:spacing w:val="-3"/>
          <w:w w:val="104"/>
        </w:rPr>
        <w:t>У</w:t>
      </w:r>
      <w:r w:rsidR="0035021C" w:rsidRPr="001C7F5C">
        <w:rPr>
          <w:spacing w:val="-3"/>
          <w:w w:val="104"/>
        </w:rPr>
        <w:t xml:space="preserve"> ході професійної підготовки до інженерно-будівельної діяльності у студентів формуються інтегративні та аналітичні здібності, критичне мислення, здатності здійснювати нововведення, здатності контекстуального розуміння інженерних, промислових і міжнародних умов професійної діяльності, здатності до самопізнання і самоосвіти. </w:t>
      </w:r>
      <w:r w:rsidR="0035021C" w:rsidRPr="001C7F5C">
        <w:t xml:space="preserve">У нових умовах необхідна нова </w:t>
      </w:r>
      <w:r w:rsidR="0035021C" w:rsidRPr="001C7F5C">
        <w:rPr>
          <w:i/>
        </w:rPr>
        <w:t>професійна та соціально психологічна модель інженера-гуманіста</w:t>
      </w:r>
      <w:r w:rsidR="0035021C" w:rsidRPr="001C7F5C">
        <w:t xml:space="preserve">, який володіє не тільки глибокими знаннями, але і високим моральним та інтелектуальним потенціалом, гуманістичним ставленням до праці, широким кругозором, почуттям високої відповідальності перед суспільством і народом за свої дії. Образ інженера виступає як сукупність його знань і якостей, що відображають державні та суспільні вимоги до нього не тільки як до професіонала, але і як до особистості, суб'єкту суспільних </w:t>
      </w:r>
      <w:r w:rsidR="0035021C" w:rsidRPr="005B6827">
        <w:t>відносин [</w:t>
      </w:r>
      <w:r w:rsidR="00B2438B" w:rsidRPr="0062176E">
        <w:t>78</w:t>
      </w:r>
      <w:r w:rsidR="00FC45B4" w:rsidRPr="0062176E">
        <w:t xml:space="preserve">, </w:t>
      </w:r>
      <w:r w:rsidR="005B6827" w:rsidRPr="0062176E">
        <w:t>с</w:t>
      </w:r>
      <w:r w:rsidR="00FC45B4" w:rsidRPr="0062176E">
        <w:t>.</w:t>
      </w:r>
      <w:r w:rsidR="005B6827" w:rsidRPr="0062176E">
        <w:t xml:space="preserve"> </w:t>
      </w:r>
      <w:r w:rsidR="005450A3" w:rsidRPr="0062176E">
        <w:t>18</w:t>
      </w:r>
      <w:r w:rsidR="0035021C" w:rsidRPr="005450A3">
        <w:t>]</w:t>
      </w:r>
    </w:p>
    <w:p w:rsidR="00240D3C" w:rsidRDefault="0035021C" w:rsidP="00752C3D">
      <w:pPr>
        <w:pStyle w:val="afff0"/>
        <w:ind w:firstLine="567"/>
        <w:rPr>
          <w:b/>
          <w:lang w:val="ru-RU"/>
        </w:rPr>
      </w:pPr>
      <w:r w:rsidRPr="001C7F5C">
        <w:t xml:space="preserve">Враховуючи традиції вітчизняної освіти і тенденції розвитку освіти за кордоном, </w:t>
      </w:r>
      <w:r w:rsidR="0012561F">
        <w:t>основою</w:t>
      </w:r>
      <w:r w:rsidRPr="001C7F5C">
        <w:t xml:space="preserve"> інтеграції знань висуваються гуманітарні знання, що розкривають закономірності розв</w:t>
      </w:r>
      <w:r w:rsidR="0012561F">
        <w:t>итку та реалізації особистості у</w:t>
      </w:r>
      <w:r w:rsidRPr="001C7F5C">
        <w:t xml:space="preserve"> професійній діяльності. Гуманітарні дисципліни формують особистісні риси, необхідні професіоналу в умовах нових ринкових відносин. Крім того, міжнародний досвід показує, що в останні десятиліття зростає роль гуманітарної освіти, збільшується культуроємність знання як основи розвитку особистості. Тільки в процесі вивчення гуманітарних дисциплін студенти </w:t>
      </w:r>
      <w:r w:rsidR="00530E60">
        <w:t>за</w:t>
      </w:r>
      <w:r w:rsidRPr="001C7F5C">
        <w:t>своюють майбутню професійну діяльність як сукупність фізичних, економічних, соціальних, соціально-психологічних закономірностей і оцін</w:t>
      </w:r>
      <w:r w:rsidR="00530E60">
        <w:t>юють корисні</w:t>
      </w:r>
      <w:r w:rsidRPr="001C7F5C">
        <w:t>ст</w:t>
      </w:r>
      <w:r w:rsidR="00530E60">
        <w:t>ь</w:t>
      </w:r>
      <w:r w:rsidRPr="001C7F5C">
        <w:t>, створюваних штучних середовищ з позиції історизму, пріоритету загальнолюдських цінностей, гуманізму, загально</w:t>
      </w:r>
      <w:r w:rsidR="006666CF">
        <w:t xml:space="preserve"> </w:t>
      </w:r>
      <w:r w:rsidRPr="001C7F5C">
        <w:t xml:space="preserve">цивілізованого підходу. Істотно важливими у зв'язку з цим виступають питання про функції, які виконує інженер у своїй </w:t>
      </w:r>
      <w:r w:rsidRPr="001C7F5C">
        <w:lastRenderedPageBreak/>
        <w:t xml:space="preserve">професійній діяльності. </w:t>
      </w:r>
      <w:r w:rsidRPr="001C7F5C">
        <w:rPr>
          <w:b/>
          <w:color w:val="000000"/>
        </w:rPr>
        <w:t xml:space="preserve">Таким чином, однією із важливих особливостей професійної </w:t>
      </w:r>
      <w:r w:rsidRPr="001C7F5C">
        <w:rPr>
          <w:b/>
        </w:rPr>
        <w:t>підготовки</w:t>
      </w:r>
      <w:r w:rsidRPr="001C7F5C">
        <w:rPr>
          <w:b/>
          <w:color w:val="000000"/>
        </w:rPr>
        <w:t xml:space="preserve"> майбутніх інженерів-будівельників є </w:t>
      </w:r>
      <w:r w:rsidRPr="001C7F5C">
        <w:rPr>
          <w:b/>
        </w:rPr>
        <w:t>гу</w:t>
      </w:r>
      <w:r w:rsidR="00A54A9A">
        <w:rPr>
          <w:b/>
        </w:rPr>
        <w:t>маністичне ставленням до праці.</w:t>
      </w:r>
    </w:p>
    <w:p w:rsidR="0035021C" w:rsidRPr="001C7F5C" w:rsidRDefault="0035021C" w:rsidP="00752C3D">
      <w:pPr>
        <w:pStyle w:val="afff0"/>
        <w:ind w:firstLine="567"/>
        <w:rPr>
          <w:rStyle w:val="afff1"/>
        </w:rPr>
      </w:pPr>
      <w:r w:rsidRPr="001C7F5C">
        <w:t xml:space="preserve">У процесі професійної підготовки майбутніх інженерів-будівельників до самоосвітньої компетентності відбувається цілеспрямований самоаналіз і </w:t>
      </w:r>
      <w:r w:rsidRPr="006666CF">
        <w:t>коре</w:t>
      </w:r>
      <w:r w:rsidR="006666CF" w:rsidRPr="006666CF">
        <w:t>г</w:t>
      </w:r>
      <w:r w:rsidRPr="006666CF">
        <w:t>ування</w:t>
      </w:r>
      <w:r w:rsidRPr="00934ED4">
        <w:rPr>
          <w:color w:val="FF0000"/>
        </w:rPr>
        <w:t xml:space="preserve"> </w:t>
      </w:r>
      <w:r w:rsidRPr="001C7F5C">
        <w:t>професійно важливих якостей особистості, підвищується відповідальність за прийняття рішень, формуються вміння прогнозу</w:t>
      </w:r>
      <w:r w:rsidR="0012561F">
        <w:t>вання</w:t>
      </w:r>
      <w:r w:rsidRPr="001C7F5C">
        <w:t xml:space="preserve"> результатів, вміння вибору оптимальних дій. Аксіологічний розвиток майбутнього інженера-будівельника – це його професійно-ціннісний розвиток як фахівця, особистості і духовно зрілої людини, зростання її самосвідомості.</w:t>
      </w:r>
      <w:r w:rsidRPr="001C7F5C">
        <w:rPr>
          <w:i/>
        </w:rPr>
        <w:t xml:space="preserve"> </w:t>
      </w:r>
      <w:r>
        <w:rPr>
          <w:rStyle w:val="afff1"/>
        </w:rPr>
        <w:t>Аксіологія (грец. – цінність і –</w:t>
      </w:r>
      <w:r w:rsidRPr="001C7F5C">
        <w:rPr>
          <w:rStyle w:val="afff1"/>
        </w:rPr>
        <w:t xml:space="preserve"> вчення) – ф</w:t>
      </w:r>
      <w:r w:rsidR="006666CF">
        <w:rPr>
          <w:rStyle w:val="afff1"/>
        </w:rPr>
        <w:t xml:space="preserve">ілософська теорія цінностей, що </w:t>
      </w:r>
      <w:r w:rsidRPr="001C7F5C">
        <w:rPr>
          <w:rStyle w:val="afff1"/>
        </w:rPr>
        <w:t xml:space="preserve">з'ясовує якості </w:t>
      </w:r>
      <w:r w:rsidR="006666CF">
        <w:rPr>
          <w:rStyle w:val="afff1"/>
        </w:rPr>
        <w:t xml:space="preserve">й </w:t>
      </w:r>
      <w:r w:rsidRPr="001C7F5C">
        <w:rPr>
          <w:rStyle w:val="afff1"/>
        </w:rPr>
        <w:t>властивості предметів, явищ, процесів, здатних задовольнити потреби, інт</w:t>
      </w:r>
      <w:r w:rsidR="005450A3">
        <w:rPr>
          <w:rStyle w:val="afff1"/>
        </w:rPr>
        <w:t>ереси, запити і бажання людей [</w:t>
      </w:r>
      <w:r w:rsidR="00B2438B" w:rsidRPr="0062176E">
        <w:rPr>
          <w:rStyle w:val="afff1"/>
        </w:rPr>
        <w:t>80</w:t>
      </w:r>
      <w:r w:rsidRPr="005B6827">
        <w:rPr>
          <w:rStyle w:val="afff1"/>
        </w:rPr>
        <w:t>].</w:t>
      </w:r>
      <w:r w:rsidRPr="001C7F5C">
        <w:rPr>
          <w:rStyle w:val="afff1"/>
        </w:rPr>
        <w:t xml:space="preserve"> Відзначимо, що значний внесок у розвиток ціннісн</w:t>
      </w:r>
      <w:r w:rsidR="00C46785">
        <w:rPr>
          <w:rStyle w:val="afff1"/>
        </w:rPr>
        <w:t>ої проблематики зробили В</w:t>
      </w:r>
      <w:r w:rsidRPr="001C7F5C">
        <w:rPr>
          <w:rStyle w:val="afff1"/>
        </w:rPr>
        <w:t>.</w:t>
      </w:r>
      <w:r w:rsidR="00C46785">
        <w:rPr>
          <w:rStyle w:val="afff1"/>
        </w:rPr>
        <w:t> </w:t>
      </w:r>
      <w:r w:rsidR="0012561F">
        <w:rPr>
          <w:rStyle w:val="afff1"/>
        </w:rPr>
        <w:t>Ан</w:t>
      </w:r>
      <w:r w:rsidR="00C46785">
        <w:rPr>
          <w:rStyle w:val="afff1"/>
        </w:rPr>
        <w:t>дрєєв</w:t>
      </w:r>
      <w:r w:rsidR="0012561F">
        <w:rPr>
          <w:rStyle w:val="afff1"/>
        </w:rPr>
        <w:t xml:space="preserve">, </w:t>
      </w:r>
      <w:r w:rsidR="00C46785" w:rsidRPr="00C46785">
        <w:rPr>
          <w:rStyle w:val="afff1"/>
        </w:rPr>
        <w:t>О.</w:t>
      </w:r>
      <w:r w:rsidR="00C46785">
        <w:rPr>
          <w:rStyle w:val="afff1"/>
        </w:rPr>
        <w:t> Є</w:t>
      </w:r>
      <w:r w:rsidR="00C46785" w:rsidRPr="00C46785">
        <w:rPr>
          <w:rStyle w:val="afff1"/>
        </w:rPr>
        <w:t>жова</w:t>
      </w:r>
      <w:r w:rsidR="0012561F">
        <w:rPr>
          <w:rStyle w:val="afff1"/>
        </w:rPr>
        <w:t xml:space="preserve">, </w:t>
      </w:r>
      <w:r w:rsidRPr="001C7F5C">
        <w:rPr>
          <w:rStyle w:val="afff1"/>
        </w:rPr>
        <w:t>М.</w:t>
      </w:r>
      <w:r w:rsidR="0012561F">
        <w:rPr>
          <w:rStyle w:val="afff1"/>
        </w:rPr>
        <w:t> </w:t>
      </w:r>
      <w:r w:rsidRPr="001C7F5C">
        <w:rPr>
          <w:rStyle w:val="afff1"/>
        </w:rPr>
        <w:t>Каган,</w:t>
      </w:r>
      <w:r w:rsidR="00C46785">
        <w:rPr>
          <w:rStyle w:val="afff1"/>
        </w:rPr>
        <w:t xml:space="preserve"> Ю. </w:t>
      </w:r>
      <w:r w:rsidR="00745624">
        <w:rPr>
          <w:rStyle w:val="afff1"/>
        </w:rPr>
        <w:t>Пелех</w:t>
      </w:r>
      <w:r w:rsidRPr="001C7F5C">
        <w:rPr>
          <w:rStyle w:val="afff1"/>
        </w:rPr>
        <w:t>, В. Тугарінов та інші. Теоретико-методологічні основи впровадження аксіологічного підходу в освітній процес різних типів навчальних закладів визначені у працях І</w:t>
      </w:r>
      <w:r w:rsidR="00C46785">
        <w:rPr>
          <w:rStyle w:val="afff1"/>
        </w:rPr>
        <w:t>. Беха, І. </w:t>
      </w:r>
      <w:r w:rsidR="0012561F">
        <w:rPr>
          <w:rStyle w:val="afff1"/>
        </w:rPr>
        <w:t>Зязюна, В.</w:t>
      </w:r>
      <w:r w:rsidR="00831967">
        <w:rPr>
          <w:rStyle w:val="afff1"/>
        </w:rPr>
        <w:t> </w:t>
      </w:r>
      <w:r w:rsidR="0012561F">
        <w:rPr>
          <w:rStyle w:val="afff1"/>
        </w:rPr>
        <w:t xml:space="preserve">Огнев’юка, </w:t>
      </w:r>
      <w:r w:rsidRPr="001C7F5C">
        <w:rPr>
          <w:rStyle w:val="afff1"/>
        </w:rPr>
        <w:t>О.</w:t>
      </w:r>
      <w:r w:rsidR="0012561F">
        <w:rPr>
          <w:rStyle w:val="afff1"/>
        </w:rPr>
        <w:t> </w:t>
      </w:r>
      <w:r w:rsidR="00C46785">
        <w:rPr>
          <w:rStyle w:val="afff1"/>
        </w:rPr>
        <w:t>Савченко, О. </w:t>
      </w:r>
      <w:r w:rsidRPr="001C7F5C">
        <w:rPr>
          <w:rStyle w:val="afff1"/>
        </w:rPr>
        <w:t xml:space="preserve">Сухомлинської. Необхідність ціннісного наповнення змісту навчально-виховного процесу в сучасних </w:t>
      </w:r>
      <w:r w:rsidR="0012561F">
        <w:rPr>
          <w:rStyle w:val="afff1"/>
        </w:rPr>
        <w:t>закладах освіти обґрунтована С. </w:t>
      </w:r>
      <w:r w:rsidR="00C46785">
        <w:rPr>
          <w:rStyle w:val="afff1"/>
        </w:rPr>
        <w:t>Гончаренком, Н. </w:t>
      </w:r>
      <w:r w:rsidRPr="001C7F5C">
        <w:rPr>
          <w:rStyle w:val="afff1"/>
        </w:rPr>
        <w:t>Ткачовою, Є.</w:t>
      </w:r>
      <w:r w:rsidR="00C46785">
        <w:rPr>
          <w:rStyle w:val="afff1"/>
        </w:rPr>
        <w:t> </w:t>
      </w:r>
      <w:r w:rsidRPr="001C7F5C">
        <w:rPr>
          <w:rStyle w:val="afff1"/>
        </w:rPr>
        <w:t>Ямбургом та іншими науковцями.</w:t>
      </w:r>
    </w:p>
    <w:p w:rsidR="0035021C" w:rsidRPr="001C7F5C" w:rsidRDefault="0035021C" w:rsidP="00752C3D">
      <w:pPr>
        <w:pStyle w:val="afff0"/>
        <w:ind w:firstLine="567"/>
        <w:rPr>
          <w:lang w:eastAsia="en-US"/>
        </w:rPr>
      </w:pPr>
      <w:r w:rsidRPr="001C7F5C">
        <w:rPr>
          <w:lang w:eastAsia="en-US"/>
        </w:rPr>
        <w:t xml:space="preserve">У ВТНЗ інженери-будівельники розвивають здібності науково аналізувати соціально-значущі проблеми та процеси, формують навички використання методів цих наук у різних видах професійної діяльності. </w:t>
      </w:r>
      <w:r>
        <w:rPr>
          <w:lang w:eastAsia="en-US"/>
        </w:rPr>
        <w:t>У</w:t>
      </w:r>
      <w:r w:rsidRPr="001C7F5C">
        <w:rPr>
          <w:lang w:eastAsia="en-US"/>
        </w:rPr>
        <w:t xml:space="preserve"> процесі навчання у майбутнього дипломованого інженера-будівельника галузі будівництва розвиваються здібності до переоцінки накопиченого досвіду в умовах розвитку науки і практики, а</w:t>
      </w:r>
      <w:r>
        <w:rPr>
          <w:lang w:eastAsia="en-US"/>
        </w:rPr>
        <w:t>налізу своїх можливостей, вміння</w:t>
      </w:r>
      <w:r w:rsidRPr="001C7F5C">
        <w:rPr>
          <w:lang w:eastAsia="en-US"/>
        </w:rPr>
        <w:t xml:space="preserve"> здобувати нові знання, використовуючи сучасні інформаційні освітні технології. Разом з тим, студентами здійснюється розуміння сутності та значущості своєї майбутньої професії, основних проблем у змісті базових дисциплін, що визначають конкретну галузь майбутньої професійної діяльності, бачення їх</w:t>
      </w:r>
      <w:r>
        <w:rPr>
          <w:lang w:eastAsia="en-US"/>
        </w:rPr>
        <w:t>нього</w:t>
      </w:r>
      <w:r w:rsidRPr="001C7F5C">
        <w:rPr>
          <w:lang w:eastAsia="en-US"/>
        </w:rPr>
        <w:t xml:space="preserve"> </w:t>
      </w:r>
      <w:r w:rsidRPr="001C7F5C">
        <w:rPr>
          <w:lang w:eastAsia="en-US"/>
        </w:rPr>
        <w:lastRenderedPageBreak/>
        <w:t>взаємозв'язку з цілісною системою знань. Основними ознаками професійно-ціннісних орієнтацій є знання моральних правил і норм; відповідальність за обрану професію, здатність до рефлексії та передбачуваною з приводу скоєних дій і вимог, моральних норм.</w:t>
      </w:r>
    </w:p>
    <w:p w:rsidR="0035021C" w:rsidRPr="001C7F5C" w:rsidRDefault="0035021C" w:rsidP="00752C3D">
      <w:pPr>
        <w:pStyle w:val="afff0"/>
        <w:ind w:firstLine="567"/>
        <w:rPr>
          <w:lang w:eastAsia="en-US"/>
        </w:rPr>
      </w:pPr>
      <w:r w:rsidRPr="001C7F5C">
        <w:rPr>
          <w:lang w:eastAsia="en-US"/>
        </w:rPr>
        <w:t>Важливе місце в структурі професійно-ціннісних орієнтацій займає готовність до самоорганізації в професійній діяльності, до самостійного формулювання своїх моральних обов'язків та їх</w:t>
      </w:r>
      <w:r>
        <w:rPr>
          <w:lang w:eastAsia="en-US"/>
        </w:rPr>
        <w:t>нє</w:t>
      </w:r>
      <w:r w:rsidRPr="001C7F5C">
        <w:rPr>
          <w:lang w:eastAsia="en-US"/>
        </w:rPr>
        <w:t xml:space="preserve"> виконання; здійснення самоконтролю і самооцінки.</w:t>
      </w:r>
    </w:p>
    <w:p w:rsidR="0035021C" w:rsidRDefault="0035021C" w:rsidP="00752C3D">
      <w:pPr>
        <w:pStyle w:val="afff0"/>
        <w:ind w:firstLine="567"/>
        <w:rPr>
          <w:lang w:eastAsia="en-US"/>
        </w:rPr>
      </w:pPr>
      <w:r w:rsidRPr="001C7F5C">
        <w:rPr>
          <w:lang w:eastAsia="en-US"/>
        </w:rPr>
        <w:t xml:space="preserve">Аксіологічний зміст навчально-виховного процесу у ВТНЗ здійснюється через різні навчальні дисципліни, кожна з яких представляє собою систему наукових знань як результат інтеграції інформації з соціальними, професійними і особистісними цінностями студента. Аналіз навчально-методичних комплексів показує, що зміст природничих і соціально-гуманітарних дисциплін носить професійно орієнтований характер. Слід зазначити, що саме на основі взаємної інтеграції гуманітарних і технічних наук може розвиватися мислення майбутнього інженера як суб'єкта освіти, необхідне для креативності при вирішенні технічних, технологічних і творчих завдань, для усвідомлення того, що будь-яка технічна розробка, пристрій створюються заради людини і для людини. </w:t>
      </w:r>
    </w:p>
    <w:p w:rsidR="0035021C" w:rsidRPr="001C7F5C" w:rsidRDefault="0035021C" w:rsidP="00752C3D">
      <w:pPr>
        <w:pStyle w:val="afff0"/>
        <w:ind w:firstLine="567"/>
        <w:rPr>
          <w:lang w:eastAsia="en-US"/>
        </w:rPr>
      </w:pPr>
      <w:r w:rsidRPr="001C7F5C">
        <w:rPr>
          <w:lang w:eastAsia="en-US"/>
        </w:rPr>
        <w:t>У ВТНЗ створюються можливості для того, щоб студент переглядав, розбудовував свої попередні уявлення, засвоював нові знання і знаходив особистісні значення своєї майбутньої професійної діяльності. Таким чином, у процесі професійної підготовки майбутньому інженеру-будівельнику передаються професійно-ціннісні орієнтації, він активно долучається до них.</w:t>
      </w:r>
    </w:p>
    <w:p w:rsidR="0079724A" w:rsidRDefault="0035021C" w:rsidP="00752C3D">
      <w:pPr>
        <w:pStyle w:val="afff0"/>
        <w:ind w:firstLine="567"/>
        <w:rPr>
          <w:b/>
        </w:rPr>
      </w:pPr>
      <w:r w:rsidRPr="001C7F5C">
        <w:t>У формуванні особистості майбутнього фахівця ціннісні орієнтації визначають напрям і рівень активності та суттєво впливають на його професійні якості. Нині інженерне знання займає в системі культури дедалі важливіше місце, натомість реальною стає небезпека відчуження науки і техніки від людини. За своїм змістом інженерне знання ґрунтується на результатах суспільних і природнич</w:t>
      </w:r>
      <w:r>
        <w:t xml:space="preserve">их наук, органічно включаючи в </w:t>
      </w:r>
      <w:r>
        <w:lastRenderedPageBreak/>
        <w:t>«переплавленому»</w:t>
      </w:r>
      <w:r w:rsidRPr="001C7F5C">
        <w:t xml:space="preserve"> вигляді гуманітарне та науково-природниче знання, моральні імперативи, практичний досвід тощо. В</w:t>
      </w:r>
      <w:r>
        <w:t>ТН</w:t>
      </w:r>
      <w:r w:rsidRPr="001C7F5C">
        <w:t>З стають унікальними навчальними закладами з підготовки висококваліфікованих інженерних кадрів і водночас своєрідними осередками культурно-просвітницького й інтелектуального розвитку студентів. На підставі цього можна стверджувати,</w:t>
      </w:r>
      <w:r w:rsidRPr="001C7F5C">
        <w:rPr>
          <w:b/>
        </w:rPr>
        <w:t xml:space="preserve"> що другою особливістю професійної підготовки майбутн</w:t>
      </w:r>
      <w:r>
        <w:rPr>
          <w:b/>
        </w:rPr>
        <w:t>іх інженерів-будівельників є за</w:t>
      </w:r>
      <w:r w:rsidRPr="001C7F5C">
        <w:rPr>
          <w:b/>
        </w:rPr>
        <w:t>лучення їх до професійно-ціннісних орієнтацій – як аксіологічної основі інженерної діяльності.</w:t>
      </w:r>
    </w:p>
    <w:p w:rsidR="0035021C" w:rsidRPr="001C7F5C" w:rsidRDefault="0079724A" w:rsidP="00752C3D">
      <w:pPr>
        <w:pStyle w:val="afff0"/>
        <w:ind w:firstLine="567"/>
        <w:rPr>
          <w:rFonts w:eastAsiaTheme="minorHAnsi"/>
        </w:rPr>
      </w:pPr>
      <w:r w:rsidRPr="0079724A">
        <w:t>У контексті сучасних вимог та актуальних суспільних запитів</w:t>
      </w:r>
      <w:r w:rsidRPr="0079724A">
        <w:rPr>
          <w:rStyle w:val="afff1"/>
        </w:rPr>
        <w:t>, ф</w:t>
      </w:r>
      <w:r w:rsidR="0035021C" w:rsidRPr="001C7F5C">
        <w:rPr>
          <w:lang w:eastAsia="en-US"/>
        </w:rPr>
        <w:t xml:space="preserve">ормування самоосвітньої компетентності майбутнього інженера будівельника неможливе без розвитку його комунікативного потенціалу. З огляду на це однією з особливостей підготовки майбутніх фахівців є формування комунікативної компетентності. </w:t>
      </w:r>
      <w:r w:rsidR="0035021C" w:rsidRPr="001C7F5C">
        <w:t xml:space="preserve">Нові серйозні вимоги </w:t>
      </w:r>
      <w:r w:rsidR="0012561F">
        <w:t>висуваються</w:t>
      </w:r>
      <w:r w:rsidR="0035021C" w:rsidRPr="001C7F5C">
        <w:t xml:space="preserve"> до володіння іноземними мовами в обсязі, необхідному для міжособистісного спілкування та користування іноземною літературою та інформацією, знанням міжнародного, ділового та професійного етикету. </w:t>
      </w:r>
    </w:p>
    <w:p w:rsidR="0035021C" w:rsidRPr="001C7F5C" w:rsidRDefault="0035021C" w:rsidP="00752C3D">
      <w:pPr>
        <w:pStyle w:val="afff0"/>
        <w:ind w:firstLine="567"/>
      </w:pPr>
      <w:r w:rsidRPr="00B05B22">
        <w:t xml:space="preserve">Аналіз навчального плану напряму підготовки </w:t>
      </w:r>
      <w:r w:rsidRPr="00B05B22">
        <w:rPr>
          <w:rStyle w:val="af5"/>
          <w:b w:val="0"/>
          <w:bCs w:val="0"/>
        </w:rPr>
        <w:t>6.060101</w:t>
      </w:r>
      <w:r w:rsidRPr="00B05B22">
        <w:rPr>
          <w:rStyle w:val="apple-style-span"/>
        </w:rPr>
        <w:t xml:space="preserve"> </w:t>
      </w:r>
      <w:r w:rsidRPr="00B05B22">
        <w:t>«Б</w:t>
      </w:r>
      <w:r w:rsidRPr="00B05B22">
        <w:rPr>
          <w:rStyle w:val="apple-style-span"/>
        </w:rPr>
        <w:t>удівництво</w:t>
      </w:r>
      <w:r w:rsidRPr="00B05B22">
        <w:t>» кваліфікації інженера-будівельника, спеціальності 7/8 06010101 «Промислове і цивільне будівництво» Національного авіаційного університету пок</w:t>
      </w:r>
      <w:r w:rsidR="009439ED" w:rsidRPr="00B05B22">
        <w:t xml:space="preserve">азав, що навчальні </w:t>
      </w:r>
      <w:r w:rsidR="0012561F" w:rsidRPr="00B05B22">
        <w:t>дисципліни «Іноземна мова»</w:t>
      </w:r>
      <w:r w:rsidRPr="00B05B22">
        <w:t xml:space="preserve"> та «Іноземна мова </w:t>
      </w:r>
      <w:r w:rsidR="0012561F" w:rsidRPr="00B05B22">
        <w:t>(</w:t>
      </w:r>
      <w:r w:rsidRPr="00B05B22">
        <w:t>за професійним спрямуванням</w:t>
      </w:r>
      <w:r w:rsidR="0012561F" w:rsidRPr="00B05B22">
        <w:t>)</w:t>
      </w:r>
      <w:r w:rsidRPr="00B05B22">
        <w:t>» включені Міністерством освіти і науки до циклу професійної та практичної підготовки</w:t>
      </w:r>
      <w:r w:rsidRPr="00B05B22">
        <w:rPr>
          <w:lang w:eastAsia="en-US"/>
        </w:rPr>
        <w:t xml:space="preserve">. </w:t>
      </w:r>
      <w:r w:rsidRPr="00B05B22">
        <w:t xml:space="preserve">Детальний аналіз усіх затверджених навчальних програм засвідчив, що найбільш змістовною та найбільш необхідною щодо формування </w:t>
      </w:r>
      <w:r w:rsidRPr="00B05B22">
        <w:rPr>
          <w:lang w:eastAsia="en-US"/>
        </w:rPr>
        <w:t>комунікативної компетентності</w:t>
      </w:r>
      <w:r w:rsidRPr="00B05B22">
        <w:t xml:space="preserve"> майбутніх інженерів-будівельників є дисципліна «Іноземна мова </w:t>
      </w:r>
      <w:r w:rsidR="0012561F" w:rsidRPr="00B05B22">
        <w:t>(</w:t>
      </w:r>
      <w:r w:rsidRPr="00B05B22">
        <w:t>за професійним спрямуванням</w:t>
      </w:r>
      <w:r w:rsidR="0012561F" w:rsidRPr="00B05B22">
        <w:t>)</w:t>
      </w:r>
      <w:r w:rsidRPr="00B05B22">
        <w:t>»</w:t>
      </w:r>
      <w:r w:rsidR="00542130">
        <w:t xml:space="preserve"> </w:t>
      </w:r>
      <w:r w:rsidR="004055A0">
        <w:t>(</w:t>
      </w:r>
      <w:r w:rsidR="00542130">
        <w:t>д</w:t>
      </w:r>
      <w:r w:rsidR="004055A0">
        <w:t>одаток А)</w:t>
      </w:r>
      <w:r w:rsidR="00542130">
        <w:t>.</w:t>
      </w:r>
    </w:p>
    <w:p w:rsidR="0035021C" w:rsidRPr="001C7F5C" w:rsidRDefault="0035021C" w:rsidP="00752C3D">
      <w:pPr>
        <w:pStyle w:val="afff0"/>
        <w:ind w:firstLine="567"/>
      </w:pPr>
      <w:r w:rsidRPr="001C7F5C">
        <w:t xml:space="preserve">Майбутні фахівці будівельного профілю покликані бути не лише хорошими спеціалістами, а й бездоганно володіти </w:t>
      </w:r>
      <w:r w:rsidR="005B4743">
        <w:t xml:space="preserve">рідною та </w:t>
      </w:r>
      <w:r w:rsidRPr="001C7F5C">
        <w:t>іноземними мовами, зокрема англійською, що є однією з найвідоміших європейських мов нашого часу. За своєю загальною т</w:t>
      </w:r>
      <w:r>
        <w:t>ехнічною потужністю вона посідає</w:t>
      </w:r>
      <w:r w:rsidRPr="001C7F5C">
        <w:t xml:space="preserve"> перше місце. </w:t>
      </w:r>
      <w:r w:rsidRPr="001C7F5C">
        <w:rPr>
          <w:w w:val="104"/>
        </w:rPr>
        <w:t xml:space="preserve">Застосування іноземної мови в багатьох галузях науки і техніки є </w:t>
      </w:r>
      <w:r w:rsidRPr="001C7F5C">
        <w:rPr>
          <w:w w:val="104"/>
        </w:rPr>
        <w:lastRenderedPageBreak/>
        <w:t xml:space="preserve">потребою сучасного суспільства. </w:t>
      </w:r>
      <w:r w:rsidRPr="001C7F5C">
        <w:t>Саме такі чинники спонукають майбутнього інженера-будівельника до ґрунтовного вивчення англійської мови та фахових дисциплін з метою формування самоосвітньої компетентності у майбутній професійній діяльності.</w:t>
      </w:r>
      <w:r w:rsidRPr="001C7F5C">
        <w:rPr>
          <w:w w:val="104"/>
        </w:rPr>
        <w:t xml:space="preserve"> Тому сучасному інженеру-будівельнику необхідне володіння професійною іноземною мовою для реалізації професійних потреб.</w:t>
      </w:r>
      <w:r w:rsidRPr="001C7F5C">
        <w:t xml:space="preserve"> </w:t>
      </w:r>
    </w:p>
    <w:p w:rsidR="0035021C" w:rsidRPr="001C7F5C" w:rsidRDefault="00FB1497" w:rsidP="00752C3D">
      <w:pPr>
        <w:pStyle w:val="afff0"/>
        <w:ind w:firstLine="567"/>
      </w:pPr>
      <w:r w:rsidRPr="005B6827">
        <w:t>Дослідження [</w:t>
      </w:r>
      <w:r w:rsidR="00C46785">
        <w:t>1</w:t>
      </w:r>
      <w:r w:rsidR="0035021C" w:rsidRPr="005B6827">
        <w:t>,</w:t>
      </w:r>
      <w:r w:rsidR="00C46785">
        <w:t xml:space="preserve"> 3</w:t>
      </w:r>
      <w:r w:rsidRPr="005B6827">
        <w:t xml:space="preserve">, </w:t>
      </w:r>
      <w:r w:rsidR="00C46785">
        <w:t>24</w:t>
      </w:r>
      <w:r w:rsidRPr="005B6827">
        <w:t xml:space="preserve">, </w:t>
      </w:r>
      <w:r w:rsidR="00C46785">
        <w:t>36</w:t>
      </w:r>
      <w:r w:rsidR="0035021C" w:rsidRPr="005B6827">
        <w:t xml:space="preserve">, </w:t>
      </w:r>
      <w:r w:rsidR="00C46785">
        <w:t>97, 120</w:t>
      </w:r>
      <w:r w:rsidRPr="0062176E">
        <w:t>, 17</w:t>
      </w:r>
      <w:r w:rsidR="00C46785">
        <w:t>6</w:t>
      </w:r>
      <w:r w:rsidR="0035021C" w:rsidRPr="005B6827">
        <w:t>]</w:t>
      </w:r>
      <w:r w:rsidR="0035021C" w:rsidRPr="001C7F5C">
        <w:t xml:space="preserve"> показали</w:t>
      </w:r>
      <w:r w:rsidR="0012561F">
        <w:t>, що за сучасних умов інтеграція</w:t>
      </w:r>
      <w:r w:rsidR="0035021C" w:rsidRPr="001C7F5C">
        <w:t xml:space="preserve"> фахових дисципліни та іноземної мови у формуванні самоосвітньої компетентності майбутніх інженерів-будівельників </w:t>
      </w:r>
      <w:r w:rsidR="005B4743">
        <w:t>має</w:t>
      </w:r>
      <w:r w:rsidR="0035021C" w:rsidRPr="001C7F5C">
        <w:t xml:space="preserve"> велике значення. Саме </w:t>
      </w:r>
      <w:r w:rsidR="005B4743" w:rsidRPr="001C7F5C">
        <w:t xml:space="preserve">такі чинники </w:t>
      </w:r>
      <w:r w:rsidR="0035021C" w:rsidRPr="001C7F5C">
        <w:t xml:space="preserve">розвивають у майбутнього фахівця необхідні особисті якості до самоосвіти, ознайомлюють студентів із загальнолюдськими цінностями, дають можливість ширше і глибше сприймати навколишній світ, формують у майбутнього інженера-будівельника сучасний світогляд. </w:t>
      </w:r>
    </w:p>
    <w:p w:rsidR="0035021C" w:rsidRPr="006666CF" w:rsidRDefault="005B4743" w:rsidP="00752C3D">
      <w:pPr>
        <w:pStyle w:val="afff0"/>
        <w:ind w:firstLine="567"/>
      </w:pPr>
      <w:r>
        <w:t>У</w:t>
      </w:r>
      <w:r w:rsidR="0035021C" w:rsidRPr="001C7F5C">
        <w:t xml:space="preserve"> нашому дослідженні ми </w:t>
      </w:r>
      <w:r w:rsidR="0035021C" w:rsidRPr="00994D1F">
        <w:t>акцентували увагу</w:t>
      </w:r>
      <w:r w:rsidR="0035021C" w:rsidRPr="001C7F5C">
        <w:rPr>
          <w:color w:val="FF0000"/>
        </w:rPr>
        <w:t xml:space="preserve"> </w:t>
      </w:r>
      <w:r w:rsidR="0035021C" w:rsidRPr="001C7F5C">
        <w:t>на аналіз</w:t>
      </w:r>
      <w:r w:rsidR="0035021C">
        <w:t>і</w:t>
      </w:r>
      <w:r w:rsidR="0035021C" w:rsidRPr="001C7F5C">
        <w:t xml:space="preserve"> програм з</w:t>
      </w:r>
      <w:r w:rsidR="0035021C" w:rsidRPr="001C7F5C">
        <w:rPr>
          <w:color w:val="0070C0"/>
        </w:rPr>
        <w:t xml:space="preserve"> </w:t>
      </w:r>
      <w:r w:rsidR="0035021C" w:rsidRPr="001C7F5C">
        <w:t xml:space="preserve">дисциплін «Іноземна мова», «Іноземна мова </w:t>
      </w:r>
      <w:r>
        <w:t>(</w:t>
      </w:r>
      <w:r w:rsidR="0035021C" w:rsidRPr="001C7F5C">
        <w:t>за професійним спрямуванням</w:t>
      </w:r>
      <w:r>
        <w:t>)</w:t>
      </w:r>
      <w:r w:rsidR="0035021C" w:rsidRPr="001C7F5C">
        <w:t>».</w:t>
      </w:r>
      <w:r w:rsidR="0035021C" w:rsidRPr="001C7F5C">
        <w:rPr>
          <w:spacing w:val="-2"/>
          <w:w w:val="104"/>
        </w:rPr>
        <w:t xml:space="preserve"> </w:t>
      </w:r>
      <w:r w:rsidR="0035021C" w:rsidRPr="001C7F5C">
        <w:t xml:space="preserve">Вивчення даних навчальних дисциплін охоплює період I </w:t>
      </w:r>
      <w:r w:rsidR="0035021C">
        <w:t>і</w:t>
      </w:r>
      <w:r w:rsidR="0035021C" w:rsidRPr="001C7F5C">
        <w:t xml:space="preserve"> IV курсів і тому дає змогу інтегрувати зусилля педагогів та оптимізувати процес формування самоосвітньої компетентності майбутнього інженера-будівельника </w:t>
      </w:r>
      <w:r w:rsidR="006666CF" w:rsidRPr="006666CF">
        <w:t>в умовах англомовного проекту.</w:t>
      </w:r>
    </w:p>
    <w:p w:rsidR="0035021C" w:rsidRPr="001C7F5C" w:rsidRDefault="0035021C" w:rsidP="00752C3D">
      <w:pPr>
        <w:spacing w:line="360" w:lineRule="auto"/>
        <w:ind w:firstLine="567"/>
        <w:jc w:val="both"/>
        <w:rPr>
          <w:color w:val="000000"/>
          <w:sz w:val="28"/>
          <w:szCs w:val="28"/>
        </w:rPr>
      </w:pPr>
      <w:r w:rsidRPr="001C7F5C">
        <w:rPr>
          <w:color w:val="000000"/>
          <w:sz w:val="28"/>
          <w:szCs w:val="28"/>
        </w:rPr>
        <w:t xml:space="preserve">Аналіз навчальної програми з </w:t>
      </w:r>
      <w:r>
        <w:rPr>
          <w:color w:val="000000"/>
          <w:sz w:val="28"/>
          <w:szCs w:val="28"/>
        </w:rPr>
        <w:t>дисципліни «Іноземна мова»</w:t>
      </w:r>
      <w:r w:rsidRPr="001C7F5C">
        <w:rPr>
          <w:color w:val="000000"/>
          <w:sz w:val="28"/>
          <w:szCs w:val="28"/>
        </w:rPr>
        <w:t>, що вивчається на першому курсі, має, перш за все, освітній характер. Студенти знайомляться із стилем студентського життя, його особливостями, що впливає на формування самоосвітнього компонента іншомовної підготовки та розширює комунікативні та інтелектуальні параметри особистих якостей, необхідних для набуття самоосвітньої компетентності. Вивчаючи</w:t>
      </w:r>
      <w:r w:rsidRPr="001C7F5C">
        <w:rPr>
          <w:bCs/>
          <w:iCs/>
          <w:color w:val="000000"/>
          <w:sz w:val="28"/>
          <w:szCs w:val="28"/>
        </w:rPr>
        <w:t xml:space="preserve"> навчальну дисципліну «Іноземна мова», студент набуває навичок практичного володіння англійською мовою у різних видах мовленнєвої діяльності в обсязі тематики, зумовленої потребами щоденного спілкування; отримує новітню інформацію з іноземних джерел;</w:t>
      </w:r>
      <w:r w:rsidRPr="001C7F5C">
        <w:rPr>
          <w:color w:val="000000"/>
          <w:sz w:val="28"/>
          <w:szCs w:val="28"/>
        </w:rPr>
        <w:t xml:space="preserve"> розвиває навички оглядового, самостійного інформативно-пошукового та ознайомлюючого читання. </w:t>
      </w:r>
      <w:r w:rsidRPr="001C7F5C">
        <w:rPr>
          <w:bCs/>
          <w:iCs/>
          <w:color w:val="000000"/>
          <w:sz w:val="28"/>
          <w:szCs w:val="28"/>
        </w:rPr>
        <w:t xml:space="preserve">Оволодіння цим навчальним курсом формує у </w:t>
      </w:r>
      <w:r w:rsidRPr="001C7F5C">
        <w:rPr>
          <w:bCs/>
          <w:iCs/>
          <w:color w:val="000000"/>
          <w:sz w:val="28"/>
          <w:szCs w:val="28"/>
        </w:rPr>
        <w:lastRenderedPageBreak/>
        <w:t>студентів навички практичного використання набутих знань під час участі в змодельованих ситуаціях професійної діяльності.</w:t>
      </w:r>
    </w:p>
    <w:p w:rsidR="0035021C" w:rsidRPr="001C7F5C" w:rsidRDefault="0035021C" w:rsidP="00752C3D">
      <w:pPr>
        <w:spacing w:line="360" w:lineRule="auto"/>
        <w:ind w:firstLine="567"/>
        <w:jc w:val="both"/>
        <w:rPr>
          <w:color w:val="000000"/>
          <w:sz w:val="28"/>
          <w:szCs w:val="28"/>
        </w:rPr>
      </w:pPr>
      <w:r w:rsidRPr="001C7F5C">
        <w:rPr>
          <w:color w:val="000000"/>
          <w:sz w:val="28"/>
          <w:szCs w:val="28"/>
        </w:rPr>
        <w:t>У результаті вивчення дисципліни «Іноземна мова» студенти повинні</w:t>
      </w:r>
    </w:p>
    <w:p w:rsidR="0035021C" w:rsidRPr="001C7F5C" w:rsidRDefault="000D18D7" w:rsidP="00752C3D">
      <w:pPr>
        <w:spacing w:line="360" w:lineRule="auto"/>
        <w:ind w:firstLine="567"/>
        <w:jc w:val="both"/>
        <w:rPr>
          <w:color w:val="000000"/>
          <w:sz w:val="28"/>
          <w:szCs w:val="28"/>
        </w:rPr>
      </w:pPr>
      <w:r w:rsidRPr="000D18D7">
        <w:rPr>
          <w:b/>
          <w:color w:val="000000"/>
          <w:sz w:val="28"/>
          <w:szCs w:val="28"/>
        </w:rPr>
        <w:t>-</w:t>
      </w:r>
      <w:r w:rsidR="00D030D6">
        <w:rPr>
          <w:color w:val="000000"/>
          <w:sz w:val="28"/>
          <w:szCs w:val="28"/>
          <w:lang w:val="en-US"/>
        </w:rPr>
        <w:t> </w:t>
      </w:r>
      <w:r w:rsidR="0035021C" w:rsidRPr="001C7F5C">
        <w:rPr>
          <w:bCs/>
          <w:i/>
          <w:iCs/>
          <w:color w:val="000000"/>
          <w:sz w:val="28"/>
          <w:szCs w:val="28"/>
        </w:rPr>
        <w:t>знати:</w:t>
      </w:r>
      <w:r w:rsidR="0035021C" w:rsidRPr="001C7F5C">
        <w:rPr>
          <w:bCs/>
          <w:iCs/>
          <w:color w:val="000000"/>
          <w:sz w:val="28"/>
          <w:szCs w:val="28"/>
        </w:rPr>
        <w:t xml:space="preserve"> </w:t>
      </w:r>
      <w:r w:rsidR="0035021C" w:rsidRPr="001C7F5C">
        <w:rPr>
          <w:color w:val="000000"/>
          <w:sz w:val="28"/>
          <w:szCs w:val="28"/>
        </w:rPr>
        <w:t>лексичні та граматичні явища, різні типи словосполучень і мовні кліше для набуття вмінь усного та писемного, монологічного і діалогічного, підготовленого та непідготовленого мовлення; правила мовленнєвого етикету;</w:t>
      </w:r>
    </w:p>
    <w:p w:rsidR="0035021C" w:rsidRPr="001C7F5C" w:rsidRDefault="000D18D7" w:rsidP="00752C3D">
      <w:pPr>
        <w:spacing w:line="360" w:lineRule="auto"/>
        <w:ind w:firstLine="567"/>
        <w:jc w:val="both"/>
        <w:rPr>
          <w:color w:val="000000"/>
          <w:sz w:val="28"/>
          <w:szCs w:val="28"/>
        </w:rPr>
      </w:pPr>
      <w:r w:rsidRPr="000D18D7">
        <w:rPr>
          <w:b/>
          <w:color w:val="000000"/>
          <w:sz w:val="28"/>
          <w:szCs w:val="28"/>
        </w:rPr>
        <w:t>-</w:t>
      </w:r>
      <w:r>
        <w:rPr>
          <w:color w:val="000000"/>
          <w:sz w:val="28"/>
          <w:szCs w:val="28"/>
          <w:lang w:val="en-US"/>
        </w:rPr>
        <w:t> </w:t>
      </w:r>
      <w:r w:rsidR="0035021C" w:rsidRPr="001C7F5C">
        <w:rPr>
          <w:i/>
          <w:color w:val="000000"/>
          <w:sz w:val="28"/>
          <w:szCs w:val="28"/>
        </w:rPr>
        <w:t>в</w:t>
      </w:r>
      <w:r w:rsidR="0035021C" w:rsidRPr="001C7F5C">
        <w:rPr>
          <w:bCs/>
          <w:i/>
          <w:iCs/>
          <w:color w:val="000000"/>
          <w:sz w:val="28"/>
          <w:szCs w:val="28"/>
        </w:rPr>
        <w:t>міти</w:t>
      </w:r>
      <w:r w:rsidR="0035021C" w:rsidRPr="001C7F5C">
        <w:rPr>
          <w:bCs/>
          <w:iCs/>
          <w:color w:val="000000"/>
          <w:sz w:val="28"/>
          <w:szCs w:val="28"/>
        </w:rPr>
        <w:t xml:space="preserve">: </w:t>
      </w:r>
      <w:r w:rsidR="0035021C" w:rsidRPr="001C7F5C">
        <w:rPr>
          <w:color w:val="000000"/>
          <w:sz w:val="28"/>
          <w:szCs w:val="28"/>
        </w:rPr>
        <w:t>адекватно реагувати на почуте під час спілкування, брати участь у розмові і вести діалог; логічно й самостійно мислити і аргументовано висловлювати власну думку в усній і письмовій формах; підтримувати розгорнуте мовлення академічного та побутового характеру; самостійно читати й розуміти тексти на побутову тематику; брати активну участь у бесідах та дискусіях на академічні та професійні теми, представляючи та обґрунтовуючи свої погляди.</w:t>
      </w:r>
    </w:p>
    <w:p w:rsidR="0035021C" w:rsidRPr="001C7F5C" w:rsidRDefault="0035021C" w:rsidP="00752C3D">
      <w:pPr>
        <w:spacing w:line="360" w:lineRule="auto"/>
        <w:ind w:firstLine="567"/>
        <w:jc w:val="both"/>
        <w:rPr>
          <w:color w:val="000000"/>
          <w:sz w:val="28"/>
          <w:szCs w:val="28"/>
        </w:rPr>
      </w:pPr>
      <w:r w:rsidRPr="001C7F5C">
        <w:rPr>
          <w:color w:val="000000"/>
          <w:sz w:val="28"/>
          <w:szCs w:val="28"/>
        </w:rPr>
        <w:t>На четвертому курсі починається вивчення дисципліни «</w:t>
      </w:r>
      <w:r w:rsidRPr="001C7F5C">
        <w:rPr>
          <w:sz w:val="28"/>
          <w:szCs w:val="28"/>
        </w:rPr>
        <w:t>Іноземна мова за професійним спрямуванням»</w:t>
      </w:r>
      <w:r w:rsidRPr="001C7F5C">
        <w:rPr>
          <w:color w:val="000000"/>
          <w:sz w:val="28"/>
          <w:szCs w:val="28"/>
        </w:rPr>
        <w:t>. Матеріал, який вивчався на першому курсі, з навчальної дисципліни «Іноземна мова», поступово розширюється та спеціалізується відповідно до профілю підготовки студентів. Засвоєння матеріалу з дисципліни «</w:t>
      </w:r>
      <w:r w:rsidRPr="001C7F5C">
        <w:rPr>
          <w:sz w:val="28"/>
          <w:szCs w:val="28"/>
        </w:rPr>
        <w:t>Іноземна мова за професійним спрямуванням»</w:t>
      </w:r>
      <w:r w:rsidRPr="001C7F5C">
        <w:rPr>
          <w:color w:val="000000"/>
          <w:sz w:val="28"/>
          <w:szCs w:val="28"/>
        </w:rPr>
        <w:t xml:space="preserve">, що вивчається студентами на четвертому курсі, сприяє професійній підготовці майбутнього інженера-будівельника, оскільки формуються такі важливі якості, як комунікативність та організаційність, необхідні для професійного зростання. </w:t>
      </w:r>
    </w:p>
    <w:p w:rsidR="00F86731" w:rsidRDefault="0035021C" w:rsidP="00752C3D">
      <w:pPr>
        <w:pStyle w:val="afff0"/>
        <w:ind w:firstLine="567"/>
        <w:rPr>
          <w:w w:val="104"/>
        </w:rPr>
      </w:pPr>
      <w:r w:rsidRPr="001C7F5C">
        <w:rPr>
          <w:color w:val="000000"/>
        </w:rPr>
        <w:t>Метою викладання зазначеної дисципліни є формування необхідної комунікативної спроможності у сферах професійного та ситуативного спілкування в усній та писемній формах, подачі технічної тематики, а також формування основ роботи над літературою професійного характеру. Тематика матеріалів, які вивчаються, відображає сутність та функції будівництва, підприємства, виробництва, будівельних споруд, реклами в будівельній сфері та ін. При цьому відпрацьовуються основні мовні моделі, які використовували</w:t>
      </w:r>
      <w:r w:rsidR="00E03CE7">
        <w:rPr>
          <w:color w:val="000000"/>
        </w:rPr>
        <w:t>ся в</w:t>
      </w:r>
      <w:r w:rsidRPr="001C7F5C">
        <w:rPr>
          <w:color w:val="000000"/>
        </w:rPr>
        <w:t xml:space="preserve"> темах, що вивчаються на першому курсі. Передбачалося, що це сприятиме формуванню комунікативних та організаторських умінь </w:t>
      </w:r>
      <w:r w:rsidRPr="001C7F5C">
        <w:rPr>
          <w:color w:val="000000"/>
        </w:rPr>
        <w:lastRenderedPageBreak/>
        <w:t>майбутніх інженерів-будівельників, що важливо для їхнього прагнення до саморозвитку.</w:t>
      </w:r>
      <w:r w:rsidRPr="001C7F5C">
        <w:rPr>
          <w:w w:val="104"/>
        </w:rPr>
        <w:t xml:space="preserve"> В умовах англомовного проекту</w:t>
      </w:r>
      <w:r w:rsidR="00E03CE7" w:rsidRPr="00E03CE7">
        <w:rPr>
          <w:rFonts w:ascii="Arial" w:hAnsi="Arial" w:cs="Arial"/>
          <w:color w:val="404040"/>
          <w:shd w:val="clear" w:color="auto" w:fill="FFFFFF"/>
        </w:rPr>
        <w:t xml:space="preserve"> </w:t>
      </w:r>
      <w:r w:rsidR="00E03CE7">
        <w:rPr>
          <w:rFonts w:ascii="Arial" w:hAnsi="Arial" w:cs="Arial"/>
          <w:color w:val="404040"/>
          <w:shd w:val="clear" w:color="auto" w:fill="FFFFFF"/>
        </w:rPr>
        <w:t>(</w:t>
      </w:r>
      <w:r w:rsidR="00E03CE7">
        <w:t xml:space="preserve">викладання </w:t>
      </w:r>
      <w:r w:rsidR="00E03CE7" w:rsidRPr="001C7F5C">
        <w:rPr>
          <w:w w:val="104"/>
        </w:rPr>
        <w:t>професійно орієнтованих</w:t>
      </w:r>
      <w:r w:rsidR="00E03CE7">
        <w:t xml:space="preserve"> дисциплін англійською мовою),</w:t>
      </w:r>
      <w:r w:rsidRPr="001C7F5C">
        <w:rPr>
          <w:w w:val="104"/>
        </w:rPr>
        <w:t xml:space="preserve"> аналіз змісту діяльності інженера-будівельника дає можливість визначити, що основними напрямами підвищення рівня самопідготовки майбутніх будівельників є використання інтегративного підходу, тобто: </w:t>
      </w:r>
    </w:p>
    <w:p w:rsidR="00F86731" w:rsidRDefault="00F86731" w:rsidP="00752C3D">
      <w:pPr>
        <w:pStyle w:val="afff0"/>
        <w:ind w:firstLine="567"/>
        <w:rPr>
          <w:w w:val="104"/>
        </w:rPr>
      </w:pPr>
      <w:r w:rsidRPr="00F86731">
        <w:rPr>
          <w:b/>
          <w:w w:val="104"/>
        </w:rPr>
        <w:t>-</w:t>
      </w:r>
      <w:r>
        <w:rPr>
          <w:w w:val="104"/>
        </w:rPr>
        <w:t> </w:t>
      </w:r>
      <w:r w:rsidR="0035021C" w:rsidRPr="001C7F5C">
        <w:rPr>
          <w:w w:val="104"/>
        </w:rPr>
        <w:t xml:space="preserve">інтеграції </w:t>
      </w:r>
      <w:r w:rsidR="0079724A">
        <w:rPr>
          <w:w w:val="104"/>
        </w:rPr>
        <w:t>дисциплін</w:t>
      </w:r>
      <w:r w:rsidR="0035021C" w:rsidRPr="001C7F5C">
        <w:rPr>
          <w:w w:val="104"/>
        </w:rPr>
        <w:t xml:space="preserve"> з іноземної мови і професійно орієнтованих інформативних курсів для підвищення профес</w:t>
      </w:r>
      <w:r>
        <w:rPr>
          <w:w w:val="104"/>
        </w:rPr>
        <w:t>ійних знань майбутніх фахівців;</w:t>
      </w:r>
    </w:p>
    <w:p w:rsidR="0035021C" w:rsidRPr="001C7F5C" w:rsidRDefault="00F86731" w:rsidP="00752C3D">
      <w:pPr>
        <w:pStyle w:val="afff0"/>
        <w:ind w:firstLine="567"/>
      </w:pPr>
      <w:r w:rsidRPr="00F86731">
        <w:rPr>
          <w:b/>
          <w:w w:val="104"/>
        </w:rPr>
        <w:t>-</w:t>
      </w:r>
      <w:r>
        <w:rPr>
          <w:w w:val="104"/>
        </w:rPr>
        <w:t> </w:t>
      </w:r>
      <w:r w:rsidR="0035021C" w:rsidRPr="001C7F5C">
        <w:rPr>
          <w:w w:val="104"/>
        </w:rPr>
        <w:t>впровадження, розширення використання інтегративних технологій у процесі вивчення фахових дисциплін, застосування професійних міжпредметних завдань тощо.</w:t>
      </w:r>
      <w:r w:rsidR="0035021C" w:rsidRPr="001C7F5C">
        <w:t xml:space="preserve"> </w:t>
      </w:r>
    </w:p>
    <w:p w:rsidR="0035021C" w:rsidRPr="001C7F5C" w:rsidRDefault="0035021C" w:rsidP="00752C3D">
      <w:pPr>
        <w:pStyle w:val="afff0"/>
        <w:ind w:firstLine="567"/>
        <w:rPr>
          <w:w w:val="104"/>
        </w:rPr>
      </w:pPr>
      <w:r w:rsidRPr="001C7F5C">
        <w:rPr>
          <w:color w:val="000000"/>
        </w:rPr>
        <w:t xml:space="preserve">Підготовка майбутнього інженера-будівельника передбачає високий рівень активного володіння іноземною мовою, максимально наближений до рівня володіння </w:t>
      </w:r>
      <w:r>
        <w:rPr>
          <w:color w:val="000000"/>
        </w:rPr>
        <w:t xml:space="preserve">нею </w:t>
      </w:r>
      <w:r w:rsidRPr="001C7F5C">
        <w:rPr>
          <w:color w:val="000000"/>
        </w:rPr>
        <w:t>носієм мови.</w:t>
      </w:r>
      <w:r>
        <w:rPr>
          <w:w w:val="104"/>
        </w:rPr>
        <w:t xml:space="preserve"> Знання </w:t>
      </w:r>
      <w:r w:rsidRPr="001C7F5C">
        <w:rPr>
          <w:w w:val="104"/>
        </w:rPr>
        <w:t xml:space="preserve">іноземної мови </w:t>
      </w:r>
      <w:r w:rsidR="00E03CE7" w:rsidRPr="001C7F5C">
        <w:rPr>
          <w:w w:val="104"/>
        </w:rPr>
        <w:t>спрощує</w:t>
      </w:r>
      <w:r w:rsidRPr="001C7F5C">
        <w:rPr>
          <w:w w:val="104"/>
        </w:rPr>
        <w:t xml:space="preserve"> роботу десяткам тисяч людей, а також значно </w:t>
      </w:r>
      <w:r w:rsidR="00E03CE7" w:rsidRPr="001C7F5C">
        <w:rPr>
          <w:w w:val="104"/>
        </w:rPr>
        <w:t>допомаг</w:t>
      </w:r>
      <w:r w:rsidR="00E03CE7">
        <w:rPr>
          <w:w w:val="104"/>
        </w:rPr>
        <w:t>ає</w:t>
      </w:r>
      <w:r w:rsidRPr="001C7F5C">
        <w:rPr>
          <w:w w:val="104"/>
        </w:rPr>
        <w:t xml:space="preserve"> при самопідготовці фахівців </w:t>
      </w:r>
      <w:r w:rsidR="00E03CE7">
        <w:rPr>
          <w:w w:val="104"/>
        </w:rPr>
        <w:t>і</w:t>
      </w:r>
      <w:r w:rsidRPr="001C7F5C">
        <w:rPr>
          <w:w w:val="104"/>
        </w:rPr>
        <w:t xml:space="preserve">з різних галузей науки і техніки. Зокрема, процес самопідготовки майбутніх будівельників іноземною мовою, створює широкий потенціал для полегшення засвоєння існуючих та отримання нових знань. Без цього не можливе вирішення </w:t>
      </w:r>
      <w:r w:rsidR="00E03CE7">
        <w:rPr>
          <w:w w:val="104"/>
        </w:rPr>
        <w:t>низки</w:t>
      </w:r>
      <w:r w:rsidRPr="001C7F5C">
        <w:rPr>
          <w:w w:val="104"/>
        </w:rPr>
        <w:t xml:space="preserve"> виробничих завдань у будівельній галузі, які виконуються завдяки використанню програмних прод</w:t>
      </w:r>
      <w:r w:rsidR="00E03CE7">
        <w:rPr>
          <w:w w:val="104"/>
        </w:rPr>
        <w:t>уктів світового рівня таких як AutoCAD, AVEVA, CATIA та інші</w:t>
      </w:r>
      <w:r w:rsidRPr="001C7F5C">
        <w:rPr>
          <w:w w:val="104"/>
        </w:rPr>
        <w:t xml:space="preserve"> </w:t>
      </w:r>
      <w:r>
        <w:rPr>
          <w:w w:val="104"/>
        </w:rPr>
        <w:t>англійською мовою</w:t>
      </w:r>
      <w:r w:rsidRPr="001C7F5C">
        <w:rPr>
          <w:w w:val="104"/>
        </w:rPr>
        <w:t xml:space="preserve">. Ці програми необхідні для проектування планів будівель, розрахунків різноманітних характеристик матеріалів </w:t>
      </w:r>
      <w:r>
        <w:rPr>
          <w:w w:val="104"/>
        </w:rPr>
        <w:t>тощо</w:t>
      </w:r>
      <w:r w:rsidRPr="001C7F5C">
        <w:rPr>
          <w:w w:val="104"/>
        </w:rPr>
        <w:t>.</w:t>
      </w:r>
    </w:p>
    <w:p w:rsidR="0035021C" w:rsidRPr="001C7F5C" w:rsidRDefault="0035021C" w:rsidP="00752C3D">
      <w:pPr>
        <w:pStyle w:val="afff0"/>
        <w:ind w:firstLine="567"/>
        <w:rPr>
          <w:b/>
        </w:rPr>
      </w:pPr>
      <w:r w:rsidRPr="001C7F5C">
        <w:rPr>
          <w:color w:val="000000"/>
        </w:rPr>
        <w:t xml:space="preserve">Майбутньому інженеру-будівельнику, який володіє іноземними мовами, слід не лише знати граматичні структури мови, що вивчається, а й володіти сформованими комунікативними навичками та вміннями, для того щоб вирішувати свої обов’язки та суспільні проблеми. Адже крім знань граматичних структур та відповідного словникового запасу, майбутнім інженерам-будівельникам слід володіти також знаннями із культури носіїв </w:t>
      </w:r>
      <w:r w:rsidRPr="001C7F5C">
        <w:rPr>
          <w:color w:val="000000"/>
        </w:rPr>
        <w:lastRenderedPageBreak/>
        <w:t xml:space="preserve">іноземної мови. </w:t>
      </w:r>
      <w:r w:rsidRPr="001C7F5C">
        <w:rPr>
          <w:b/>
          <w:color w:val="000000"/>
        </w:rPr>
        <w:t xml:space="preserve">Таким чином, третьою із важливих особливостей </w:t>
      </w:r>
      <w:r w:rsidRPr="001C7F5C">
        <w:rPr>
          <w:rStyle w:val="afff1"/>
          <w:b/>
        </w:rPr>
        <w:t>професійної</w:t>
      </w:r>
      <w:r w:rsidRPr="001C7F5C">
        <w:rPr>
          <w:b/>
          <w:color w:val="000000"/>
        </w:rPr>
        <w:t xml:space="preserve"> </w:t>
      </w:r>
      <w:r w:rsidRPr="001C7F5C">
        <w:rPr>
          <w:b/>
        </w:rPr>
        <w:t>підготовки</w:t>
      </w:r>
      <w:r w:rsidRPr="001C7F5C">
        <w:rPr>
          <w:b/>
          <w:color w:val="000000"/>
        </w:rPr>
        <w:t xml:space="preserve"> майбутніх інженерів-будівельників є володіння професійно-спрямованою іноземною мовою</w:t>
      </w:r>
      <w:r>
        <w:rPr>
          <w:b/>
        </w:rPr>
        <w:t>.</w:t>
      </w:r>
    </w:p>
    <w:p w:rsidR="0035021C" w:rsidRPr="001C7F5C" w:rsidRDefault="0035021C" w:rsidP="00752C3D">
      <w:pPr>
        <w:pStyle w:val="afff0"/>
        <w:ind w:firstLine="567"/>
        <w:rPr>
          <w:b/>
        </w:rPr>
      </w:pPr>
      <w:r w:rsidRPr="001C7F5C">
        <w:t xml:space="preserve">Програма четвертого курсу передбачає вивчення навчальних дисциплін «Іноземна мова </w:t>
      </w:r>
      <w:r w:rsidR="00E03CE7">
        <w:t>(</w:t>
      </w:r>
      <w:r w:rsidRPr="001C7F5C">
        <w:t>за професійним спрямуванням</w:t>
      </w:r>
      <w:r w:rsidR="00E03CE7">
        <w:t>)</w:t>
      </w:r>
      <w:r w:rsidRPr="001C7F5C">
        <w:t>» та «Архітекту</w:t>
      </w:r>
      <w:r w:rsidR="00542130">
        <w:t>ра будівель і споруд» (д</w:t>
      </w:r>
      <w:r w:rsidR="00FB1497">
        <w:t xml:space="preserve">одаток </w:t>
      </w:r>
      <w:r w:rsidR="00FB1497">
        <w:rPr>
          <w:lang w:val="ru-RU"/>
        </w:rPr>
        <w:t>А</w:t>
      </w:r>
      <w:r w:rsidRPr="001C7F5C">
        <w:t xml:space="preserve">). </w:t>
      </w:r>
    </w:p>
    <w:p w:rsidR="0035021C" w:rsidRPr="001C7F5C" w:rsidRDefault="0035021C" w:rsidP="00752C3D">
      <w:pPr>
        <w:pStyle w:val="afff0"/>
        <w:ind w:firstLine="567"/>
      </w:pPr>
      <w:r>
        <w:t>В умовах</w:t>
      </w:r>
      <w:r w:rsidRPr="001C7F5C">
        <w:t xml:space="preserve"> професійної підготовки майбутньому інженеру-будівельнику необхідно опанувати основними знаннями у будівельній галузі. Вивченням навчальної дисципліни «Архітектура будівель і споруд» передбачено розуміння концептуальних засад системного управління проектами, набуття вмінь розробки і самостійного прийняття рішень. Навчальна дисципліна «Архітектура будівель і споруд» при різних напрямах підготовки передбачає, зокрема, у містобудуванні знан</w:t>
      </w:r>
      <w:r>
        <w:t>ня</w:t>
      </w:r>
      <w:r w:rsidRPr="001C7F5C">
        <w:t xml:space="preserve"> щодо основ проектування будівель і споруд різного призначення, їхніх композиційних, об′ємно-планувальних рішень та архітектурних конструкцій. Це передбачено в дисципліні сучасним стандартом вищої освіти з підготовки майбутніх інженерів-будівельників і становить її мету. Вивчення дисципліни передбачено протягом двох семестрів після чи під час ознайомлення з гуманітарними, культурно – освітніми та природничо – науковими дисциплінами, на яких вона ґрунтується. У свою чергу, дана дисципліна, є підставою загально – професійної підготовки і необхідних для засвоєння наступних професійно – орієнтованих дисциплін. Засвоєння теорії на лекціях та </w:t>
      </w:r>
      <w:r>
        <w:t>набуття, формування</w:t>
      </w:r>
      <w:r w:rsidRPr="001C7F5C">
        <w:t xml:space="preserve"> навичок і умінь на практичних заняттях доповнюється самостійною роботою студентів, для чого передбачений окремий час, </w:t>
      </w:r>
      <w:r>
        <w:t>обсяг якого збільшено</w:t>
      </w:r>
      <w:r w:rsidRPr="001C7F5C">
        <w:t>.</w:t>
      </w:r>
    </w:p>
    <w:p w:rsidR="0035021C" w:rsidRPr="001C7F5C" w:rsidRDefault="0035021C" w:rsidP="00752C3D">
      <w:pPr>
        <w:pStyle w:val="afff0"/>
        <w:ind w:firstLine="567"/>
      </w:pPr>
      <w:r w:rsidRPr="001C7F5C">
        <w:t xml:space="preserve">Метою вивчення дисципліни є: </w:t>
      </w:r>
    </w:p>
    <w:p w:rsidR="0035021C" w:rsidRPr="001C7F5C" w:rsidRDefault="00357F45" w:rsidP="00752C3D">
      <w:pPr>
        <w:pStyle w:val="afff0"/>
        <w:ind w:firstLine="567"/>
      </w:pPr>
      <w:r>
        <w:t>а)</w:t>
      </w:r>
      <w:r w:rsidR="00D030D6">
        <w:rPr>
          <w:lang w:val="en-US"/>
        </w:rPr>
        <w:t> </w:t>
      </w:r>
      <w:r w:rsidR="0035021C" w:rsidRPr="001C7F5C">
        <w:t xml:space="preserve">навчити студента вміти аналізувати знання основних </w:t>
      </w:r>
      <w:r w:rsidR="00E01B44">
        <w:t>чинників</w:t>
      </w:r>
      <w:r w:rsidR="0035021C">
        <w:t>, що впливають на об’ємно-</w:t>
      </w:r>
      <w:r w:rsidR="0035021C" w:rsidRPr="001C7F5C">
        <w:t xml:space="preserve">розпланувальні і конструктивні вирішення будівель, </w:t>
      </w:r>
      <w:r w:rsidR="0035021C">
        <w:t xml:space="preserve">прийнятті </w:t>
      </w:r>
      <w:r w:rsidR="0035021C" w:rsidRPr="001C7F5C">
        <w:t>прийомі в проектування різних видів житлових та промислових будівель.</w:t>
      </w:r>
    </w:p>
    <w:p w:rsidR="0035021C" w:rsidRPr="001C7F5C" w:rsidRDefault="00357F45" w:rsidP="00752C3D">
      <w:pPr>
        <w:pStyle w:val="afff0"/>
        <w:ind w:firstLine="567"/>
      </w:pPr>
      <w:r>
        <w:lastRenderedPageBreak/>
        <w:t>б)</w:t>
      </w:r>
      <w:r w:rsidR="00D030D6">
        <w:rPr>
          <w:lang w:val="en-US"/>
        </w:rPr>
        <w:t> </w:t>
      </w:r>
      <w:r w:rsidR="0035021C" w:rsidRPr="001C7F5C">
        <w:t xml:space="preserve">формування </w:t>
      </w:r>
      <w:r w:rsidR="0035021C">
        <w:t xml:space="preserve">у студентів знань з дисципліни «Архітектура будівель і споруд» </w:t>
      </w:r>
      <w:r w:rsidR="0035021C" w:rsidRPr="001C7F5C">
        <w:t>та використання цих знань для раціонального проектування будинків, споруд та їх</w:t>
      </w:r>
      <w:r w:rsidR="0035021C">
        <w:t>ніх</w:t>
      </w:r>
      <w:r w:rsidR="0035021C" w:rsidRPr="001C7F5C">
        <w:t xml:space="preserve"> комплексів. В результаті вивчення дисципліни студент повинен:</w:t>
      </w:r>
    </w:p>
    <w:p w:rsidR="0035021C" w:rsidRPr="001C7F5C" w:rsidRDefault="000D18D7" w:rsidP="00752C3D">
      <w:pPr>
        <w:pStyle w:val="afff0"/>
        <w:ind w:firstLine="567"/>
      </w:pPr>
      <w:r w:rsidRPr="000D18D7">
        <w:rPr>
          <w:b/>
          <w:color w:val="000000"/>
        </w:rPr>
        <w:t>-</w:t>
      </w:r>
      <w:r>
        <w:rPr>
          <w:color w:val="000000"/>
          <w:lang w:val="en-US"/>
        </w:rPr>
        <w:t> </w:t>
      </w:r>
      <w:r w:rsidR="0035021C" w:rsidRPr="001C7F5C">
        <w:rPr>
          <w:i/>
        </w:rPr>
        <w:t>знати</w:t>
      </w:r>
      <w:r w:rsidR="0035021C" w:rsidRPr="001C7F5C">
        <w:t xml:space="preserve"> рівень засвоєння питань функціональної, технічної, архітектурно- композиційної та економічної доцільності здійснюваних розпланувальних і конструктивних вир</w:t>
      </w:r>
      <w:r w:rsidR="0035021C">
        <w:t>ішень різних будівель і споруд;</w:t>
      </w:r>
    </w:p>
    <w:p w:rsidR="0035021C" w:rsidRPr="001C7F5C" w:rsidRDefault="000D18D7" w:rsidP="00752C3D">
      <w:pPr>
        <w:pStyle w:val="afff0"/>
        <w:ind w:firstLine="567"/>
      </w:pPr>
      <w:r w:rsidRPr="000D18D7">
        <w:rPr>
          <w:b/>
          <w:color w:val="000000"/>
        </w:rPr>
        <w:t>-</w:t>
      </w:r>
      <w:r>
        <w:rPr>
          <w:color w:val="000000"/>
          <w:lang w:val="en-US"/>
        </w:rPr>
        <w:t> </w:t>
      </w:r>
      <w:r w:rsidR="0035021C" w:rsidRPr="001C7F5C">
        <w:rPr>
          <w:i/>
        </w:rPr>
        <w:t>вміти</w:t>
      </w:r>
      <w:r w:rsidR="0035021C" w:rsidRPr="001C7F5C">
        <w:t xml:space="preserve"> зрозуміти центральне місце предмета в здобутті професійних знань, умінь і навичок з проектування громадських і промислових буд</w:t>
      </w:r>
      <w:r w:rsidR="0035021C">
        <w:t>івель, конструювання та об’ємно-</w:t>
      </w:r>
      <w:r w:rsidR="0035021C" w:rsidRPr="001C7F5C">
        <w:t>розпланувального вирішення їх, а також особливостей роботи конструктивних елементів будівель. Застосовувати теоретичні знання під час ознайомлення житлових і промислових будівель і споруд; продемонструвати здатність засвоєння нових знань, роботи з літературними джерелами та використовувати прогресивні комп’ютерні технології; самостійно аналізувати проблеми; розробляти та виконувати аналіз технічної документації.</w:t>
      </w:r>
    </w:p>
    <w:p w:rsidR="0035021C" w:rsidRPr="0029778D" w:rsidRDefault="0035021C" w:rsidP="00752C3D">
      <w:pPr>
        <w:pStyle w:val="afff0"/>
        <w:ind w:firstLine="567"/>
      </w:pPr>
      <w:r w:rsidRPr="001C7F5C">
        <w:rPr>
          <w:color w:val="000000"/>
        </w:rPr>
        <w:t xml:space="preserve">У ході вивчення </w:t>
      </w:r>
      <w:r>
        <w:t>дисципліни «Архітектура будівель і споруд»</w:t>
      </w:r>
      <w:r w:rsidRPr="001C7F5C">
        <w:t xml:space="preserve"> м</w:t>
      </w:r>
      <w:r w:rsidRPr="001C7F5C">
        <w:rPr>
          <w:color w:val="000000"/>
        </w:rPr>
        <w:t xml:space="preserve">айбутній інженер-будівельник отримує розуміння того, що специфіка </w:t>
      </w:r>
      <w:r w:rsidRPr="001C7F5C">
        <w:t>архітектури будівель і споруд</w:t>
      </w:r>
      <w:r w:rsidRPr="001C7F5C">
        <w:rPr>
          <w:color w:val="000000"/>
        </w:rPr>
        <w:t xml:space="preserve"> як профілюючої дисципліни полягає в тому, що окремі наукові і технічні знання, які були </w:t>
      </w:r>
      <w:r>
        <w:rPr>
          <w:color w:val="000000"/>
        </w:rPr>
        <w:t>отримані, засвоєні</w:t>
      </w:r>
      <w:r w:rsidRPr="001C7F5C">
        <w:rPr>
          <w:color w:val="000000"/>
        </w:rPr>
        <w:t xml:space="preserve"> нарізно, інтегруються</w:t>
      </w:r>
      <w:r w:rsidRPr="001C7F5C">
        <w:rPr>
          <w:i/>
          <w:color w:val="000000"/>
        </w:rPr>
        <w:t xml:space="preserve"> </w:t>
      </w:r>
      <w:r w:rsidRPr="001C7F5C">
        <w:rPr>
          <w:color w:val="000000"/>
        </w:rPr>
        <w:t>в творчому процесі, грані між різними областями знань розмиваються, здійснюється їх</w:t>
      </w:r>
      <w:r>
        <w:rPr>
          <w:color w:val="000000"/>
        </w:rPr>
        <w:t>нє</w:t>
      </w:r>
      <w:r w:rsidRPr="001C7F5C">
        <w:rPr>
          <w:color w:val="000000"/>
        </w:rPr>
        <w:t xml:space="preserve"> взаємне проникнення і комплексне охоплення.</w:t>
      </w:r>
    </w:p>
    <w:p w:rsidR="000D18D7" w:rsidRDefault="00FB2924" w:rsidP="00752C3D">
      <w:pPr>
        <w:pStyle w:val="afff0"/>
        <w:ind w:firstLine="567"/>
      </w:pPr>
      <w:r>
        <w:t xml:space="preserve">Отже, </w:t>
      </w:r>
      <w:r w:rsidR="007234A2" w:rsidRPr="001C7F5C">
        <w:t xml:space="preserve">комплексне вивчення </w:t>
      </w:r>
      <w:r w:rsidR="007234A2" w:rsidRPr="0029778D">
        <w:t>вищезазначених</w:t>
      </w:r>
      <w:r w:rsidR="007234A2" w:rsidRPr="001C7F5C">
        <w:t xml:space="preserve"> дисциплін</w:t>
      </w:r>
      <w:r w:rsidR="007234A2">
        <w:t xml:space="preserve"> та особливостей професійної підготовки</w:t>
      </w:r>
      <w:r w:rsidR="007234A2" w:rsidRPr="001C7F5C">
        <w:t xml:space="preserve"> дає змогу забезпечити ще більш повну та ґрунтовну підготовку майбутньому інженеру-будівельнику що спонукає до ефекти</w:t>
      </w:r>
      <w:r w:rsidR="007234A2">
        <w:t xml:space="preserve">вного формування самоосвітньої </w:t>
      </w:r>
      <w:r w:rsidR="007234A2" w:rsidRPr="001C7F5C">
        <w:t>компетентності.</w:t>
      </w:r>
    </w:p>
    <w:p w:rsidR="00DE40F9" w:rsidRDefault="007234A2" w:rsidP="00752C3D">
      <w:pPr>
        <w:pStyle w:val="afff0"/>
        <w:ind w:firstLine="567"/>
      </w:pPr>
      <w:r>
        <w:t>П</w:t>
      </w:r>
      <w:r w:rsidR="00FB2924" w:rsidRPr="001C7F5C">
        <w:t>роцес організації самоосвітньої діяльності студентів реалізується залежно від їхньої готовності до самоосвіти в орієнтовному, змістовому, операційному, психологічному аспектах, які попередньо вивчаються педагогом задля надання індивідуальної допомоги кожному в реа</w:t>
      </w:r>
      <w:r w:rsidR="00FB1497">
        <w:t xml:space="preserve">лізації поставленого завдання </w:t>
      </w:r>
      <w:r w:rsidR="00FB1497" w:rsidRPr="005B6827">
        <w:t>[</w:t>
      </w:r>
      <w:r w:rsidR="008101F8">
        <w:t>166</w:t>
      </w:r>
      <w:r w:rsidR="00FB2924" w:rsidRPr="005B6827">
        <w:t>].</w:t>
      </w:r>
      <w:r w:rsidR="00FB2924" w:rsidRPr="001C7F5C">
        <w:t xml:space="preserve"> </w:t>
      </w:r>
      <w:r w:rsidR="0079724A">
        <w:t xml:space="preserve">У </w:t>
      </w:r>
      <w:r w:rsidR="006666CF">
        <w:t>контексті</w:t>
      </w:r>
      <w:r w:rsidR="0079724A">
        <w:t xml:space="preserve"> сучасних умов г</w:t>
      </w:r>
      <w:r w:rsidR="00FB2924" w:rsidRPr="001C7F5C">
        <w:t xml:space="preserve">оловним </w:t>
      </w:r>
      <w:r w:rsidR="00FB2924">
        <w:t>і</w:t>
      </w:r>
      <w:r w:rsidR="00FB2924" w:rsidRPr="001C7F5C">
        <w:t xml:space="preserve">з таких завдань є </w:t>
      </w:r>
      <w:r w:rsidR="00FB2924" w:rsidRPr="001C7F5C">
        <w:lastRenderedPageBreak/>
        <w:t xml:space="preserve">посилення професійної підготовки компетентних фахівців інженерної освіти, які були б здатні самостійно </w:t>
      </w:r>
      <w:r w:rsidR="00FB2924">
        <w:t>з</w:t>
      </w:r>
      <w:r w:rsidR="00FB2924" w:rsidRPr="001C7F5C">
        <w:t>добувати і застосовувати знання на</w:t>
      </w:r>
      <w:r w:rsidR="00FB2924">
        <w:t xml:space="preserve"> практиці, самовдосконалюватися</w:t>
      </w:r>
      <w:r w:rsidR="00FB2924" w:rsidRPr="001C7F5C">
        <w:t xml:space="preserve"> як </w:t>
      </w:r>
      <w:r w:rsidR="00FB2924">
        <w:t xml:space="preserve">у </w:t>
      </w:r>
      <w:r w:rsidR="00FB2924" w:rsidRPr="001C7F5C">
        <w:t>професійному, так і в особистісн</w:t>
      </w:r>
      <w:r w:rsidR="00DE40F9">
        <w:t>ому плані</w:t>
      </w:r>
      <w:r w:rsidR="00DE40F9" w:rsidRPr="0029778D">
        <w:t>.</w:t>
      </w:r>
    </w:p>
    <w:p w:rsidR="008101F8" w:rsidRDefault="00DE40F9" w:rsidP="00752C3D">
      <w:pPr>
        <w:pStyle w:val="afff0"/>
        <w:ind w:firstLine="567"/>
      </w:pPr>
      <w:r>
        <w:t xml:space="preserve">Проте у практиці професійної підготовки майбутніх інженерів- будівельників недостатня розробка проблеми формування </w:t>
      </w:r>
      <w:r w:rsidRPr="001C7F5C">
        <w:rPr>
          <w:color w:val="000000"/>
        </w:rPr>
        <w:t>самоосвітньої компетентності</w:t>
      </w:r>
      <w:r>
        <w:t xml:space="preserve"> виявляється у: </w:t>
      </w:r>
    </w:p>
    <w:p w:rsidR="008101F8" w:rsidRDefault="008E6625" w:rsidP="00752C3D">
      <w:pPr>
        <w:pStyle w:val="afff0"/>
        <w:ind w:firstLine="567"/>
      </w:pPr>
      <w:r>
        <w:t>а) </w:t>
      </w:r>
      <w:r w:rsidR="00DE40F9">
        <w:t xml:space="preserve">низькій сформованості у випускників ВТНЗ здатностей самостійно оволодівати новими </w:t>
      </w:r>
      <w:r w:rsidR="002A19D0">
        <w:t>знаннями</w:t>
      </w:r>
      <w:r w:rsidR="00DE40F9">
        <w:t xml:space="preserve">; </w:t>
      </w:r>
    </w:p>
    <w:p w:rsidR="00DE40F9" w:rsidRDefault="008E6625" w:rsidP="00752C3D">
      <w:pPr>
        <w:pStyle w:val="afff0"/>
        <w:ind w:firstLine="567"/>
      </w:pPr>
      <w:r>
        <w:t>б) </w:t>
      </w:r>
      <w:r w:rsidR="00DE40F9">
        <w:t>надто обмеженому включені у навчальний процес сучасних методик самоосвітнього навчання студен</w:t>
      </w:r>
      <w:r w:rsidR="002A19D0">
        <w:t>тів.</w:t>
      </w:r>
    </w:p>
    <w:p w:rsidR="007234A2" w:rsidRPr="00357F45" w:rsidRDefault="002A19D0" w:rsidP="00752C3D">
      <w:pPr>
        <w:pStyle w:val="afff0"/>
        <w:ind w:firstLine="567"/>
      </w:pPr>
      <w:r>
        <w:t xml:space="preserve">Ознайомлення з результатами наукових доробок щодо особливостей професійної підготовки майбутніх інженерів-будівельників дало змогу виявити </w:t>
      </w:r>
      <w:r w:rsidR="00F60F7C">
        <w:rPr>
          <w:lang w:eastAsia="uk-UA"/>
        </w:rPr>
        <w:t xml:space="preserve">суперечності </w:t>
      </w:r>
      <w:r w:rsidR="00F60F7C">
        <w:t>між</w:t>
      </w:r>
      <w:r w:rsidR="00F60F7C">
        <w:rPr>
          <w:i/>
        </w:rPr>
        <w:t xml:space="preserve">: </w:t>
      </w:r>
      <w:r w:rsidR="00F60F7C">
        <w:t xml:space="preserve">чинною системою підготовки майбутніх інженерів-будівельників та необхідністю її вдосконалення на основі орієнтації на розвиток особистості інженера-будівельника з метою формування самоосвітньої компетентності; вмотивованістю майбутніх інженерів-будівельників щодо опанування </w:t>
      </w:r>
      <w:r w:rsidR="00F60F7C">
        <w:rPr>
          <w:rStyle w:val="afff1"/>
        </w:rPr>
        <w:t>самоосвітою та самовдосконаленням</w:t>
      </w:r>
      <w:r w:rsidR="00F60F7C">
        <w:t xml:space="preserve"> і відсутністю таких умінь; потребою пріоритетного впровадження інноваційних технологій навчання та існуючою системою здебільшого застосування застарілих форм та методів навчання. </w:t>
      </w:r>
      <w:r w:rsidR="00FB2924">
        <w:t xml:space="preserve">З таких поглядів у нашому дослідженні і випливає інтерес до розгляду формування самоосвітньої </w:t>
      </w:r>
      <w:r w:rsidR="00FB2924" w:rsidRPr="001C7F5C">
        <w:t>компетентності майбутнього фахівця</w:t>
      </w:r>
      <w:r w:rsidR="00FB2924">
        <w:t xml:space="preserve"> як проблеми.</w:t>
      </w:r>
    </w:p>
    <w:p w:rsidR="00357F45" w:rsidRPr="0029778D" w:rsidRDefault="00357F45" w:rsidP="00123757">
      <w:pPr>
        <w:pStyle w:val="afff0"/>
        <w:rPr>
          <w:b/>
        </w:rPr>
      </w:pPr>
    </w:p>
    <w:p w:rsidR="0048230C" w:rsidRPr="0035021C" w:rsidRDefault="00752C3D" w:rsidP="00752C3D">
      <w:pPr>
        <w:pStyle w:val="afff0"/>
        <w:ind w:firstLine="567"/>
        <w:rPr>
          <w:b/>
        </w:rPr>
      </w:pPr>
      <w:r>
        <w:rPr>
          <w:b/>
        </w:rPr>
        <w:t>1.2.</w:t>
      </w:r>
      <w:r>
        <w:rPr>
          <w:b/>
          <w:lang w:val="ru-RU"/>
        </w:rPr>
        <w:t> </w:t>
      </w:r>
      <w:r w:rsidR="0035021C" w:rsidRPr="0035021C">
        <w:rPr>
          <w:b/>
        </w:rPr>
        <w:t>Формування самоосвітньої компетентності майбутніх інженерів-будівельників як сучасна педагогічна проблема</w:t>
      </w:r>
    </w:p>
    <w:p w:rsidR="0048230C" w:rsidRPr="001C7F5C" w:rsidRDefault="0048230C" w:rsidP="0048230C">
      <w:pPr>
        <w:pStyle w:val="afff0"/>
        <w:jc w:val="left"/>
        <w:rPr>
          <w:b/>
        </w:rPr>
      </w:pPr>
    </w:p>
    <w:p w:rsidR="00897B60" w:rsidRPr="001C7F5C" w:rsidRDefault="00897B60" w:rsidP="00752C3D">
      <w:pPr>
        <w:pStyle w:val="afff0"/>
        <w:ind w:firstLine="567"/>
      </w:pPr>
      <w:r w:rsidRPr="001C7F5C">
        <w:rPr>
          <w:lang w:bidi="ru-RU"/>
        </w:rPr>
        <w:t>О</w:t>
      </w:r>
      <w:r w:rsidRPr="001C7F5C">
        <w:t xml:space="preserve">дним </w:t>
      </w:r>
      <w:r>
        <w:t>і</w:t>
      </w:r>
      <w:r w:rsidRPr="001C7F5C">
        <w:t>з найважливіших показників якості фахової підготовки сучасного випускника вищого технічного навчального закладу є рівень сформованості його здатності до неперервного професійного самовдосконалення шляхом самоосвіти. В</w:t>
      </w:r>
      <w:r w:rsidRPr="001C7F5C">
        <w:rPr>
          <w:lang w:bidi="ru-RU"/>
        </w:rPr>
        <w:t xml:space="preserve">ирішення цієї проблеми пов'язане з модернізацією </w:t>
      </w:r>
      <w:r w:rsidRPr="001C7F5C">
        <w:t xml:space="preserve">змісту вищої </w:t>
      </w:r>
      <w:r w:rsidRPr="001C7F5C">
        <w:lastRenderedPageBreak/>
        <w:t>професійної освіти, з оптимізацією засобів і технологій організації освітнього процесу і, звичайно, з п</w:t>
      </w:r>
      <w:r w:rsidR="008E6625">
        <w:t>ереосмисленням його результату.</w:t>
      </w:r>
    </w:p>
    <w:p w:rsidR="00C35396" w:rsidRPr="001C7F5C" w:rsidRDefault="00C35396" w:rsidP="00752C3D">
      <w:pPr>
        <w:pStyle w:val="afff0"/>
        <w:ind w:firstLine="567"/>
      </w:pPr>
      <w:r w:rsidRPr="001C7F5C">
        <w:t xml:space="preserve">В умовах сучасного суспільства самоосвіта набуває особливої актуальності, оскільки орієнтує майбутнього фахівця на самостійний вибір творчого завдання, націлює на систематичний самоконтроль самоосвітньої діяльності, самооцінку своїх інтелектуальних і найбільш значущих для </w:t>
      </w:r>
      <w:r w:rsidR="00FF6149" w:rsidRPr="001C7F5C">
        <w:t>фахівця</w:t>
      </w:r>
      <w:r w:rsidRPr="001C7F5C">
        <w:t xml:space="preserve"> особистісних якостей, розвиває пізнаваль</w:t>
      </w:r>
      <w:r w:rsidR="00515DEC">
        <w:t>ний інтерес</w:t>
      </w:r>
      <w:r w:rsidRPr="001C7F5C">
        <w:t>. Сьогодні простежується тенденція зміни ставлення до самоосвіти у всьому світі, відбувається перехід від самоосвіти як педагогічної технології, яка передбачає підвищення кваліфікації, вдосконалення професіоналізму фахівців, до самоосвіти як способу життя.</w:t>
      </w:r>
    </w:p>
    <w:p w:rsidR="00423F61" w:rsidRDefault="0048230C" w:rsidP="00752C3D">
      <w:pPr>
        <w:pStyle w:val="afff0"/>
        <w:ind w:firstLine="567"/>
        <w:rPr>
          <w:lang w:bidi="ru-RU"/>
        </w:rPr>
      </w:pPr>
      <w:r w:rsidRPr="001C7F5C">
        <w:t xml:space="preserve">Протягом останнього десятиліття розвинені країни Європи та світу, серед яких Австрія, Велика Британія, Канада, Нова Зеландія, Німеччина, Франція, деякі країни Східної Європи: Угорщина, Румунія, </w:t>
      </w:r>
      <w:r w:rsidR="00515DEC">
        <w:t>Молдова, Литва, Латвія та ін.</w:t>
      </w:r>
      <w:r w:rsidR="00515DEC" w:rsidRPr="0029778D">
        <w:t xml:space="preserve">, </w:t>
      </w:r>
      <w:r w:rsidRPr="001C7F5C">
        <w:t xml:space="preserve">розпочали ґрунтовну дискусію, яка й досі триває на міжнародному рівні, навколо того, як дати людині належні знання, вміння та компетентності для забезпечення її гармонійної взаємодії з технологічним суспільством, що швидко розвивається. Як </w:t>
      </w:r>
      <w:r w:rsidR="00515DEC" w:rsidRPr="0029778D">
        <w:t>св</w:t>
      </w:r>
      <w:r w:rsidR="00515DEC">
        <w:t>і</w:t>
      </w:r>
      <w:r w:rsidR="00515DEC" w:rsidRPr="0029778D">
        <w:t>дчить</w:t>
      </w:r>
      <w:r w:rsidRPr="001C7F5C">
        <w:t xml:space="preserve"> </w:t>
      </w:r>
      <w:r w:rsidR="00C35396" w:rsidRPr="001C7F5C">
        <w:t>огляд</w:t>
      </w:r>
      <w:r w:rsidRPr="001C7F5C">
        <w:t xml:space="preserve"> досвіду освітніх</w:t>
      </w:r>
      <w:r w:rsidR="00515DEC">
        <w:t xml:space="preserve"> систем багатьох країн, одним із</w:t>
      </w:r>
      <w:r w:rsidRPr="001C7F5C">
        <w:t xml:space="preserve"> шляхів оновлення змісту освіти є орієнтація навчальних програм на компетентнісний підхід та створення ефективних механізмів його запровадження. На основі компетентнісного підходу сучасна</w:t>
      </w:r>
      <w:r w:rsidRPr="001C7F5C">
        <w:rPr>
          <w:lang w:bidi="ru-RU"/>
        </w:rPr>
        <w:t xml:space="preserve"> професійна підготовка майбутніх фахівців може забезпечити потужний прорив до самоосвіти. </w:t>
      </w:r>
    </w:p>
    <w:p w:rsidR="00BC6FE8" w:rsidRPr="001C7F5C" w:rsidRDefault="00BC6FE8" w:rsidP="00752C3D">
      <w:pPr>
        <w:pStyle w:val="afff0"/>
        <w:ind w:firstLine="567"/>
      </w:pPr>
      <w:r w:rsidRPr="001C7F5C">
        <w:t xml:space="preserve">Проблема </w:t>
      </w:r>
      <w:r w:rsidR="005532E1" w:rsidRPr="001C7F5C">
        <w:t>самоосвіти</w:t>
      </w:r>
      <w:r w:rsidRPr="001C7F5C">
        <w:t xml:space="preserve"> знайшла достатньо широке висвітлення у педагогічній теорії та практиці. Ідея взаємозв’язку між освітою й с</w:t>
      </w:r>
      <w:r w:rsidR="008101F8">
        <w:t>амоосвітою втілена в роботах А. </w:t>
      </w:r>
      <w:r w:rsidR="004F4364">
        <w:t>Авдєєва</w:t>
      </w:r>
      <w:r w:rsidR="00FF6149" w:rsidRPr="001C7F5C">
        <w:t xml:space="preserve"> </w:t>
      </w:r>
      <w:r w:rsidR="00FF6149" w:rsidRPr="005B6827">
        <w:t>[</w:t>
      </w:r>
      <w:r w:rsidR="00AC7471" w:rsidRPr="005B6827">
        <w:t>1</w:t>
      </w:r>
      <w:r w:rsidR="00FF6149" w:rsidRPr="005B6827">
        <w:t>]</w:t>
      </w:r>
      <w:r w:rsidR="004F4364" w:rsidRPr="005B6827">
        <w:t>,</w:t>
      </w:r>
      <w:r w:rsidR="004F4364">
        <w:t xml:space="preserve"> Н</w:t>
      </w:r>
      <w:r w:rsidR="008101F8">
        <w:t>. </w:t>
      </w:r>
      <w:r w:rsidRPr="001C7F5C">
        <w:t>Б</w:t>
      </w:r>
      <w:r w:rsidR="008101F8">
        <w:t>ухлової</w:t>
      </w:r>
      <w:r w:rsidR="00FF6149" w:rsidRPr="001C7F5C">
        <w:t xml:space="preserve"> </w:t>
      </w:r>
      <w:r w:rsidR="00FF6149" w:rsidRPr="005B6827">
        <w:t>[</w:t>
      </w:r>
      <w:r w:rsidR="00CF52CA" w:rsidRPr="0062176E">
        <w:t>38</w:t>
      </w:r>
      <w:r w:rsidR="00FF6149" w:rsidRPr="005B6827">
        <w:t>]</w:t>
      </w:r>
      <w:r w:rsidR="00E63BCD" w:rsidRPr="005B6827">
        <w:t>, М</w:t>
      </w:r>
      <w:r w:rsidRPr="005B6827">
        <w:t>.</w:t>
      </w:r>
      <w:r w:rsidR="008101F8">
        <w:t> </w:t>
      </w:r>
      <w:r w:rsidR="008101F8" w:rsidRPr="005B6827">
        <w:t>К</w:t>
      </w:r>
      <w:r w:rsidR="008101F8">
        <w:t>узьминої</w:t>
      </w:r>
      <w:r w:rsidR="00FF6149" w:rsidRPr="005B6827">
        <w:t xml:space="preserve"> [</w:t>
      </w:r>
      <w:r w:rsidR="00FB1497" w:rsidRPr="005B6827">
        <w:t>1</w:t>
      </w:r>
      <w:r w:rsidR="00CF52CA">
        <w:t>3</w:t>
      </w:r>
      <w:r w:rsidR="00CF52CA" w:rsidRPr="0062176E">
        <w:t>2</w:t>
      </w:r>
      <w:r w:rsidR="00FF6149" w:rsidRPr="001C7F5C">
        <w:t>]</w:t>
      </w:r>
      <w:r w:rsidR="006F03DB">
        <w:t>, О</w:t>
      </w:r>
      <w:r w:rsidR="000E7767">
        <w:t>. </w:t>
      </w:r>
      <w:r w:rsidR="000E7767" w:rsidRPr="005B6827">
        <w:t>К</w:t>
      </w:r>
      <w:r w:rsidRPr="005B6827">
        <w:t>оч</w:t>
      </w:r>
      <w:r w:rsidR="006F03DB" w:rsidRPr="005B6827">
        <w:t>ерженко</w:t>
      </w:r>
      <w:r w:rsidR="00FF6149" w:rsidRPr="005B6827">
        <w:t xml:space="preserve"> [</w:t>
      </w:r>
      <w:r w:rsidR="00C618BF" w:rsidRPr="005B6827">
        <w:t>1</w:t>
      </w:r>
      <w:r w:rsidR="00CF52CA" w:rsidRPr="0062176E">
        <w:t>26</w:t>
      </w:r>
      <w:r w:rsidR="00FF6149" w:rsidRPr="005B6827">
        <w:t>]</w:t>
      </w:r>
      <w:r w:rsidR="006F03DB" w:rsidRPr="005B6827">
        <w:t>, Т</w:t>
      </w:r>
      <w:r w:rsidRPr="005B6827">
        <w:t>.</w:t>
      </w:r>
      <w:r w:rsidR="008101F8">
        <w:t> </w:t>
      </w:r>
      <w:r w:rsidRPr="001C7F5C">
        <w:t>С</w:t>
      </w:r>
      <w:r w:rsidR="008101F8">
        <w:t>изової</w:t>
      </w:r>
      <w:r w:rsidR="00FF6149" w:rsidRPr="001C7F5C">
        <w:t xml:space="preserve"> </w:t>
      </w:r>
      <w:r w:rsidR="00FF6149" w:rsidRPr="005B6827">
        <w:t>[</w:t>
      </w:r>
      <w:r w:rsidR="00CF52CA">
        <w:t>235</w:t>
      </w:r>
      <w:r w:rsidR="00FF6149" w:rsidRPr="005B6827">
        <w:t>]</w:t>
      </w:r>
      <w:r w:rsidRPr="005B6827">
        <w:t xml:space="preserve"> та ін. Педагогічні основи самоосві</w:t>
      </w:r>
      <w:r w:rsidR="006F03DB" w:rsidRPr="005B6827">
        <w:t>ти обґрунтували у своїх працях В</w:t>
      </w:r>
      <w:r w:rsidR="008101F8">
        <w:t>. </w:t>
      </w:r>
      <w:r w:rsidR="006F03DB" w:rsidRPr="005B6827">
        <w:t>Антипова</w:t>
      </w:r>
      <w:r w:rsidR="00FF6149" w:rsidRPr="005B6827">
        <w:t xml:space="preserve"> [</w:t>
      </w:r>
      <w:r w:rsidR="00CF52CA">
        <w:t>7</w:t>
      </w:r>
      <w:r w:rsidR="00FF6149" w:rsidRPr="005B6827">
        <w:t>]</w:t>
      </w:r>
      <w:r w:rsidR="008101F8">
        <w:t>, В. </w:t>
      </w:r>
      <w:r w:rsidRPr="005B6827">
        <w:t>Андрєєв</w:t>
      </w:r>
      <w:r w:rsidR="00FF6149" w:rsidRPr="005B6827">
        <w:t xml:space="preserve"> [</w:t>
      </w:r>
      <w:r w:rsidR="00CF52CA">
        <w:rPr>
          <w:lang w:val="ru-RU"/>
        </w:rPr>
        <w:t>6</w:t>
      </w:r>
      <w:r w:rsidR="00FF6149" w:rsidRPr="005B6827">
        <w:t>]</w:t>
      </w:r>
      <w:r w:rsidRPr="005B6827">
        <w:t>,</w:t>
      </w:r>
      <w:r w:rsidRPr="001C7F5C">
        <w:t xml:space="preserve"> А.</w:t>
      </w:r>
      <w:r w:rsidR="008101F8">
        <w:t> </w:t>
      </w:r>
      <w:r w:rsidRPr="001C7F5C">
        <w:t>Громцева</w:t>
      </w:r>
      <w:r w:rsidR="00FF6149" w:rsidRPr="001C7F5C">
        <w:t xml:space="preserve"> </w:t>
      </w:r>
      <w:r w:rsidR="00FF6149" w:rsidRPr="005B6827">
        <w:t>[</w:t>
      </w:r>
      <w:r w:rsidR="00C618BF" w:rsidRPr="005B6827">
        <w:rPr>
          <w:lang w:val="ru-RU"/>
        </w:rPr>
        <w:t>6</w:t>
      </w:r>
      <w:r w:rsidR="00CF52CA">
        <w:t>7</w:t>
      </w:r>
      <w:r w:rsidR="00FF6149" w:rsidRPr="005B6827">
        <w:t>]</w:t>
      </w:r>
      <w:r w:rsidR="00AB12B6" w:rsidRPr="005B6827">
        <w:t>,</w:t>
      </w:r>
      <w:r w:rsidR="00AB12B6">
        <w:t xml:space="preserve"> О</w:t>
      </w:r>
      <w:r w:rsidR="008101F8">
        <w:t>. </w:t>
      </w:r>
      <w:r w:rsidRPr="001C7F5C">
        <w:t>Гу</w:t>
      </w:r>
      <w:r w:rsidR="00AB12B6">
        <w:t>ра</w:t>
      </w:r>
      <w:r w:rsidR="00FF6149" w:rsidRPr="001C7F5C">
        <w:t xml:space="preserve"> </w:t>
      </w:r>
      <w:r w:rsidR="00FF6149" w:rsidRPr="005B6827">
        <w:t>[</w:t>
      </w:r>
      <w:r w:rsidR="00C618BF" w:rsidRPr="005B6827">
        <w:rPr>
          <w:lang w:val="ru-RU"/>
        </w:rPr>
        <w:t>6</w:t>
      </w:r>
      <w:r w:rsidR="00CF52CA">
        <w:t>8</w:t>
      </w:r>
      <w:r w:rsidR="00FF6149" w:rsidRPr="005B6827">
        <w:t>]</w:t>
      </w:r>
      <w:r w:rsidR="00AB12B6" w:rsidRPr="005B6827">
        <w:t>,</w:t>
      </w:r>
      <w:r w:rsidR="00CF52CA">
        <w:t xml:space="preserve"> В</w:t>
      </w:r>
      <w:r w:rsidRPr="001C7F5C">
        <w:t>.</w:t>
      </w:r>
      <w:r w:rsidR="008101F8">
        <w:t> </w:t>
      </w:r>
      <w:r w:rsidR="00CF52CA">
        <w:t>Радкевич</w:t>
      </w:r>
      <w:r w:rsidR="00FF6149" w:rsidRPr="001C7F5C">
        <w:t xml:space="preserve"> [</w:t>
      </w:r>
      <w:r w:rsidR="00AC7471">
        <w:t>2</w:t>
      </w:r>
      <w:r w:rsidR="00CF52CA">
        <w:t>21</w:t>
      </w:r>
      <w:r w:rsidR="00FF6149" w:rsidRPr="001C7F5C">
        <w:t>]</w:t>
      </w:r>
      <w:r w:rsidRPr="001C7F5C">
        <w:t>. Особливостям організації самоосвіти</w:t>
      </w:r>
      <w:r w:rsidR="00CF52CA">
        <w:t xml:space="preserve"> студентів присвячено роботи А. </w:t>
      </w:r>
      <w:r w:rsidRPr="001C7F5C">
        <w:t>Айзенберга</w:t>
      </w:r>
      <w:r w:rsidR="00FF6149" w:rsidRPr="001C7F5C">
        <w:t xml:space="preserve"> [</w:t>
      </w:r>
      <w:r w:rsidR="00AC7471">
        <w:t>2</w:t>
      </w:r>
      <w:r w:rsidR="00FF6149" w:rsidRPr="001C7F5C">
        <w:t>]</w:t>
      </w:r>
      <w:r w:rsidRPr="001C7F5C">
        <w:t xml:space="preserve">, </w:t>
      </w:r>
      <w:r w:rsidR="00CF52CA">
        <w:t xml:space="preserve">В. Бобрицької </w:t>
      </w:r>
      <w:r w:rsidR="00CF52CA" w:rsidRPr="001C7F5C">
        <w:t>[</w:t>
      </w:r>
      <w:r w:rsidR="00CF52CA">
        <w:t>27</w:t>
      </w:r>
      <w:r w:rsidR="00CF52CA" w:rsidRPr="001C7F5C">
        <w:t>]</w:t>
      </w:r>
      <w:r w:rsidR="00CF52CA">
        <w:t>, В. </w:t>
      </w:r>
      <w:r w:rsidRPr="005B6827">
        <w:t>Буряка</w:t>
      </w:r>
      <w:r w:rsidR="00D23E21" w:rsidRPr="005B6827">
        <w:t xml:space="preserve"> </w:t>
      </w:r>
      <w:r w:rsidR="00FF6149" w:rsidRPr="005B6827">
        <w:t>[</w:t>
      </w:r>
      <w:r w:rsidR="00CF52CA" w:rsidRPr="0062176E">
        <w:t>37</w:t>
      </w:r>
      <w:r w:rsidR="00FF6149" w:rsidRPr="001C7F5C">
        <w:t>]</w:t>
      </w:r>
      <w:r w:rsidR="000E7767">
        <w:t xml:space="preserve">, </w:t>
      </w:r>
      <w:r w:rsidR="000E7767">
        <w:lastRenderedPageBreak/>
        <w:t>Г. </w:t>
      </w:r>
      <w:r w:rsidRPr="001C7F5C">
        <w:t xml:space="preserve">Сєрікова </w:t>
      </w:r>
      <w:r w:rsidR="00FF6149" w:rsidRPr="001C7F5C">
        <w:t>[</w:t>
      </w:r>
      <w:r w:rsidR="00CF52CA">
        <w:t>23</w:t>
      </w:r>
      <w:r w:rsidR="00C618BF" w:rsidRPr="0062176E">
        <w:t>3</w:t>
      </w:r>
      <w:r w:rsidR="00FF6149" w:rsidRPr="001C7F5C">
        <w:t>]</w:t>
      </w:r>
      <w:r w:rsidR="006A4FDC">
        <w:t xml:space="preserve"> </w:t>
      </w:r>
      <w:r w:rsidRPr="001C7F5C">
        <w:t>та ін. Зокрема, питання професійної педагогічної самоосвіти порушувалися у праця</w:t>
      </w:r>
      <w:r w:rsidR="00AB12B6">
        <w:t>х М</w:t>
      </w:r>
      <w:r w:rsidR="00FA0B02" w:rsidRPr="001C7F5C">
        <w:t>.</w:t>
      </w:r>
      <w:r w:rsidR="006A4FDC">
        <w:t> </w:t>
      </w:r>
      <w:r w:rsidR="00FA0B02" w:rsidRPr="001C7F5C">
        <w:t>Бар</w:t>
      </w:r>
      <w:r w:rsidR="00AB12B6">
        <w:t>боліна</w:t>
      </w:r>
      <w:r w:rsidR="00FF6149" w:rsidRPr="001C7F5C">
        <w:t xml:space="preserve"> [</w:t>
      </w:r>
      <w:r w:rsidR="00176626" w:rsidRPr="005B6827">
        <w:t>1</w:t>
      </w:r>
      <w:r w:rsidR="00CF52CA" w:rsidRPr="0062176E">
        <w:t>5</w:t>
      </w:r>
      <w:r w:rsidR="00FF6149" w:rsidRPr="001C7F5C">
        <w:t>]</w:t>
      </w:r>
      <w:r w:rsidR="00AB12B6">
        <w:t>, В</w:t>
      </w:r>
      <w:r w:rsidR="006A4FDC">
        <w:t>. </w:t>
      </w:r>
      <w:r w:rsidR="00FA0B02" w:rsidRPr="001C7F5C">
        <w:t>Бондар</w:t>
      </w:r>
      <w:r w:rsidR="00FF6149" w:rsidRPr="001C7F5C">
        <w:t xml:space="preserve"> [</w:t>
      </w:r>
      <w:r w:rsidR="00CF52CA">
        <w:t>32</w:t>
      </w:r>
      <w:r w:rsidR="00FF6149" w:rsidRPr="001C7F5C">
        <w:t>]</w:t>
      </w:r>
      <w:r w:rsidR="00AB12B6">
        <w:t>, А</w:t>
      </w:r>
      <w:r w:rsidR="006A4FDC">
        <w:t>. </w:t>
      </w:r>
      <w:r w:rsidR="00FA0B02" w:rsidRPr="001C7F5C">
        <w:t>Б</w:t>
      </w:r>
      <w:r w:rsidR="00AB12B6">
        <w:t>рушлинського</w:t>
      </w:r>
      <w:r w:rsidR="00FF6149" w:rsidRPr="001C7F5C">
        <w:t xml:space="preserve"> [</w:t>
      </w:r>
      <w:r w:rsidR="00CF52CA" w:rsidRPr="0062176E">
        <w:t>33</w:t>
      </w:r>
      <w:r w:rsidR="00FF6149" w:rsidRPr="001C7F5C">
        <w:t>]</w:t>
      </w:r>
      <w:r w:rsidR="00FA0B02" w:rsidRPr="001C7F5C">
        <w:t>,</w:t>
      </w:r>
      <w:r w:rsidR="0014314C" w:rsidRPr="0014314C">
        <w:t xml:space="preserve"> </w:t>
      </w:r>
      <w:r w:rsidR="0014314C">
        <w:t>М</w:t>
      </w:r>
      <w:r w:rsidR="006A4FDC">
        <w:t>. </w:t>
      </w:r>
      <w:r w:rsidR="0014314C">
        <w:t>Єфтуха</w:t>
      </w:r>
      <w:r w:rsidR="0014314C" w:rsidRPr="001C7F5C">
        <w:t xml:space="preserve"> [</w:t>
      </w:r>
      <w:r w:rsidR="00CF52CA">
        <w:t>82</w:t>
      </w:r>
      <w:r w:rsidR="0014314C" w:rsidRPr="001C7F5C">
        <w:t>]</w:t>
      </w:r>
      <w:r w:rsidR="0014314C">
        <w:t>,</w:t>
      </w:r>
      <w:r w:rsidR="00FA0B02" w:rsidRPr="001C7F5C">
        <w:t xml:space="preserve"> </w:t>
      </w:r>
      <w:r w:rsidR="00831967">
        <w:t>Г. </w:t>
      </w:r>
      <w:r w:rsidRPr="001C7F5C">
        <w:t>Коджаспірової</w:t>
      </w:r>
      <w:r w:rsidR="00FF6149" w:rsidRPr="001C7F5C">
        <w:t xml:space="preserve"> [</w:t>
      </w:r>
      <w:r w:rsidR="00CF52CA">
        <w:t>113</w:t>
      </w:r>
      <w:r w:rsidR="00FF6149" w:rsidRPr="001C7F5C">
        <w:t>]</w:t>
      </w:r>
      <w:r w:rsidR="00AB12B6">
        <w:t>, А</w:t>
      </w:r>
      <w:r w:rsidRPr="001C7F5C">
        <w:t>.</w:t>
      </w:r>
      <w:r w:rsidR="006A4FDC">
        <w:t> </w:t>
      </w:r>
      <w:r w:rsidRPr="001C7F5C">
        <w:t>Ма</w:t>
      </w:r>
      <w:r w:rsidR="00AB12B6">
        <w:t>тюшкина</w:t>
      </w:r>
      <w:r w:rsidR="00FF6149" w:rsidRPr="001C7F5C">
        <w:t xml:space="preserve"> [</w:t>
      </w:r>
      <w:r w:rsidR="002901FA">
        <w:t>1</w:t>
      </w:r>
      <w:r w:rsidR="00CF52CA" w:rsidRPr="0062176E">
        <w:t>58</w:t>
      </w:r>
      <w:r w:rsidR="00FF6149" w:rsidRPr="001C7F5C">
        <w:t>]</w:t>
      </w:r>
      <w:r w:rsidR="00AB12B6">
        <w:t>, П</w:t>
      </w:r>
      <w:r w:rsidRPr="001C7F5C">
        <w:t>.</w:t>
      </w:r>
      <w:r w:rsidR="006A4FDC">
        <w:t> </w:t>
      </w:r>
      <w:r w:rsidR="00AB12B6">
        <w:t>Осипова</w:t>
      </w:r>
      <w:r w:rsidR="00FF6149" w:rsidRPr="001C7F5C">
        <w:t xml:space="preserve"> [</w:t>
      </w:r>
      <w:r w:rsidR="00CF52CA">
        <w:t>182</w:t>
      </w:r>
      <w:r w:rsidR="00FF6149" w:rsidRPr="001C7F5C">
        <w:t>]</w:t>
      </w:r>
      <w:r w:rsidR="00AB12B6">
        <w:t>,</w:t>
      </w:r>
      <w:r w:rsidR="00065951">
        <w:t xml:space="preserve"> А</w:t>
      </w:r>
      <w:r w:rsidRPr="001C7F5C">
        <w:t>.</w:t>
      </w:r>
      <w:r w:rsidR="006A4FDC">
        <w:t> </w:t>
      </w:r>
      <w:r w:rsidR="00065951">
        <w:t>Романовського</w:t>
      </w:r>
      <w:r w:rsidR="00FF6149" w:rsidRPr="001C7F5C">
        <w:t xml:space="preserve"> [</w:t>
      </w:r>
      <w:r w:rsidR="006A4FDC">
        <w:t>2</w:t>
      </w:r>
      <w:r w:rsidR="00065951">
        <w:t>25</w:t>
      </w:r>
      <w:r w:rsidR="00FF6149" w:rsidRPr="001C7F5C">
        <w:t>]</w:t>
      </w:r>
      <w:r w:rsidR="00065951">
        <w:t xml:space="preserve">, </w:t>
      </w:r>
      <w:r w:rsidR="006A4FDC">
        <w:t>В. </w:t>
      </w:r>
      <w:r w:rsidRPr="001C7F5C">
        <w:t>Скнар</w:t>
      </w:r>
      <w:r w:rsidR="00FF6149" w:rsidRPr="001C7F5C">
        <w:t xml:space="preserve"> [</w:t>
      </w:r>
      <w:r w:rsidR="00065951">
        <w:t>240</w:t>
      </w:r>
      <w:r w:rsidR="00FF6149" w:rsidRPr="001C7F5C">
        <w:t>]</w:t>
      </w:r>
      <w:r w:rsidRPr="001C7F5C">
        <w:t xml:space="preserve"> та ін.</w:t>
      </w:r>
    </w:p>
    <w:p w:rsidR="000D18D7" w:rsidRDefault="00BC6FE8" w:rsidP="00752C3D">
      <w:pPr>
        <w:pStyle w:val="afff0"/>
        <w:ind w:firstLine="567"/>
      </w:pPr>
      <w:r w:rsidRPr="001C7F5C">
        <w:t>Аналізуючи самоосвіту та її взаємодії з професійною діяльніст</w:t>
      </w:r>
      <w:r w:rsidR="003556DD">
        <w:t>ю, ми дійшли висновку, що вчені-</w:t>
      </w:r>
      <w:r w:rsidR="00D22206">
        <w:t>філософи (А. Андрєєв</w:t>
      </w:r>
      <w:r w:rsidR="00FF6149" w:rsidRPr="001C7F5C">
        <w:t xml:space="preserve"> [</w:t>
      </w:r>
      <w:r w:rsidR="00D22206">
        <w:t>5</w:t>
      </w:r>
      <w:r w:rsidR="00FF6149" w:rsidRPr="001C7F5C">
        <w:t>]</w:t>
      </w:r>
      <w:r w:rsidR="00D22206">
        <w:t>, Б. Коротяєв</w:t>
      </w:r>
      <w:r w:rsidR="00FF6149" w:rsidRPr="001C7F5C">
        <w:t xml:space="preserve"> [</w:t>
      </w:r>
      <w:r w:rsidR="00D22206">
        <w:t>12</w:t>
      </w:r>
      <w:r w:rsidR="00AB2B10">
        <w:t>4</w:t>
      </w:r>
      <w:r w:rsidR="00FF6149" w:rsidRPr="001C7F5C">
        <w:t>]</w:t>
      </w:r>
      <w:r w:rsidR="00D22206">
        <w:t xml:space="preserve"> та ін.), соціологи (І. </w:t>
      </w:r>
      <w:r w:rsidRPr="001C7F5C">
        <w:t>Грабовець</w:t>
      </w:r>
      <w:r w:rsidR="00FF6149" w:rsidRPr="001C7F5C">
        <w:t xml:space="preserve"> [</w:t>
      </w:r>
      <w:r w:rsidR="00176626">
        <w:t>6</w:t>
      </w:r>
      <w:r w:rsidR="00D22206">
        <w:t>3</w:t>
      </w:r>
      <w:r w:rsidR="00FF6149" w:rsidRPr="001C7F5C">
        <w:t>]</w:t>
      </w:r>
      <w:r w:rsidR="00D22206">
        <w:t>, О. </w:t>
      </w:r>
      <w:r w:rsidRPr="001C7F5C">
        <w:t>Ш</w:t>
      </w:r>
      <w:r w:rsidR="00D22206">
        <w:t>айдур</w:t>
      </w:r>
      <w:r w:rsidRPr="001C7F5C">
        <w:t xml:space="preserve"> </w:t>
      </w:r>
      <w:r w:rsidR="00FF6149" w:rsidRPr="001C7F5C">
        <w:t>[</w:t>
      </w:r>
      <w:r w:rsidR="00F93460">
        <w:t>26</w:t>
      </w:r>
      <w:r w:rsidR="00F93460" w:rsidRPr="00F93460">
        <w:t>7</w:t>
      </w:r>
      <w:r w:rsidR="00FF6149" w:rsidRPr="001C7F5C">
        <w:t>]</w:t>
      </w:r>
      <w:r w:rsidR="00D22206">
        <w:t xml:space="preserve"> </w:t>
      </w:r>
      <w:r w:rsidR="00DB5DA2">
        <w:t xml:space="preserve">та ін.), психологи </w:t>
      </w:r>
      <w:r w:rsidR="00AB2B10">
        <w:t>І</w:t>
      </w:r>
      <w:r w:rsidR="00EE18EF">
        <w:t>. </w:t>
      </w:r>
      <w:r w:rsidR="00AB2B10">
        <w:t xml:space="preserve">Васілєв </w:t>
      </w:r>
      <w:r w:rsidR="00FF6149" w:rsidRPr="001C7F5C">
        <w:t>[</w:t>
      </w:r>
      <w:r w:rsidR="00D22206">
        <w:t>43</w:t>
      </w:r>
      <w:r w:rsidR="00FF6149" w:rsidRPr="001C7F5C">
        <w:t>]</w:t>
      </w:r>
      <w:r w:rsidRPr="001C7F5C">
        <w:t>,</w:t>
      </w:r>
      <w:r w:rsidR="00EE18EF">
        <w:t xml:space="preserve"> О. </w:t>
      </w:r>
      <w:r w:rsidRPr="001C7F5C">
        <w:t>Леонтьєв</w:t>
      </w:r>
      <w:r w:rsidR="00FF6149" w:rsidRPr="001C7F5C">
        <w:t xml:space="preserve"> [</w:t>
      </w:r>
      <w:r w:rsidR="004A01C7">
        <w:t>139</w:t>
      </w:r>
      <w:r w:rsidR="00FF6149" w:rsidRPr="001C7F5C">
        <w:t xml:space="preserve">] </w:t>
      </w:r>
      <w:r w:rsidR="000E7767">
        <w:t>та ін.) та педагоги (</w:t>
      </w:r>
      <w:r w:rsidR="00EE18EF">
        <w:t>В. </w:t>
      </w:r>
      <w:r w:rsidRPr="001C7F5C">
        <w:t>Буряк</w:t>
      </w:r>
      <w:r w:rsidR="00FF6149" w:rsidRPr="001C7F5C">
        <w:t xml:space="preserve"> [</w:t>
      </w:r>
      <w:r w:rsidR="004A01C7">
        <w:t>37</w:t>
      </w:r>
      <w:r w:rsidR="00FF6149" w:rsidRPr="001C7F5C">
        <w:t>]</w:t>
      </w:r>
      <w:r w:rsidR="00EE18EF">
        <w:t>, Т. </w:t>
      </w:r>
      <w:r w:rsidRPr="001C7F5C">
        <w:t>Землінська</w:t>
      </w:r>
      <w:r w:rsidR="00FF6149" w:rsidRPr="001C7F5C">
        <w:t xml:space="preserve"> [</w:t>
      </w:r>
      <w:r w:rsidR="00BD4C21" w:rsidRPr="00BD4C21">
        <w:t>9</w:t>
      </w:r>
      <w:r w:rsidR="00AB2B10">
        <w:t>1</w:t>
      </w:r>
      <w:r w:rsidR="00FF6149" w:rsidRPr="001C7F5C">
        <w:t>]</w:t>
      </w:r>
      <w:r w:rsidR="00BD4C21">
        <w:t>, М</w:t>
      </w:r>
      <w:r w:rsidR="00EE18EF">
        <w:t>. </w:t>
      </w:r>
      <w:r w:rsidR="00BD4C21" w:rsidRPr="00BD4C21">
        <w:t>Княз</w:t>
      </w:r>
      <w:r w:rsidR="00BD4C21">
        <w:t>є</w:t>
      </w:r>
      <w:r w:rsidR="00BD4C21" w:rsidRPr="00BD4C21">
        <w:t>ва</w:t>
      </w:r>
      <w:r w:rsidR="00FF6149" w:rsidRPr="001C7F5C">
        <w:t xml:space="preserve"> [</w:t>
      </w:r>
      <w:r w:rsidR="00BD4C21">
        <w:t>10</w:t>
      </w:r>
      <w:r w:rsidR="00AB2B10">
        <w:t>9</w:t>
      </w:r>
      <w:r w:rsidR="00FF6149" w:rsidRPr="001C7F5C">
        <w:t>]</w:t>
      </w:r>
      <w:r w:rsidR="00BD4C21">
        <w:t>, О</w:t>
      </w:r>
      <w:r w:rsidR="000E7767">
        <w:t>.</w:t>
      </w:r>
      <w:r w:rsidR="000E7767">
        <w:rPr>
          <w:lang w:val="en-US"/>
        </w:rPr>
        <w:t> </w:t>
      </w:r>
      <w:r w:rsidR="00BD4C21">
        <w:t>Пометун</w:t>
      </w:r>
      <w:r w:rsidR="00FF6149" w:rsidRPr="001C7F5C">
        <w:t xml:space="preserve"> [</w:t>
      </w:r>
      <w:r w:rsidR="00BD4C21">
        <w:t>200</w:t>
      </w:r>
      <w:r w:rsidR="00FF6149" w:rsidRPr="001C7F5C">
        <w:t>]</w:t>
      </w:r>
      <w:r w:rsidR="00BD4C21">
        <w:t>, В</w:t>
      </w:r>
      <w:r w:rsidR="00EE18EF">
        <w:t>. </w:t>
      </w:r>
      <w:r w:rsidR="00BD4C21">
        <w:t>Радкевич</w:t>
      </w:r>
      <w:r w:rsidR="00FF6149" w:rsidRPr="001C7F5C">
        <w:t xml:space="preserve"> [</w:t>
      </w:r>
      <w:r w:rsidR="00F93460" w:rsidRPr="00F93460">
        <w:t>22</w:t>
      </w:r>
      <w:r w:rsidR="00822080">
        <w:t>1</w:t>
      </w:r>
      <w:r w:rsidR="00FF6149" w:rsidRPr="001C7F5C">
        <w:t>]</w:t>
      </w:r>
      <w:r w:rsidR="00C835E9">
        <w:t>,</w:t>
      </w:r>
      <w:r w:rsidR="00EE18EF">
        <w:t xml:space="preserve"> </w:t>
      </w:r>
      <w:r w:rsidR="00BD4C21">
        <w:t>Н</w:t>
      </w:r>
      <w:r w:rsidR="00EE18EF">
        <w:t>. </w:t>
      </w:r>
      <w:r w:rsidR="00BD4C21">
        <w:t>Тализина</w:t>
      </w:r>
      <w:r w:rsidRPr="001C7F5C">
        <w:t xml:space="preserve"> </w:t>
      </w:r>
      <w:r w:rsidR="00FF6149" w:rsidRPr="001C7F5C">
        <w:t>[</w:t>
      </w:r>
      <w:r w:rsidR="00BD4C21">
        <w:t>247</w:t>
      </w:r>
      <w:r w:rsidR="00FF6149" w:rsidRPr="001C7F5C">
        <w:t xml:space="preserve">] </w:t>
      </w:r>
      <w:r w:rsidRPr="001C7F5C">
        <w:t>та ін.) часто пов’язують поняття самоосвіти з професійною діяльністю.</w:t>
      </w:r>
    </w:p>
    <w:p w:rsidR="005B6827" w:rsidRPr="0062176E" w:rsidRDefault="00123757" w:rsidP="00752C3D">
      <w:pPr>
        <w:pStyle w:val="afff0"/>
        <w:ind w:firstLine="567"/>
      </w:pPr>
      <w:r w:rsidRPr="001C7F5C">
        <w:t>Питання самоосвіти студентів як однієї із форм підвищення їх</w:t>
      </w:r>
      <w:r w:rsidR="003556DD">
        <w:t>ньої</w:t>
      </w:r>
      <w:r w:rsidRPr="001C7F5C">
        <w:t xml:space="preserve"> професі</w:t>
      </w:r>
      <w:r w:rsidR="00BD4C21">
        <w:t>йної майстерності розглядалися А</w:t>
      </w:r>
      <w:r w:rsidR="00EE18EF">
        <w:t>. </w:t>
      </w:r>
      <w:r w:rsidRPr="001C7F5C">
        <w:t>Гром</w:t>
      </w:r>
      <w:r w:rsidR="00BD4C21">
        <w:t>цев</w:t>
      </w:r>
      <w:r w:rsidRPr="001C7F5C">
        <w:t>ою</w:t>
      </w:r>
      <w:r w:rsidR="00FF6149" w:rsidRPr="001C7F5C">
        <w:t xml:space="preserve"> [</w:t>
      </w:r>
      <w:r w:rsidR="00822080">
        <w:t>56</w:t>
      </w:r>
      <w:r w:rsidR="00FF6149" w:rsidRPr="001C7F5C">
        <w:t>]</w:t>
      </w:r>
      <w:r w:rsidR="00BD4C21">
        <w:t>, В</w:t>
      </w:r>
      <w:r w:rsidR="00EE18EF">
        <w:t>. </w:t>
      </w:r>
      <w:r w:rsidR="00BD4C21">
        <w:t>Бобрицькою</w:t>
      </w:r>
      <w:r w:rsidR="00FF6149" w:rsidRPr="001C7F5C">
        <w:t xml:space="preserve"> [</w:t>
      </w:r>
      <w:r w:rsidR="00BD4C21">
        <w:t>2</w:t>
      </w:r>
      <w:r w:rsidR="00822080">
        <w:t>8</w:t>
      </w:r>
      <w:r w:rsidR="00FF6149" w:rsidRPr="001C7F5C">
        <w:t>]</w:t>
      </w:r>
      <w:r w:rsidR="00BD4C21">
        <w:t>, Е</w:t>
      </w:r>
      <w:r w:rsidR="00EE18EF">
        <w:t>. </w:t>
      </w:r>
      <w:r w:rsidR="00BD4C21">
        <w:t>Лузік</w:t>
      </w:r>
      <w:r w:rsidR="00EE18EF">
        <w:t> </w:t>
      </w:r>
      <w:r w:rsidR="00FF6149" w:rsidRPr="001C7F5C">
        <w:t>[</w:t>
      </w:r>
      <w:r w:rsidR="00EE18EF">
        <w:t>151</w:t>
      </w:r>
      <w:r w:rsidR="00FF6149" w:rsidRPr="001C7F5C">
        <w:t>]</w:t>
      </w:r>
      <w:r w:rsidR="00EE18EF">
        <w:t>, Н. </w:t>
      </w:r>
      <w:r w:rsidRPr="001C7F5C">
        <w:t>І</w:t>
      </w:r>
      <w:r w:rsidR="00EE18EF">
        <w:t>щук</w:t>
      </w:r>
      <w:r w:rsidR="00FF6149" w:rsidRPr="001C7F5C">
        <w:t xml:space="preserve"> [</w:t>
      </w:r>
      <w:r w:rsidR="00EE18EF">
        <w:t>10</w:t>
      </w:r>
      <w:r w:rsidR="00C378ED">
        <w:t>1</w:t>
      </w:r>
      <w:r w:rsidR="00FF6149" w:rsidRPr="001C7F5C">
        <w:t>]</w:t>
      </w:r>
      <w:r w:rsidRPr="001C7F5C">
        <w:t>,</w:t>
      </w:r>
      <w:r w:rsidR="00BB1AEF">
        <w:t xml:space="preserve"> Н</w:t>
      </w:r>
      <w:r w:rsidR="00EE18EF">
        <w:t>. </w:t>
      </w:r>
      <w:r w:rsidR="006F03DB">
        <w:t>Кузьминою</w:t>
      </w:r>
      <w:r w:rsidR="00FF6149" w:rsidRPr="001C7F5C">
        <w:t xml:space="preserve"> [</w:t>
      </w:r>
      <w:r w:rsidR="00BB1AEF">
        <w:t>132</w:t>
      </w:r>
      <w:r w:rsidR="00FF6149" w:rsidRPr="001C7F5C">
        <w:t>]</w:t>
      </w:r>
      <w:r w:rsidR="00EE18EF">
        <w:t>, В. </w:t>
      </w:r>
      <w:r w:rsidRPr="001C7F5C">
        <w:t>Лозо</w:t>
      </w:r>
      <w:r w:rsidR="006F03DB">
        <w:t>вецькою</w:t>
      </w:r>
      <w:r w:rsidR="00FF6149" w:rsidRPr="001C7F5C">
        <w:t xml:space="preserve"> [</w:t>
      </w:r>
      <w:r w:rsidR="00BB1AEF">
        <w:t>1</w:t>
      </w:r>
      <w:r w:rsidR="006F03DB">
        <w:t>4</w:t>
      </w:r>
      <w:r w:rsidR="00BB1AEF">
        <w:t>2</w:t>
      </w:r>
      <w:r w:rsidR="00FF6149" w:rsidRPr="001C7F5C">
        <w:t>]</w:t>
      </w:r>
      <w:r w:rsidR="000E7767">
        <w:t>, М.</w:t>
      </w:r>
      <w:r w:rsidR="000E7767">
        <w:rPr>
          <w:lang w:val="en-US"/>
        </w:rPr>
        <w:t> </w:t>
      </w:r>
      <w:r w:rsidRPr="001C7F5C">
        <w:t>Петровою</w:t>
      </w:r>
      <w:r w:rsidR="00FF6149" w:rsidRPr="001C7F5C">
        <w:t xml:space="preserve"> [</w:t>
      </w:r>
      <w:r w:rsidR="00BB1AEF">
        <w:t>19</w:t>
      </w:r>
      <w:r w:rsidR="006F03DB">
        <w:t>1</w:t>
      </w:r>
      <w:r w:rsidR="00FF6149" w:rsidRPr="001C7F5C">
        <w:t>]</w:t>
      </w:r>
      <w:r w:rsidRPr="001C7F5C">
        <w:t xml:space="preserve">, О. </w:t>
      </w:r>
      <w:r w:rsidR="006F03DB">
        <w:t>Романовською</w:t>
      </w:r>
      <w:r w:rsidR="00FF6149" w:rsidRPr="001C7F5C">
        <w:t xml:space="preserve"> [</w:t>
      </w:r>
      <w:r w:rsidR="006F03DB">
        <w:t>2</w:t>
      </w:r>
      <w:r w:rsidR="00BB1AEF">
        <w:t>2</w:t>
      </w:r>
      <w:r w:rsidR="006F03DB">
        <w:t>4</w:t>
      </w:r>
      <w:r w:rsidR="00FF6149" w:rsidRPr="001C7F5C">
        <w:t>]</w:t>
      </w:r>
      <w:r w:rsidR="00C835E9">
        <w:t>,</w:t>
      </w:r>
      <w:r w:rsidR="00FF6149" w:rsidRPr="001C7F5C">
        <w:t xml:space="preserve"> </w:t>
      </w:r>
      <w:r w:rsidRPr="001C7F5C">
        <w:t>та ін. Визначені сутність, функції, особливості самоосвіти, її місц</w:t>
      </w:r>
      <w:r w:rsidR="00520EB5">
        <w:t>е у професійній діяльності (А</w:t>
      </w:r>
      <w:r w:rsidRPr="001C7F5C">
        <w:t>.</w:t>
      </w:r>
      <w:r w:rsidR="00BB1AEF">
        <w:t> </w:t>
      </w:r>
      <w:r w:rsidRPr="001C7F5C">
        <w:t>Громцева</w:t>
      </w:r>
      <w:r w:rsidR="00FF6149" w:rsidRPr="001C7F5C">
        <w:t xml:space="preserve"> [</w:t>
      </w:r>
      <w:r w:rsidR="00BB1AEF">
        <w:t>67</w:t>
      </w:r>
      <w:r w:rsidR="00FF6149" w:rsidRPr="001C7F5C">
        <w:t>]</w:t>
      </w:r>
      <w:r w:rsidR="00520EB5">
        <w:t>, Н.</w:t>
      </w:r>
      <w:r w:rsidR="00BB1AEF">
        <w:t> </w:t>
      </w:r>
      <w:r w:rsidRPr="001C7F5C">
        <w:t>Кузьміна</w:t>
      </w:r>
      <w:r w:rsidR="00FF6149" w:rsidRPr="001C7F5C">
        <w:t xml:space="preserve"> [</w:t>
      </w:r>
      <w:r w:rsidR="00BB1AEF">
        <w:t>132</w:t>
      </w:r>
      <w:r w:rsidR="00FF6149" w:rsidRPr="001C7F5C">
        <w:t>]</w:t>
      </w:r>
      <w:r w:rsidR="00520EB5">
        <w:t>, В.</w:t>
      </w:r>
      <w:r w:rsidR="00BB1AEF">
        <w:t> </w:t>
      </w:r>
      <w:r w:rsidR="004B095C">
        <w:t>Ежеленко</w:t>
      </w:r>
      <w:r w:rsidR="00FF6149" w:rsidRPr="001C7F5C">
        <w:t xml:space="preserve"> [</w:t>
      </w:r>
      <w:r w:rsidR="00BB1AEF">
        <w:t>79</w:t>
      </w:r>
      <w:r w:rsidR="00FF6149" w:rsidRPr="001C7F5C">
        <w:t>]</w:t>
      </w:r>
      <w:r w:rsidR="00520EB5">
        <w:t>, С.</w:t>
      </w:r>
      <w:r w:rsidR="00BB1AEF">
        <w:t> </w:t>
      </w:r>
      <w:r w:rsidRPr="001C7F5C">
        <w:t>Су</w:t>
      </w:r>
      <w:r w:rsidR="004B095C">
        <w:t>слонова</w:t>
      </w:r>
      <w:r w:rsidRPr="001C7F5C">
        <w:t xml:space="preserve"> </w:t>
      </w:r>
      <w:r w:rsidR="00FF6149" w:rsidRPr="001C7F5C">
        <w:t>[</w:t>
      </w:r>
      <w:r w:rsidR="00BB1AEF">
        <w:t>244</w:t>
      </w:r>
      <w:r w:rsidR="00FF6149" w:rsidRPr="001C7F5C">
        <w:t xml:space="preserve">] </w:t>
      </w:r>
      <w:r w:rsidRPr="001C7F5C">
        <w:t>та ін.); розглянуті її іст</w:t>
      </w:r>
      <w:r w:rsidR="00520EB5">
        <w:t>оричні та соціальні аспекти (А.</w:t>
      </w:r>
      <w:r w:rsidR="00BB1AEF">
        <w:t> </w:t>
      </w:r>
      <w:r w:rsidRPr="001C7F5C">
        <w:t>Айзенберг</w:t>
      </w:r>
      <w:r w:rsidR="00FF6149" w:rsidRPr="001C7F5C">
        <w:t xml:space="preserve"> [</w:t>
      </w:r>
      <w:r w:rsidR="004B095C">
        <w:t>2</w:t>
      </w:r>
      <w:r w:rsidR="00FF6149" w:rsidRPr="001C7F5C">
        <w:t>]</w:t>
      </w:r>
      <w:r w:rsidR="004B095C">
        <w:t xml:space="preserve">, </w:t>
      </w:r>
      <w:r w:rsidR="00BB1AEF">
        <w:t>М. </w:t>
      </w:r>
      <w:r w:rsidRPr="001C7F5C">
        <w:t>Скаткін</w:t>
      </w:r>
      <w:r w:rsidR="00FF6149" w:rsidRPr="001C7F5C">
        <w:t xml:space="preserve"> [</w:t>
      </w:r>
      <w:r w:rsidR="00BB1AEF">
        <w:t>239</w:t>
      </w:r>
      <w:r w:rsidR="00FF6149" w:rsidRPr="001C7F5C">
        <w:t>]</w:t>
      </w:r>
      <w:r w:rsidR="00BB1AEF">
        <w:t>, С. </w:t>
      </w:r>
      <w:r w:rsidRPr="001C7F5C">
        <w:t>Ш</w:t>
      </w:r>
      <w:r w:rsidR="00E63BCD">
        <w:t>ишов</w:t>
      </w:r>
      <w:r w:rsidRPr="001C7F5C">
        <w:t xml:space="preserve"> </w:t>
      </w:r>
      <w:r w:rsidR="00FF6149" w:rsidRPr="001C7F5C">
        <w:t>[</w:t>
      </w:r>
      <w:r w:rsidR="00E63BCD">
        <w:t>2</w:t>
      </w:r>
      <w:r w:rsidR="00B2438B">
        <w:t>69</w:t>
      </w:r>
      <w:r w:rsidR="00FF6149" w:rsidRPr="001C7F5C">
        <w:t xml:space="preserve">] </w:t>
      </w:r>
      <w:r w:rsidRPr="001C7F5C">
        <w:t>та ін.); досліджені шляхи та засоби формуванн</w:t>
      </w:r>
      <w:r w:rsidR="000E7767">
        <w:t>я потреби в с самоосвіті (В.</w:t>
      </w:r>
      <w:r w:rsidR="000E7767">
        <w:rPr>
          <w:lang w:val="en-US"/>
        </w:rPr>
        <w:t> </w:t>
      </w:r>
      <w:r w:rsidRPr="001C7F5C">
        <w:t>Буряк</w:t>
      </w:r>
      <w:r w:rsidR="000E7767">
        <w:rPr>
          <w:lang w:val="en-US"/>
        </w:rPr>
        <w:t> </w:t>
      </w:r>
      <w:r w:rsidR="00FF6149" w:rsidRPr="001C7F5C">
        <w:t>[</w:t>
      </w:r>
      <w:r w:rsidR="00BB1AEF">
        <w:t>37</w:t>
      </w:r>
      <w:r w:rsidR="00FF6149" w:rsidRPr="001C7F5C">
        <w:t>]</w:t>
      </w:r>
      <w:r w:rsidR="00BB1AEF">
        <w:t>, М. </w:t>
      </w:r>
      <w:r w:rsidRPr="001C7F5C">
        <w:t>К</w:t>
      </w:r>
      <w:r w:rsidR="00E63BCD">
        <w:t>нязєва</w:t>
      </w:r>
      <w:r w:rsidR="00FF6149" w:rsidRPr="001C7F5C">
        <w:t xml:space="preserve"> [</w:t>
      </w:r>
      <w:r w:rsidR="00BB1AEF">
        <w:t>109</w:t>
      </w:r>
      <w:r w:rsidR="00FF6149" w:rsidRPr="001C7F5C">
        <w:t>]</w:t>
      </w:r>
      <w:r w:rsidR="00831967">
        <w:t>, Г. </w:t>
      </w:r>
      <w:r w:rsidRPr="001C7F5C">
        <w:t>Сєріков</w:t>
      </w:r>
      <w:r w:rsidR="00FF6149" w:rsidRPr="001C7F5C">
        <w:t xml:space="preserve"> [</w:t>
      </w:r>
      <w:r w:rsidR="00E63BCD">
        <w:t>2</w:t>
      </w:r>
      <w:r w:rsidR="00BB1AEF">
        <w:t>33</w:t>
      </w:r>
      <w:r w:rsidR="00FF6149" w:rsidRPr="001C7F5C">
        <w:t>]</w:t>
      </w:r>
      <w:r w:rsidR="00BB1AEF">
        <w:t>, А. </w:t>
      </w:r>
      <w:r w:rsidRPr="001C7F5C">
        <w:t>Усова</w:t>
      </w:r>
      <w:r w:rsidR="00FF6149" w:rsidRPr="001C7F5C">
        <w:t xml:space="preserve"> [</w:t>
      </w:r>
      <w:r w:rsidR="00E63BCD">
        <w:t>252</w:t>
      </w:r>
      <w:r w:rsidR="00FF6149" w:rsidRPr="001C7F5C">
        <w:t>]</w:t>
      </w:r>
      <w:r w:rsidRPr="001C7F5C">
        <w:t xml:space="preserve"> та ін.).</w:t>
      </w:r>
    </w:p>
    <w:p w:rsidR="00C35396" w:rsidRPr="001C7F5C" w:rsidRDefault="00515DEC" w:rsidP="00752C3D">
      <w:pPr>
        <w:pStyle w:val="afff0"/>
        <w:ind w:firstLine="567"/>
        <w:rPr>
          <w:rStyle w:val="af2"/>
          <w:lang w:eastAsia="uk-UA"/>
        </w:rPr>
      </w:pPr>
      <w:r>
        <w:t>С</w:t>
      </w:r>
      <w:r w:rsidR="00B638D7" w:rsidRPr="001C7F5C">
        <w:t>амоосвіта</w:t>
      </w:r>
      <w:r w:rsidR="003556DD">
        <w:t xml:space="preserve"> була предметом аналізу</w:t>
      </w:r>
      <w:r w:rsidR="00C35396" w:rsidRPr="001C7F5C">
        <w:t xml:space="preserve"> </w:t>
      </w:r>
      <w:r w:rsidR="00123757" w:rsidRPr="001C7F5C">
        <w:t>багатьох зарубіжних педагогів-науковці</w:t>
      </w:r>
      <w:r w:rsidR="00BC6FE8" w:rsidRPr="001C7F5C">
        <w:t>в (</w:t>
      </w:r>
      <w:r w:rsidR="006A4FDC">
        <w:rPr>
          <w:lang w:val="en-US"/>
        </w:rPr>
        <w:t>J</w:t>
      </w:r>
      <w:r w:rsidR="00520EB5">
        <w:t>.</w:t>
      </w:r>
      <w:r w:rsidR="006A4FDC">
        <w:rPr>
          <w:lang w:val="en-US"/>
        </w:rPr>
        <w:t> Atkinson</w:t>
      </w:r>
      <w:r w:rsidR="00BC6FE8" w:rsidRPr="001C7F5C">
        <w:t xml:space="preserve"> </w:t>
      </w:r>
      <w:r w:rsidR="00FF6149" w:rsidRPr="001C7F5C">
        <w:t>[</w:t>
      </w:r>
      <w:r w:rsidR="006A4FDC">
        <w:t>2</w:t>
      </w:r>
      <w:r w:rsidR="006A4FDC" w:rsidRPr="006A4FDC">
        <w:t>74</w:t>
      </w:r>
      <w:r w:rsidR="00FF6149" w:rsidRPr="001C7F5C">
        <w:t>]</w:t>
      </w:r>
      <w:r w:rsidR="00BC6FE8" w:rsidRPr="001C7F5C">
        <w:t xml:space="preserve">, </w:t>
      </w:r>
      <w:r w:rsidR="006A4FDC">
        <w:rPr>
          <w:lang w:val="en-US"/>
        </w:rPr>
        <w:t>M</w:t>
      </w:r>
      <w:r w:rsidR="006A4FDC">
        <w:t>.</w:t>
      </w:r>
      <w:r w:rsidR="006A4FDC">
        <w:rPr>
          <w:lang w:val="en-US"/>
        </w:rPr>
        <w:t> Rokeach</w:t>
      </w:r>
      <w:r w:rsidR="00BC6FE8" w:rsidRPr="001C7F5C">
        <w:t xml:space="preserve"> </w:t>
      </w:r>
      <w:r w:rsidR="00FF6149" w:rsidRPr="001C7F5C">
        <w:t>[</w:t>
      </w:r>
      <w:r w:rsidR="006A4FDC">
        <w:t>2</w:t>
      </w:r>
      <w:r w:rsidR="006A4FDC" w:rsidRPr="006A4FDC">
        <w:t>77</w:t>
      </w:r>
      <w:r w:rsidR="00FF6149" w:rsidRPr="001C7F5C">
        <w:t>]</w:t>
      </w:r>
      <w:r w:rsidR="00123757" w:rsidRPr="001C7F5C">
        <w:t>,</w:t>
      </w:r>
      <w:r w:rsidRPr="00515DEC">
        <w:t xml:space="preserve"> </w:t>
      </w:r>
      <w:r w:rsidR="006A4FDC">
        <w:rPr>
          <w:lang w:val="en-US"/>
        </w:rPr>
        <w:t>J</w:t>
      </w:r>
      <w:r w:rsidR="00520EB5">
        <w:t>.</w:t>
      </w:r>
      <w:r w:rsidR="006A4FDC">
        <w:rPr>
          <w:lang w:val="en-US"/>
        </w:rPr>
        <w:t> Guilford</w:t>
      </w:r>
      <w:r w:rsidR="006A4FDC" w:rsidRPr="006A4FDC">
        <w:t xml:space="preserve"> </w:t>
      </w:r>
      <w:r w:rsidR="00FF6149" w:rsidRPr="001C7F5C">
        <w:t>[</w:t>
      </w:r>
      <w:r w:rsidR="006A4FDC">
        <w:t>2</w:t>
      </w:r>
      <w:r w:rsidR="006A4FDC" w:rsidRPr="006A4FDC">
        <w:t>8</w:t>
      </w:r>
      <w:r w:rsidR="00AC7471">
        <w:t>1</w:t>
      </w:r>
      <w:r w:rsidR="00FF6149" w:rsidRPr="001C7F5C">
        <w:t>]</w:t>
      </w:r>
      <w:r w:rsidR="00BC6FE8" w:rsidRPr="001C7F5C">
        <w:t xml:space="preserve">, </w:t>
      </w:r>
      <w:r w:rsidR="006A4FDC">
        <w:t>M.</w:t>
      </w:r>
      <w:r w:rsidR="006A4FDC">
        <w:rPr>
          <w:lang w:val="en-US"/>
        </w:rPr>
        <w:t> </w:t>
      </w:r>
      <w:r w:rsidR="004703FD">
        <w:t>Knowles </w:t>
      </w:r>
      <w:r w:rsidR="00FF6149" w:rsidRPr="001C7F5C">
        <w:t>[</w:t>
      </w:r>
      <w:r w:rsidR="006A4FDC">
        <w:t>2</w:t>
      </w:r>
      <w:r w:rsidR="006A4FDC" w:rsidRPr="006A4FDC">
        <w:t>84</w:t>
      </w:r>
      <w:r w:rsidR="00FF6149" w:rsidRPr="001C7F5C">
        <w:t>]</w:t>
      </w:r>
      <w:r w:rsidR="00BC6FE8" w:rsidRPr="001C7F5C">
        <w:t xml:space="preserve">, </w:t>
      </w:r>
      <w:r w:rsidR="006A4FDC">
        <w:rPr>
          <w:lang w:val="en-US"/>
        </w:rPr>
        <w:t>L</w:t>
      </w:r>
      <w:r w:rsidR="006A4FDC">
        <w:t>.</w:t>
      </w:r>
      <w:r w:rsidR="006A4FDC">
        <w:rPr>
          <w:lang w:val="en-US"/>
        </w:rPr>
        <w:t> Morris</w:t>
      </w:r>
      <w:r w:rsidR="00BC6FE8" w:rsidRPr="001C7F5C">
        <w:t xml:space="preserve"> </w:t>
      </w:r>
      <w:r w:rsidR="00FF6149" w:rsidRPr="001C7F5C">
        <w:t>[</w:t>
      </w:r>
      <w:r w:rsidR="00F93460">
        <w:t>2</w:t>
      </w:r>
      <w:r w:rsidR="00F93460" w:rsidRPr="00F93460">
        <w:t>87</w:t>
      </w:r>
      <w:r w:rsidR="00FF6149" w:rsidRPr="001C7F5C">
        <w:t>]</w:t>
      </w:r>
      <w:r w:rsidR="00123757" w:rsidRPr="001C7F5C">
        <w:t xml:space="preserve"> та інші).</w:t>
      </w:r>
      <w:r w:rsidR="00FA0B02" w:rsidRPr="001C7F5C">
        <w:t xml:space="preserve"> Слід зазначити, що в німецькій педагогіці </w:t>
      </w:r>
      <w:r w:rsidR="00B638D7" w:rsidRPr="001C7F5C">
        <w:t xml:space="preserve">самоосвітня </w:t>
      </w:r>
      <w:r w:rsidR="00FA0B02" w:rsidRPr="001C7F5C">
        <w:t xml:space="preserve">діяльність розглядається в безпосередньому зв'язку з </w:t>
      </w:r>
      <w:r w:rsidR="00B638D7" w:rsidRPr="001C7F5C">
        <w:t>неперервною</w:t>
      </w:r>
      <w:r w:rsidR="00FA0B02" w:rsidRPr="001C7F5C">
        <w:t xml:space="preserve"> освітою і є його невід'ємною частиною </w:t>
      </w:r>
      <w:r w:rsidR="005532E1" w:rsidRPr="001C7F5C">
        <w:t>й</w:t>
      </w:r>
      <w:r w:rsidR="00FA0B02" w:rsidRPr="001C7F5C">
        <w:t xml:space="preserve"> умовою. Американський </w:t>
      </w:r>
      <w:r w:rsidR="006A4FDC">
        <w:t>вчений Ч.</w:t>
      </w:r>
      <w:r w:rsidR="006A4FDC">
        <w:rPr>
          <w:lang w:val="en-US"/>
        </w:rPr>
        <w:t> </w:t>
      </w:r>
      <w:r w:rsidR="00FA0B02" w:rsidRPr="001C7F5C">
        <w:t xml:space="preserve">Хей трактує процес самоосвіти як джерело життєвої сили і дотримується </w:t>
      </w:r>
      <w:r w:rsidR="00B638D7" w:rsidRPr="001C7F5C">
        <w:t>ідеї, що варто контролювати своє</w:t>
      </w:r>
      <w:r w:rsidR="00FA0B02" w:rsidRPr="001C7F5C">
        <w:t xml:space="preserve"> са</w:t>
      </w:r>
      <w:r w:rsidR="00B638D7" w:rsidRPr="001C7F5C">
        <w:t>монавчання і приймати самоосвіту</w:t>
      </w:r>
      <w:r>
        <w:t xml:space="preserve"> як життєвий пріоритет. У </w:t>
      </w:r>
      <w:r w:rsidR="00FA0B02" w:rsidRPr="001C7F5C">
        <w:t>робо</w:t>
      </w:r>
      <w:r w:rsidR="000E7767">
        <w:t>ті американських вчених (</w:t>
      </w:r>
      <w:r w:rsidR="002139B2" w:rsidRPr="002139B2">
        <w:t>Дж.</w:t>
      </w:r>
      <w:r w:rsidR="00831967">
        <w:t> </w:t>
      </w:r>
      <w:r w:rsidR="006A4FDC">
        <w:t>Гордон, Г.</w:t>
      </w:r>
      <w:r w:rsidR="006A4FDC">
        <w:rPr>
          <w:lang w:val="en-US"/>
        </w:rPr>
        <w:t> </w:t>
      </w:r>
      <w:r w:rsidR="002139B2" w:rsidRPr="002139B2">
        <w:t>Буш</w:t>
      </w:r>
      <w:r w:rsidR="00FA0B02" w:rsidRPr="002139B2">
        <w:t>)</w:t>
      </w:r>
      <w:r w:rsidR="00FA0B02" w:rsidRPr="001C7F5C">
        <w:t xml:space="preserve"> самоосвіта трактується як форма навчання, в якій </w:t>
      </w:r>
      <w:r w:rsidR="00B638D7" w:rsidRPr="001C7F5C">
        <w:t>ті</w:t>
      </w:r>
      <w:r>
        <w:t>,</w:t>
      </w:r>
      <w:r w:rsidR="00B638D7" w:rsidRPr="001C7F5C">
        <w:t xml:space="preserve"> хто навчаються</w:t>
      </w:r>
      <w:r w:rsidR="00FA0B02" w:rsidRPr="001C7F5C">
        <w:t xml:space="preserve"> несуть основну відповідальність за планування, виконання та оцінювання свого досвіду навчання. </w:t>
      </w:r>
      <w:r>
        <w:t>Американський у</w:t>
      </w:r>
      <w:r w:rsidR="00FA0B02" w:rsidRPr="001C7F5C">
        <w:t>чений М</w:t>
      </w:r>
      <w:r>
        <w:t>.</w:t>
      </w:r>
      <w:r w:rsidR="006A4FDC">
        <w:rPr>
          <w:lang w:val="en-US"/>
        </w:rPr>
        <w:t> </w:t>
      </w:r>
      <w:r w:rsidR="00FA0B02" w:rsidRPr="001C7F5C">
        <w:t>Ноулз опи</w:t>
      </w:r>
      <w:r w:rsidR="00B638D7" w:rsidRPr="001C7F5C">
        <w:t xml:space="preserve">сує </w:t>
      </w:r>
      <w:r w:rsidR="00B638D7" w:rsidRPr="001C7F5C">
        <w:lastRenderedPageBreak/>
        <w:t>самоосвіту</w:t>
      </w:r>
      <w:r>
        <w:t xml:space="preserve"> як процес, у</w:t>
      </w:r>
      <w:r w:rsidR="005532E1" w:rsidRPr="001C7F5C">
        <w:t xml:space="preserve"> якому індивіди</w:t>
      </w:r>
      <w:r w:rsidR="00FA0B02" w:rsidRPr="001C7F5C">
        <w:t>, за д</w:t>
      </w:r>
      <w:r w:rsidR="00B638D7" w:rsidRPr="001C7F5C">
        <w:t>опомогою або без допомоги інших</w:t>
      </w:r>
      <w:r w:rsidR="00FA0B02" w:rsidRPr="001C7F5C">
        <w:t>, беруть на себе ініціативу виявлення своїх освітніх по</w:t>
      </w:r>
      <w:r w:rsidR="00B638D7" w:rsidRPr="001C7F5C">
        <w:t>треб, визначення освітніх цілей</w:t>
      </w:r>
      <w:r w:rsidR="00FA0B02" w:rsidRPr="001C7F5C">
        <w:t>, забезпечення людс</w:t>
      </w:r>
      <w:r w:rsidR="00B638D7" w:rsidRPr="001C7F5C">
        <w:t>ькими і матеріальними ресурсами</w:t>
      </w:r>
      <w:r w:rsidR="00FA0B02" w:rsidRPr="001C7F5C">
        <w:t>, джерелами для навчання, вибору і впровадження відповідних освітніх стратегій і оцінювання результатів.</w:t>
      </w:r>
    </w:p>
    <w:p w:rsidR="005532E1" w:rsidRPr="001C7F5C" w:rsidRDefault="00515DEC" w:rsidP="00752C3D">
      <w:pPr>
        <w:pStyle w:val="afff0"/>
        <w:ind w:firstLine="567"/>
      </w:pPr>
      <w:r>
        <w:t>П</w:t>
      </w:r>
      <w:r w:rsidR="00B638D7" w:rsidRPr="001C7F5C">
        <w:t>о</w:t>
      </w:r>
      <w:r>
        <w:t>годжуємося з думкою зарубіжних у</w:t>
      </w:r>
      <w:r w:rsidR="00B638D7" w:rsidRPr="001C7F5C">
        <w:t xml:space="preserve">чених, які вважають, що самоосвіта розкривається як продовження загальної та професійної неперервної освіти і вважаємо, що самоосвіта буде ефективною, коли є власна </w:t>
      </w:r>
      <w:r w:rsidR="00F632BD">
        <w:t>готовність</w:t>
      </w:r>
      <w:r w:rsidR="00B638D7" w:rsidRPr="001C7F5C">
        <w:t xml:space="preserve"> майбутнього фахівця </w:t>
      </w:r>
      <w:r w:rsidR="00F632BD">
        <w:t>до</w:t>
      </w:r>
      <w:r w:rsidR="00B638D7" w:rsidRPr="001C7F5C">
        <w:t xml:space="preserve"> самовдосконаленн</w:t>
      </w:r>
      <w:r w:rsidR="00F632BD">
        <w:t>я</w:t>
      </w:r>
      <w:r w:rsidR="00B638D7" w:rsidRPr="001C7F5C">
        <w:t xml:space="preserve"> та мотиваційно-стимуляційн</w:t>
      </w:r>
      <w:r w:rsidR="003556DD">
        <w:t>ої</w:t>
      </w:r>
      <w:r w:rsidR="00B638D7" w:rsidRPr="001C7F5C">
        <w:t xml:space="preserve"> діяльності.</w:t>
      </w:r>
      <w:r w:rsidR="00F632BD">
        <w:t xml:space="preserve"> Тому ц</w:t>
      </w:r>
      <w:r w:rsidR="005532E1" w:rsidRPr="001C7F5C">
        <w:t>ікавим для нашого дослідження було вивчення психолого</w:t>
      </w:r>
      <w:r w:rsidR="00FF6149" w:rsidRPr="001C7F5C">
        <w:t>-</w:t>
      </w:r>
      <w:r w:rsidR="005532E1" w:rsidRPr="001C7F5C">
        <w:t>педагогічної літератури,</w:t>
      </w:r>
      <w:r w:rsidR="003278AC">
        <w:t xml:space="preserve"> що присвячено</w:t>
      </w:r>
      <w:r w:rsidR="005532E1" w:rsidRPr="001C7F5C">
        <w:t xml:space="preserve"> проблемі формування готовності до самоосвіти на різних вікових етапах (самоосвіта школярів, самоосвіта студентів, самоосвіта фахівців у різних сферах діяльності) що дозволило виділити основну послідовність розвитку поняття самоосвіти й форм</w:t>
      </w:r>
      <w:r w:rsidR="00993D1C" w:rsidRPr="001C7F5C">
        <w:t>ування самоосвітньої діяльності</w:t>
      </w:r>
      <w:r w:rsidR="005532E1" w:rsidRPr="001C7F5C">
        <w:t>.</w:t>
      </w:r>
    </w:p>
    <w:p w:rsidR="0048230C" w:rsidRPr="001C7F5C" w:rsidRDefault="0048230C" w:rsidP="00752C3D">
      <w:pPr>
        <w:pStyle w:val="afff0"/>
        <w:ind w:firstLine="567"/>
      </w:pPr>
      <w:r w:rsidRPr="001C7F5C">
        <w:rPr>
          <w:i/>
        </w:rPr>
        <w:t>На початковому етапі</w:t>
      </w:r>
      <w:r w:rsidRPr="001C7F5C">
        <w:t xml:space="preserve"> </w:t>
      </w:r>
      <w:r w:rsidR="005532E1" w:rsidRPr="001C7F5C">
        <w:t xml:space="preserve">(самоосвіта школярів) </w:t>
      </w:r>
      <w:r w:rsidR="006A4FDC">
        <w:t>свого розвитку, як зазначає С.</w:t>
      </w:r>
      <w:r w:rsidR="006A4FDC">
        <w:rPr>
          <w:lang w:val="en-US"/>
        </w:rPr>
        <w:t> </w:t>
      </w:r>
      <w:r w:rsidRPr="001C7F5C">
        <w:t xml:space="preserve">Суслонова, самоосвіта є ситуативною, стихійною, неусвідомленою активністю, яка виникає на основі рефлексу. </w:t>
      </w:r>
      <w:r w:rsidR="00AE6CE7" w:rsidRPr="001C7F5C">
        <w:t>Самоосвіта</w:t>
      </w:r>
      <w:r w:rsidRPr="001C7F5C">
        <w:t xml:space="preserve"> має нецілеспрямований, несистематичний характер і самим суб’єктом навчання нерідко не усвідомлюється й не контролюється</w:t>
      </w:r>
      <w:r w:rsidR="00DD3EB5">
        <w:t xml:space="preserve"> [244</w:t>
      </w:r>
      <w:r w:rsidR="00AE6CE7" w:rsidRPr="001C7F5C">
        <w:t>]</w:t>
      </w:r>
      <w:r w:rsidRPr="001C7F5C">
        <w:t xml:space="preserve">. </w:t>
      </w:r>
      <w:r w:rsidR="00AE6CE7" w:rsidRPr="001C7F5C">
        <w:t xml:space="preserve">Ми </w:t>
      </w:r>
      <w:r w:rsidR="00C35396" w:rsidRPr="001C7F5C">
        <w:t>погоджуємось з автором і вважаємо, що</w:t>
      </w:r>
      <w:r w:rsidR="00AE6CE7" w:rsidRPr="001C7F5C">
        <w:t xml:space="preserve"> </w:t>
      </w:r>
      <w:r w:rsidR="00C35396" w:rsidRPr="001C7F5C">
        <w:t>т</w:t>
      </w:r>
      <w:r w:rsidRPr="001C7F5C">
        <w:t xml:space="preserve">аке пізнання нерідко характеризується дифузністю інтересів, відсутністю чіткої спрямованості на певний предмет або </w:t>
      </w:r>
      <w:r w:rsidR="00C35396" w:rsidRPr="001C7F5C">
        <w:t>галузь</w:t>
      </w:r>
      <w:r w:rsidRPr="001C7F5C">
        <w:t xml:space="preserve"> знань. Збудниками такої активності є </w:t>
      </w:r>
      <w:r w:rsidR="003278AC">
        <w:t>чинники</w:t>
      </w:r>
      <w:r w:rsidRPr="001C7F5C">
        <w:t xml:space="preserve"> зовнішнього середовища, які стихійно виникають та спричиняють мимовільну увагу й ситуативний інтерес. </w:t>
      </w:r>
    </w:p>
    <w:p w:rsidR="0048230C" w:rsidRPr="001C7F5C" w:rsidRDefault="0048230C" w:rsidP="00752C3D">
      <w:pPr>
        <w:pStyle w:val="afff0"/>
        <w:ind w:firstLine="567"/>
      </w:pPr>
      <w:r w:rsidRPr="001C7F5C">
        <w:rPr>
          <w:i/>
        </w:rPr>
        <w:t xml:space="preserve">На наступному етапі </w:t>
      </w:r>
      <w:r w:rsidR="005532E1" w:rsidRPr="001C7F5C">
        <w:rPr>
          <w:i/>
        </w:rPr>
        <w:t>(</w:t>
      </w:r>
      <w:r w:rsidR="005532E1" w:rsidRPr="001C7F5C">
        <w:t xml:space="preserve">самоосвіта студентів) </w:t>
      </w:r>
      <w:r w:rsidRPr="001C7F5C">
        <w:t xml:space="preserve">ця активність набуває зовнішньої детермінації, виконується під впливом зовнішніх </w:t>
      </w:r>
      <w:r w:rsidR="003278AC">
        <w:t>чинників</w:t>
      </w:r>
      <w:r w:rsidRPr="001C7F5C">
        <w:t>, зокрема, під впливом педагога й набува</w:t>
      </w:r>
      <w:r w:rsidR="00C35396" w:rsidRPr="001C7F5C">
        <w:t>є деякої цілеспрямованості (при</w:t>
      </w:r>
      <w:r w:rsidRPr="001C7F5C">
        <w:t xml:space="preserve">чому ціль задається </w:t>
      </w:r>
      <w:r w:rsidR="003278AC">
        <w:t>з</w:t>
      </w:r>
      <w:r w:rsidRPr="001C7F5C">
        <w:t xml:space="preserve">зовні й може не усвідомлюватися самою особистістю), систематичності (також під зовнішнім керуванням). Така самоосвіта характеризується зовнішньою мотивацією, спонукається вимогою викладача </w:t>
      </w:r>
      <w:r w:rsidRPr="001C7F5C">
        <w:lastRenderedPageBreak/>
        <w:t xml:space="preserve">або категоричною необхідністю практики професійної діяльності. У подальшому відбувається зростання суб’єктності, цілеспрямованості самоосвітньої активності, її самокерованості; вона набуває рис діяльності. </w:t>
      </w:r>
    </w:p>
    <w:p w:rsidR="005532E1" w:rsidRPr="001C7F5C" w:rsidRDefault="0048230C" w:rsidP="00752C3D">
      <w:pPr>
        <w:pStyle w:val="afff0"/>
        <w:ind w:firstLine="567"/>
      </w:pPr>
      <w:r w:rsidRPr="001C7F5C">
        <w:rPr>
          <w:i/>
        </w:rPr>
        <w:t>На етапі самоосвітньої діяльності</w:t>
      </w:r>
      <w:r w:rsidRPr="001C7F5C">
        <w:t xml:space="preserve"> </w:t>
      </w:r>
      <w:r w:rsidR="005532E1" w:rsidRPr="001C7F5C">
        <w:t xml:space="preserve">(самоосвіта фахівців у різних сферах діяльності) </w:t>
      </w:r>
      <w:r w:rsidRPr="001C7F5C">
        <w:t xml:space="preserve">процес пізнання стає повністю самостійним, тобто в ньому присутні як самокерованість, так і внутрішня детермінація, яка виявляється у внутрішній мотивації пізнавального процесу. Така самоосвітня діяльність також </w:t>
      </w:r>
      <w:r w:rsidR="003278AC">
        <w:t>перебуває</w:t>
      </w:r>
      <w:r w:rsidRPr="001C7F5C">
        <w:t xml:space="preserve"> у процесі розвитку, показником, який характеризує перехід самоосвітньої діяльності від одного рівня до іншого, є </w:t>
      </w:r>
      <w:r w:rsidR="005532E1" w:rsidRPr="001C7F5C">
        <w:t>мотивація.</w:t>
      </w:r>
    </w:p>
    <w:p w:rsidR="00ED180C" w:rsidRPr="001C7F5C" w:rsidRDefault="005532E1" w:rsidP="00752C3D">
      <w:pPr>
        <w:pStyle w:val="afff0"/>
        <w:ind w:firstLine="567"/>
      </w:pPr>
      <w:r w:rsidRPr="001C7F5C">
        <w:t>Таким чином доходимо висновку, я</w:t>
      </w:r>
      <w:r w:rsidR="0048230C" w:rsidRPr="001C7F5C">
        <w:t>кщо на початку свого розвитку ціль самоосвіти визначається, головним чином, утилітарно-практичними мотивами, то надалі у своєму розвитку самоосвітня активність трансформується в керовану суб’єктом навча</w:t>
      </w:r>
      <w:r w:rsidR="00C35396" w:rsidRPr="001C7F5C">
        <w:t>льну</w:t>
      </w:r>
      <w:r w:rsidR="0048230C" w:rsidRPr="001C7F5C">
        <w:t xml:space="preserve"> діяльність, яка спонукається прагненням до постійного самовдосконалення, самореалізації. </w:t>
      </w:r>
    </w:p>
    <w:p w:rsidR="00FF6149" w:rsidRPr="001C7F5C" w:rsidRDefault="003278AC" w:rsidP="00752C3D">
      <w:pPr>
        <w:pStyle w:val="afff0"/>
        <w:ind w:firstLine="567"/>
      </w:pPr>
      <w:r>
        <w:t>У</w:t>
      </w:r>
      <w:r w:rsidR="00FF6149" w:rsidRPr="001C7F5C">
        <w:t xml:space="preserve"> </w:t>
      </w:r>
      <w:r>
        <w:t>теперішній</w:t>
      </w:r>
      <w:r w:rsidR="00FF6149" w:rsidRPr="001C7F5C">
        <w:t xml:space="preserve"> час у сучасній педагогічній літературі немає </w:t>
      </w:r>
      <w:r w:rsidR="00993D1C" w:rsidRPr="001C7F5C">
        <w:t xml:space="preserve">єдиного погляду на </w:t>
      </w:r>
      <w:r w:rsidR="00FF6149" w:rsidRPr="001C7F5C">
        <w:t>тл</w:t>
      </w:r>
      <w:r w:rsidR="00F04B9E">
        <w:t>умачення категорії «самоосвіта</w:t>
      </w:r>
      <w:r>
        <w:t>». Різні дослідники по-</w:t>
      </w:r>
      <w:r w:rsidR="00FF6149" w:rsidRPr="001C7F5C">
        <w:t>своєму трактують самоосвіту, виділ</w:t>
      </w:r>
      <w:r w:rsidR="005B6827">
        <w:t xml:space="preserve">яючи ту чи </w:t>
      </w:r>
      <w:r w:rsidR="0014314C">
        <w:t>іншу її сторону. С</w:t>
      </w:r>
      <w:r w:rsidR="005B6827">
        <w:t>.</w:t>
      </w:r>
      <w:r w:rsidR="006A4FDC">
        <w:rPr>
          <w:lang w:val="en-US"/>
        </w:rPr>
        <w:t> </w:t>
      </w:r>
      <w:r w:rsidR="0014314C">
        <w:t>Сисоєва</w:t>
      </w:r>
      <w:r w:rsidR="00FF6149" w:rsidRPr="001C7F5C">
        <w:t xml:space="preserve"> трактує самоосвіту як вид вільної діяльност</w:t>
      </w:r>
      <w:r w:rsidR="003556DD">
        <w:t>і особистості (соціальної групи</w:t>
      </w:r>
      <w:r w:rsidR="00FF6149" w:rsidRPr="001C7F5C">
        <w:t>), що характеризується її вільним вибором і спрямована на задоволення потреб у соціалізації, самореалізації, підвищенні культурного, освітнього, п</w:t>
      </w:r>
      <w:r w:rsidR="003556DD">
        <w:t>рофесійного та наукового рівнів</w:t>
      </w:r>
      <w:r w:rsidR="00FF6149" w:rsidRPr="001C7F5C">
        <w:t>, отри</w:t>
      </w:r>
      <w:r w:rsidR="0014314C">
        <w:t>мання задоволення і насолоди [2</w:t>
      </w:r>
      <w:r w:rsidR="00DD3EB5">
        <w:t>36</w:t>
      </w:r>
      <w:r w:rsidR="00FF6149" w:rsidRPr="001C7F5C">
        <w:t xml:space="preserve">]. Досить чітко сформульована ідея самоосвіти </w:t>
      </w:r>
      <w:r w:rsidR="006A4FDC">
        <w:t>польським педагогом В.</w:t>
      </w:r>
      <w:r w:rsidR="006A4FDC">
        <w:rPr>
          <w:lang w:val="en-US"/>
        </w:rPr>
        <w:t> </w:t>
      </w:r>
      <w:r>
        <w:t>Оконем, у</w:t>
      </w:r>
      <w:r w:rsidR="00FF6149" w:rsidRPr="001C7F5C">
        <w:t xml:space="preserve"> ній він підкреслює, що самоосвіта − це такий вид навчання, цілі, зміст, умови і засоби як</w:t>
      </w:r>
      <w:r w:rsidR="00EE18EF">
        <w:t>ої залежать від самого суб'єкта</w:t>
      </w:r>
      <w:r w:rsidR="00FF6149" w:rsidRPr="001C7F5C">
        <w:t>. Це процес абсолютно самост</w:t>
      </w:r>
      <w:r>
        <w:t>ійного навчання людини й</w:t>
      </w:r>
      <w:r w:rsidR="00FF6149" w:rsidRPr="001C7F5C">
        <w:t xml:space="preserve"> оптимального рівня самоосвіта досягає тоді, коли вона перетвориться </w:t>
      </w:r>
      <w:r w:rsidR="003556DD">
        <w:t>на</w:t>
      </w:r>
      <w:r w:rsidR="00FF6149" w:rsidRPr="001C7F5C">
        <w:t xml:space="preserve"> постійну життєву потребу людини, основу </w:t>
      </w:r>
      <w:r w:rsidR="003556DD">
        <w:t>її</w:t>
      </w:r>
      <w:r>
        <w:t xml:space="preserve"> освіти протягом у</w:t>
      </w:r>
      <w:r w:rsidR="00FF6149" w:rsidRPr="001C7F5C">
        <w:t>сього життя</w:t>
      </w:r>
      <w:r w:rsidR="00DD3EB5">
        <w:t>, поведінки та спо</w:t>
      </w:r>
      <w:r w:rsidR="006A4FDC">
        <w:t>собу життя [1</w:t>
      </w:r>
      <w:r w:rsidR="00DD3EB5">
        <w:t>79</w:t>
      </w:r>
      <w:r w:rsidR="00FF6149" w:rsidRPr="001C7F5C">
        <w:t>].</w:t>
      </w:r>
    </w:p>
    <w:p w:rsidR="00FF6149" w:rsidRPr="001C7F5C" w:rsidRDefault="00FF6149" w:rsidP="00752C3D">
      <w:pPr>
        <w:pStyle w:val="afff0"/>
        <w:ind w:firstLine="567"/>
      </w:pPr>
      <w:r w:rsidRPr="001C7F5C">
        <w:t xml:space="preserve">Один </w:t>
      </w:r>
      <w:r w:rsidR="003278AC">
        <w:t>і</w:t>
      </w:r>
      <w:r w:rsidRPr="001C7F5C">
        <w:t>з</w:t>
      </w:r>
      <w:r w:rsidR="00DD3EB5">
        <w:t xml:space="preserve"> розробників цієї проблеми Н</w:t>
      </w:r>
      <w:r w:rsidR="00520EB5">
        <w:t>.</w:t>
      </w:r>
      <w:r w:rsidR="006A4FDC">
        <w:t> </w:t>
      </w:r>
      <w:r w:rsidR="00DD3EB5">
        <w:t>Бухлова</w:t>
      </w:r>
      <w:r w:rsidRPr="001C7F5C">
        <w:t xml:space="preserve"> трактує самоосвіту як самостійний спрямований пошук з метою задоволення підвищеного</w:t>
      </w:r>
      <w:r w:rsidR="003278AC">
        <w:t xml:space="preserve"> стійкого інтересу до пізнання в</w:t>
      </w:r>
      <w:r w:rsidRPr="001C7F5C">
        <w:t xml:space="preserve"> певній галузі людської дія</w:t>
      </w:r>
      <w:r w:rsidR="00DD3EB5">
        <w:t>льності [</w:t>
      </w:r>
      <w:r w:rsidRPr="001C7F5C">
        <w:t>3</w:t>
      </w:r>
      <w:r w:rsidR="00DD3EB5">
        <w:t>8</w:t>
      </w:r>
      <w:r w:rsidRPr="001C7F5C">
        <w:t>].</w:t>
      </w:r>
    </w:p>
    <w:p w:rsidR="00FF6149" w:rsidRPr="001C7F5C" w:rsidRDefault="00FF6149" w:rsidP="00752C3D">
      <w:pPr>
        <w:pStyle w:val="afff0"/>
        <w:ind w:firstLine="567"/>
      </w:pPr>
      <w:r w:rsidRPr="001C7F5C">
        <w:lastRenderedPageBreak/>
        <w:t xml:space="preserve">Незважаючи на різноманітність </w:t>
      </w:r>
      <w:r w:rsidR="00933CB6">
        <w:t>у</w:t>
      </w:r>
      <w:r w:rsidRPr="001C7F5C">
        <w:t xml:space="preserve"> розумінні сутності самоосвіти, всі автори вважають, що самоосвіта є пізнавальною діяльні</w:t>
      </w:r>
      <w:r w:rsidR="003556DD">
        <w:t>стю і не може здійснюватися сама</w:t>
      </w:r>
      <w:r w:rsidRPr="001C7F5C">
        <w:t xml:space="preserve"> по собі, тому її основою є знання, набуті в процесі організованого навчання.</w:t>
      </w:r>
    </w:p>
    <w:p w:rsidR="00FF6149" w:rsidRPr="001C7F5C" w:rsidRDefault="00FF6149" w:rsidP="00752C3D">
      <w:pPr>
        <w:pStyle w:val="afff0"/>
        <w:ind w:firstLine="567"/>
      </w:pPr>
      <w:r w:rsidRPr="001C7F5C">
        <w:t xml:space="preserve">Ці висновки вказують на тісну єдність освіти і самоосвіти, </w:t>
      </w:r>
      <w:r w:rsidR="003556DD">
        <w:t>оскільки</w:t>
      </w:r>
      <w:r w:rsidRPr="001C7F5C">
        <w:t xml:space="preserve"> і освіта, і самоосвіта є пізнавальною діяльністю. Слід зазначити, що самоосвіта як особливий вид пізнавальної діяльності </w:t>
      </w:r>
      <w:r w:rsidR="00933CB6">
        <w:t>(на</w:t>
      </w:r>
      <w:r w:rsidRPr="001C7F5C">
        <w:t xml:space="preserve"> компетентн</w:t>
      </w:r>
      <w:r w:rsidR="00993D1C" w:rsidRPr="001C7F5C">
        <w:t>і</w:t>
      </w:r>
      <w:r w:rsidR="00136ABC">
        <w:t>й</w:t>
      </w:r>
      <w:r w:rsidR="00520EB5">
        <w:t xml:space="preserve"> думки вчених (А.</w:t>
      </w:r>
      <w:r w:rsidR="00831967">
        <w:rPr>
          <w:lang w:val="ru-RU"/>
        </w:rPr>
        <w:t> </w:t>
      </w:r>
      <w:r w:rsidR="00520EB5">
        <w:t>Громцева, Ю.</w:t>
      </w:r>
      <w:r w:rsidR="00EE18EF">
        <w:t> </w:t>
      </w:r>
      <w:r w:rsidR="00520EB5">
        <w:t>Кулюткін, Г.</w:t>
      </w:r>
      <w:r w:rsidR="00EE18EF">
        <w:t> </w:t>
      </w:r>
      <w:r w:rsidRPr="001C7F5C">
        <w:t>Сєріков та ін.)</w:t>
      </w:r>
      <w:r w:rsidR="00136ABC">
        <w:t>,</w:t>
      </w:r>
      <w:r w:rsidRPr="001C7F5C">
        <w:t xml:space="preserve"> припускає наявність позитивної мотиваційної активності, прояв значних вольових зусиль, цілеспрямованість і самоорганізованість, досягнення високого рівня інтелектуального розвитку, сформованість певної сукупності пізнавальних умінь, досягнення високої самостійності, наявність адекватного рівня самооцінки.</w:t>
      </w:r>
    </w:p>
    <w:p w:rsidR="00FF6149" w:rsidRPr="001C7F5C" w:rsidRDefault="00FF6149" w:rsidP="00752C3D">
      <w:pPr>
        <w:pStyle w:val="afff0"/>
        <w:ind w:firstLine="567"/>
      </w:pPr>
      <w:r w:rsidRPr="001C7F5C">
        <w:t xml:space="preserve">Беручи до уваги все розмаїття визначень самоосвіти, </w:t>
      </w:r>
      <w:r w:rsidR="00897B60">
        <w:t xml:space="preserve">як пізнавальної діяльності, </w:t>
      </w:r>
      <w:r w:rsidRPr="001C7F5C">
        <w:t>можна виділити деякі її істотні характеристики: самостійність, пізнавальна потреба</w:t>
      </w:r>
      <w:r w:rsidR="003556DD">
        <w:t xml:space="preserve"> й</w:t>
      </w:r>
      <w:r w:rsidRPr="001C7F5C">
        <w:t xml:space="preserve"> інтерес, організованість і цілеспрямованість, систематичність і самоконтроль, зв'язок </w:t>
      </w:r>
      <w:r w:rsidR="00136ABC">
        <w:t>і</w:t>
      </w:r>
      <w:r w:rsidRPr="001C7F5C">
        <w:t>з безперервн</w:t>
      </w:r>
      <w:r w:rsidR="00136ABC">
        <w:t>ою</w:t>
      </w:r>
      <w:r w:rsidRPr="001C7F5C">
        <w:t xml:space="preserve"> освітою, професійні та загальнокультурні запити, внутрішні мотиви.</w:t>
      </w:r>
    </w:p>
    <w:p w:rsidR="00FF6149" w:rsidRPr="00FA0DF0" w:rsidRDefault="00897B60" w:rsidP="00752C3D">
      <w:pPr>
        <w:pStyle w:val="afff0"/>
        <w:ind w:firstLine="567"/>
      </w:pPr>
      <w:r>
        <w:t>Отже</w:t>
      </w:r>
      <w:r w:rsidR="003556DD">
        <w:t>, ми визначили, що самоосвіта</w:t>
      </w:r>
      <w:r w:rsidR="00080FE8">
        <w:t xml:space="preserve"> − це організована, самостійна, систематична</w:t>
      </w:r>
      <w:r w:rsidR="00FF6149" w:rsidRPr="001C7F5C">
        <w:t>, пізнавальна діяльність, спрямована на досягнення су</w:t>
      </w:r>
      <w:r w:rsidR="00080FE8">
        <w:t>спільно значущих освітніх цілей</w:t>
      </w:r>
      <w:r w:rsidR="00FF6149" w:rsidRPr="001C7F5C">
        <w:t xml:space="preserve">, </w:t>
      </w:r>
      <w:r w:rsidR="00FF6149" w:rsidRPr="003556DD">
        <w:t>задоволення</w:t>
      </w:r>
      <w:r w:rsidR="00FF6149" w:rsidRPr="001C7F5C">
        <w:t xml:space="preserve"> пізнавальних інтересів, загальнокультурних </w:t>
      </w:r>
      <w:r w:rsidR="00FF6149" w:rsidRPr="00FA0DF0">
        <w:t>і професійних запитів і підвищення професійної кваліфікації; будується зазвичай за зразком систематизованих форм навчання, але регулюється самим суб'єктом.</w:t>
      </w:r>
    </w:p>
    <w:p w:rsidR="0048230C" w:rsidRPr="001C7F5C" w:rsidRDefault="0048230C" w:rsidP="00752C3D">
      <w:pPr>
        <w:pStyle w:val="afff0"/>
        <w:ind w:firstLine="567"/>
      </w:pPr>
      <w:r w:rsidRPr="001C7F5C">
        <w:t xml:space="preserve">Аналіз практики роботи </w:t>
      </w:r>
      <w:r w:rsidR="00F26CEF">
        <w:t>Національного авіаційного університету</w:t>
      </w:r>
      <w:r w:rsidRPr="001C7F5C">
        <w:t xml:space="preserve"> </w:t>
      </w:r>
      <w:r w:rsidR="00407202" w:rsidRPr="00407202">
        <w:t>щодо</w:t>
      </w:r>
      <w:r w:rsidR="00407202">
        <w:t xml:space="preserve"> підготов</w:t>
      </w:r>
      <w:r w:rsidR="00407202" w:rsidRPr="00407202">
        <w:t>ки</w:t>
      </w:r>
      <w:r w:rsidRPr="001C7F5C">
        <w:t xml:space="preserve"> майбутніх інженерів</w:t>
      </w:r>
      <w:r w:rsidRPr="001C7F5C">
        <w:rPr>
          <w:b/>
        </w:rPr>
        <w:t>-</w:t>
      </w:r>
      <w:r w:rsidRPr="001C7F5C">
        <w:t>будівельників свідчить про те,</w:t>
      </w:r>
      <w:r w:rsidR="00BF72C6" w:rsidRPr="001C7F5C">
        <w:t xml:space="preserve"> що</w:t>
      </w:r>
      <w:r w:rsidR="00407202">
        <w:t xml:space="preserve"> саме набуття життєво</w:t>
      </w:r>
      <w:r w:rsidR="00136ABC">
        <w:t xml:space="preserve"> </w:t>
      </w:r>
      <w:r w:rsidRPr="001C7F5C">
        <w:t>важливих компетентностей може дати фахівцю можливості орієнтуватись у сучасному суспільстві, інформаційному просторі, швидкоплинному розвиткові ринку праці, подальшому здобутті освіти.</w:t>
      </w:r>
      <w:r w:rsidR="00B404EA" w:rsidRPr="001C7F5C">
        <w:t xml:space="preserve"> </w:t>
      </w:r>
      <w:r w:rsidR="00F26CEF">
        <w:t>Тому вважаємо, що</w:t>
      </w:r>
      <w:r w:rsidRPr="001C7F5C">
        <w:t xml:space="preserve"> </w:t>
      </w:r>
      <w:r w:rsidR="00B404EA" w:rsidRPr="001C7F5C">
        <w:t xml:space="preserve">компетентнісно </w:t>
      </w:r>
      <w:r w:rsidR="00136ABC">
        <w:t>з</w:t>
      </w:r>
      <w:r w:rsidR="00B404EA" w:rsidRPr="001C7F5C">
        <w:t xml:space="preserve">орієнтований підхід є концептуальним орієнтиром у процесі </w:t>
      </w:r>
      <w:r w:rsidRPr="001C7F5C">
        <w:t>професійної підготовки висококваліфіковани</w:t>
      </w:r>
      <w:r w:rsidR="00F26CEF">
        <w:t xml:space="preserve">х інженерів, </w:t>
      </w:r>
      <w:r w:rsidR="00F26CEF">
        <w:lastRenderedPageBreak/>
        <w:t xml:space="preserve">а </w:t>
      </w:r>
      <w:r w:rsidRPr="001C7F5C">
        <w:t xml:space="preserve">проблема формування самоосвітньої компетентності майбутніх інженерів-будівельників у процесі професійної підготовки є надзвичайно актуальною. </w:t>
      </w:r>
    </w:p>
    <w:p w:rsidR="0048230C" w:rsidRPr="001C7F5C" w:rsidRDefault="0048230C" w:rsidP="00752C3D">
      <w:pPr>
        <w:pStyle w:val="afff0"/>
        <w:ind w:firstLine="567"/>
        <w:rPr>
          <w:lang w:bidi="ru-RU"/>
        </w:rPr>
      </w:pPr>
      <w:r w:rsidRPr="001C7F5C">
        <w:t>Для з’ясування сутності</w:t>
      </w:r>
      <w:r w:rsidR="002139B2">
        <w:t xml:space="preserve"> проблеми</w:t>
      </w:r>
      <w:r w:rsidRPr="001C7F5C">
        <w:t xml:space="preserve"> формування самоосвітньої компетентності майбутніх </w:t>
      </w:r>
      <w:r w:rsidR="00DF49B3" w:rsidRPr="001C7F5C">
        <w:t>фахівці</w:t>
      </w:r>
      <w:r w:rsidR="00DF49B3">
        <w:t>в</w:t>
      </w:r>
      <w:r w:rsidR="00DF49B3" w:rsidRPr="001C7F5C">
        <w:t xml:space="preserve"> галузі 0601 </w:t>
      </w:r>
      <w:r w:rsidR="00DF49B3" w:rsidRPr="00407202">
        <w:rPr>
          <w:bCs/>
        </w:rPr>
        <w:t>«</w:t>
      </w:r>
      <w:r w:rsidR="00DF49B3" w:rsidRPr="001C7F5C">
        <w:t>Будівництво та архітектура</w:t>
      </w:r>
      <w:r w:rsidR="00DF49B3" w:rsidRPr="00407202">
        <w:rPr>
          <w:bCs/>
        </w:rPr>
        <w:t>»</w:t>
      </w:r>
      <w:r w:rsidR="00DF49B3" w:rsidRPr="001C7F5C">
        <w:t xml:space="preserve"> напряму підготовки </w:t>
      </w:r>
      <w:r w:rsidR="00DF49B3" w:rsidRPr="001C7F5C">
        <w:rPr>
          <w:rStyle w:val="af5"/>
          <w:b w:val="0"/>
        </w:rPr>
        <w:t>6.060101</w:t>
      </w:r>
      <w:r w:rsidR="00DF49B3" w:rsidRPr="001C7F5C">
        <w:rPr>
          <w:rStyle w:val="apple-style-span"/>
        </w:rPr>
        <w:t xml:space="preserve"> </w:t>
      </w:r>
      <w:r w:rsidR="00DF49B3" w:rsidRPr="00407202">
        <w:rPr>
          <w:bCs/>
        </w:rPr>
        <w:t>«</w:t>
      </w:r>
      <w:r w:rsidR="00DF49B3" w:rsidRPr="001C7F5C">
        <w:t>Б</w:t>
      </w:r>
      <w:r w:rsidR="00DF49B3" w:rsidRPr="001C7F5C">
        <w:rPr>
          <w:rStyle w:val="apple-style-span"/>
        </w:rPr>
        <w:t>удівництво</w:t>
      </w:r>
      <w:r w:rsidR="00DF49B3" w:rsidRPr="00407202">
        <w:rPr>
          <w:bCs/>
        </w:rPr>
        <w:t>»</w:t>
      </w:r>
      <w:r w:rsidR="00DF49B3">
        <w:rPr>
          <w:bCs/>
        </w:rPr>
        <w:t>,</w:t>
      </w:r>
      <w:r w:rsidR="00DF49B3" w:rsidRPr="001C7F5C">
        <w:rPr>
          <w:bCs/>
        </w:rPr>
        <w:t xml:space="preserve"> </w:t>
      </w:r>
      <w:r w:rsidR="00DF49B3" w:rsidRPr="001C7F5C">
        <w:t>кваліфікації інженера-будівельника</w:t>
      </w:r>
      <w:r w:rsidR="00DF49B3">
        <w:t>,</w:t>
      </w:r>
      <w:r w:rsidRPr="001C7F5C">
        <w:t xml:space="preserve"> нами було проаналізовано: </w:t>
      </w:r>
      <w:r w:rsidR="00DF49B3">
        <w:t>значення</w:t>
      </w:r>
      <w:r w:rsidR="00B404EA" w:rsidRPr="001C7F5C">
        <w:t xml:space="preserve"> </w:t>
      </w:r>
      <w:r w:rsidRPr="001C7F5C">
        <w:rPr>
          <w:i/>
        </w:rPr>
        <w:t xml:space="preserve">компетентнісного підходу; </w:t>
      </w:r>
      <w:r w:rsidRPr="001C7F5C">
        <w:t>розмаїття співвідношень між поняттями</w:t>
      </w:r>
      <w:r w:rsidRPr="001C7F5C">
        <w:rPr>
          <w:i/>
        </w:rPr>
        <w:t xml:space="preserve"> «компетентність» і «компетенція»; професійна компетентні</w:t>
      </w:r>
      <w:r w:rsidR="009F14B5">
        <w:rPr>
          <w:i/>
        </w:rPr>
        <w:t>сть</w:t>
      </w:r>
      <w:r w:rsidRPr="001C7F5C">
        <w:rPr>
          <w:i/>
        </w:rPr>
        <w:t>; самоосвітня діяльність; готовність.</w:t>
      </w:r>
    </w:p>
    <w:p w:rsidR="00B404EA" w:rsidRPr="001C7F5C" w:rsidRDefault="00B404EA" w:rsidP="00752C3D">
      <w:pPr>
        <w:pStyle w:val="afff0"/>
        <w:ind w:firstLine="567"/>
      </w:pPr>
      <w:r w:rsidRPr="001C7F5C">
        <w:t xml:space="preserve">Виходячи з розуміння того, що між системою професійної підготовки фахівця й рівнем його самоосвітньої компетентності є залежність, вважаємо за доцільне розглянути </w:t>
      </w:r>
      <w:r w:rsidR="00E909BF">
        <w:t>сутність</w:t>
      </w:r>
      <w:r w:rsidRPr="001C7F5C">
        <w:t xml:space="preserve"> </w:t>
      </w:r>
      <w:r w:rsidR="0026755D" w:rsidRPr="001C7F5C">
        <w:t>компетентнісного</w:t>
      </w:r>
      <w:r w:rsidRPr="001C7F5C">
        <w:t xml:space="preserve"> підходу у вищій професійній освіті.</w:t>
      </w:r>
      <w:r w:rsidR="00DF49B3" w:rsidRPr="00DF49B3">
        <w:t xml:space="preserve"> </w:t>
      </w:r>
      <w:r w:rsidR="00DF49B3" w:rsidRPr="00EB0CEA">
        <w:t xml:space="preserve">У професійній освіті перехід до компетентнісного підходу, за одностайною думкою науковців і практиків, означає переорієнтацію </w:t>
      </w:r>
      <w:r w:rsidR="00DF49B3">
        <w:t>з процесу на результат освіти в професійному вимірі.</w:t>
      </w:r>
    </w:p>
    <w:p w:rsidR="009961AD" w:rsidRPr="009961AD" w:rsidRDefault="00B404EA" w:rsidP="00752C3D">
      <w:pPr>
        <w:pStyle w:val="afff0"/>
        <w:ind w:firstLine="567"/>
      </w:pPr>
      <w:r w:rsidRPr="001C7F5C">
        <w:t xml:space="preserve">На сучасному етапі </w:t>
      </w:r>
      <w:r w:rsidR="00DF49B3">
        <w:t>значення</w:t>
      </w:r>
      <w:r w:rsidRPr="001C7F5C">
        <w:t xml:space="preserve"> </w:t>
      </w:r>
      <w:r w:rsidRPr="00526945">
        <w:rPr>
          <w:b/>
        </w:rPr>
        <w:t>компетентнісного підходу</w:t>
      </w:r>
      <w:r w:rsidRPr="001C7F5C">
        <w:t xml:space="preserve"> в освіті розглядалися в </w:t>
      </w:r>
      <w:r w:rsidR="00520EB5">
        <w:t>роботах О.</w:t>
      </w:r>
      <w:r w:rsidR="00DF425E">
        <w:rPr>
          <w:lang w:val="ru-RU"/>
        </w:rPr>
        <w:t> </w:t>
      </w:r>
      <w:r w:rsidR="00520EB5">
        <w:t>Акуловой, В.</w:t>
      </w:r>
      <w:r w:rsidR="00DF425E">
        <w:rPr>
          <w:lang w:val="ru-RU"/>
        </w:rPr>
        <w:t> </w:t>
      </w:r>
      <w:r w:rsidR="00520EB5">
        <w:t>Байденко, В.</w:t>
      </w:r>
      <w:r w:rsidR="00DF425E">
        <w:rPr>
          <w:lang w:val="ru-RU"/>
        </w:rPr>
        <w:t> </w:t>
      </w:r>
      <w:r w:rsidR="00407202">
        <w:t>Болотова, І.</w:t>
      </w:r>
      <w:r w:rsidR="00DF425E">
        <w:rPr>
          <w:lang w:val="ru-RU"/>
        </w:rPr>
        <w:t> </w:t>
      </w:r>
      <w:r w:rsidR="00520EB5">
        <w:t>Зимн</w:t>
      </w:r>
      <w:r w:rsidR="00EE18EF">
        <w:t>ьої</w:t>
      </w:r>
      <w:r w:rsidR="00520EB5">
        <w:t>, В.</w:t>
      </w:r>
      <w:r w:rsidR="00DF425E">
        <w:rPr>
          <w:lang w:val="ru-RU"/>
        </w:rPr>
        <w:t> </w:t>
      </w:r>
      <w:r w:rsidR="00520EB5">
        <w:t>Козирева, Н.</w:t>
      </w:r>
      <w:r w:rsidR="00DF425E">
        <w:rPr>
          <w:lang w:val="ru-RU"/>
        </w:rPr>
        <w:t> </w:t>
      </w:r>
      <w:r w:rsidRPr="001C7F5C">
        <w:t>Радіоновой, Дж.</w:t>
      </w:r>
      <w:r w:rsidR="00DF425E">
        <w:rPr>
          <w:lang w:val="ru-RU"/>
        </w:rPr>
        <w:t> </w:t>
      </w:r>
      <w:r w:rsidR="00EE18EF">
        <w:t>Равена</w:t>
      </w:r>
      <w:r w:rsidR="00520EB5">
        <w:t>, Н.</w:t>
      </w:r>
      <w:r w:rsidR="00DF425E">
        <w:rPr>
          <w:lang w:val="ru-RU"/>
        </w:rPr>
        <w:t> </w:t>
      </w:r>
      <w:r w:rsidR="00EE18EF">
        <w:t>Чекалевої</w:t>
      </w:r>
      <w:r w:rsidRPr="001C7F5C">
        <w:t xml:space="preserve"> та ін. Змістовні акценти компетентнісного підходу визначають </w:t>
      </w:r>
      <w:r w:rsidR="00407202">
        <w:t>практи</w:t>
      </w:r>
      <w:r w:rsidR="00407202">
        <w:rPr>
          <w:lang w:val="ru-RU"/>
        </w:rPr>
        <w:t>чно-</w:t>
      </w:r>
      <w:r w:rsidR="007A6657" w:rsidRPr="001C7F5C">
        <w:t>орієнтовану</w:t>
      </w:r>
      <w:r w:rsidRPr="001C7F5C">
        <w:t xml:space="preserve"> спрямованість освітніх пр</w:t>
      </w:r>
      <w:r w:rsidR="00407202">
        <w:t xml:space="preserve">ограм вищої школи на противагу </w:t>
      </w:r>
      <w:r w:rsidR="00407202">
        <w:rPr>
          <w:lang w:val="ru-RU"/>
        </w:rPr>
        <w:t>«</w:t>
      </w:r>
      <w:r w:rsidR="00407202">
        <w:t>рафінованому академізму</w:t>
      </w:r>
      <w:r w:rsidR="00407202">
        <w:rPr>
          <w:lang w:val="ru-RU"/>
        </w:rPr>
        <w:t>»</w:t>
      </w:r>
      <w:r w:rsidR="00EE18EF">
        <w:t>. Так, А. </w:t>
      </w:r>
      <w:r w:rsidRPr="001C7F5C">
        <w:t>Андрєєв зазначає, що головна інте</w:t>
      </w:r>
      <w:r w:rsidR="007A6657" w:rsidRPr="001C7F5C">
        <w:t xml:space="preserve">нція компетентнісного підходу – </w:t>
      </w:r>
      <w:r w:rsidRPr="001C7F5C">
        <w:t xml:space="preserve">посилення практичної орієнтації освіти, вихід за межі </w:t>
      </w:r>
      <w:r w:rsidR="00E909BF">
        <w:t>«зуні</w:t>
      </w:r>
      <w:r w:rsidRPr="001C7F5C">
        <w:t>вс</w:t>
      </w:r>
      <w:r w:rsidR="007A6657" w:rsidRPr="001C7F5C">
        <w:t>ь</w:t>
      </w:r>
      <w:r w:rsidRPr="001C7F5C">
        <w:t>кого</w:t>
      </w:r>
      <w:r w:rsidR="00E909BF">
        <w:t>»</w:t>
      </w:r>
      <w:r w:rsidRPr="001C7F5C">
        <w:t xml:space="preserve"> освітнього простору. Компетентнісний підхід дає відповіді на запити виробничої с</w:t>
      </w:r>
      <w:r w:rsidR="009961AD">
        <w:t>фери</w:t>
      </w:r>
      <w:r w:rsidR="009961AD" w:rsidRPr="009961AD">
        <w:t>:</w:t>
      </w:r>
    </w:p>
    <w:p w:rsidR="009961AD" w:rsidRPr="00F93460" w:rsidRDefault="009961AD" w:rsidP="00752C3D">
      <w:pPr>
        <w:pStyle w:val="afff0"/>
        <w:ind w:firstLine="567"/>
      </w:pPr>
      <w:r w:rsidRPr="009961AD">
        <w:rPr>
          <w:b/>
        </w:rPr>
        <w:t>-</w:t>
      </w:r>
      <w:r>
        <w:rPr>
          <w:lang w:val="ru-RU"/>
        </w:rPr>
        <w:t> </w:t>
      </w:r>
      <w:r w:rsidR="00E909BF">
        <w:t>ви</w:t>
      </w:r>
      <w:r w:rsidR="00B404EA" w:rsidRPr="001C7F5C">
        <w:t>являється як оновлення змісту освіти у відповідь на мінливу соціа</w:t>
      </w:r>
      <w:r w:rsidR="00520EB5">
        <w:t>льно-</w:t>
      </w:r>
      <w:r w:rsidR="00EE18EF">
        <w:t>економічну реальність (Н</w:t>
      </w:r>
      <w:r w:rsidR="00520EB5">
        <w:t>.</w:t>
      </w:r>
      <w:r w:rsidR="00EE18EF">
        <w:t> Кічук</w:t>
      </w:r>
      <w:r>
        <w:t>);</w:t>
      </w:r>
    </w:p>
    <w:p w:rsidR="009961AD" w:rsidRDefault="009961AD" w:rsidP="00752C3D">
      <w:pPr>
        <w:pStyle w:val="afff0"/>
        <w:ind w:firstLine="567"/>
        <w:rPr>
          <w:lang w:val="ru-RU"/>
        </w:rPr>
      </w:pPr>
      <w:r w:rsidRPr="009961AD">
        <w:rPr>
          <w:b/>
          <w:lang w:val="ru-RU"/>
        </w:rPr>
        <w:t>-</w:t>
      </w:r>
      <w:r>
        <w:rPr>
          <w:lang w:val="ru-RU"/>
        </w:rPr>
        <w:t> </w:t>
      </w:r>
      <w:r w:rsidR="00E909BF">
        <w:t>є</w:t>
      </w:r>
      <w:r w:rsidR="007A6657" w:rsidRPr="001C7F5C">
        <w:t xml:space="preserve"> у</w:t>
      </w:r>
      <w:r w:rsidR="001C7F5C" w:rsidRPr="001C7F5C">
        <w:t>загальнен</w:t>
      </w:r>
      <w:r w:rsidR="00E909BF">
        <w:t>ою умовою</w:t>
      </w:r>
      <w:r w:rsidR="00B404EA" w:rsidRPr="001C7F5C">
        <w:t xml:space="preserve"> здібності людини ефективно діяти за межами навчальних </w:t>
      </w:r>
      <w:r w:rsidR="000E7767">
        <w:t>сюжетів і навчальних ситуацій [</w:t>
      </w:r>
      <w:r w:rsidR="00EE18EF">
        <w:t>118</w:t>
      </w:r>
      <w:r>
        <w:t>];</w:t>
      </w:r>
    </w:p>
    <w:p w:rsidR="001C11FF" w:rsidRDefault="009961AD" w:rsidP="00752C3D">
      <w:pPr>
        <w:pStyle w:val="afff0"/>
        <w:ind w:firstLine="567"/>
      </w:pPr>
      <w:r w:rsidRPr="009961AD">
        <w:rPr>
          <w:b/>
          <w:lang w:val="ru-RU"/>
        </w:rPr>
        <w:t>-</w:t>
      </w:r>
      <w:r>
        <w:rPr>
          <w:lang w:val="ru-RU"/>
        </w:rPr>
        <w:t> </w:t>
      </w:r>
      <w:r w:rsidR="00B404EA" w:rsidRPr="001C7F5C">
        <w:t xml:space="preserve">це пріоритетна орієнтація на </w:t>
      </w:r>
      <w:r w:rsidR="007A6657" w:rsidRPr="001C7F5C">
        <w:t>цілі</w:t>
      </w:r>
      <w:r w:rsidR="00B404EA" w:rsidRPr="001C7F5C">
        <w:t xml:space="preserve"> </w:t>
      </w:r>
      <w:r w:rsidR="007A6657" w:rsidRPr="001C7F5C">
        <w:t xml:space="preserve">– </w:t>
      </w:r>
      <w:r w:rsidR="00B404EA" w:rsidRPr="001C7F5C">
        <w:t xml:space="preserve">вектори освіти: </w:t>
      </w:r>
      <w:r w:rsidR="007A6657" w:rsidRPr="001C7F5C">
        <w:t>навчання</w:t>
      </w:r>
      <w:r w:rsidR="00B404EA" w:rsidRPr="001C7F5C">
        <w:t>, самовизначення (самодетермінації), самоактуалізацію, соціалізаці</w:t>
      </w:r>
      <w:r w:rsidR="00407202">
        <w:t>ю та розвиток індивідуальності</w:t>
      </w:r>
      <w:r w:rsidR="00B404EA" w:rsidRPr="001C7F5C">
        <w:t>.</w:t>
      </w:r>
      <w:r w:rsidR="007A6657" w:rsidRPr="001C7F5C">
        <w:t xml:space="preserve"> </w:t>
      </w:r>
      <w:r w:rsidR="00E909BF">
        <w:t>Інструментальними</w:t>
      </w:r>
      <w:r w:rsidR="007A6657" w:rsidRPr="001C7F5C">
        <w:t xml:space="preserve"> засоб</w:t>
      </w:r>
      <w:r w:rsidR="00E909BF">
        <w:t xml:space="preserve">ами </w:t>
      </w:r>
      <w:r w:rsidR="007A6657" w:rsidRPr="001C7F5C">
        <w:t xml:space="preserve">досягнення цілей </w:t>
      </w:r>
      <w:r w:rsidR="007A6657" w:rsidRPr="001C7F5C">
        <w:lastRenderedPageBreak/>
        <w:t>компетентнісного підходу фахівці називають такі освітні конструкти</w:t>
      </w:r>
      <w:r w:rsidR="00407202" w:rsidRPr="00407202">
        <w:t>,</w:t>
      </w:r>
      <w:r w:rsidR="007A6657" w:rsidRPr="001C7F5C">
        <w:t xml:space="preserve"> як компетенції, компетентності, метапрофесійні яко</w:t>
      </w:r>
      <w:r w:rsidR="000E7767">
        <w:t>сті [</w:t>
      </w:r>
      <w:r w:rsidR="00EE18EF">
        <w:t>11</w:t>
      </w:r>
      <w:r w:rsidR="00DD3EB5">
        <w:t>8</w:t>
      </w:r>
      <w:r w:rsidR="007A6657" w:rsidRPr="001C7F5C">
        <w:t xml:space="preserve">]. </w:t>
      </w:r>
    </w:p>
    <w:p w:rsidR="007A6657" w:rsidRPr="001C7F5C" w:rsidRDefault="001C11FF" w:rsidP="00752C3D">
      <w:pPr>
        <w:pStyle w:val="afff0"/>
        <w:ind w:firstLine="567"/>
      </w:pPr>
      <w:r>
        <w:t xml:space="preserve">Таким чином, </w:t>
      </w:r>
      <w:r w:rsidR="00DF49B3">
        <w:t>з</w:t>
      </w:r>
      <w:r w:rsidRPr="001C7F5C">
        <w:t xml:space="preserve">дійснення компетентнісного підходу </w:t>
      </w:r>
      <w:r w:rsidR="00E909BF">
        <w:t>у</w:t>
      </w:r>
      <w:r w:rsidRPr="001C7F5C">
        <w:t xml:space="preserve"> практиці вищої школи передбачає особливу культуру освітньої взаємодії викладача та студента.</w:t>
      </w:r>
      <w:r>
        <w:t xml:space="preserve"> </w:t>
      </w:r>
      <w:r w:rsidR="00E909BF">
        <w:t>Ряд у</w:t>
      </w:r>
      <w:r w:rsidR="007A6657" w:rsidRPr="001C7F5C">
        <w:t>чених</w:t>
      </w:r>
      <w:r w:rsidR="00407202" w:rsidRPr="00407202">
        <w:t xml:space="preserve"> </w:t>
      </w:r>
      <w:r w:rsidR="001C7F5C" w:rsidRPr="001C7F5C">
        <w:t>[</w:t>
      </w:r>
      <w:r w:rsidR="00DD3EB5">
        <w:t>7</w:t>
      </w:r>
      <w:r w:rsidR="000E7767" w:rsidRPr="0029778D">
        <w:t xml:space="preserve">, </w:t>
      </w:r>
      <w:r w:rsidR="00DD3EB5">
        <w:t>64, 71, 85, 89, 26</w:t>
      </w:r>
      <w:r w:rsidR="000E7767">
        <w:t>9</w:t>
      </w:r>
      <w:r w:rsidR="001C7F5C" w:rsidRPr="001C7F5C">
        <w:t>]</w:t>
      </w:r>
      <w:r w:rsidR="007A6657" w:rsidRPr="001C7F5C">
        <w:t xml:space="preserve"> вважають, що в українській освіті компетентнісний підхід переходить зі стадії самовизначення в стадію самореалізації, коли заявлені цим підходом загальні принципи і методологічні </w:t>
      </w:r>
      <w:r w:rsidR="00E909BF">
        <w:t>настанови</w:t>
      </w:r>
      <w:r w:rsidR="007A6657" w:rsidRPr="001C7F5C">
        <w:t xml:space="preserve"> повинні підтвердити себе в різних прикладних розробках. </w:t>
      </w:r>
      <w:r w:rsidR="00E909BF">
        <w:t>Така</w:t>
      </w:r>
      <w:r w:rsidR="007A6657" w:rsidRPr="001C7F5C">
        <w:t xml:space="preserve"> оцінка актуалізує необхідність відповідних науково-педагогічних досліджень і науково-методичних розро</w:t>
      </w:r>
      <w:r w:rsidR="00407202">
        <w:t>бок. Принципово значущим напрям</w:t>
      </w:r>
      <w:r w:rsidR="007A6657" w:rsidRPr="001C7F5C">
        <w:t xml:space="preserve">ом таких розробок є позначення понятійно-термінологічного апарату компетентнісного підходу. Доказом цього може служити, зокрема, наявність неоднозначності у визначенні термінів </w:t>
      </w:r>
      <w:r w:rsidR="00407202" w:rsidRPr="00407202">
        <w:rPr>
          <w:b/>
        </w:rPr>
        <w:t>«</w:t>
      </w:r>
      <w:r w:rsidR="00407202">
        <w:rPr>
          <w:b/>
        </w:rPr>
        <w:t>компетенція</w:t>
      </w:r>
      <w:r w:rsidR="00407202" w:rsidRPr="00407202">
        <w:rPr>
          <w:b/>
        </w:rPr>
        <w:t>»</w:t>
      </w:r>
      <w:r w:rsidR="00407202">
        <w:rPr>
          <w:b/>
        </w:rPr>
        <w:t xml:space="preserve"> і </w:t>
      </w:r>
      <w:r w:rsidR="00407202" w:rsidRPr="00407202">
        <w:rPr>
          <w:b/>
        </w:rPr>
        <w:t>«</w:t>
      </w:r>
      <w:r w:rsidR="00407202">
        <w:rPr>
          <w:b/>
        </w:rPr>
        <w:t>компетентність</w:t>
      </w:r>
      <w:r w:rsidR="00407202" w:rsidRPr="00407202">
        <w:rPr>
          <w:b/>
        </w:rPr>
        <w:t>»</w:t>
      </w:r>
      <w:r w:rsidR="007A6657" w:rsidRPr="001C7F5C">
        <w:t>, що є концептуал</w:t>
      </w:r>
      <w:r w:rsidR="00407202">
        <w:t>ьно важливими в понятійному ряді</w:t>
      </w:r>
      <w:r w:rsidR="007A6657" w:rsidRPr="001C7F5C">
        <w:t xml:space="preserve"> ком</w:t>
      </w:r>
      <w:r w:rsidR="00407202">
        <w:t>петентнісного підходу як освітній</w:t>
      </w:r>
      <w:r w:rsidR="007A6657" w:rsidRPr="001C7F5C">
        <w:t xml:space="preserve"> концепції. </w:t>
      </w:r>
    </w:p>
    <w:p w:rsidR="007A6657" w:rsidRPr="001C7F5C" w:rsidRDefault="007A6657" w:rsidP="00752C3D">
      <w:pPr>
        <w:pStyle w:val="afff0"/>
        <w:ind w:firstLine="567"/>
      </w:pPr>
      <w:r w:rsidRPr="001C7F5C">
        <w:t xml:space="preserve">Розглянемо сутність </w:t>
      </w:r>
      <w:r w:rsidR="00E909BF">
        <w:t>вищезазначених термінів у</w:t>
      </w:r>
      <w:r w:rsidRPr="001C7F5C">
        <w:t xml:space="preserve"> порівняльному контексті, спираючись на теоретичні уявлення різних авторів і утримуючи історичні особливості їх</w:t>
      </w:r>
      <w:r w:rsidR="00407202">
        <w:t>нього</w:t>
      </w:r>
      <w:r w:rsidRPr="001C7F5C">
        <w:t xml:space="preserve"> становлення в теорії вітчизняно</w:t>
      </w:r>
      <w:r w:rsidR="001C7F5C" w:rsidRPr="001C7F5C">
        <w:t>ї</w:t>
      </w:r>
      <w:r w:rsidRPr="001C7F5C">
        <w:t xml:space="preserve"> професійної освіти.</w:t>
      </w:r>
    </w:p>
    <w:p w:rsidR="007A6657" w:rsidRPr="001C7F5C" w:rsidRDefault="007A6657" w:rsidP="00752C3D">
      <w:pPr>
        <w:pStyle w:val="afff0"/>
        <w:ind w:firstLine="567"/>
      </w:pPr>
      <w:r w:rsidRPr="001C7F5C">
        <w:t xml:space="preserve">У тлумачному словнику </w:t>
      </w:r>
      <w:r w:rsidR="001C7F5C" w:rsidRPr="001C7F5C">
        <w:t>української</w:t>
      </w:r>
      <w:r w:rsidRPr="001C7F5C">
        <w:t xml:space="preserve"> мови компетенція в</w:t>
      </w:r>
      <w:r w:rsidR="00E909BF">
        <w:t>изначена як коло питань, явищ, у</w:t>
      </w:r>
      <w:r w:rsidRPr="001C7F5C">
        <w:t xml:space="preserve"> яких особа володіє авторитетністю, пізнанням, досвідом, а компетентність </w:t>
      </w:r>
      <w:r w:rsidR="00407202">
        <w:t xml:space="preserve">– </w:t>
      </w:r>
      <w:r w:rsidRPr="001C7F5C">
        <w:t xml:space="preserve">як глибоке доскональне знання </w:t>
      </w:r>
      <w:r w:rsidR="00E909BF">
        <w:t>сутності</w:t>
      </w:r>
      <w:r w:rsidRPr="001C7F5C">
        <w:t xml:space="preserve"> виконуваної роботи, способів і засобів досягнення намічених цілей, а також наявність</w:t>
      </w:r>
      <w:r w:rsidR="000E7767">
        <w:t xml:space="preserve"> відповідних умінь і навичок [</w:t>
      </w:r>
      <w:r w:rsidR="003E7FD8">
        <w:t>226</w:t>
      </w:r>
      <w:r w:rsidRPr="001C7F5C">
        <w:t>].</w:t>
      </w:r>
    </w:p>
    <w:p w:rsidR="003E7FD8" w:rsidRDefault="007A6657" w:rsidP="00752C3D">
      <w:pPr>
        <w:pStyle w:val="afff0"/>
        <w:ind w:firstLine="567"/>
      </w:pPr>
      <w:r w:rsidRPr="001C7F5C">
        <w:t>У вітчизняній педагогіці понят</w:t>
      </w:r>
      <w:r w:rsidR="00DF425E">
        <w:t>тя компетенції досліджували В.</w:t>
      </w:r>
      <w:r w:rsidR="00DF425E">
        <w:rPr>
          <w:lang w:val="ru-RU"/>
        </w:rPr>
        <w:t> </w:t>
      </w:r>
      <w:r w:rsidR="00DF425E">
        <w:t>Байденко, Г.</w:t>
      </w:r>
      <w:r w:rsidR="00DF425E">
        <w:rPr>
          <w:lang w:val="ru-RU"/>
        </w:rPr>
        <w:t> </w:t>
      </w:r>
      <w:r w:rsidR="00DF425E">
        <w:t>Ібрагімов, В.</w:t>
      </w:r>
      <w:r w:rsidR="00DF425E">
        <w:rPr>
          <w:lang w:val="ru-RU"/>
        </w:rPr>
        <w:t> </w:t>
      </w:r>
      <w:r w:rsidR="00520EB5">
        <w:t>Кальней, А</w:t>
      </w:r>
      <w:r w:rsidR="00DF425E">
        <w:t>.</w:t>
      </w:r>
      <w:r w:rsidR="00DF425E">
        <w:rPr>
          <w:lang w:val="ru-RU"/>
        </w:rPr>
        <w:t> </w:t>
      </w:r>
      <w:r w:rsidRPr="001C7F5C">
        <w:t>Новиков, М.</w:t>
      </w:r>
      <w:r w:rsidR="00DF425E">
        <w:rPr>
          <w:lang w:val="ru-RU"/>
        </w:rPr>
        <w:t> </w:t>
      </w:r>
      <w:r w:rsidR="00520EB5">
        <w:t>Гюжарская, С.</w:t>
      </w:r>
      <w:r w:rsidR="00DF425E">
        <w:rPr>
          <w:lang w:val="ru-RU"/>
        </w:rPr>
        <w:t> </w:t>
      </w:r>
      <w:r w:rsidR="00402F21">
        <w:t>Шишов та ін.</w:t>
      </w:r>
    </w:p>
    <w:p w:rsidR="007A6657" w:rsidRPr="001C7F5C" w:rsidRDefault="00DF425E" w:rsidP="00752C3D">
      <w:pPr>
        <w:pStyle w:val="afff0"/>
        <w:ind w:firstLine="567"/>
      </w:pPr>
      <w:r>
        <w:t>Е.</w:t>
      </w:r>
      <w:r>
        <w:rPr>
          <w:lang w:val="ru-RU"/>
        </w:rPr>
        <w:t> </w:t>
      </w:r>
      <w:r w:rsidR="003E7FD8">
        <w:t>Зеє</w:t>
      </w:r>
      <w:r w:rsidR="007A6657" w:rsidRPr="001C7F5C">
        <w:t>р, Е.</w:t>
      </w:r>
      <w:r>
        <w:rPr>
          <w:lang w:val="ru-RU"/>
        </w:rPr>
        <w:t> </w:t>
      </w:r>
      <w:r w:rsidR="007A6657" w:rsidRPr="001C7F5C">
        <w:t xml:space="preserve">Симанюк визначають компетенції як інтегративну цілісність знань, умінь і навичок, що забезпечують професійну діяльність, як здатність людини на практиці реалізовувати свою компетентність. Вони відзначають, що в структуру компетенцій, крім діяльнісних знань, умінь і навичок входять також мотиваційний та емоційно-вольової компоненти. Крім того, важливим </w:t>
      </w:r>
      <w:r w:rsidR="007A6657" w:rsidRPr="001C7F5C">
        <w:lastRenderedPageBreak/>
        <w:t xml:space="preserve">компонентом компетенцій є досвід </w:t>
      </w:r>
      <w:r w:rsidR="001C7F5C" w:rsidRPr="001C7F5C">
        <w:t>–</w:t>
      </w:r>
      <w:r w:rsidR="007A6657" w:rsidRPr="001C7F5C">
        <w:t xml:space="preserve"> інтеграція в єдине ціле засвоєних людиною окремих дій, способів</w:t>
      </w:r>
      <w:r w:rsidR="000E7767">
        <w:t xml:space="preserve"> і прийомів вирішення завдань [</w:t>
      </w:r>
      <w:r w:rsidR="003E7FD8">
        <w:t>89</w:t>
      </w:r>
      <w:r w:rsidR="007A6657" w:rsidRPr="001C7F5C">
        <w:t>].</w:t>
      </w:r>
    </w:p>
    <w:p w:rsidR="001C7F5C" w:rsidRPr="001C7F5C" w:rsidRDefault="00DF425E" w:rsidP="00752C3D">
      <w:pPr>
        <w:pStyle w:val="afff0"/>
        <w:ind w:firstLine="567"/>
      </w:pPr>
      <w:r>
        <w:t>А.</w:t>
      </w:r>
      <w:r>
        <w:rPr>
          <w:lang w:val="ru-RU"/>
        </w:rPr>
        <w:t> </w:t>
      </w:r>
      <w:r w:rsidR="007A6657" w:rsidRPr="001C7F5C">
        <w:t xml:space="preserve">Хуторський вважає, що компетенція </w:t>
      </w:r>
      <w:r w:rsidR="001C7F5C" w:rsidRPr="001C7F5C">
        <w:t xml:space="preserve">– </w:t>
      </w:r>
      <w:r w:rsidR="007A6657" w:rsidRPr="001C7F5C">
        <w:t>це сукупність взаємопов'язаних якостей особистості (знань, умінь, навичок, способів діяльності), що задаються відно</w:t>
      </w:r>
      <w:r w:rsidR="00E909BF">
        <w:t xml:space="preserve">сно </w:t>
      </w:r>
      <w:r w:rsidR="007A6657" w:rsidRPr="001C7F5C">
        <w:t>певного кола предметів і процесів та необхідних, щоб якісно</w:t>
      </w:r>
      <w:r w:rsidR="00407202">
        <w:t xml:space="preserve"> і</w:t>
      </w:r>
      <w:r w:rsidR="007A6657" w:rsidRPr="001C7F5C">
        <w:t xml:space="preserve"> продуктив</w:t>
      </w:r>
      <w:r w:rsidR="000E7767">
        <w:t>н</w:t>
      </w:r>
      <w:r w:rsidR="001E45F6">
        <w:t xml:space="preserve">о діяти по </w:t>
      </w:r>
      <w:r w:rsidR="003E7FD8">
        <w:t>відношенню до них [26</w:t>
      </w:r>
      <w:r w:rsidR="000E7767">
        <w:t>0</w:t>
      </w:r>
      <w:r w:rsidR="007A6657" w:rsidRPr="001C7F5C">
        <w:t>].</w:t>
      </w:r>
    </w:p>
    <w:p w:rsidR="007A6657" w:rsidRPr="001C7F5C" w:rsidRDefault="00520EB5" w:rsidP="00752C3D">
      <w:pPr>
        <w:pStyle w:val="afff0"/>
        <w:ind w:firstLine="567"/>
      </w:pPr>
      <w:r>
        <w:t>С.</w:t>
      </w:r>
      <w:r w:rsidR="00DF425E">
        <w:rPr>
          <w:lang w:val="ru-RU"/>
        </w:rPr>
        <w:t> </w:t>
      </w:r>
      <w:r w:rsidR="007A6657" w:rsidRPr="001C7F5C">
        <w:t>Шишов, спираючись на матеріали симпозіуму «Ключові компетенції для Європи» (м</w:t>
      </w:r>
      <w:r w:rsidR="00407202">
        <w:t>.</w:t>
      </w:r>
      <w:r w:rsidR="007A6657" w:rsidRPr="001C7F5C">
        <w:t xml:space="preserve"> Берн, 1996), визначає компетенцію як загальну здатність фахівця мобілізувати </w:t>
      </w:r>
      <w:r w:rsidR="001E303E">
        <w:t>у</w:t>
      </w:r>
      <w:r w:rsidR="007A6657" w:rsidRPr="001C7F5C">
        <w:t xml:space="preserve"> професійній діяльності свої знання, вміння, а також узаг</w:t>
      </w:r>
      <w:r w:rsidR="000E7767">
        <w:t>альнені способи виконання дій [2</w:t>
      </w:r>
      <w:r w:rsidR="000C7559">
        <w:t>69</w:t>
      </w:r>
      <w:r w:rsidR="007A6657" w:rsidRPr="001C7F5C">
        <w:t>].</w:t>
      </w:r>
    </w:p>
    <w:p w:rsidR="007A6657" w:rsidRPr="001C7F5C" w:rsidRDefault="007A6657" w:rsidP="00752C3D">
      <w:pPr>
        <w:pStyle w:val="afff0"/>
        <w:ind w:firstLine="567"/>
      </w:pPr>
      <w:r w:rsidRPr="001C7F5C">
        <w:t>Компетенції широкого спектру використання, що володіють певною універсальністю, отримали назву «ключових». Ключові компетенції забезпечують універсальність фахівця. Рада Європи визначила п'ять груп ключових компетенцій, формуванню яких надається особливе значення в освіті молоді:</w:t>
      </w:r>
    </w:p>
    <w:p w:rsidR="007A6657" w:rsidRPr="001C7F5C" w:rsidRDefault="009961AD" w:rsidP="00752C3D">
      <w:pPr>
        <w:pStyle w:val="afff0"/>
        <w:ind w:firstLine="567"/>
      </w:pPr>
      <w:r w:rsidRPr="009961AD">
        <w:rPr>
          <w:b/>
        </w:rPr>
        <w:t>-</w:t>
      </w:r>
      <w:r w:rsidR="00357F45">
        <w:t> </w:t>
      </w:r>
      <w:r w:rsidR="001C7F5C" w:rsidRPr="001C7F5C">
        <w:t>п</w:t>
      </w:r>
      <w:r w:rsidR="007A6657" w:rsidRPr="001C7F5C">
        <w:t xml:space="preserve">олітичні та соціальні компетенції </w:t>
      </w:r>
      <w:r w:rsidR="001C7F5C" w:rsidRPr="001C7F5C">
        <w:t xml:space="preserve">– </w:t>
      </w:r>
      <w:r w:rsidR="007A6657" w:rsidRPr="001C7F5C">
        <w:t>здатність взяти на себе відповідальність, спільно з іншими виробляти рішення і брати участь у їх</w:t>
      </w:r>
      <w:r w:rsidR="001E303E">
        <w:t xml:space="preserve"> </w:t>
      </w:r>
      <w:r w:rsidR="007A6657" w:rsidRPr="001C7F5C">
        <w:t xml:space="preserve">реалізації, толерантність до різних етнокультур та релігій, прояв </w:t>
      </w:r>
      <w:r w:rsidR="001C7F5C" w:rsidRPr="001C7F5C">
        <w:t>взаємозв’язку</w:t>
      </w:r>
      <w:r w:rsidR="007A6657" w:rsidRPr="001C7F5C">
        <w:t xml:space="preserve"> особистих інтересів </w:t>
      </w:r>
      <w:r w:rsidR="001E303E">
        <w:t>і</w:t>
      </w:r>
      <w:r w:rsidR="007A6657" w:rsidRPr="001C7F5C">
        <w:t>з потребами підприємства та товариства, участь у функціонуванні демократичних інститутів;</w:t>
      </w:r>
      <w:r w:rsidR="001C7F5C" w:rsidRPr="001C7F5C">
        <w:t xml:space="preserve"> </w:t>
      </w:r>
      <w:r w:rsidR="001E303E">
        <w:t>міжкультурні компетенції;</w:t>
      </w:r>
      <w:r w:rsidR="007A6657" w:rsidRPr="001C7F5C">
        <w:t xml:space="preserve"> </w:t>
      </w:r>
      <w:r w:rsidR="001E303E">
        <w:t xml:space="preserve">вони </w:t>
      </w:r>
      <w:r w:rsidR="007A6657" w:rsidRPr="001C7F5C">
        <w:t>сприяють позитивним взаєминам людей різних національностей, культур і релігій, розумінню та повазі один</w:t>
      </w:r>
      <w:r w:rsidR="00526945">
        <w:t xml:space="preserve"> до</w:t>
      </w:r>
      <w:r w:rsidR="007A6657" w:rsidRPr="001C7F5C">
        <w:t xml:space="preserve"> одного</w:t>
      </w:r>
      <w:r w:rsidR="001C7F5C" w:rsidRPr="001C7F5C">
        <w:t>;</w:t>
      </w:r>
    </w:p>
    <w:p w:rsidR="007A6657" w:rsidRPr="001C7F5C" w:rsidRDefault="009961AD" w:rsidP="00752C3D">
      <w:pPr>
        <w:pStyle w:val="afff0"/>
        <w:ind w:firstLine="567"/>
      </w:pPr>
      <w:r w:rsidRPr="009961AD">
        <w:rPr>
          <w:b/>
        </w:rPr>
        <w:t>-</w:t>
      </w:r>
      <w:r>
        <w:t> </w:t>
      </w:r>
      <w:r w:rsidR="001C7F5C" w:rsidRPr="001C7F5C">
        <w:t>к</w:t>
      </w:r>
      <w:r w:rsidR="00DF49B3">
        <w:t xml:space="preserve">омунікативна компетенція – </w:t>
      </w:r>
      <w:r w:rsidR="007A6657" w:rsidRPr="001C7F5C">
        <w:t xml:space="preserve">володіння технологіями усного та письмового спілкування </w:t>
      </w:r>
      <w:r w:rsidR="001C7F5C" w:rsidRPr="001C7F5C">
        <w:t>різними мовами</w:t>
      </w:r>
      <w:r w:rsidR="007A6657" w:rsidRPr="001C7F5C">
        <w:t>, у тому числі і комп'ютерного програмування, включаючи спілкування</w:t>
      </w:r>
      <w:r w:rsidR="001E303E">
        <w:t xml:space="preserve"> за допомогою мережі</w:t>
      </w:r>
      <w:r w:rsidR="007A6657" w:rsidRPr="001C7F5C">
        <w:t xml:space="preserve"> Internet;</w:t>
      </w:r>
    </w:p>
    <w:p w:rsidR="007A6657" w:rsidRPr="001C7F5C" w:rsidRDefault="009961AD" w:rsidP="00752C3D">
      <w:pPr>
        <w:pStyle w:val="afff0"/>
        <w:ind w:firstLine="567"/>
      </w:pPr>
      <w:r w:rsidRPr="009961AD">
        <w:rPr>
          <w:b/>
        </w:rPr>
        <w:t>-</w:t>
      </w:r>
      <w:r>
        <w:t> </w:t>
      </w:r>
      <w:r w:rsidR="001C7F5C" w:rsidRPr="001C7F5C">
        <w:t>с</w:t>
      </w:r>
      <w:r w:rsidR="007A6657" w:rsidRPr="001C7F5C">
        <w:t>оці</w:t>
      </w:r>
      <w:r w:rsidR="00DF49B3">
        <w:t xml:space="preserve">ально-інформаційна компетенція – </w:t>
      </w:r>
      <w:r w:rsidR="007A6657" w:rsidRPr="001C7F5C">
        <w:t>володі</w:t>
      </w:r>
      <w:r w:rsidR="001C7F5C" w:rsidRPr="001C7F5C">
        <w:t>ти</w:t>
      </w:r>
      <w:r w:rsidR="007A6657" w:rsidRPr="001C7F5C">
        <w:t xml:space="preserve"> інформаційними технологіями і критичн</w:t>
      </w:r>
      <w:r w:rsidR="001C7F5C" w:rsidRPr="001C7F5C">
        <w:t>им</w:t>
      </w:r>
      <w:r w:rsidR="007A6657" w:rsidRPr="001C7F5C">
        <w:t xml:space="preserve"> ставлення</w:t>
      </w:r>
      <w:r w:rsidR="001C7F5C" w:rsidRPr="001C7F5C">
        <w:t>м</w:t>
      </w:r>
      <w:r w:rsidR="007A6657" w:rsidRPr="001C7F5C">
        <w:t xml:space="preserve"> до соціальної інформації, поширюваної ЗМІ;</w:t>
      </w:r>
    </w:p>
    <w:p w:rsidR="007A6657" w:rsidRPr="001C7F5C" w:rsidRDefault="009961AD" w:rsidP="00752C3D">
      <w:pPr>
        <w:pStyle w:val="afff0"/>
        <w:ind w:firstLine="567"/>
      </w:pPr>
      <w:r w:rsidRPr="009961AD">
        <w:rPr>
          <w:b/>
        </w:rPr>
        <w:lastRenderedPageBreak/>
        <w:t>-</w:t>
      </w:r>
      <w:r>
        <w:t> </w:t>
      </w:r>
      <w:r w:rsidR="001C7F5C" w:rsidRPr="001C7F5C">
        <w:t>п</w:t>
      </w:r>
      <w:r w:rsidR="007A6657" w:rsidRPr="001C7F5C">
        <w:t xml:space="preserve">ерсональна компетенція </w:t>
      </w:r>
      <w:r w:rsidR="001C7F5C" w:rsidRPr="001C7F5C">
        <w:t xml:space="preserve">– </w:t>
      </w:r>
      <w:r w:rsidR="007A6657" w:rsidRPr="001C7F5C">
        <w:t>готовність до постійного підвищення освітнього рівня, потреба в актуалізації та реалізації особистісного потенціалу, здатність самостійно здобувати знання і вміння, здатність до саморозвитку [5].</w:t>
      </w:r>
    </w:p>
    <w:p w:rsidR="007A6657" w:rsidRPr="001C7F5C" w:rsidRDefault="001E303E" w:rsidP="00752C3D">
      <w:pPr>
        <w:pStyle w:val="afff0"/>
        <w:ind w:firstLine="567"/>
      </w:pPr>
      <w:r>
        <w:t>З</w:t>
      </w:r>
      <w:r w:rsidR="007A6657" w:rsidRPr="001C7F5C">
        <w:t xml:space="preserve">вернемося до аналізу </w:t>
      </w:r>
      <w:r w:rsidR="001C7F5C">
        <w:t>поняття</w:t>
      </w:r>
      <w:r w:rsidR="007A6657" w:rsidRPr="001C7F5C">
        <w:t xml:space="preserve"> «компетентність».</w:t>
      </w:r>
      <w:r w:rsidR="003E0EB9">
        <w:t xml:space="preserve"> В</w:t>
      </w:r>
      <w:r w:rsidR="007A6657" w:rsidRPr="001C7F5C">
        <w:t xml:space="preserve"> літературі представлено досить багато інтерпретацій: компетентність характеризується можливістю перенесення здібно</w:t>
      </w:r>
      <w:r>
        <w:t>сті в умови, відмінні від тих, у</w:t>
      </w:r>
      <w:r w:rsidR="007A6657" w:rsidRPr="001C7F5C">
        <w:t xml:space="preserve"> яких ця компе</w:t>
      </w:r>
      <w:r w:rsidR="00520EB5">
        <w:t>тентність спочатку виникла (В.</w:t>
      </w:r>
      <w:r w:rsidR="00DF425E">
        <w:rPr>
          <w:lang w:val="ru-RU"/>
        </w:rPr>
        <w:t> </w:t>
      </w:r>
      <w:r w:rsidR="007A6657" w:rsidRPr="001C7F5C">
        <w:t xml:space="preserve">Башев); </w:t>
      </w:r>
      <w:r w:rsidR="00407202">
        <w:t>компетентність визначається як «</w:t>
      </w:r>
      <w:r w:rsidR="007A6657" w:rsidRPr="001C7F5C">
        <w:t>готовність фахівця вклю</w:t>
      </w:r>
      <w:r w:rsidR="00407202">
        <w:t>читися в певну діяльність»</w:t>
      </w:r>
      <w:r w:rsidR="007A6657" w:rsidRPr="001C7F5C">
        <w:t xml:space="preserve"> (</w:t>
      </w:r>
      <w:r w:rsidR="00520EB5">
        <w:t>А.</w:t>
      </w:r>
      <w:r w:rsidR="00DF425E">
        <w:rPr>
          <w:lang w:val="ru-RU"/>
        </w:rPr>
        <w:t> </w:t>
      </w:r>
      <w:r w:rsidR="007A6657" w:rsidRPr="001C7F5C">
        <w:t>Аронов) або як атрибут підготовки до майбутньої професійної діяльності (</w:t>
      </w:r>
      <w:r w:rsidR="00520EB5">
        <w:t>П.</w:t>
      </w:r>
      <w:r w:rsidR="00831967">
        <w:t> </w:t>
      </w:r>
      <w:r w:rsidR="007A6657" w:rsidRPr="001C7F5C">
        <w:t>Щедровицький).</w:t>
      </w:r>
    </w:p>
    <w:p w:rsidR="007A6657" w:rsidRPr="001C7F5C" w:rsidRDefault="00DF425E" w:rsidP="00752C3D">
      <w:pPr>
        <w:pStyle w:val="afff0"/>
        <w:ind w:firstLine="567"/>
      </w:pPr>
      <w:r>
        <w:t>Е</w:t>
      </w:r>
      <w:r>
        <w:rPr>
          <w:lang w:val="ru-RU"/>
        </w:rPr>
        <w:t> </w:t>
      </w:r>
      <w:r w:rsidR="00871277">
        <w:t>Зеє</w:t>
      </w:r>
      <w:r>
        <w:t>р, Е.</w:t>
      </w:r>
      <w:r>
        <w:rPr>
          <w:lang w:val="ru-RU"/>
        </w:rPr>
        <w:t> </w:t>
      </w:r>
      <w:r w:rsidR="007A6657" w:rsidRPr="001C7F5C">
        <w:t xml:space="preserve">Симанюк </w:t>
      </w:r>
      <w:r w:rsidR="00407202">
        <w:t>зауважують</w:t>
      </w:r>
      <w:r w:rsidR="007A6657" w:rsidRPr="001C7F5C">
        <w:t>, що компетентності мають дієвий, практико-</w:t>
      </w:r>
      <w:r w:rsidR="001E303E">
        <w:t>з</w:t>
      </w:r>
      <w:r w:rsidR="007A6657" w:rsidRPr="001C7F5C">
        <w:t>орієнтований характер. Вони, крім системи теоретичних і прикладних знань, включ</w:t>
      </w:r>
      <w:r w:rsidR="001C7F5C">
        <w:t>ають когнітивну і операційно</w:t>
      </w:r>
      <w:r w:rsidR="00407202">
        <w:t>-технологічну складові. По-</w:t>
      </w:r>
      <w:r w:rsidR="007A6657" w:rsidRPr="001C7F5C">
        <w:t xml:space="preserve">іншому, компетентності </w:t>
      </w:r>
      <w:r w:rsidR="001C7F5C" w:rsidRPr="001C7F5C">
        <w:t xml:space="preserve">– </w:t>
      </w:r>
      <w:r w:rsidR="001E303E">
        <w:t>це сукупність (система) знань у</w:t>
      </w:r>
      <w:r w:rsidR="007A6657" w:rsidRPr="001C7F5C">
        <w:t xml:space="preserve"> дії. </w:t>
      </w:r>
      <w:r w:rsidR="001E303E">
        <w:t>Набуття</w:t>
      </w:r>
      <w:r w:rsidR="007A6657" w:rsidRPr="001C7F5C">
        <w:t xml:space="preserve">, перетворення і використання знань </w:t>
      </w:r>
      <w:r w:rsidR="001C7F5C" w:rsidRPr="001C7F5C">
        <w:t xml:space="preserve">– </w:t>
      </w:r>
      <w:r w:rsidR="007A6657" w:rsidRPr="001C7F5C">
        <w:t xml:space="preserve">це активні процеси, тому в структуру компетентності входять також емоційно-вольові та мотиваційні компоненти. Але сенсоутворювальним компонентом компетентностей є діяльні, процесуальні знання. </w:t>
      </w:r>
      <w:r w:rsidR="001E303E">
        <w:t>Науковці</w:t>
      </w:r>
      <w:r w:rsidR="007A6657" w:rsidRPr="001C7F5C">
        <w:t xml:space="preserve"> наполягають на первинності компетентностей </w:t>
      </w:r>
      <w:r w:rsidR="006F3479">
        <w:t>щодо</w:t>
      </w:r>
      <w:r w:rsidR="001E303E">
        <w:t xml:space="preserve"> </w:t>
      </w:r>
      <w:r w:rsidR="00EA6E8A">
        <w:t>компетенцій [89</w:t>
      </w:r>
      <w:r w:rsidR="007A6657" w:rsidRPr="001C7F5C">
        <w:t>].</w:t>
      </w:r>
    </w:p>
    <w:p w:rsidR="009961AD" w:rsidRDefault="00520EB5" w:rsidP="00752C3D">
      <w:pPr>
        <w:pStyle w:val="afff0"/>
        <w:ind w:firstLine="567"/>
        <w:rPr>
          <w:lang w:val="ru-RU"/>
        </w:rPr>
      </w:pPr>
      <w:r>
        <w:t>І.</w:t>
      </w:r>
      <w:r w:rsidR="00DF425E">
        <w:rPr>
          <w:lang w:val="ru-RU"/>
        </w:rPr>
        <w:t> </w:t>
      </w:r>
      <w:r w:rsidR="001C7F5C" w:rsidRPr="001C7F5C">
        <w:t>Зимня</w:t>
      </w:r>
      <w:r w:rsidR="007A6657" w:rsidRPr="001C7F5C">
        <w:t xml:space="preserve"> визн</w:t>
      </w:r>
      <w:r w:rsidR="00407202">
        <w:t>ачає компетентність як актуальну</w:t>
      </w:r>
      <w:r w:rsidR="007A6657" w:rsidRPr="001C7F5C">
        <w:t>, сформован</w:t>
      </w:r>
      <w:r w:rsidR="001C7F5C">
        <w:t>у особистісну</w:t>
      </w:r>
      <w:r w:rsidR="007A6657" w:rsidRPr="001C7F5C">
        <w:t xml:space="preserve"> якість, що </w:t>
      </w:r>
      <w:r w:rsidR="001C7F5C" w:rsidRPr="001C7F5C">
        <w:t>ґрунтується</w:t>
      </w:r>
      <w:r w:rsidR="007A6657" w:rsidRPr="001C7F5C">
        <w:t xml:space="preserve"> на знаннях, інтелектуа</w:t>
      </w:r>
      <w:r w:rsidR="001E303E">
        <w:t>льно і особистісно з</w:t>
      </w:r>
      <w:r w:rsidR="00407202">
        <w:t>умовлену</w:t>
      </w:r>
      <w:r w:rsidR="001C7F5C">
        <w:t xml:space="preserve"> </w:t>
      </w:r>
      <w:r w:rsidR="00407202">
        <w:t>соціально-професійну характеристику</w:t>
      </w:r>
      <w:r w:rsidR="003E7FD8">
        <w:t xml:space="preserve"> людини [92</w:t>
      </w:r>
      <w:r w:rsidR="007A6657" w:rsidRPr="001C7F5C">
        <w:t xml:space="preserve">]. </w:t>
      </w:r>
      <w:r w:rsidR="001E303E">
        <w:t>Учена</w:t>
      </w:r>
      <w:r w:rsidR="001C7F5C" w:rsidRPr="001C7F5C">
        <w:t xml:space="preserve"> </w:t>
      </w:r>
      <w:r w:rsidR="007A6657" w:rsidRPr="001C7F5C">
        <w:t>ви</w:t>
      </w:r>
      <w:r w:rsidR="001E303E">
        <w:t xml:space="preserve">окремлює </w:t>
      </w:r>
      <w:r w:rsidR="007A6657" w:rsidRPr="001C7F5C">
        <w:t>такі компоне</w:t>
      </w:r>
      <w:r w:rsidR="009961AD">
        <w:t>нти в структурі компетентності:</w:t>
      </w:r>
    </w:p>
    <w:p w:rsidR="009961AD" w:rsidRDefault="008E6625" w:rsidP="00752C3D">
      <w:pPr>
        <w:pStyle w:val="afff0"/>
        <w:ind w:firstLine="567"/>
        <w:rPr>
          <w:lang w:val="ru-RU"/>
        </w:rPr>
      </w:pPr>
      <w:r>
        <w:t>а) </w:t>
      </w:r>
      <w:r w:rsidR="007A6657" w:rsidRPr="001C7F5C">
        <w:t>готовність до прояву компетентності (мотиваційний аспект), де готовність розглядається</w:t>
      </w:r>
      <w:r w:rsidR="009961AD">
        <w:t xml:space="preserve"> як мобілізація суб'єктних сил;</w:t>
      </w:r>
    </w:p>
    <w:p w:rsidR="009961AD" w:rsidRDefault="008E6625" w:rsidP="00752C3D">
      <w:pPr>
        <w:pStyle w:val="afff0"/>
        <w:ind w:firstLine="567"/>
        <w:rPr>
          <w:lang w:val="ru-RU"/>
        </w:rPr>
      </w:pPr>
      <w:r>
        <w:t>б) </w:t>
      </w:r>
      <w:r w:rsidR="007A6657" w:rsidRPr="001C7F5C">
        <w:t>володіння знанням змісту компетентності (когнітивний аспект);</w:t>
      </w:r>
    </w:p>
    <w:p w:rsidR="009961AD" w:rsidRDefault="008E6625" w:rsidP="00752C3D">
      <w:pPr>
        <w:pStyle w:val="afff0"/>
        <w:ind w:firstLine="567"/>
        <w:rPr>
          <w:lang w:val="ru-RU"/>
        </w:rPr>
      </w:pPr>
      <w:r>
        <w:t>в) </w:t>
      </w:r>
      <w:r w:rsidR="007A6657" w:rsidRPr="001C7F5C">
        <w:t>досвід прояву компетентності в різноманітних стандартних і нестандартних с</w:t>
      </w:r>
      <w:r w:rsidR="009961AD">
        <w:t>итуаціях (поведінковий аспект);</w:t>
      </w:r>
    </w:p>
    <w:p w:rsidR="009961AD" w:rsidRDefault="008E6625" w:rsidP="00752C3D">
      <w:pPr>
        <w:pStyle w:val="afff0"/>
        <w:ind w:firstLine="567"/>
        <w:rPr>
          <w:lang w:val="ru-RU"/>
        </w:rPr>
      </w:pPr>
      <w:r>
        <w:t>г) </w:t>
      </w:r>
      <w:r w:rsidR="000B64B8">
        <w:t>ставлення</w:t>
      </w:r>
      <w:r w:rsidR="007A6657" w:rsidRPr="001C7F5C">
        <w:t xml:space="preserve"> до змісту компетентності і об'єкту її застосування (ціннісно-</w:t>
      </w:r>
      <w:r w:rsidR="001C7F5C">
        <w:t>змістовний</w:t>
      </w:r>
      <w:r w:rsidR="009961AD">
        <w:t xml:space="preserve"> аспект);</w:t>
      </w:r>
    </w:p>
    <w:p w:rsidR="007A6657" w:rsidRDefault="008E6625" w:rsidP="00752C3D">
      <w:pPr>
        <w:pStyle w:val="afff0"/>
        <w:ind w:firstLine="567"/>
      </w:pPr>
      <w:r>
        <w:lastRenderedPageBreak/>
        <w:t>д) </w:t>
      </w:r>
      <w:r w:rsidR="007A6657" w:rsidRPr="001C7F5C">
        <w:t>емоційно-вольова регуляція процесу і рез</w:t>
      </w:r>
      <w:r w:rsidR="000C7559">
        <w:t>у</w:t>
      </w:r>
      <w:r w:rsidR="001E45F6">
        <w:t>льтату прояву компетентно</w:t>
      </w:r>
      <w:r w:rsidR="003E7FD8">
        <w:t>сті [93</w:t>
      </w:r>
      <w:r w:rsidR="007A6657" w:rsidRPr="001C7F5C">
        <w:t>].</w:t>
      </w:r>
    </w:p>
    <w:p w:rsidR="007A6657" w:rsidRDefault="007A6657" w:rsidP="00752C3D">
      <w:pPr>
        <w:pStyle w:val="afff0"/>
        <w:ind w:firstLine="567"/>
      </w:pPr>
      <w:r w:rsidRPr="001C7F5C">
        <w:t>Наше розуміння різниці в змісті понять «компетенція» і «компетентність» збігається з бачен</w:t>
      </w:r>
      <w:r w:rsidR="00520EB5">
        <w:t>ням А.</w:t>
      </w:r>
      <w:r w:rsidR="00DF425E">
        <w:rPr>
          <w:lang w:val="ru-RU"/>
        </w:rPr>
        <w:t> </w:t>
      </w:r>
      <w:r w:rsidR="001C7F5C">
        <w:t>Хуто</w:t>
      </w:r>
      <w:r w:rsidRPr="001C7F5C">
        <w:t xml:space="preserve">рського: компетенція </w:t>
      </w:r>
      <w:r w:rsidR="001C7F5C">
        <w:t>–</w:t>
      </w:r>
      <w:r w:rsidRPr="001C7F5C">
        <w:t xml:space="preserve"> це наперед задан</w:t>
      </w:r>
      <w:r w:rsidR="001C7F5C">
        <w:t xml:space="preserve">а </w:t>
      </w:r>
      <w:r w:rsidRPr="001C7F5C">
        <w:t>вимога (норма</w:t>
      </w:r>
      <w:r w:rsidR="001C7F5C">
        <w:t>) до освітньої підготовки студента</w:t>
      </w:r>
      <w:r w:rsidRPr="001C7F5C">
        <w:t xml:space="preserve">, а компетентність </w:t>
      </w:r>
      <w:r w:rsidR="001C7F5C" w:rsidRPr="001C7F5C">
        <w:t xml:space="preserve">– </w:t>
      </w:r>
      <w:r w:rsidR="000B64B8">
        <w:t>у</w:t>
      </w:r>
      <w:r w:rsidR="001C7F5C">
        <w:t>же відбула</w:t>
      </w:r>
      <w:r w:rsidRPr="001C7F5C">
        <w:t xml:space="preserve">ся </w:t>
      </w:r>
      <w:r w:rsidR="004105DF">
        <w:t xml:space="preserve">як </w:t>
      </w:r>
      <w:r w:rsidRPr="001C7F5C">
        <w:t>його особистісн</w:t>
      </w:r>
      <w:r w:rsidR="001C7F5C">
        <w:t>а</w:t>
      </w:r>
      <w:r w:rsidRPr="001C7F5C">
        <w:t xml:space="preserve"> якість (сукупність якостей) і мінімальний досвід </w:t>
      </w:r>
      <w:r w:rsidR="006F3479">
        <w:t>щодо</w:t>
      </w:r>
      <w:r w:rsidRPr="001C7F5C">
        <w:t xml:space="preserve"> діяльності в заданій сфері. </w:t>
      </w:r>
      <w:r w:rsidR="000B64B8">
        <w:t>Учений</w:t>
      </w:r>
      <w:r w:rsidRPr="001C7F5C">
        <w:t xml:space="preserve"> підкреслює, що компетентність передбачає мінімальний досвід застосування компетенції. Компетентність завжди особистісно забарвлена</w:t>
      </w:r>
      <w:r w:rsidR="001C7F5C">
        <w:t xml:space="preserve"> </w:t>
      </w:r>
      <w:r w:rsidRPr="001C7F5C">
        <w:t xml:space="preserve">якостями конкретного </w:t>
      </w:r>
      <w:r w:rsidR="001C7F5C">
        <w:t xml:space="preserve">студента, тобто </w:t>
      </w:r>
      <w:r w:rsidRPr="001C7F5C">
        <w:t xml:space="preserve">компетентність </w:t>
      </w:r>
      <w:r w:rsidR="001C7F5C" w:rsidRPr="001C7F5C">
        <w:t>–</w:t>
      </w:r>
      <w:r w:rsidRPr="001C7F5C">
        <w:t xml:space="preserve"> це володіння, людиною відповідною компетенцією, що </w:t>
      </w:r>
      <w:r w:rsidR="000B64B8">
        <w:t>охоплює</w:t>
      </w:r>
      <w:r w:rsidRPr="001C7F5C">
        <w:t xml:space="preserve"> особистісне ставлення</w:t>
      </w:r>
      <w:r w:rsidR="001E45F6">
        <w:t xml:space="preserve"> </w:t>
      </w:r>
      <w:r w:rsidR="003E7FD8">
        <w:t>до неї і предмету діяльності [26</w:t>
      </w:r>
      <w:r w:rsidR="001E45F6">
        <w:t>0</w:t>
      </w:r>
      <w:r w:rsidRPr="001C7F5C">
        <w:t>].</w:t>
      </w:r>
    </w:p>
    <w:p w:rsidR="00B4685F" w:rsidRDefault="00B4685F" w:rsidP="00752C3D">
      <w:pPr>
        <w:pStyle w:val="afff0"/>
        <w:ind w:firstLine="567"/>
      </w:pPr>
      <w:r w:rsidRPr="001C7F5C">
        <w:t xml:space="preserve">У світовій освітній практиці компетентність виступає </w:t>
      </w:r>
      <w:r w:rsidR="000B64B8">
        <w:t>як</w:t>
      </w:r>
      <w:r w:rsidRPr="001C7F5C">
        <w:t xml:space="preserve"> центральн</w:t>
      </w:r>
      <w:r w:rsidR="000B64B8">
        <w:t xml:space="preserve">е </w:t>
      </w:r>
      <w:r w:rsidRPr="001C7F5C">
        <w:t xml:space="preserve">поняття, оскільки об’єднує інтелектуальну та практичну складові освіти, і вміщує три найважливіші </w:t>
      </w:r>
      <w:r w:rsidR="004105DF">
        <w:t>компоненти</w:t>
      </w:r>
      <w:r w:rsidRPr="001C7F5C">
        <w:t>: знання як розуміння, тобто теоретичні знання у певній академічній галузі, здатність знати і розуміти (когніт</w:t>
      </w:r>
      <w:r w:rsidR="000B64B8">
        <w:t xml:space="preserve">ивний компонент компетенції); </w:t>
      </w:r>
      <w:r w:rsidRPr="001C7F5C">
        <w:t>знання як дія, тобто практичне й оперативне застосування знань у конкретних ситуаціях (практичний, операційний компонент компе</w:t>
      </w:r>
      <w:r w:rsidR="000B64B8">
        <w:t>тенції);</w:t>
      </w:r>
      <w:r w:rsidRPr="001C7F5C">
        <w:t xml:space="preserve"> знання як буття, тобто виховання системи цінностей як невід’ємної частини світосприйняття й співіснування у соціальному контексті (аксіологічний компонент компетенції). Таким чином</w:t>
      </w:r>
      <w:r w:rsidR="004105DF">
        <w:t>, вже у характеристиці поняття «компетентність»</w:t>
      </w:r>
      <w:r w:rsidRPr="001C7F5C">
        <w:t xml:space="preserve"> закладається аксіологічний компонент, а тому доцільно говорити про взаємодію аксіологічного і компетентнісного підходів у професійній підготовці спеціа</w:t>
      </w:r>
      <w:r w:rsidR="000B64B8">
        <w:t xml:space="preserve">лістів будь-якого профілю. </w:t>
      </w:r>
      <w:r w:rsidR="006F35FD">
        <w:t>С</w:t>
      </w:r>
      <w:r w:rsidRPr="001C7F5C">
        <w:t>успільство інформаційних технологій, зацікавлене в тому, щоб його громадяни були здатні самостійно, активно діяти, приймати рішення в умовах постійно зростаючого обсягу інформації, гнучко адаптуватися до мінливих умов життя.</w:t>
      </w:r>
    </w:p>
    <w:p w:rsidR="00B404EA" w:rsidRPr="00EB0CEA" w:rsidRDefault="001C11FF" w:rsidP="00752C3D">
      <w:pPr>
        <w:pStyle w:val="afff0"/>
        <w:ind w:firstLine="567"/>
      </w:pPr>
      <w:r>
        <w:t>Отже, п</w:t>
      </w:r>
      <w:r w:rsidR="007A6657" w:rsidRPr="001C7F5C">
        <w:t xml:space="preserve">орівнюючи різні авторські бачення сутності понять «компетенція» і «компетентність», </w:t>
      </w:r>
      <w:r w:rsidR="006F35FD">
        <w:t>ми доходимо</w:t>
      </w:r>
      <w:r w:rsidR="007A6657" w:rsidRPr="001C7F5C">
        <w:t xml:space="preserve"> </w:t>
      </w:r>
      <w:r w:rsidR="006F35FD">
        <w:t>висновку</w:t>
      </w:r>
      <w:r w:rsidR="007A6657" w:rsidRPr="001C7F5C">
        <w:t xml:space="preserve">, що компетентність </w:t>
      </w:r>
      <w:r w:rsidR="001C7F5C" w:rsidRPr="001C7F5C">
        <w:t xml:space="preserve">– </w:t>
      </w:r>
      <w:r w:rsidR="007A6657" w:rsidRPr="001C7F5C">
        <w:t xml:space="preserve">це суб'єктна характеристика фахівця, що відображає якість його професійної діяльності. При </w:t>
      </w:r>
      <w:r w:rsidR="007A6657" w:rsidRPr="001C7F5C">
        <w:lastRenderedPageBreak/>
        <w:t>цьому в процесі здійснення діяльності відбувається реалізація компетенцій. Відповідно, рівень компетентності фахівця безпосередньо зале</w:t>
      </w:r>
      <w:r w:rsidR="001C7F5C">
        <w:t>жить від ступеня сформованості в</w:t>
      </w:r>
      <w:r w:rsidR="007A6657" w:rsidRPr="001C7F5C">
        <w:t xml:space="preserve"> нього певних компетенцій. З психолого-педагогічної точки зору</w:t>
      </w:r>
      <w:r w:rsidR="007A6657" w:rsidRPr="00EB0CEA">
        <w:t xml:space="preserve">, компетентність </w:t>
      </w:r>
      <w:r w:rsidR="001C7F5C" w:rsidRPr="00EB0CEA">
        <w:t xml:space="preserve">– </w:t>
      </w:r>
      <w:r w:rsidR="007A6657" w:rsidRPr="00EB0CEA">
        <w:t>це рівень освічено</w:t>
      </w:r>
      <w:r w:rsidR="004105DF">
        <w:t>сті фахівця, що передбачає певний</w:t>
      </w:r>
      <w:r w:rsidR="007A6657" w:rsidRPr="00EB0CEA">
        <w:t xml:space="preserve"> ступінь його здатності і готовності ефективно і мобільно вирішувати проблеми в будь-яких умовах професійної </w:t>
      </w:r>
      <w:r w:rsidR="001C7F5C" w:rsidRPr="00EB0CEA">
        <w:t>діяльності</w:t>
      </w:r>
      <w:r w:rsidRPr="00EB0CEA">
        <w:t>.</w:t>
      </w:r>
    </w:p>
    <w:p w:rsidR="0048230C" w:rsidRDefault="00DF49B3" w:rsidP="00752C3D">
      <w:pPr>
        <w:pStyle w:val="afff0"/>
        <w:ind w:firstLine="567"/>
      </w:pPr>
      <w:r>
        <w:t>У нашому</w:t>
      </w:r>
      <w:r w:rsidR="001539CF" w:rsidRPr="00EB0CEA">
        <w:t xml:space="preserve"> дослідженні ми </w:t>
      </w:r>
      <w:r w:rsidR="0048230C" w:rsidRPr="00EB0CEA">
        <w:t>зверну</w:t>
      </w:r>
      <w:r w:rsidR="001539CF" w:rsidRPr="00EB0CEA">
        <w:t>л</w:t>
      </w:r>
      <w:r w:rsidR="0048230C" w:rsidRPr="00EB0CEA">
        <w:t xml:space="preserve">ися до поняття </w:t>
      </w:r>
      <w:r w:rsidR="0048230C" w:rsidRPr="004105DF">
        <w:rPr>
          <w:b/>
        </w:rPr>
        <w:t>«професійна компетентність»</w:t>
      </w:r>
      <w:r w:rsidR="0048230C" w:rsidRPr="004105DF">
        <w:t>.</w:t>
      </w:r>
      <w:r w:rsidR="0048230C" w:rsidRPr="001C7F5C">
        <w:t xml:space="preserve"> </w:t>
      </w:r>
      <w:r w:rsidR="006F35FD">
        <w:t>Це</w:t>
      </w:r>
      <w:r w:rsidR="0048230C" w:rsidRPr="001C7F5C">
        <w:t xml:space="preserve"> поняття </w:t>
      </w:r>
      <w:r w:rsidR="006F35FD">
        <w:t>в аспекті</w:t>
      </w:r>
      <w:r w:rsidR="0048230C" w:rsidRPr="001C7F5C">
        <w:t xml:space="preserve"> спеціальних знань та вмінь, необхідних для здійснення певної професійної діяльності, вивчали </w:t>
      </w:r>
      <w:r w:rsidR="00DF425E">
        <w:t>В.</w:t>
      </w:r>
      <w:r w:rsidR="00DF425E">
        <w:rPr>
          <w:lang w:val="en-US"/>
        </w:rPr>
        <w:t> </w:t>
      </w:r>
      <w:r w:rsidR="003E0EB9" w:rsidRPr="001C7F5C">
        <w:t>Байденко</w:t>
      </w:r>
      <w:r w:rsidR="00EA6E8A">
        <w:t xml:space="preserve"> [12]</w:t>
      </w:r>
      <w:r w:rsidR="003E0EB9">
        <w:t>,</w:t>
      </w:r>
      <w:r w:rsidR="003E0EB9" w:rsidRPr="001C7F5C">
        <w:t xml:space="preserve"> </w:t>
      </w:r>
      <w:r w:rsidR="00EA6E8A">
        <w:t>Е</w:t>
      </w:r>
      <w:r w:rsidR="00831967">
        <w:t>. </w:t>
      </w:r>
      <w:r w:rsidR="00EA6E8A">
        <w:t>Коваленко [110</w:t>
      </w:r>
      <w:r w:rsidR="00DF425E">
        <w:t>], Н.</w:t>
      </w:r>
      <w:r w:rsidR="00DF425E">
        <w:rPr>
          <w:lang w:val="en-US"/>
        </w:rPr>
        <w:t> </w:t>
      </w:r>
      <w:r w:rsidR="00DF425E">
        <w:t>Кузьміна [132], А.</w:t>
      </w:r>
      <w:r w:rsidR="00DF425E">
        <w:rPr>
          <w:lang w:val="ru-RU"/>
        </w:rPr>
        <w:t> </w:t>
      </w:r>
      <w:r w:rsidR="003E7FD8">
        <w:t>Чабан [262] та інші. На погляд С</w:t>
      </w:r>
      <w:r w:rsidR="00EA6E8A">
        <w:t>. </w:t>
      </w:r>
      <w:r w:rsidR="0048230C" w:rsidRPr="001C7F5C">
        <w:t>Іс</w:t>
      </w:r>
      <w:r w:rsidR="003E7FD8">
        <w:t>аєнко [10</w:t>
      </w:r>
      <w:r w:rsidR="0048230C" w:rsidRPr="001C7F5C">
        <w:t>0], професійна компетентність – це здатність людини, основу якої становлять її досвід, знання й уміння ефективно розв’язувати завдання, які належать до сфери її професійної діяль</w:t>
      </w:r>
      <w:r w:rsidR="00831967">
        <w:t>ності. Наприклад, Н. </w:t>
      </w:r>
      <w:r w:rsidR="00A53818">
        <w:t xml:space="preserve">Дементьєва </w:t>
      </w:r>
      <w:r w:rsidR="001E45F6">
        <w:t>[</w:t>
      </w:r>
      <w:r w:rsidR="0048230C" w:rsidRPr="001C7F5C">
        <w:t>7</w:t>
      </w:r>
      <w:r w:rsidR="003E7FD8">
        <w:t>2</w:t>
      </w:r>
      <w:r w:rsidR="0048230C" w:rsidRPr="001C7F5C">
        <w:t xml:space="preserve">] розуміє </w:t>
      </w:r>
      <w:r w:rsidR="0048230C" w:rsidRPr="000F15F2">
        <w:t>професійну компетентність як глибоку обізнаність фахівця про умови та технології вирішення проблем, що виникають, уміння професійно грамотно реалізовувати свої знання на практиці.</w:t>
      </w:r>
    </w:p>
    <w:p w:rsidR="003E0EB9" w:rsidRPr="001C7F5C" w:rsidRDefault="003E0EB9" w:rsidP="00752C3D">
      <w:pPr>
        <w:pStyle w:val="afff0"/>
        <w:ind w:firstLine="567"/>
      </w:pPr>
      <w:r w:rsidRPr="001C7F5C">
        <w:t>В. Байденко, проаналізувавши різні трактування поняття «профе</w:t>
      </w:r>
      <w:r>
        <w:t>сійні компетенції», узагальнює: «</w:t>
      </w:r>
      <w:r w:rsidRPr="001C7F5C">
        <w:t xml:space="preserve">професійні компетенції – </w:t>
      </w:r>
      <w:r>
        <w:t>це здатність/</w:t>
      </w:r>
      <w:r w:rsidRPr="001C7F5C">
        <w:t>готовність доцільно діяти відповідно до вимог справи, методично організовано і самостійно вирішувати завдання і проблеми, а також самооцінювати результати своєї діяльності. Це пов'язані з предметом навички – відповідні методичні та технічні прийоми, власт</w:t>
      </w:r>
      <w:r>
        <w:t>ив</w:t>
      </w:r>
      <w:r w:rsidR="003E7FD8">
        <w:t>і різним предметним галузям» [12</w:t>
      </w:r>
      <w:r w:rsidRPr="001C7F5C">
        <w:t>].</w:t>
      </w:r>
    </w:p>
    <w:p w:rsidR="008E6625" w:rsidRDefault="00DF425E" w:rsidP="00752C3D">
      <w:pPr>
        <w:pStyle w:val="afff0"/>
        <w:ind w:firstLine="567"/>
      </w:pPr>
      <w:r>
        <w:t>В.</w:t>
      </w:r>
      <w:r>
        <w:rPr>
          <w:lang w:val="en-US"/>
        </w:rPr>
        <w:t> </w:t>
      </w:r>
      <w:r w:rsidR="003E0EB9" w:rsidRPr="001C7F5C">
        <w:t>Байденко зазначає, що більшість дефініцій компетенцій ґрунтуються на чомусь загальному, а саме:</w:t>
      </w:r>
    </w:p>
    <w:p w:rsidR="008E6625" w:rsidRDefault="00C835E9" w:rsidP="00752C3D">
      <w:pPr>
        <w:pStyle w:val="afff0"/>
        <w:ind w:firstLine="567"/>
      </w:pPr>
      <w:r>
        <w:t>а)</w:t>
      </w:r>
      <w:r w:rsidR="008E6625">
        <w:t> </w:t>
      </w:r>
      <w:r w:rsidR="003E0EB9">
        <w:t>к</w:t>
      </w:r>
      <w:r w:rsidR="003E0EB9" w:rsidRPr="001C7F5C">
        <w:t>омпетенція як єдність теоретичного знання і практичної діяльності на ринках праці</w:t>
      </w:r>
      <w:r w:rsidR="003E0EB9">
        <w:t>;</w:t>
      </w:r>
    </w:p>
    <w:p w:rsidR="003E0EB9" w:rsidRPr="000F15F2" w:rsidRDefault="00C835E9" w:rsidP="00752C3D">
      <w:pPr>
        <w:pStyle w:val="afff0"/>
        <w:ind w:firstLine="567"/>
      </w:pPr>
      <w:r>
        <w:t>б)</w:t>
      </w:r>
      <w:r w:rsidR="008E6625">
        <w:t> </w:t>
      </w:r>
      <w:r w:rsidR="003E0EB9">
        <w:t>к</w:t>
      </w:r>
      <w:r w:rsidR="003E0EB9" w:rsidRPr="001C7F5C">
        <w:t>омпетенції як найбільш спільну мову для опису результатів освіти. У цьому сенсі компетенції сприяють розробці навчальних програм; використовуються для внутрішньої і зовнішньої оцінки якості вищої освіти за допомогою ідент</w:t>
      </w:r>
      <w:r w:rsidR="009961AD">
        <w:t>ифікації ключових компетенцій</w:t>
      </w:r>
      <w:r w:rsidR="009961AD">
        <w:rPr>
          <w:lang w:val="ru-RU"/>
        </w:rPr>
        <w:t> </w:t>
      </w:r>
      <w:r w:rsidR="003E0EB9">
        <w:t>[1</w:t>
      </w:r>
      <w:r w:rsidR="003E7FD8">
        <w:t>2</w:t>
      </w:r>
      <w:r w:rsidR="003E0EB9" w:rsidRPr="001C7F5C">
        <w:t>].</w:t>
      </w:r>
    </w:p>
    <w:p w:rsidR="0048230C" w:rsidRPr="001C7F5C" w:rsidRDefault="0048230C" w:rsidP="00752C3D">
      <w:pPr>
        <w:pStyle w:val="afff0"/>
        <w:ind w:firstLine="567"/>
        <w:rPr>
          <w:i/>
        </w:rPr>
      </w:pPr>
      <w:r w:rsidRPr="000F15F2">
        <w:lastRenderedPageBreak/>
        <w:t>Варто погодитися з висновками О.</w:t>
      </w:r>
      <w:r w:rsidR="00DF425E">
        <w:rPr>
          <w:lang w:val="en-US"/>
        </w:rPr>
        <w:t> </w:t>
      </w:r>
      <w:r w:rsidRPr="000F15F2">
        <w:t>Онопрієнко про те, що внаслідок посилення динамізму соціальних процесів в особистісному аспекті професійної компетентності на перший план висуваються якості, які забезпечують вирішення виробничи</w:t>
      </w:r>
      <w:r w:rsidR="003E7FD8">
        <w:t>х задач [180</w:t>
      </w:r>
      <w:r w:rsidRPr="000F15F2">
        <w:t xml:space="preserve">], тобто акцентується увага на </w:t>
      </w:r>
      <w:r w:rsidR="004105DF">
        <w:t>діяльнісному</w:t>
      </w:r>
      <w:r w:rsidRPr="000F15F2">
        <w:t xml:space="preserve"> компонент</w:t>
      </w:r>
      <w:r w:rsidR="004105DF">
        <w:t>і</w:t>
      </w:r>
      <w:r w:rsidRPr="001C7F5C">
        <w:t xml:space="preserve"> професійної компетентност</w:t>
      </w:r>
      <w:r w:rsidR="006F35FD">
        <w:t xml:space="preserve">і. Це пов’язано з тим, що саме </w:t>
      </w:r>
      <w:r w:rsidR="003E0EB9">
        <w:t>у формуванні</w:t>
      </w:r>
      <w:r w:rsidRPr="001C7F5C">
        <w:t xml:space="preserve"> </w:t>
      </w:r>
      <w:r w:rsidR="000F15F2" w:rsidRPr="001C7F5C">
        <w:t>діяльнісно</w:t>
      </w:r>
      <w:r w:rsidR="003E0EB9">
        <w:t>го</w:t>
      </w:r>
      <w:r w:rsidRPr="001C7F5C">
        <w:t xml:space="preserve"> компонент</w:t>
      </w:r>
      <w:r w:rsidR="003E0EB9">
        <w:t>а</w:t>
      </w:r>
      <w:r w:rsidRPr="001C7F5C">
        <w:t xml:space="preserve"> професійної компетентності фахівця пріоритетними стають інформаційно-інноваційні технології, які</w:t>
      </w:r>
      <w:r w:rsidRPr="001C7F5C">
        <w:rPr>
          <w:color w:val="0070C0"/>
        </w:rPr>
        <w:t xml:space="preserve"> </w:t>
      </w:r>
      <w:r w:rsidRPr="001C7F5C">
        <w:t xml:space="preserve">базуються на комплексному діагностично-дослідницькому осмисленні виробничої ситуації і перспективному її прогнозуванні. Таким чином, у цьому компоненті компетентності можна виділити дві взаємодоповнюючі складові професійної діяльності: володіння технологією та способами </w:t>
      </w:r>
      <w:r w:rsidR="00005FBE">
        <w:t xml:space="preserve">вирішення </w:t>
      </w:r>
      <w:r w:rsidRPr="001C7F5C">
        <w:t>конкретних задач і володіння загальними способами дослідницької,</w:t>
      </w:r>
      <w:r w:rsidR="003E0EB9">
        <w:t xml:space="preserve"> перспективної,</w:t>
      </w:r>
      <w:r w:rsidRPr="001C7F5C">
        <w:t xml:space="preserve"> творчої діяльності, сам</w:t>
      </w:r>
      <w:r w:rsidR="003E7FD8">
        <w:t>овдосконалення і самоосвіти [180</w:t>
      </w:r>
      <w:r w:rsidRPr="001C7F5C">
        <w:t>].</w:t>
      </w:r>
    </w:p>
    <w:p w:rsidR="00A53818" w:rsidRDefault="003E0EB9" w:rsidP="00752C3D">
      <w:pPr>
        <w:pStyle w:val="afff0"/>
        <w:ind w:firstLine="567"/>
      </w:pPr>
      <w:r w:rsidRPr="00C835E9">
        <w:t>У започаткованому дослідженні ми п</w:t>
      </w:r>
      <w:r w:rsidR="0048230C" w:rsidRPr="00C835E9">
        <w:t>ід</w:t>
      </w:r>
      <w:r w:rsidR="0048230C" w:rsidRPr="001C7F5C">
        <w:rPr>
          <w:i/>
        </w:rPr>
        <w:t xml:space="preserve"> професійною </w:t>
      </w:r>
      <w:r w:rsidR="000F15F2" w:rsidRPr="001C7F5C">
        <w:rPr>
          <w:i/>
        </w:rPr>
        <w:t>компетентністю</w:t>
      </w:r>
      <w:r w:rsidR="000C6298">
        <w:rPr>
          <w:i/>
        </w:rPr>
        <w:t xml:space="preserve"> </w:t>
      </w:r>
      <w:r w:rsidR="000C6298" w:rsidRPr="000C6298">
        <w:rPr>
          <w:i/>
        </w:rPr>
        <w:t>розглядаємо</w:t>
      </w:r>
      <w:r w:rsidR="0048230C" w:rsidRPr="001C7F5C">
        <w:rPr>
          <w:i/>
        </w:rPr>
        <w:t xml:space="preserve"> якість людини, яка володіє всебічними знаннями і вміннями зі свого фаху, готова до їх творчого </w:t>
      </w:r>
      <w:r>
        <w:rPr>
          <w:i/>
        </w:rPr>
        <w:t>зростання</w:t>
      </w:r>
      <w:r w:rsidR="0048230C" w:rsidRPr="001C7F5C">
        <w:rPr>
          <w:i/>
        </w:rPr>
        <w:t xml:space="preserve"> з дотриманням загальнолюдських і християнських цінностей, а також спрямована на постійну самоосвіту і самовдосконалення</w:t>
      </w:r>
      <w:r w:rsidR="0048230C" w:rsidRPr="001C7F5C">
        <w:t xml:space="preserve">. </w:t>
      </w:r>
    </w:p>
    <w:p w:rsidR="000D18D7" w:rsidRDefault="00A53818" w:rsidP="00752C3D">
      <w:pPr>
        <w:pStyle w:val="afff0"/>
        <w:ind w:firstLine="567"/>
      </w:pPr>
      <w:r>
        <w:t>Як зазначалос</w:t>
      </w:r>
      <w:r w:rsidR="006F35FD">
        <w:t>я</w:t>
      </w:r>
      <w:r>
        <w:t xml:space="preserve"> вище, тільки компетентні, самоорга</w:t>
      </w:r>
      <w:r w:rsidR="004105DF">
        <w:t>нізовані та ініціативні фахівці</w:t>
      </w:r>
      <w:r>
        <w:t xml:space="preserve"> </w:t>
      </w:r>
      <w:r w:rsidR="00244CB6">
        <w:t xml:space="preserve">є конкурентоспроможними і найбільш затребуваними у сьогоденному суспільстві. </w:t>
      </w:r>
      <w:r w:rsidR="003E0EB9">
        <w:t>Підвищити</w:t>
      </w:r>
      <w:r>
        <w:t xml:space="preserve"> компетентність можна при самостійному пошуку знань, у процесі самоосвітньої діяльності. Цьому сприяє реалізація компетентнісного підходу в освіт</w:t>
      </w:r>
      <w:r w:rsidR="00244CB6">
        <w:t xml:space="preserve">і, одним з основних завдань якого є </w:t>
      </w:r>
      <w:r>
        <w:t xml:space="preserve">формування </w:t>
      </w:r>
      <w:r w:rsidR="00244CB6">
        <w:t>здатності до самоосвітньої діяльності (здатності самостійно вирішувати проблеми в різних сферах</w:t>
      </w:r>
      <w:r>
        <w:t xml:space="preserve"> і </w:t>
      </w:r>
      <w:r w:rsidR="00244CB6">
        <w:t xml:space="preserve">видах діяльності), а організаційною основою </w:t>
      </w:r>
      <w:r w:rsidR="00642F37">
        <w:t>цього</w:t>
      </w:r>
      <w:r w:rsidR="00244CB6">
        <w:t xml:space="preserve"> процесу є</w:t>
      </w:r>
      <w:r>
        <w:t xml:space="preserve"> навчальна самостій</w:t>
      </w:r>
      <w:r w:rsidR="00244CB6">
        <w:t>на</w:t>
      </w:r>
      <w:r>
        <w:t xml:space="preserve"> діяльність</w:t>
      </w:r>
      <w:r w:rsidR="000D18D7">
        <w:t>.</w:t>
      </w:r>
    </w:p>
    <w:p w:rsidR="0048230C" w:rsidRPr="001C7F5C" w:rsidRDefault="009767A7" w:rsidP="00752C3D">
      <w:pPr>
        <w:pStyle w:val="afff0"/>
        <w:ind w:firstLine="567"/>
        <w:rPr>
          <w:i/>
        </w:rPr>
      </w:pPr>
      <w:r w:rsidRPr="009767A7">
        <w:rPr>
          <w:b/>
        </w:rPr>
        <w:t>Самоосвітня діяльність</w:t>
      </w:r>
      <w:r>
        <w:t xml:space="preserve"> – це особл</w:t>
      </w:r>
      <w:r w:rsidR="00FD1EA0">
        <w:t xml:space="preserve">ива діяльність, яка має власну </w:t>
      </w:r>
      <w:r>
        <w:t xml:space="preserve">специфічну структуру, </w:t>
      </w:r>
      <w:r w:rsidR="00642F37">
        <w:t>відрізняється</w:t>
      </w:r>
      <w:r>
        <w:t xml:space="preserve"> від структури навчальної діяльності та її самостійних форм тим, що її основні компоненти –</w:t>
      </w:r>
      <w:r w:rsidR="006F35FD">
        <w:t xml:space="preserve"> </w:t>
      </w:r>
      <w:r>
        <w:t xml:space="preserve">мотиви, задачі, способи дії та способи контролю </w:t>
      </w:r>
      <w:r w:rsidR="006F35FD">
        <w:t>студент</w:t>
      </w:r>
      <w:r>
        <w:t xml:space="preserve"> добирає самостійно. </w:t>
      </w:r>
      <w:r w:rsidR="00A53818">
        <w:t xml:space="preserve">З позицій компетентнісного </w:t>
      </w:r>
      <w:r w:rsidR="00A53818">
        <w:lastRenderedPageBreak/>
        <w:t xml:space="preserve">підходу основним безпосереднім результатом освітньої діяльності є формування ключових компетентностей. </w:t>
      </w:r>
      <w:r w:rsidR="00244CB6">
        <w:t>А</w:t>
      </w:r>
      <w:r w:rsidR="0048230C" w:rsidRPr="001C7F5C">
        <w:t xml:space="preserve"> результатом професійної діяльності є формування компетентностей особистості, однією з яких є самоосвітня компетентність.</w:t>
      </w:r>
    </w:p>
    <w:p w:rsidR="009961AD" w:rsidRPr="009961AD" w:rsidRDefault="0048230C" w:rsidP="00752C3D">
      <w:pPr>
        <w:pStyle w:val="afff0"/>
        <w:ind w:firstLine="567"/>
      </w:pPr>
      <w:r w:rsidRPr="001C7F5C">
        <w:t xml:space="preserve">Серед учених, які вивчали проблему формування </w:t>
      </w:r>
      <w:r w:rsidRPr="001C7F5C">
        <w:rPr>
          <w:b/>
        </w:rPr>
        <w:t xml:space="preserve">самоосвітньої компетентності </w:t>
      </w:r>
      <w:r w:rsidRPr="001C7F5C">
        <w:t xml:space="preserve">майбутнього фахівця, є чимало </w:t>
      </w:r>
      <w:r w:rsidR="006F35FD">
        <w:t>таких</w:t>
      </w:r>
      <w:r w:rsidRPr="001C7F5C">
        <w:t>, які справедливо, на нашу думку</w:t>
      </w:r>
      <w:r w:rsidR="004105DF">
        <w:t>,</w:t>
      </w:r>
      <w:r w:rsidRPr="001C7F5C">
        <w:t xml:space="preserve"> визнають, що цей феномен – складна інтегративна властивість особистості. </w:t>
      </w:r>
      <w:r w:rsidR="006F35FD">
        <w:t>Р</w:t>
      </w:r>
      <w:r w:rsidRPr="001C7F5C">
        <w:t>осійська вчена І. Зимня під самоосвітньою компетентністю розуміє здатність учитися впродовж життя, основу неперервного навчання в контексті як особистого професійно</w:t>
      </w:r>
      <w:r w:rsidR="00642F37">
        <w:t>го, так і соціального життя</w:t>
      </w:r>
      <w:r w:rsidRPr="001C7F5C">
        <w:t xml:space="preserve">. </w:t>
      </w:r>
      <w:r w:rsidR="00642F37">
        <w:t>Тобто, д</w:t>
      </w:r>
      <w:r w:rsidRPr="001C7F5C">
        <w:t>о змі</w:t>
      </w:r>
      <w:r w:rsidR="006F35FD">
        <w:t>сту цієї здатності особистості в</w:t>
      </w:r>
      <w:r w:rsidR="009961AD">
        <w:t>чена відносить:</w:t>
      </w:r>
    </w:p>
    <w:p w:rsidR="009961AD" w:rsidRPr="009961AD" w:rsidRDefault="009961AD" w:rsidP="00752C3D">
      <w:pPr>
        <w:pStyle w:val="afff0"/>
        <w:ind w:firstLine="567"/>
      </w:pPr>
      <w:r w:rsidRPr="009961AD">
        <w:rPr>
          <w:b/>
        </w:rPr>
        <w:t>-</w:t>
      </w:r>
      <w:r>
        <w:rPr>
          <w:lang w:val="ru-RU"/>
        </w:rPr>
        <w:t> </w:t>
      </w:r>
      <w:r>
        <w:t>потребу в саморозвитку;</w:t>
      </w:r>
    </w:p>
    <w:p w:rsidR="009961AD" w:rsidRDefault="009961AD" w:rsidP="00752C3D">
      <w:pPr>
        <w:pStyle w:val="afff0"/>
        <w:ind w:firstLine="567"/>
        <w:rPr>
          <w:lang w:val="ru-RU"/>
        </w:rPr>
      </w:pPr>
      <w:r w:rsidRPr="009961AD">
        <w:rPr>
          <w:b/>
        </w:rPr>
        <w:t>-</w:t>
      </w:r>
      <w:r>
        <w:rPr>
          <w:lang w:val="ru-RU"/>
        </w:rPr>
        <w:t> </w:t>
      </w:r>
      <w:r w:rsidR="0048230C" w:rsidRPr="001C7F5C">
        <w:t>уміння вибудовувати</w:t>
      </w:r>
      <w:r>
        <w:t xml:space="preserve"> персональну життєву стратегію;</w:t>
      </w:r>
    </w:p>
    <w:p w:rsidR="009961AD" w:rsidRDefault="009961AD" w:rsidP="00752C3D">
      <w:pPr>
        <w:pStyle w:val="afff0"/>
        <w:ind w:firstLine="567"/>
        <w:rPr>
          <w:lang w:val="ru-RU"/>
        </w:rPr>
      </w:pPr>
      <w:r w:rsidRPr="009961AD">
        <w:rPr>
          <w:b/>
        </w:rPr>
        <w:t>-</w:t>
      </w:r>
      <w:r>
        <w:rPr>
          <w:lang w:val="ru-RU"/>
        </w:rPr>
        <w:t> </w:t>
      </w:r>
      <w:r w:rsidR="0048230C" w:rsidRPr="001C7F5C">
        <w:t xml:space="preserve">єдність інтелектуального розвитку з формуванням особистості, здатність </w:t>
      </w:r>
      <w:r w:rsidR="004105DF">
        <w:t>долати протиріччя</w:t>
      </w:r>
      <w:r w:rsidR="0048230C" w:rsidRPr="001C7F5C">
        <w:t xml:space="preserve"> й невизначеност</w:t>
      </w:r>
      <w:r w:rsidR="004105DF">
        <w:t xml:space="preserve">і </w:t>
      </w:r>
      <w:r w:rsidR="0048230C" w:rsidRPr="001C7F5C">
        <w:t>свого життєвого досвіду;</w:t>
      </w:r>
    </w:p>
    <w:p w:rsidR="009961AD" w:rsidRDefault="009961AD" w:rsidP="00752C3D">
      <w:pPr>
        <w:pStyle w:val="afff0"/>
        <w:ind w:firstLine="567"/>
        <w:rPr>
          <w:lang w:val="ru-RU"/>
        </w:rPr>
      </w:pPr>
      <w:r w:rsidRPr="009961AD">
        <w:rPr>
          <w:b/>
        </w:rPr>
        <w:t>-</w:t>
      </w:r>
      <w:r>
        <w:rPr>
          <w:lang w:val="ru-RU"/>
        </w:rPr>
        <w:t> </w:t>
      </w:r>
      <w:r w:rsidR="0048230C" w:rsidRPr="001C7F5C">
        <w:t>здатність самостійно контролювати хід свого інтелектуального розвитку, досягати висот професі</w:t>
      </w:r>
      <w:r>
        <w:t>йної майстерності та творчості;</w:t>
      </w:r>
    </w:p>
    <w:p w:rsidR="009961AD" w:rsidRDefault="009961AD" w:rsidP="00752C3D">
      <w:pPr>
        <w:pStyle w:val="afff0"/>
        <w:ind w:firstLine="567"/>
        <w:rPr>
          <w:lang w:val="ru-RU"/>
        </w:rPr>
      </w:pPr>
      <w:r w:rsidRPr="009961AD">
        <w:rPr>
          <w:b/>
        </w:rPr>
        <w:t>-</w:t>
      </w:r>
      <w:r>
        <w:rPr>
          <w:lang w:val="ru-RU"/>
        </w:rPr>
        <w:t> </w:t>
      </w:r>
      <w:r w:rsidR="0048230C" w:rsidRPr="001C7F5C">
        <w:t xml:space="preserve">структурування знань, ситуативно-адекватна </w:t>
      </w:r>
      <w:r>
        <w:t>актуалізація знань, розширення,</w:t>
      </w:r>
    </w:p>
    <w:p w:rsidR="009961AD" w:rsidRDefault="009961AD" w:rsidP="00752C3D">
      <w:pPr>
        <w:pStyle w:val="afff0"/>
        <w:ind w:firstLine="567"/>
        <w:rPr>
          <w:lang w:val="ru-RU"/>
        </w:rPr>
      </w:pPr>
      <w:r w:rsidRPr="009961AD">
        <w:rPr>
          <w:b/>
        </w:rPr>
        <w:t>-</w:t>
      </w:r>
      <w:r>
        <w:rPr>
          <w:lang w:val="ru-RU"/>
        </w:rPr>
        <w:t> </w:t>
      </w:r>
      <w:r w:rsidR="0048230C" w:rsidRPr="001C7F5C">
        <w:t>збільшення накопичених знань: мовленнєвий і мовний розвиток</w:t>
      </w:r>
      <w:r w:rsidR="00642F37">
        <w:t xml:space="preserve"> іноземної мови</w:t>
      </w:r>
      <w:r w:rsidR="0048230C" w:rsidRPr="001C7F5C">
        <w:t>, ов</w:t>
      </w:r>
      <w:r>
        <w:t>олодіння культурою рідної мови;</w:t>
      </w:r>
    </w:p>
    <w:p w:rsidR="009961AD" w:rsidRDefault="009961AD" w:rsidP="00752C3D">
      <w:pPr>
        <w:pStyle w:val="afff0"/>
        <w:ind w:firstLine="567"/>
        <w:rPr>
          <w:lang w:val="ru-RU"/>
        </w:rPr>
      </w:pPr>
      <w:r w:rsidRPr="009961AD">
        <w:rPr>
          <w:b/>
        </w:rPr>
        <w:t>-</w:t>
      </w:r>
      <w:r>
        <w:rPr>
          <w:lang w:val="ru-RU"/>
        </w:rPr>
        <w:t> </w:t>
      </w:r>
      <w:r w:rsidR="0048230C" w:rsidRPr="001C7F5C">
        <w:t>адекватна оцінка досягнутих у саморозвитку результатів і постановка нових перспективних завдань</w:t>
      </w:r>
      <w:r w:rsidR="008340F2">
        <w:t xml:space="preserve"> </w:t>
      </w:r>
      <w:r w:rsidR="00EA6E8A">
        <w:t>[93</w:t>
      </w:r>
      <w:r w:rsidR="006F35FD">
        <w:t>]</w:t>
      </w:r>
      <w:r>
        <w:t>.</w:t>
      </w:r>
    </w:p>
    <w:p w:rsidR="008E6625" w:rsidRDefault="0048230C" w:rsidP="009961AD">
      <w:pPr>
        <w:pStyle w:val="afff0"/>
        <w:ind w:firstLine="567"/>
        <w:rPr>
          <w:lang w:val="ru-RU"/>
        </w:rPr>
      </w:pPr>
      <w:r w:rsidRPr="001C7F5C">
        <w:t>Не важко помітити, що зазначений зміст самоосвітньої компетентності</w:t>
      </w:r>
      <w:r w:rsidRPr="00DC496F">
        <w:t xml:space="preserve"> </w:t>
      </w:r>
      <w:r w:rsidRPr="001C7F5C">
        <w:t>«корелює» з психологічною структурою діяльності, яка ма</w:t>
      </w:r>
      <w:r w:rsidR="009961AD">
        <w:t>є такі підструктури:</w:t>
      </w:r>
    </w:p>
    <w:p w:rsidR="008E6625" w:rsidRDefault="008E6625" w:rsidP="009961AD">
      <w:pPr>
        <w:pStyle w:val="afff0"/>
        <w:ind w:firstLine="567"/>
        <w:rPr>
          <w:lang w:val="ru-RU"/>
        </w:rPr>
      </w:pPr>
      <w:r w:rsidRPr="008E6625">
        <w:rPr>
          <w:b/>
          <w:lang w:val="ru-RU"/>
        </w:rPr>
        <w:t>-</w:t>
      </w:r>
      <w:r>
        <w:rPr>
          <w:lang w:val="ru-RU"/>
        </w:rPr>
        <w:t> </w:t>
      </w:r>
      <w:r w:rsidR="004105DF">
        <w:t>спонукальну</w:t>
      </w:r>
      <w:r w:rsidR="0048230C" w:rsidRPr="001C7F5C">
        <w:t xml:space="preserve"> (потреба, мотив</w:t>
      </w:r>
      <w:r>
        <w:t>, об’єкт, мета);</w:t>
      </w:r>
    </w:p>
    <w:p w:rsidR="008E6625" w:rsidRDefault="008E6625" w:rsidP="009961AD">
      <w:pPr>
        <w:pStyle w:val="afff0"/>
        <w:ind w:firstLine="567"/>
        <w:rPr>
          <w:lang w:val="ru-RU"/>
        </w:rPr>
      </w:pPr>
      <w:r w:rsidRPr="008E6625">
        <w:rPr>
          <w:b/>
          <w:lang w:val="ru-RU"/>
        </w:rPr>
        <w:t>-</w:t>
      </w:r>
      <w:r>
        <w:rPr>
          <w:lang w:val="ru-RU"/>
        </w:rPr>
        <w:t> </w:t>
      </w:r>
      <w:r w:rsidR="004105DF">
        <w:t>інструментальну</w:t>
      </w:r>
      <w:r w:rsidR="0048230C" w:rsidRPr="001C7F5C">
        <w:t xml:space="preserve"> (умови,</w:t>
      </w:r>
      <w:r w:rsidR="00E7464C">
        <w:t xml:space="preserve"> </w:t>
      </w:r>
      <w:r>
        <w:t>засоби, склад);</w:t>
      </w:r>
    </w:p>
    <w:p w:rsidR="008E6625" w:rsidRDefault="008E6625" w:rsidP="009961AD">
      <w:pPr>
        <w:pStyle w:val="afff0"/>
        <w:ind w:firstLine="567"/>
        <w:rPr>
          <w:lang w:val="ru-RU"/>
        </w:rPr>
      </w:pPr>
      <w:r w:rsidRPr="008E6625">
        <w:rPr>
          <w:b/>
          <w:lang w:val="ru-RU"/>
        </w:rPr>
        <w:t>-</w:t>
      </w:r>
      <w:r w:rsidRPr="008E6625">
        <w:t> </w:t>
      </w:r>
      <w:r w:rsidR="004105DF">
        <w:t>контролювальну</w:t>
      </w:r>
      <w:r w:rsidR="0048230C" w:rsidRPr="001C7F5C">
        <w:t xml:space="preserve"> (контроль,</w:t>
      </w:r>
      <w:r w:rsidR="00E7464C">
        <w:t xml:space="preserve"> </w:t>
      </w:r>
      <w:r w:rsidR="0048230C" w:rsidRPr="001C7F5C">
        <w:t>оцінка, п</w:t>
      </w:r>
      <w:r>
        <w:t>родукт).</w:t>
      </w:r>
    </w:p>
    <w:p w:rsidR="0048230C" w:rsidRPr="009961AD" w:rsidRDefault="004105DF" w:rsidP="008E6625">
      <w:pPr>
        <w:pStyle w:val="afff0"/>
        <w:ind w:firstLine="0"/>
        <w:rPr>
          <w:lang w:val="ru-RU"/>
        </w:rPr>
      </w:pPr>
      <w:r>
        <w:t>Ц</w:t>
      </w:r>
      <w:r w:rsidR="0048230C" w:rsidRPr="001C7F5C">
        <w:t xml:space="preserve">е говорить про те, що </w:t>
      </w:r>
      <w:r>
        <w:t>за</w:t>
      </w:r>
      <w:r w:rsidR="0048230C" w:rsidRPr="001C7F5C">
        <w:t xml:space="preserve">пропонований І. Зимньою зміст самоосвітньої компетентності заслуговує на нашу увагу. </w:t>
      </w:r>
    </w:p>
    <w:p w:rsidR="0048230C" w:rsidRPr="001C7F5C" w:rsidRDefault="001E45F6" w:rsidP="00752C3D">
      <w:pPr>
        <w:pStyle w:val="afff0"/>
        <w:ind w:firstLine="567"/>
      </w:pPr>
      <w:r>
        <w:lastRenderedPageBreak/>
        <w:t>Інша вчена, О</w:t>
      </w:r>
      <w:r w:rsidR="00DF425E">
        <w:t>.</w:t>
      </w:r>
      <w:r w:rsidR="00DF425E">
        <w:rPr>
          <w:lang w:val="en-US"/>
        </w:rPr>
        <w:t> </w:t>
      </w:r>
      <w:r w:rsidR="0048230C" w:rsidRPr="001C7F5C">
        <w:t>Коваленко, досліджуючи зазначену проблему, переконує, що самоосвітня компетентність – складна інтегративна властивість особистості, що забезпечує готовність задовольняти індивідуальні та соціальні потреби пізнання нею дійсності на основі оволодіння знаннями, уміннями та навичками, способами діяльності та набутого досвіду продуктивно здійснювати самостійне систематичне цільове освоєння соціального досвіду людства. Це готовність і здатність особистості до самостійного, систематичного, цілеспрямованого пізнання дійсності, освоєння соціального досвіду людства, самореалізації, саморозвитку. Це інтегрована якість о</w:t>
      </w:r>
      <w:r w:rsidR="006F35FD">
        <w:t>собистості, яка ґрунтується на в</w:t>
      </w:r>
      <w:r w:rsidR="0048230C" w:rsidRPr="001C7F5C">
        <w:t>міннях самоосвітньої діяльності та визначає готовність особистості до самоосвіти, самонавчання, самовдосконалення, самовибору, самореалізації упродовж життя з усвідомленням особистих і суспільних потреб [</w:t>
      </w:r>
      <w:r w:rsidR="003E7FD8">
        <w:t>111</w:t>
      </w:r>
      <w:r w:rsidR="0048230C" w:rsidRPr="001C7F5C">
        <w:t>].</w:t>
      </w:r>
    </w:p>
    <w:p w:rsidR="0048230C" w:rsidRPr="001C7F5C" w:rsidRDefault="0048230C" w:rsidP="00752C3D">
      <w:pPr>
        <w:pStyle w:val="afff0"/>
        <w:ind w:firstLine="567"/>
        <w:rPr>
          <w:i/>
        </w:rPr>
      </w:pPr>
      <w:r w:rsidRPr="001C7F5C">
        <w:t xml:space="preserve">Таким чином, у подальшому дослідженні </w:t>
      </w:r>
      <w:r w:rsidRPr="001C7F5C">
        <w:rPr>
          <w:i/>
        </w:rPr>
        <w:t>формування самоосвітньої компетентності</w:t>
      </w:r>
      <w:r w:rsidRPr="001C7F5C">
        <w:t xml:space="preserve"> майбутніх інженерів</w:t>
      </w:r>
      <w:r w:rsidRPr="001C7F5C">
        <w:rPr>
          <w:b/>
        </w:rPr>
        <w:t>-</w:t>
      </w:r>
      <w:r w:rsidRPr="001C7F5C">
        <w:t xml:space="preserve">будівельників </w:t>
      </w:r>
      <w:r w:rsidRPr="001C7F5C">
        <w:rPr>
          <w:i/>
        </w:rPr>
        <w:t>ми розглядали через рівень їхньої готовності до самоосвіти в орієнтованому, змістовому, операційному, психологічному аспектах.</w:t>
      </w:r>
    </w:p>
    <w:p w:rsidR="0048230C" w:rsidRPr="001C7F5C" w:rsidRDefault="00642F37" w:rsidP="00752C3D">
      <w:pPr>
        <w:pStyle w:val="afff0"/>
        <w:ind w:firstLine="567"/>
      </w:pPr>
      <w:r>
        <w:t>У</w:t>
      </w:r>
      <w:r w:rsidRPr="001C7F5C">
        <w:t xml:space="preserve"> контексті </w:t>
      </w:r>
      <w:r>
        <w:t>започаткованого</w:t>
      </w:r>
      <w:r w:rsidRPr="001C7F5C">
        <w:t xml:space="preserve"> дослідження</w:t>
      </w:r>
      <w:r>
        <w:t xml:space="preserve"> було к</w:t>
      </w:r>
      <w:r w:rsidR="0048230C" w:rsidRPr="001C7F5C">
        <w:t>онкретиз</w:t>
      </w:r>
      <w:r>
        <w:t>овано</w:t>
      </w:r>
      <w:r w:rsidR="0048230C" w:rsidRPr="001C7F5C">
        <w:t xml:space="preserve"> сутність поняття </w:t>
      </w:r>
      <w:r w:rsidR="0048230C" w:rsidRPr="004105DF">
        <w:rPr>
          <w:b/>
        </w:rPr>
        <w:t>«</w:t>
      </w:r>
      <w:r w:rsidR="0048230C" w:rsidRPr="001C7F5C">
        <w:rPr>
          <w:b/>
        </w:rPr>
        <w:t>готовність</w:t>
      </w:r>
      <w:r w:rsidR="0048230C" w:rsidRPr="004105DF">
        <w:rPr>
          <w:b/>
        </w:rPr>
        <w:t>»</w:t>
      </w:r>
      <w:r w:rsidR="0048230C" w:rsidRPr="001C7F5C">
        <w:t>. Термін «готовність» має у науковій літературі різне визначення. Готовність, яка досліджувалась вченими на психологічному рівні, розглядалась як установка, як психічний стан суб’єкта, завдяки якому відбувається певна діяльність [73]. Визначення, що стосуються установки і готовності м</w:t>
      </w:r>
      <w:r w:rsidR="001E45F6">
        <w:t>ожна знайти в дослідженнях</w:t>
      </w:r>
      <w:r w:rsidR="003E7FD8">
        <w:t xml:space="preserve"> Н</w:t>
      </w:r>
      <w:r w:rsidR="00DF425E">
        <w:t>.</w:t>
      </w:r>
      <w:r w:rsidR="00DF425E">
        <w:rPr>
          <w:lang w:val="en-US"/>
        </w:rPr>
        <w:t> </w:t>
      </w:r>
      <w:r w:rsidR="001E45F6">
        <w:t>Д</w:t>
      </w:r>
      <w:r w:rsidR="003E7FD8">
        <w:t>ем</w:t>
      </w:r>
      <w:r w:rsidR="001E45F6" w:rsidRPr="0062176E">
        <w:rPr>
          <w:lang w:val="ru-RU"/>
        </w:rPr>
        <w:t>’</w:t>
      </w:r>
      <w:r w:rsidR="003E7FD8">
        <w:t>яненко [71</w:t>
      </w:r>
      <w:r w:rsidR="00A35F18">
        <w:t>] і Е</w:t>
      </w:r>
      <w:r w:rsidR="00DF425E">
        <w:t>.</w:t>
      </w:r>
      <w:r w:rsidR="00DF425E">
        <w:rPr>
          <w:lang w:val="en-US"/>
        </w:rPr>
        <w:t> </w:t>
      </w:r>
      <w:r w:rsidR="00A35F18" w:rsidRPr="001C7F5C">
        <w:t>Коваленк</w:t>
      </w:r>
      <w:r w:rsidR="00A35F18">
        <w:t>о</w:t>
      </w:r>
      <w:r w:rsidR="00A35F18" w:rsidRPr="001C7F5C">
        <w:t xml:space="preserve"> </w:t>
      </w:r>
      <w:r w:rsidR="00A35F18">
        <w:t>[111</w:t>
      </w:r>
      <w:r w:rsidR="0048230C" w:rsidRPr="001C7F5C">
        <w:t xml:space="preserve">]. </w:t>
      </w:r>
      <w:r w:rsidR="006F35FD">
        <w:t>Науковці</w:t>
      </w:r>
      <w:r w:rsidR="0048230C" w:rsidRPr="001C7F5C">
        <w:t xml:space="preserve"> вважають, що установка і психічна готовність є станами, які відрізняються один від одного. В установці має місце актуалізація сформованих на основі попереднього до</w:t>
      </w:r>
      <w:r w:rsidR="00E7464C">
        <w:t>свіду психологічних явищ і психічної готовн</w:t>
      </w:r>
      <w:r w:rsidR="00A35F18">
        <w:t>ості.</w:t>
      </w:r>
    </w:p>
    <w:p w:rsidR="0048230C" w:rsidRPr="001C7F5C" w:rsidRDefault="0048230C" w:rsidP="00752C3D">
      <w:pPr>
        <w:spacing w:line="360" w:lineRule="auto"/>
        <w:ind w:firstLine="567"/>
        <w:jc w:val="both"/>
        <w:rPr>
          <w:sz w:val="28"/>
          <w:szCs w:val="28"/>
        </w:rPr>
      </w:pPr>
      <w:r w:rsidRPr="001C7F5C">
        <w:rPr>
          <w:sz w:val="28"/>
          <w:szCs w:val="28"/>
        </w:rPr>
        <w:t>Проблема готовності студента до самоосвітньої діяльності залишається однією із актуальних у сучасній психології та педагогіці і є складовою професійної готовності</w:t>
      </w:r>
      <w:r w:rsidR="006F35FD">
        <w:rPr>
          <w:sz w:val="28"/>
          <w:szCs w:val="28"/>
        </w:rPr>
        <w:t xml:space="preserve"> до фахової діяльності. Одними </w:t>
      </w:r>
      <w:r w:rsidRPr="001C7F5C">
        <w:rPr>
          <w:sz w:val="28"/>
          <w:szCs w:val="28"/>
        </w:rPr>
        <w:t>з перших науковців, хто досліджував практичні механізми форм</w:t>
      </w:r>
      <w:r w:rsidR="00DF425E">
        <w:rPr>
          <w:sz w:val="28"/>
          <w:szCs w:val="28"/>
        </w:rPr>
        <w:t>ування готовності були Б.</w:t>
      </w:r>
      <w:r w:rsidR="00DF425E">
        <w:rPr>
          <w:sz w:val="28"/>
          <w:szCs w:val="28"/>
          <w:lang w:val="en-US"/>
        </w:rPr>
        <w:t> </w:t>
      </w:r>
      <w:r w:rsidR="00DF425E">
        <w:rPr>
          <w:sz w:val="28"/>
          <w:szCs w:val="28"/>
        </w:rPr>
        <w:t>Ломов, А.</w:t>
      </w:r>
      <w:r w:rsidR="00DF425E">
        <w:rPr>
          <w:sz w:val="28"/>
          <w:szCs w:val="28"/>
          <w:lang w:val="en-US"/>
        </w:rPr>
        <w:t> </w:t>
      </w:r>
      <w:r w:rsidR="00A35F18">
        <w:rPr>
          <w:sz w:val="28"/>
          <w:szCs w:val="28"/>
        </w:rPr>
        <w:t>Ухтомський</w:t>
      </w:r>
      <w:r w:rsidR="00E7464C">
        <w:rPr>
          <w:sz w:val="28"/>
          <w:szCs w:val="28"/>
        </w:rPr>
        <w:t>. Н</w:t>
      </w:r>
      <w:r w:rsidRPr="001C7F5C">
        <w:rPr>
          <w:sz w:val="28"/>
          <w:szCs w:val="28"/>
        </w:rPr>
        <w:t xml:space="preserve">айчастіше готовність досліджується як визначений стан </w:t>
      </w:r>
      <w:r w:rsidRPr="001C7F5C">
        <w:rPr>
          <w:sz w:val="28"/>
          <w:szCs w:val="28"/>
        </w:rPr>
        <w:lastRenderedPageBreak/>
        <w:t xml:space="preserve">свідомості, психіки, функціональних систем </w:t>
      </w:r>
      <w:r w:rsidR="00E61F97">
        <w:rPr>
          <w:sz w:val="28"/>
          <w:szCs w:val="28"/>
        </w:rPr>
        <w:t xml:space="preserve">у </w:t>
      </w:r>
      <w:r w:rsidRPr="001C7F5C">
        <w:rPr>
          <w:sz w:val="28"/>
          <w:szCs w:val="28"/>
        </w:rPr>
        <w:t>ситуації відповідальних дій або підготовки до них. Готовність виражається як можливість, здатність суб’єкта діяти на достатньо високому рівні, вирішальною умовою швидкої адаптації до умов праці, подальшого професійного самовдосконалення і самореалізації.</w:t>
      </w:r>
    </w:p>
    <w:p w:rsidR="0048230C" w:rsidRPr="001C7F5C" w:rsidRDefault="0048230C" w:rsidP="00752C3D">
      <w:pPr>
        <w:spacing w:line="360" w:lineRule="auto"/>
        <w:ind w:firstLine="567"/>
        <w:jc w:val="both"/>
        <w:rPr>
          <w:sz w:val="28"/>
          <w:szCs w:val="28"/>
        </w:rPr>
      </w:pPr>
      <w:r w:rsidRPr="001C7F5C">
        <w:rPr>
          <w:sz w:val="28"/>
          <w:szCs w:val="28"/>
        </w:rPr>
        <w:t xml:space="preserve">У педагогіці готовність розглядається як </w:t>
      </w:r>
      <w:r w:rsidR="00642F37">
        <w:rPr>
          <w:sz w:val="28"/>
          <w:szCs w:val="28"/>
        </w:rPr>
        <w:t>інтегральна</w:t>
      </w:r>
      <w:r w:rsidRPr="001C7F5C">
        <w:rPr>
          <w:sz w:val="28"/>
          <w:szCs w:val="28"/>
        </w:rPr>
        <w:t xml:space="preserve"> якість особистості, що характеризується інтегруванням методологічних, теоретичних, методичних і практичних знань та вмінь, професійно-творчими мотивами і професійним науково-педагогічним інтересом [</w:t>
      </w:r>
      <w:r w:rsidR="00A35F18">
        <w:rPr>
          <w:sz w:val="28"/>
          <w:szCs w:val="28"/>
        </w:rPr>
        <w:t>231</w:t>
      </w:r>
      <w:r w:rsidRPr="001C7F5C">
        <w:rPr>
          <w:sz w:val="28"/>
          <w:szCs w:val="28"/>
        </w:rPr>
        <w:t>].</w:t>
      </w:r>
      <w:r w:rsidR="00642F37">
        <w:rPr>
          <w:sz w:val="28"/>
          <w:szCs w:val="28"/>
        </w:rPr>
        <w:t xml:space="preserve"> </w:t>
      </w:r>
      <w:r w:rsidRPr="001C7F5C">
        <w:rPr>
          <w:sz w:val="28"/>
          <w:szCs w:val="28"/>
        </w:rPr>
        <w:t>У в</w:t>
      </w:r>
      <w:r w:rsidR="00A35F18">
        <w:rPr>
          <w:sz w:val="28"/>
          <w:szCs w:val="28"/>
        </w:rPr>
        <w:t>изначенні поняття «готовність» А</w:t>
      </w:r>
      <w:r w:rsidRPr="001C7F5C">
        <w:rPr>
          <w:sz w:val="28"/>
          <w:szCs w:val="28"/>
        </w:rPr>
        <w:t>.</w:t>
      </w:r>
      <w:r w:rsidR="00831967">
        <w:rPr>
          <w:sz w:val="28"/>
          <w:szCs w:val="28"/>
        </w:rPr>
        <w:t> </w:t>
      </w:r>
      <w:r w:rsidRPr="001C7F5C">
        <w:rPr>
          <w:sz w:val="28"/>
          <w:szCs w:val="28"/>
        </w:rPr>
        <w:t>А</w:t>
      </w:r>
      <w:r w:rsidR="00A35F18">
        <w:rPr>
          <w:sz w:val="28"/>
          <w:szCs w:val="28"/>
        </w:rPr>
        <w:t xml:space="preserve">вдєєв </w:t>
      </w:r>
      <w:r w:rsidRPr="001C7F5C">
        <w:rPr>
          <w:sz w:val="28"/>
          <w:szCs w:val="28"/>
        </w:rPr>
        <w:t>виокремлює такі компоненти: змістово-процесуальний, мотиваційно-</w:t>
      </w:r>
      <w:r w:rsidR="00A35F18">
        <w:rPr>
          <w:sz w:val="28"/>
          <w:szCs w:val="28"/>
        </w:rPr>
        <w:t>цільовий і емоційно-моральний [1</w:t>
      </w:r>
      <w:r w:rsidRPr="001C7F5C">
        <w:rPr>
          <w:sz w:val="28"/>
          <w:szCs w:val="28"/>
        </w:rPr>
        <w:t xml:space="preserve">]. </w:t>
      </w:r>
    </w:p>
    <w:p w:rsidR="0048230C" w:rsidRPr="001C7F5C" w:rsidRDefault="00A35F18" w:rsidP="00752C3D">
      <w:pPr>
        <w:spacing w:line="360" w:lineRule="auto"/>
        <w:ind w:firstLine="567"/>
        <w:jc w:val="both"/>
        <w:rPr>
          <w:sz w:val="28"/>
          <w:szCs w:val="28"/>
        </w:rPr>
      </w:pPr>
      <w:r>
        <w:rPr>
          <w:sz w:val="28"/>
          <w:szCs w:val="28"/>
        </w:rPr>
        <w:t>С</w:t>
      </w:r>
      <w:r w:rsidR="0048230C" w:rsidRPr="001C7F5C">
        <w:rPr>
          <w:sz w:val="28"/>
          <w:szCs w:val="28"/>
        </w:rPr>
        <w:t xml:space="preserve">. </w:t>
      </w:r>
      <w:r>
        <w:rPr>
          <w:sz w:val="28"/>
          <w:szCs w:val="28"/>
        </w:rPr>
        <w:t>Сисоєва</w:t>
      </w:r>
      <w:r w:rsidR="0048230C" w:rsidRPr="001C7F5C">
        <w:rPr>
          <w:sz w:val="28"/>
          <w:szCs w:val="28"/>
        </w:rPr>
        <w:t xml:space="preserve"> інтерпретує готовність як цілісне утворення, ядром якого виступає морально-психологічна, змістово-інформаційна і операційно-діяльнісна готовність, що є одночасно і визнача</w:t>
      </w:r>
      <w:r w:rsidR="004105DF">
        <w:rPr>
          <w:sz w:val="28"/>
          <w:szCs w:val="28"/>
        </w:rPr>
        <w:t>льними</w:t>
      </w:r>
      <w:r w:rsidR="0048230C" w:rsidRPr="001C7F5C">
        <w:rPr>
          <w:sz w:val="28"/>
          <w:szCs w:val="28"/>
        </w:rPr>
        <w:t xml:space="preserve"> показниками професійно-особистісного розвитку студента та фахівця</w:t>
      </w:r>
      <w:r w:rsidR="0048230C" w:rsidRPr="001C7F5C">
        <w:t xml:space="preserve"> </w:t>
      </w:r>
      <w:r w:rsidR="0048230C" w:rsidRPr="001C7F5C">
        <w:rPr>
          <w:sz w:val="28"/>
          <w:szCs w:val="28"/>
        </w:rPr>
        <w:t>[</w:t>
      </w:r>
      <w:r>
        <w:rPr>
          <w:sz w:val="28"/>
          <w:szCs w:val="28"/>
        </w:rPr>
        <w:t>237</w:t>
      </w:r>
      <w:r w:rsidR="0048230C" w:rsidRPr="001C7F5C">
        <w:rPr>
          <w:sz w:val="28"/>
          <w:szCs w:val="28"/>
        </w:rPr>
        <w:t>], що є важливим аспектом професійної самореалізації.</w:t>
      </w:r>
      <w:r w:rsidR="00642F37">
        <w:rPr>
          <w:sz w:val="28"/>
          <w:szCs w:val="28"/>
        </w:rPr>
        <w:t xml:space="preserve"> </w:t>
      </w:r>
      <w:r>
        <w:rPr>
          <w:sz w:val="28"/>
          <w:szCs w:val="28"/>
        </w:rPr>
        <w:t>М.</w:t>
      </w:r>
      <w:r>
        <w:rPr>
          <w:sz w:val="28"/>
          <w:szCs w:val="28"/>
          <w:lang w:val="ru-RU"/>
        </w:rPr>
        <w:t> </w:t>
      </w:r>
      <w:r w:rsidR="0048230C" w:rsidRPr="001C7F5C">
        <w:rPr>
          <w:sz w:val="28"/>
          <w:szCs w:val="28"/>
        </w:rPr>
        <w:t>Ч</w:t>
      </w:r>
      <w:r>
        <w:rPr>
          <w:sz w:val="28"/>
          <w:szCs w:val="28"/>
        </w:rPr>
        <w:t>обітько</w:t>
      </w:r>
      <w:r w:rsidR="0048230C" w:rsidRPr="001C7F5C">
        <w:rPr>
          <w:sz w:val="28"/>
          <w:szCs w:val="28"/>
        </w:rPr>
        <w:t xml:space="preserve"> </w:t>
      </w:r>
      <w:r w:rsidR="0048230C" w:rsidRPr="001C7F5C">
        <w:rPr>
          <w:sz w:val="28"/>
        </w:rPr>
        <w:t>визначає готовність як здатність людини виявити мету, вибрати спосіб її досягнення, здійснювати самоконтроль, створювати (конс</w:t>
      </w:r>
      <w:r>
        <w:rPr>
          <w:sz w:val="28"/>
        </w:rPr>
        <w:t>труювати) плани і програми [2</w:t>
      </w:r>
      <w:r>
        <w:rPr>
          <w:sz w:val="28"/>
          <w:lang w:val="ru-RU"/>
        </w:rPr>
        <w:t>66</w:t>
      </w:r>
      <w:r w:rsidR="0048230C" w:rsidRPr="001C7F5C">
        <w:rPr>
          <w:sz w:val="28"/>
        </w:rPr>
        <w:t>].</w:t>
      </w:r>
      <w:r w:rsidR="0048230C" w:rsidRPr="001C7F5C">
        <w:rPr>
          <w:sz w:val="28"/>
          <w:szCs w:val="28"/>
        </w:rPr>
        <w:t xml:space="preserve"> </w:t>
      </w:r>
    </w:p>
    <w:p w:rsidR="0048230C" w:rsidRPr="001C7F5C" w:rsidRDefault="00A35F18" w:rsidP="00752C3D">
      <w:pPr>
        <w:spacing w:line="360" w:lineRule="auto"/>
        <w:ind w:firstLine="567"/>
        <w:jc w:val="both"/>
        <w:rPr>
          <w:sz w:val="28"/>
          <w:szCs w:val="28"/>
        </w:rPr>
      </w:pPr>
      <w:r>
        <w:rPr>
          <w:sz w:val="28"/>
          <w:szCs w:val="28"/>
        </w:rPr>
        <w:t>Аналіз наукової літератури [5</w:t>
      </w:r>
      <w:r w:rsidRPr="0062176E">
        <w:rPr>
          <w:sz w:val="28"/>
          <w:szCs w:val="28"/>
        </w:rPr>
        <w:t>5</w:t>
      </w:r>
      <w:r>
        <w:rPr>
          <w:sz w:val="28"/>
          <w:szCs w:val="28"/>
        </w:rPr>
        <w:t xml:space="preserve">; </w:t>
      </w:r>
      <w:r w:rsidRPr="0062176E">
        <w:rPr>
          <w:sz w:val="28"/>
          <w:szCs w:val="28"/>
        </w:rPr>
        <w:t>59</w:t>
      </w:r>
      <w:r w:rsidR="0048230C" w:rsidRPr="001C7F5C">
        <w:rPr>
          <w:sz w:val="28"/>
          <w:szCs w:val="28"/>
        </w:rPr>
        <w:t xml:space="preserve">; 86] з проблеми готовності свідчить про те, що різні трактування готовності обумовлені розходженням наукових підходів і специфікою конкретної професійної діяльності. У зв’язку з тим, вчені виділяють два основних підходи до трактування феномену </w:t>
      </w:r>
      <w:r w:rsidR="0048230C" w:rsidRPr="001C7F5C">
        <w:rPr>
          <w:b/>
          <w:sz w:val="28"/>
          <w:szCs w:val="28"/>
        </w:rPr>
        <w:t>готовності</w:t>
      </w:r>
      <w:r w:rsidR="0048230C" w:rsidRPr="001C7F5C">
        <w:rPr>
          <w:sz w:val="28"/>
          <w:szCs w:val="28"/>
        </w:rPr>
        <w:t xml:space="preserve">: </w:t>
      </w:r>
      <w:r w:rsidR="0048230C" w:rsidRPr="001C7F5C">
        <w:rPr>
          <w:i/>
          <w:sz w:val="28"/>
          <w:szCs w:val="28"/>
        </w:rPr>
        <w:t>функціональний</w:t>
      </w:r>
      <w:r w:rsidR="0048230C" w:rsidRPr="001C7F5C">
        <w:rPr>
          <w:sz w:val="28"/>
          <w:szCs w:val="28"/>
        </w:rPr>
        <w:t xml:space="preserve"> та </w:t>
      </w:r>
      <w:r w:rsidR="0048230C" w:rsidRPr="001C7F5C">
        <w:rPr>
          <w:i/>
          <w:sz w:val="28"/>
          <w:szCs w:val="28"/>
        </w:rPr>
        <w:t>особистісний</w:t>
      </w:r>
      <w:r w:rsidR="0048230C" w:rsidRPr="001C7F5C">
        <w:rPr>
          <w:sz w:val="28"/>
          <w:szCs w:val="28"/>
        </w:rPr>
        <w:t>.</w:t>
      </w:r>
    </w:p>
    <w:p w:rsidR="0048230C" w:rsidRPr="00DC496F" w:rsidRDefault="000D308C" w:rsidP="00752C3D">
      <w:pPr>
        <w:pStyle w:val="afff0"/>
        <w:ind w:firstLine="567"/>
      </w:pPr>
      <w:r>
        <w:t>На думку А</w:t>
      </w:r>
      <w:r w:rsidR="00DF425E">
        <w:t>.</w:t>
      </w:r>
      <w:r w:rsidR="00DF425E">
        <w:rPr>
          <w:lang w:val="en-US"/>
        </w:rPr>
        <w:t> </w:t>
      </w:r>
      <w:r w:rsidR="0048230C" w:rsidRPr="001C7F5C">
        <w:t>Г</w:t>
      </w:r>
      <w:r>
        <w:rPr>
          <w:lang w:val="ru-RU"/>
        </w:rPr>
        <w:t>ромцево</w:t>
      </w:r>
      <w:r>
        <w:t>ї</w:t>
      </w:r>
      <w:r w:rsidR="004105DF">
        <w:t>,</w:t>
      </w:r>
      <w:r w:rsidR="0048230C" w:rsidRPr="001C7F5C">
        <w:t xml:space="preserve"> функціональний підхід ґрунтується на розгляді готовності як загального психофізі</w:t>
      </w:r>
      <w:r>
        <w:t>ологічного стану особистості [67</w:t>
      </w:r>
      <w:r w:rsidR="0048230C" w:rsidRPr="001C7F5C">
        <w:t>]. Особистісний підхід полягає у трактуванні готовності як діяльнісного стану особистості, що відображається в здатності до продуктивної реалізації знань, вмінь і навичок та дозволяє особистості швидко орієнтуватися, продуктивно реалізовувати рішення, яке було прийнято, с</w:t>
      </w:r>
      <w:r w:rsidR="00DC496F">
        <w:t>творюв</w:t>
      </w:r>
      <w:r>
        <w:t>ати творчу ситуацію [67</w:t>
      </w:r>
      <w:r w:rsidR="00DC496F">
        <w:t>].</w:t>
      </w:r>
    </w:p>
    <w:p w:rsidR="003204BB" w:rsidRDefault="0048230C" w:rsidP="00752C3D">
      <w:pPr>
        <w:pStyle w:val="afff0"/>
        <w:ind w:firstLine="567"/>
        <w:rPr>
          <w:i/>
        </w:rPr>
      </w:pPr>
      <w:r w:rsidRPr="001C7F5C">
        <w:t>Узагальнюючи висвітлені позиції, доходимо висновку</w:t>
      </w:r>
      <w:r w:rsidR="00E7464C">
        <w:t>,</w:t>
      </w:r>
      <w:r w:rsidRPr="001C7F5C">
        <w:t xml:space="preserve"> що до числа найбільш значущих аспектів формування самоосвітньої компетентності, які </w:t>
      </w:r>
      <w:r w:rsidRPr="001C7F5C">
        <w:lastRenderedPageBreak/>
        <w:t xml:space="preserve">можна використати в процесі професійної підготовки майбутніх інженерів-будівельників, </w:t>
      </w:r>
      <w:r w:rsidR="00642F37">
        <w:t>можна</w:t>
      </w:r>
      <w:r w:rsidRPr="001C7F5C">
        <w:t xml:space="preserve"> віднести </w:t>
      </w:r>
      <w:r w:rsidR="00434486" w:rsidRPr="001C7F5C">
        <w:t>готовність до самоосвітньої діяльності майбутніх інженерів-будівельників</w:t>
      </w:r>
      <w:r w:rsidR="00DC496F">
        <w:t>.</w:t>
      </w:r>
      <w:r w:rsidR="00434486" w:rsidRPr="001C7F5C">
        <w:t xml:space="preserve"> </w:t>
      </w:r>
      <w:r w:rsidR="00DC496F">
        <w:t xml:space="preserve">Вона </w:t>
      </w:r>
      <w:r w:rsidR="00434486" w:rsidRPr="001C7F5C">
        <w:t xml:space="preserve">поєднує професійні та особисті якості, </w:t>
      </w:r>
      <w:r w:rsidR="00DC496F">
        <w:t>що є найбільш важливим</w:t>
      </w:r>
      <w:r w:rsidR="00434486" w:rsidRPr="001C7F5C">
        <w:t xml:space="preserve"> для майбутньої професійної діяльності. Тому формування цих якостей у майбутніх інженерів-будівельників у вищих навчальних закладах виступає основою наших наукових пошуків. Ми поділяємо думку багатьох дослідників про</w:t>
      </w:r>
      <w:r w:rsidR="00434486" w:rsidRPr="001C7F5C">
        <w:rPr>
          <w:i/>
        </w:rPr>
        <w:t xml:space="preserve"> готовність</w:t>
      </w:r>
      <w:r w:rsidR="00434486" w:rsidRPr="001C7F5C">
        <w:t xml:space="preserve"> </w:t>
      </w:r>
      <w:r w:rsidR="00DF425E">
        <w:t>(М.</w:t>
      </w:r>
      <w:r w:rsidR="00DF425E">
        <w:rPr>
          <w:lang w:val="en-US"/>
        </w:rPr>
        <w:t> </w:t>
      </w:r>
      <w:r w:rsidR="000D308C">
        <w:t>Барболін [15</w:t>
      </w:r>
      <w:r w:rsidR="00831967">
        <w:t>], Б. </w:t>
      </w:r>
      <w:r w:rsidR="000D308C">
        <w:t>Коротяєв [124], Е</w:t>
      </w:r>
      <w:r w:rsidR="00DF425E">
        <w:t>.</w:t>
      </w:r>
      <w:r w:rsidR="00DF425E">
        <w:rPr>
          <w:lang w:val="en-US"/>
        </w:rPr>
        <w:t> </w:t>
      </w:r>
      <w:r w:rsidR="00642F37" w:rsidRPr="001C7F5C">
        <w:t>Пол</w:t>
      </w:r>
      <w:r w:rsidR="000D308C">
        <w:t>ата</w:t>
      </w:r>
      <w:r w:rsidR="00642F37" w:rsidRPr="001C7F5C">
        <w:t xml:space="preserve"> [1</w:t>
      </w:r>
      <w:r w:rsidR="000D308C">
        <w:t>99</w:t>
      </w:r>
      <w:r w:rsidR="00DF425E">
        <w:t>] В.</w:t>
      </w:r>
      <w:r w:rsidR="00DF425E">
        <w:rPr>
          <w:lang w:val="en-US"/>
        </w:rPr>
        <w:t> </w:t>
      </w:r>
      <w:r w:rsidR="00642F37" w:rsidRPr="001C7F5C">
        <w:t>Беспа</w:t>
      </w:r>
      <w:r w:rsidR="000D308C">
        <w:t>лько [18], А.</w:t>
      </w:r>
      <w:r w:rsidR="00DF425E">
        <w:rPr>
          <w:lang w:val="en-US"/>
        </w:rPr>
        <w:t> </w:t>
      </w:r>
      <w:r w:rsidR="000D308C">
        <w:t>Громцева [67</w:t>
      </w:r>
      <w:r w:rsidR="00831967">
        <w:t>], Г. </w:t>
      </w:r>
      <w:r w:rsidR="00DF425E">
        <w:t>Кулагіна [134], А.</w:t>
      </w:r>
      <w:r w:rsidR="00DF425E">
        <w:rPr>
          <w:lang w:val="en-US"/>
        </w:rPr>
        <w:t> </w:t>
      </w:r>
      <w:r w:rsidR="000D308C">
        <w:t>Усова [252]</w:t>
      </w:r>
      <w:r w:rsidR="00642F37" w:rsidRPr="001C7F5C">
        <w:t>, Т.</w:t>
      </w:r>
      <w:r w:rsidR="00DF425E">
        <w:rPr>
          <w:lang w:val="en-US"/>
        </w:rPr>
        <w:t> </w:t>
      </w:r>
      <w:r w:rsidR="00642F37" w:rsidRPr="001C7F5C">
        <w:t>Ільїна [</w:t>
      </w:r>
      <w:r w:rsidR="00DF425E">
        <w:t>96], Н.</w:t>
      </w:r>
      <w:r w:rsidR="00DF425E">
        <w:rPr>
          <w:lang w:val="en-US"/>
        </w:rPr>
        <w:t> </w:t>
      </w:r>
      <w:r w:rsidR="000D308C">
        <w:t>Кузьміна [132</w:t>
      </w:r>
      <w:r w:rsidR="00642F37" w:rsidRPr="001C7F5C">
        <w:t>], Г.</w:t>
      </w:r>
      <w:r w:rsidR="00DF425E">
        <w:rPr>
          <w:lang w:val="en-US"/>
        </w:rPr>
        <w:t> </w:t>
      </w:r>
      <w:r w:rsidR="00642F37" w:rsidRPr="001C7F5C">
        <w:t>Сєрік</w:t>
      </w:r>
      <w:r w:rsidR="000D308C">
        <w:t>ов [233</w:t>
      </w:r>
      <w:r w:rsidR="00642F37">
        <w:t>] та ін.) і</w:t>
      </w:r>
      <w:r w:rsidR="00434486" w:rsidRPr="001C7F5C">
        <w:t xml:space="preserve"> розуміємо її як </w:t>
      </w:r>
      <w:r w:rsidR="00434486" w:rsidRPr="001C7F5C">
        <w:rPr>
          <w:i/>
        </w:rPr>
        <w:t xml:space="preserve">складне багатопланове особистісне утворення, що необхідне для успішного здійснення діяльності й безпосередньо стосується </w:t>
      </w:r>
      <w:r w:rsidR="003204BB">
        <w:rPr>
          <w:i/>
        </w:rPr>
        <w:t xml:space="preserve">складових </w:t>
      </w:r>
      <w:r w:rsidR="00434486" w:rsidRPr="001C7F5C">
        <w:rPr>
          <w:rStyle w:val="afff1"/>
          <w:i/>
        </w:rPr>
        <w:t>форм самоосвітньої компетентності.</w:t>
      </w:r>
    </w:p>
    <w:p w:rsidR="0048230C" w:rsidRPr="001C7F5C" w:rsidRDefault="0048230C" w:rsidP="00752C3D">
      <w:pPr>
        <w:pStyle w:val="afff0"/>
        <w:ind w:firstLine="567"/>
      </w:pPr>
      <w:r w:rsidRPr="001C7F5C">
        <w:t>Орієнтуючись на вищезазначене, можна стверджувати, що стратегічні орієнтири розвитку сучасної освіти «актуалізую</w:t>
      </w:r>
      <w:r w:rsidR="00843F8A">
        <w:t>ть цінності самоосвіти» [25], з</w:t>
      </w:r>
      <w:r w:rsidRPr="001C7F5C">
        <w:t>умов</w:t>
      </w:r>
      <w:r w:rsidR="003204BB">
        <w:t>люють</w:t>
      </w:r>
      <w:r w:rsidRPr="001C7F5C">
        <w:t xml:space="preserve"> необхідність пошуку в педагогічній</w:t>
      </w:r>
      <w:r w:rsidR="00BF72C6" w:rsidRPr="001C7F5C">
        <w:t xml:space="preserve"> </w:t>
      </w:r>
      <w:r w:rsidRPr="001C7F5C">
        <w:t xml:space="preserve">практиці підготовки майбутніх інженерів-будівельників таких підходів, які б були спрямовані на розвиток </w:t>
      </w:r>
      <w:r w:rsidR="003204BB" w:rsidRPr="003204BB">
        <w:rPr>
          <w:rStyle w:val="afff1"/>
        </w:rPr>
        <w:t>самомотивації,</w:t>
      </w:r>
      <w:r w:rsidR="003204BB" w:rsidRPr="003204BB">
        <w:t xml:space="preserve"> </w:t>
      </w:r>
      <w:r w:rsidR="003204BB" w:rsidRPr="003204BB">
        <w:rPr>
          <w:rStyle w:val="afff1"/>
        </w:rPr>
        <w:t>самоорганізації, самоконтроля, самовдосконалення, саморозвитку</w:t>
      </w:r>
      <w:r w:rsidR="003204BB" w:rsidRPr="001C7F5C">
        <w:t xml:space="preserve"> </w:t>
      </w:r>
      <w:r w:rsidR="003204BB">
        <w:t>в</w:t>
      </w:r>
      <w:r w:rsidRPr="001C7F5C">
        <w:t xml:space="preserve"> їхніх рішеннях і діях.</w:t>
      </w:r>
    </w:p>
    <w:p w:rsidR="009961AD" w:rsidRDefault="0048230C" w:rsidP="008E6625">
      <w:pPr>
        <w:pStyle w:val="afff0"/>
        <w:ind w:firstLine="567"/>
        <w:rPr>
          <w:lang w:val="ru-RU"/>
        </w:rPr>
      </w:pPr>
      <w:r w:rsidRPr="001C7F5C">
        <w:t xml:space="preserve">Не можна заперечувати той факт, що новий тип будівельної сфери </w:t>
      </w:r>
      <w:r w:rsidR="004105DF">
        <w:t>висуває</w:t>
      </w:r>
      <w:r w:rsidRPr="001C7F5C">
        <w:t xml:space="preserve"> нові вимоги до випускників ВТНЗ, серед яких усе більший пріоритет одержують вимоги системно організованих інтелектуальних, комунікативних, рефлексивних, самоорганізуючих, моральних </w:t>
      </w:r>
      <w:r w:rsidR="004105DF">
        <w:t>початків</w:t>
      </w:r>
      <w:r w:rsidRPr="001C7F5C">
        <w:t xml:space="preserve">, які дають змогу успішно організовувати діяльність у широкому соціальному, культурному </w:t>
      </w:r>
      <w:r w:rsidR="003204BB">
        <w:t>контекстах. Тому н</w:t>
      </w:r>
      <w:r w:rsidRPr="001C7F5C">
        <w:t xml:space="preserve">а особливу увагу заслуговує </w:t>
      </w:r>
      <w:r w:rsidR="000E5B23">
        <w:rPr>
          <w:rStyle w:val="afff1"/>
        </w:rPr>
        <w:t>стан</w:t>
      </w:r>
      <w:r w:rsidR="003204BB" w:rsidRPr="003204BB">
        <w:rPr>
          <w:rStyle w:val="afff1"/>
        </w:rPr>
        <w:t xml:space="preserve"> розробленості проблеми формування самоосвітньої компетентності майбутніх інженерів-будівельників у педагогічних дослідженнях</w:t>
      </w:r>
      <w:r w:rsidRPr="001C7F5C">
        <w:t>.</w:t>
      </w:r>
    </w:p>
    <w:p w:rsidR="008E6625" w:rsidRDefault="008E6625" w:rsidP="008E6625">
      <w:pPr>
        <w:pStyle w:val="afff0"/>
        <w:ind w:firstLine="567"/>
        <w:rPr>
          <w:lang w:val="ru-RU"/>
        </w:rPr>
      </w:pPr>
    </w:p>
    <w:p w:rsidR="008E6625" w:rsidRPr="008E6625" w:rsidRDefault="008E6625" w:rsidP="008E6625">
      <w:pPr>
        <w:pStyle w:val="afff0"/>
        <w:ind w:firstLine="567"/>
        <w:rPr>
          <w:b/>
          <w:lang w:val="ru-RU"/>
        </w:rPr>
      </w:pPr>
    </w:p>
    <w:p w:rsidR="005D09D0" w:rsidRPr="0062176E" w:rsidRDefault="0035021C" w:rsidP="00752C3D">
      <w:pPr>
        <w:pStyle w:val="afff0"/>
        <w:ind w:firstLine="567"/>
        <w:rPr>
          <w:rStyle w:val="afff1"/>
          <w:b/>
        </w:rPr>
      </w:pPr>
      <w:r>
        <w:rPr>
          <w:b/>
        </w:rPr>
        <w:lastRenderedPageBreak/>
        <w:t>1.</w:t>
      </w:r>
      <w:r w:rsidRPr="0062176E">
        <w:rPr>
          <w:b/>
        </w:rPr>
        <w:t>3</w:t>
      </w:r>
      <w:r w:rsidR="00752C3D">
        <w:rPr>
          <w:b/>
        </w:rPr>
        <w:t>.</w:t>
      </w:r>
      <w:r w:rsidR="00752C3D">
        <w:rPr>
          <w:b/>
          <w:lang w:val="ru-RU"/>
        </w:rPr>
        <w:t> </w:t>
      </w:r>
      <w:r w:rsidRPr="0035021C">
        <w:rPr>
          <w:rStyle w:val="afff1"/>
          <w:b/>
        </w:rPr>
        <w:t>Аналіз стану розробленості проблеми формування самоосвітньої компетентності майбутніх інженерів-будівельників у педагогічних дослідженнях</w:t>
      </w:r>
    </w:p>
    <w:p w:rsidR="001F7AF2" w:rsidRPr="0062176E" w:rsidRDefault="001F7AF2" w:rsidP="005D09D0">
      <w:pPr>
        <w:widowControl w:val="0"/>
        <w:tabs>
          <w:tab w:val="left" w:pos="567"/>
          <w:tab w:val="left" w:pos="9075"/>
        </w:tabs>
        <w:autoSpaceDE w:val="0"/>
        <w:autoSpaceDN w:val="0"/>
        <w:adjustRightInd w:val="0"/>
        <w:spacing w:line="312" w:lineRule="auto"/>
        <w:ind w:right="-108"/>
        <w:jc w:val="both"/>
        <w:rPr>
          <w:b/>
          <w:sz w:val="28"/>
          <w:szCs w:val="28"/>
          <w:shd w:val="clear" w:color="auto" w:fill="FFFFFF"/>
        </w:rPr>
      </w:pPr>
    </w:p>
    <w:p w:rsidR="00EB4282" w:rsidRDefault="004214A3" w:rsidP="00752C3D">
      <w:pPr>
        <w:pStyle w:val="afff0"/>
        <w:ind w:firstLine="567"/>
      </w:pPr>
      <w:r w:rsidRPr="001C7F5C">
        <w:t xml:space="preserve">Освіта і самоосвіта завжди займали провідне місце в системі соціальних відносин і визнавалися домінантними </w:t>
      </w:r>
      <w:r w:rsidR="001E7845">
        <w:t>чинниками</w:t>
      </w:r>
      <w:r w:rsidRPr="001C7F5C">
        <w:t xml:space="preserve"> в економічному та політичному розвитку суспільства. Серед актуальних глобальних тенденцій світової освіти дослідники</w:t>
      </w:r>
      <w:r w:rsidR="00D51C2D" w:rsidRPr="001C7F5C">
        <w:t xml:space="preserve"> (</w:t>
      </w:r>
      <w:r w:rsidR="00DF425E">
        <w:t>Б.</w:t>
      </w:r>
      <w:r w:rsidR="00DF425E">
        <w:rPr>
          <w:lang w:val="en-US"/>
        </w:rPr>
        <w:t> </w:t>
      </w:r>
      <w:r w:rsidR="00DF425E">
        <w:t>Беспалько, Т.</w:t>
      </w:r>
      <w:r w:rsidR="00DF425E">
        <w:rPr>
          <w:lang w:val="en-US"/>
        </w:rPr>
        <w:t> </w:t>
      </w:r>
      <w:r w:rsidR="007D6036" w:rsidRPr="001C7F5C">
        <w:t>Ільїна, Н.</w:t>
      </w:r>
      <w:r w:rsidR="00DF425E">
        <w:rPr>
          <w:lang w:val="en-US"/>
        </w:rPr>
        <w:t> </w:t>
      </w:r>
      <w:r w:rsidR="00DF425E">
        <w:t>Кузьміна, Г.</w:t>
      </w:r>
      <w:r w:rsidR="00DF425E">
        <w:rPr>
          <w:lang w:val="en-US"/>
        </w:rPr>
        <w:t> </w:t>
      </w:r>
      <w:r w:rsidR="007D6036" w:rsidRPr="001C7F5C">
        <w:t xml:space="preserve">Сєріков та </w:t>
      </w:r>
      <w:r w:rsidR="009267F8" w:rsidRPr="001C7F5C">
        <w:t>ін.</w:t>
      </w:r>
      <w:r w:rsidR="00D51C2D" w:rsidRPr="001C7F5C">
        <w:t>)</w:t>
      </w:r>
      <w:r w:rsidRPr="001C7F5C">
        <w:t xml:space="preserve"> виокремлюють її неперервність, масовість, </w:t>
      </w:r>
      <w:r w:rsidR="00843F8A">
        <w:t>з</w:t>
      </w:r>
      <w:r w:rsidRPr="001C7F5C">
        <w:t>орієнтованість на задоволення потреб і уподобань особистості, особистісно-розвивальний характер, посил</w:t>
      </w:r>
      <w:r w:rsidR="007D6036" w:rsidRPr="001C7F5C">
        <w:t>ення виховної компоненти. У кон</w:t>
      </w:r>
      <w:r w:rsidRPr="001C7F5C">
        <w:t>тексті зазначених те</w:t>
      </w:r>
      <w:r w:rsidR="00E66EBC">
        <w:t xml:space="preserve">нденцій виник новий особистісно </w:t>
      </w:r>
      <w:r w:rsidR="00843F8A">
        <w:t>з</w:t>
      </w:r>
      <w:r w:rsidRPr="001C7F5C">
        <w:t>орієнтований тип освіти</w:t>
      </w:r>
      <w:r w:rsidR="001E7845">
        <w:t xml:space="preserve"> – самоосвіта</w:t>
      </w:r>
      <w:r w:rsidRPr="001C7F5C">
        <w:t xml:space="preserve">, </w:t>
      </w:r>
      <w:r w:rsidR="003467EF">
        <w:t>що</w:t>
      </w:r>
      <w:r w:rsidRPr="001C7F5C">
        <w:t xml:space="preserve"> забезпеч</w:t>
      </w:r>
      <w:r w:rsidR="007D6036" w:rsidRPr="001C7F5C">
        <w:t>ує повноцінне задоволення освіт</w:t>
      </w:r>
      <w:r w:rsidR="00552A43">
        <w:t>ніх</w:t>
      </w:r>
      <w:r w:rsidRPr="001C7F5C">
        <w:t>, культурних, життєвих потреб особистості, надає їй свободу вибору змісту і шляхів отримання освіт</w:t>
      </w:r>
      <w:r w:rsidR="000D308C">
        <w:t>и</w:t>
      </w:r>
      <w:r w:rsidR="00751DA7" w:rsidRPr="001C7F5C">
        <w:t>.</w:t>
      </w:r>
    </w:p>
    <w:p w:rsidR="009961AD" w:rsidRPr="009961AD" w:rsidRDefault="00EB4282" w:rsidP="00752C3D">
      <w:pPr>
        <w:pStyle w:val="afff0"/>
        <w:ind w:firstLine="567"/>
      </w:pPr>
      <w:r>
        <w:t xml:space="preserve">Важливим для аналізу стану розробленості проблеми формування </w:t>
      </w:r>
      <w:r w:rsidRPr="001C7F5C">
        <w:t>самоосвітньої компетентності майбутніх інженерів-будівельників</w:t>
      </w:r>
      <w:r>
        <w:t xml:space="preserve"> було</w:t>
      </w:r>
      <w:r w:rsidR="009961AD">
        <w:t>:</w:t>
      </w:r>
    </w:p>
    <w:p w:rsidR="009961AD" w:rsidRDefault="00DF425E" w:rsidP="00752C3D">
      <w:pPr>
        <w:pStyle w:val="afff0"/>
        <w:ind w:firstLine="567"/>
        <w:rPr>
          <w:lang w:val="ru-RU"/>
        </w:rPr>
      </w:pPr>
      <w:r>
        <w:t>а)</w:t>
      </w:r>
      <w:r>
        <w:rPr>
          <w:lang w:val="en-US"/>
        </w:rPr>
        <w:t> </w:t>
      </w:r>
      <w:r w:rsidR="00EB4282">
        <w:t>визначення</w:t>
      </w:r>
      <w:r w:rsidR="00F000E5">
        <w:t xml:space="preserve"> </w:t>
      </w:r>
      <w:r w:rsidR="00AA68C1">
        <w:t xml:space="preserve">структури </w:t>
      </w:r>
      <w:r w:rsidR="00E66EBC">
        <w:t xml:space="preserve">процесу формування </w:t>
      </w:r>
      <w:r w:rsidR="00AA68C1" w:rsidRPr="001C7F5C">
        <w:t>самоосвітньої компетентності</w:t>
      </w:r>
      <w:r w:rsidR="00F000E5">
        <w:t>;</w:t>
      </w:r>
    </w:p>
    <w:p w:rsidR="00176989" w:rsidRDefault="00DF425E" w:rsidP="00752C3D">
      <w:pPr>
        <w:pStyle w:val="afff0"/>
        <w:ind w:firstLine="567"/>
      </w:pPr>
      <w:r>
        <w:t>б)</w:t>
      </w:r>
      <w:r>
        <w:rPr>
          <w:lang w:val="en-US"/>
        </w:rPr>
        <w:t> </w:t>
      </w:r>
      <w:r w:rsidR="00F000E5">
        <w:t xml:space="preserve">виявлення особистісних якостей інженера-будівельника; </w:t>
      </w:r>
      <w:r w:rsidR="001B5E0E">
        <w:t xml:space="preserve">в) </w:t>
      </w:r>
      <w:r w:rsidR="00F000E5">
        <w:t>аналіз вимог освітньо-кваліфікаційної характеристики</w:t>
      </w:r>
      <w:r w:rsidR="001B5E0E">
        <w:t xml:space="preserve">. </w:t>
      </w:r>
    </w:p>
    <w:p w:rsidR="00CD5E02" w:rsidRDefault="00CD5E02" w:rsidP="00752C3D">
      <w:pPr>
        <w:pStyle w:val="afff0"/>
        <w:ind w:firstLine="567"/>
      </w:pPr>
      <w:r w:rsidRPr="001C7F5C">
        <w:t xml:space="preserve">Аналіз змісту, особливостей </w:t>
      </w:r>
      <w:r w:rsidR="00AA68C1">
        <w:t xml:space="preserve">таких </w:t>
      </w:r>
      <w:r w:rsidR="001B5E0E" w:rsidRPr="001C7F5C">
        <w:t xml:space="preserve">ключових понять, </w:t>
      </w:r>
      <w:r w:rsidR="00AA68C1" w:rsidRPr="001C7F5C">
        <w:t>як:</w:t>
      </w:r>
      <w:r w:rsidR="00AA68C1" w:rsidRPr="001C7F5C">
        <w:rPr>
          <w:i/>
          <w:spacing w:val="-3"/>
          <w:w w:val="104"/>
        </w:rPr>
        <w:t xml:space="preserve"> </w:t>
      </w:r>
      <w:r w:rsidR="00AA68C1" w:rsidRPr="001C7F5C">
        <w:rPr>
          <w:rStyle w:val="afff1"/>
          <w:i/>
        </w:rPr>
        <w:t xml:space="preserve">самомотивація </w:t>
      </w:r>
      <w:r w:rsidR="00AA68C1" w:rsidRPr="001C7F5C">
        <w:rPr>
          <w:i/>
        </w:rPr>
        <w:t xml:space="preserve">– </w:t>
      </w:r>
      <w:r w:rsidR="00AA68C1" w:rsidRPr="001C7F5C">
        <w:rPr>
          <w:rStyle w:val="afff1"/>
          <w:i/>
        </w:rPr>
        <w:t xml:space="preserve">самоорганізація </w:t>
      </w:r>
      <w:r w:rsidR="00AA68C1" w:rsidRPr="001C7F5C">
        <w:rPr>
          <w:i/>
        </w:rPr>
        <w:t>–</w:t>
      </w:r>
      <w:r w:rsidR="00AA68C1" w:rsidRPr="001C7F5C">
        <w:rPr>
          <w:rStyle w:val="afff1"/>
          <w:i/>
        </w:rPr>
        <w:t xml:space="preserve"> самоконтроль </w:t>
      </w:r>
      <w:r w:rsidR="00AA68C1" w:rsidRPr="001C7F5C">
        <w:rPr>
          <w:i/>
        </w:rPr>
        <w:t>–</w:t>
      </w:r>
      <w:r w:rsidR="00AA68C1" w:rsidRPr="001C7F5C">
        <w:rPr>
          <w:rStyle w:val="afff1"/>
          <w:i/>
        </w:rPr>
        <w:t xml:space="preserve"> самовдосконалення </w:t>
      </w:r>
      <w:r w:rsidR="00AA68C1" w:rsidRPr="001C7F5C">
        <w:rPr>
          <w:i/>
        </w:rPr>
        <w:t>–</w:t>
      </w:r>
      <w:r w:rsidR="00AA68C1" w:rsidRPr="001C7F5C">
        <w:rPr>
          <w:rStyle w:val="afff1"/>
          <w:i/>
        </w:rPr>
        <w:t xml:space="preserve"> саморозвиток</w:t>
      </w:r>
      <w:r w:rsidR="00AA68C1">
        <w:rPr>
          <w:rStyle w:val="afff1"/>
          <w:i/>
        </w:rPr>
        <w:t xml:space="preserve"> </w:t>
      </w:r>
      <w:r w:rsidR="00AA68C1" w:rsidRPr="001C7F5C">
        <w:t>(рис.1.1)</w:t>
      </w:r>
      <w:r w:rsidR="00AA68C1">
        <w:t xml:space="preserve">, </w:t>
      </w:r>
      <w:r w:rsidRPr="001C7F5C">
        <w:t xml:space="preserve">дав змогу не тільки простежити </w:t>
      </w:r>
      <w:r>
        <w:t xml:space="preserve">їх </w:t>
      </w:r>
      <w:r w:rsidRPr="00EB4282">
        <w:t>сутність та взаємозв’язок</w:t>
      </w:r>
      <w:r w:rsidRPr="001C7F5C">
        <w:t xml:space="preserve">, а й врахувати їх </w:t>
      </w:r>
      <w:r>
        <w:t>у</w:t>
      </w:r>
      <w:r w:rsidRPr="001C7F5C">
        <w:t xml:space="preserve"> процес</w:t>
      </w:r>
      <w:r>
        <w:t>і</w:t>
      </w:r>
      <w:r w:rsidRPr="001C7F5C">
        <w:t xml:space="preserve"> формування самоосвітньої компетентності май</w:t>
      </w:r>
      <w:r>
        <w:t>бутніх інженерів-будівельників</w:t>
      </w:r>
      <w:r w:rsidR="001B5E0E">
        <w:t>.</w:t>
      </w:r>
    </w:p>
    <w:p w:rsidR="000D18D7" w:rsidRPr="001C7F5C" w:rsidRDefault="000D18D7" w:rsidP="00752C3D">
      <w:pPr>
        <w:pStyle w:val="afff0"/>
        <w:ind w:firstLine="567"/>
      </w:pPr>
    </w:p>
    <w:p w:rsidR="007D6036" w:rsidRPr="001C7F5C" w:rsidRDefault="007D6036" w:rsidP="003D0920">
      <w:pPr>
        <w:pStyle w:val="afff0"/>
      </w:pPr>
      <w:r w:rsidRPr="001C7F5C">
        <w:rPr>
          <w:noProof/>
          <w:lang w:val="ru-RU"/>
        </w:rPr>
        <w:lastRenderedPageBreak/>
        <w:drawing>
          <wp:inline distT="0" distB="0" distL="0" distR="0" wp14:anchorId="4E7912D4" wp14:editId="15D42915">
            <wp:extent cx="5153025" cy="3190875"/>
            <wp:effectExtent l="0" t="0" r="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A57E3" w:rsidRPr="001C7F5C" w:rsidRDefault="0092794B" w:rsidP="0092794B">
      <w:pPr>
        <w:pStyle w:val="afff0"/>
        <w:jc w:val="center"/>
      </w:pPr>
      <w:r w:rsidRPr="001C7F5C">
        <w:t xml:space="preserve">Рис. 1.1 </w:t>
      </w:r>
      <w:r w:rsidR="00BA7175" w:rsidRPr="001C7F5C">
        <w:t xml:space="preserve">Структурні елементи </w:t>
      </w:r>
      <w:r w:rsidRPr="001C7F5C">
        <w:t xml:space="preserve">самоосвітньої компетентності </w:t>
      </w:r>
    </w:p>
    <w:p w:rsidR="00D931AD" w:rsidRPr="001C7F5C" w:rsidRDefault="0092794B" w:rsidP="00D931AD">
      <w:pPr>
        <w:pStyle w:val="afff0"/>
        <w:jc w:val="center"/>
      </w:pPr>
      <w:r w:rsidRPr="001C7F5C">
        <w:t>майбутніх інженерів-будівельників</w:t>
      </w:r>
    </w:p>
    <w:p w:rsidR="004703FD" w:rsidRDefault="004703FD" w:rsidP="00752C3D">
      <w:pPr>
        <w:pStyle w:val="afff0"/>
        <w:ind w:firstLine="567"/>
      </w:pPr>
    </w:p>
    <w:p w:rsidR="00C85B57" w:rsidRPr="001C7F5C" w:rsidRDefault="009F68AE" w:rsidP="00752C3D">
      <w:pPr>
        <w:pStyle w:val="afff0"/>
        <w:ind w:firstLine="567"/>
      </w:pPr>
      <w:r w:rsidRPr="001C7F5C">
        <w:t xml:space="preserve">Інженерна діяльність все більше перетворюється </w:t>
      </w:r>
      <w:r w:rsidR="003467EF">
        <w:t>на</w:t>
      </w:r>
      <w:r w:rsidRPr="001C7F5C">
        <w:t xml:space="preserve"> соціально-інженерну діяльність, що висуває вимоги до соціальної виправданості цільових настанов інженерних проектів. Саме тому домінуюче місце в процесі професійної підготовки </w:t>
      </w:r>
      <w:r w:rsidR="00A406C3">
        <w:t xml:space="preserve">майбутніх інженерів-будівельників </w:t>
      </w:r>
      <w:r w:rsidRPr="001C7F5C">
        <w:t>починає займати формування готовності до самоосвітньої діяльності через формування особистісних якостей інженера, які є найбільш важливими для майбутньої професійної діяльності інженерів-будівельників.</w:t>
      </w:r>
    </w:p>
    <w:p w:rsidR="001826B2" w:rsidRPr="001C7F5C" w:rsidRDefault="007D6036" w:rsidP="00752C3D">
      <w:pPr>
        <w:pStyle w:val="afff0"/>
        <w:ind w:firstLine="567"/>
      </w:pPr>
      <w:r w:rsidRPr="001C7F5C">
        <w:t xml:space="preserve">До </w:t>
      </w:r>
      <w:r w:rsidRPr="001C7F5C">
        <w:rPr>
          <w:b/>
        </w:rPr>
        <w:t>професійно-ділових</w:t>
      </w:r>
      <w:r w:rsidRPr="001C7F5C">
        <w:t xml:space="preserve"> </w:t>
      </w:r>
      <w:r w:rsidRPr="001C7F5C">
        <w:rPr>
          <w:b/>
        </w:rPr>
        <w:t>якостей</w:t>
      </w:r>
      <w:r w:rsidRPr="001C7F5C">
        <w:t xml:space="preserve"> </w:t>
      </w:r>
      <w:r w:rsidR="00A406C3" w:rsidRPr="001C7F5C">
        <w:t xml:space="preserve">інженерів-будівельників </w:t>
      </w:r>
      <w:r w:rsidRPr="001C7F5C">
        <w:t>можна віднести вміння працювати з людьми, ініціативність, відповідальність,</w:t>
      </w:r>
      <w:r w:rsidR="000E2649" w:rsidRPr="001C7F5C">
        <w:rPr>
          <w:color w:val="365F91" w:themeColor="accent1" w:themeShade="BF"/>
        </w:rPr>
        <w:t xml:space="preserve"> </w:t>
      </w:r>
      <w:r w:rsidR="000E2649" w:rsidRPr="001C7F5C">
        <w:t>комунікативність,</w:t>
      </w:r>
      <w:r w:rsidR="00B02393">
        <w:t xml:space="preserve"> творчу</w:t>
      </w:r>
      <w:r w:rsidRPr="001C7F5C">
        <w:t xml:space="preserve"> активність,</w:t>
      </w:r>
      <w:r w:rsidR="00A406C3">
        <w:t xml:space="preserve"> само</w:t>
      </w:r>
      <w:r w:rsidR="00C85B57" w:rsidRPr="001C7F5C">
        <w:t>організованість,</w:t>
      </w:r>
      <w:r w:rsidRPr="001C7F5C">
        <w:t xml:space="preserve"> сумлінність. Великою складністю характеризу</w:t>
      </w:r>
      <w:r w:rsidR="00E66EBC">
        <w:t>ють</w:t>
      </w:r>
      <w:r w:rsidRPr="001C7F5C">
        <w:t xml:space="preserve">ся і </w:t>
      </w:r>
      <w:r w:rsidR="009F68AE" w:rsidRPr="001C7F5C">
        <w:rPr>
          <w:b/>
        </w:rPr>
        <w:t>особистісні</w:t>
      </w:r>
      <w:r w:rsidR="009F68AE" w:rsidRPr="001C7F5C">
        <w:t xml:space="preserve"> тобто </w:t>
      </w:r>
      <w:r w:rsidRPr="001C7F5C">
        <w:t>соціально-психологічн</w:t>
      </w:r>
      <w:r w:rsidR="009F68AE" w:rsidRPr="001C7F5C">
        <w:t xml:space="preserve">і </w:t>
      </w:r>
      <w:r w:rsidR="009F68AE" w:rsidRPr="001C7F5C">
        <w:rPr>
          <w:b/>
        </w:rPr>
        <w:t>якості</w:t>
      </w:r>
      <w:r w:rsidR="005747C4" w:rsidRPr="001C7F5C">
        <w:t xml:space="preserve"> інженера. </w:t>
      </w:r>
      <w:r w:rsidR="009F68AE" w:rsidRPr="001C7F5C">
        <w:t xml:space="preserve">Їх </w:t>
      </w:r>
      <w:r w:rsidRPr="001C7F5C">
        <w:t>визначає така інтегральна якість, як інтелігентність</w:t>
      </w:r>
      <w:r w:rsidRPr="001C7F5C">
        <w:rPr>
          <w:w w:val="104"/>
        </w:rPr>
        <w:t xml:space="preserve"> – комплекс освіченості,</w:t>
      </w:r>
      <w:r w:rsidR="0092794B" w:rsidRPr="001C7F5C">
        <w:rPr>
          <w:w w:val="104"/>
        </w:rPr>
        <w:t xml:space="preserve"> само</w:t>
      </w:r>
      <w:r w:rsidR="00C85B57" w:rsidRPr="001C7F5C">
        <w:rPr>
          <w:w w:val="104"/>
        </w:rPr>
        <w:t>мотивація, самоконтроль, самовдосконалення,</w:t>
      </w:r>
      <w:r w:rsidRPr="001C7F5C">
        <w:rPr>
          <w:w w:val="104"/>
        </w:rPr>
        <w:t xml:space="preserve"> культурності, духовності, моральності. Інтелігентність фахівця характеризує не тільки його моральну і світоглядну культуру, але і його ставлення до дорученої справи, творчу </w:t>
      </w:r>
      <w:r w:rsidRPr="001C7F5C">
        <w:rPr>
          <w:w w:val="104"/>
        </w:rPr>
        <w:lastRenderedPageBreak/>
        <w:t>активність у всіх сферах професійної діяльності, ставлення до л</w:t>
      </w:r>
      <w:r w:rsidR="009F68AE" w:rsidRPr="001C7F5C">
        <w:rPr>
          <w:w w:val="104"/>
        </w:rPr>
        <w:t>юд</w:t>
      </w:r>
      <w:r w:rsidR="00A406C3">
        <w:rPr>
          <w:w w:val="104"/>
        </w:rPr>
        <w:t xml:space="preserve">ей, до природи і суспільства </w:t>
      </w:r>
      <w:r w:rsidR="00164B8C">
        <w:t>[38</w:t>
      </w:r>
      <w:r w:rsidR="005155C8" w:rsidRPr="001C7F5C">
        <w:t>]</w:t>
      </w:r>
      <w:r w:rsidR="001826B2" w:rsidRPr="001C7F5C">
        <w:t>.</w:t>
      </w:r>
    </w:p>
    <w:p w:rsidR="007D6036" w:rsidRPr="001C7F5C" w:rsidRDefault="007D6036" w:rsidP="00752C3D">
      <w:pPr>
        <w:pStyle w:val="afff0"/>
        <w:ind w:firstLine="567"/>
        <w:rPr>
          <w:spacing w:val="-3"/>
          <w:w w:val="104"/>
        </w:rPr>
      </w:pPr>
      <w:r w:rsidRPr="001C7F5C">
        <w:t xml:space="preserve">Рівень </w:t>
      </w:r>
      <w:r w:rsidR="00C85B57" w:rsidRPr="001C7F5C">
        <w:t>успішності</w:t>
      </w:r>
      <w:r w:rsidRPr="001C7F5C">
        <w:t xml:space="preserve"> </w:t>
      </w:r>
      <w:r w:rsidR="00C85B57" w:rsidRPr="001C7F5C">
        <w:t xml:space="preserve">в </w:t>
      </w:r>
      <w:r w:rsidRPr="001C7F5C">
        <w:t>особисто</w:t>
      </w:r>
      <w:r w:rsidR="00C85B57" w:rsidRPr="001C7F5C">
        <w:t>му та професійному</w:t>
      </w:r>
      <w:r w:rsidRPr="001C7F5C">
        <w:t xml:space="preserve"> житті </w:t>
      </w:r>
      <w:r w:rsidR="00C85B57" w:rsidRPr="001C7F5C">
        <w:t>майбутнього інженера</w:t>
      </w:r>
      <w:r w:rsidR="00C85B57" w:rsidRPr="001C7F5C">
        <w:rPr>
          <w:b/>
        </w:rPr>
        <w:t>-</w:t>
      </w:r>
      <w:r w:rsidR="00C85B57" w:rsidRPr="001C7F5C">
        <w:t xml:space="preserve">будівельника </w:t>
      </w:r>
      <w:r w:rsidRPr="001C7F5C">
        <w:t xml:space="preserve">значною мірою залежить від </w:t>
      </w:r>
      <w:r w:rsidR="00C85B57" w:rsidRPr="001C7F5C">
        <w:t xml:space="preserve">його </w:t>
      </w:r>
      <w:r w:rsidRPr="001C7F5C">
        <w:t xml:space="preserve">бажання та уміння </w:t>
      </w:r>
      <w:r w:rsidR="00843F8A">
        <w:t>здійснювати власний саморозвиток</w:t>
      </w:r>
      <w:r w:rsidRPr="001C7F5C">
        <w:t>, самовиховання, самов</w:t>
      </w:r>
      <w:r w:rsidR="005747C4" w:rsidRPr="001C7F5C">
        <w:t>д</w:t>
      </w:r>
      <w:r w:rsidR="00843F8A">
        <w:t>осконалення</w:t>
      </w:r>
      <w:r w:rsidRPr="001C7F5C">
        <w:t xml:space="preserve"> у процесі навчання, самонавчання та самоосвіти, чому великою мірою сприяє усвідомлене, грамотне самоуправління власною діяльністю і зокрема навчальною.</w:t>
      </w:r>
    </w:p>
    <w:p w:rsidR="00B900D9" w:rsidRDefault="007D6036" w:rsidP="00752C3D">
      <w:pPr>
        <w:pStyle w:val="afff0"/>
        <w:ind w:firstLine="567"/>
      </w:pPr>
      <w:r w:rsidRPr="001C7F5C">
        <w:t xml:space="preserve">Самоуправління навчанням </w:t>
      </w:r>
      <w:r w:rsidR="005155C8" w:rsidRPr="001C7F5C">
        <w:rPr>
          <w:w w:val="104"/>
        </w:rPr>
        <w:t xml:space="preserve">– </w:t>
      </w:r>
      <w:r w:rsidRPr="001C7F5C">
        <w:t xml:space="preserve">систематичний, цілеспрямований вплив </w:t>
      </w:r>
      <w:r w:rsidR="00C85B57" w:rsidRPr="001C7F5C">
        <w:t>майбутнього фахівця</w:t>
      </w:r>
      <w:r w:rsidRPr="001C7F5C">
        <w:t xml:space="preserve"> на власну діяльність з метою максимального використання власних можливостей, переборення зовнішніх обставин для досягнення поставлених цілей у процесі навчання в навчальному закладі та у п</w:t>
      </w:r>
      <w:r w:rsidR="004404CC">
        <w:t>одальшій діяльності як фахівця</w:t>
      </w:r>
      <w:r w:rsidRPr="001C7F5C">
        <w:t>.</w:t>
      </w:r>
      <w:r w:rsidR="002154A8" w:rsidRPr="001C7F5C">
        <w:t xml:space="preserve"> </w:t>
      </w:r>
    </w:p>
    <w:p w:rsidR="00C50F61" w:rsidRDefault="005747C4" w:rsidP="00752C3D">
      <w:pPr>
        <w:pStyle w:val="afff0"/>
        <w:ind w:firstLine="567"/>
      </w:pPr>
      <w:r w:rsidRPr="001C7F5C">
        <w:t>Одним з яскравих показників самоуправл</w:t>
      </w:r>
      <w:r w:rsidR="00C525D5">
        <w:t>іння тих, хто навчається, і одніє</w:t>
      </w:r>
      <w:r w:rsidRPr="001C7F5C">
        <w:t xml:space="preserve">ю із сторін мотивації є </w:t>
      </w:r>
      <w:r w:rsidRPr="001C7F5C">
        <w:rPr>
          <w:b/>
        </w:rPr>
        <w:t>самомотивація</w:t>
      </w:r>
      <w:r w:rsidRPr="001C7F5C">
        <w:t xml:space="preserve"> навчання, що передбачає </w:t>
      </w:r>
      <w:r w:rsidR="00C525D5">
        <w:t>вибір</w:t>
      </w:r>
      <w:r w:rsidR="00843F8A">
        <w:t xml:space="preserve"> мотивів в умовах «боротьби»</w:t>
      </w:r>
      <w:r w:rsidRPr="001C7F5C">
        <w:t xml:space="preserve"> між ними з метою своєчасного та якісного виконання завдання викладача без позитивного підкріпле</w:t>
      </w:r>
      <w:r w:rsidR="00164B8C">
        <w:t>ння (стимулювання). На думку А. </w:t>
      </w:r>
      <w:r w:rsidRPr="001C7F5C">
        <w:t>Маслоу</w:t>
      </w:r>
      <w:r w:rsidR="000D308C">
        <w:t xml:space="preserve"> [157]</w:t>
      </w:r>
      <w:r w:rsidR="003467EF">
        <w:t>,</w:t>
      </w:r>
      <w:r w:rsidRPr="001C7F5C">
        <w:t xml:space="preserve"> самомотивація</w:t>
      </w:r>
      <w:r w:rsidR="00C525D5">
        <w:t xml:space="preserve"> – </w:t>
      </w:r>
      <w:r w:rsidRPr="001C7F5C">
        <w:t xml:space="preserve">це потяг до повної реалізації своїх здібностей і бажання відчувати свою компетентність. Проявляється у прагненні до всього нового (інформації, нових форм діяльності і завдань), </w:t>
      </w:r>
      <w:r w:rsidR="00843F8A">
        <w:t>інтересу</w:t>
      </w:r>
      <w:r w:rsidRPr="001C7F5C">
        <w:t xml:space="preserve"> до будь</w:t>
      </w:r>
      <w:r w:rsidRPr="001C7F5C">
        <w:rPr>
          <w:b/>
        </w:rPr>
        <w:t>-</w:t>
      </w:r>
      <w:r w:rsidRPr="001C7F5C">
        <w:t>якої інфо</w:t>
      </w:r>
      <w:r w:rsidR="00A80352" w:rsidRPr="001C7F5C">
        <w:t>рмації про себе, навчання</w:t>
      </w:r>
      <w:r w:rsidR="00843F8A">
        <w:t xml:space="preserve"> т.ін</w:t>
      </w:r>
      <w:r w:rsidR="00A80352" w:rsidRPr="001C7F5C">
        <w:t xml:space="preserve">. Особистість, яка ставить перед собою мету, стоїть на більш високому ступені розвитку, ніж та, яка приймає цілі, нав'язані їй іншими людьми. Уміння ставити перед собою мету, цілі і працювати над їх досягненням свідчить про </w:t>
      </w:r>
      <w:r w:rsidR="00C525D5">
        <w:t>здатність</w:t>
      </w:r>
      <w:r w:rsidR="00A80352" w:rsidRPr="001C7F5C">
        <w:t xml:space="preserve"> студента до самовиховання і самовдосконалення. Відомо, що мета, поставлена людиною самостійно, підсилює мотивацію, створює позитивний настрій. Усвідомленість мет</w:t>
      </w:r>
      <w:r w:rsidR="00F22824">
        <w:t>и проаналізовано в роботах С.</w:t>
      </w:r>
      <w:r w:rsidR="00DF425E">
        <w:rPr>
          <w:lang w:val="en-US"/>
        </w:rPr>
        <w:t> </w:t>
      </w:r>
      <w:r w:rsidR="00A80352" w:rsidRPr="001C7F5C">
        <w:t>Рубінштейна</w:t>
      </w:r>
      <w:r w:rsidR="00C50F61">
        <w:t xml:space="preserve"> [</w:t>
      </w:r>
      <w:r w:rsidR="000D308C">
        <w:t>227</w:t>
      </w:r>
      <w:r w:rsidR="00C50F61">
        <w:t>]</w:t>
      </w:r>
      <w:r w:rsidR="00843F8A">
        <w:t>, О</w:t>
      </w:r>
      <w:r w:rsidR="00F22824">
        <w:t>.</w:t>
      </w:r>
      <w:r w:rsidR="00DF425E">
        <w:rPr>
          <w:lang w:val="en-US"/>
        </w:rPr>
        <w:t> </w:t>
      </w:r>
      <w:r w:rsidR="00A80352" w:rsidRPr="001C7F5C">
        <w:t>Леонтьєва</w:t>
      </w:r>
      <w:r w:rsidR="00C50F61">
        <w:t xml:space="preserve"> [</w:t>
      </w:r>
      <w:r w:rsidR="000D308C">
        <w:t>139</w:t>
      </w:r>
      <w:r w:rsidR="00C50F61">
        <w:t>]</w:t>
      </w:r>
      <w:r w:rsidR="00A80352" w:rsidRPr="001C7F5C">
        <w:t>. Вони стверджують, що мотиви підпорядковуються</w:t>
      </w:r>
      <w:r w:rsidR="005735DD" w:rsidRPr="001C7F5C">
        <w:t xml:space="preserve"> </w:t>
      </w:r>
      <w:r w:rsidR="00A80352" w:rsidRPr="001C7F5C">
        <w:t>об’єктивній логіці завдань і втрачають роль першоджерела активності саме через зсув на</w:t>
      </w:r>
      <w:r w:rsidR="005735DD" w:rsidRPr="001C7F5C">
        <w:t xml:space="preserve"> </w:t>
      </w:r>
      <w:r w:rsidR="00DF425E">
        <w:t>усвідомлені цілі. Т.</w:t>
      </w:r>
      <w:r w:rsidR="00DF425E">
        <w:rPr>
          <w:lang w:val="en-US"/>
        </w:rPr>
        <w:t> </w:t>
      </w:r>
      <w:r w:rsidR="00A80352" w:rsidRPr="001C7F5C">
        <w:t xml:space="preserve">Шибутані вважає, що мотиви створюють цілі і що теорія </w:t>
      </w:r>
      <w:r w:rsidR="005735DD" w:rsidRPr="001C7F5C">
        <w:t>само</w:t>
      </w:r>
      <w:r w:rsidR="00A80352" w:rsidRPr="001C7F5C">
        <w:t xml:space="preserve">мотивації </w:t>
      </w:r>
      <w:r w:rsidR="00C50F61" w:rsidRPr="001C7F5C">
        <w:t xml:space="preserve">не </w:t>
      </w:r>
      <w:r w:rsidR="00C50F61" w:rsidRPr="001C7F5C">
        <w:lastRenderedPageBreak/>
        <w:t>може</w:t>
      </w:r>
      <w:r w:rsidR="00A80352" w:rsidRPr="001C7F5C">
        <w:t xml:space="preserve"> ігнорувати той факт, що люди докладають зусиль для досягнення цілі, яку вони вва</w:t>
      </w:r>
      <w:r w:rsidR="005735DD" w:rsidRPr="001C7F5C">
        <w:t>жають для себе бажаною</w:t>
      </w:r>
      <w:r w:rsidR="00A80352" w:rsidRPr="001C7F5C">
        <w:t>.</w:t>
      </w:r>
    </w:p>
    <w:p w:rsidR="00A80352" w:rsidRPr="000C6298" w:rsidRDefault="00C50F61" w:rsidP="00752C3D">
      <w:pPr>
        <w:pStyle w:val="afff0"/>
        <w:ind w:firstLine="567"/>
        <w:rPr>
          <w:lang w:val="ru-RU"/>
        </w:rPr>
      </w:pPr>
      <w:r>
        <w:t>Одним із підтверджень цієї думки є р</w:t>
      </w:r>
      <w:r w:rsidRPr="001C7F5C">
        <w:t xml:space="preserve">езультат </w:t>
      </w:r>
      <w:r>
        <w:t>нашого спостереження</w:t>
      </w:r>
      <w:r w:rsidR="00A80352" w:rsidRPr="001C7F5C">
        <w:t>, що чим</w:t>
      </w:r>
      <w:r w:rsidR="005735DD" w:rsidRPr="001C7F5C">
        <w:t xml:space="preserve"> </w:t>
      </w:r>
      <w:r w:rsidR="00A80352" w:rsidRPr="001C7F5C">
        <w:t xml:space="preserve">ближче до досягнення мети, тим вище </w:t>
      </w:r>
      <w:r w:rsidR="005735DD" w:rsidRPr="001C7F5C">
        <w:t>само</w:t>
      </w:r>
      <w:r w:rsidR="00A80352" w:rsidRPr="001C7F5C">
        <w:t xml:space="preserve">мотивація і рівень активності суб'єкта. Так, коли для підготовки до іспиту залишається мало часу, студенти схильні працювати більш наполегливо й інтенсивно. А коли до фінішу ще далеко, сила </w:t>
      </w:r>
      <w:r w:rsidR="005735DD" w:rsidRPr="001C7F5C">
        <w:t>само</w:t>
      </w:r>
      <w:r w:rsidR="00A80352" w:rsidRPr="001C7F5C">
        <w:t xml:space="preserve">мотивації, як правило, невелика і </w:t>
      </w:r>
      <w:r w:rsidRPr="001C7F5C">
        <w:t>не досягає</w:t>
      </w:r>
      <w:r w:rsidR="00A80352" w:rsidRPr="001C7F5C">
        <w:t xml:space="preserve"> оптимуму. У такому випа</w:t>
      </w:r>
      <w:r w:rsidR="00843F8A">
        <w:t>дку необхідно «підсилювати»</w:t>
      </w:r>
      <w:r w:rsidR="00A80352" w:rsidRPr="001C7F5C">
        <w:t xml:space="preserve"> стимуляцію студентів до навчальної діяльності. Отже, близькість мети сама по собі є спонукальним чинником</w:t>
      </w:r>
      <w:r>
        <w:t xml:space="preserve"> самомотивації</w:t>
      </w:r>
      <w:r w:rsidR="00A80352" w:rsidRPr="001C7F5C">
        <w:t>.</w:t>
      </w:r>
    </w:p>
    <w:p w:rsidR="009F68AE" w:rsidRPr="001C7F5C" w:rsidRDefault="00AF77E0" w:rsidP="00752C3D">
      <w:pPr>
        <w:pStyle w:val="afff0"/>
        <w:ind w:firstLine="567"/>
      </w:pPr>
      <w:r w:rsidRPr="001C7F5C">
        <w:t>На нашу думку</w:t>
      </w:r>
      <w:r w:rsidR="003F5366" w:rsidRPr="001C7F5C">
        <w:t>,</w:t>
      </w:r>
      <w:r w:rsidRPr="001C7F5C">
        <w:t xml:space="preserve"> с</w:t>
      </w:r>
      <w:r w:rsidR="009F68AE" w:rsidRPr="001C7F5C">
        <w:t>тановлення майбутнього</w:t>
      </w:r>
      <w:r w:rsidR="00734A94" w:rsidRPr="001C7F5C">
        <w:t xml:space="preserve"> інженера</w:t>
      </w:r>
      <w:r w:rsidR="00734A94" w:rsidRPr="001C7F5C">
        <w:rPr>
          <w:b/>
        </w:rPr>
        <w:t>-</w:t>
      </w:r>
      <w:r w:rsidR="00734A94" w:rsidRPr="001C7F5C">
        <w:t>будівельника</w:t>
      </w:r>
      <w:r w:rsidR="009F68AE" w:rsidRPr="001C7F5C">
        <w:t xml:space="preserve"> </w:t>
      </w:r>
      <w:r w:rsidR="00734A94" w:rsidRPr="001C7F5C">
        <w:t xml:space="preserve">як </w:t>
      </w:r>
      <w:r w:rsidR="009F68AE" w:rsidRPr="001C7F5C">
        <w:t>висококваліфікованого</w:t>
      </w:r>
      <w:r w:rsidR="00734A94" w:rsidRPr="001C7F5C">
        <w:t xml:space="preserve"> </w:t>
      </w:r>
      <w:r w:rsidR="009F68AE" w:rsidRPr="001C7F5C">
        <w:t>фахівця</w:t>
      </w:r>
      <w:r w:rsidR="00734A94" w:rsidRPr="001C7F5C">
        <w:t xml:space="preserve">, </w:t>
      </w:r>
      <w:r w:rsidR="009F68AE" w:rsidRPr="001C7F5C">
        <w:t>можливе за умови сформованого ціннісно-мотиваційного ставлення до його професійної діяльності. Дослідниками встановлено позитивний зв'язок самомотиваційних орієнтацій із успішністю суб’єктів навчання</w:t>
      </w:r>
      <w:r w:rsidR="00164B8C">
        <w:t>. Так американський учений Б. </w:t>
      </w:r>
      <w:r w:rsidR="00F547AF">
        <w:t>Аткінсон є одним із засновників загальної теорії мотивації, яка пояснює поведінку людини, орієнтовано</w:t>
      </w:r>
      <w:r w:rsidR="000D308C">
        <w:t>ї на досягнення високої мети [274</w:t>
      </w:r>
      <w:r w:rsidR="00F547AF">
        <w:t xml:space="preserve">]. Ця теорія стала одним із перших прикладів символічного викладу мотивації. Факти, наведені як результат багаторічних досліджень, свідчать про те, що </w:t>
      </w:r>
      <w:r w:rsidR="00E90582">
        <w:t>само</w:t>
      </w:r>
      <w:r w:rsidR="00F547AF">
        <w:t>мотивація досягнення успіху є важливим і незалежним різновидом мотивації людини. Від неї значно</w:t>
      </w:r>
      <w:r w:rsidR="003467EF">
        <w:t>ю мірою</w:t>
      </w:r>
      <w:r w:rsidR="00F547AF">
        <w:t xml:space="preserve"> залежить успішність її діяльності і стан</w:t>
      </w:r>
      <w:r w:rsidR="003467EF">
        <w:t>овище</w:t>
      </w:r>
      <w:r w:rsidR="00F547AF">
        <w:t xml:space="preserve"> в суспільстві.</w:t>
      </w:r>
      <w:r w:rsidR="009F68AE" w:rsidRPr="001C7F5C">
        <w:t xml:space="preserve"> Найтісніше пов'язаними з успішністю виявилися орієнтації на процес і на результат, менш тісно – орієнтація на оцінку викладача. Зв'язок орієнтації на “уникнення неприємностей” з ус</w:t>
      </w:r>
      <w:r w:rsidR="00F22824">
        <w:t>пішністю виявивс</w:t>
      </w:r>
      <w:r w:rsidR="000D308C">
        <w:t>я слабким. П</w:t>
      </w:r>
      <w:r w:rsidR="00F22824">
        <w:t>.</w:t>
      </w:r>
      <w:r w:rsidR="00164B8C">
        <w:t> </w:t>
      </w:r>
      <w:r w:rsidR="009F68AE" w:rsidRPr="001C7F5C">
        <w:t>О</w:t>
      </w:r>
      <w:r w:rsidR="000D308C">
        <w:t>сипов</w:t>
      </w:r>
      <w:r w:rsidR="009F68AE" w:rsidRPr="001C7F5C">
        <w:t xml:space="preserve"> зробив висновок про те, що найсильніше на академічні успіхи впливає підсвідома потреба у пізнавальній діяльності разом із високою потребою в досягненнях [</w:t>
      </w:r>
      <w:r w:rsidR="000D308C">
        <w:t>182</w:t>
      </w:r>
      <w:r w:rsidR="009F68AE" w:rsidRPr="001C7F5C">
        <w:t>].</w:t>
      </w:r>
    </w:p>
    <w:p w:rsidR="000E4C6F" w:rsidRPr="001C7F5C" w:rsidRDefault="009F68AE" w:rsidP="00752C3D">
      <w:pPr>
        <w:pStyle w:val="afff0"/>
        <w:ind w:firstLine="567"/>
      </w:pPr>
      <w:r w:rsidRPr="001C7F5C">
        <w:t>Таким чином</w:t>
      </w:r>
      <w:r w:rsidR="003F5366" w:rsidRPr="001C7F5C">
        <w:t>,</w:t>
      </w:r>
      <w:r w:rsidRPr="001C7F5C">
        <w:t xml:space="preserve"> доходимо </w:t>
      </w:r>
      <w:r w:rsidR="003467EF">
        <w:t>висновку</w:t>
      </w:r>
      <w:r w:rsidRPr="001C7F5C">
        <w:t>, що самомотивація</w:t>
      </w:r>
      <w:r w:rsidR="003F5366" w:rsidRPr="001C7F5C">
        <w:t xml:space="preserve"> </w:t>
      </w:r>
      <w:r w:rsidRPr="001C7F5C">
        <w:t xml:space="preserve">є </w:t>
      </w:r>
      <w:r w:rsidR="003F5366" w:rsidRPr="001C7F5C">
        <w:t xml:space="preserve">однією з </w:t>
      </w:r>
      <w:r w:rsidRPr="001C7F5C">
        <w:t>домінант</w:t>
      </w:r>
      <w:r w:rsidR="003F5366" w:rsidRPr="001C7F5C">
        <w:t>них особистісних якостей фахівця, яка суттєво впливає на формування</w:t>
      </w:r>
      <w:r w:rsidR="000E4C6F" w:rsidRPr="001C7F5C">
        <w:t xml:space="preserve"> самоосвітньої компетентності</w:t>
      </w:r>
      <w:r w:rsidR="003467EF">
        <w:t>, щ</w:t>
      </w:r>
      <w:r w:rsidR="000E4C6F" w:rsidRPr="001C7F5C">
        <w:t>о</w:t>
      </w:r>
      <w:r w:rsidR="003467EF">
        <w:t>,</w:t>
      </w:r>
      <w:r w:rsidR="00843F8A">
        <w:t xml:space="preserve"> у</w:t>
      </w:r>
      <w:r w:rsidR="000E4C6F" w:rsidRPr="001C7F5C">
        <w:t xml:space="preserve"> свою чергу</w:t>
      </w:r>
      <w:r w:rsidR="003467EF">
        <w:t>,</w:t>
      </w:r>
      <w:r w:rsidR="000E4C6F" w:rsidRPr="001C7F5C">
        <w:t xml:space="preserve"> формує готовність до успішної професійної діяльності майбутніх інженерів-будівельників. </w:t>
      </w:r>
    </w:p>
    <w:p w:rsidR="009766B4" w:rsidRDefault="009766B4" w:rsidP="00752C3D">
      <w:pPr>
        <w:pStyle w:val="afff0"/>
        <w:ind w:firstLine="567"/>
      </w:pPr>
      <w:r w:rsidRPr="001C7F5C">
        <w:lastRenderedPageBreak/>
        <w:t xml:space="preserve">До найбільш важливих особистісних якостей, що впливають на рівень самоосвітньої компетентності майбутніх інженерів-будівельників, </w:t>
      </w:r>
      <w:r w:rsidR="003467EF">
        <w:t>належить</w:t>
      </w:r>
      <w:r w:rsidRPr="001C7F5C">
        <w:t xml:space="preserve"> </w:t>
      </w:r>
      <w:r w:rsidRPr="001C7F5C">
        <w:rPr>
          <w:b/>
        </w:rPr>
        <w:t>самоорганізованість</w:t>
      </w:r>
      <w:r w:rsidR="003467EF">
        <w:t>,</w:t>
      </w:r>
      <w:r>
        <w:t xml:space="preserve"> </w:t>
      </w:r>
      <w:r w:rsidR="003467EF">
        <w:t>оскільки</w:t>
      </w:r>
      <w:r>
        <w:t xml:space="preserve"> </w:t>
      </w:r>
      <w:r w:rsidRPr="009766B4">
        <w:t>схильність людини до самостійного, активно</w:t>
      </w:r>
      <w:r>
        <w:t>го</w:t>
      </w:r>
      <w:r w:rsidRPr="009766B4">
        <w:t xml:space="preserve"> і відповідального </w:t>
      </w:r>
      <w:r>
        <w:t>вирішення проблем є однією</w:t>
      </w:r>
      <w:r w:rsidRPr="009766B4">
        <w:t xml:space="preserve"> з найв</w:t>
      </w:r>
      <w:r w:rsidR="003467EF">
        <w:t>ажливіших</w:t>
      </w:r>
      <w:r w:rsidR="00F264E6">
        <w:t xml:space="preserve"> професійних</w:t>
      </w:r>
      <w:r w:rsidR="003467EF">
        <w:t xml:space="preserve"> якостей, яка</w:t>
      </w:r>
      <w:r w:rsidRPr="009766B4">
        <w:t xml:space="preserve"> дозволяє надавати конкретному співробітнику</w:t>
      </w:r>
      <w:r w:rsidR="003467EF">
        <w:t xml:space="preserve"> високий</w:t>
      </w:r>
      <w:r w:rsidRPr="009766B4">
        <w:t xml:space="preserve"> ступінь довіри, додатково мотивую</w:t>
      </w:r>
      <w:r w:rsidR="003467EF">
        <w:t>чи його самого наданням значної міри</w:t>
      </w:r>
      <w:r w:rsidRPr="009766B4">
        <w:t xml:space="preserve"> самостійності в досягненні результату. </w:t>
      </w:r>
    </w:p>
    <w:p w:rsidR="007479DB" w:rsidRDefault="00485BBE" w:rsidP="00752C3D">
      <w:pPr>
        <w:pStyle w:val="afff0"/>
        <w:ind w:firstLine="567"/>
      </w:pPr>
      <w:r w:rsidRPr="001C7F5C">
        <w:t>Самоорганізованість</w:t>
      </w:r>
      <w:r w:rsidR="00AF2636" w:rsidRPr="001C7F5C">
        <w:t xml:space="preserve"> полягає</w:t>
      </w:r>
      <w:r w:rsidR="003467EF">
        <w:t xml:space="preserve"> в розвитку особистості, здатної</w:t>
      </w:r>
      <w:r w:rsidR="00AF2636" w:rsidRPr="001C7F5C">
        <w:t xml:space="preserve"> самостійно здобувати й збагачувати свої знання, формувати загальнокультурні та професійні </w:t>
      </w:r>
      <w:r w:rsidR="007479DB" w:rsidRPr="001C7F5C">
        <w:t>к</w:t>
      </w:r>
      <w:r w:rsidR="00AF2636" w:rsidRPr="001C7F5C">
        <w:t xml:space="preserve">омпетенції. Розвиток особистості </w:t>
      </w:r>
      <w:r w:rsidRPr="001C7F5C">
        <w:t>ми</w:t>
      </w:r>
      <w:r w:rsidR="00AF2636" w:rsidRPr="001C7F5C">
        <w:t xml:space="preserve"> </w:t>
      </w:r>
      <w:r w:rsidR="007A6357" w:rsidRPr="001C7F5C">
        <w:t>розглядаємо</w:t>
      </w:r>
      <w:r w:rsidR="00AF2636" w:rsidRPr="001C7F5C">
        <w:t xml:space="preserve"> через призму логіки культурних процесів. На думку вченого</w:t>
      </w:r>
      <w:r w:rsidR="0034751A">
        <w:t xml:space="preserve"> </w:t>
      </w:r>
      <w:r w:rsidR="00F22824">
        <w:t>В.</w:t>
      </w:r>
      <w:r w:rsidR="00DF425E">
        <w:rPr>
          <w:lang w:val="en-US"/>
        </w:rPr>
        <w:t> </w:t>
      </w:r>
      <w:r w:rsidR="0034751A">
        <w:t>Андрєєва</w:t>
      </w:r>
      <w:r w:rsidR="00AF2636" w:rsidRPr="001C7F5C">
        <w:t>, «у межах соціальних систем функції пам’яті бере на себе культура, яка виявляється у процесах самоорганізації людини і трансформуєтьс</w:t>
      </w:r>
      <w:r w:rsidR="00DF425E">
        <w:t>я в його особистісні якості»</w:t>
      </w:r>
      <w:r w:rsidR="00DF425E">
        <w:rPr>
          <w:lang w:val="en-US"/>
        </w:rPr>
        <w:t> </w:t>
      </w:r>
      <w:r w:rsidR="000D308C">
        <w:t>[6</w:t>
      </w:r>
      <w:r w:rsidR="00C52AD3">
        <w:t xml:space="preserve">, </w:t>
      </w:r>
      <w:r w:rsidR="00AF2636" w:rsidRPr="001C7F5C">
        <w:t>с. 103</w:t>
      </w:r>
      <w:r w:rsidR="00552A43">
        <w:t xml:space="preserve">]. </w:t>
      </w:r>
      <w:r w:rsidR="00AF2636" w:rsidRPr="001C7F5C">
        <w:t xml:space="preserve">Першоджерелами культурного розвитку особистості є активне </w:t>
      </w:r>
      <w:r w:rsidR="00C52AD3">
        <w:t>за</w:t>
      </w:r>
      <w:r w:rsidR="00AF2636" w:rsidRPr="001C7F5C">
        <w:t xml:space="preserve">своєння нею традицій і новацій культури, усвідомлення себе її унікальним суб’єктом і розвиток культуротворчих якостей та способів життя. </w:t>
      </w:r>
      <w:r w:rsidR="00615AE0">
        <w:t>Проте в</w:t>
      </w:r>
      <w:r w:rsidR="00786BD2" w:rsidRPr="001C7F5C">
        <w:t xml:space="preserve"> </w:t>
      </w:r>
      <w:r w:rsidR="00E66EBC">
        <w:t>межах</w:t>
      </w:r>
      <w:r w:rsidR="00786BD2" w:rsidRPr="001C7F5C">
        <w:t xml:space="preserve"> </w:t>
      </w:r>
      <w:r w:rsidR="00615AE0">
        <w:t>започаткованого</w:t>
      </w:r>
      <w:r w:rsidR="00786BD2" w:rsidRPr="001C7F5C">
        <w:t xml:space="preserve"> дослідженн</w:t>
      </w:r>
      <w:r w:rsidR="00615AE0">
        <w:t>я поняття «самоорганізованість»</w:t>
      </w:r>
      <w:r w:rsidR="00786BD2" w:rsidRPr="001C7F5C">
        <w:t xml:space="preserve"> набуває розуміння на рівні </w:t>
      </w:r>
      <w:r w:rsidR="00F264E6">
        <w:t xml:space="preserve">самоорганізації </w:t>
      </w:r>
      <w:r w:rsidR="00786BD2" w:rsidRPr="001C7F5C">
        <w:t xml:space="preserve">професійної якості і характеризується максимальною автономністю, </w:t>
      </w:r>
      <w:r w:rsidR="00C52AD3">
        <w:t>само</w:t>
      </w:r>
      <w:r w:rsidR="00C52AD3" w:rsidRPr="001C7F5C">
        <w:t>усвідомленістю</w:t>
      </w:r>
      <w:r w:rsidR="00786BD2" w:rsidRPr="001C7F5C">
        <w:t xml:space="preserve"> процесу побудови та реалізації самовдосконалення в особистісному та професійному плані. Самоорганізація є системним, цілісним процесом, який справляє інтегруючий вплив на професійну діяльність</w:t>
      </w:r>
      <w:r w:rsidR="00F22824">
        <w:t xml:space="preserve"> [</w:t>
      </w:r>
      <w:r w:rsidR="000D308C">
        <w:t>6</w:t>
      </w:r>
      <w:r w:rsidR="000A73C3">
        <w:t>]</w:t>
      </w:r>
      <w:r w:rsidR="00786BD2" w:rsidRPr="001C7F5C">
        <w:t>.</w:t>
      </w:r>
    </w:p>
    <w:p w:rsidR="00F264E6" w:rsidRPr="001C7F5C" w:rsidRDefault="00F264E6" w:rsidP="00752C3D">
      <w:pPr>
        <w:pStyle w:val="afff0"/>
        <w:ind w:firstLine="567"/>
      </w:pPr>
      <w:r w:rsidRPr="001C7F5C">
        <w:t>У педагогіці феномен самоорганізації висвітлено у працях В.</w:t>
      </w:r>
      <w:r w:rsidR="00DF425E">
        <w:rPr>
          <w:lang w:val="en-US"/>
        </w:rPr>
        <w:t> </w:t>
      </w:r>
      <w:r w:rsidRPr="001C7F5C">
        <w:t>Андрєєва</w:t>
      </w:r>
      <w:r w:rsidR="00164B8C">
        <w:t xml:space="preserve"> [6</w:t>
      </w:r>
      <w:r>
        <w:t>]</w:t>
      </w:r>
      <w:r w:rsidR="00DF425E">
        <w:t>, В.</w:t>
      </w:r>
      <w:r w:rsidR="00DF425E">
        <w:rPr>
          <w:lang w:val="en-US"/>
        </w:rPr>
        <w:t> </w:t>
      </w:r>
      <w:r w:rsidRPr="001C7F5C">
        <w:t>Арешонкова, Т.</w:t>
      </w:r>
      <w:r w:rsidR="00DF425E">
        <w:rPr>
          <w:lang w:val="en-US"/>
        </w:rPr>
        <w:t> </w:t>
      </w:r>
      <w:r w:rsidRPr="001C7F5C">
        <w:t>Гури</w:t>
      </w:r>
      <w:r w:rsidR="00164B8C">
        <w:t xml:space="preserve"> [68</w:t>
      </w:r>
      <w:r>
        <w:t>]</w:t>
      </w:r>
      <w:r w:rsidR="00DF425E">
        <w:t>, В.</w:t>
      </w:r>
      <w:r w:rsidR="00DF425E">
        <w:rPr>
          <w:lang w:val="en-US"/>
        </w:rPr>
        <w:t> </w:t>
      </w:r>
      <w:r w:rsidR="00164B8C">
        <w:t>Євдокимова [81</w:t>
      </w:r>
      <w:r>
        <w:t>]</w:t>
      </w:r>
      <w:r w:rsidR="00DF425E">
        <w:t>, С.</w:t>
      </w:r>
      <w:r w:rsidR="00DF425E">
        <w:rPr>
          <w:lang w:val="en-US"/>
        </w:rPr>
        <w:t> </w:t>
      </w:r>
      <w:r w:rsidR="00164B8C">
        <w:t>Трубачевої [</w:t>
      </w:r>
      <w:r w:rsidR="0046032B">
        <w:t>250</w:t>
      </w:r>
      <w:r>
        <w:t>]</w:t>
      </w:r>
      <w:r w:rsidRPr="001C7F5C">
        <w:t>, Т.</w:t>
      </w:r>
      <w:r w:rsidR="00164B8C">
        <w:t> </w:t>
      </w:r>
      <w:r w:rsidRPr="001C7F5C">
        <w:t>Шевченко</w:t>
      </w:r>
      <w:r w:rsidR="00164B8C">
        <w:t xml:space="preserve"> [268</w:t>
      </w:r>
      <w:r>
        <w:t>]</w:t>
      </w:r>
      <w:r w:rsidR="008F1C8F">
        <w:t>,</w:t>
      </w:r>
      <w:r w:rsidRPr="001C7F5C">
        <w:t xml:space="preserve"> </w:t>
      </w:r>
      <w:r w:rsidR="00CF22B5">
        <w:t>В</w:t>
      </w:r>
      <w:r w:rsidR="00DF425E">
        <w:t>.</w:t>
      </w:r>
      <w:r w:rsidR="00DF425E">
        <w:rPr>
          <w:lang w:val="en-US"/>
        </w:rPr>
        <w:t> </w:t>
      </w:r>
      <w:r w:rsidR="00164B8C">
        <w:t>Лутай [153</w:t>
      </w:r>
      <w:r w:rsidR="00CF22B5">
        <w:t xml:space="preserve">], </w:t>
      </w:r>
      <w:r w:rsidR="008F1C8F" w:rsidRPr="001C7F5C">
        <w:t>В.</w:t>
      </w:r>
      <w:r w:rsidR="00DF425E">
        <w:rPr>
          <w:lang w:val="en-US"/>
        </w:rPr>
        <w:t> </w:t>
      </w:r>
      <w:r w:rsidR="008F1C8F" w:rsidRPr="001C7F5C">
        <w:t>Ягупова</w:t>
      </w:r>
      <w:r w:rsidR="008F1C8F">
        <w:t xml:space="preserve"> </w:t>
      </w:r>
      <w:r>
        <w:t>[</w:t>
      </w:r>
      <w:r w:rsidR="00164B8C">
        <w:t>272</w:t>
      </w:r>
      <w:r>
        <w:t xml:space="preserve">] </w:t>
      </w:r>
      <w:r w:rsidRPr="001C7F5C">
        <w:t>та інших</w:t>
      </w:r>
      <w:r>
        <w:t xml:space="preserve"> учених. У</w:t>
      </w:r>
      <w:r w:rsidRPr="001C7F5C">
        <w:t xml:space="preserve"> сучасній педагогіці виокремлюється два діалектично взаємо</w:t>
      </w:r>
      <w:r>
        <w:t>о</w:t>
      </w:r>
      <w:r w:rsidRPr="001C7F5C">
        <w:t>бумовлені синергетичні наукові напрями: самоорганізація педагогічних систем (особливе) і самоорганізація особистості у навчальному процесі (</w:t>
      </w:r>
      <w:r>
        <w:t>часткове</w:t>
      </w:r>
      <w:r w:rsidRPr="001C7F5C">
        <w:t>). Цікавим для нашого дослідження є самоорганізація особистості</w:t>
      </w:r>
      <w:r>
        <w:t>,</w:t>
      </w:r>
      <w:r w:rsidRPr="001C7F5C">
        <w:t xml:space="preserve"> яка полягає в «оптимізації діалогу культур, відповідного йому діалогу освітніх систем, </w:t>
      </w:r>
      <w:r w:rsidR="00005FBE">
        <w:t>вирішення</w:t>
      </w:r>
      <w:r w:rsidRPr="001C7F5C">
        <w:t xml:space="preserve"> </w:t>
      </w:r>
      <w:r w:rsidRPr="001C7F5C">
        <w:lastRenderedPageBreak/>
        <w:t>головного завдання сучасної освіти, тобто</w:t>
      </w:r>
      <w:r>
        <w:t xml:space="preserve"> до формування особистості,</w:t>
      </w:r>
      <w:r w:rsidRPr="001C7F5C">
        <w:t xml:space="preserve"> яка змогла б краще поєднувати індивідуальні інтереси із загальними суспільними і</w:t>
      </w:r>
      <w:r w:rsidR="00F22824">
        <w:t>нтересами» [</w:t>
      </w:r>
      <w:r w:rsidR="00CF22B5">
        <w:t xml:space="preserve">148, </w:t>
      </w:r>
      <w:r w:rsidR="00F22824">
        <w:t xml:space="preserve">с. </w:t>
      </w:r>
      <w:r w:rsidR="00CF22B5">
        <w:t>9</w:t>
      </w:r>
      <w:r w:rsidRPr="001C7F5C">
        <w:t>]. Досягнення цього відбувається завдяки дії закону гармонізації, що в різних освітніх ланках передбачає розробку й застосування інновацій для формування нового покоління, яке має мислити і працювати по-но</w:t>
      </w:r>
      <w:r>
        <w:t>вому.</w:t>
      </w:r>
    </w:p>
    <w:p w:rsidR="00AF2636" w:rsidRPr="001C7F5C" w:rsidRDefault="00AF2636" w:rsidP="00752C3D">
      <w:pPr>
        <w:pStyle w:val="afff0"/>
        <w:ind w:firstLine="567"/>
        <w:rPr>
          <w:i/>
        </w:rPr>
      </w:pPr>
      <w:r w:rsidRPr="001C7F5C">
        <w:t>Отже, для успішно</w:t>
      </w:r>
      <w:r w:rsidR="00176989">
        <w:t>го формування самоосвітньої компетентності</w:t>
      </w:r>
      <w:r w:rsidRPr="001C7F5C">
        <w:t xml:space="preserve"> </w:t>
      </w:r>
      <w:r w:rsidR="00485BBE" w:rsidRPr="001C7F5C">
        <w:t>майбутнього інженера-будівельника</w:t>
      </w:r>
      <w:r w:rsidRPr="001C7F5C">
        <w:t xml:space="preserve"> у </w:t>
      </w:r>
      <w:r w:rsidR="00570287">
        <w:t>процесі професійної підготовки</w:t>
      </w:r>
      <w:r w:rsidRPr="001C7F5C">
        <w:t xml:space="preserve"> необхідний високий рівень розвитку </w:t>
      </w:r>
      <w:r w:rsidR="00485BBE" w:rsidRPr="001C7F5C">
        <w:t xml:space="preserve">його </w:t>
      </w:r>
      <w:r w:rsidRPr="001C7F5C">
        <w:t>культури, який відбувається шляхом ідентифікації через привласнення, створен</w:t>
      </w:r>
      <w:r w:rsidR="000A73C3">
        <w:t>ня, збереження</w:t>
      </w:r>
      <w:r w:rsidRPr="001C7F5C">
        <w:t xml:space="preserve"> і розповсюдження культурних цінностей, </w:t>
      </w:r>
      <w:r w:rsidR="00FB28B1">
        <w:t>значень</w:t>
      </w:r>
      <w:r w:rsidRPr="001C7F5C">
        <w:t xml:space="preserve">, знань, ідей і уявлень. Завдяки цьому </w:t>
      </w:r>
      <w:r w:rsidR="00485BBE" w:rsidRPr="001C7F5C">
        <w:t>майбутній фахівець</w:t>
      </w:r>
      <w:r w:rsidRPr="001C7F5C">
        <w:t xml:space="preserve"> має при</w:t>
      </w:r>
      <w:r w:rsidR="00FB28B1">
        <w:t>п</w:t>
      </w:r>
      <w:r w:rsidRPr="001C7F5C">
        <w:t>лив додаткової енергії (синергії</w:t>
      </w:r>
      <w:r w:rsidR="0003174C" w:rsidRPr="001C7F5C">
        <w:t xml:space="preserve">: </w:t>
      </w:r>
      <w:r w:rsidRPr="001C7F5C">
        <w:t xml:space="preserve"> </w:t>
      </w:r>
      <w:r w:rsidR="006E6C11" w:rsidRPr="001C7F5C">
        <w:rPr>
          <w:i/>
        </w:rPr>
        <w:t>син – разом, ергос – дія)</w:t>
      </w:r>
      <w:r w:rsidR="0003174C" w:rsidRPr="001C7F5C">
        <w:t xml:space="preserve"> і прискорює самоорганізацію.</w:t>
      </w:r>
    </w:p>
    <w:p w:rsidR="00786BD2" w:rsidRPr="001C7F5C" w:rsidRDefault="00E87455" w:rsidP="00752C3D">
      <w:pPr>
        <w:pStyle w:val="afff0"/>
        <w:ind w:firstLine="567"/>
      </w:pPr>
      <w:r w:rsidRPr="001C7F5C">
        <w:t xml:space="preserve">У ході </w:t>
      </w:r>
      <w:r w:rsidR="00AF2636" w:rsidRPr="001C7F5C">
        <w:t>дослідження</w:t>
      </w:r>
      <w:r w:rsidRPr="001C7F5C">
        <w:t xml:space="preserve"> ми </w:t>
      </w:r>
      <w:r w:rsidR="0034751A">
        <w:t>дійшли</w:t>
      </w:r>
      <w:r w:rsidRPr="001C7F5C">
        <w:t xml:space="preserve"> </w:t>
      </w:r>
      <w:r w:rsidR="00FB28B1">
        <w:t>висновку</w:t>
      </w:r>
      <w:r w:rsidRPr="001C7F5C">
        <w:t>, що з</w:t>
      </w:r>
      <w:r w:rsidR="007D6036" w:rsidRPr="001C7F5C">
        <w:t xml:space="preserve">абезпечення здатності до самоорганізації вимагає формування у </w:t>
      </w:r>
      <w:r w:rsidR="000242C9" w:rsidRPr="001C7F5C">
        <w:t>майбутнього фахівця</w:t>
      </w:r>
      <w:r w:rsidR="007D6036" w:rsidRPr="001C7F5C">
        <w:t xml:space="preserve"> комплексу умінь та навичок навч</w:t>
      </w:r>
      <w:r w:rsidR="00786BD2" w:rsidRPr="001C7F5C">
        <w:t xml:space="preserve">альної діяльності та розробки студентом </w:t>
      </w:r>
      <w:r w:rsidR="00786BD2" w:rsidRPr="001C7F5C">
        <w:rPr>
          <w:b/>
        </w:rPr>
        <w:t>власної траєкторії дій для реалізації навчальних цілей</w:t>
      </w:r>
      <w:r w:rsidR="00786BD2" w:rsidRPr="001C7F5C">
        <w:t>.</w:t>
      </w:r>
      <w:r w:rsidR="00FB28B1">
        <w:rPr>
          <w:color w:val="0070C0"/>
        </w:rPr>
        <w:t xml:space="preserve"> </w:t>
      </w:r>
      <w:r w:rsidR="00786BD2" w:rsidRPr="001C7F5C">
        <w:t>Вважаємо, що самоорганізація забезпечує порядок, послідовність та визначення термінів виконання навчальних завдань. Цей процес передбачає</w:t>
      </w:r>
      <w:r w:rsidR="006E6C11" w:rsidRPr="001C7F5C">
        <w:t>,</w:t>
      </w:r>
      <w:r w:rsidR="00786BD2" w:rsidRPr="001C7F5C">
        <w:t xml:space="preserve"> враховуючи визначені цілі</w:t>
      </w:r>
      <w:r w:rsidR="006E6C11" w:rsidRPr="001C7F5C">
        <w:t>,</w:t>
      </w:r>
      <w:r w:rsidR="00786BD2" w:rsidRPr="001C7F5C">
        <w:t xml:space="preserve"> складання планів на різні періоди та альтернативних варіантів навчальної діяльності, а також прийняття рішень щодо послідовності їх</w:t>
      </w:r>
      <w:r w:rsidR="00FB28B1">
        <w:t>ньої</w:t>
      </w:r>
      <w:r w:rsidR="00786BD2" w:rsidRPr="001C7F5C">
        <w:t xml:space="preserve"> реалізації. </w:t>
      </w:r>
    </w:p>
    <w:p w:rsidR="000D18D7" w:rsidRDefault="0027486E" w:rsidP="00752C3D">
      <w:pPr>
        <w:pStyle w:val="afff0"/>
        <w:ind w:firstLine="567"/>
      </w:pPr>
      <w:r w:rsidRPr="001C7F5C">
        <w:t xml:space="preserve">Важливе місце у створенні передумов для формування самоосвітньої компетентності є самоконтроль. </w:t>
      </w:r>
      <w:r w:rsidR="007D6036" w:rsidRPr="001C7F5C">
        <w:rPr>
          <w:b/>
        </w:rPr>
        <w:t>Самоконтроль</w:t>
      </w:r>
      <w:r w:rsidR="007D6036" w:rsidRPr="001C7F5C">
        <w:t xml:space="preserve"> </w:t>
      </w:r>
      <w:r w:rsidR="001758C9" w:rsidRPr="001C7F5C">
        <w:t xml:space="preserve">– </w:t>
      </w:r>
      <w:r w:rsidR="007D6036" w:rsidRPr="001C7F5C">
        <w:t>свідома регуляція людиною власних станів, спонукань і дій на основі зіставлення їх з деякими суб'єктивними нормами і яв</w:t>
      </w:r>
      <w:r w:rsidR="00103005" w:rsidRPr="001C7F5C">
        <w:t>ищами</w:t>
      </w:r>
      <w:r w:rsidR="007D6036" w:rsidRPr="001C7F5C">
        <w:t>.</w:t>
      </w:r>
      <w:r w:rsidR="00103005" w:rsidRPr="001C7F5C">
        <w:t xml:space="preserve"> Самоконтроль у процесі навчальної діяльності як стимулювальнй чинник до самовдос</w:t>
      </w:r>
      <w:r w:rsidR="00F22824">
        <w:t>коналення вивчали науковці Ю.</w:t>
      </w:r>
      <w:r w:rsidR="00DF425E">
        <w:rPr>
          <w:lang w:val="en-US"/>
        </w:rPr>
        <w:t> </w:t>
      </w:r>
      <w:r w:rsidR="00103005" w:rsidRPr="001C7F5C">
        <w:t>Бабанський</w:t>
      </w:r>
      <w:r w:rsidR="00164B8C">
        <w:t>, Н</w:t>
      </w:r>
      <w:r w:rsidR="00F22824">
        <w:t>.</w:t>
      </w:r>
      <w:r w:rsidR="00DF425E">
        <w:rPr>
          <w:lang w:val="en-US"/>
        </w:rPr>
        <w:t> </w:t>
      </w:r>
      <w:r w:rsidR="00164B8C">
        <w:t>Бухлова</w:t>
      </w:r>
      <w:r w:rsidR="000A73C3">
        <w:t>[</w:t>
      </w:r>
      <w:r w:rsidR="00164B8C">
        <w:t>38</w:t>
      </w:r>
      <w:r w:rsidR="000A73C3">
        <w:t>]</w:t>
      </w:r>
      <w:r w:rsidR="00F22824">
        <w:t>, Е.</w:t>
      </w:r>
      <w:r w:rsidR="00DF425E">
        <w:rPr>
          <w:lang w:val="en-US"/>
        </w:rPr>
        <w:t> </w:t>
      </w:r>
      <w:r w:rsidR="00103005" w:rsidRPr="001C7F5C">
        <w:t>Зеєр</w:t>
      </w:r>
      <w:r w:rsidR="000A73C3">
        <w:t xml:space="preserve"> [</w:t>
      </w:r>
      <w:r w:rsidR="00164B8C">
        <w:t>89</w:t>
      </w:r>
      <w:r w:rsidR="000A73C3">
        <w:t>]</w:t>
      </w:r>
      <w:r w:rsidR="00BE6632">
        <w:t>, А</w:t>
      </w:r>
      <w:r w:rsidR="00F22824">
        <w:t>.</w:t>
      </w:r>
      <w:r w:rsidR="00831967">
        <w:t> </w:t>
      </w:r>
      <w:r w:rsidR="00BE6632">
        <w:t>Кузмінський</w:t>
      </w:r>
      <w:r w:rsidR="000A73C3">
        <w:t xml:space="preserve"> [</w:t>
      </w:r>
      <w:r w:rsidR="0046032B">
        <w:t>133</w:t>
      </w:r>
      <w:r w:rsidR="000A73C3">
        <w:t>]</w:t>
      </w:r>
      <w:r w:rsidR="00BE6632">
        <w:t>, В. Мороз </w:t>
      </w:r>
      <w:r w:rsidR="000A73C3">
        <w:t>[</w:t>
      </w:r>
      <w:r w:rsidR="0046032B">
        <w:t>164</w:t>
      </w:r>
      <w:r w:rsidR="000A73C3">
        <w:t>]</w:t>
      </w:r>
      <w:r w:rsidR="00BE6632">
        <w:t>, П</w:t>
      </w:r>
      <w:r w:rsidR="00F22824">
        <w:t>.</w:t>
      </w:r>
      <w:r w:rsidR="00DF425E">
        <w:rPr>
          <w:lang w:val="en-US"/>
        </w:rPr>
        <w:t> </w:t>
      </w:r>
      <w:r w:rsidR="00BE6632">
        <w:t>Підкасистий</w:t>
      </w:r>
      <w:r w:rsidR="0064133C">
        <w:t xml:space="preserve"> [</w:t>
      </w:r>
      <w:r w:rsidR="00BE6632">
        <w:t>193</w:t>
      </w:r>
      <w:r w:rsidR="0064133C">
        <w:t>]</w:t>
      </w:r>
      <w:r w:rsidR="00BE6632">
        <w:t>, Н</w:t>
      </w:r>
      <w:r w:rsidR="00DF425E">
        <w:t>.</w:t>
      </w:r>
      <w:r w:rsidR="00DF425E">
        <w:rPr>
          <w:lang w:val="en-US"/>
        </w:rPr>
        <w:t> </w:t>
      </w:r>
      <w:r w:rsidR="00103005" w:rsidRPr="001C7F5C">
        <w:t>Хо</w:t>
      </w:r>
      <w:r w:rsidR="00BE6632">
        <w:t>ванець</w:t>
      </w:r>
      <w:r w:rsidR="00103005" w:rsidRPr="001C7F5C">
        <w:t xml:space="preserve"> </w:t>
      </w:r>
      <w:r w:rsidR="0064133C">
        <w:t>[</w:t>
      </w:r>
      <w:r w:rsidR="00BE6632">
        <w:t>258</w:t>
      </w:r>
      <w:r w:rsidR="0064133C">
        <w:t>]</w:t>
      </w:r>
      <w:r w:rsidR="00FB28B1">
        <w:t xml:space="preserve"> </w:t>
      </w:r>
      <w:r w:rsidR="00103005" w:rsidRPr="001C7F5C">
        <w:t>та ін.</w:t>
      </w:r>
    </w:p>
    <w:p w:rsidR="00103005" w:rsidRPr="00571EB0" w:rsidRDefault="00103005" w:rsidP="00752C3D">
      <w:pPr>
        <w:pStyle w:val="afff0"/>
        <w:ind w:firstLine="567"/>
        <w:rPr>
          <w:lang w:val="ru-RU"/>
        </w:rPr>
      </w:pPr>
      <w:r w:rsidRPr="001C7F5C">
        <w:t>У філософії самоконтроль розглядають як механізм забезпечення надійності в бу</w:t>
      </w:r>
      <w:r w:rsidR="00F22824">
        <w:t>дь-якому вигляді діяльності (Г</w:t>
      </w:r>
      <w:r w:rsidR="002B0961">
        <w:t>.</w:t>
      </w:r>
      <w:r w:rsidR="002B0961">
        <w:rPr>
          <w:lang w:val="ru-RU"/>
        </w:rPr>
        <w:t> </w:t>
      </w:r>
      <w:r w:rsidRPr="001C7F5C">
        <w:t>Нікіфоров); здатність до прот</w:t>
      </w:r>
      <w:r w:rsidR="002B0961">
        <w:t xml:space="preserve">идії </w:t>
      </w:r>
      <w:r w:rsidR="002B0961">
        <w:lastRenderedPageBreak/>
        <w:t>несприятливим чинникам (О.</w:t>
      </w:r>
      <w:r w:rsidR="002B0961">
        <w:rPr>
          <w:lang w:val="ru-RU"/>
        </w:rPr>
        <w:t> </w:t>
      </w:r>
      <w:r w:rsidR="00F22824">
        <w:t xml:space="preserve">Спиркін, </w:t>
      </w:r>
      <w:r w:rsidR="002B0961">
        <w:t>В.</w:t>
      </w:r>
      <w:r w:rsidR="002B0961">
        <w:rPr>
          <w:lang w:val="ru-RU"/>
        </w:rPr>
        <w:t> </w:t>
      </w:r>
      <w:r w:rsidRPr="001C7F5C">
        <w:t xml:space="preserve">Столін); готовність до </w:t>
      </w:r>
      <w:r w:rsidR="00F22824">
        <w:t>внесення змін у діяльність (І.</w:t>
      </w:r>
      <w:r w:rsidR="00BE6632">
        <w:t> </w:t>
      </w:r>
      <w:r w:rsidRPr="001C7F5C">
        <w:t>Чеснокова). У психоло</w:t>
      </w:r>
      <w:r w:rsidR="0034751A">
        <w:t>гії самоконтроль визначають як «самість»</w:t>
      </w:r>
      <w:r w:rsidRPr="001C7F5C">
        <w:t>, одну</w:t>
      </w:r>
      <w:r w:rsidR="00F22824">
        <w:t xml:space="preserve"> з властивостей особистості (С</w:t>
      </w:r>
      <w:r w:rsidR="00DF425E">
        <w:t>.</w:t>
      </w:r>
      <w:r w:rsidR="00DF425E">
        <w:rPr>
          <w:lang w:val="en-US"/>
        </w:rPr>
        <w:t> </w:t>
      </w:r>
      <w:r w:rsidRPr="001C7F5C">
        <w:t>Рубінштейн</w:t>
      </w:r>
      <w:r w:rsidR="0064133C">
        <w:t xml:space="preserve"> [</w:t>
      </w:r>
      <w:r w:rsidR="00BE6632">
        <w:t>227</w:t>
      </w:r>
      <w:r w:rsidR="0064133C">
        <w:t>]</w:t>
      </w:r>
      <w:r w:rsidR="00BE6632">
        <w:t>, П</w:t>
      </w:r>
      <w:r w:rsidR="00571EB0">
        <w:t>.</w:t>
      </w:r>
      <w:r w:rsidR="00DF425E">
        <w:rPr>
          <w:lang w:val="en-US"/>
        </w:rPr>
        <w:t> </w:t>
      </w:r>
      <w:r w:rsidRPr="001C7F5C">
        <w:t>Л</w:t>
      </w:r>
      <w:r w:rsidR="00BE6632">
        <w:t>узан</w:t>
      </w:r>
      <w:r w:rsidR="002B0961">
        <w:rPr>
          <w:lang w:val="ru-RU"/>
        </w:rPr>
        <w:t> </w:t>
      </w:r>
      <w:r w:rsidR="0064133C">
        <w:t>[</w:t>
      </w:r>
      <w:r w:rsidR="00BE6632">
        <w:t>150</w:t>
      </w:r>
      <w:r w:rsidR="0064133C">
        <w:t>]</w:t>
      </w:r>
      <w:r w:rsidR="00571EB0">
        <w:t>,</w:t>
      </w:r>
      <w:r w:rsidR="00BE6632">
        <w:t xml:space="preserve"> Г. </w:t>
      </w:r>
      <w:r w:rsidRPr="001C7F5C">
        <w:t>М</w:t>
      </w:r>
      <w:r w:rsidR="00BE6632">
        <w:t xml:space="preserve">ухаметзянова </w:t>
      </w:r>
      <w:r w:rsidR="0064133C">
        <w:t>[</w:t>
      </w:r>
      <w:r w:rsidR="00BE6632">
        <w:t>168</w:t>
      </w:r>
      <w:r w:rsidR="0064133C">
        <w:t>]</w:t>
      </w:r>
      <w:r w:rsidR="00BE6632">
        <w:t>, О</w:t>
      </w:r>
      <w:r w:rsidR="00F22824">
        <w:t>.</w:t>
      </w:r>
      <w:r w:rsidR="00DF425E">
        <w:rPr>
          <w:lang w:val="en-US"/>
        </w:rPr>
        <w:t> </w:t>
      </w:r>
      <w:r w:rsidR="00BE6632">
        <w:t>Гура</w:t>
      </w:r>
      <w:r w:rsidR="0064133C">
        <w:t xml:space="preserve"> [</w:t>
      </w:r>
      <w:r w:rsidR="00C378ED">
        <w:t>68</w:t>
      </w:r>
      <w:r w:rsidR="0064133C">
        <w:t>]</w:t>
      </w:r>
      <w:r w:rsidRPr="001C7F5C">
        <w:t>);</w:t>
      </w:r>
      <w:r w:rsidR="00E62EC6">
        <w:t xml:space="preserve"> </w:t>
      </w:r>
      <w:r w:rsidRPr="001C7F5C">
        <w:t>складову саморегул</w:t>
      </w:r>
      <w:r w:rsidR="00F22824">
        <w:t>яції поведінки, спілкування (М</w:t>
      </w:r>
      <w:r w:rsidR="00DF425E">
        <w:t>.</w:t>
      </w:r>
      <w:r w:rsidR="00DF425E">
        <w:rPr>
          <w:lang w:val="en-US"/>
        </w:rPr>
        <w:t> </w:t>
      </w:r>
      <w:r w:rsidRPr="001C7F5C">
        <w:t>Боришевський</w:t>
      </w:r>
      <w:r w:rsidR="00BE6632">
        <w:t xml:space="preserve"> </w:t>
      </w:r>
      <w:r w:rsidR="00571EB0">
        <w:t>, Н.</w:t>
      </w:r>
      <w:r w:rsidR="00DF425E">
        <w:rPr>
          <w:lang w:val="en-US"/>
        </w:rPr>
        <w:t> </w:t>
      </w:r>
      <w:r w:rsidR="00DF425E">
        <w:t>Гнєдова, Л.</w:t>
      </w:r>
      <w:r w:rsidR="00DF425E">
        <w:rPr>
          <w:lang w:val="en-US"/>
        </w:rPr>
        <w:t> </w:t>
      </w:r>
      <w:r w:rsidRPr="001C7F5C">
        <w:t>Долинська</w:t>
      </w:r>
      <w:r w:rsidR="00F22824">
        <w:t>, Л.</w:t>
      </w:r>
      <w:r w:rsidR="00DF425E">
        <w:rPr>
          <w:lang w:val="en-US"/>
        </w:rPr>
        <w:t> </w:t>
      </w:r>
      <w:r w:rsidRPr="001C7F5C">
        <w:t xml:space="preserve">Копець). В узагальненому варіанті в психології самоконтроль розуміють </w:t>
      </w:r>
      <w:r w:rsidR="0064133C">
        <w:t>як</w:t>
      </w:r>
      <w:r w:rsidR="00E62EC6">
        <w:t xml:space="preserve"> «усвідомлення й оцінку</w:t>
      </w:r>
      <w:r w:rsidRPr="001C7F5C">
        <w:t xml:space="preserve"> суб’єктом власних д</w:t>
      </w:r>
      <w:r w:rsidR="00E62EC6">
        <w:t>ій, психічних процесів і станів»</w:t>
      </w:r>
      <w:r w:rsidR="00DF425E">
        <w:rPr>
          <w:lang w:val="en-US"/>
        </w:rPr>
        <w:t> </w:t>
      </w:r>
      <w:r w:rsidR="00BE6632">
        <w:t>[48</w:t>
      </w:r>
      <w:r w:rsidRPr="001C7F5C">
        <w:t xml:space="preserve">, с. 50–51]. У працях зазначених </w:t>
      </w:r>
      <w:r w:rsidR="00E66EBC">
        <w:t xml:space="preserve">вище </w:t>
      </w:r>
      <w:r w:rsidRPr="001C7F5C">
        <w:t>авторів самоко</w:t>
      </w:r>
      <w:r w:rsidR="0064133C">
        <w:t>нтроль подано як дії студентів.</w:t>
      </w:r>
    </w:p>
    <w:p w:rsidR="00103005" w:rsidRPr="001C7F5C" w:rsidRDefault="00103005" w:rsidP="00752C3D">
      <w:pPr>
        <w:pStyle w:val="afff0"/>
        <w:ind w:firstLine="567"/>
      </w:pPr>
      <w:r w:rsidRPr="001C7F5C">
        <w:t xml:space="preserve">Незважаючи на те, що науковці розглядають різні аспекти діяльності, вони сходяться </w:t>
      </w:r>
      <w:r w:rsidR="00E66EBC">
        <w:t>на</w:t>
      </w:r>
      <w:r w:rsidRPr="001C7F5C">
        <w:t xml:space="preserve"> думці, що володіння самоконтролем дає студентам змогу не тільки здійснювати контроль, корекцію своєї діяльності, а й облік, аналіз перебігу її виконання і на цій основі – прогнозувати кінцевий результат. </w:t>
      </w:r>
    </w:p>
    <w:p w:rsidR="00103005" w:rsidRPr="001C7F5C" w:rsidRDefault="00F22824" w:rsidP="00752C3D">
      <w:pPr>
        <w:pStyle w:val="afff0"/>
        <w:ind w:firstLine="567"/>
      </w:pPr>
      <w:r>
        <w:t>У визначенні М.</w:t>
      </w:r>
      <w:r w:rsidR="00DF425E">
        <w:rPr>
          <w:lang w:val="en-US"/>
        </w:rPr>
        <w:t> </w:t>
      </w:r>
      <w:r w:rsidR="00E62EC6">
        <w:t>Кувшинова</w:t>
      </w:r>
      <w:r w:rsidR="00103005" w:rsidRPr="001C7F5C">
        <w:t xml:space="preserve"> самоконтроль отот</w:t>
      </w:r>
      <w:r w:rsidR="00E62EC6">
        <w:t>ожнено зі свідомою діяльністю: «</w:t>
      </w:r>
      <w:r w:rsidR="00103005" w:rsidRPr="001C7F5C">
        <w:t>самоконтроль – це свідоме регулювання та планування діяльності на основі аналізу змін, що відбуваються в предметі праці, що дає змо</w:t>
      </w:r>
      <w:r w:rsidR="0064133C">
        <w:t>гу досягти пост</w:t>
      </w:r>
      <w:r w:rsidR="00E62EC6">
        <w:t>авленої мети»</w:t>
      </w:r>
      <w:r w:rsidR="00103005" w:rsidRPr="001C7F5C">
        <w:t xml:space="preserve">. </w:t>
      </w:r>
      <w:r w:rsidR="007D6036" w:rsidRPr="001C7F5C">
        <w:t xml:space="preserve">Розвиток самоконтролю залежить від виховання і самовиховання людини, від рівня </w:t>
      </w:r>
      <w:r w:rsidR="0064133C">
        <w:t>її</w:t>
      </w:r>
      <w:r w:rsidR="007D6036" w:rsidRPr="001C7F5C">
        <w:t xml:space="preserve"> моральності, почуття власної гідності, порядності, відп</w:t>
      </w:r>
      <w:r w:rsidR="00E62EC6">
        <w:t>овідальності, боргу, честі і т.</w:t>
      </w:r>
      <w:r w:rsidR="00615AE0">
        <w:t>ін</w:t>
      </w:r>
      <w:r w:rsidR="007D6036" w:rsidRPr="001C7F5C">
        <w:t xml:space="preserve">., </w:t>
      </w:r>
      <w:r w:rsidR="0064133C">
        <w:t>її</w:t>
      </w:r>
      <w:r w:rsidR="007D6036" w:rsidRPr="001C7F5C">
        <w:t xml:space="preserve"> звичок</w:t>
      </w:r>
      <w:r w:rsidR="00E62EC6">
        <w:t>, волі, совісті, особливо коли в</w:t>
      </w:r>
      <w:r w:rsidR="007D6036" w:rsidRPr="001C7F5C">
        <w:t>чинок відбувається наодинці. Важливим елементом самоконтролю, яко</w:t>
      </w:r>
      <w:r w:rsidR="00615AE0">
        <w:t>го потрібно в</w:t>
      </w:r>
      <w:r w:rsidR="007D6036" w:rsidRPr="001C7F5C">
        <w:t>чити і навчатися</w:t>
      </w:r>
      <w:r w:rsidR="0064133C">
        <w:t>,</w:t>
      </w:r>
      <w:r w:rsidR="00887B2B">
        <w:t xml:space="preserve"> є уміння звіря</w:t>
      </w:r>
      <w:r w:rsidR="007D6036" w:rsidRPr="001C7F5C">
        <w:t>ти свою роботу зі зразком, аналізувати і робити висновки (знайти помилку або переконатися в пр</w:t>
      </w:r>
      <w:r w:rsidR="004404CC">
        <w:t>авильності виконання завдання).</w:t>
      </w:r>
    </w:p>
    <w:p w:rsidR="00103005" w:rsidRPr="001C7F5C" w:rsidRDefault="00103005" w:rsidP="00752C3D">
      <w:pPr>
        <w:pStyle w:val="afff0"/>
        <w:ind w:firstLine="567"/>
      </w:pPr>
      <w:r w:rsidRPr="001C7F5C">
        <w:t xml:space="preserve">Кожне </w:t>
      </w:r>
      <w:r w:rsidR="00615AE0">
        <w:t>і</w:t>
      </w:r>
      <w:r w:rsidRPr="001C7F5C">
        <w:t>з вищенаведених визначень відображає окремі аспекти</w:t>
      </w:r>
      <w:r w:rsidR="00615AE0">
        <w:t xml:space="preserve"> самоконтролю</w:t>
      </w:r>
      <w:r w:rsidRPr="001C7F5C">
        <w:t>. Якщо зіставити всі визначення самоконтролю, можна помітити, що, незважаючи на деякі відмінності у формулюваннях цього поняття, у більшості авторів виражена його психологічна сутність, яка полягає в діагностуванні, управлінні, контролі, навчанні, вихованні, регулюванні, стимулюванні</w:t>
      </w:r>
      <w:r w:rsidR="007E07EA">
        <w:t xml:space="preserve"> цього процесу</w:t>
      </w:r>
      <w:r w:rsidRPr="001C7F5C">
        <w:t xml:space="preserve">. </w:t>
      </w:r>
    </w:p>
    <w:p w:rsidR="00103005" w:rsidRPr="001C7F5C" w:rsidRDefault="00103005" w:rsidP="00752C3D">
      <w:pPr>
        <w:pStyle w:val="afff0"/>
        <w:ind w:firstLine="567"/>
        <w:rPr>
          <w:b/>
        </w:rPr>
      </w:pPr>
      <w:r w:rsidRPr="001C7F5C">
        <w:lastRenderedPageBreak/>
        <w:t>Проаналізувавши думки науковців</w:t>
      </w:r>
      <w:r w:rsidR="00BE6632">
        <w:t xml:space="preserve"> [18, 54, 5</w:t>
      </w:r>
      <w:r w:rsidR="007E07EA">
        <w:t>5]</w:t>
      </w:r>
      <w:r w:rsidRPr="001C7F5C">
        <w:t xml:space="preserve">, </w:t>
      </w:r>
      <w:r w:rsidR="007E07EA">
        <w:t>доходимо висновку, що с</w:t>
      </w:r>
      <w:r w:rsidR="007E07EA" w:rsidRPr="001C7F5C">
        <w:t xml:space="preserve">амоконтроль стає важливою характеристикою сучасного фахівця, а формування готовності до самоконтролю є одним з актуальних завдань вищої школи. </w:t>
      </w:r>
      <w:r w:rsidR="007E07EA">
        <w:t xml:space="preserve">У зв’язку з цим, </w:t>
      </w:r>
      <w:r w:rsidR="0003174C" w:rsidRPr="001C7F5C">
        <w:t>уточнюємо</w:t>
      </w:r>
      <w:r w:rsidRPr="001C7F5C">
        <w:rPr>
          <w:color w:val="FF0000"/>
        </w:rPr>
        <w:t xml:space="preserve"> </w:t>
      </w:r>
      <w:r w:rsidRPr="001C7F5C">
        <w:t>визнач</w:t>
      </w:r>
      <w:r w:rsidR="000B0BBF">
        <w:t>ення поняття «</w:t>
      </w:r>
      <w:r w:rsidRPr="001C7F5C">
        <w:rPr>
          <w:i/>
        </w:rPr>
        <w:t>самоконтроль</w:t>
      </w:r>
      <w:r w:rsidR="000B0BBF">
        <w:t xml:space="preserve">» як </w:t>
      </w:r>
      <w:r w:rsidRPr="001C7F5C">
        <w:t>здатність майбутніх інженерів-будівельників раціонально організовувати та поета</w:t>
      </w:r>
      <w:r w:rsidR="007E07EA">
        <w:t>пно здійснювати свою самоосвітн</w:t>
      </w:r>
      <w:r w:rsidRPr="001C7F5C">
        <w:t xml:space="preserve">ю діяльність, виконувати контроль і корекцію на всіх етапах професійної підготовки з метою підвищення ефективності свого навчання та вдосконалення навчального процесу на основі свідомого застосування набутих знань, умінь і навичок. Як професійно важлива якість самоконтроль спонукає фахівця до самовдосконалення на виробництві. </w:t>
      </w:r>
      <w:r w:rsidR="007E07EA">
        <w:t>Таким чином, з</w:t>
      </w:r>
      <w:r w:rsidR="0027486E" w:rsidRPr="001C7F5C">
        <w:t>астосування в освітньому процесі самоконтролю, на нашу думку, є основою для самовдосконалення майбутніх інженерів-будівельників.</w:t>
      </w:r>
    </w:p>
    <w:p w:rsidR="004703FD" w:rsidRDefault="000242C9" w:rsidP="00752C3D">
      <w:pPr>
        <w:pStyle w:val="afff0"/>
        <w:ind w:firstLine="567"/>
      </w:pPr>
      <w:r w:rsidRPr="001C7F5C">
        <w:rPr>
          <w:b/>
        </w:rPr>
        <w:t xml:space="preserve">Самовдосконалення </w:t>
      </w:r>
      <w:r w:rsidR="001758C9" w:rsidRPr="001C7F5C">
        <w:t xml:space="preserve">– </w:t>
      </w:r>
      <w:r w:rsidRPr="001C7F5C">
        <w:t>це</w:t>
      </w:r>
      <w:r w:rsidRPr="001C7F5C">
        <w:rPr>
          <w:rStyle w:val="apple-converted-space"/>
        </w:rPr>
        <w:t xml:space="preserve"> </w:t>
      </w:r>
      <w:hyperlink r:id="rId14" w:tooltip="Процес" w:history="1">
        <w:r w:rsidRPr="001C7F5C">
          <w:rPr>
            <w:rStyle w:val="af3"/>
            <w:color w:val="auto"/>
            <w:u w:val="none"/>
          </w:rPr>
          <w:t>процес</w:t>
        </w:r>
      </w:hyperlink>
      <w:r w:rsidRPr="001C7F5C">
        <w:rPr>
          <w:rStyle w:val="apple-converted-space"/>
        </w:rPr>
        <w:t xml:space="preserve"> </w:t>
      </w:r>
      <w:r w:rsidRPr="001C7F5C">
        <w:t xml:space="preserve">підвищення рівня </w:t>
      </w:r>
      <w:r w:rsidR="00615AE0">
        <w:t>власної</w:t>
      </w:r>
      <w:r w:rsidRPr="001C7F5C">
        <w:t xml:space="preserve"> компетентності і конкурентоспроможності, розвитку значущих якостей особистості</w:t>
      </w:r>
      <w:r w:rsidRPr="001C7F5C">
        <w:rPr>
          <w:rStyle w:val="apple-converted-space"/>
        </w:rPr>
        <w:t xml:space="preserve"> </w:t>
      </w:r>
      <w:hyperlink r:id="rId15" w:tooltip="Відповідь" w:history="1">
        <w:r w:rsidRPr="001C7F5C">
          <w:rPr>
            <w:rStyle w:val="af3"/>
            <w:color w:val="auto"/>
            <w:u w:val="none"/>
          </w:rPr>
          <w:t>відповідно</w:t>
        </w:r>
      </w:hyperlink>
      <w:r w:rsidRPr="001C7F5C">
        <w:rPr>
          <w:rStyle w:val="apple-converted-space"/>
        </w:rPr>
        <w:t xml:space="preserve"> </w:t>
      </w:r>
      <w:r w:rsidRPr="001C7F5C">
        <w:t xml:space="preserve">до вимог </w:t>
      </w:r>
      <w:hyperlink r:id="rId16" w:tooltip="Соціум" w:history="1">
        <w:r w:rsidRPr="001C7F5C">
          <w:t>соціуму</w:t>
        </w:r>
      </w:hyperlink>
      <w:r w:rsidRPr="001C7F5C">
        <w:t xml:space="preserve"> і особисто</w:t>
      </w:r>
      <w:r w:rsidR="000B0BBF">
        <w:t>ї програми</w:t>
      </w:r>
      <w:r w:rsidRPr="001C7F5C">
        <w:t xml:space="preserve"> саморозвитку. </w:t>
      </w:r>
      <w:r w:rsidR="0046088D" w:rsidRPr="001C7F5C">
        <w:t xml:space="preserve">Необхідно відзначити, що процес самовдосконалення особистості досліджували такі науковці, як </w:t>
      </w:r>
      <w:r w:rsidR="00BE6632">
        <w:t>В.</w:t>
      </w:r>
      <w:r w:rsidR="00DF425E">
        <w:rPr>
          <w:lang w:val="en-US"/>
        </w:rPr>
        <w:t> </w:t>
      </w:r>
      <w:r w:rsidR="00BE6632">
        <w:t>Андрєєв</w:t>
      </w:r>
      <w:r w:rsidR="007E07EA">
        <w:t xml:space="preserve"> [</w:t>
      </w:r>
      <w:r w:rsidR="00BE6632">
        <w:t>6</w:t>
      </w:r>
      <w:r w:rsidR="007E07EA">
        <w:t>]</w:t>
      </w:r>
      <w:r w:rsidR="0046088D" w:rsidRPr="001C7F5C">
        <w:t>, І.</w:t>
      </w:r>
      <w:r w:rsidR="00DF425E">
        <w:rPr>
          <w:lang w:val="en-US"/>
        </w:rPr>
        <w:t> </w:t>
      </w:r>
      <w:r w:rsidR="0046088D" w:rsidRPr="001C7F5C">
        <w:t>Бех</w:t>
      </w:r>
      <w:r w:rsidR="007E07EA">
        <w:t xml:space="preserve"> [</w:t>
      </w:r>
      <w:r w:rsidR="008331B1">
        <w:t>21</w:t>
      </w:r>
      <w:r w:rsidR="007E07EA">
        <w:t>]</w:t>
      </w:r>
      <w:r w:rsidR="008331B1">
        <w:t>, М</w:t>
      </w:r>
      <w:r w:rsidR="0046088D" w:rsidRPr="001C7F5C">
        <w:t>.</w:t>
      </w:r>
      <w:r w:rsidR="00DF425E">
        <w:rPr>
          <w:lang w:val="en-US"/>
        </w:rPr>
        <w:t> </w:t>
      </w:r>
      <w:r w:rsidR="008331B1">
        <w:t>Князєва</w:t>
      </w:r>
      <w:r w:rsidR="007E07EA">
        <w:t xml:space="preserve"> [</w:t>
      </w:r>
      <w:r w:rsidR="008331B1">
        <w:t>10</w:t>
      </w:r>
      <w:r w:rsidR="00C378ED">
        <w:t>9</w:t>
      </w:r>
      <w:r w:rsidR="007E07EA">
        <w:t>]</w:t>
      </w:r>
      <w:r w:rsidR="00831967">
        <w:t>, Л. </w:t>
      </w:r>
      <w:r w:rsidR="0046088D" w:rsidRPr="001C7F5C">
        <w:t>Виготський</w:t>
      </w:r>
      <w:r w:rsidR="007E07EA">
        <w:t xml:space="preserve"> [</w:t>
      </w:r>
      <w:r w:rsidR="00C378ED">
        <w:t>4</w:t>
      </w:r>
      <w:r w:rsidR="008331B1">
        <w:t>8</w:t>
      </w:r>
      <w:r w:rsidR="007E07EA">
        <w:t>]</w:t>
      </w:r>
      <w:r w:rsidR="00DF425E">
        <w:t>, О. </w:t>
      </w:r>
      <w:r w:rsidR="0046088D" w:rsidRPr="001C7F5C">
        <w:t>Леонт’єв</w:t>
      </w:r>
      <w:r w:rsidR="005200B8">
        <w:t xml:space="preserve"> [</w:t>
      </w:r>
      <w:r w:rsidR="008331B1">
        <w:t>139</w:t>
      </w:r>
      <w:r w:rsidR="005200B8">
        <w:t>]</w:t>
      </w:r>
      <w:r w:rsidR="008331B1">
        <w:t>, П.</w:t>
      </w:r>
      <w:r w:rsidR="00DF425E">
        <w:t> </w:t>
      </w:r>
      <w:r w:rsidR="008331B1">
        <w:t>Решетнік</w:t>
      </w:r>
      <w:r w:rsidR="005200B8">
        <w:t xml:space="preserve"> [</w:t>
      </w:r>
      <w:r w:rsidR="008331B1">
        <w:t>222</w:t>
      </w:r>
      <w:r w:rsidR="005200B8">
        <w:t>]</w:t>
      </w:r>
      <w:r w:rsidR="00831967">
        <w:t>, С. </w:t>
      </w:r>
      <w:r w:rsidR="0046088D" w:rsidRPr="001C7F5C">
        <w:t>Рубінштейн</w:t>
      </w:r>
      <w:r w:rsidR="005200B8">
        <w:t xml:space="preserve"> [</w:t>
      </w:r>
      <w:r w:rsidR="008331B1">
        <w:t>227</w:t>
      </w:r>
      <w:r w:rsidR="005200B8">
        <w:t>]</w:t>
      </w:r>
      <w:r w:rsidR="008331B1">
        <w:t>, І. Родигіна</w:t>
      </w:r>
      <w:r w:rsidR="005200B8">
        <w:t xml:space="preserve"> [</w:t>
      </w:r>
      <w:r w:rsidR="008331B1">
        <w:t>223</w:t>
      </w:r>
      <w:r w:rsidR="005200B8">
        <w:t>]</w:t>
      </w:r>
      <w:r w:rsidR="008331B1">
        <w:t>, В</w:t>
      </w:r>
      <w:r w:rsidR="0046088D" w:rsidRPr="001C7F5C">
        <w:t>.</w:t>
      </w:r>
      <w:r w:rsidR="00DF425E">
        <w:t> </w:t>
      </w:r>
      <w:r w:rsidR="0046088D" w:rsidRPr="001C7F5C">
        <w:t>М</w:t>
      </w:r>
      <w:r w:rsidR="008331B1">
        <w:t>ороз</w:t>
      </w:r>
      <w:r w:rsidR="005200B8">
        <w:t xml:space="preserve"> [</w:t>
      </w:r>
      <w:r w:rsidR="008331B1">
        <w:t>164</w:t>
      </w:r>
      <w:r w:rsidR="005200B8">
        <w:t>]</w:t>
      </w:r>
      <w:r w:rsidR="008331B1">
        <w:t>, С</w:t>
      </w:r>
      <w:r w:rsidR="00DF425E">
        <w:t>. </w:t>
      </w:r>
      <w:r w:rsidR="0046088D" w:rsidRPr="001C7F5C">
        <w:t>Т</w:t>
      </w:r>
      <w:r w:rsidR="008331B1">
        <w:t>рубачова</w:t>
      </w:r>
      <w:r w:rsidR="005200B8">
        <w:t xml:space="preserve"> [</w:t>
      </w:r>
      <w:r w:rsidR="008331B1">
        <w:t>250</w:t>
      </w:r>
      <w:r w:rsidR="005200B8">
        <w:t>]</w:t>
      </w:r>
      <w:r w:rsidR="008331B1">
        <w:t xml:space="preserve"> </w:t>
      </w:r>
      <w:r w:rsidR="0046088D" w:rsidRPr="001C7F5C">
        <w:t xml:space="preserve">та інші. </w:t>
      </w:r>
      <w:r w:rsidRPr="001C7F5C">
        <w:t xml:space="preserve">З точки зору сучасної </w:t>
      </w:r>
      <w:hyperlink r:id="rId17" w:tooltip="Психолог" w:history="1">
        <w:r w:rsidRPr="001C7F5C">
          <w:t>психології</w:t>
        </w:r>
      </w:hyperlink>
      <w:r w:rsidRPr="001C7F5C">
        <w:t xml:space="preserve">, в основі </w:t>
      </w:r>
      <w:hyperlink r:id="rId18" w:tooltip="Процес" w:history="1">
        <w:r w:rsidRPr="001C7F5C">
          <w:t>процесу</w:t>
        </w:r>
      </w:hyperlink>
      <w:r w:rsidRPr="001C7F5C">
        <w:t xml:space="preserve"> самовдосконалення лежить внутрішній механізм подолання суперечності між наявним рівнем особистісного зростання і деяким уявним його станом. Мета самовдосконалення недосяжна ніколи, вона </w:t>
      </w:r>
      <w:r w:rsidR="00E66EBC">
        <w:t xml:space="preserve">постійно віддаляється </w:t>
      </w:r>
      <w:r w:rsidR="002E6EFA">
        <w:t>,</w:t>
      </w:r>
      <w:r w:rsidR="00CD5E02">
        <w:t xml:space="preserve"> як лінія горизонту</w:t>
      </w:r>
      <w:r w:rsidR="00CD5E02">
        <w:rPr>
          <w:lang w:val="ru-RU"/>
        </w:rPr>
        <w:t xml:space="preserve">, </w:t>
      </w:r>
      <w:r w:rsidR="00CD5E02" w:rsidRPr="001C7F5C">
        <w:t>тому</w:t>
      </w:r>
      <w:r w:rsidR="00CD5E02">
        <w:rPr>
          <w:rStyle w:val="apple-converted-space"/>
          <w:lang w:val="ru-RU"/>
        </w:rPr>
        <w:t xml:space="preserve">, </w:t>
      </w:r>
      <w:hyperlink r:id="rId19" w:tooltip="Межі" w:history="1">
        <w:r w:rsidRPr="001C7F5C">
          <w:rPr>
            <w:rStyle w:val="af3"/>
            <w:color w:val="auto"/>
            <w:u w:val="none"/>
          </w:rPr>
          <w:t>межі</w:t>
        </w:r>
      </w:hyperlink>
      <w:r w:rsidRPr="001C7F5C">
        <w:rPr>
          <w:rStyle w:val="apple-converted-space"/>
        </w:rPr>
        <w:t xml:space="preserve"> </w:t>
      </w:r>
      <w:r w:rsidRPr="001C7F5C">
        <w:t>самовдосконалення особистості не існує. Ефективне самовдосконалення майбутніх фахівців можливе лише в разі тісної співпраці студентів і педагогічного колективу вищого навчального закладу, пройнятої взаємною повагою і вірою в людину</w:t>
      </w:r>
      <w:r w:rsidR="004703FD">
        <w:t>. Самовдосконалення передбачає:</w:t>
      </w:r>
    </w:p>
    <w:p w:rsidR="004703FD" w:rsidRDefault="004703FD" w:rsidP="00752C3D">
      <w:pPr>
        <w:pStyle w:val="afff0"/>
        <w:ind w:firstLine="567"/>
      </w:pPr>
      <w:r w:rsidRPr="004703FD">
        <w:rPr>
          <w:b/>
        </w:rPr>
        <w:t>-</w:t>
      </w:r>
      <w:r w:rsidRPr="004703FD">
        <w:t> </w:t>
      </w:r>
      <w:r w:rsidR="000242C9" w:rsidRPr="004703FD">
        <w:t>в</w:t>
      </w:r>
      <w:r w:rsidR="000242C9" w:rsidRPr="001C7F5C">
        <w:t>исокий професіоналізм в обраній сфері;</w:t>
      </w:r>
    </w:p>
    <w:p w:rsidR="004703FD" w:rsidRDefault="004703FD" w:rsidP="00752C3D">
      <w:pPr>
        <w:pStyle w:val="afff0"/>
        <w:ind w:firstLine="567"/>
      </w:pPr>
      <w:r w:rsidRPr="004703FD">
        <w:rPr>
          <w:b/>
        </w:rPr>
        <w:t>-</w:t>
      </w:r>
      <w:r w:rsidRPr="004703FD">
        <w:t> </w:t>
      </w:r>
      <w:r w:rsidR="000242C9" w:rsidRPr="001C7F5C">
        <w:t>інноваційний характер мислення і готовність</w:t>
      </w:r>
      <w:r w:rsidR="00102855" w:rsidRPr="001C7F5C">
        <w:t xml:space="preserve"> до </w:t>
      </w:r>
      <w:r>
        <w:t>змін;</w:t>
      </w:r>
    </w:p>
    <w:p w:rsidR="004703FD" w:rsidRDefault="004703FD" w:rsidP="00752C3D">
      <w:pPr>
        <w:pStyle w:val="afff0"/>
        <w:ind w:firstLine="567"/>
      </w:pPr>
      <w:r w:rsidRPr="004703FD">
        <w:rPr>
          <w:b/>
        </w:rPr>
        <w:t>-</w:t>
      </w:r>
      <w:r w:rsidRPr="004703FD">
        <w:t> </w:t>
      </w:r>
      <w:r w:rsidR="000242C9" w:rsidRPr="001C7F5C">
        <w:t>на</w:t>
      </w:r>
      <w:r>
        <w:t>вички управлінської діяльності;</w:t>
      </w:r>
    </w:p>
    <w:p w:rsidR="004703FD" w:rsidRDefault="004703FD" w:rsidP="00752C3D">
      <w:pPr>
        <w:pStyle w:val="afff0"/>
        <w:ind w:firstLine="567"/>
      </w:pPr>
      <w:r w:rsidRPr="004703FD">
        <w:rPr>
          <w:b/>
        </w:rPr>
        <w:lastRenderedPageBreak/>
        <w:t>-</w:t>
      </w:r>
      <w:r w:rsidRPr="004703FD">
        <w:t> </w:t>
      </w:r>
      <w:r w:rsidR="000242C9" w:rsidRPr="001C7F5C">
        <w:t xml:space="preserve">особисту творчу спрямованість, готовність забезпечувати умови не лише для свого творчого потенціалу, а для </w:t>
      </w:r>
      <w:r w:rsidR="00F264E6">
        <w:t xml:space="preserve">підвищення </w:t>
      </w:r>
      <w:r w:rsidR="000242C9" w:rsidRPr="001C7F5C">
        <w:t>потенціалу підлеглих;</w:t>
      </w:r>
    </w:p>
    <w:p w:rsidR="004703FD" w:rsidRDefault="004703FD" w:rsidP="00752C3D">
      <w:pPr>
        <w:pStyle w:val="afff0"/>
        <w:ind w:firstLine="567"/>
      </w:pPr>
      <w:r w:rsidRPr="004703FD">
        <w:rPr>
          <w:b/>
        </w:rPr>
        <w:t>-</w:t>
      </w:r>
      <w:r w:rsidRPr="004703FD">
        <w:t> </w:t>
      </w:r>
      <w:r w:rsidR="00F264E6">
        <w:t>здатність розуміти інших людей</w:t>
      </w:r>
      <w:r>
        <w:t>;</w:t>
      </w:r>
    </w:p>
    <w:p w:rsidR="003E0570" w:rsidRDefault="004703FD" w:rsidP="00752C3D">
      <w:pPr>
        <w:pStyle w:val="afff0"/>
        <w:ind w:firstLine="567"/>
      </w:pPr>
      <w:r w:rsidRPr="004703FD">
        <w:rPr>
          <w:b/>
        </w:rPr>
        <w:t>-</w:t>
      </w:r>
      <w:r w:rsidRPr="004703FD">
        <w:t> </w:t>
      </w:r>
      <w:r w:rsidR="000242C9" w:rsidRPr="001C7F5C">
        <w:t>високі духовні й мор</w:t>
      </w:r>
      <w:r w:rsidR="003E0570">
        <w:t>альні ідеали та переконання;</w:t>
      </w:r>
    </w:p>
    <w:p w:rsidR="003E0570" w:rsidRDefault="003E0570" w:rsidP="00752C3D">
      <w:pPr>
        <w:pStyle w:val="afff0"/>
        <w:ind w:firstLine="567"/>
      </w:pPr>
      <w:r w:rsidRPr="004703FD">
        <w:rPr>
          <w:b/>
        </w:rPr>
        <w:t>-</w:t>
      </w:r>
      <w:r w:rsidRPr="004703FD">
        <w:t> </w:t>
      </w:r>
      <w:r w:rsidR="000242C9" w:rsidRPr="001C7F5C">
        <w:t xml:space="preserve">системне мислення, яке передбачає психологічну готовність, здатність та навички системного </w:t>
      </w:r>
      <w:r>
        <w:t>підходу до проблемних ситуацій;</w:t>
      </w:r>
    </w:p>
    <w:p w:rsidR="004703FD" w:rsidRDefault="003E0570" w:rsidP="00752C3D">
      <w:pPr>
        <w:pStyle w:val="afff0"/>
        <w:ind w:firstLine="567"/>
      </w:pPr>
      <w:r w:rsidRPr="004703FD">
        <w:rPr>
          <w:b/>
        </w:rPr>
        <w:t>-</w:t>
      </w:r>
      <w:r w:rsidRPr="004703FD">
        <w:t> </w:t>
      </w:r>
      <w:r w:rsidR="000242C9" w:rsidRPr="001C7F5C">
        <w:t xml:space="preserve">готовність </w:t>
      </w:r>
      <w:r w:rsidR="004703FD">
        <w:t>брати на себе відповідальність;</w:t>
      </w:r>
    </w:p>
    <w:p w:rsidR="003E0570" w:rsidRDefault="004703FD" w:rsidP="00752C3D">
      <w:pPr>
        <w:pStyle w:val="afff0"/>
        <w:ind w:firstLine="567"/>
      </w:pPr>
      <w:r w:rsidRPr="004703FD">
        <w:rPr>
          <w:b/>
        </w:rPr>
        <w:t>-</w:t>
      </w:r>
      <w:r w:rsidRPr="004703FD">
        <w:t> </w:t>
      </w:r>
      <w:r w:rsidR="000242C9" w:rsidRPr="001C7F5C">
        <w:t xml:space="preserve">комунікативність, діловитість, здатність до міжособистісного </w:t>
      </w:r>
      <w:r w:rsidR="003E0570">
        <w:t>й управлінського спілкування;</w:t>
      </w:r>
    </w:p>
    <w:p w:rsidR="004703FD" w:rsidRDefault="003E0570" w:rsidP="00752C3D">
      <w:pPr>
        <w:pStyle w:val="afff0"/>
        <w:ind w:firstLine="567"/>
      </w:pPr>
      <w:r w:rsidRPr="004703FD">
        <w:rPr>
          <w:b/>
        </w:rPr>
        <w:t>-</w:t>
      </w:r>
      <w:r w:rsidRPr="004703FD">
        <w:t> </w:t>
      </w:r>
      <w:r w:rsidR="000242C9" w:rsidRPr="001C7F5C">
        <w:t>володіння однією і</w:t>
      </w:r>
      <w:r w:rsidR="004703FD">
        <w:t>з найпоширеніших іноземних мов;</w:t>
      </w:r>
    </w:p>
    <w:p w:rsidR="00F264E6" w:rsidRDefault="004703FD" w:rsidP="00752C3D">
      <w:pPr>
        <w:pStyle w:val="afff0"/>
        <w:ind w:firstLine="567"/>
      </w:pPr>
      <w:r w:rsidRPr="004703FD">
        <w:rPr>
          <w:b/>
        </w:rPr>
        <w:t>-</w:t>
      </w:r>
      <w:r w:rsidRPr="004703FD">
        <w:t> </w:t>
      </w:r>
      <w:r w:rsidR="000242C9" w:rsidRPr="001C7F5C">
        <w:t>знання комп'ютерної техніки та ін.</w:t>
      </w:r>
    </w:p>
    <w:p w:rsidR="003E0570" w:rsidRDefault="0046088D" w:rsidP="00752C3D">
      <w:pPr>
        <w:pStyle w:val="afff0"/>
        <w:ind w:firstLine="567"/>
      </w:pPr>
      <w:r w:rsidRPr="001C7F5C">
        <w:t>Ми вважаємо, що самовдосконалення майбутнього інженера-б</w:t>
      </w:r>
      <w:r w:rsidR="003E0570">
        <w:t>удівельника повинно передбачати:</w:t>
      </w:r>
    </w:p>
    <w:p w:rsidR="003E0570" w:rsidRDefault="003E0570" w:rsidP="00752C3D">
      <w:pPr>
        <w:pStyle w:val="afff0"/>
        <w:ind w:firstLine="567"/>
      </w:pPr>
      <w:r w:rsidRPr="004703FD">
        <w:rPr>
          <w:b/>
        </w:rPr>
        <w:t>-</w:t>
      </w:r>
      <w:r w:rsidRPr="004703FD">
        <w:t> </w:t>
      </w:r>
      <w:r w:rsidR="0046088D" w:rsidRPr="001C7F5C">
        <w:t>визначення мети та професійно значимих цілей і завдан</w:t>
      </w:r>
      <w:r>
        <w:t>ь самовдосконалення;</w:t>
      </w:r>
    </w:p>
    <w:p w:rsidR="003E0570" w:rsidRDefault="003E0570" w:rsidP="00752C3D">
      <w:pPr>
        <w:pStyle w:val="afff0"/>
        <w:ind w:firstLine="567"/>
      </w:pPr>
      <w:r w:rsidRPr="004703FD">
        <w:rPr>
          <w:b/>
        </w:rPr>
        <w:t>-</w:t>
      </w:r>
      <w:r w:rsidRPr="004703FD">
        <w:t> </w:t>
      </w:r>
      <w:r>
        <w:t>розробку плану самовиховання;</w:t>
      </w:r>
    </w:p>
    <w:p w:rsidR="003E0570" w:rsidRDefault="003E0570" w:rsidP="00752C3D">
      <w:pPr>
        <w:pStyle w:val="afff0"/>
        <w:ind w:firstLine="567"/>
      </w:pPr>
      <w:r w:rsidRPr="004703FD">
        <w:rPr>
          <w:b/>
        </w:rPr>
        <w:t>-</w:t>
      </w:r>
      <w:r w:rsidRPr="004703FD">
        <w:t> </w:t>
      </w:r>
      <w:r w:rsidR="0046088D" w:rsidRPr="001C7F5C">
        <w:t>вибір оптимальних засобів та способів, дій і прий</w:t>
      </w:r>
      <w:r>
        <w:t>омів в цілях самовдосконалення;</w:t>
      </w:r>
    </w:p>
    <w:p w:rsidR="000242C9" w:rsidRPr="001C7F5C" w:rsidRDefault="003E0570" w:rsidP="00752C3D">
      <w:pPr>
        <w:pStyle w:val="afff0"/>
        <w:ind w:firstLine="567"/>
      </w:pPr>
      <w:r w:rsidRPr="004703FD">
        <w:rPr>
          <w:b/>
        </w:rPr>
        <w:t>-</w:t>
      </w:r>
      <w:r w:rsidRPr="004703FD">
        <w:t> </w:t>
      </w:r>
      <w:r w:rsidR="0046088D" w:rsidRPr="001C7F5C">
        <w:t xml:space="preserve">здійснення контролю за </w:t>
      </w:r>
      <w:r w:rsidR="00D31520">
        <w:t xml:space="preserve">результатами самовдосконалення </w:t>
      </w:r>
      <w:r w:rsidR="0046088D" w:rsidRPr="001C7F5C">
        <w:t>та корекцію, тобто внесення необхідних змін у процес і результати роботи над собою.</w:t>
      </w:r>
      <w:r w:rsidR="00D31520">
        <w:t xml:space="preserve"> </w:t>
      </w:r>
      <w:r w:rsidR="006E6C11" w:rsidRPr="001C7F5C">
        <w:t>Тому с</w:t>
      </w:r>
      <w:r w:rsidR="0046088D" w:rsidRPr="001C7F5C">
        <w:t xml:space="preserve">амовдосконалення </w:t>
      </w:r>
      <w:r w:rsidR="0027486E" w:rsidRPr="001C7F5C">
        <w:t>ми розглядаємо</w:t>
      </w:r>
      <w:r w:rsidR="0046088D" w:rsidRPr="001C7F5C">
        <w:t xml:space="preserve"> як цілеспрямовану діяльність майбутнього інженера-будівельника щодо </w:t>
      </w:r>
      <w:r w:rsidR="0046088D" w:rsidRPr="001C7F5C">
        <w:rPr>
          <w:i/>
        </w:rPr>
        <w:t>с</w:t>
      </w:r>
      <w:r w:rsidR="00103005" w:rsidRPr="001C7F5C">
        <w:rPr>
          <w:i/>
        </w:rPr>
        <w:t>аморозвитку</w:t>
      </w:r>
      <w:r w:rsidR="00103005" w:rsidRPr="001C7F5C">
        <w:t xml:space="preserve"> власної особистості, зростанн</w:t>
      </w:r>
      <w:r w:rsidR="00D31520">
        <w:t>я</w:t>
      </w:r>
      <w:r w:rsidR="00103005" w:rsidRPr="001C7F5C">
        <w:t xml:space="preserve"> профес</w:t>
      </w:r>
      <w:r w:rsidR="00D31520">
        <w:t>ійної майстерності та формування</w:t>
      </w:r>
      <w:r w:rsidR="00103005" w:rsidRPr="001C7F5C">
        <w:t xml:space="preserve"> нового суспільно-культурного світогляду.</w:t>
      </w:r>
      <w:r w:rsidR="005C749C">
        <w:t xml:space="preserve"> </w:t>
      </w:r>
    </w:p>
    <w:p w:rsidR="0046088D" w:rsidRPr="001C7F5C" w:rsidRDefault="00F0177C" w:rsidP="00752C3D">
      <w:pPr>
        <w:pStyle w:val="afff0"/>
        <w:ind w:firstLine="567"/>
      </w:pPr>
      <w:r>
        <w:t xml:space="preserve">Під час аналізу стану розробленості проблеми формування </w:t>
      </w:r>
      <w:r w:rsidRPr="001C7F5C">
        <w:t>самоосвітньої компетентності</w:t>
      </w:r>
      <w:r w:rsidR="005C749C" w:rsidRPr="00457530">
        <w:t xml:space="preserve"> </w:t>
      </w:r>
      <w:r>
        <w:t xml:space="preserve">у педагогічних дослідженнях </w:t>
      </w:r>
      <w:r w:rsidR="005C749C" w:rsidRPr="00457530">
        <w:t xml:space="preserve">ми </w:t>
      </w:r>
      <w:r w:rsidR="00983173">
        <w:t>з’ясували</w:t>
      </w:r>
      <w:r w:rsidR="00D31520">
        <w:t>, що самовдосконалення</w:t>
      </w:r>
      <w:r w:rsidR="005C749C">
        <w:t xml:space="preserve"> відіграє </w:t>
      </w:r>
      <w:r w:rsidR="005C749C" w:rsidRPr="005C749C">
        <w:t>системоутворю</w:t>
      </w:r>
      <w:r w:rsidR="007C4F43">
        <w:t>вальну</w:t>
      </w:r>
      <w:r w:rsidR="005C749C" w:rsidRPr="005C749C">
        <w:t xml:space="preserve"> роль</w:t>
      </w:r>
      <w:r w:rsidR="005C749C">
        <w:t xml:space="preserve"> щодо </w:t>
      </w:r>
      <w:r w:rsidR="005C749C" w:rsidRPr="005C749C">
        <w:t xml:space="preserve">саморозвитку майбутнього </w:t>
      </w:r>
      <w:r>
        <w:t>інженера-будівельника</w:t>
      </w:r>
      <w:r w:rsidR="005C749C">
        <w:t xml:space="preserve">. Тому </w:t>
      </w:r>
      <w:r w:rsidR="00E87455" w:rsidRPr="001C7F5C">
        <w:t>нами було розглянуто поняття</w:t>
      </w:r>
      <w:r w:rsidR="00E87455" w:rsidRPr="001C7F5C">
        <w:rPr>
          <w:i/>
        </w:rPr>
        <w:t xml:space="preserve"> </w:t>
      </w:r>
      <w:r w:rsidR="003C6B30" w:rsidRPr="00E66EBC">
        <w:rPr>
          <w:b/>
        </w:rPr>
        <w:t>«</w:t>
      </w:r>
      <w:r w:rsidR="00D31520" w:rsidRPr="00E66EBC">
        <w:rPr>
          <w:b/>
        </w:rPr>
        <w:t>саморозвиток</w:t>
      </w:r>
      <w:r w:rsidR="003C6B30" w:rsidRPr="00E66EBC">
        <w:rPr>
          <w:b/>
        </w:rPr>
        <w:t>»</w:t>
      </w:r>
      <w:r w:rsidR="00E87455" w:rsidRPr="00E66EBC">
        <w:t>.</w:t>
      </w:r>
      <w:r w:rsidR="00E87455" w:rsidRPr="001C7F5C">
        <w:t xml:space="preserve"> </w:t>
      </w:r>
      <w:r w:rsidR="0046088D" w:rsidRPr="001C7F5C">
        <w:t>Ідеї саморозвитку особистості, її здатності до самовизначення, до самовдосконалення розглянуто в п</w:t>
      </w:r>
      <w:r w:rsidR="00DF425E">
        <w:t>рацях М. </w:t>
      </w:r>
      <w:r w:rsidR="00831967">
        <w:t xml:space="preserve">Бахтіна, </w:t>
      </w:r>
      <w:r w:rsidR="00831967">
        <w:lastRenderedPageBreak/>
        <w:t>В. </w:t>
      </w:r>
      <w:r w:rsidR="00DF425E">
        <w:t>Біблера, М. Бердяєва, І. </w:t>
      </w:r>
      <w:r w:rsidR="0046088D" w:rsidRPr="001C7F5C">
        <w:t>Донцова, І.</w:t>
      </w:r>
      <w:r w:rsidR="00DF425E">
        <w:t> </w:t>
      </w:r>
      <w:r w:rsidR="0046088D" w:rsidRPr="001C7F5C">
        <w:t>Канта, С.</w:t>
      </w:r>
      <w:r w:rsidR="00DF425E">
        <w:t> </w:t>
      </w:r>
      <w:r w:rsidR="0046088D" w:rsidRPr="001C7F5C">
        <w:t>Рубінш</w:t>
      </w:r>
      <w:r w:rsidR="000B3578">
        <w:t>тейна, Г.</w:t>
      </w:r>
      <w:r w:rsidR="00DF425E">
        <w:t> </w:t>
      </w:r>
      <w:r w:rsidR="000B3578">
        <w:t xml:space="preserve">Тульчинського та ін. </w:t>
      </w:r>
      <w:r w:rsidR="0046088D" w:rsidRPr="001C7F5C">
        <w:t>Специфіка саморозвитку особистості полягає в тому, що вона найбільшою мірою спирається на індивідуальні особливості людини, її нахили та потреби. Завдяки цьому людині вдається виявити для самої себе домінуючі задатки, які у майбутньому можуть суттєво визначити весь її життєвий шлях, забезпечити розвиток фізичних, інтелектуальних і моральних якостей.</w:t>
      </w:r>
    </w:p>
    <w:p w:rsidR="000227D0" w:rsidRDefault="0046088D" w:rsidP="00752C3D">
      <w:pPr>
        <w:pStyle w:val="afff0"/>
        <w:ind w:firstLine="567"/>
      </w:pPr>
      <w:r w:rsidRPr="001C7F5C">
        <w:t xml:space="preserve">На думку </w:t>
      </w:r>
      <w:r w:rsidR="000B3578">
        <w:t xml:space="preserve">вченого </w:t>
      </w:r>
      <w:r w:rsidR="00DF425E">
        <w:t>М. </w:t>
      </w:r>
      <w:r w:rsidR="008A1FF6">
        <w:t>Чобітька [266</w:t>
      </w:r>
      <w:r w:rsidRPr="001C7F5C">
        <w:t>], щоб виявити механізм розвитку особистості, потрібно</w:t>
      </w:r>
      <w:r w:rsidR="000B3578">
        <w:t>,</w:t>
      </w:r>
      <w:r w:rsidRPr="001C7F5C">
        <w:t xml:space="preserve"> насамперед</w:t>
      </w:r>
      <w:r w:rsidR="000B3578">
        <w:t>,</w:t>
      </w:r>
      <w:r w:rsidRPr="001C7F5C">
        <w:t xml:space="preserve"> зрозуміти, де криється джерело її активності й саморозвитку. Джерелом самопросування слід вважати здатність неперервно відображати світ, відбирати та інтегрувати інформацію, накопичувати досвід самоосвіти і на цій основі виробляти вміння самоорганізації. Передумовами виникнення активності послужило зіставлення сприятливих умов, чутливість самого фахівця до впливу й готовність до перебудови своїх особистісних структур, зміна самої системи професійної підготовки в цілому, а також наявність суперечностей, вирішення яких є рушійною силою розвитку й саморозвитку особистості студента. </w:t>
      </w:r>
    </w:p>
    <w:p w:rsidR="00102855" w:rsidRPr="001C7F5C" w:rsidRDefault="0046088D" w:rsidP="00752C3D">
      <w:pPr>
        <w:pStyle w:val="afff0"/>
        <w:ind w:firstLine="567"/>
      </w:pPr>
      <w:r w:rsidRPr="001C7F5C">
        <w:t>Саморозвиток є найважливішим шляхом формування себе не тільки як професіонала, а</w:t>
      </w:r>
      <w:r w:rsidR="000B3578">
        <w:t>,</w:t>
      </w:r>
      <w:r w:rsidRPr="001C7F5C">
        <w:t xml:space="preserve"> перш за все</w:t>
      </w:r>
      <w:r w:rsidR="000B3578">
        <w:t>,</w:t>
      </w:r>
      <w:r w:rsidRPr="001C7F5C">
        <w:t xml:space="preserve"> як особистості.</w:t>
      </w:r>
      <w:r w:rsidR="00102855" w:rsidRPr="001C7F5C">
        <w:t xml:space="preserve"> </w:t>
      </w:r>
      <w:r w:rsidR="000227D0">
        <w:t>М</w:t>
      </w:r>
      <w:r w:rsidR="008A1FF6">
        <w:t>и поділяємо думку П</w:t>
      </w:r>
      <w:r w:rsidR="00DF425E">
        <w:t>. </w:t>
      </w:r>
      <w:r w:rsidR="008A1FF6">
        <w:t>Осипова</w:t>
      </w:r>
      <w:r w:rsidR="00102855" w:rsidRPr="001C7F5C">
        <w:t>, який зазначає, що саморозвиток особистості – це «свідомий процес самовдосконалення з метою ефективної самореалізації на основі внутрішніх значущих п</w:t>
      </w:r>
      <w:r w:rsidR="000B3578">
        <w:t>рагнень і зовнішніх впливів» [5с.</w:t>
      </w:r>
      <w:r w:rsidR="00F93460">
        <w:t xml:space="preserve"> </w:t>
      </w:r>
      <w:r w:rsidR="00F93460">
        <w:rPr>
          <w:lang w:val="ru-RU"/>
        </w:rPr>
        <w:t>182</w:t>
      </w:r>
      <w:r w:rsidR="00102855" w:rsidRPr="001C7F5C">
        <w:t>]. Розвиток особистості розглядався як дія зовнішніх сил, а й як результат діяльності самої людини, яка, перетворюючи дійсність, є активним суб’єк</w:t>
      </w:r>
      <w:r w:rsidR="007C4F43">
        <w:t xml:space="preserve">том, творцем світу і самої себе, </w:t>
      </w:r>
      <w:r w:rsidR="00102855" w:rsidRPr="001C7F5C">
        <w:t>тобто</w:t>
      </w:r>
      <w:r w:rsidR="000227D0">
        <w:t xml:space="preserve"> формує</w:t>
      </w:r>
      <w:r w:rsidR="00102855" w:rsidRPr="001C7F5C">
        <w:t xml:space="preserve"> саморозвиток.</w:t>
      </w:r>
    </w:p>
    <w:p w:rsidR="00102855" w:rsidRPr="001C7F5C" w:rsidRDefault="00DF425E" w:rsidP="00752C3D">
      <w:pPr>
        <w:pStyle w:val="afff0"/>
        <w:ind w:firstLine="567"/>
      </w:pPr>
      <w:r>
        <w:t>На думку Г. </w:t>
      </w:r>
      <w:r w:rsidR="00102855" w:rsidRPr="001C7F5C">
        <w:t>Селевко</w:t>
      </w:r>
      <w:r w:rsidR="007C4F43">
        <w:t>,</w:t>
      </w:r>
      <w:r w:rsidR="00102855" w:rsidRPr="001C7F5C">
        <w:t xml:space="preserve"> саморозвиток </w:t>
      </w:r>
      <w:r w:rsidR="007C4F43">
        <w:t xml:space="preserve">– як внутрішню, так і зовнішню </w:t>
      </w:r>
      <w:r w:rsidR="00102855" w:rsidRPr="001C7F5C">
        <w:t xml:space="preserve">організований процес. Спрямованість та інтенсивність саморозвитку і самовдосконалення значною мірою визначаються соціальним середовищем та використаними педагогічними засобами. Саморозвиток є вищою духовною потребою, яка включає потреби пізнання, самоствердження, самовираження, </w:t>
      </w:r>
      <w:r w:rsidR="00102855" w:rsidRPr="001C7F5C">
        <w:lastRenderedPageBreak/>
        <w:t>безпеки, самовизначення, самоактуалізації, є прагненням людини до розвитку та самовдосконалення [</w:t>
      </w:r>
      <w:r w:rsidR="008A1FF6">
        <w:t xml:space="preserve">136с. </w:t>
      </w:r>
      <w:r w:rsidR="00102855" w:rsidRPr="001C7F5C">
        <w:t>2</w:t>
      </w:r>
      <w:r w:rsidR="008A1FF6">
        <w:t>30</w:t>
      </w:r>
      <w:r w:rsidR="00102855" w:rsidRPr="001C7F5C">
        <w:t>].</w:t>
      </w:r>
    </w:p>
    <w:p w:rsidR="008557AB" w:rsidRPr="001C7F5C" w:rsidRDefault="004B028F" w:rsidP="00752C3D">
      <w:pPr>
        <w:pStyle w:val="afff0"/>
        <w:ind w:firstLine="567"/>
      </w:pPr>
      <w:r>
        <w:t>Процес саморозвитку майбутнього спеціаліста в період його професійної підготовки має свої особливості. Він відбувається в умовах навчальної діяльності, регламентується системою вимог з боку викладачів, навчальних програм, специфіки предмета професійної діяльності. Але цей процес потребує п</w:t>
      </w:r>
      <w:r w:rsidR="00E66EBC">
        <w:t>ідвищення суб</w:t>
      </w:r>
      <w:r w:rsidR="00E66EBC" w:rsidRPr="0029778D">
        <w:rPr>
          <w:lang w:val="ru-RU"/>
        </w:rPr>
        <w:t>’</w:t>
      </w:r>
      <w:r w:rsidR="00E66EBC">
        <w:t>єктного компонента</w:t>
      </w:r>
      <w:r>
        <w:t xml:space="preserve"> особистості майбутнього фахівця у процесі його професійного саморозвитку. </w:t>
      </w:r>
      <w:r w:rsidR="00102855" w:rsidRPr="001C7F5C">
        <w:t>Саморозвиток майбутнього інженера-будівельника –</w:t>
      </w:r>
      <w:r w:rsidR="00002624" w:rsidRPr="001C7F5C">
        <w:t xml:space="preserve"> </w:t>
      </w:r>
      <w:r w:rsidR="00102855" w:rsidRPr="001C7F5C">
        <w:t>це процес усвідомленого цілеспрямованог</w:t>
      </w:r>
      <w:r w:rsidR="007C4F43">
        <w:t>о розвитку себе як професіонала</w:t>
      </w:r>
      <w:r w:rsidR="00102855" w:rsidRPr="001C7F5C">
        <w:t>, який включає самостійне вдосконалення знань, умінь, особистісних і професійних якостей, що забезпечують особистісне зростання та ефективність професійної діяльності.</w:t>
      </w:r>
      <w:r>
        <w:t xml:space="preserve"> Якості фахівця є транзитивними, тобто таким</w:t>
      </w:r>
      <w:r w:rsidR="003C6B30">
        <w:t>и</w:t>
      </w:r>
      <w:r>
        <w:t>, які переходять з одного рівня професійного саморозвитку на інший, що спонукає до пошуку нових можливостей самоствердження у професійній діяльності. Чим вищим є рівень саморозвитку студента, тим більший потенціал самореалізації в майбутньому.</w:t>
      </w:r>
    </w:p>
    <w:p w:rsidR="00CE21B8" w:rsidRPr="001C7F5C" w:rsidRDefault="00E87455" w:rsidP="00752C3D">
      <w:pPr>
        <w:pStyle w:val="afff0"/>
        <w:ind w:firstLine="567"/>
      </w:pPr>
      <w:r w:rsidRPr="001C7F5C">
        <w:t xml:space="preserve">На основі проаналізованих тлумачень до формулювання змісту </w:t>
      </w:r>
      <w:r w:rsidR="00CE21B8" w:rsidRPr="001C7F5C">
        <w:t>самоосвітньої</w:t>
      </w:r>
      <w:r w:rsidRPr="001C7F5C">
        <w:t xml:space="preserve"> компетентності нами було зроблено умовивід, що </w:t>
      </w:r>
      <w:r w:rsidR="00CE21B8" w:rsidRPr="001C7F5C">
        <w:rPr>
          <w:b/>
          <w:i/>
        </w:rPr>
        <w:t xml:space="preserve">самоосвітня </w:t>
      </w:r>
      <w:r w:rsidRPr="001C7F5C">
        <w:rPr>
          <w:b/>
          <w:i/>
        </w:rPr>
        <w:t xml:space="preserve">компетентність майбутнього </w:t>
      </w:r>
      <w:r w:rsidR="00CE21B8" w:rsidRPr="001C7F5C">
        <w:rPr>
          <w:b/>
          <w:i/>
        </w:rPr>
        <w:t>інженера-будівельника</w:t>
      </w:r>
      <w:r w:rsidRPr="001C7F5C">
        <w:rPr>
          <w:i/>
        </w:rPr>
        <w:t xml:space="preserve"> </w:t>
      </w:r>
      <w:r w:rsidRPr="001C7F5C">
        <w:t>є здатністю і готовніс</w:t>
      </w:r>
      <w:r w:rsidR="007C4F43">
        <w:t>тю особи як суб’єкта діяльності</w:t>
      </w:r>
      <w:r w:rsidRPr="001C7F5C">
        <w:t xml:space="preserve"> здійснювати ефективну </w:t>
      </w:r>
      <w:r w:rsidR="00CE21B8" w:rsidRPr="001C7F5C">
        <w:t>самостійно-пізнавальну творчу діяльність у</w:t>
      </w:r>
      <w:r w:rsidRPr="001C7F5C">
        <w:t xml:space="preserve"> </w:t>
      </w:r>
      <w:r w:rsidR="003C6B30">
        <w:t>межах</w:t>
      </w:r>
      <w:r w:rsidRPr="001C7F5C">
        <w:t xml:space="preserve"> певної професійно-ділової сфери, зокрема</w:t>
      </w:r>
      <w:r w:rsidR="004B028F">
        <w:t>,</w:t>
      </w:r>
      <w:r w:rsidRPr="001C7F5C">
        <w:t xml:space="preserve"> </w:t>
      </w:r>
      <w:r w:rsidR="00CE21B8" w:rsidRPr="001C7F5C">
        <w:t>будівельної</w:t>
      </w:r>
      <w:r w:rsidRPr="001C7F5C">
        <w:t xml:space="preserve">, </w:t>
      </w:r>
      <w:r w:rsidR="00CE21B8" w:rsidRPr="001C7F5C">
        <w:t>архітектурної</w:t>
      </w:r>
      <w:r w:rsidRPr="001C7F5C">
        <w:t xml:space="preserve">, </w:t>
      </w:r>
      <w:r w:rsidR="00DC4509" w:rsidRPr="001C7F5C">
        <w:t>інженерної</w:t>
      </w:r>
      <w:r w:rsidRPr="001C7F5C">
        <w:t xml:space="preserve">, що досягається завдяки сформованості знань </w:t>
      </w:r>
      <w:r w:rsidR="00CE21B8" w:rsidRPr="001C7F5C">
        <w:t>самонавчання</w:t>
      </w:r>
      <w:r w:rsidRPr="001C7F5C">
        <w:t xml:space="preserve"> та вмінь </w:t>
      </w:r>
      <w:r w:rsidR="00CE21B8" w:rsidRPr="001C7F5C">
        <w:t>самоосвітньої</w:t>
      </w:r>
      <w:r w:rsidRPr="001C7F5C">
        <w:t xml:space="preserve"> діяльності.</w:t>
      </w:r>
      <w:r w:rsidR="004B028F">
        <w:t xml:space="preserve"> Такий висновок дає</w:t>
      </w:r>
      <w:r w:rsidR="00CE21B8" w:rsidRPr="001C7F5C">
        <w:t xml:space="preserve"> нам змогу визначити </w:t>
      </w:r>
      <w:r w:rsidR="00A92E14">
        <w:t xml:space="preserve">в </w:t>
      </w:r>
      <w:r w:rsidR="00CE21B8" w:rsidRPr="001C7F5C">
        <w:t>структур</w:t>
      </w:r>
      <w:r w:rsidR="00A92E14">
        <w:t>і</w:t>
      </w:r>
      <w:r w:rsidR="00CE21B8" w:rsidRPr="001C7F5C">
        <w:t xml:space="preserve"> </w:t>
      </w:r>
      <w:r w:rsidR="00CC3080">
        <w:t xml:space="preserve">процесу формування </w:t>
      </w:r>
      <w:r w:rsidR="00CE21B8" w:rsidRPr="001C7F5C">
        <w:t>самоосвітньої</w:t>
      </w:r>
      <w:r w:rsidR="00AA68C1">
        <w:t xml:space="preserve"> </w:t>
      </w:r>
      <w:r w:rsidR="00AA68C1" w:rsidRPr="001C7F5C">
        <w:t>компетентності</w:t>
      </w:r>
      <w:r w:rsidR="00CE21B8" w:rsidRPr="001C7F5C">
        <w:t xml:space="preserve"> такі компоненти, як:</w:t>
      </w:r>
    </w:p>
    <w:p w:rsidR="00CE21B8" w:rsidRPr="001C7F5C" w:rsidRDefault="008A1FF6" w:rsidP="00752C3D">
      <w:pPr>
        <w:pStyle w:val="afff0"/>
        <w:ind w:firstLine="567"/>
      </w:pPr>
      <w:r w:rsidRPr="008A1FF6">
        <w:rPr>
          <w:b/>
          <w:color w:val="002060"/>
        </w:rPr>
        <w:t>-</w:t>
      </w:r>
      <w:r>
        <w:rPr>
          <w:color w:val="002060"/>
        </w:rPr>
        <w:t> </w:t>
      </w:r>
      <w:r w:rsidR="00DC4509" w:rsidRPr="001C7F5C">
        <w:rPr>
          <w:i/>
          <w:iCs/>
        </w:rPr>
        <w:t>мотиваційно</w:t>
      </w:r>
      <w:r w:rsidR="00CE21B8" w:rsidRPr="001C7F5C">
        <w:rPr>
          <w:i/>
          <w:iCs/>
        </w:rPr>
        <w:t>-</w:t>
      </w:r>
      <w:r w:rsidR="00DC4509" w:rsidRPr="001C7F5C">
        <w:rPr>
          <w:i/>
          <w:iCs/>
        </w:rPr>
        <w:t>ціннісний</w:t>
      </w:r>
      <w:r w:rsidR="00CE21B8" w:rsidRPr="001C7F5C">
        <w:t>;</w:t>
      </w:r>
    </w:p>
    <w:p w:rsidR="00CE21B8" w:rsidRPr="001C7F5C" w:rsidRDefault="008A1FF6" w:rsidP="00752C3D">
      <w:pPr>
        <w:pStyle w:val="afff0"/>
        <w:ind w:firstLine="567"/>
      </w:pPr>
      <w:r w:rsidRPr="008A1FF6">
        <w:rPr>
          <w:b/>
          <w:color w:val="002060"/>
        </w:rPr>
        <w:t>-</w:t>
      </w:r>
      <w:r>
        <w:rPr>
          <w:color w:val="002060"/>
        </w:rPr>
        <w:t> </w:t>
      </w:r>
      <w:r w:rsidR="00E21580" w:rsidRPr="001C7F5C">
        <w:rPr>
          <w:i/>
          <w:iCs/>
        </w:rPr>
        <w:t>організаційно</w:t>
      </w:r>
      <w:r w:rsidR="00CE21B8" w:rsidRPr="001C7F5C">
        <w:rPr>
          <w:i/>
          <w:iCs/>
        </w:rPr>
        <w:t>-</w:t>
      </w:r>
      <w:r w:rsidR="00E21580" w:rsidRPr="001C7F5C">
        <w:rPr>
          <w:i/>
          <w:iCs/>
        </w:rPr>
        <w:t>технологічний</w:t>
      </w:r>
      <w:r w:rsidR="00CE21B8" w:rsidRPr="001C7F5C">
        <w:t>;</w:t>
      </w:r>
    </w:p>
    <w:p w:rsidR="00CE21B8" w:rsidRPr="001C7F5C" w:rsidRDefault="008A1FF6" w:rsidP="00752C3D">
      <w:pPr>
        <w:pStyle w:val="afff0"/>
        <w:ind w:firstLine="567"/>
      </w:pPr>
      <w:r w:rsidRPr="008A1FF6">
        <w:rPr>
          <w:b/>
          <w:color w:val="002060"/>
        </w:rPr>
        <w:t>-</w:t>
      </w:r>
      <w:r>
        <w:rPr>
          <w:color w:val="002060"/>
        </w:rPr>
        <w:t> </w:t>
      </w:r>
      <w:r w:rsidR="00E21580" w:rsidRPr="001C7F5C">
        <w:rPr>
          <w:i/>
          <w:iCs/>
        </w:rPr>
        <w:t>практично</w:t>
      </w:r>
      <w:r w:rsidR="00CE21B8" w:rsidRPr="001C7F5C">
        <w:rPr>
          <w:i/>
          <w:iCs/>
        </w:rPr>
        <w:t>-</w:t>
      </w:r>
      <w:r w:rsidR="00E21580" w:rsidRPr="001C7F5C">
        <w:rPr>
          <w:i/>
          <w:iCs/>
        </w:rPr>
        <w:t>діяльнісний</w:t>
      </w:r>
      <w:r w:rsidR="00CE21B8" w:rsidRPr="001C7F5C">
        <w:t>;</w:t>
      </w:r>
    </w:p>
    <w:p w:rsidR="00CE21B8" w:rsidRPr="001C7F5C" w:rsidRDefault="008A1FF6" w:rsidP="00752C3D">
      <w:pPr>
        <w:pStyle w:val="afff0"/>
        <w:ind w:firstLine="567"/>
      </w:pPr>
      <w:r w:rsidRPr="008A1FF6">
        <w:rPr>
          <w:b/>
          <w:color w:val="002060"/>
        </w:rPr>
        <w:t>-</w:t>
      </w:r>
      <w:r>
        <w:rPr>
          <w:color w:val="002060"/>
        </w:rPr>
        <w:t> </w:t>
      </w:r>
      <w:r w:rsidR="00E21580" w:rsidRPr="001C7F5C">
        <w:rPr>
          <w:i/>
          <w:iCs/>
        </w:rPr>
        <w:t>рефлексивно</w:t>
      </w:r>
      <w:r w:rsidR="00CE21B8" w:rsidRPr="001C7F5C">
        <w:rPr>
          <w:i/>
          <w:iCs/>
        </w:rPr>
        <w:t>-</w:t>
      </w:r>
      <w:r w:rsidR="00E21580" w:rsidRPr="001C7F5C">
        <w:rPr>
          <w:i/>
          <w:iCs/>
        </w:rPr>
        <w:t>аналітичний</w:t>
      </w:r>
      <w:r w:rsidR="00CE21B8" w:rsidRPr="001C7F5C">
        <w:t>.</w:t>
      </w:r>
    </w:p>
    <w:p w:rsidR="00CE21B8" w:rsidRPr="001C7F5C" w:rsidRDefault="00CE21B8" w:rsidP="00752C3D">
      <w:pPr>
        <w:spacing w:line="360" w:lineRule="auto"/>
        <w:ind w:firstLine="567"/>
        <w:jc w:val="both"/>
        <w:rPr>
          <w:sz w:val="28"/>
        </w:rPr>
      </w:pPr>
      <w:r w:rsidRPr="001C7F5C">
        <w:rPr>
          <w:rStyle w:val="afff1"/>
        </w:rPr>
        <w:lastRenderedPageBreak/>
        <w:t>Розкриємо сутність кожного</w:t>
      </w:r>
      <w:r w:rsidR="00DC4509" w:rsidRPr="001C7F5C">
        <w:rPr>
          <w:rStyle w:val="afff1"/>
        </w:rPr>
        <w:t xml:space="preserve"> із зазначених компонентів</w:t>
      </w:r>
      <w:r w:rsidR="004B028F">
        <w:rPr>
          <w:rStyle w:val="afff1"/>
        </w:rPr>
        <w:t xml:space="preserve"> </w:t>
      </w:r>
      <w:r w:rsidR="003C6B30">
        <w:rPr>
          <w:rStyle w:val="afff1"/>
        </w:rPr>
        <w:t xml:space="preserve">щодо </w:t>
      </w:r>
      <w:r w:rsidR="00DC4509" w:rsidRPr="001C7F5C">
        <w:rPr>
          <w:rStyle w:val="afff1"/>
        </w:rPr>
        <w:t>ф</w:t>
      </w:r>
      <w:r w:rsidR="004B0DF8" w:rsidRPr="001C7F5C">
        <w:rPr>
          <w:rStyle w:val="afff1"/>
        </w:rPr>
        <w:t>о</w:t>
      </w:r>
      <w:r w:rsidR="00DC4509" w:rsidRPr="001C7F5C">
        <w:rPr>
          <w:rStyle w:val="afff1"/>
        </w:rPr>
        <w:t>рмуванн</w:t>
      </w:r>
      <w:r w:rsidR="00D6610C" w:rsidRPr="001C7F5C">
        <w:rPr>
          <w:rStyle w:val="afff1"/>
        </w:rPr>
        <w:t>я</w:t>
      </w:r>
      <w:r w:rsidR="00DC4509" w:rsidRPr="001C7F5C">
        <w:rPr>
          <w:rStyle w:val="afff1"/>
        </w:rPr>
        <w:t xml:space="preserve"> </w:t>
      </w:r>
      <w:r w:rsidR="00D6610C" w:rsidRPr="001C7F5C">
        <w:rPr>
          <w:rStyle w:val="afff1"/>
        </w:rPr>
        <w:t>самоосвітньої компетентності</w:t>
      </w:r>
      <w:r w:rsidRPr="001C7F5C">
        <w:rPr>
          <w:rStyle w:val="afff1"/>
        </w:rPr>
        <w:t xml:space="preserve"> майбутніх </w:t>
      </w:r>
      <w:r w:rsidR="00DC4509" w:rsidRPr="001C7F5C">
        <w:rPr>
          <w:rStyle w:val="afff1"/>
        </w:rPr>
        <w:t>інженерів</w:t>
      </w:r>
      <w:r w:rsidR="00DC4509" w:rsidRPr="001C7F5C">
        <w:rPr>
          <w:rStyle w:val="afff1"/>
          <w:b/>
        </w:rPr>
        <w:t>-</w:t>
      </w:r>
      <w:r w:rsidR="00DC4509" w:rsidRPr="001C7F5C">
        <w:rPr>
          <w:rStyle w:val="afff1"/>
        </w:rPr>
        <w:t>будівельників</w:t>
      </w:r>
      <w:r w:rsidR="003C6B30">
        <w:rPr>
          <w:rStyle w:val="afff1"/>
        </w:rPr>
        <w:t xml:space="preserve"> у</w:t>
      </w:r>
      <w:r w:rsidR="00D6610C" w:rsidRPr="001C7F5C">
        <w:rPr>
          <w:rStyle w:val="afff1"/>
        </w:rPr>
        <w:t xml:space="preserve"> процесі </w:t>
      </w:r>
      <w:r w:rsidR="006A6227" w:rsidRPr="001C7F5C">
        <w:rPr>
          <w:rStyle w:val="afff1"/>
        </w:rPr>
        <w:t>професійної</w:t>
      </w:r>
      <w:r w:rsidR="00D6610C" w:rsidRPr="001C7F5C">
        <w:rPr>
          <w:rStyle w:val="afff1"/>
        </w:rPr>
        <w:t xml:space="preserve"> підготовки</w:t>
      </w:r>
      <w:r w:rsidRPr="001C7F5C">
        <w:rPr>
          <w:rStyle w:val="afff1"/>
        </w:rPr>
        <w:t>, оскільки розглядаємо її як складову готовності до професійної діяльності</w:t>
      </w:r>
      <w:r w:rsidRPr="001C7F5C">
        <w:rPr>
          <w:color w:val="55B414"/>
          <w:sz w:val="28"/>
        </w:rPr>
        <w:t>.</w:t>
      </w:r>
    </w:p>
    <w:p w:rsidR="008C7CDC" w:rsidRPr="001C7F5C" w:rsidRDefault="00CA67EC" w:rsidP="00752C3D">
      <w:pPr>
        <w:pStyle w:val="afff0"/>
        <w:ind w:firstLine="567"/>
        <w:rPr>
          <w:rStyle w:val="afff1"/>
        </w:rPr>
      </w:pPr>
      <w:r w:rsidRPr="00752C3D">
        <w:rPr>
          <w:b/>
          <w:bCs/>
          <w:iCs/>
        </w:rPr>
        <w:t>1.</w:t>
      </w:r>
      <w:r w:rsidR="00752C3D">
        <w:rPr>
          <w:bCs/>
          <w:i/>
          <w:iCs/>
          <w:lang w:val="ru-RU"/>
        </w:rPr>
        <w:t> </w:t>
      </w:r>
      <w:r w:rsidR="00D6610C" w:rsidRPr="001C7F5C">
        <w:rPr>
          <w:rStyle w:val="afff1"/>
          <w:b/>
          <w:i/>
        </w:rPr>
        <w:t>Мотиваційно-ціннісний</w:t>
      </w:r>
      <w:r w:rsidR="00D6610C" w:rsidRPr="001C7F5C">
        <w:rPr>
          <w:rStyle w:val="afff1"/>
        </w:rPr>
        <w:t xml:space="preserve"> </w:t>
      </w:r>
      <w:r w:rsidR="00A332EC" w:rsidRPr="001C7F5C">
        <w:t xml:space="preserve">компонент </w:t>
      </w:r>
      <w:r w:rsidR="00611F89" w:rsidRPr="001C7F5C">
        <w:rPr>
          <w:rStyle w:val="afff1"/>
        </w:rPr>
        <w:t>відповідає за</w:t>
      </w:r>
      <w:r w:rsidR="00A332EC" w:rsidRPr="001C7F5C">
        <w:t xml:space="preserve"> </w:t>
      </w:r>
      <w:r w:rsidR="00A332EC" w:rsidRPr="001C7F5C">
        <w:rPr>
          <w:rStyle w:val="afff1"/>
        </w:rPr>
        <w:t xml:space="preserve">усвідомлення життєво значущої цінності самоосвіти, </w:t>
      </w:r>
      <w:r w:rsidR="00D6610C" w:rsidRPr="001C7F5C">
        <w:rPr>
          <w:rStyle w:val="afff1"/>
        </w:rPr>
        <w:t xml:space="preserve">наявність ціннісних орієнтацій особистості на оволодіння сучасними </w:t>
      </w:r>
      <w:r w:rsidR="006A6227" w:rsidRPr="001C7F5C">
        <w:rPr>
          <w:rStyle w:val="afff1"/>
        </w:rPr>
        <w:t>знаннями</w:t>
      </w:r>
      <w:r w:rsidR="00D6610C" w:rsidRPr="001C7F5C">
        <w:rPr>
          <w:rStyle w:val="afff1"/>
        </w:rPr>
        <w:t>,</w:t>
      </w:r>
      <w:r w:rsidR="00611F89" w:rsidRPr="001C7F5C">
        <w:t xml:space="preserve"> становлення інтересу до обраної професії</w:t>
      </w:r>
      <w:r w:rsidR="00C307CE">
        <w:t>,</w:t>
      </w:r>
      <w:r w:rsidR="00D6610C" w:rsidRPr="001C7F5C">
        <w:rPr>
          <w:rStyle w:val="afff1"/>
        </w:rPr>
        <w:t xml:space="preserve"> пристрасне бажання виконувати навчальне завдання, сформованості потреби у систематичній навчально-</w:t>
      </w:r>
      <w:r w:rsidR="006A6227" w:rsidRPr="001C7F5C">
        <w:rPr>
          <w:rStyle w:val="afff1"/>
        </w:rPr>
        <w:t>пізнавальній</w:t>
      </w:r>
      <w:r w:rsidR="00D6610C" w:rsidRPr="001C7F5C">
        <w:rPr>
          <w:rStyle w:val="afff1"/>
        </w:rPr>
        <w:t xml:space="preserve"> діяльності, розвинуті </w:t>
      </w:r>
      <w:r w:rsidR="00C307CE">
        <w:rPr>
          <w:rStyle w:val="afff1"/>
        </w:rPr>
        <w:t>пізнавальні мотиви, уміння само</w:t>
      </w:r>
      <w:r w:rsidR="00D6610C" w:rsidRPr="001C7F5C">
        <w:rPr>
          <w:rStyle w:val="afff1"/>
        </w:rPr>
        <w:t>мотивуватися, настанову на інтелектуальний саморозвиток, усвідомлення майбутнім фахівцем самоосвіти як особистісно та суспільно значущої діяльності.</w:t>
      </w:r>
    </w:p>
    <w:p w:rsidR="00D6610C" w:rsidRPr="001C7F5C" w:rsidRDefault="00D6610C" w:rsidP="00752C3D">
      <w:pPr>
        <w:pStyle w:val="afff0"/>
        <w:ind w:firstLine="567"/>
        <w:rPr>
          <w:rStyle w:val="afff1"/>
        </w:rPr>
      </w:pPr>
      <w:r w:rsidRPr="001C7F5C">
        <w:rPr>
          <w:rStyle w:val="afff1"/>
        </w:rPr>
        <w:t xml:space="preserve">Цей компонент виконує </w:t>
      </w:r>
      <w:r w:rsidRPr="001C7F5C">
        <w:rPr>
          <w:rStyle w:val="afff1"/>
          <w:i/>
        </w:rPr>
        <w:t>функцію стимулювання самоосвітньої діяльності</w:t>
      </w:r>
      <w:r w:rsidRPr="001C7F5C">
        <w:rPr>
          <w:rStyle w:val="afff1"/>
        </w:rPr>
        <w:t xml:space="preserve"> студента</w:t>
      </w:r>
      <w:r w:rsidR="007C2CB6" w:rsidRPr="001C7F5C">
        <w:rPr>
          <w:rStyle w:val="afff1"/>
        </w:rPr>
        <w:t>,</w:t>
      </w:r>
      <w:r w:rsidR="007C2CB6" w:rsidRPr="001C7F5C">
        <w:rPr>
          <w:rStyle w:val="afff1"/>
          <w:color w:val="00B050"/>
        </w:rPr>
        <w:t xml:space="preserve"> </w:t>
      </w:r>
      <w:r w:rsidR="007C2CB6" w:rsidRPr="001C7F5C">
        <w:t xml:space="preserve">що характеризується розвитком мотивації майбутнього </w:t>
      </w:r>
      <w:r w:rsidR="007C2CB6" w:rsidRPr="001C7F5C">
        <w:rPr>
          <w:rStyle w:val="afff1"/>
          <w:shd w:val="clear" w:color="auto" w:fill="auto"/>
        </w:rPr>
        <w:t>інженера-будівельника</w:t>
      </w:r>
      <w:r w:rsidR="007C2CB6" w:rsidRPr="001C7F5C">
        <w:t xml:space="preserve"> до постійного самовдосконалення та саморозвитку. Процес формування самоосвітньої компетентності супроводжується саме </w:t>
      </w:r>
      <w:r w:rsidR="007C2CB6" w:rsidRPr="001C7F5C">
        <w:rPr>
          <w:rStyle w:val="afff1"/>
        </w:rPr>
        <w:t xml:space="preserve">мотиваційно-ціннісним </w:t>
      </w:r>
      <w:r w:rsidR="007C2CB6" w:rsidRPr="001C7F5C">
        <w:t>компонентом, тому він є об</w:t>
      </w:r>
      <w:r w:rsidR="007C2CB6" w:rsidRPr="001C7F5C">
        <w:rPr>
          <w:rFonts w:ascii="Calibri" w:hAnsi="Calibri"/>
        </w:rPr>
        <w:t>’</w:t>
      </w:r>
      <w:r w:rsidR="007C2CB6" w:rsidRPr="001C7F5C">
        <w:t xml:space="preserve">єктивно необхідним, оскільки сама специфіка навчально-виховного процесу у ВТНЗ </w:t>
      </w:r>
      <w:r w:rsidR="003C6B30">
        <w:t>і</w:t>
      </w:r>
      <w:r w:rsidR="007C2CB6" w:rsidRPr="001C7F5C">
        <w:t xml:space="preserve"> всі дії майбутнього фахівця вимагають звернення до «особистісного сенсу» того, заради чого виявляється активність людини.</w:t>
      </w:r>
      <w:r w:rsidR="008C7CDC" w:rsidRPr="001C7F5C">
        <w:t xml:space="preserve"> </w:t>
      </w:r>
      <w:r w:rsidRPr="001C7F5C">
        <w:rPr>
          <w:rStyle w:val="afff1"/>
        </w:rPr>
        <w:t>Ефективно здійснювати самоосвіту і, відповідно, розвивати самоосвітню компетентність може студент, який володіє сукупністю способів і прийомів роботи з інформаційними джерелами</w:t>
      </w:r>
      <w:r w:rsidR="007C4F43">
        <w:rPr>
          <w:rStyle w:val="afff1"/>
        </w:rPr>
        <w:t>,</w:t>
      </w:r>
      <w:r w:rsidRPr="001C7F5C">
        <w:rPr>
          <w:rStyle w:val="afff1"/>
        </w:rPr>
        <w:t xml:space="preserve"> </w:t>
      </w:r>
      <w:r w:rsidR="007C4F43">
        <w:rPr>
          <w:rStyle w:val="afff1"/>
        </w:rPr>
        <w:t xml:space="preserve">щоб </w:t>
      </w:r>
      <w:r w:rsidRPr="001C7F5C">
        <w:rPr>
          <w:rStyle w:val="afff1"/>
        </w:rPr>
        <w:t xml:space="preserve">реалізувати </w:t>
      </w:r>
      <w:r w:rsidR="007C4F43" w:rsidRPr="001C7F5C">
        <w:rPr>
          <w:rStyle w:val="afff1"/>
        </w:rPr>
        <w:t xml:space="preserve">їх </w:t>
      </w:r>
      <w:r w:rsidRPr="001C7F5C">
        <w:rPr>
          <w:rStyle w:val="afff1"/>
        </w:rPr>
        <w:t>безпосередньо в самоосвітній діяльності.</w:t>
      </w:r>
      <w:r w:rsidR="00EE5CA4" w:rsidRPr="001C7F5C">
        <w:t xml:space="preserve"> </w:t>
      </w:r>
    </w:p>
    <w:p w:rsidR="00A3136A" w:rsidRPr="001C7F5C" w:rsidRDefault="00A3136A" w:rsidP="00752C3D">
      <w:pPr>
        <w:pStyle w:val="afff0"/>
        <w:ind w:firstLine="567"/>
        <w:rPr>
          <w:b/>
        </w:rPr>
      </w:pPr>
      <w:r w:rsidRPr="00752C3D">
        <w:rPr>
          <w:b/>
          <w:iCs/>
        </w:rPr>
        <w:t>2.</w:t>
      </w:r>
      <w:r w:rsidR="00752C3D">
        <w:rPr>
          <w:b/>
          <w:iCs/>
          <w:lang w:val="ru-RU"/>
        </w:rPr>
        <w:t> </w:t>
      </w:r>
      <w:r w:rsidRPr="001C7F5C">
        <w:rPr>
          <w:b/>
          <w:i/>
          <w:iCs/>
        </w:rPr>
        <w:t xml:space="preserve">Організаційно-технологічний </w:t>
      </w:r>
      <w:r w:rsidRPr="001C7F5C">
        <w:rPr>
          <w:iCs/>
        </w:rPr>
        <w:t>компонент</w:t>
      </w:r>
      <w:r w:rsidRPr="001C7F5C">
        <w:rPr>
          <w:b/>
          <w:i/>
          <w:iCs/>
        </w:rPr>
        <w:t xml:space="preserve"> </w:t>
      </w:r>
      <w:r w:rsidRPr="001C7F5C">
        <w:rPr>
          <w:rStyle w:val="afff1"/>
        </w:rPr>
        <w:t xml:space="preserve">відповідає за формування </w:t>
      </w:r>
      <w:r w:rsidRPr="001C7F5C">
        <w:t>умінь планування, координації, самоуправління самостійної навчально-</w:t>
      </w:r>
      <w:r w:rsidR="006A6227" w:rsidRPr="001C7F5C">
        <w:t>пізнавальної</w:t>
      </w:r>
      <w:r w:rsidRPr="001C7F5C">
        <w:t xml:space="preserve"> діяльності. </w:t>
      </w:r>
      <w:r w:rsidR="00C307CE">
        <w:t>Ц</w:t>
      </w:r>
      <w:r w:rsidRPr="001C7F5C">
        <w:t>ей складник передбачає: раціональне планування та проектування власних дій; регламентаці</w:t>
      </w:r>
      <w:r w:rsidR="00604F6D" w:rsidRPr="001C7F5C">
        <w:t>ю часу на виконання навчальних за</w:t>
      </w:r>
      <w:r w:rsidRPr="001C7F5C">
        <w:t>вдань; вибір інформаційних джерел, оптимальних прийомів і форм самоосвіти; наявність умінь раціональної організації робочого місця.</w:t>
      </w:r>
      <w:r w:rsidR="007C2CB6" w:rsidRPr="001C7F5C">
        <w:rPr>
          <w:color w:val="00B050"/>
        </w:rPr>
        <w:t xml:space="preserve"> </w:t>
      </w:r>
      <w:r w:rsidR="007C2CB6" w:rsidRPr="001C7F5C">
        <w:t xml:space="preserve">Цей компонент виконує </w:t>
      </w:r>
      <w:r w:rsidR="007C2CB6" w:rsidRPr="001C7F5C">
        <w:rPr>
          <w:i/>
        </w:rPr>
        <w:t>організаційно-інформаційну функцію.</w:t>
      </w:r>
    </w:p>
    <w:p w:rsidR="00923263" w:rsidRPr="001C7F5C" w:rsidRDefault="00A3136A" w:rsidP="00752C3D">
      <w:pPr>
        <w:pStyle w:val="afff0"/>
        <w:ind w:firstLine="567"/>
      </w:pPr>
      <w:r w:rsidRPr="00752C3D">
        <w:rPr>
          <w:b/>
          <w:bCs/>
          <w:iCs/>
        </w:rPr>
        <w:lastRenderedPageBreak/>
        <w:t>3</w:t>
      </w:r>
      <w:r w:rsidR="00CA67EC" w:rsidRPr="00752C3D">
        <w:rPr>
          <w:b/>
          <w:bCs/>
          <w:iCs/>
        </w:rPr>
        <w:t>.</w:t>
      </w:r>
      <w:r w:rsidR="00752C3D">
        <w:rPr>
          <w:b/>
          <w:bCs/>
          <w:iCs/>
          <w:lang w:val="ru-RU"/>
        </w:rPr>
        <w:t> </w:t>
      </w:r>
      <w:r w:rsidR="00CA67EC" w:rsidRPr="001C7F5C">
        <w:rPr>
          <w:rStyle w:val="afff1"/>
          <w:b/>
          <w:i/>
        </w:rPr>
        <w:t>Практично-діяльнісний</w:t>
      </w:r>
      <w:r w:rsidR="00E21580" w:rsidRPr="001C7F5C">
        <w:rPr>
          <w:rStyle w:val="afff1"/>
          <w:b/>
          <w:i/>
        </w:rPr>
        <w:t xml:space="preserve"> </w:t>
      </w:r>
      <w:r w:rsidR="00E21580" w:rsidRPr="001C7F5C">
        <w:rPr>
          <w:rStyle w:val="afff1"/>
        </w:rPr>
        <w:t>компонент</w:t>
      </w:r>
      <w:r w:rsidR="00CA67EC" w:rsidRPr="001C7F5C">
        <w:rPr>
          <w:rStyle w:val="afff1"/>
        </w:rPr>
        <w:t xml:space="preserve"> </w:t>
      </w:r>
      <w:r w:rsidR="00E21580" w:rsidRPr="001C7F5C">
        <w:rPr>
          <w:rStyle w:val="afff1"/>
        </w:rPr>
        <w:t xml:space="preserve">передбачає добір відповідних видів і прийомів самостійної роботи (читання, </w:t>
      </w:r>
      <w:r w:rsidR="006A6227" w:rsidRPr="001C7F5C">
        <w:rPr>
          <w:rStyle w:val="afff1"/>
        </w:rPr>
        <w:t>спостереження</w:t>
      </w:r>
      <w:r w:rsidR="00E21580" w:rsidRPr="001C7F5C">
        <w:rPr>
          <w:rStyle w:val="afff1"/>
        </w:rPr>
        <w:t>, експеримент) володіння студентом «уміннями навчатися».</w:t>
      </w:r>
      <w:r w:rsidR="00DD0875" w:rsidRPr="00DD0875">
        <w:t xml:space="preserve"> </w:t>
      </w:r>
      <w:r w:rsidR="00DD0875">
        <w:rPr>
          <w:rStyle w:val="afff1"/>
        </w:rPr>
        <w:t xml:space="preserve">Визначається </w:t>
      </w:r>
      <w:r w:rsidR="00DD0875" w:rsidRPr="00DD0875">
        <w:rPr>
          <w:rStyle w:val="afff1"/>
        </w:rPr>
        <w:t xml:space="preserve">здатністю організовувати </w:t>
      </w:r>
      <w:r w:rsidR="008915C2">
        <w:rPr>
          <w:rStyle w:val="afff1"/>
        </w:rPr>
        <w:t xml:space="preserve">майбутню </w:t>
      </w:r>
      <w:r w:rsidR="00DD0875" w:rsidRPr="00DD0875">
        <w:rPr>
          <w:rStyle w:val="afff1"/>
        </w:rPr>
        <w:t>виробничу</w:t>
      </w:r>
      <w:r w:rsidR="00923263" w:rsidRPr="001C7F5C">
        <w:rPr>
          <w:i/>
          <w:color w:val="55B414"/>
        </w:rPr>
        <w:t xml:space="preserve"> </w:t>
      </w:r>
      <w:r w:rsidR="00DD0875" w:rsidRPr="008915C2">
        <w:t xml:space="preserve">діяльність, розробляти проекти, </w:t>
      </w:r>
      <w:r w:rsidR="008915C2" w:rsidRPr="008915C2">
        <w:t>самостійно складати нормативно-правову документацію в комплексі.</w:t>
      </w:r>
      <w:r w:rsidR="00DD0875" w:rsidRPr="00DD0875">
        <w:rPr>
          <w:i/>
          <w:color w:val="55B414"/>
        </w:rPr>
        <w:t xml:space="preserve"> </w:t>
      </w:r>
      <w:r w:rsidR="00E21580" w:rsidRPr="001C7F5C">
        <w:t>О</w:t>
      </w:r>
      <w:r w:rsidR="00923263" w:rsidRPr="001C7F5C">
        <w:t xml:space="preserve">б’єднує знання та дії, які необхідні для успішного здійснення </w:t>
      </w:r>
      <w:r w:rsidR="00E21580" w:rsidRPr="001C7F5C">
        <w:t>самоосвітньої</w:t>
      </w:r>
      <w:r w:rsidR="00923263" w:rsidRPr="001C7F5C">
        <w:t xml:space="preserve"> діяльності майбутнього </w:t>
      </w:r>
      <w:r w:rsidR="00E21580" w:rsidRPr="001C7F5C">
        <w:t>інженера-будівельника</w:t>
      </w:r>
      <w:r w:rsidR="00923263" w:rsidRPr="001C7F5C">
        <w:t xml:space="preserve">. </w:t>
      </w:r>
    </w:p>
    <w:p w:rsidR="00E21580" w:rsidRPr="001C7F5C" w:rsidRDefault="00E21580" w:rsidP="00752C3D">
      <w:pPr>
        <w:pStyle w:val="afff0"/>
        <w:ind w:firstLine="567"/>
      </w:pPr>
      <w:r w:rsidRPr="001C7F5C">
        <w:t xml:space="preserve">У структурі </w:t>
      </w:r>
      <w:r w:rsidR="0061445D">
        <w:t>процесу формування</w:t>
      </w:r>
      <w:r w:rsidR="0061445D" w:rsidRPr="0029778D">
        <w:rPr>
          <w:lang w:val="ru-RU"/>
        </w:rPr>
        <w:t xml:space="preserve"> </w:t>
      </w:r>
      <w:r w:rsidRPr="001C7F5C">
        <w:t xml:space="preserve">самоосвітньої компетентності практично-діяльнісний компонент виконує </w:t>
      </w:r>
      <w:r w:rsidRPr="001C7F5C">
        <w:rPr>
          <w:i/>
        </w:rPr>
        <w:t>технологічн</w:t>
      </w:r>
      <w:r w:rsidR="007C2CB6" w:rsidRPr="001C7F5C">
        <w:rPr>
          <w:i/>
        </w:rPr>
        <w:t>о-і</w:t>
      </w:r>
      <w:r w:rsidRPr="001C7F5C">
        <w:rPr>
          <w:i/>
        </w:rPr>
        <w:t>нструментальну функцію.</w:t>
      </w:r>
    </w:p>
    <w:p w:rsidR="008C7CDC" w:rsidRPr="003E0570" w:rsidRDefault="00A3136A" w:rsidP="00752C3D">
      <w:pPr>
        <w:pStyle w:val="afff0"/>
        <w:ind w:firstLine="567"/>
        <w:rPr>
          <w:i/>
        </w:rPr>
      </w:pPr>
      <w:r w:rsidRPr="00752C3D">
        <w:rPr>
          <w:rStyle w:val="afff1"/>
          <w:b/>
        </w:rPr>
        <w:t>4</w:t>
      </w:r>
      <w:r w:rsidR="00CA67EC" w:rsidRPr="00752C3D">
        <w:rPr>
          <w:rStyle w:val="afff1"/>
          <w:b/>
        </w:rPr>
        <w:t>.</w:t>
      </w:r>
      <w:r w:rsidR="00752C3D">
        <w:rPr>
          <w:rStyle w:val="afff1"/>
          <w:b/>
          <w:i/>
          <w:lang w:val="ru-RU"/>
        </w:rPr>
        <w:t> </w:t>
      </w:r>
      <w:r w:rsidRPr="001C7F5C">
        <w:rPr>
          <w:rStyle w:val="afff1"/>
          <w:b/>
          <w:i/>
        </w:rPr>
        <w:t>Рефлексивно</w:t>
      </w:r>
      <w:r w:rsidR="00CA67EC" w:rsidRPr="001C7F5C">
        <w:rPr>
          <w:rStyle w:val="afff1"/>
          <w:b/>
          <w:i/>
        </w:rPr>
        <w:t>-</w:t>
      </w:r>
      <w:r w:rsidRPr="001C7F5C">
        <w:rPr>
          <w:rStyle w:val="afff1"/>
          <w:b/>
          <w:i/>
        </w:rPr>
        <w:t xml:space="preserve">аналітичний </w:t>
      </w:r>
      <w:r w:rsidRPr="001C7F5C">
        <w:rPr>
          <w:rStyle w:val="afff1"/>
        </w:rPr>
        <w:t>компонент</w:t>
      </w:r>
      <w:r w:rsidR="00CA67EC" w:rsidRPr="001C7F5C">
        <w:rPr>
          <w:i/>
          <w:iCs/>
        </w:rPr>
        <w:t xml:space="preserve"> </w:t>
      </w:r>
      <w:r w:rsidR="009075E6" w:rsidRPr="001C7F5C">
        <w:t>слугує одним із провідних склад</w:t>
      </w:r>
      <w:r w:rsidR="00E21580" w:rsidRPr="001C7F5C">
        <w:t>ників освітньо</w:t>
      </w:r>
      <w:r w:rsidR="00342F6A">
        <w:t>го саморуху майбутнього фахівця;</w:t>
      </w:r>
      <w:r w:rsidR="00E21580" w:rsidRPr="001C7F5C">
        <w:t xml:space="preserve"> він </w:t>
      </w:r>
      <w:r w:rsidR="00983173">
        <w:t>безпосередньо</w:t>
      </w:r>
      <w:r w:rsidR="00E21580" w:rsidRPr="001C7F5C">
        <w:t xml:space="preserve"> пов'язаний </w:t>
      </w:r>
      <w:r w:rsidR="00983173">
        <w:t>і</w:t>
      </w:r>
      <w:r w:rsidR="00E21580" w:rsidRPr="001C7F5C">
        <w:t>з пізнавальною самостійністю, вольовими та світоглядними якостя</w:t>
      </w:r>
      <w:r w:rsidR="006C31ED" w:rsidRPr="001C7F5C">
        <w:t>ми, ініціативністю, відповідаль</w:t>
      </w:r>
      <w:r w:rsidR="00E21580" w:rsidRPr="001C7F5C">
        <w:t xml:space="preserve">ністю, науковим мисленням, натхненням особистості. Цей компонент відображає оцінне ставлення того, хто навчається, до перебігу й результатів самоосвітньої діяльності і передбачає: крім того, що майбутній </w:t>
      </w:r>
      <w:r w:rsidR="00E21580" w:rsidRPr="001C7F5C">
        <w:rPr>
          <w:rStyle w:val="afff1"/>
          <w:shd w:val="clear" w:color="auto" w:fill="auto"/>
        </w:rPr>
        <w:t>інженер-будівельник</w:t>
      </w:r>
      <w:r w:rsidR="00E21580" w:rsidRPr="001C7F5C">
        <w:t xml:space="preserve"> має володіти зазначеними особистісними якостями, він повинен вміти виявляти у своїй самоосвітній діяльності позитивні та негативні моменти, порівнювати досягнуті результати з наміч</w:t>
      </w:r>
      <w:r w:rsidRPr="001C7F5C">
        <w:t>еними цілями і завданнями тощо.</w:t>
      </w:r>
    </w:p>
    <w:p w:rsidR="00A3136A" w:rsidRPr="001C7F5C" w:rsidRDefault="007C2CB6" w:rsidP="00752C3D">
      <w:pPr>
        <w:pStyle w:val="afff0"/>
        <w:ind w:firstLine="567"/>
      </w:pPr>
      <w:r w:rsidRPr="001C7F5C">
        <w:t xml:space="preserve">У структурі </w:t>
      </w:r>
      <w:r w:rsidR="00983173">
        <w:t xml:space="preserve">процесу формування </w:t>
      </w:r>
      <w:r w:rsidRPr="001C7F5C">
        <w:t xml:space="preserve">самоосвітньої компетентності </w:t>
      </w:r>
      <w:r w:rsidRPr="001C7F5C">
        <w:rPr>
          <w:rStyle w:val="afff1"/>
        </w:rPr>
        <w:t>рефлексивно-аналітичний компонент</w:t>
      </w:r>
      <w:r w:rsidRPr="001C7F5C">
        <w:rPr>
          <w:i/>
          <w:iCs/>
        </w:rPr>
        <w:t xml:space="preserve"> </w:t>
      </w:r>
      <w:r w:rsidRPr="001C7F5C">
        <w:t xml:space="preserve">виконує </w:t>
      </w:r>
      <w:r w:rsidRPr="001C7F5C">
        <w:rPr>
          <w:i/>
        </w:rPr>
        <w:t>пізнавальн</w:t>
      </w:r>
      <w:r w:rsidR="00604F6D" w:rsidRPr="001C7F5C">
        <w:rPr>
          <w:i/>
        </w:rPr>
        <w:t>о-результативну</w:t>
      </w:r>
      <w:r w:rsidRPr="001C7F5C">
        <w:rPr>
          <w:i/>
        </w:rPr>
        <w:t xml:space="preserve"> функцію.</w:t>
      </w:r>
    </w:p>
    <w:p w:rsidR="00CF2E4E" w:rsidRPr="00F93460" w:rsidRDefault="00E21580" w:rsidP="00752C3D">
      <w:pPr>
        <w:pStyle w:val="afff0"/>
        <w:ind w:firstLine="567"/>
      </w:pPr>
      <w:r w:rsidRPr="001C7F5C">
        <w:t xml:space="preserve">Виділені в структурі </w:t>
      </w:r>
      <w:r w:rsidR="00E66EBC">
        <w:t xml:space="preserve">процесу </w:t>
      </w:r>
      <w:r w:rsidR="00983173">
        <w:t xml:space="preserve">формування </w:t>
      </w:r>
      <w:r w:rsidRPr="001C7F5C">
        <w:t>самоосвітньої компетентності компоненти досить умовні: вони тісно переплітаються між собою і поєднані у цілісний</w:t>
      </w:r>
      <w:r w:rsidR="00A3136A" w:rsidRPr="001C7F5C">
        <w:t xml:space="preserve"> інтеграційний конструкт (рис. 1.2</w:t>
      </w:r>
      <w:r w:rsidRPr="001C7F5C">
        <w:t>).</w:t>
      </w:r>
    </w:p>
    <w:p w:rsidR="0061484C" w:rsidRPr="00F93460" w:rsidRDefault="0061484C" w:rsidP="00752C3D">
      <w:pPr>
        <w:pStyle w:val="afff0"/>
        <w:ind w:firstLine="567"/>
      </w:pPr>
    </w:p>
    <w:p w:rsidR="00CF2E4E" w:rsidRPr="001C7F5C" w:rsidRDefault="00CF2E4E" w:rsidP="00CF2E4E">
      <w:pPr>
        <w:pStyle w:val="afff0"/>
        <w:ind w:firstLine="0"/>
      </w:pPr>
      <w:r w:rsidRPr="001C7F5C">
        <w:rPr>
          <w:noProof/>
          <w:lang w:val="ru-RU"/>
        </w:rPr>
        <w:lastRenderedPageBreak/>
        <w:drawing>
          <wp:inline distT="0" distB="0" distL="0" distR="0" wp14:anchorId="0738CAD9" wp14:editId="28CA8D7F">
            <wp:extent cx="5734050" cy="3448050"/>
            <wp:effectExtent l="19050" t="0" r="57150" b="762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F2E4E" w:rsidRPr="001C7F5C" w:rsidRDefault="00CF2E4E" w:rsidP="00A3136A">
      <w:pPr>
        <w:pStyle w:val="afff0"/>
      </w:pPr>
    </w:p>
    <w:p w:rsidR="00CF2E4E" w:rsidRDefault="00CF2E4E" w:rsidP="00D931AD">
      <w:pPr>
        <w:pStyle w:val="afff0"/>
        <w:jc w:val="center"/>
        <w:rPr>
          <w:lang w:val="ru-RU"/>
        </w:rPr>
      </w:pPr>
      <w:r w:rsidRPr="001C7F5C">
        <w:t>Рис. 1.2</w:t>
      </w:r>
      <w:r w:rsidR="00552A43">
        <w:t>.</w:t>
      </w:r>
      <w:r w:rsidRPr="001C7F5C">
        <w:t xml:space="preserve"> Структурні компоненти </w:t>
      </w:r>
      <w:r w:rsidR="00F647C0">
        <w:t xml:space="preserve">процесу формування </w:t>
      </w:r>
      <w:r w:rsidRPr="001C7F5C">
        <w:t>самоосвітньої компетентності майбутніх інженерів-будівельників</w:t>
      </w:r>
    </w:p>
    <w:p w:rsidR="0061484C" w:rsidRDefault="0061484C" w:rsidP="003E0570">
      <w:pPr>
        <w:pStyle w:val="afff0"/>
        <w:ind w:firstLine="0"/>
        <w:rPr>
          <w:lang w:val="ru-RU"/>
        </w:rPr>
      </w:pPr>
    </w:p>
    <w:p w:rsidR="00DD2D86" w:rsidRDefault="00DD2D86" w:rsidP="005A716F">
      <w:pPr>
        <w:pStyle w:val="afff0"/>
        <w:ind w:firstLine="567"/>
        <w:rPr>
          <w:highlight w:val="yellow"/>
        </w:rPr>
      </w:pPr>
      <w:r>
        <w:t>Таким чином</w:t>
      </w:r>
      <w:r w:rsidR="00A92E14">
        <w:t xml:space="preserve">, </w:t>
      </w:r>
      <w:r w:rsidR="00CC3080">
        <w:t xml:space="preserve">проведений аналіз </w:t>
      </w:r>
      <w:r w:rsidR="00384B5D" w:rsidRPr="001C7F5C">
        <w:t>наук</w:t>
      </w:r>
      <w:r w:rsidR="00342F6A">
        <w:t>ово</w:t>
      </w:r>
      <w:r w:rsidR="00CC3080">
        <w:t>ї</w:t>
      </w:r>
      <w:r w:rsidR="00342F6A">
        <w:t xml:space="preserve"> літератур</w:t>
      </w:r>
      <w:r w:rsidR="00CC3080">
        <w:t>и</w:t>
      </w:r>
      <w:r w:rsidR="00342F6A">
        <w:t xml:space="preserve"> та вище</w:t>
      </w:r>
      <w:r w:rsidR="00384B5D" w:rsidRPr="001C7F5C">
        <w:t xml:space="preserve">наведених </w:t>
      </w:r>
      <w:r w:rsidR="005A57E3" w:rsidRPr="001C7F5C">
        <w:t>структурних</w:t>
      </w:r>
      <w:r w:rsidR="00384B5D" w:rsidRPr="001C7F5C">
        <w:t xml:space="preserve"> </w:t>
      </w:r>
      <w:r w:rsidR="005A57E3" w:rsidRPr="001C7F5C">
        <w:t xml:space="preserve">компонентів </w:t>
      </w:r>
      <w:r w:rsidR="00E66EBC">
        <w:t xml:space="preserve">процесу формування </w:t>
      </w:r>
      <w:r w:rsidR="00DB3439" w:rsidRPr="001C7F5C">
        <w:t>самоосвітньої</w:t>
      </w:r>
      <w:r w:rsidR="00384B5D" w:rsidRPr="001C7F5C">
        <w:t xml:space="preserve"> компетентності майбутніх </w:t>
      </w:r>
      <w:r w:rsidR="00DB3439" w:rsidRPr="001C7F5C">
        <w:t>інженерів-будівельників</w:t>
      </w:r>
      <w:r w:rsidR="00B046FB">
        <w:t>,</w:t>
      </w:r>
      <w:r w:rsidR="00384B5D" w:rsidRPr="001C7F5C">
        <w:t xml:space="preserve"> визначення та </w:t>
      </w:r>
      <w:r w:rsidR="006A6227" w:rsidRPr="001C7F5C">
        <w:t>обґрунтування</w:t>
      </w:r>
      <w:r w:rsidR="007C4F43">
        <w:t xml:space="preserve"> ключових понять </w:t>
      </w:r>
      <w:r w:rsidR="007C4F43" w:rsidRPr="00FF2B49">
        <w:rPr>
          <w:b/>
        </w:rPr>
        <w:t>«</w:t>
      </w:r>
      <w:r w:rsidR="00DB3439" w:rsidRPr="00FF2B49">
        <w:rPr>
          <w:b/>
          <w:i/>
          <w:spacing w:val="-3"/>
          <w:w w:val="104"/>
        </w:rPr>
        <w:t>самомотивація</w:t>
      </w:r>
      <w:r w:rsidR="007C4F43" w:rsidRPr="00FF2B49">
        <w:rPr>
          <w:b/>
          <w:i/>
          <w:spacing w:val="-3"/>
          <w:w w:val="104"/>
        </w:rPr>
        <w:t>»</w:t>
      </w:r>
      <w:r w:rsidR="00DB3439" w:rsidRPr="00FF2B49">
        <w:rPr>
          <w:i/>
          <w:spacing w:val="-3"/>
          <w:w w:val="104"/>
        </w:rPr>
        <w:t xml:space="preserve">, </w:t>
      </w:r>
      <w:r w:rsidR="007C4F43" w:rsidRPr="00FF2B49">
        <w:rPr>
          <w:b/>
          <w:i/>
          <w:spacing w:val="-3"/>
          <w:w w:val="104"/>
        </w:rPr>
        <w:t>«</w:t>
      </w:r>
      <w:r w:rsidR="00DB3439" w:rsidRPr="00FF2B49">
        <w:rPr>
          <w:b/>
          <w:i/>
          <w:spacing w:val="-3"/>
          <w:w w:val="104"/>
        </w:rPr>
        <w:t>самоорганізація</w:t>
      </w:r>
      <w:r w:rsidR="007C4F43" w:rsidRPr="00FF2B49">
        <w:rPr>
          <w:b/>
          <w:i/>
          <w:spacing w:val="-3"/>
          <w:w w:val="104"/>
        </w:rPr>
        <w:t>»</w:t>
      </w:r>
      <w:r w:rsidR="00DB3439" w:rsidRPr="00FF2B49">
        <w:rPr>
          <w:i/>
          <w:spacing w:val="-3"/>
          <w:w w:val="104"/>
        </w:rPr>
        <w:t xml:space="preserve">, </w:t>
      </w:r>
      <w:r w:rsidR="007C4F43" w:rsidRPr="00FF2B49">
        <w:rPr>
          <w:b/>
          <w:i/>
          <w:spacing w:val="-3"/>
          <w:w w:val="104"/>
        </w:rPr>
        <w:t>«</w:t>
      </w:r>
      <w:r w:rsidR="00DB3439" w:rsidRPr="00FF2B49">
        <w:rPr>
          <w:b/>
          <w:i/>
          <w:spacing w:val="-3"/>
          <w:w w:val="104"/>
        </w:rPr>
        <w:t>самоконтроль</w:t>
      </w:r>
      <w:r w:rsidR="007C4F43" w:rsidRPr="00FF2B49">
        <w:rPr>
          <w:b/>
          <w:i/>
          <w:spacing w:val="-3"/>
          <w:w w:val="104"/>
        </w:rPr>
        <w:t>»</w:t>
      </w:r>
      <w:r w:rsidR="00DB3439" w:rsidRPr="00FF2B49">
        <w:rPr>
          <w:i/>
          <w:spacing w:val="-3"/>
          <w:w w:val="104"/>
        </w:rPr>
        <w:t>,</w:t>
      </w:r>
      <w:r w:rsidR="0046088D" w:rsidRPr="00FF2B49">
        <w:rPr>
          <w:i/>
          <w:spacing w:val="-3"/>
          <w:w w:val="104"/>
        </w:rPr>
        <w:t xml:space="preserve"> </w:t>
      </w:r>
      <w:r w:rsidR="007C4F43" w:rsidRPr="00FF2B49">
        <w:rPr>
          <w:b/>
          <w:i/>
          <w:spacing w:val="-3"/>
          <w:w w:val="104"/>
        </w:rPr>
        <w:t>«</w:t>
      </w:r>
      <w:r w:rsidR="0046088D" w:rsidRPr="00FF2B49">
        <w:rPr>
          <w:b/>
          <w:i/>
          <w:spacing w:val="-3"/>
          <w:w w:val="104"/>
        </w:rPr>
        <w:t>самовдосконалення</w:t>
      </w:r>
      <w:r w:rsidR="007C4F43" w:rsidRPr="00FF2B49">
        <w:rPr>
          <w:b/>
          <w:i/>
          <w:spacing w:val="-3"/>
          <w:w w:val="104"/>
        </w:rPr>
        <w:t>»</w:t>
      </w:r>
      <w:r w:rsidR="0046088D" w:rsidRPr="00FF2B49">
        <w:rPr>
          <w:i/>
          <w:spacing w:val="-3"/>
          <w:w w:val="104"/>
        </w:rPr>
        <w:t>,</w:t>
      </w:r>
      <w:r w:rsidR="0046088D" w:rsidRPr="001C7F5C">
        <w:rPr>
          <w:i/>
          <w:spacing w:val="-3"/>
          <w:w w:val="104"/>
        </w:rPr>
        <w:t xml:space="preserve"> </w:t>
      </w:r>
      <w:r w:rsidR="007C4F43" w:rsidRPr="00FF2B49">
        <w:rPr>
          <w:b/>
          <w:i/>
          <w:spacing w:val="-3"/>
          <w:w w:val="104"/>
        </w:rPr>
        <w:t>«</w:t>
      </w:r>
      <w:r w:rsidR="0046088D" w:rsidRPr="001C7F5C">
        <w:rPr>
          <w:b/>
          <w:i/>
          <w:spacing w:val="-3"/>
          <w:w w:val="104"/>
        </w:rPr>
        <w:t>саморозвиток</w:t>
      </w:r>
      <w:r w:rsidR="00FF2B49" w:rsidRPr="00FF2B49">
        <w:rPr>
          <w:b/>
        </w:rPr>
        <w:t>»</w:t>
      </w:r>
      <w:r w:rsidR="00384B5D" w:rsidRPr="001C7F5C">
        <w:t xml:space="preserve"> да</w:t>
      </w:r>
      <w:r w:rsidR="00B046FB">
        <w:t>ли</w:t>
      </w:r>
      <w:r w:rsidR="00384B5D" w:rsidRPr="001C7F5C">
        <w:t xml:space="preserve"> можливість розкри</w:t>
      </w:r>
      <w:r w:rsidR="00DB3439" w:rsidRPr="001C7F5C">
        <w:t>ти</w:t>
      </w:r>
      <w:r w:rsidR="00384B5D" w:rsidRPr="001C7F5C">
        <w:t xml:space="preserve"> лише певні аспекти щодо</w:t>
      </w:r>
      <w:r w:rsidRPr="00DD2D86">
        <w:t xml:space="preserve"> </w:t>
      </w:r>
      <w:r>
        <w:t>аналізу стану</w:t>
      </w:r>
      <w:r w:rsidRPr="001C7F5C">
        <w:t xml:space="preserve"> </w:t>
      </w:r>
      <w:r>
        <w:t>розробленості проблеми формування самоосвітньої компетентності майбутніх інженерів-будівельників у педагогічних дослідженнях</w:t>
      </w:r>
      <w:r w:rsidR="00570287">
        <w:t xml:space="preserve"> і</w:t>
      </w:r>
      <w:r w:rsidR="00384B5D" w:rsidRPr="001C7F5C">
        <w:t xml:space="preserve"> повного розуміння та картини формування компетентності не демонструють. Саме т</w:t>
      </w:r>
      <w:r w:rsidR="00342F6A">
        <w:t>ому</w:t>
      </w:r>
      <w:r w:rsidR="00EB4282">
        <w:t>, ми спрямували наше дослідження на розгляд освітньо-кваліфікаційних характеристик.</w:t>
      </w:r>
    </w:p>
    <w:p w:rsidR="00B32A1B" w:rsidRPr="007C5CC6" w:rsidRDefault="00DD2D86" w:rsidP="005A716F">
      <w:pPr>
        <w:pStyle w:val="afff0"/>
        <w:ind w:firstLine="567"/>
      </w:pPr>
      <w:r w:rsidRPr="007C5CC6">
        <w:t>Слід зауважити, що підготовка майбутніх інженерів-будівельників має відповідати міжнародним стандартам освітньо-кваліфікаційної характеристики. У</w:t>
      </w:r>
      <w:r w:rsidR="00B32A1B" w:rsidRPr="007C5CC6">
        <w:t>вага нашого дослідження була зосереджена</w:t>
      </w:r>
      <w:r w:rsidR="00342F6A" w:rsidRPr="007C5CC6">
        <w:t xml:space="preserve"> </w:t>
      </w:r>
      <w:r w:rsidR="00B32A1B" w:rsidRPr="007C5CC6">
        <w:t xml:space="preserve">на формування самоосвітньої компетентності майбутніх інженерів-будівельників у процесі професійної </w:t>
      </w:r>
      <w:r w:rsidR="00B32A1B" w:rsidRPr="007C5CC6">
        <w:lastRenderedPageBreak/>
        <w:t>підготовки, які здобувають кваліфікаційний</w:t>
      </w:r>
      <w:r w:rsidR="00B32A1B" w:rsidRPr="007C5CC6">
        <w:rPr>
          <w:color w:val="0070C0"/>
        </w:rPr>
        <w:t xml:space="preserve"> </w:t>
      </w:r>
      <w:r w:rsidR="00B32A1B" w:rsidRPr="007C5CC6">
        <w:t>рівень «</w:t>
      </w:r>
      <w:r w:rsidR="00B32A1B" w:rsidRPr="007C5CC6">
        <w:rPr>
          <w:i/>
        </w:rPr>
        <w:t>бакалавр</w:t>
      </w:r>
      <w:r w:rsidR="00B32A1B" w:rsidRPr="007C5CC6">
        <w:t>». Такий вибір зумовлений тим, що саме за період навчання протягом перших чотирьох років студенти мають оволодіти всіма необхідними знаннями та вміннями професійної діяльності. Водночас, на етапах здобуття кваліфікаційного рівня «магістр» ці знання та вміння удосконалюються й поглиблюються в той час як кількість годин, виділених на опанування ним значно зменшується. Отже, здобуття рівня бакалавра є найбільш сприятливим для набуття самоосвітньої компетентності, що, у свою чергу, сприяє успішній професійній підготовці майбутніх інженерів-будівельників.</w:t>
      </w:r>
    </w:p>
    <w:p w:rsidR="00B32A1B" w:rsidRPr="007C5CC6" w:rsidRDefault="00B32A1B" w:rsidP="005A716F">
      <w:pPr>
        <w:pStyle w:val="afff0"/>
        <w:ind w:firstLine="567"/>
      </w:pPr>
      <w:r w:rsidRPr="007C5CC6">
        <w:t xml:space="preserve">Проведений нами </w:t>
      </w:r>
      <w:r w:rsidRPr="007C5CC6">
        <w:rPr>
          <w:i/>
        </w:rPr>
        <w:t>аналіз вимог освітньо</w:t>
      </w:r>
      <w:r w:rsidRPr="007C5CC6">
        <w:rPr>
          <w:b/>
        </w:rPr>
        <w:t>-</w:t>
      </w:r>
      <w:r w:rsidRPr="007C5CC6">
        <w:rPr>
          <w:i/>
        </w:rPr>
        <w:t>кваліфікаційної характеристики</w:t>
      </w:r>
      <w:r w:rsidRPr="007C5CC6">
        <w:t xml:space="preserve"> галузі знань 0601 </w:t>
      </w:r>
      <w:r w:rsidRPr="007C5CC6">
        <w:rPr>
          <w:bCs/>
        </w:rPr>
        <w:t>«</w:t>
      </w:r>
      <w:r w:rsidRPr="007C5CC6">
        <w:t xml:space="preserve">Будівництво та архітектура» напряму підготовки </w:t>
      </w:r>
      <w:r w:rsidRPr="007C5CC6">
        <w:rPr>
          <w:rStyle w:val="af5"/>
          <w:b w:val="0"/>
        </w:rPr>
        <w:t>6.060101</w:t>
      </w:r>
      <w:r w:rsidRPr="007C5CC6">
        <w:rPr>
          <w:rStyle w:val="apple-style-span"/>
        </w:rPr>
        <w:t xml:space="preserve"> </w:t>
      </w:r>
      <w:r w:rsidRPr="007C5CC6">
        <w:rPr>
          <w:bCs/>
        </w:rPr>
        <w:t>«</w:t>
      </w:r>
      <w:r w:rsidRPr="007C5CC6">
        <w:t>Б</w:t>
      </w:r>
      <w:r w:rsidRPr="007C5CC6">
        <w:rPr>
          <w:rStyle w:val="apple-style-span"/>
        </w:rPr>
        <w:t>удівництво»</w:t>
      </w:r>
      <w:r w:rsidRPr="007C5CC6">
        <w:rPr>
          <w:bCs/>
        </w:rPr>
        <w:t xml:space="preserve"> </w:t>
      </w:r>
      <w:r w:rsidRPr="007C5CC6">
        <w:t xml:space="preserve">кваліфікації інженера-будівельника засвідчив, </w:t>
      </w:r>
      <w:r w:rsidRPr="007C5CC6">
        <w:rPr>
          <w:spacing w:val="-5"/>
        </w:rPr>
        <w:t xml:space="preserve">що процес їхньої професійної підготовки передбачає </w:t>
      </w:r>
      <w:r w:rsidRPr="007C5CC6">
        <w:t>виробничі функції, типові завдання діяльності та уміння, якими повинні володіти випускники</w:t>
      </w:r>
      <w:r w:rsidR="00F93460">
        <w:t xml:space="preserve"> вищого навчального закладу [</w:t>
      </w:r>
      <w:r w:rsidR="00F93460" w:rsidRPr="00F93460">
        <w:t>216</w:t>
      </w:r>
      <w:r w:rsidRPr="007C5CC6">
        <w:t>]. Наприклад:</w:t>
      </w:r>
    </w:p>
    <w:p w:rsidR="00B32A1B" w:rsidRPr="005A716F" w:rsidRDefault="00B32A1B" w:rsidP="005A716F">
      <w:pPr>
        <w:pStyle w:val="afff0"/>
        <w:ind w:firstLine="567"/>
        <w:rPr>
          <w:lang w:val="ru-RU"/>
        </w:rPr>
      </w:pPr>
      <w:r w:rsidRPr="007C5CC6">
        <w:rPr>
          <w:i/>
        </w:rPr>
        <w:t>1)</w:t>
      </w:r>
      <w:r w:rsidR="002B0961">
        <w:rPr>
          <w:i/>
          <w:lang w:val="ru-RU"/>
        </w:rPr>
        <w:t> </w:t>
      </w:r>
      <w:r w:rsidRPr="007C5CC6">
        <w:rPr>
          <w:rFonts w:eastAsia="Calibri"/>
          <w:i/>
        </w:rPr>
        <w:t>проектувальн</w:t>
      </w:r>
      <w:r w:rsidRPr="007C5CC6">
        <w:rPr>
          <w:i/>
        </w:rPr>
        <w:t>і</w:t>
      </w:r>
      <w:r w:rsidRPr="007C5CC6">
        <w:rPr>
          <w:rFonts w:eastAsia="Calibri"/>
          <w:i/>
        </w:rPr>
        <w:t xml:space="preserve"> (аналітичн</w:t>
      </w:r>
      <w:r w:rsidRPr="007C5CC6">
        <w:rPr>
          <w:i/>
        </w:rPr>
        <w:t>і</w:t>
      </w:r>
      <w:r w:rsidRPr="007C5CC6">
        <w:rPr>
          <w:rFonts w:eastAsia="Calibri"/>
          <w:i/>
        </w:rPr>
        <w:t>, дослідницьк</w:t>
      </w:r>
      <w:r w:rsidRPr="007C5CC6">
        <w:rPr>
          <w:i/>
        </w:rPr>
        <w:t>і</w:t>
      </w:r>
      <w:r w:rsidRPr="007C5CC6">
        <w:rPr>
          <w:rFonts w:eastAsia="Calibri"/>
          <w:i/>
        </w:rPr>
        <w:t>)</w:t>
      </w:r>
      <w:r w:rsidRPr="007C5CC6">
        <w:rPr>
          <w:i/>
        </w:rPr>
        <w:t xml:space="preserve"> вміння</w:t>
      </w:r>
      <w:r w:rsidRPr="007C5CC6">
        <w:t xml:space="preserve">: </w:t>
      </w:r>
      <w:r w:rsidRPr="007C5CC6">
        <w:rPr>
          <w:rFonts w:eastAsia="Calibri"/>
        </w:rPr>
        <w:t xml:space="preserve">виконувати посадові обов’язки </w:t>
      </w:r>
      <w:r w:rsidR="00BA69AD">
        <w:t>під час</w:t>
      </w:r>
      <w:r w:rsidRPr="007C5CC6">
        <w:t xml:space="preserve"> технічних розробок та наукових досліджень із використанням новітніх технологій, передових методів організації праці та ефективних методів управління; проводити інженерні вишукування та самостійні обстеження, необхідні для проектних робіт із виробництва матеріалів і виробів, з будівництва, реконструкції та ремонту об'єктів, інженерних систем та споруд. </w:t>
      </w:r>
      <w:r w:rsidRPr="007C5CC6">
        <w:rPr>
          <w:rFonts w:eastAsia="Calibri"/>
          <w:i/>
        </w:rPr>
        <w:t>Виробнич</w:t>
      </w:r>
      <w:r w:rsidRPr="007C5CC6">
        <w:rPr>
          <w:i/>
        </w:rPr>
        <w:t>і вміння:</w:t>
      </w:r>
      <w:r w:rsidRPr="007C5CC6">
        <w:t xml:space="preserve"> здійснювати збір, обробку, аналіз і систематизацію науково-технічної інформації за темою (завданням); складати плани, програми, проекти, кошториси, замовлення і т.под.; розробляти проектну робочу технічну документацію рідною та іноземними мовами, з використанням су</w:t>
      </w:r>
      <w:r w:rsidR="005A716F">
        <w:t>часних інформаційних технологій</w:t>
      </w:r>
      <w:r w:rsidR="005A716F">
        <w:rPr>
          <w:lang w:val="ru-RU"/>
        </w:rPr>
        <w:t>;</w:t>
      </w:r>
    </w:p>
    <w:p w:rsidR="00B32A1B" w:rsidRPr="005A716F" w:rsidRDefault="005A716F" w:rsidP="005A716F">
      <w:pPr>
        <w:pStyle w:val="afff0"/>
        <w:ind w:firstLine="567"/>
        <w:rPr>
          <w:lang w:val="ru-RU"/>
        </w:rPr>
      </w:pPr>
      <w:r>
        <w:rPr>
          <w:i/>
        </w:rPr>
        <w:t>2)</w:t>
      </w:r>
      <w:r w:rsidR="00FD1EA0">
        <w:rPr>
          <w:i/>
          <w:lang w:val="ru-RU"/>
        </w:rPr>
        <w:t> </w:t>
      </w:r>
      <w:r w:rsidR="00FD1EA0" w:rsidRPr="007C5CC6">
        <w:rPr>
          <w:i/>
        </w:rPr>
        <w:t>організаційні</w:t>
      </w:r>
      <w:r w:rsidR="00B32A1B" w:rsidRPr="007C5CC6">
        <w:rPr>
          <w:i/>
        </w:rPr>
        <w:t xml:space="preserve"> та технічні вміння</w:t>
      </w:r>
      <w:r w:rsidR="00B32A1B" w:rsidRPr="007C5CC6">
        <w:t xml:space="preserve">: брати участь у впровадженні та здійсненні авторського нагляду при виготовленні, зведенні, монтажі, наладці, випробуваннях і здачі в експлуатацію запроектованих виробів, об'єктів, інженерних систем і споруд; узагальнювати досвід впровадження розроблених </w:t>
      </w:r>
      <w:r w:rsidR="00B32A1B" w:rsidRPr="007C5CC6">
        <w:lastRenderedPageBreak/>
        <w:t xml:space="preserve">технічних рішень і наукових досліджень; </w:t>
      </w:r>
      <w:r w:rsidR="00B32A1B" w:rsidRPr="007C5CC6">
        <w:rPr>
          <w:rFonts w:eastAsia="Calibri"/>
        </w:rPr>
        <w:t>виконувати функції керівника;</w:t>
      </w:r>
      <w:r w:rsidR="00B32A1B" w:rsidRPr="007C5CC6">
        <w:t xml:space="preserve"> </w:t>
      </w:r>
      <w:r w:rsidR="00B32A1B" w:rsidRPr="007C5CC6">
        <w:rPr>
          <w:rFonts w:eastAsia="Calibri"/>
        </w:rPr>
        <w:t>розподіляти завдання та організовувати контроль за їх виконанням;</w:t>
      </w:r>
      <w:r w:rsidR="00B32A1B" w:rsidRPr="007C5CC6">
        <w:t xml:space="preserve"> </w:t>
      </w:r>
      <w:r w:rsidR="00B32A1B" w:rsidRPr="007C5CC6">
        <w:rPr>
          <w:rFonts w:eastAsia="Calibri"/>
        </w:rPr>
        <w:t>використовуючи інформаційно-аналітичний матеріал, зібраний особисто або наданий іншими фахівцями, уміти:</w:t>
      </w:r>
      <w:r w:rsidR="00B32A1B" w:rsidRPr="007C5CC6">
        <w:t xml:space="preserve"> </w:t>
      </w:r>
      <w:r w:rsidR="00B32A1B" w:rsidRPr="007C5CC6">
        <w:rPr>
          <w:rFonts w:eastAsia="Calibri"/>
        </w:rPr>
        <w:t>самостійно вибирати структуру та форму документа;</w:t>
      </w:r>
      <w:r w:rsidR="00B32A1B" w:rsidRPr="007C5CC6">
        <w:t xml:space="preserve"> </w:t>
      </w:r>
      <w:r w:rsidR="00B32A1B" w:rsidRPr="007C5CC6">
        <w:rPr>
          <w:rFonts w:eastAsia="Calibri"/>
        </w:rPr>
        <w:t>вибрати стиль викладу документа;</w:t>
      </w:r>
      <w:r w:rsidR="00B32A1B" w:rsidRPr="007C5CC6">
        <w:t xml:space="preserve"> </w:t>
      </w:r>
      <w:r w:rsidR="00B32A1B" w:rsidRPr="007C5CC6">
        <w:rPr>
          <w:rFonts w:eastAsia="Calibri"/>
        </w:rPr>
        <w:t>викласти текст документа з використанням програмно-технічних засобів</w:t>
      </w:r>
      <w:r>
        <w:rPr>
          <w:lang w:val="ru-RU"/>
        </w:rPr>
        <w:t>;</w:t>
      </w:r>
    </w:p>
    <w:p w:rsidR="00B32A1B" w:rsidRPr="005A716F" w:rsidRDefault="005A716F" w:rsidP="005A716F">
      <w:pPr>
        <w:pStyle w:val="afff0"/>
        <w:ind w:firstLine="567"/>
        <w:rPr>
          <w:rFonts w:eastAsia="Calibri"/>
          <w:lang w:val="ru-RU"/>
        </w:rPr>
      </w:pPr>
      <w:r>
        <w:rPr>
          <w:i/>
        </w:rPr>
        <w:t>3)</w:t>
      </w:r>
      <w:r>
        <w:rPr>
          <w:i/>
          <w:lang w:val="ru-RU"/>
        </w:rPr>
        <w:t> в</w:t>
      </w:r>
      <w:r w:rsidR="00B32A1B" w:rsidRPr="007C5CC6">
        <w:rPr>
          <w:i/>
        </w:rPr>
        <w:t>міння д</w:t>
      </w:r>
      <w:r w:rsidR="00B32A1B" w:rsidRPr="007C5CC6">
        <w:rPr>
          <w:rFonts w:eastAsia="Calibri"/>
          <w:i/>
        </w:rPr>
        <w:t>іагностувати власні психологічні стани та почуття з метою забезпечення ефективної та безпечної діяльності</w:t>
      </w:r>
      <w:r w:rsidR="00B32A1B" w:rsidRPr="007C5CC6">
        <w:rPr>
          <w:i/>
        </w:rPr>
        <w:t xml:space="preserve">, </w:t>
      </w:r>
      <w:r w:rsidR="00B32A1B" w:rsidRPr="007C5CC6">
        <w:t xml:space="preserve">а саме: </w:t>
      </w:r>
      <w:r w:rsidR="00B32A1B" w:rsidRPr="007C5CC6">
        <w:rPr>
          <w:rFonts w:eastAsia="Calibri"/>
        </w:rPr>
        <w:t>проявляти</w:t>
      </w:r>
      <w:r w:rsidR="00B32A1B" w:rsidRPr="007C5CC6">
        <w:t xml:space="preserve"> самоорганізацію</w:t>
      </w:r>
      <w:r w:rsidR="00B32A1B" w:rsidRPr="007C5CC6">
        <w:rPr>
          <w:rFonts w:eastAsia="Calibri"/>
        </w:rPr>
        <w:t>, оцінювати із застосуванням відповідних методичних засобів та встановлених критеріїв рівень розвитку власних пізнавальних процесів (</w:t>
      </w:r>
      <w:r w:rsidR="00B32A1B" w:rsidRPr="007C5CC6">
        <w:t>самомотивація</w:t>
      </w:r>
      <w:r w:rsidR="00B32A1B" w:rsidRPr="007C5CC6">
        <w:rPr>
          <w:rFonts w:eastAsia="Calibri"/>
        </w:rPr>
        <w:t>, сприймання, пам’ять, мислення, увага,</w:t>
      </w:r>
      <w:r w:rsidR="00B32A1B" w:rsidRPr="007C5CC6">
        <w:t xml:space="preserve"> самоконтроль</w:t>
      </w:r>
      <w:r w:rsidR="00B32A1B" w:rsidRPr="007C5CC6">
        <w:rPr>
          <w:rFonts w:eastAsia="Calibri"/>
        </w:rPr>
        <w:t>);</w:t>
      </w:r>
      <w:r w:rsidR="00B32A1B" w:rsidRPr="007C5CC6">
        <w:t xml:space="preserve"> </w:t>
      </w:r>
      <w:r w:rsidR="00B32A1B" w:rsidRPr="007C5CC6">
        <w:rPr>
          <w:rFonts w:eastAsia="Calibri"/>
        </w:rPr>
        <w:t xml:space="preserve">оцінювати відповідність якісних та кількісних показників рівня розвитку власних пізнавальних процесів; </w:t>
      </w:r>
      <w:r w:rsidR="00B32A1B" w:rsidRPr="007C5CC6">
        <w:rPr>
          <w:rFonts w:eastAsia="Calibri"/>
          <w:spacing w:val="-4"/>
        </w:rPr>
        <w:t>застосовувати спеціальні прийоми підвищення ефективності пізнавальних процесів, що супроводжують діяльність;</w:t>
      </w:r>
      <w:r w:rsidR="00B32A1B" w:rsidRPr="007C5CC6">
        <w:rPr>
          <w:spacing w:val="-4"/>
        </w:rPr>
        <w:t xml:space="preserve"> </w:t>
      </w:r>
      <w:r w:rsidR="00B32A1B" w:rsidRPr="007C5CC6">
        <w:rPr>
          <w:rFonts w:eastAsia="Calibri"/>
        </w:rPr>
        <w:t>оцінювати за характеристиками власних психологічних станів та почуттів рівень задоволення умовами, характером та результатами професійної та побутової діяльності;</w:t>
      </w:r>
      <w:r w:rsidR="00B32A1B" w:rsidRPr="007C5CC6">
        <w:t xml:space="preserve"> </w:t>
      </w:r>
      <w:r w:rsidR="00B32A1B" w:rsidRPr="007C5CC6">
        <w:rPr>
          <w:rFonts w:eastAsia="Calibri"/>
        </w:rPr>
        <w:t>за допомогою спеціальних методичних прийомів здійснювати корекцію власних індивідуально-типологічних особливостей, рис характеру, інтересів, здібностей, переконань та цінностей при виникненні ознак фрустрації, депресії, психоемоційної напруги</w:t>
      </w:r>
      <w:r>
        <w:rPr>
          <w:rFonts w:eastAsia="Calibri"/>
        </w:rPr>
        <w:t xml:space="preserve"> та інших негативних переживань</w:t>
      </w:r>
      <w:r>
        <w:rPr>
          <w:rFonts w:eastAsia="Calibri"/>
          <w:lang w:val="ru-RU"/>
        </w:rPr>
        <w:t>;</w:t>
      </w:r>
    </w:p>
    <w:p w:rsidR="00B32A1B" w:rsidRPr="005A716F" w:rsidRDefault="005A716F" w:rsidP="005A716F">
      <w:pPr>
        <w:pStyle w:val="afff0"/>
        <w:ind w:firstLine="567"/>
        <w:rPr>
          <w:rStyle w:val="afff1"/>
          <w:shd w:val="clear" w:color="auto" w:fill="auto"/>
          <w:lang w:val="ru-RU"/>
        </w:rPr>
      </w:pPr>
      <w:r>
        <w:rPr>
          <w:rStyle w:val="afff1"/>
          <w:i/>
          <w:shd w:val="clear" w:color="auto" w:fill="auto"/>
        </w:rPr>
        <w:t>4)</w:t>
      </w:r>
      <w:r>
        <w:rPr>
          <w:rStyle w:val="afff1"/>
          <w:i/>
          <w:shd w:val="clear" w:color="auto" w:fill="auto"/>
          <w:lang w:val="ru-RU"/>
        </w:rPr>
        <w:t> в</w:t>
      </w:r>
      <w:r w:rsidR="00B32A1B" w:rsidRPr="007C5CC6">
        <w:rPr>
          <w:rStyle w:val="afff1"/>
          <w:i/>
          <w:shd w:val="clear" w:color="auto" w:fill="auto"/>
        </w:rPr>
        <w:t>міння організації власної діяльності</w:t>
      </w:r>
      <w:r w:rsidR="00B32A1B" w:rsidRPr="007C5CC6">
        <w:rPr>
          <w:rStyle w:val="afff1"/>
          <w:shd w:val="clear" w:color="auto" w:fill="auto"/>
        </w:rPr>
        <w:t>, а саме</w:t>
      </w:r>
      <w:r w:rsidR="00B32A1B" w:rsidRPr="007C5CC6">
        <w:t xml:space="preserve"> вміти: </w:t>
      </w:r>
      <w:r w:rsidR="00B32A1B" w:rsidRPr="007C5CC6">
        <w:rPr>
          <w:rFonts w:eastAsia="Calibri"/>
        </w:rPr>
        <w:t>діагностувати власний стан та стан і настрої інших людей, рівень психологічної напруги, вирішуючи завдання діяльності різної складності;</w:t>
      </w:r>
      <w:r w:rsidR="00B32A1B" w:rsidRPr="007C5CC6">
        <w:t xml:space="preserve"> </w:t>
      </w:r>
      <w:r w:rsidR="00B32A1B" w:rsidRPr="007C5CC6">
        <w:rPr>
          <w:rFonts w:eastAsia="Calibri"/>
        </w:rPr>
        <w:t>визначати чинники, що призводять до виникнення конфліктів у міжособистісному спілкуванні, та зменшувати рівень їхнього впливу;</w:t>
      </w:r>
      <w:r w:rsidR="00B32A1B" w:rsidRPr="007C5CC6">
        <w:t xml:space="preserve"> </w:t>
      </w:r>
      <w:r w:rsidR="00B32A1B" w:rsidRPr="007C5CC6">
        <w:rPr>
          <w:rFonts w:eastAsia="Calibri"/>
        </w:rPr>
        <w:t>організувати та контролювати власну поведінку з метою забезпечення гармонійних стосунків з учасниками спільної діяльності, враховуючи їхні психологічні особливості, зумовлені віком, статтю, політичними та релігійними уподобаннями, рівнем розвитку психічних функцій, можливими життєвими кризами; р</w:t>
      </w:r>
      <w:r w:rsidR="00B32A1B" w:rsidRPr="007C5CC6">
        <w:rPr>
          <w:rStyle w:val="afff1"/>
          <w:shd w:val="clear" w:color="auto" w:fill="auto"/>
        </w:rPr>
        <w:t>озробляти і брати</w:t>
      </w:r>
      <w:r w:rsidR="00B32A1B" w:rsidRPr="007C5CC6">
        <w:t xml:space="preserve"> участь у </w:t>
      </w:r>
      <w:r w:rsidR="00B32A1B" w:rsidRPr="007C5CC6">
        <w:lastRenderedPageBreak/>
        <w:t xml:space="preserve">реалізації заходів щодо підвищення ефективності виробництва, зниження матеріало-та енергоємності, </w:t>
      </w:r>
      <w:r>
        <w:t>підвищення продуктивності праці</w:t>
      </w:r>
      <w:r>
        <w:rPr>
          <w:lang w:val="ru-RU"/>
        </w:rPr>
        <w:t>;</w:t>
      </w:r>
    </w:p>
    <w:p w:rsidR="00B32A1B" w:rsidRPr="0062176E" w:rsidRDefault="005A716F" w:rsidP="005A716F">
      <w:pPr>
        <w:pStyle w:val="afff0"/>
        <w:ind w:firstLine="567"/>
        <w:rPr>
          <w:rFonts w:eastAsia="Calibri"/>
        </w:rPr>
      </w:pPr>
      <w:r>
        <w:rPr>
          <w:i/>
        </w:rPr>
        <w:t>5)</w:t>
      </w:r>
      <w:r>
        <w:rPr>
          <w:i/>
          <w:lang w:val="ru-RU"/>
        </w:rPr>
        <w:t> в</w:t>
      </w:r>
      <w:r w:rsidR="00B32A1B" w:rsidRPr="007C5CC6">
        <w:rPr>
          <w:i/>
        </w:rPr>
        <w:t xml:space="preserve">міння спілкування українською </w:t>
      </w:r>
      <w:r w:rsidR="00BA69AD">
        <w:rPr>
          <w:i/>
        </w:rPr>
        <w:t>та англійською професійною мовами</w:t>
      </w:r>
      <w:r w:rsidR="00B32A1B" w:rsidRPr="007C5CC6">
        <w:rPr>
          <w:i/>
        </w:rPr>
        <w:t>.</w:t>
      </w:r>
      <w:r w:rsidR="00B32A1B" w:rsidRPr="007C5CC6">
        <w:t xml:space="preserve"> </w:t>
      </w:r>
      <w:r w:rsidR="00B32A1B" w:rsidRPr="007C5CC6">
        <w:rPr>
          <w:rFonts w:eastAsia="Calibri"/>
        </w:rPr>
        <w:t>Складаючи професійні усні тексти-висловлювання та спілкуючись на професійному рівні, використовувати українські виробничо-професійні фразеологізми та номенклатурні назви</w:t>
      </w:r>
      <w:r w:rsidR="00B32A1B" w:rsidRPr="007C5CC6">
        <w:t>; с</w:t>
      </w:r>
      <w:r w:rsidR="00B32A1B" w:rsidRPr="007C5CC6">
        <w:rPr>
          <w:rFonts w:eastAsia="Calibri"/>
        </w:rPr>
        <w:t>кладаючи тексти фахової документації, використовувати слова іншомовного походження, на основі певних критеріїв добирати українські відповідники</w:t>
      </w:r>
      <w:r w:rsidR="00B32A1B" w:rsidRPr="007C5CC6">
        <w:t xml:space="preserve">; </w:t>
      </w:r>
      <w:r w:rsidR="00B32A1B" w:rsidRPr="007C5CC6">
        <w:rPr>
          <w:rFonts w:eastAsia="Calibri"/>
        </w:rPr>
        <w:t xml:space="preserve">використовуючи інформаційні технології (інформативні бази даних, гіпертексти, системи навігації, пошуку інформації) та іншомовну інформацію (текст, звук, відео) на електронних носіях (включаючи CD-ROM носії та мережу Internet), самостійно розширювати лексичний та граматичний мінімум професійної іншомовної </w:t>
      </w:r>
      <w:r>
        <w:rPr>
          <w:rFonts w:eastAsia="Calibri"/>
        </w:rPr>
        <w:t>термінології з будівництва</w:t>
      </w:r>
      <w:r w:rsidRPr="0062176E">
        <w:rPr>
          <w:rFonts w:eastAsia="Calibri"/>
        </w:rPr>
        <w:t>;</w:t>
      </w:r>
    </w:p>
    <w:p w:rsidR="00B32A1B" w:rsidRPr="0062176E" w:rsidRDefault="005A716F" w:rsidP="005A716F">
      <w:pPr>
        <w:pStyle w:val="afff0"/>
        <w:ind w:firstLine="567"/>
      </w:pPr>
      <w:r>
        <w:rPr>
          <w:i/>
        </w:rPr>
        <w:t>6)</w:t>
      </w:r>
      <w:r>
        <w:rPr>
          <w:i/>
          <w:lang w:val="ru-RU"/>
        </w:rPr>
        <w:t> </w:t>
      </w:r>
      <w:r w:rsidRPr="0062176E">
        <w:rPr>
          <w:i/>
        </w:rPr>
        <w:t>в</w:t>
      </w:r>
      <w:r w:rsidR="00B32A1B" w:rsidRPr="007C5CC6">
        <w:rPr>
          <w:i/>
        </w:rPr>
        <w:t>міння застосовувати усні контакти у ситуаціях професійного спілкування</w:t>
      </w:r>
      <w:r w:rsidR="00B32A1B" w:rsidRPr="007C5CC6">
        <w:t xml:space="preserve">: </w:t>
      </w:r>
      <w:r w:rsidR="00B32A1B" w:rsidRPr="007C5CC6">
        <w:rPr>
          <w:rFonts w:eastAsia="Calibri"/>
        </w:rPr>
        <w:t>застосовувати комунікативні дискурси</w:t>
      </w:r>
      <w:r w:rsidR="00B32A1B" w:rsidRPr="007C5CC6">
        <w:t xml:space="preserve">; проводити обговорення проблем загальнонаукового та професійно-орієнтованого характеру, що має на меті досягнення порозуміння; самостійно готувати доповідь-презентацію у певній професійно-орієнтованій галузі; розуміти монологічне повідомлення в </w:t>
      </w:r>
      <w:r w:rsidR="00E66EBC" w:rsidRPr="007C5CC6">
        <w:t>межах</w:t>
      </w:r>
      <w:r w:rsidR="00B32A1B" w:rsidRPr="007C5CC6">
        <w:t xml:space="preserve"> визначеної сфери й ситуації спілкування; буд</w:t>
      </w:r>
      <w:r>
        <w:t>увати діалог за змістом тексту</w:t>
      </w:r>
      <w:r w:rsidRPr="0062176E">
        <w:t>;</w:t>
      </w:r>
    </w:p>
    <w:p w:rsidR="00B32A1B" w:rsidRPr="0062176E" w:rsidRDefault="005A716F" w:rsidP="005A716F">
      <w:pPr>
        <w:pStyle w:val="afff0"/>
        <w:ind w:firstLine="567"/>
      </w:pPr>
      <w:r>
        <w:rPr>
          <w:i/>
        </w:rPr>
        <w:t>7)</w:t>
      </w:r>
      <w:r>
        <w:rPr>
          <w:i/>
          <w:lang w:val="ru-RU"/>
        </w:rPr>
        <w:t> в</w:t>
      </w:r>
      <w:r w:rsidR="00B32A1B" w:rsidRPr="007C5CC6">
        <w:rPr>
          <w:i/>
        </w:rPr>
        <w:t>міння здійснювати письмові контакти в ситуаціях професійного спілкування</w:t>
      </w:r>
      <w:r w:rsidR="00B32A1B" w:rsidRPr="007C5CC6">
        <w:t>. Майбутні інженери-будівельники повинні вміти: вести ділове листування, використовуючи професійні знання; реалізувати</w:t>
      </w:r>
      <w:r>
        <w:t xml:space="preserve"> комунікативні наміри на письмі</w:t>
      </w:r>
      <w:r w:rsidRPr="0062176E">
        <w:t>;</w:t>
      </w:r>
    </w:p>
    <w:p w:rsidR="00B32A1B" w:rsidRPr="005A716F" w:rsidRDefault="005A716F" w:rsidP="005A716F">
      <w:pPr>
        <w:pStyle w:val="afff0"/>
        <w:ind w:firstLine="567"/>
        <w:rPr>
          <w:lang w:val="ru-RU"/>
        </w:rPr>
      </w:pPr>
      <w:r>
        <w:rPr>
          <w:i/>
        </w:rPr>
        <w:t>8)</w:t>
      </w:r>
      <w:r>
        <w:rPr>
          <w:i/>
          <w:lang w:val="ru-RU"/>
        </w:rPr>
        <w:t> </w:t>
      </w:r>
      <w:r w:rsidRPr="0062176E">
        <w:rPr>
          <w:i/>
        </w:rPr>
        <w:t>в</w:t>
      </w:r>
      <w:r w:rsidR="00B32A1B" w:rsidRPr="007C5CC6">
        <w:rPr>
          <w:i/>
        </w:rPr>
        <w:t>міння здійснювати читання і осмислення професійно-орієнтованої та загальнонаукової іншомовної літератури, використання її у соціальній та професійній сферах.</w:t>
      </w:r>
      <w:r w:rsidR="00B32A1B" w:rsidRPr="007C5CC6">
        <w:t xml:space="preserve"> Інженери-будівельники мають вміти: у виробничих умовах, на основі лексико-граматичного мінімуму, користуючись професійно-орієнтованими іншомовними (друкованими та електронними) джерелами, за </w:t>
      </w:r>
      <w:r w:rsidR="00B32A1B" w:rsidRPr="007C5CC6">
        <w:lastRenderedPageBreak/>
        <w:t>допомогою відповідних методів самостійно здійснювати ознайомч</w:t>
      </w:r>
      <w:r>
        <w:t>е, пошукове та вивчаюче читання</w:t>
      </w:r>
      <w:r>
        <w:rPr>
          <w:lang w:val="ru-RU"/>
        </w:rPr>
        <w:t>;</w:t>
      </w:r>
    </w:p>
    <w:p w:rsidR="00B32A1B" w:rsidRPr="0062176E" w:rsidRDefault="005A716F" w:rsidP="005A716F">
      <w:pPr>
        <w:pStyle w:val="afff0"/>
        <w:ind w:firstLine="567"/>
      </w:pPr>
      <w:r>
        <w:rPr>
          <w:i/>
        </w:rPr>
        <w:t>9)</w:t>
      </w:r>
      <w:r>
        <w:rPr>
          <w:i/>
          <w:lang w:val="ru-RU"/>
        </w:rPr>
        <w:t> в</w:t>
      </w:r>
      <w:r w:rsidR="00B32A1B" w:rsidRPr="007C5CC6">
        <w:rPr>
          <w:i/>
        </w:rPr>
        <w:t>міння міжкультурної комунікації,</w:t>
      </w:r>
      <w:r w:rsidR="00B32A1B" w:rsidRPr="007C5CC6">
        <w:t xml:space="preserve"> тобто: засвоювати та використовувати знання зі специфіки релігій, моралі та звичаїв різних народів у своїй професійній діяльності. Поважно ставитись до різних культур, релігій. Вшановувати традиції, звичаї, моральні погляди українського народу, сприяти їхньому збереженню та збагаченню. Удосконалювати знання у сфері міжнародного життя та політичних процесів, орієнтуватись у зовнішній та внутрішній політиці держави, знати ї</w:t>
      </w:r>
      <w:r>
        <w:t>ї історію та специфіку розвитку</w:t>
      </w:r>
      <w:r w:rsidRPr="0062176E">
        <w:t>;</w:t>
      </w:r>
    </w:p>
    <w:p w:rsidR="00B32A1B" w:rsidRPr="005A716F" w:rsidRDefault="005A716F" w:rsidP="005A716F">
      <w:pPr>
        <w:pStyle w:val="afff0"/>
        <w:ind w:firstLine="567"/>
        <w:rPr>
          <w:lang w:val="ru-RU"/>
        </w:rPr>
      </w:pPr>
      <w:r>
        <w:rPr>
          <w:i/>
        </w:rPr>
        <w:t>10)</w:t>
      </w:r>
      <w:r>
        <w:rPr>
          <w:i/>
          <w:lang w:val="ru-RU"/>
        </w:rPr>
        <w:t> в</w:t>
      </w:r>
      <w:r w:rsidR="00B32A1B" w:rsidRPr="007C5CC6">
        <w:rPr>
          <w:i/>
        </w:rPr>
        <w:t>міння творчого підходу до вирішення соціальних проблем</w:t>
      </w:r>
      <w:r w:rsidR="00B32A1B" w:rsidRPr="007C5CC6">
        <w:t xml:space="preserve"> – вміти підходити нешаблонно до вирішення проблем, які виникають у професійній діяльності. Застосовувати знання та вміння для досягнення мети професійної діяльності. Вміти доводити свою точку зору на визначення шляхів вирішення завдань, які є більш ефективними та корисними для організації. Чітко, послідовно та логічно висловлювати свої думки та переконання. Дотримува</w:t>
      </w:r>
      <w:r>
        <w:t>тись етики ділового спілкування</w:t>
      </w:r>
      <w:r>
        <w:rPr>
          <w:lang w:val="ru-RU"/>
        </w:rPr>
        <w:t>;</w:t>
      </w:r>
    </w:p>
    <w:p w:rsidR="00B32A1B" w:rsidRPr="007C5CC6" w:rsidRDefault="005A716F" w:rsidP="005A716F">
      <w:pPr>
        <w:pStyle w:val="afff0"/>
        <w:ind w:firstLine="567"/>
      </w:pPr>
      <w:r>
        <w:rPr>
          <w:i/>
        </w:rPr>
        <w:t>11)</w:t>
      </w:r>
      <w:r>
        <w:rPr>
          <w:i/>
          <w:lang w:val="ru-RU"/>
        </w:rPr>
        <w:t> в</w:t>
      </w:r>
      <w:r w:rsidR="00B32A1B" w:rsidRPr="007C5CC6">
        <w:rPr>
          <w:i/>
        </w:rPr>
        <w:t>міння переконувати, аргументувати</w:t>
      </w:r>
      <w:r w:rsidR="00B32A1B" w:rsidRPr="007C5CC6">
        <w:t>, вести конструктивні переговори, результативні ділові бесіди, плідні дискусії, полеміку; толерантно ставитись до протилежних думок, брати участь у дискусіях, критично ставитися до тенденційної інформації. Доводити інформацію до виконавців, тримати їх у курсі справ, зацікавлювати у вирішенні проблем. Добирати та використовувати психолого-педагогічні технології у професійній та і</w:t>
      </w:r>
      <w:r w:rsidR="008A1FF6">
        <w:t>нших сферах життєдіяльності [78</w:t>
      </w:r>
      <w:r w:rsidR="00B32A1B" w:rsidRPr="007C5CC6">
        <w:t>].</w:t>
      </w:r>
    </w:p>
    <w:p w:rsidR="00A27604" w:rsidRPr="002D2E67" w:rsidRDefault="00B046FB" w:rsidP="005A716F">
      <w:pPr>
        <w:pStyle w:val="afff0"/>
        <w:ind w:firstLine="567"/>
      </w:pPr>
      <w:r>
        <w:rPr>
          <w:rStyle w:val="afff1"/>
          <w:shd w:val="clear" w:color="auto" w:fill="auto"/>
        </w:rPr>
        <w:t>Виходячи з вищезазначеного, є можливість стверджувати, що кв</w:t>
      </w:r>
      <w:r w:rsidR="00B32A1B" w:rsidRPr="007C5CC6">
        <w:rPr>
          <w:rStyle w:val="afff1"/>
          <w:shd w:val="clear" w:color="auto" w:fill="auto"/>
        </w:rPr>
        <w:t>аліфікаційн</w:t>
      </w:r>
      <w:r w:rsidR="000D700E">
        <w:rPr>
          <w:rStyle w:val="afff1"/>
          <w:shd w:val="clear" w:color="auto" w:fill="auto"/>
        </w:rPr>
        <w:t>а характеристика</w:t>
      </w:r>
      <w:r w:rsidR="00B32A1B" w:rsidRPr="007C5CC6">
        <w:rPr>
          <w:rStyle w:val="afff1"/>
          <w:shd w:val="clear" w:color="auto" w:fill="auto"/>
        </w:rPr>
        <w:t xml:space="preserve"> інженера-будівельника </w:t>
      </w:r>
      <w:r w:rsidR="000D700E">
        <w:rPr>
          <w:rStyle w:val="afff1"/>
          <w:shd w:val="clear" w:color="auto" w:fill="auto"/>
        </w:rPr>
        <w:t xml:space="preserve">враховує </w:t>
      </w:r>
      <w:r w:rsidR="00B32A1B" w:rsidRPr="007C5CC6">
        <w:rPr>
          <w:rStyle w:val="afff1"/>
          <w:shd w:val="clear" w:color="auto" w:fill="auto"/>
        </w:rPr>
        <w:t xml:space="preserve">знання й </w:t>
      </w:r>
      <w:r w:rsidR="00820E82">
        <w:rPr>
          <w:rStyle w:val="afff1"/>
          <w:shd w:val="clear" w:color="auto" w:fill="auto"/>
        </w:rPr>
        <w:t>в</w:t>
      </w:r>
      <w:r w:rsidR="00B32A1B" w:rsidRPr="007C5CC6">
        <w:rPr>
          <w:rStyle w:val="afff1"/>
          <w:shd w:val="clear" w:color="auto" w:fill="auto"/>
        </w:rPr>
        <w:t>міння в різних галузях науки – фундаментальних, технічних, природно-наукових, економічних, філософських, соціологічних, психологічних, загальнокультурних, набутих у вищих навчальних закладах. Накопичення цих знань у подальшому буде проходити на виробництві. Вважаємо, що інтеграція цих знань і</w:t>
      </w:r>
      <w:r w:rsidR="00820E82">
        <w:rPr>
          <w:rStyle w:val="afff1"/>
          <w:shd w:val="clear" w:color="auto" w:fill="auto"/>
        </w:rPr>
        <w:t xml:space="preserve"> вмінь</w:t>
      </w:r>
      <w:r w:rsidR="00B32A1B" w:rsidRPr="007C5CC6">
        <w:rPr>
          <w:rStyle w:val="afff1"/>
          <w:shd w:val="clear" w:color="auto" w:fill="auto"/>
        </w:rPr>
        <w:t xml:space="preserve"> є </w:t>
      </w:r>
      <w:r w:rsidR="00B32A1B" w:rsidRPr="0029778D">
        <w:rPr>
          <w:rStyle w:val="afff1"/>
          <w:shd w:val="clear" w:color="auto" w:fill="auto"/>
        </w:rPr>
        <w:t>«</w:t>
      </w:r>
      <w:r w:rsidR="00B32A1B" w:rsidRPr="007C5CC6">
        <w:rPr>
          <w:rStyle w:val="afff1"/>
          <w:shd w:val="clear" w:color="auto" w:fill="auto"/>
        </w:rPr>
        <w:t>фундаментом</w:t>
      </w:r>
      <w:r w:rsidR="00B32A1B" w:rsidRPr="0029778D">
        <w:rPr>
          <w:rStyle w:val="afff1"/>
          <w:shd w:val="clear" w:color="auto" w:fill="auto"/>
        </w:rPr>
        <w:t>»</w:t>
      </w:r>
      <w:r w:rsidR="00B32A1B" w:rsidRPr="007C5CC6">
        <w:rPr>
          <w:rStyle w:val="afff1"/>
          <w:shd w:val="clear" w:color="auto" w:fill="auto"/>
        </w:rPr>
        <w:t xml:space="preserve">, </w:t>
      </w:r>
      <w:r w:rsidR="00B32A1B" w:rsidRPr="0029778D">
        <w:rPr>
          <w:rStyle w:val="afff1"/>
          <w:shd w:val="clear" w:color="auto" w:fill="auto"/>
        </w:rPr>
        <w:t>«</w:t>
      </w:r>
      <w:r w:rsidR="00B32A1B" w:rsidRPr="007C5CC6">
        <w:rPr>
          <w:rStyle w:val="afff1"/>
          <w:shd w:val="clear" w:color="auto" w:fill="auto"/>
        </w:rPr>
        <w:t>будівельним матеріалом</w:t>
      </w:r>
      <w:r w:rsidR="00B32A1B" w:rsidRPr="0029778D">
        <w:rPr>
          <w:rStyle w:val="afff1"/>
          <w:shd w:val="clear" w:color="auto" w:fill="auto"/>
        </w:rPr>
        <w:t>»</w:t>
      </w:r>
      <w:r w:rsidR="00B32A1B" w:rsidRPr="007C5CC6">
        <w:rPr>
          <w:rStyle w:val="afff1"/>
          <w:shd w:val="clear" w:color="auto" w:fill="auto"/>
        </w:rPr>
        <w:t xml:space="preserve"> у формуванні </w:t>
      </w:r>
      <w:r w:rsidR="00B32A1B" w:rsidRPr="007C5CC6">
        <w:rPr>
          <w:rStyle w:val="afff1"/>
          <w:shd w:val="clear" w:color="auto" w:fill="auto"/>
        </w:rPr>
        <w:lastRenderedPageBreak/>
        <w:t>самоосвітніх й професійних якостей інженера.</w:t>
      </w:r>
      <w:r w:rsidR="0035214B">
        <w:rPr>
          <w:rStyle w:val="afff1"/>
          <w:shd w:val="clear" w:color="auto" w:fill="auto"/>
        </w:rPr>
        <w:t xml:space="preserve"> </w:t>
      </w:r>
      <w:r w:rsidR="00A27604" w:rsidRPr="002D2E67">
        <w:t xml:space="preserve">Тому, у контексті нашого дослідження, професійна підготовка майбутніх інженерів-будівельників базувалася на інтеграції професійно орієнтованих дисциплін та іноземної мови. Адже, сутність професійно спрямованого навчання майбутніх інженерів-будівельників полягає у поєднанні </w:t>
      </w:r>
      <w:r w:rsidR="0035214B" w:rsidRPr="002D2E67">
        <w:t xml:space="preserve">професійно орієнтованих </w:t>
      </w:r>
      <w:r w:rsidR="00A27604" w:rsidRPr="002D2E67">
        <w:t xml:space="preserve">наук та іноземної мови, що </w:t>
      </w:r>
      <w:r w:rsidR="002D2E67" w:rsidRPr="002D2E67">
        <w:t>допомагає</w:t>
      </w:r>
      <w:r w:rsidR="00A27604" w:rsidRPr="002D2E67">
        <w:t xml:space="preserve"> розкрити творчі здібності і талант кожного студента, підвищити його інтелектуальний рівень</w:t>
      </w:r>
      <w:r w:rsidR="0035214B" w:rsidRPr="002D2E67">
        <w:t>.</w:t>
      </w:r>
    </w:p>
    <w:p w:rsidR="00A27604" w:rsidRPr="002D2E67" w:rsidRDefault="00A27604" w:rsidP="005A716F">
      <w:pPr>
        <w:pStyle w:val="afff0"/>
        <w:ind w:firstLine="567"/>
      </w:pPr>
      <w:r w:rsidRPr="002D2E67">
        <w:t xml:space="preserve">Аналіз </w:t>
      </w:r>
      <w:r w:rsidR="0035214B" w:rsidRPr="002D2E67">
        <w:t>загально комунікативної</w:t>
      </w:r>
      <w:r w:rsidRPr="002D2E67">
        <w:t xml:space="preserve"> та професійно-орієнтованої тематики з іноземної мови дав змогу поєднати фахову підготовку та можливості формування професійних якостей майбутніх </w:t>
      </w:r>
      <w:r w:rsidR="0035214B" w:rsidRPr="002D2E67">
        <w:t xml:space="preserve">інженерів-будівельників </w:t>
      </w:r>
      <w:r w:rsidRPr="002D2E67">
        <w:t xml:space="preserve">необхідних для </w:t>
      </w:r>
      <w:r w:rsidR="0035214B" w:rsidRPr="002D2E67">
        <w:t>формування самоосвітньої компетентності.</w:t>
      </w:r>
    </w:p>
    <w:p w:rsidR="00BB0287" w:rsidRPr="00BB0287" w:rsidRDefault="00BB0287" w:rsidP="005A716F">
      <w:pPr>
        <w:pStyle w:val="afff0"/>
        <w:ind w:firstLine="567"/>
      </w:pPr>
      <w:r w:rsidRPr="00BB0287">
        <w:t>З метою визначення необхідності цілеспрямованої роботи щодо формування самоосвітньої компетентності у майбутніх інженерів-будівельників на пошуково-розвідувальному етапі експериментального дослідження було проведено анкетування та опитування студентів, а також спосте</w:t>
      </w:r>
      <w:r w:rsidR="00542130">
        <w:t xml:space="preserve">реження за навчальним процесом </w:t>
      </w:r>
      <w:r w:rsidR="004055A0">
        <w:t>(</w:t>
      </w:r>
      <w:r w:rsidR="00542130">
        <w:t>д</w:t>
      </w:r>
      <w:r w:rsidR="004055A0">
        <w:t xml:space="preserve">одаток </w:t>
      </w:r>
      <w:r w:rsidR="002863DA">
        <w:t>Б</w:t>
      </w:r>
      <w:r w:rsidR="004055A0">
        <w:t xml:space="preserve">). </w:t>
      </w:r>
      <w:r>
        <w:rPr>
          <w:lang w:val="ru-RU"/>
        </w:rPr>
        <w:t>К</w:t>
      </w:r>
      <w:r w:rsidRPr="0029778D">
        <w:t>онстатувальний</w:t>
      </w:r>
      <w:r w:rsidRPr="006B58B5">
        <w:t xml:space="preserve"> </w:t>
      </w:r>
      <w:r w:rsidR="006B58B5" w:rsidRPr="006B58B5">
        <w:t>експеримент</w:t>
      </w:r>
      <w:r w:rsidRPr="00BB0287">
        <w:t xml:space="preserve"> </w:t>
      </w:r>
      <w:r w:rsidRPr="00AD2A4E">
        <w:t xml:space="preserve">охоплював </w:t>
      </w:r>
      <w:r w:rsidRPr="00AD2A4E">
        <w:rPr>
          <w:rStyle w:val="afff1"/>
        </w:rPr>
        <w:t xml:space="preserve">126 студентів напряму підготовки </w:t>
      </w:r>
      <w:r>
        <w:rPr>
          <w:rStyle w:val="afff1"/>
        </w:rPr>
        <w:t xml:space="preserve">6.060101 </w:t>
      </w:r>
      <w:r w:rsidRPr="00AD2A4E">
        <w:rPr>
          <w:rStyle w:val="afff1"/>
        </w:rPr>
        <w:t>«Будівництво» денної форми навчання галузі знань: 0601</w:t>
      </w:r>
      <w:r>
        <w:rPr>
          <w:rStyle w:val="afff1"/>
        </w:rPr>
        <w:t xml:space="preserve"> </w:t>
      </w:r>
      <w:r w:rsidRPr="00AD2A4E">
        <w:rPr>
          <w:rStyle w:val="afff1"/>
        </w:rPr>
        <w:t>«Будівництво та архітектура».</w:t>
      </w:r>
      <w:r w:rsidRPr="0029778D">
        <w:t xml:space="preserve"> </w:t>
      </w:r>
      <w:r w:rsidRPr="00AD2A4E">
        <w:t xml:space="preserve">(§ 3.1). </w:t>
      </w:r>
    </w:p>
    <w:p w:rsidR="004055A0" w:rsidRPr="004055A0" w:rsidRDefault="004055A0" w:rsidP="005A716F">
      <w:pPr>
        <w:pStyle w:val="afff0"/>
        <w:ind w:firstLine="567"/>
      </w:pPr>
      <w:r w:rsidRPr="004055A0">
        <w:t xml:space="preserve">Результати засвідчили, що у більшості студентів (понад 60%) </w:t>
      </w:r>
      <w:r w:rsidRPr="004055A0">
        <w:rPr>
          <w:rStyle w:val="afff1"/>
          <w:shd w:val="clear" w:color="auto" w:fill="auto"/>
        </w:rPr>
        <w:t xml:space="preserve">необхідні </w:t>
      </w:r>
      <w:r>
        <w:rPr>
          <w:rStyle w:val="afff1"/>
          <w:shd w:val="clear" w:color="auto" w:fill="auto"/>
        </w:rPr>
        <w:t xml:space="preserve">знання та </w:t>
      </w:r>
      <w:r w:rsidRPr="004055A0">
        <w:t>професійні якості перебували на репродуктивному рівні</w:t>
      </w:r>
      <w:r>
        <w:t>.</w:t>
      </w:r>
    </w:p>
    <w:p w:rsidR="00F57CAB" w:rsidRPr="0062176E" w:rsidRDefault="00C764E3" w:rsidP="005A716F">
      <w:pPr>
        <w:pStyle w:val="afff0"/>
        <w:ind w:firstLine="567"/>
        <w:rPr>
          <w:rStyle w:val="afff1"/>
          <w:b/>
          <w:shd w:val="clear" w:color="auto" w:fill="auto"/>
        </w:rPr>
      </w:pPr>
      <w:r w:rsidRPr="003C308B">
        <w:rPr>
          <w:rStyle w:val="afff1"/>
        </w:rPr>
        <w:t xml:space="preserve">Отже, </w:t>
      </w:r>
      <w:r w:rsidR="005726D0" w:rsidRPr="003C308B">
        <w:t xml:space="preserve">аналіз </w:t>
      </w:r>
      <w:r w:rsidR="005726D0" w:rsidRPr="003C308B">
        <w:rPr>
          <w:rStyle w:val="afff1"/>
        </w:rPr>
        <w:t xml:space="preserve">стану розробленості проблеми формування самоосвітньої компетентності майбутніх інженерів-будівельників у педагогічних дослідженнях </w:t>
      </w:r>
      <w:r w:rsidRPr="003C308B">
        <w:t xml:space="preserve">та результати констатувального зрізу </w:t>
      </w:r>
      <w:r w:rsidR="00D6003C" w:rsidRPr="003C308B">
        <w:t xml:space="preserve">показали, </w:t>
      </w:r>
      <w:r w:rsidR="00F57CAB" w:rsidRPr="003C308B">
        <w:rPr>
          <w:rStyle w:val="afff1"/>
        </w:rPr>
        <w:t>що сучасна самоосвітня підготовка майбутніх інженерів-будівельників в процесі професійного навчання потребує значної корекції та удосконалення</w:t>
      </w:r>
      <w:r w:rsidR="00D6003C" w:rsidRPr="003C308B">
        <w:rPr>
          <w:rStyle w:val="afff1"/>
        </w:rPr>
        <w:t xml:space="preserve">. </w:t>
      </w:r>
      <w:r w:rsidR="00D6003C" w:rsidRPr="003C308B">
        <w:t xml:space="preserve">Звідси виникає потреба акцентування уваги на впровадження нових підходів до організації професійної підготовки </w:t>
      </w:r>
      <w:r w:rsidR="00D6003C" w:rsidRPr="003C308B">
        <w:rPr>
          <w:rStyle w:val="afff1"/>
        </w:rPr>
        <w:t>майбутніх інженерів-будівельників</w:t>
      </w:r>
      <w:r w:rsidR="00D6003C" w:rsidRPr="003C308B">
        <w:t xml:space="preserve"> з метою підвищення рівня сформованості </w:t>
      </w:r>
      <w:r w:rsidR="00D6003C" w:rsidRPr="003C308B">
        <w:rPr>
          <w:rStyle w:val="afff1"/>
        </w:rPr>
        <w:t>самоосвітньої компетентності</w:t>
      </w:r>
      <w:r w:rsidR="00DF5F50">
        <w:rPr>
          <w:rStyle w:val="afff1"/>
        </w:rPr>
        <w:t>.</w:t>
      </w:r>
    </w:p>
    <w:p w:rsidR="009961AD" w:rsidRPr="00F93460" w:rsidRDefault="009961AD" w:rsidP="000E391F">
      <w:pPr>
        <w:spacing w:line="360" w:lineRule="auto"/>
        <w:ind w:firstLine="720"/>
        <w:jc w:val="both"/>
        <w:rPr>
          <w:b/>
          <w:sz w:val="28"/>
          <w:szCs w:val="28"/>
        </w:rPr>
      </w:pPr>
    </w:p>
    <w:p w:rsidR="0061484C" w:rsidRPr="00F93460" w:rsidRDefault="0061484C" w:rsidP="000E391F">
      <w:pPr>
        <w:spacing w:line="360" w:lineRule="auto"/>
        <w:ind w:firstLine="720"/>
        <w:jc w:val="both"/>
        <w:rPr>
          <w:b/>
          <w:sz w:val="28"/>
          <w:szCs w:val="28"/>
        </w:rPr>
      </w:pPr>
    </w:p>
    <w:p w:rsidR="000D18D7" w:rsidRPr="00F93460" w:rsidRDefault="00DF5F50" w:rsidP="00C62065">
      <w:pPr>
        <w:spacing w:line="360" w:lineRule="auto"/>
        <w:ind w:firstLine="567"/>
        <w:jc w:val="both"/>
        <w:rPr>
          <w:b/>
          <w:sz w:val="28"/>
          <w:szCs w:val="28"/>
        </w:rPr>
      </w:pPr>
      <w:r>
        <w:rPr>
          <w:b/>
          <w:sz w:val="28"/>
          <w:szCs w:val="28"/>
        </w:rPr>
        <w:lastRenderedPageBreak/>
        <w:t>Висновки до першого розділу</w:t>
      </w:r>
    </w:p>
    <w:p w:rsidR="0061484C" w:rsidRPr="00F93460" w:rsidRDefault="0061484C" w:rsidP="000E391F">
      <w:pPr>
        <w:spacing w:line="360" w:lineRule="auto"/>
        <w:ind w:firstLine="720"/>
        <w:jc w:val="both"/>
        <w:rPr>
          <w:b/>
          <w:sz w:val="28"/>
          <w:szCs w:val="28"/>
        </w:rPr>
      </w:pPr>
    </w:p>
    <w:p w:rsidR="00034590" w:rsidRDefault="00300899" w:rsidP="00FD1EA0">
      <w:pPr>
        <w:pStyle w:val="afff0"/>
        <w:ind w:firstLine="567"/>
      </w:pPr>
      <w:r>
        <w:rPr>
          <w:rStyle w:val="afff1"/>
        </w:rPr>
        <w:t>А</w:t>
      </w:r>
      <w:r w:rsidR="00820E82">
        <w:rPr>
          <w:rStyle w:val="afff1"/>
        </w:rPr>
        <w:t xml:space="preserve">наліз </w:t>
      </w:r>
      <w:r>
        <w:rPr>
          <w:rStyle w:val="afff1"/>
        </w:rPr>
        <w:t xml:space="preserve">науково-методичних джерел із проблеми </w:t>
      </w:r>
      <w:r w:rsidRPr="001C7F5C">
        <w:rPr>
          <w:rStyle w:val="afff1"/>
        </w:rPr>
        <w:t xml:space="preserve">формування самоосвітньої компетентності </w:t>
      </w:r>
      <w:r w:rsidRPr="001C7F5C">
        <w:t>майбутніх інженерів-будівельників</w:t>
      </w:r>
      <w:r>
        <w:t xml:space="preserve"> у </w:t>
      </w:r>
      <w:r w:rsidR="00A2582C">
        <w:rPr>
          <w:color w:val="000000"/>
        </w:rPr>
        <w:t>проц</w:t>
      </w:r>
      <w:r w:rsidRPr="001C7F5C">
        <w:rPr>
          <w:color w:val="000000"/>
        </w:rPr>
        <w:t>есі</w:t>
      </w:r>
      <w:r>
        <w:rPr>
          <w:color w:val="000000"/>
        </w:rPr>
        <w:t xml:space="preserve"> професі</w:t>
      </w:r>
      <w:r w:rsidRPr="001C7F5C">
        <w:rPr>
          <w:color w:val="000000"/>
        </w:rPr>
        <w:t xml:space="preserve">йної </w:t>
      </w:r>
      <w:r w:rsidRPr="001C7F5C">
        <w:t>підготовки</w:t>
      </w:r>
      <w:r>
        <w:rPr>
          <w:rStyle w:val="afff1"/>
        </w:rPr>
        <w:t xml:space="preserve"> дозволив розкрити теоретико</w:t>
      </w:r>
      <w:r w:rsidR="00A2582C">
        <w:rPr>
          <w:rStyle w:val="afff1"/>
        </w:rPr>
        <w:t>-методологічні аспекти зазначен</w:t>
      </w:r>
      <w:r>
        <w:rPr>
          <w:rStyle w:val="afff1"/>
        </w:rPr>
        <w:t>ої проблеми, а саме:</w:t>
      </w:r>
      <w:r w:rsidR="00F86B43">
        <w:t xml:space="preserve"> </w:t>
      </w:r>
    </w:p>
    <w:p w:rsidR="00884F80" w:rsidRDefault="005A716F" w:rsidP="00FD1EA0">
      <w:pPr>
        <w:pStyle w:val="afff0"/>
        <w:ind w:firstLine="567"/>
      </w:pPr>
      <w:r>
        <w:t>1.</w:t>
      </w:r>
      <w:r>
        <w:rPr>
          <w:lang w:val="ru-RU"/>
        </w:rPr>
        <w:t> </w:t>
      </w:r>
      <w:r w:rsidR="00300899">
        <w:t>В</w:t>
      </w:r>
      <w:r w:rsidR="00971114">
        <w:t>и</w:t>
      </w:r>
      <w:r w:rsidR="00193787">
        <w:t>значено</w:t>
      </w:r>
      <w:r w:rsidR="00F86B43">
        <w:t xml:space="preserve"> особливості професійної підготовки </w:t>
      </w:r>
      <w:r w:rsidR="00F86B43" w:rsidRPr="001C7F5C">
        <w:t>майбутніх інженерів-будівельників</w:t>
      </w:r>
      <w:r w:rsidR="00F86B43">
        <w:t xml:space="preserve"> у контексті сучасних вимог та суспільних запитів</w:t>
      </w:r>
      <w:r w:rsidR="00882C87">
        <w:t xml:space="preserve">, </w:t>
      </w:r>
      <w:r w:rsidR="00C56121">
        <w:t>з-</w:t>
      </w:r>
      <w:r w:rsidR="00882C87">
        <w:t>поміж них</w:t>
      </w:r>
      <w:r w:rsidR="00300899">
        <w:t xml:space="preserve">: </w:t>
      </w:r>
      <w:r w:rsidR="00034590" w:rsidRPr="001C7F5C">
        <w:t>г</w:t>
      </w:r>
      <w:r w:rsidR="00300899">
        <w:t xml:space="preserve">уманістичне </w:t>
      </w:r>
      <w:r w:rsidRPr="0062176E">
        <w:t>спрямування</w:t>
      </w:r>
      <w:r w:rsidR="00300899">
        <w:t xml:space="preserve"> до праці; </w:t>
      </w:r>
      <w:r w:rsidR="00034590">
        <w:t>за</w:t>
      </w:r>
      <w:r w:rsidR="00034590" w:rsidRPr="001C7F5C">
        <w:t>лучення майбутніх інженерів-будівельників до професійно-ціннісних орієнтацій</w:t>
      </w:r>
      <w:r w:rsidR="00300899">
        <w:t xml:space="preserve">, </w:t>
      </w:r>
      <w:r w:rsidR="00B4499A">
        <w:t>як аксіологічної основи</w:t>
      </w:r>
      <w:r w:rsidR="00034590" w:rsidRPr="001C7F5C">
        <w:t xml:space="preserve"> інженерної діяльності</w:t>
      </w:r>
      <w:r w:rsidR="00300899">
        <w:t>;</w:t>
      </w:r>
      <w:r w:rsidR="00193787">
        <w:t xml:space="preserve"> </w:t>
      </w:r>
      <w:r w:rsidR="00034590" w:rsidRPr="001C7F5C">
        <w:t>володіння професійно-спрямованою іноземною мовою.</w:t>
      </w:r>
    </w:p>
    <w:p w:rsidR="00D44092" w:rsidRDefault="002B0961" w:rsidP="00FD1EA0">
      <w:pPr>
        <w:pStyle w:val="afff0"/>
        <w:ind w:firstLine="567"/>
      </w:pPr>
      <w:r>
        <w:t>2.</w:t>
      </w:r>
      <w:r>
        <w:rPr>
          <w:lang w:val="ru-RU"/>
        </w:rPr>
        <w:t> </w:t>
      </w:r>
      <w:r w:rsidR="00884F80">
        <w:t xml:space="preserve">Результати аналізу </w:t>
      </w:r>
      <w:r w:rsidR="00884F80" w:rsidRPr="00B05B22">
        <w:t xml:space="preserve">затверджених навчальних програм </w:t>
      </w:r>
      <w:r w:rsidR="00884F80">
        <w:t xml:space="preserve">з дисципліни </w:t>
      </w:r>
      <w:r w:rsidR="00884F80" w:rsidRPr="00B05B22">
        <w:t>«Іноземна мова</w:t>
      </w:r>
      <w:r w:rsidR="00884F80">
        <w:t>»,</w:t>
      </w:r>
      <w:r w:rsidR="00884F80" w:rsidRPr="00B05B22">
        <w:t xml:space="preserve"> «Іноземна мова</w:t>
      </w:r>
      <w:r w:rsidR="00884F80">
        <w:t xml:space="preserve">» </w:t>
      </w:r>
      <w:r w:rsidR="00884F80" w:rsidRPr="00B05B22">
        <w:t>(за професійним спрямуванням)»</w:t>
      </w:r>
      <w:r w:rsidR="00884F80">
        <w:t>,</w:t>
      </w:r>
      <w:r w:rsidR="00884F80" w:rsidRPr="00C56121">
        <w:t xml:space="preserve"> </w:t>
      </w:r>
      <w:r w:rsidR="00884F80">
        <w:t>«Архітектура будівель і споруд» дали можливість визначити специфіку</w:t>
      </w:r>
      <w:r w:rsidR="00884F80" w:rsidRPr="001C7F5C">
        <w:t xml:space="preserve"> </w:t>
      </w:r>
      <w:r w:rsidR="00884F80">
        <w:t>інженерної діяльності яка полягає у</w:t>
      </w:r>
      <w:r w:rsidR="00884F80" w:rsidRPr="001C7F5C">
        <w:t xml:space="preserve"> </w:t>
      </w:r>
      <w:r w:rsidR="00884F80">
        <w:t>професійній</w:t>
      </w:r>
      <w:r w:rsidR="00884F80" w:rsidRPr="001C7F5C">
        <w:t xml:space="preserve"> спрямован</w:t>
      </w:r>
      <w:r w:rsidR="00884F80">
        <w:t>ості</w:t>
      </w:r>
      <w:r w:rsidR="00884F80" w:rsidRPr="001C7F5C">
        <w:t xml:space="preserve"> та розвит</w:t>
      </w:r>
      <w:r w:rsidR="00884F80">
        <w:t>ку</w:t>
      </w:r>
      <w:r w:rsidR="00884F80" w:rsidRPr="001C7F5C">
        <w:t xml:space="preserve"> особистісних якостей</w:t>
      </w:r>
      <w:r w:rsidR="00884F80">
        <w:t xml:space="preserve"> майбутніх інженерів-будівельників.</w:t>
      </w:r>
      <w:r w:rsidR="00D44092">
        <w:t xml:space="preserve"> </w:t>
      </w:r>
      <w:r w:rsidR="00604376">
        <w:t xml:space="preserve">Вищезазначене </w:t>
      </w:r>
      <w:r w:rsidR="00D44092">
        <w:t>дозволило в</w:t>
      </w:r>
      <w:r w:rsidR="00193787">
        <w:t>ияв</w:t>
      </w:r>
      <w:r w:rsidR="00D44092">
        <w:t>ити</w:t>
      </w:r>
      <w:r w:rsidR="00193787">
        <w:t xml:space="preserve"> основні </w:t>
      </w:r>
      <w:r w:rsidR="00193787">
        <w:rPr>
          <w:lang w:eastAsia="uk-UA"/>
        </w:rPr>
        <w:t xml:space="preserve">суперечності </w:t>
      </w:r>
      <w:r w:rsidR="00193787">
        <w:t>між</w:t>
      </w:r>
      <w:r w:rsidR="00193787">
        <w:rPr>
          <w:i/>
        </w:rPr>
        <w:t xml:space="preserve">: </w:t>
      </w:r>
      <w:r w:rsidR="00193787">
        <w:t>чинною системою підготовки майбутніх інженерів-будівельників та необхідністю її вдосконалення на основі орієнтації на розвиток особистості інженера-будівельника з метою формування самоосвітньої компетентності;</w:t>
      </w:r>
      <w:r w:rsidR="00193787">
        <w:rPr>
          <w:i/>
        </w:rPr>
        <w:t xml:space="preserve"> </w:t>
      </w:r>
      <w:r w:rsidR="00193787">
        <w:t xml:space="preserve">вмотивованістю майбутніх інженерів-будівельників щодо опанування </w:t>
      </w:r>
      <w:r w:rsidR="00193787">
        <w:rPr>
          <w:rStyle w:val="afff1"/>
        </w:rPr>
        <w:t>самоосвітою та самовдосконаленням</w:t>
      </w:r>
      <w:r w:rsidR="00193787">
        <w:t xml:space="preserve"> і відсутністю таких умінь; потребою пріоритетного впровадження інноваційних технологій навчання та існуючою системою здебільшого застосування застарілих форм та методів навчання.</w:t>
      </w:r>
    </w:p>
    <w:p w:rsidR="00D44092" w:rsidRPr="00922E26" w:rsidRDefault="00604376" w:rsidP="00FD1EA0">
      <w:pPr>
        <w:pStyle w:val="afff0"/>
        <w:ind w:firstLine="567"/>
      </w:pPr>
      <w:r>
        <w:t>3</w:t>
      </w:r>
      <w:r w:rsidR="00FD1EA0">
        <w:t>.</w:t>
      </w:r>
      <w:r w:rsidR="00FD1EA0">
        <w:rPr>
          <w:lang w:val="ru-RU"/>
        </w:rPr>
        <w:t> </w:t>
      </w:r>
      <w:r w:rsidR="00C53C77" w:rsidRPr="001C7F5C">
        <w:rPr>
          <w:rStyle w:val="afff1"/>
        </w:rPr>
        <w:t xml:space="preserve">Проаналізовано поняттєво-категорійний апарат формування самоосвітньої компетентності майбутніх інженерів-будівельників, а </w:t>
      </w:r>
      <w:r w:rsidR="00C53C77">
        <w:rPr>
          <w:rStyle w:val="afff1"/>
        </w:rPr>
        <w:t xml:space="preserve">саме: </w:t>
      </w:r>
      <w:r w:rsidR="00FD1EA0">
        <w:rPr>
          <w:rStyle w:val="afff1"/>
        </w:rPr>
        <w:t>розмаїття</w:t>
      </w:r>
      <w:r w:rsidR="00CD5183">
        <w:rPr>
          <w:rStyle w:val="afff1"/>
        </w:rPr>
        <w:t xml:space="preserve"> між поняттями компетентність і компетенція; </w:t>
      </w:r>
      <w:r w:rsidR="00C53C77">
        <w:rPr>
          <w:rStyle w:val="afff1"/>
        </w:rPr>
        <w:t>професійна компетентність</w:t>
      </w:r>
      <w:r w:rsidR="00C53C77" w:rsidRPr="001C7F5C">
        <w:rPr>
          <w:rStyle w:val="afff1"/>
        </w:rPr>
        <w:t>; самоосвітня діяльність; готовність</w:t>
      </w:r>
      <w:r w:rsidR="00F67E47">
        <w:rPr>
          <w:rStyle w:val="afff1"/>
        </w:rPr>
        <w:t>.</w:t>
      </w:r>
      <w:r w:rsidR="00D44092" w:rsidRPr="00D44092">
        <w:t xml:space="preserve"> </w:t>
      </w:r>
      <w:r w:rsidR="00D44092" w:rsidRPr="00922E26">
        <w:t>З’ясовано, що існують різні підходи до визначення цих понять.</w:t>
      </w:r>
      <w:r w:rsidR="00D44092">
        <w:t xml:space="preserve"> Багаточисельні дослідження незаперечно </w:t>
      </w:r>
      <w:r w:rsidR="00D44092">
        <w:lastRenderedPageBreak/>
        <w:t>підтверджують провідну роль компетентнісного підходу у системі підготовки майбутніх фахівців різних галузей.</w:t>
      </w:r>
    </w:p>
    <w:p w:rsidR="00D239EA" w:rsidRDefault="00F67E47" w:rsidP="00C62065">
      <w:pPr>
        <w:pStyle w:val="afff0"/>
        <w:ind w:firstLine="567"/>
        <w:rPr>
          <w:b/>
        </w:rPr>
      </w:pPr>
      <w:r w:rsidRPr="00F67E47">
        <w:rPr>
          <w:i/>
        </w:rPr>
        <w:t>К</w:t>
      </w:r>
      <w:r w:rsidR="00CD5183" w:rsidRPr="00F67E47">
        <w:rPr>
          <w:i/>
        </w:rPr>
        <w:t>омпетенці</w:t>
      </w:r>
      <w:r w:rsidRPr="00F67E47">
        <w:rPr>
          <w:i/>
        </w:rPr>
        <w:t>ю</w:t>
      </w:r>
      <w:r w:rsidR="00CD5183" w:rsidRPr="001C7F5C">
        <w:t xml:space="preserve"> </w:t>
      </w:r>
      <w:r>
        <w:t>ми розуміємо, як норму</w:t>
      </w:r>
      <w:r w:rsidR="00CD5183">
        <w:t xml:space="preserve"> до освітньої підготовки студента</w:t>
      </w:r>
      <w:r w:rsidR="00CD5183" w:rsidRPr="001C7F5C">
        <w:t xml:space="preserve">, а </w:t>
      </w:r>
      <w:r w:rsidR="00CD5183" w:rsidRPr="00F67E47">
        <w:rPr>
          <w:i/>
        </w:rPr>
        <w:t>компетентність</w:t>
      </w:r>
      <w:r w:rsidR="00CD5183" w:rsidRPr="001C7F5C">
        <w:t xml:space="preserve"> –</w:t>
      </w:r>
      <w:r w:rsidR="00D239EA">
        <w:t xml:space="preserve"> </w:t>
      </w:r>
      <w:r w:rsidR="00CD5183">
        <w:t xml:space="preserve">як </w:t>
      </w:r>
      <w:r w:rsidR="00CD5183" w:rsidRPr="001C7F5C">
        <w:t>особистісн</w:t>
      </w:r>
      <w:r>
        <w:t>у якість</w:t>
      </w:r>
      <w:r w:rsidR="00D239EA">
        <w:t xml:space="preserve"> </w:t>
      </w:r>
      <w:r w:rsidR="00CD5183" w:rsidRPr="001C7F5C">
        <w:t xml:space="preserve">і мінімальний досвід </w:t>
      </w:r>
      <w:r w:rsidR="006F3479">
        <w:t>щодо</w:t>
      </w:r>
      <w:r w:rsidR="00CD5183" w:rsidRPr="001C7F5C">
        <w:t xml:space="preserve"> діяльності в заданій сфері</w:t>
      </w:r>
      <w:r>
        <w:t xml:space="preserve">. </w:t>
      </w:r>
      <w:r w:rsidRPr="00F67E47">
        <w:t>Під</w:t>
      </w:r>
      <w:r w:rsidRPr="001C7F5C">
        <w:rPr>
          <w:i/>
        </w:rPr>
        <w:t xml:space="preserve"> професійною компетентністю</w:t>
      </w:r>
      <w:r>
        <w:rPr>
          <w:i/>
        </w:rPr>
        <w:t xml:space="preserve"> </w:t>
      </w:r>
      <w:r w:rsidRPr="00F67E47">
        <w:t>розглядаємо якість людини, яка володіє всебічними знаннями і вміннями зі свого фаху, готова до їх творчого зростання з дотриманням загальнолюдських і християнських цінностей, а також спрямована на постійну самоосвіту і самовдосконалення</w:t>
      </w:r>
      <w:r w:rsidR="00D239EA">
        <w:t>.</w:t>
      </w:r>
      <w:r w:rsidR="00D239EA" w:rsidRPr="00D239EA">
        <w:rPr>
          <w:b/>
        </w:rPr>
        <w:t xml:space="preserve"> </w:t>
      </w:r>
      <w:r w:rsidR="00D239EA" w:rsidRPr="00D239EA">
        <w:rPr>
          <w:i/>
        </w:rPr>
        <w:t>Самоосвітня діяльність</w:t>
      </w:r>
      <w:r w:rsidR="00D239EA">
        <w:t xml:space="preserve"> – це особлива діяльність, яка має власну специфічну структуру, відрізняється від структури навчальної діяльності та її самостійних форм тим, що її основні компоненти – мотиви, задачі, способи дії та способи контролю студент добирає самостійно. </w:t>
      </w:r>
      <w:r w:rsidRPr="00F67E47">
        <w:rPr>
          <w:i/>
        </w:rPr>
        <w:t>Готовність</w:t>
      </w:r>
      <w:r>
        <w:t xml:space="preserve"> </w:t>
      </w:r>
      <w:r w:rsidR="00D239EA">
        <w:t>ми розглядаємо як</w:t>
      </w:r>
      <w:r w:rsidR="00CD5183" w:rsidRPr="00D239EA">
        <w:t xml:space="preserve"> багатопланове особистісне утворення, що необхідне для успішного здійснення діяльності й безпосередньо стосується складових </w:t>
      </w:r>
      <w:r w:rsidR="00CD5183" w:rsidRPr="00D239EA">
        <w:rPr>
          <w:rStyle w:val="afff1"/>
        </w:rPr>
        <w:t>форм самоосвітньої компетентн</w:t>
      </w:r>
      <w:r w:rsidR="00D239EA">
        <w:rPr>
          <w:rStyle w:val="afff1"/>
        </w:rPr>
        <w:t>ості.</w:t>
      </w:r>
      <w:r w:rsidR="00D239EA" w:rsidRPr="00D239EA">
        <w:rPr>
          <w:b/>
        </w:rPr>
        <w:t xml:space="preserve"> </w:t>
      </w:r>
    </w:p>
    <w:p w:rsidR="00410C34" w:rsidRDefault="00FD1EA0" w:rsidP="00FD1EA0">
      <w:pPr>
        <w:pStyle w:val="afff0"/>
        <w:ind w:firstLine="567"/>
      </w:pPr>
      <w:r>
        <w:t>4.</w:t>
      </w:r>
      <w:r>
        <w:rPr>
          <w:lang w:val="ru-RU"/>
        </w:rPr>
        <w:t> </w:t>
      </w:r>
      <w:r w:rsidR="00750C27">
        <w:t xml:space="preserve">На </w:t>
      </w:r>
      <w:r w:rsidR="00750C27" w:rsidRPr="001C7F5C">
        <w:t>основі теоретично</w:t>
      </w:r>
      <w:r w:rsidR="00750C27">
        <w:t>го</w:t>
      </w:r>
      <w:r w:rsidR="00750C27" w:rsidRPr="001C7F5C">
        <w:t xml:space="preserve"> аналізу</w:t>
      </w:r>
      <w:r w:rsidR="00750C27">
        <w:t xml:space="preserve"> досліджено </w:t>
      </w:r>
      <w:r w:rsidR="00604376">
        <w:rPr>
          <w:rStyle w:val="afff1"/>
        </w:rPr>
        <w:t>стан</w:t>
      </w:r>
      <w:r w:rsidR="00604376" w:rsidRPr="001C7F5C">
        <w:rPr>
          <w:rStyle w:val="afff1"/>
        </w:rPr>
        <w:t xml:space="preserve"> розроблен</w:t>
      </w:r>
      <w:r w:rsidR="00604376">
        <w:rPr>
          <w:rStyle w:val="afff1"/>
        </w:rPr>
        <w:t>ості</w:t>
      </w:r>
      <w:r w:rsidR="00604376" w:rsidRPr="001C7F5C">
        <w:rPr>
          <w:rStyle w:val="afff1"/>
        </w:rPr>
        <w:t xml:space="preserve"> проблеми формування самоосвітньої компетентності у </w:t>
      </w:r>
      <w:r w:rsidR="00604376">
        <w:rPr>
          <w:rStyle w:val="afff1"/>
        </w:rPr>
        <w:t>педагогічних</w:t>
      </w:r>
      <w:r w:rsidR="00604376" w:rsidRPr="001C7F5C">
        <w:rPr>
          <w:rStyle w:val="afff1"/>
        </w:rPr>
        <w:t xml:space="preserve"> </w:t>
      </w:r>
      <w:r w:rsidR="00604376">
        <w:rPr>
          <w:rStyle w:val="afff1"/>
        </w:rPr>
        <w:t>дослідженнях</w:t>
      </w:r>
      <w:r w:rsidR="00750C27" w:rsidRPr="00750C27">
        <w:t xml:space="preserve"> </w:t>
      </w:r>
      <w:r w:rsidR="00750C27">
        <w:t xml:space="preserve">який містив: а) визначення структури процесу формування </w:t>
      </w:r>
      <w:r w:rsidR="00750C27" w:rsidRPr="001C7F5C">
        <w:t>самоосвітньої компетентності</w:t>
      </w:r>
      <w:r w:rsidR="00750C27">
        <w:t>; б) виявлення особистісних якостей інженера-будівельника; в) аналіз вимог освітньо-кваліфікаційної характеристики. С</w:t>
      </w:r>
      <w:r w:rsidR="00D239EA">
        <w:t>утність самоосвітньої компетентності, полягає у здатності та готовності суб</w:t>
      </w:r>
      <w:r w:rsidR="00D239EA" w:rsidRPr="0029778D">
        <w:t>’</w:t>
      </w:r>
      <w:r w:rsidR="00D239EA">
        <w:t>єкта здійснювати ефективну самостійно-пізнавальну творчу діяльність на основі оволодіння гнучкими знаннями, узагальненими вміннями і навичками</w:t>
      </w:r>
      <w:r w:rsidR="00604376">
        <w:t>.</w:t>
      </w:r>
      <w:r w:rsidR="00410C34">
        <w:t xml:space="preserve"> </w:t>
      </w:r>
    </w:p>
    <w:p w:rsidR="00410C34" w:rsidRDefault="00FD1EA0" w:rsidP="00FD1EA0">
      <w:pPr>
        <w:pStyle w:val="afff0"/>
        <w:ind w:firstLine="567"/>
      </w:pPr>
      <w:r w:rsidRPr="00FD1EA0">
        <w:rPr>
          <w:i/>
        </w:rPr>
        <w:t>Уточнено</w:t>
      </w:r>
      <w:r w:rsidR="006E263A">
        <w:t xml:space="preserve"> зміст</w:t>
      </w:r>
      <w:r w:rsidR="006E263A" w:rsidRPr="006E263A">
        <w:t xml:space="preserve"> поняття</w:t>
      </w:r>
      <w:r w:rsidR="006E263A" w:rsidRPr="006E263A">
        <w:rPr>
          <w:i/>
        </w:rPr>
        <w:t xml:space="preserve"> </w:t>
      </w:r>
      <w:r w:rsidR="00410C34" w:rsidRPr="006E263A">
        <w:rPr>
          <w:i/>
        </w:rPr>
        <w:t>самоосвітня компетентність майбутнього інженера-будівельника</w:t>
      </w:r>
      <w:r w:rsidR="00410C34" w:rsidRPr="001C7F5C">
        <w:rPr>
          <w:i/>
        </w:rPr>
        <w:t xml:space="preserve"> </w:t>
      </w:r>
      <w:r w:rsidR="006E263A">
        <w:t xml:space="preserve">що </w:t>
      </w:r>
      <w:r>
        <w:t>полягає</w:t>
      </w:r>
      <w:r w:rsidR="006E263A">
        <w:t xml:space="preserve"> </w:t>
      </w:r>
      <w:r w:rsidR="001417E4">
        <w:t>в</w:t>
      </w:r>
      <w:r w:rsidR="00410C34" w:rsidRPr="001C7F5C">
        <w:t xml:space="preserve"> здатн</w:t>
      </w:r>
      <w:r w:rsidR="006E263A">
        <w:t>ості</w:t>
      </w:r>
      <w:r w:rsidR="00410C34" w:rsidRPr="001C7F5C">
        <w:t xml:space="preserve"> і готовн</w:t>
      </w:r>
      <w:r w:rsidR="006E263A">
        <w:t>ості</w:t>
      </w:r>
      <w:r w:rsidR="00410C34">
        <w:t xml:space="preserve"> особи як суб’єкта діяльності</w:t>
      </w:r>
      <w:r w:rsidR="00410C34" w:rsidRPr="001C7F5C">
        <w:t xml:space="preserve"> здійснювати ефективну самостійно-пізнавальну творчу діяльність у </w:t>
      </w:r>
      <w:r w:rsidR="00410C34">
        <w:t>межах</w:t>
      </w:r>
      <w:r w:rsidR="00410C34" w:rsidRPr="001C7F5C">
        <w:t xml:space="preserve"> певної професійно-ділової сфери, зокрема</w:t>
      </w:r>
      <w:r w:rsidR="00410C34">
        <w:t>,</w:t>
      </w:r>
      <w:r w:rsidR="00410C34" w:rsidRPr="001C7F5C">
        <w:t xml:space="preserve"> будівельної, архітектурної, інженерної, що досягається завдяки сформованості знань самонавчання та вмінь самоосвітньої діяльності.</w:t>
      </w:r>
      <w:r w:rsidR="00410C34">
        <w:t xml:space="preserve"> Такий висновок да</w:t>
      </w:r>
      <w:r w:rsidR="006E263A">
        <w:t>в</w:t>
      </w:r>
      <w:r w:rsidR="00410C34" w:rsidRPr="001C7F5C">
        <w:t xml:space="preserve"> змогу визначити </w:t>
      </w:r>
      <w:r w:rsidR="00410C34">
        <w:t xml:space="preserve">в </w:t>
      </w:r>
      <w:r w:rsidR="00410C34" w:rsidRPr="001C7F5C">
        <w:t>структур</w:t>
      </w:r>
      <w:r w:rsidR="00410C34">
        <w:t>і</w:t>
      </w:r>
      <w:r w:rsidR="00410C34" w:rsidRPr="001C7F5C">
        <w:t xml:space="preserve"> </w:t>
      </w:r>
      <w:r w:rsidR="00410C34">
        <w:t xml:space="preserve">процесу формування </w:t>
      </w:r>
      <w:r w:rsidR="00410C34" w:rsidRPr="001C7F5C">
        <w:t>самоосвітньої</w:t>
      </w:r>
      <w:r w:rsidR="00410C34">
        <w:t xml:space="preserve"> </w:t>
      </w:r>
      <w:r w:rsidR="00410C34" w:rsidRPr="001C7F5C">
        <w:t>компетентності</w:t>
      </w:r>
      <w:r w:rsidR="006E263A">
        <w:t xml:space="preserve"> такі компоненти, </w:t>
      </w:r>
      <w:r w:rsidR="006E263A">
        <w:lastRenderedPageBreak/>
        <w:t>як</w:t>
      </w:r>
      <w:r w:rsidR="00410C34" w:rsidRPr="001C7F5C">
        <w:t>:</w:t>
      </w:r>
      <w:r w:rsidR="00410C34" w:rsidRPr="001C7F5C">
        <w:rPr>
          <w:color w:val="002060"/>
        </w:rPr>
        <w:t xml:space="preserve"> </w:t>
      </w:r>
      <w:r w:rsidR="00410C34" w:rsidRPr="001C7F5C">
        <w:rPr>
          <w:i/>
          <w:iCs/>
        </w:rPr>
        <w:t>мотиваційно-ціннісний</w:t>
      </w:r>
      <w:r w:rsidR="00410C34" w:rsidRPr="001C7F5C">
        <w:t>;</w:t>
      </w:r>
      <w:r w:rsidR="00410C34" w:rsidRPr="001C7F5C">
        <w:rPr>
          <w:color w:val="002060"/>
        </w:rPr>
        <w:t xml:space="preserve"> </w:t>
      </w:r>
      <w:r w:rsidR="00410C34" w:rsidRPr="001C7F5C">
        <w:rPr>
          <w:i/>
          <w:iCs/>
        </w:rPr>
        <w:t>організаційно-технологічний</w:t>
      </w:r>
      <w:r w:rsidR="00410C34" w:rsidRPr="001C7F5C">
        <w:t>;</w:t>
      </w:r>
      <w:r w:rsidR="00410C34" w:rsidRPr="001C7F5C">
        <w:rPr>
          <w:color w:val="002060"/>
        </w:rPr>
        <w:t xml:space="preserve"> </w:t>
      </w:r>
      <w:r w:rsidR="00410C34" w:rsidRPr="001C7F5C">
        <w:rPr>
          <w:i/>
          <w:iCs/>
        </w:rPr>
        <w:t>практично-діяльнісний</w:t>
      </w:r>
      <w:r w:rsidR="006E263A">
        <w:t xml:space="preserve"> та</w:t>
      </w:r>
      <w:r w:rsidR="00410C34" w:rsidRPr="001C7F5C">
        <w:rPr>
          <w:color w:val="002060"/>
        </w:rPr>
        <w:t xml:space="preserve"> </w:t>
      </w:r>
      <w:r w:rsidR="00410C34" w:rsidRPr="001C7F5C">
        <w:rPr>
          <w:i/>
          <w:iCs/>
        </w:rPr>
        <w:t>рефлексивно-аналітичний</w:t>
      </w:r>
      <w:r w:rsidR="006E263A">
        <w:t xml:space="preserve"> що </w:t>
      </w:r>
      <w:r w:rsidR="00410C34">
        <w:t>дозвол</w:t>
      </w:r>
      <w:r w:rsidR="00542DEF">
        <w:t>ило</w:t>
      </w:r>
      <w:r w:rsidR="00410C34">
        <w:t xml:space="preserve"> майбутнім </w:t>
      </w:r>
      <w:r w:rsidR="006E263A">
        <w:t>інженерам-будівельникам ефективно формувати самоосвітню компетентніст</w:t>
      </w:r>
      <w:r w:rsidR="00542DEF">
        <w:t xml:space="preserve">ь, </w:t>
      </w:r>
      <w:r w:rsidR="00410C34">
        <w:t xml:space="preserve">удосконалювати свій досвід </w:t>
      </w:r>
      <w:r w:rsidR="006E263A">
        <w:t>у професійній діяльності</w:t>
      </w:r>
      <w:r w:rsidR="00410C34">
        <w:t xml:space="preserve"> й розширювати </w:t>
      </w:r>
      <w:r w:rsidR="00542DEF">
        <w:t>його</w:t>
      </w:r>
      <w:r w:rsidR="00410C34">
        <w:t xml:space="preserve"> межі.</w:t>
      </w:r>
    </w:p>
    <w:p w:rsidR="00E12F63" w:rsidRPr="00CD7BD3" w:rsidRDefault="0063104D" w:rsidP="00FD1EA0">
      <w:pPr>
        <w:pStyle w:val="afff0"/>
        <w:ind w:firstLine="567"/>
      </w:pPr>
      <w:r w:rsidRPr="001C7F5C">
        <w:t>Ш</w:t>
      </w:r>
      <w:r w:rsidR="00FE3331" w:rsidRPr="001C7F5C">
        <w:t xml:space="preserve">ляхом </w:t>
      </w:r>
      <w:r w:rsidR="00542DEF">
        <w:t>виявлення особистісних якостей інженера-будівельника та</w:t>
      </w:r>
      <w:r w:rsidR="00542DEF" w:rsidRPr="001C7F5C">
        <w:t xml:space="preserve"> </w:t>
      </w:r>
      <w:r w:rsidR="00FE3331" w:rsidRPr="001C7F5C">
        <w:t>аналізу освітньо-кваліфікаційної характеристики фахівців освітньо-кваліфікаційного рівня</w:t>
      </w:r>
      <w:r w:rsidR="00527C67">
        <w:t xml:space="preserve"> </w:t>
      </w:r>
      <w:r w:rsidR="00527C67" w:rsidRPr="0029778D">
        <w:t>«</w:t>
      </w:r>
      <w:r w:rsidR="00527C67">
        <w:t>бакалавр</w:t>
      </w:r>
      <w:r w:rsidR="00527C67" w:rsidRPr="0029778D">
        <w:t>»</w:t>
      </w:r>
      <w:r w:rsidRPr="001C7F5C">
        <w:t xml:space="preserve"> напряму підготовки </w:t>
      </w:r>
      <w:r w:rsidRPr="001C7F5C">
        <w:rPr>
          <w:rStyle w:val="afff1"/>
        </w:rPr>
        <w:t xml:space="preserve">6.060101 «Будівництво» кваліфікації інженера-будівельника, денної форми навчання </w:t>
      </w:r>
      <w:r w:rsidR="00277B19">
        <w:rPr>
          <w:rStyle w:val="afff1"/>
        </w:rPr>
        <w:t xml:space="preserve">було </w:t>
      </w:r>
      <w:r w:rsidR="00A43DF3">
        <w:rPr>
          <w:rStyle w:val="afff1"/>
        </w:rPr>
        <w:t>виокрем</w:t>
      </w:r>
      <w:r w:rsidR="00277B19">
        <w:rPr>
          <w:rStyle w:val="afff1"/>
        </w:rPr>
        <w:t>лено</w:t>
      </w:r>
      <w:r w:rsidR="00A43DF3">
        <w:rPr>
          <w:rStyle w:val="afff1"/>
        </w:rPr>
        <w:t xml:space="preserve"> </w:t>
      </w:r>
      <w:r w:rsidR="00542DEF" w:rsidRPr="00AD2A4E">
        <w:rPr>
          <w:rStyle w:val="afff1"/>
        </w:rPr>
        <w:t>певн</w:t>
      </w:r>
      <w:r w:rsidR="00A43DF3">
        <w:rPr>
          <w:rStyle w:val="afff1"/>
        </w:rPr>
        <w:t>і</w:t>
      </w:r>
      <w:r w:rsidR="00542DEF" w:rsidRPr="00AD2A4E">
        <w:rPr>
          <w:rStyle w:val="afff1"/>
        </w:rPr>
        <w:t xml:space="preserve"> </w:t>
      </w:r>
      <w:r w:rsidR="00542DEF">
        <w:rPr>
          <w:rStyle w:val="afff1"/>
        </w:rPr>
        <w:t>знан</w:t>
      </w:r>
      <w:r w:rsidR="00A43DF3">
        <w:rPr>
          <w:rStyle w:val="afff1"/>
        </w:rPr>
        <w:t>ня</w:t>
      </w:r>
      <w:r w:rsidR="00542DEF">
        <w:rPr>
          <w:rStyle w:val="afff1"/>
        </w:rPr>
        <w:t xml:space="preserve">, </w:t>
      </w:r>
      <w:r w:rsidR="00542DEF" w:rsidRPr="00AD2A4E">
        <w:rPr>
          <w:rStyle w:val="afff1"/>
        </w:rPr>
        <w:t>вмін</w:t>
      </w:r>
      <w:r w:rsidR="00A43DF3">
        <w:rPr>
          <w:rStyle w:val="afff1"/>
        </w:rPr>
        <w:t>ня</w:t>
      </w:r>
      <w:r w:rsidR="00542DEF" w:rsidRPr="00AD2A4E">
        <w:rPr>
          <w:rStyle w:val="afff1"/>
        </w:rPr>
        <w:t xml:space="preserve"> </w:t>
      </w:r>
      <w:r w:rsidR="00542DEF">
        <w:rPr>
          <w:rStyle w:val="afff1"/>
        </w:rPr>
        <w:t xml:space="preserve">та </w:t>
      </w:r>
      <w:r w:rsidR="00542DEF" w:rsidRPr="002D2E67">
        <w:t>професійн</w:t>
      </w:r>
      <w:r w:rsidR="00A43DF3">
        <w:t>і</w:t>
      </w:r>
      <w:r w:rsidR="00542DEF" w:rsidRPr="002D2E67">
        <w:t xml:space="preserve"> якост</w:t>
      </w:r>
      <w:r w:rsidR="00A43DF3">
        <w:t>і</w:t>
      </w:r>
      <w:r w:rsidR="00542DEF" w:rsidRPr="002D2E67">
        <w:t xml:space="preserve"> </w:t>
      </w:r>
      <w:r w:rsidR="00542DEF" w:rsidRPr="00AD2A4E">
        <w:t>у студентів</w:t>
      </w:r>
      <w:r w:rsidR="00542DEF" w:rsidRPr="00AD2A4E">
        <w:rPr>
          <w:rStyle w:val="afff1"/>
        </w:rPr>
        <w:t>,</w:t>
      </w:r>
      <w:r w:rsidR="00542DEF" w:rsidRPr="00AD2A4E">
        <w:t xml:space="preserve"> необхідних для формування самоосвітньої компетентності</w:t>
      </w:r>
      <w:r w:rsidR="00E12F63">
        <w:t xml:space="preserve">, а саме: </w:t>
      </w:r>
      <w:r w:rsidR="00E12F63">
        <w:rPr>
          <w:noProof/>
        </w:rPr>
        <w:t xml:space="preserve">мотивацію до самоосвітньої діяльності; </w:t>
      </w:r>
      <w:r w:rsidR="00E12F63">
        <w:t>потреб</w:t>
      </w:r>
      <w:r w:rsidR="000F24E5">
        <w:t>у</w:t>
      </w:r>
      <w:r w:rsidR="00E12F63" w:rsidRPr="00826285">
        <w:t xml:space="preserve"> в самоосвіті та у творчому самовираженні;</w:t>
      </w:r>
      <w:r w:rsidR="00E12F63">
        <w:t xml:space="preserve"> </w:t>
      </w:r>
      <w:r w:rsidR="00E12F63" w:rsidRPr="00826285">
        <w:t>наявн</w:t>
      </w:r>
      <w:r w:rsidR="00E12F63">
        <w:t>ість</w:t>
      </w:r>
      <w:r w:rsidR="00E12F63" w:rsidRPr="00826285">
        <w:t xml:space="preserve"> інтересу до професійно-спрямованих дисциплін; </w:t>
      </w:r>
      <w:r w:rsidR="00E12F63" w:rsidRPr="0029778D">
        <w:t>самезаохоч</w:t>
      </w:r>
      <w:r w:rsidR="00E12F63" w:rsidRPr="00826285">
        <w:t>ування</w:t>
      </w:r>
      <w:r w:rsidR="00E12F63">
        <w:rPr>
          <w:noProof/>
        </w:rPr>
        <w:t>;</w:t>
      </w:r>
      <w:r w:rsidR="00E12F63" w:rsidRPr="00E4294F">
        <w:rPr>
          <w:noProof/>
        </w:rPr>
        <w:t xml:space="preserve"> володіння </w:t>
      </w:r>
      <w:r w:rsidR="00E12F63">
        <w:rPr>
          <w:noProof/>
        </w:rPr>
        <w:t>вміння</w:t>
      </w:r>
      <w:r w:rsidR="00E12F63" w:rsidRPr="00E4294F">
        <w:rPr>
          <w:noProof/>
        </w:rPr>
        <w:t xml:space="preserve">ми </w:t>
      </w:r>
      <w:r w:rsidR="00E12F63" w:rsidRPr="00826285">
        <w:t xml:space="preserve">планувати свою </w:t>
      </w:r>
      <w:r w:rsidR="00E12F63">
        <w:t>са</w:t>
      </w:r>
      <w:r w:rsidR="00E12F63" w:rsidRPr="00826285">
        <w:t>моосвітню діяльність</w:t>
      </w:r>
      <w:r w:rsidR="00E12F63">
        <w:t xml:space="preserve"> та проявляти самостійність;</w:t>
      </w:r>
      <w:r w:rsidR="00E12F63" w:rsidRPr="001F3A45">
        <w:rPr>
          <w:noProof/>
        </w:rPr>
        <w:t xml:space="preserve"> </w:t>
      </w:r>
      <w:r w:rsidR="00E12F63" w:rsidRPr="001F3A45">
        <w:t>н</w:t>
      </w:r>
      <w:r w:rsidR="00E12F63">
        <w:t>авчально-інтелектуальні</w:t>
      </w:r>
      <w:r w:rsidR="00E12F63" w:rsidRPr="001F3A45">
        <w:t>, комуні</w:t>
      </w:r>
      <w:r w:rsidR="00E12F63">
        <w:t>кативні вмінь, а також</w:t>
      </w:r>
      <w:r w:rsidR="00E12F63" w:rsidRPr="001F3A45">
        <w:t xml:space="preserve"> умін</w:t>
      </w:r>
      <w:r w:rsidR="00E12F63">
        <w:t>ня</w:t>
      </w:r>
      <w:r w:rsidR="00E12F63" w:rsidRPr="001F3A45">
        <w:t xml:space="preserve"> орієнтуватися в інформаційних потоках та</w:t>
      </w:r>
      <w:r w:rsidR="00E12F63">
        <w:t xml:space="preserve"> зріз знань; </w:t>
      </w:r>
      <w:r w:rsidR="00E12F63">
        <w:rPr>
          <w:noProof/>
        </w:rPr>
        <w:t>культур</w:t>
      </w:r>
      <w:r w:rsidR="000F24E5">
        <w:rPr>
          <w:noProof/>
        </w:rPr>
        <w:t>у</w:t>
      </w:r>
      <w:r w:rsidR="00E12F63">
        <w:rPr>
          <w:noProof/>
        </w:rPr>
        <w:t xml:space="preserve"> мовлення,</w:t>
      </w:r>
      <w:r w:rsidR="00E12F63" w:rsidRPr="008E44EE">
        <w:rPr>
          <w:i/>
        </w:rPr>
        <w:t xml:space="preserve"> </w:t>
      </w:r>
      <w:r w:rsidR="00E12F63">
        <w:t>рефлексі</w:t>
      </w:r>
      <w:r w:rsidR="000F24E5">
        <w:t>ю</w:t>
      </w:r>
      <w:r w:rsidR="00E12F63">
        <w:t>,</w:t>
      </w:r>
      <w:r w:rsidR="00E12F63" w:rsidRPr="008E44EE">
        <w:t xml:space="preserve"> самоконтрол</w:t>
      </w:r>
      <w:r w:rsidR="00E12F63">
        <w:t>ь</w:t>
      </w:r>
      <w:r w:rsidR="00E12F63" w:rsidRPr="008E44EE">
        <w:t>, наполеглив</w:t>
      </w:r>
      <w:r w:rsidR="00E12F63">
        <w:t>ість</w:t>
      </w:r>
      <w:r w:rsidR="00E12F63" w:rsidRPr="008E44EE">
        <w:t>, відповідальн</w:t>
      </w:r>
      <w:r w:rsidR="00E12F63">
        <w:t>ість.</w:t>
      </w:r>
    </w:p>
    <w:p w:rsidR="00A43DF3" w:rsidRDefault="00A43DF3" w:rsidP="00FD1EA0">
      <w:pPr>
        <w:pStyle w:val="afff0"/>
        <w:ind w:firstLine="567"/>
      </w:pPr>
      <w:r>
        <w:t>5</w:t>
      </w:r>
      <w:r w:rsidR="00FD1EA0">
        <w:t>.</w:t>
      </w:r>
      <w:r w:rsidR="00FD1EA0">
        <w:rPr>
          <w:lang w:val="ru-RU"/>
        </w:rPr>
        <w:t> </w:t>
      </w:r>
      <w:r w:rsidR="00FE3331" w:rsidRPr="001C7F5C">
        <w:t>Проведен</w:t>
      </w:r>
      <w:r w:rsidR="00277B19">
        <w:t>о</w:t>
      </w:r>
      <w:r w:rsidR="00FE3331" w:rsidRPr="001C7F5C">
        <w:t xml:space="preserve"> констатувальний експеримент із застосуванням системи практичних усних і письмових завдань та тестів,</w:t>
      </w:r>
      <w:r w:rsidR="004A0ADD" w:rsidRPr="001C7F5C">
        <w:t xml:space="preserve"> тренінгових занять,</w:t>
      </w:r>
      <w:r w:rsidR="00FE3331" w:rsidRPr="001C7F5C">
        <w:t xml:space="preserve"> спрямованих на перевірку рівня в</w:t>
      </w:r>
      <w:r w:rsidR="004A0ADD" w:rsidRPr="001C7F5C">
        <w:t>олодіння визначених професійних</w:t>
      </w:r>
      <w:r w:rsidR="00FE3331" w:rsidRPr="001C7F5C">
        <w:t xml:space="preserve"> знань та вмінь майбутніх </w:t>
      </w:r>
      <w:r w:rsidR="004A0ADD" w:rsidRPr="001C7F5C">
        <w:t>інженерів-будівельників</w:t>
      </w:r>
      <w:r w:rsidR="00FE3331" w:rsidRPr="001C7F5C">
        <w:t xml:space="preserve">, </w:t>
      </w:r>
      <w:r w:rsidR="00277B19">
        <w:t xml:space="preserve">що </w:t>
      </w:r>
      <w:r w:rsidR="00FE3331" w:rsidRPr="001C7F5C">
        <w:t>показав їх</w:t>
      </w:r>
      <w:r w:rsidR="00C704A3">
        <w:t>ній</w:t>
      </w:r>
      <w:r w:rsidR="00FE3331" w:rsidRPr="001C7F5C">
        <w:t xml:space="preserve"> недостатній рівень підготовки. </w:t>
      </w:r>
    </w:p>
    <w:p w:rsidR="00542130" w:rsidRPr="00DF5F50" w:rsidRDefault="00542130" w:rsidP="00FD1EA0">
      <w:pPr>
        <w:pStyle w:val="afff0"/>
        <w:ind w:firstLine="567"/>
        <w:rPr>
          <w:rStyle w:val="afff1"/>
          <w:lang w:val="ru-RU"/>
        </w:rPr>
      </w:pPr>
      <w:r>
        <w:t>Результати дослідження, викладені в Розділі 1, оп</w:t>
      </w:r>
      <w:r w:rsidR="0098386C">
        <w:t>убліковані в роботах автора [205, 206, 209, 210</w:t>
      </w:r>
      <w:r>
        <w:t>].</w:t>
      </w:r>
    </w:p>
    <w:p w:rsidR="000F24E5" w:rsidRPr="00DF5F50" w:rsidRDefault="000F24E5" w:rsidP="00A43DF3">
      <w:pPr>
        <w:pStyle w:val="afff0"/>
        <w:jc w:val="center"/>
        <w:rPr>
          <w:b/>
          <w:caps/>
        </w:rPr>
      </w:pPr>
    </w:p>
    <w:p w:rsidR="00FF009B" w:rsidRDefault="00FF009B" w:rsidP="00A43DF3">
      <w:pPr>
        <w:pStyle w:val="afff0"/>
        <w:jc w:val="center"/>
        <w:rPr>
          <w:b/>
          <w:caps/>
        </w:rPr>
      </w:pPr>
    </w:p>
    <w:p w:rsidR="00FF009B" w:rsidRDefault="00FF009B" w:rsidP="00A43DF3">
      <w:pPr>
        <w:pStyle w:val="afff0"/>
        <w:jc w:val="center"/>
        <w:rPr>
          <w:b/>
          <w:caps/>
        </w:rPr>
      </w:pPr>
    </w:p>
    <w:p w:rsidR="00FF009B" w:rsidRDefault="00FF009B" w:rsidP="00A43DF3">
      <w:pPr>
        <w:pStyle w:val="afff0"/>
        <w:jc w:val="center"/>
        <w:rPr>
          <w:b/>
          <w:caps/>
        </w:rPr>
      </w:pPr>
    </w:p>
    <w:p w:rsidR="00FF009B" w:rsidRDefault="00FF009B" w:rsidP="00A43DF3">
      <w:pPr>
        <w:pStyle w:val="afff0"/>
        <w:jc w:val="center"/>
        <w:rPr>
          <w:b/>
          <w:caps/>
        </w:rPr>
      </w:pPr>
    </w:p>
    <w:p w:rsidR="00750991" w:rsidRDefault="00750991" w:rsidP="00A43DF3">
      <w:pPr>
        <w:pStyle w:val="afff0"/>
        <w:jc w:val="center"/>
        <w:rPr>
          <w:b/>
          <w:caps/>
        </w:rPr>
      </w:pPr>
    </w:p>
    <w:p w:rsidR="00845AE9" w:rsidRPr="00750991" w:rsidRDefault="00FF633E" w:rsidP="00A43DF3">
      <w:pPr>
        <w:pStyle w:val="afff0"/>
        <w:jc w:val="center"/>
        <w:rPr>
          <w:shd w:val="clear" w:color="auto" w:fill="FFFFFF"/>
        </w:rPr>
      </w:pPr>
      <w:r w:rsidRPr="001C7F5C">
        <w:rPr>
          <w:b/>
          <w:caps/>
        </w:rPr>
        <w:lastRenderedPageBreak/>
        <w:t>Розділ 2</w:t>
      </w:r>
      <w:r w:rsidR="00750991">
        <w:rPr>
          <w:b/>
          <w:caps/>
        </w:rPr>
        <w:t>.</w:t>
      </w:r>
    </w:p>
    <w:p w:rsidR="00B80E80" w:rsidRPr="0029778D" w:rsidRDefault="00B80E80" w:rsidP="00DF5F50">
      <w:pPr>
        <w:spacing w:line="360" w:lineRule="auto"/>
        <w:ind w:right="-1"/>
        <w:contextualSpacing/>
        <w:jc w:val="center"/>
        <w:rPr>
          <w:b/>
          <w:sz w:val="28"/>
          <w:szCs w:val="28"/>
          <w:shd w:val="clear" w:color="auto" w:fill="FFFFFF"/>
        </w:rPr>
      </w:pPr>
      <w:r>
        <w:rPr>
          <w:b/>
          <w:caps/>
          <w:sz w:val="28"/>
          <w:szCs w:val="28"/>
        </w:rPr>
        <w:t>НАУКОВО</w:t>
      </w:r>
      <w:r w:rsidRPr="001C7F5C">
        <w:rPr>
          <w:caps/>
          <w:sz w:val="28"/>
          <w:szCs w:val="28"/>
        </w:rPr>
        <w:t>-</w:t>
      </w:r>
      <w:r>
        <w:rPr>
          <w:b/>
          <w:caps/>
          <w:sz w:val="28"/>
          <w:szCs w:val="28"/>
        </w:rPr>
        <w:t>МЕТОДИЧНІ</w:t>
      </w:r>
      <w:r w:rsidRPr="001C7F5C">
        <w:rPr>
          <w:b/>
          <w:caps/>
          <w:sz w:val="28"/>
          <w:szCs w:val="28"/>
        </w:rPr>
        <w:t xml:space="preserve"> </w:t>
      </w:r>
      <w:r>
        <w:rPr>
          <w:b/>
          <w:caps/>
          <w:sz w:val="28"/>
          <w:szCs w:val="28"/>
        </w:rPr>
        <w:t>ОСНОВИ</w:t>
      </w:r>
      <w:r w:rsidRPr="001C7F5C">
        <w:rPr>
          <w:b/>
          <w:caps/>
          <w:sz w:val="28"/>
          <w:szCs w:val="28"/>
        </w:rPr>
        <w:t xml:space="preserve"> </w:t>
      </w:r>
      <w:r w:rsidRPr="001C7F5C">
        <w:rPr>
          <w:b/>
          <w:sz w:val="28"/>
          <w:szCs w:val="28"/>
          <w:shd w:val="clear" w:color="auto" w:fill="FFFFFF"/>
        </w:rPr>
        <w:t>ФОРМУВАННЯ САМООСВІТНЬОЇ КОМПЕТЕНТНОСТІ МАЙБУТНІХ ІНЖЕНЕРІВ</w:t>
      </w:r>
      <w:r w:rsidRPr="001C2F29">
        <w:rPr>
          <w:sz w:val="28"/>
          <w:szCs w:val="28"/>
          <w:shd w:val="clear" w:color="auto" w:fill="FFFFFF"/>
        </w:rPr>
        <w:t>-</w:t>
      </w:r>
      <w:r w:rsidRPr="001C7F5C">
        <w:rPr>
          <w:b/>
          <w:sz w:val="28"/>
          <w:szCs w:val="28"/>
          <w:shd w:val="clear" w:color="auto" w:fill="FFFFFF"/>
        </w:rPr>
        <w:t xml:space="preserve">БУДІВЕЛЬНИКІВ У ПРОЦЕСІ ПРОФЕСІЙНОЇ </w:t>
      </w:r>
      <w:r>
        <w:rPr>
          <w:b/>
          <w:sz w:val="28"/>
          <w:szCs w:val="28"/>
          <w:shd w:val="clear" w:color="auto" w:fill="FFFFFF"/>
        </w:rPr>
        <w:t>П</w:t>
      </w:r>
      <w:r w:rsidRPr="001C7F5C">
        <w:rPr>
          <w:b/>
          <w:sz w:val="28"/>
          <w:szCs w:val="28"/>
          <w:shd w:val="clear" w:color="auto" w:fill="FFFFFF"/>
        </w:rPr>
        <w:t>ІДГОТОВКИ</w:t>
      </w:r>
    </w:p>
    <w:p w:rsidR="00B80E80" w:rsidRPr="0029778D" w:rsidRDefault="00B80E80" w:rsidP="00EF0AE2">
      <w:pPr>
        <w:spacing w:line="360" w:lineRule="auto"/>
        <w:ind w:right="-1"/>
        <w:contextualSpacing/>
        <w:jc w:val="both"/>
        <w:rPr>
          <w:b/>
          <w:sz w:val="28"/>
          <w:szCs w:val="28"/>
          <w:shd w:val="clear" w:color="auto" w:fill="FFFFFF"/>
        </w:rPr>
      </w:pPr>
    </w:p>
    <w:p w:rsidR="00FF633E" w:rsidRPr="001C7F5C" w:rsidRDefault="00FD1EA0" w:rsidP="00FD1EA0">
      <w:pPr>
        <w:spacing w:line="360" w:lineRule="auto"/>
        <w:ind w:right="-1" w:firstLine="567"/>
        <w:contextualSpacing/>
        <w:jc w:val="both"/>
        <w:rPr>
          <w:b/>
          <w:color w:val="632423" w:themeColor="accent2" w:themeShade="80"/>
          <w:sz w:val="28"/>
          <w:szCs w:val="28"/>
        </w:rPr>
      </w:pPr>
      <w:r>
        <w:rPr>
          <w:b/>
          <w:sz w:val="28"/>
          <w:szCs w:val="28"/>
        </w:rPr>
        <w:t>2.1.</w:t>
      </w:r>
      <w:r>
        <w:rPr>
          <w:b/>
          <w:sz w:val="28"/>
          <w:szCs w:val="28"/>
          <w:lang w:val="ru-RU"/>
        </w:rPr>
        <w:t> </w:t>
      </w:r>
      <w:r w:rsidR="00B80E80" w:rsidRPr="00B80E80">
        <w:rPr>
          <w:b/>
          <w:sz w:val="28"/>
          <w:szCs w:val="28"/>
        </w:rPr>
        <w:t xml:space="preserve">Науково-методичні обґрунтування організаційно-педагогічних умов формування </w:t>
      </w:r>
      <w:r w:rsidR="00B80E80" w:rsidRPr="00B80E80">
        <w:rPr>
          <w:b/>
          <w:sz w:val="28"/>
          <w:szCs w:val="28"/>
          <w:shd w:val="clear" w:color="auto" w:fill="FFFFFF"/>
        </w:rPr>
        <w:t>самоосвітньої компетентності майбутніх інженерів</w:t>
      </w:r>
      <w:r w:rsidR="00B80E80" w:rsidRPr="00B80E80">
        <w:rPr>
          <w:sz w:val="28"/>
          <w:szCs w:val="28"/>
          <w:shd w:val="clear" w:color="auto" w:fill="FFFFFF"/>
        </w:rPr>
        <w:t>-</w:t>
      </w:r>
      <w:r w:rsidR="00B80E80" w:rsidRPr="00B80E80">
        <w:rPr>
          <w:b/>
          <w:sz w:val="28"/>
          <w:szCs w:val="28"/>
          <w:shd w:val="clear" w:color="auto" w:fill="FFFFFF"/>
        </w:rPr>
        <w:t>будівельників</w:t>
      </w:r>
      <w:r w:rsidR="00B80E80" w:rsidRPr="00B80E80">
        <w:rPr>
          <w:b/>
          <w:sz w:val="28"/>
          <w:szCs w:val="28"/>
        </w:rPr>
        <w:t xml:space="preserve"> у процесі професійної підготовки</w:t>
      </w:r>
    </w:p>
    <w:p w:rsidR="00EF0AE2" w:rsidRPr="001C7F5C" w:rsidRDefault="00EF0AE2" w:rsidP="00FF633E">
      <w:pPr>
        <w:spacing w:line="360" w:lineRule="auto"/>
        <w:ind w:firstLine="709"/>
        <w:jc w:val="both"/>
        <w:rPr>
          <w:sz w:val="28"/>
          <w:szCs w:val="28"/>
        </w:rPr>
      </w:pPr>
    </w:p>
    <w:p w:rsidR="00EF0AE2" w:rsidRPr="00750991" w:rsidRDefault="00EF0AE2" w:rsidP="00FD1EA0">
      <w:pPr>
        <w:pStyle w:val="afff0"/>
        <w:ind w:firstLine="567"/>
      </w:pPr>
      <w:r w:rsidRPr="001417E4">
        <w:t xml:space="preserve">Вивчаючи проблему формування самоосвітньої компетентності майбутніх інженерів-будівельників у процесі професійної підготовки, а також враховуючи результати констатувального етапу педагогічного експерименту, </w:t>
      </w:r>
      <w:r w:rsidR="002160E2" w:rsidRPr="001417E4">
        <w:rPr>
          <w:i/>
        </w:rPr>
        <w:t xml:space="preserve">ми </w:t>
      </w:r>
      <w:r w:rsidRPr="001417E4">
        <w:rPr>
          <w:i/>
        </w:rPr>
        <w:t>вважа</w:t>
      </w:r>
      <w:r w:rsidR="002160E2" w:rsidRPr="001417E4">
        <w:rPr>
          <w:i/>
        </w:rPr>
        <w:t>ли</w:t>
      </w:r>
      <w:r w:rsidR="00871925" w:rsidRPr="001417E4">
        <w:rPr>
          <w:i/>
        </w:rPr>
        <w:t>, що процес</w:t>
      </w:r>
      <w:r w:rsidRPr="001417E4">
        <w:t xml:space="preserve"> </w:t>
      </w:r>
      <w:r w:rsidR="00C87670" w:rsidRPr="001417E4">
        <w:t xml:space="preserve">формування самоосвітньої компетентності у студентів напряму підготовки </w:t>
      </w:r>
      <w:r w:rsidR="00C87670" w:rsidRPr="001417E4">
        <w:rPr>
          <w:rStyle w:val="afff1"/>
        </w:rPr>
        <w:t>6.060101 «Будівництво» кваліфікації інженера-будівельника</w:t>
      </w:r>
      <w:r w:rsidR="00C87670" w:rsidRPr="001417E4">
        <w:t xml:space="preserve"> може значно підвищитися при реалізації певних організаційно-педагогічних умов</w:t>
      </w:r>
      <w:r w:rsidR="00C87670" w:rsidRPr="001417E4">
        <w:rPr>
          <w:rStyle w:val="afff1"/>
        </w:rPr>
        <w:t>.</w:t>
      </w:r>
      <w:r w:rsidR="00C87670" w:rsidRPr="001A311E">
        <w:rPr>
          <w:rStyle w:val="afff1"/>
          <w:color w:val="C00000"/>
        </w:rPr>
        <w:t xml:space="preserve"> </w:t>
      </w:r>
      <w:r w:rsidR="00C87670" w:rsidRPr="0062176E">
        <w:t>Вважа</w:t>
      </w:r>
      <w:r w:rsidR="00C87670">
        <w:t>ємо за доцільне</w:t>
      </w:r>
      <w:r w:rsidRPr="001C7F5C">
        <w:t xml:space="preserve"> обґрунтувати та експериментально перевірити</w:t>
      </w:r>
      <w:r w:rsidR="00832E16">
        <w:t xml:space="preserve"> ефективність</w:t>
      </w:r>
      <w:r w:rsidRPr="001C7F5C">
        <w:t xml:space="preserve"> </w:t>
      </w:r>
      <w:r w:rsidR="00832E16">
        <w:t>визначених організаційно-</w:t>
      </w:r>
      <w:r w:rsidRPr="001C7F5C">
        <w:t>пед</w:t>
      </w:r>
      <w:r w:rsidR="00832E16">
        <w:t>агогічних</w:t>
      </w:r>
      <w:r w:rsidRPr="001C7F5C">
        <w:t xml:space="preserve"> умов формування самоосвітньої компетентності майбутніх інженерів-будівельників у процесі професійної підготовки</w:t>
      </w:r>
      <w:r w:rsidR="00750991">
        <w:t>.</w:t>
      </w:r>
    </w:p>
    <w:p w:rsidR="00EF0AE2" w:rsidRPr="001C7F5C" w:rsidRDefault="00EF0AE2" w:rsidP="00FD1EA0">
      <w:pPr>
        <w:pStyle w:val="afff0"/>
        <w:ind w:firstLine="567"/>
      </w:pPr>
      <w:r w:rsidRPr="001C7F5C">
        <w:t xml:space="preserve">Аналіз філософської та психолого-педагогічної літератури дозволяє стверджувати, що й досі немає термінологічної єдності </w:t>
      </w:r>
      <w:r w:rsidR="00832E16">
        <w:t>щодо</w:t>
      </w:r>
      <w:r w:rsidRPr="001C7F5C">
        <w:t xml:space="preserve"> понять «умова», «педагогічна умова». З точки зору філософії, «умова» тлумачиться як </w:t>
      </w:r>
      <w:r w:rsidR="00832E16">
        <w:t>чиник</w:t>
      </w:r>
      <w:r w:rsidRPr="001C7F5C">
        <w:t xml:space="preserve"> (від лат. factor </w:t>
      </w:r>
      <w:r w:rsidRPr="001C7F5C">
        <w:sym w:font="Symbol" w:char="F02D"/>
      </w:r>
      <w:r w:rsidRPr="001C7F5C">
        <w:t xml:space="preserve"> чинник), тобто рушійна с</w:t>
      </w:r>
      <w:r w:rsidR="00697040" w:rsidRPr="001C7F5C">
        <w:t xml:space="preserve">ила, причина будь-якого процесу </w:t>
      </w:r>
      <w:r w:rsidR="009E75FC">
        <w:t>[241</w:t>
      </w:r>
      <w:r w:rsidRPr="001C7F5C">
        <w:t>].</w:t>
      </w:r>
    </w:p>
    <w:p w:rsidR="00EF0AE2" w:rsidRPr="001C7F5C" w:rsidRDefault="00EF0AE2" w:rsidP="00FD1EA0">
      <w:pPr>
        <w:pStyle w:val="afff0"/>
        <w:ind w:firstLine="567"/>
      </w:pPr>
      <w:r w:rsidRPr="001C7F5C">
        <w:t>Розглядаючи закономірності педаг</w:t>
      </w:r>
      <w:r w:rsidR="009E75FC">
        <w:t>огічного процесу, В</w:t>
      </w:r>
      <w:r w:rsidR="00DF425E">
        <w:t>. </w:t>
      </w:r>
      <w:r w:rsidR="009E75FC">
        <w:t>Андрєєв</w:t>
      </w:r>
      <w:r w:rsidR="00697040" w:rsidRPr="001C7F5C">
        <w:t xml:space="preserve"> </w:t>
      </w:r>
      <w:r w:rsidR="009E75FC">
        <w:t>[6</w:t>
      </w:r>
      <w:r w:rsidRPr="001C7F5C">
        <w:t xml:space="preserve">] стверджував, що його ефективність залежить від умов, </w:t>
      </w:r>
      <w:r w:rsidR="00EA18B0">
        <w:t>у</w:t>
      </w:r>
      <w:r w:rsidRPr="001C7F5C">
        <w:t xml:space="preserve"> яких він відбувається. </w:t>
      </w:r>
      <w:r w:rsidRPr="001C7F5C">
        <w:rPr>
          <w:i/>
        </w:rPr>
        <w:t>Педагогічні умови</w:t>
      </w:r>
      <w:r w:rsidRPr="001C7F5C">
        <w:t xml:space="preserve"> – це необхідні й достатні обставини, від яких залежить ефективніст</w:t>
      </w:r>
      <w:r w:rsidR="009E75FC">
        <w:t>ь навчально-виховного процесу [172</w:t>
      </w:r>
      <w:r w:rsidRPr="001C7F5C">
        <w:t>].</w:t>
      </w:r>
    </w:p>
    <w:p w:rsidR="00EF0AE2" w:rsidRPr="001C7F5C" w:rsidRDefault="00EF0AE2" w:rsidP="00FD1EA0">
      <w:pPr>
        <w:pStyle w:val="afff0"/>
        <w:ind w:firstLine="567"/>
      </w:pPr>
      <w:r w:rsidRPr="001C7F5C">
        <w:t>Вдалим є пс</w:t>
      </w:r>
      <w:r w:rsidR="00EA18B0">
        <w:t xml:space="preserve">ихолого-педагогічне тлумачення </w:t>
      </w:r>
      <w:r w:rsidR="00832E16">
        <w:t>поняття «умова</w:t>
      </w:r>
      <w:r w:rsidR="00EA18B0">
        <w:t>»</w:t>
      </w:r>
      <w:r w:rsidR="00832E16">
        <w:t>, що запропановано</w:t>
      </w:r>
      <w:r w:rsidRPr="001C7F5C">
        <w:t xml:space="preserve"> Л</w:t>
      </w:r>
      <w:r w:rsidR="00DF425E">
        <w:t>. </w:t>
      </w:r>
      <w:r w:rsidRPr="001C7F5C">
        <w:t>Вигоцьк</w:t>
      </w:r>
      <w:r w:rsidR="00832E16">
        <w:t>им</w:t>
      </w:r>
      <w:r w:rsidR="00697040" w:rsidRPr="001C7F5C">
        <w:t xml:space="preserve"> </w:t>
      </w:r>
      <w:r w:rsidR="009E75FC">
        <w:t>[48</w:t>
      </w:r>
      <w:r w:rsidRPr="001C7F5C">
        <w:t xml:space="preserve">] як сукупності об’єктивних можливостей </w:t>
      </w:r>
      <w:r w:rsidRPr="001C7F5C">
        <w:lastRenderedPageBreak/>
        <w:t xml:space="preserve">змісту навчання, методів, організаційних засобів його здійснення, коли забезпечується успішне вирішення поставленого педагогічного завдання. У цьому контексті умови виступають у ролі динамічного регулятора інформаційних, особистісних, психологічних і педагогічних </w:t>
      </w:r>
      <w:r w:rsidR="00832E16">
        <w:t>чинників</w:t>
      </w:r>
      <w:r w:rsidR="009E75FC">
        <w:t xml:space="preserve"> навчання [48</w:t>
      </w:r>
      <w:r w:rsidRPr="001C7F5C">
        <w:t>].</w:t>
      </w:r>
    </w:p>
    <w:p w:rsidR="00EF0AE2" w:rsidRPr="001C7F5C" w:rsidRDefault="00EF0AE2" w:rsidP="00FD1EA0">
      <w:pPr>
        <w:pStyle w:val="afff0"/>
        <w:ind w:firstLine="567"/>
      </w:pPr>
      <w:r w:rsidRPr="001C7F5C">
        <w:t>У роботах Н.</w:t>
      </w:r>
      <w:r w:rsidR="00DF425E">
        <w:t> </w:t>
      </w:r>
      <w:r w:rsidR="009E75FC">
        <w:t>Бухлової [38</w:t>
      </w:r>
      <w:r w:rsidRPr="001C7F5C">
        <w:t xml:space="preserve">] </w:t>
      </w:r>
      <w:r w:rsidRPr="001C7F5C">
        <w:rPr>
          <w:i/>
        </w:rPr>
        <w:t>умови</w:t>
      </w:r>
      <w:r w:rsidRPr="001C7F5C">
        <w:t xml:space="preserve"> визначено як сукупність соціально-педагогічних і дидактичних фактів, що впливають на навчальний процес, дають змогу керувати ним, вести цей процес раціонально, відповідно до предметного змісту із застосуванням ефективних форм, методів, прийомів</w:t>
      </w:r>
      <w:r w:rsidR="00697040" w:rsidRPr="001C7F5C">
        <w:t xml:space="preserve"> </w:t>
      </w:r>
      <w:r w:rsidR="009E75FC">
        <w:t>[38</w:t>
      </w:r>
      <w:r w:rsidRPr="001C7F5C">
        <w:t>]. За баченням Б</w:t>
      </w:r>
      <w:r w:rsidR="00DF425E">
        <w:t>. </w:t>
      </w:r>
      <w:r w:rsidR="009E75FC">
        <w:t>Авдєєв [1</w:t>
      </w:r>
      <w:r w:rsidR="009E75FC" w:rsidRPr="001C7F5C">
        <w:t>]</w:t>
      </w:r>
      <w:r w:rsidRPr="001C7F5C">
        <w:t xml:space="preserve">, </w:t>
      </w:r>
      <w:r w:rsidRPr="001C7F5C">
        <w:rPr>
          <w:i/>
        </w:rPr>
        <w:t>умови</w:t>
      </w:r>
      <w:r w:rsidRPr="001C7F5C">
        <w:t xml:space="preserve"> </w:t>
      </w:r>
      <w:r w:rsidRPr="001C7F5C">
        <w:sym w:font="Symbol" w:char="F02D"/>
      </w:r>
      <w:r w:rsidRPr="001C7F5C">
        <w:t xml:space="preserve"> це обставини, від яких залежить наявність чи зміна ч</w:t>
      </w:r>
      <w:r w:rsidR="009E75FC">
        <w:t>ого-небудь, що зумовлено ними [1</w:t>
      </w:r>
      <w:r w:rsidRPr="001C7F5C">
        <w:t>].</w:t>
      </w:r>
    </w:p>
    <w:p w:rsidR="00EF0AE2" w:rsidRPr="001C7F5C" w:rsidRDefault="00EF0AE2" w:rsidP="00FD1EA0">
      <w:pPr>
        <w:pStyle w:val="afff0"/>
        <w:ind w:firstLine="567"/>
      </w:pPr>
      <w:r w:rsidRPr="001C7F5C">
        <w:t>Деякі автори (</w:t>
      </w:r>
      <w:r w:rsidR="00DF425E">
        <w:t>В. </w:t>
      </w:r>
      <w:r w:rsidR="009E75FC" w:rsidRPr="001C7F5C">
        <w:t>С</w:t>
      </w:r>
      <w:r w:rsidR="009E75FC">
        <w:t>трельников [243</w:t>
      </w:r>
      <w:r w:rsidRPr="001C7F5C">
        <w:t xml:space="preserve">]) розрізняють зовнішні та внутрішні </w:t>
      </w:r>
      <w:r w:rsidR="00E01B44">
        <w:t>чинники</w:t>
      </w:r>
      <w:r w:rsidRPr="001C7F5C">
        <w:t xml:space="preserve">, які впливають на ефективний перебіг навчального процесу. До зовнішніх </w:t>
      </w:r>
      <w:r w:rsidR="00E01B44">
        <w:t xml:space="preserve">чинників </w:t>
      </w:r>
      <w:r w:rsidRPr="001C7F5C">
        <w:t>відносять організацію навчально-виховного процесу, взаємодію в колективі та зміст навчального матеріалу. До внутрішніх – професійно значущу мотивацію, потребу у самовдосконаленні, схильності, уподобання, здібності, зацікавленість у знаннях і у своєму професійному становленні [</w:t>
      </w:r>
      <w:r w:rsidR="009E75FC">
        <w:t>243</w:t>
      </w:r>
      <w:r w:rsidRPr="001C7F5C">
        <w:t>].</w:t>
      </w:r>
    </w:p>
    <w:p w:rsidR="00EF0AE2" w:rsidRPr="001C7F5C" w:rsidRDefault="00EF0AE2" w:rsidP="00FD1EA0">
      <w:pPr>
        <w:pStyle w:val="afff0"/>
        <w:ind w:firstLine="567"/>
        <w:rPr>
          <w:i/>
        </w:rPr>
      </w:pPr>
      <w:r w:rsidRPr="001C7F5C">
        <w:t>Отже, на основі узагальнення аналізу</w:t>
      </w:r>
      <w:r w:rsidR="00EA18B0">
        <w:t xml:space="preserve"> </w:t>
      </w:r>
      <w:r w:rsidR="00832E16">
        <w:t>запропонованих</w:t>
      </w:r>
      <w:r w:rsidR="00EA18B0">
        <w:t xml:space="preserve"> рядом авторів визначень</w:t>
      </w:r>
      <w:r w:rsidRPr="001C7F5C">
        <w:t xml:space="preserve"> вищезазначеної літератури і виходячи з власних міркувань</w:t>
      </w:r>
      <w:r w:rsidR="00874E1C">
        <w:t>,</w:t>
      </w:r>
      <w:r w:rsidRPr="001C7F5C">
        <w:t xml:space="preserve"> у дослідженні</w:t>
      </w:r>
      <w:r w:rsidR="00874E1C">
        <w:t>,</w:t>
      </w:r>
      <w:r w:rsidRPr="001C7F5C">
        <w:t xml:space="preserve"> під </w:t>
      </w:r>
      <w:r w:rsidRPr="001C7F5C">
        <w:rPr>
          <w:i/>
        </w:rPr>
        <w:t>педагогічними умовами</w:t>
      </w:r>
      <w:r w:rsidR="00762323" w:rsidRPr="001C7F5C">
        <w:rPr>
          <w:i/>
        </w:rPr>
        <w:t xml:space="preserve"> ми </w:t>
      </w:r>
      <w:r w:rsidRPr="001C7F5C">
        <w:rPr>
          <w:i/>
        </w:rPr>
        <w:t>розумі</w:t>
      </w:r>
      <w:r w:rsidR="00762323" w:rsidRPr="001C7F5C">
        <w:rPr>
          <w:i/>
        </w:rPr>
        <w:t>ємо</w:t>
      </w:r>
      <w:r w:rsidRPr="001C7F5C">
        <w:rPr>
          <w:i/>
        </w:rPr>
        <w:t xml:space="preserve"> таку сукупність об’єктивних і суб’єктивних чинників, які позитивно впливають на ефективність і результативність навчально-виховного процесу.</w:t>
      </w:r>
    </w:p>
    <w:p w:rsidR="00C85C33" w:rsidRPr="001C7F5C" w:rsidRDefault="00EF0AE2" w:rsidP="00FD1EA0">
      <w:pPr>
        <w:pStyle w:val="afff0"/>
        <w:ind w:firstLine="567"/>
      </w:pPr>
      <w:r w:rsidRPr="001C7F5C">
        <w:t>У дослідженні</w:t>
      </w:r>
      <w:r w:rsidR="00762323" w:rsidRPr="001C7F5C">
        <w:t xml:space="preserve"> ми</w:t>
      </w:r>
      <w:r w:rsidRPr="001C7F5C">
        <w:t xml:space="preserve"> вихо</w:t>
      </w:r>
      <w:r w:rsidR="00762323" w:rsidRPr="001C7F5C">
        <w:t>дили</w:t>
      </w:r>
      <w:r w:rsidRPr="001C7F5C">
        <w:rPr>
          <w:color w:val="FF0000"/>
        </w:rPr>
        <w:t xml:space="preserve"> </w:t>
      </w:r>
      <w:r w:rsidRPr="001C7F5C">
        <w:t xml:space="preserve">з того, що успішне </w:t>
      </w:r>
      <w:r w:rsidR="00005FBE">
        <w:t>вирішення</w:t>
      </w:r>
      <w:r w:rsidR="00005FBE" w:rsidRPr="001C7F5C">
        <w:t xml:space="preserve"> </w:t>
      </w:r>
      <w:r w:rsidRPr="001C7F5C">
        <w:t xml:space="preserve">проблеми щодо </w:t>
      </w:r>
      <w:r w:rsidR="00697040" w:rsidRPr="001C7F5C">
        <w:t>формування самоосвітньої компетентності майбутніх інженерів-будівельників у процесі професійної підготовки</w:t>
      </w:r>
      <w:r w:rsidRPr="001C7F5C">
        <w:t xml:space="preserve"> можливе при дотриманні відповідних педагогічних умов. Критерієм ефективності та оптимальності при виборі педагогічних умов є кінцевий результат. У представленому дослідженні бажаний результат – це </w:t>
      </w:r>
      <w:r w:rsidR="001417E4" w:rsidRPr="001417E4">
        <w:t>підвищення р</w:t>
      </w:r>
      <w:r w:rsidRPr="001417E4">
        <w:t>ів</w:t>
      </w:r>
      <w:r w:rsidR="001417E4" w:rsidRPr="001417E4">
        <w:t>ня</w:t>
      </w:r>
      <w:r w:rsidRPr="001C7F5C">
        <w:t xml:space="preserve"> сформованості </w:t>
      </w:r>
      <w:r w:rsidR="00697040" w:rsidRPr="001C7F5C">
        <w:t xml:space="preserve">самоосвітньої </w:t>
      </w:r>
      <w:r w:rsidRPr="001C7F5C">
        <w:t xml:space="preserve">компетентності </w:t>
      </w:r>
      <w:r w:rsidR="00697040" w:rsidRPr="001C7F5C">
        <w:t>ма</w:t>
      </w:r>
      <w:r w:rsidR="00874E1C">
        <w:t>йбутніх інженерів-будівельників</w:t>
      </w:r>
      <w:r w:rsidRPr="001C7F5C">
        <w:rPr>
          <w:rStyle w:val="longtext"/>
          <w:shd w:val="clear" w:color="auto" w:fill="FFFFFF"/>
        </w:rPr>
        <w:t>.</w:t>
      </w:r>
      <w:r w:rsidR="000B5FB7" w:rsidRPr="001C7F5C">
        <w:rPr>
          <w:rStyle w:val="longtext"/>
          <w:shd w:val="clear" w:color="auto" w:fill="FFFFFF"/>
        </w:rPr>
        <w:t xml:space="preserve"> </w:t>
      </w:r>
      <w:r w:rsidR="00874E1C">
        <w:rPr>
          <w:rStyle w:val="longtext"/>
          <w:shd w:val="clear" w:color="auto" w:fill="FFFFFF"/>
        </w:rPr>
        <w:t>Організаційно-п</w:t>
      </w:r>
      <w:r w:rsidR="006127BA">
        <w:t xml:space="preserve">едагогічні </w:t>
      </w:r>
      <w:r w:rsidR="006127BA">
        <w:lastRenderedPageBreak/>
        <w:t>умови виступають формою</w:t>
      </w:r>
      <w:r w:rsidR="00697040" w:rsidRPr="001C7F5C">
        <w:t xml:space="preserve"> педагогічної діяльності, метою якої є формування висококваліфікованого фахівця. Отже, </w:t>
      </w:r>
      <w:r w:rsidR="00874E1C">
        <w:rPr>
          <w:rStyle w:val="longtext"/>
          <w:shd w:val="clear" w:color="auto" w:fill="FFFFFF"/>
        </w:rPr>
        <w:t>організаційно</w:t>
      </w:r>
      <w:r w:rsidR="00874E1C">
        <w:t>-</w:t>
      </w:r>
      <w:r w:rsidR="00697040" w:rsidRPr="001C7F5C">
        <w:t>педагогічні умови забезпечують виконання державного стандарту з освітньої діяльності [</w:t>
      </w:r>
      <w:r w:rsidR="00F04783">
        <w:t>241</w:t>
      </w:r>
      <w:r w:rsidR="00697040" w:rsidRPr="001C7F5C">
        <w:t>].</w:t>
      </w:r>
      <w:r w:rsidR="000B5FB7" w:rsidRPr="001C7F5C">
        <w:t xml:space="preserve"> </w:t>
      </w:r>
      <w:r w:rsidR="00C85C33" w:rsidRPr="001C7F5C">
        <w:rPr>
          <w:rStyle w:val="9pt"/>
          <w:rFonts w:eastAsiaTheme="majorEastAsia"/>
          <w:sz w:val="28"/>
          <w:szCs w:val="28"/>
          <w:shd w:val="clear" w:color="auto" w:fill="auto"/>
        </w:rPr>
        <w:t xml:space="preserve">Підкреслимо, що питання обґрунтування педагогічних умов ефективного </w:t>
      </w:r>
      <w:r w:rsidR="00C85C33" w:rsidRPr="001C7F5C">
        <w:t>формування самоосвітньої компетентності майбутніх інженерів-будівельників</w:t>
      </w:r>
      <w:r w:rsidR="00C85C33" w:rsidRPr="001C7F5C">
        <w:rPr>
          <w:rStyle w:val="9pt"/>
          <w:rFonts w:eastAsiaTheme="majorEastAsia"/>
          <w:sz w:val="28"/>
          <w:szCs w:val="28"/>
          <w:shd w:val="clear" w:color="auto" w:fill="auto"/>
        </w:rPr>
        <w:t xml:space="preserve"> </w:t>
      </w:r>
      <w:r w:rsidR="006127BA">
        <w:rPr>
          <w:rStyle w:val="9pt"/>
          <w:rFonts w:eastAsiaTheme="majorEastAsia"/>
          <w:sz w:val="28"/>
          <w:szCs w:val="28"/>
          <w:shd w:val="clear" w:color="auto" w:fill="auto"/>
        </w:rPr>
        <w:t>є</w:t>
      </w:r>
      <w:r w:rsidR="00762323" w:rsidRPr="001C7F5C">
        <w:rPr>
          <w:rStyle w:val="9pt"/>
          <w:rFonts w:eastAsiaTheme="majorEastAsia"/>
          <w:color w:val="0070C0"/>
          <w:sz w:val="28"/>
          <w:szCs w:val="28"/>
          <w:shd w:val="clear" w:color="auto" w:fill="auto"/>
        </w:rPr>
        <w:t xml:space="preserve"> </w:t>
      </w:r>
      <w:r w:rsidR="00C85C33" w:rsidRPr="001C7F5C">
        <w:rPr>
          <w:rStyle w:val="9pt"/>
          <w:rFonts w:eastAsiaTheme="majorEastAsia"/>
          <w:sz w:val="28"/>
          <w:szCs w:val="28"/>
          <w:shd w:val="clear" w:color="auto" w:fill="auto"/>
        </w:rPr>
        <w:t>одним із головних у нашому дослідженні. Результати його розв'язання дозвол</w:t>
      </w:r>
      <w:r w:rsidR="006127BA">
        <w:rPr>
          <w:rStyle w:val="9pt"/>
          <w:rFonts w:eastAsiaTheme="majorEastAsia"/>
          <w:sz w:val="28"/>
          <w:szCs w:val="28"/>
          <w:shd w:val="clear" w:color="auto" w:fill="auto"/>
        </w:rPr>
        <w:t>ять</w:t>
      </w:r>
      <w:r w:rsidR="00C85C33" w:rsidRPr="001C7F5C">
        <w:rPr>
          <w:rStyle w:val="9pt"/>
          <w:rFonts w:eastAsiaTheme="majorEastAsia"/>
          <w:sz w:val="28"/>
          <w:szCs w:val="28"/>
          <w:shd w:val="clear" w:color="auto" w:fill="auto"/>
        </w:rPr>
        <w:t xml:space="preserve"> визначити провідні напрями наукового пошуку, розробити методику ефективного формування здатностей </w:t>
      </w:r>
      <w:r w:rsidR="00C85C33" w:rsidRPr="001C7F5C">
        <w:t>майбутніх інженерів-будівельників</w:t>
      </w:r>
      <w:r w:rsidR="00C85C33" w:rsidRPr="001C7F5C">
        <w:rPr>
          <w:rStyle w:val="9pt"/>
          <w:rFonts w:eastAsiaTheme="majorEastAsia"/>
          <w:sz w:val="28"/>
          <w:szCs w:val="28"/>
          <w:shd w:val="clear" w:color="auto" w:fill="auto"/>
        </w:rPr>
        <w:t xml:space="preserve"> </w:t>
      </w:r>
      <w:r w:rsidR="00C85C33" w:rsidRPr="001C7F5C">
        <w:rPr>
          <w:rStyle w:val="9pt"/>
          <w:rFonts w:eastAsiaTheme="majorEastAsia"/>
          <w:sz w:val="28"/>
          <w:szCs w:val="28"/>
        </w:rPr>
        <w:t xml:space="preserve">до </w:t>
      </w:r>
      <w:r w:rsidR="00C85C33" w:rsidRPr="001C7F5C">
        <w:rPr>
          <w:rStyle w:val="9pt"/>
          <w:rFonts w:eastAsiaTheme="majorEastAsia"/>
          <w:sz w:val="28"/>
          <w:szCs w:val="28"/>
          <w:shd w:val="clear" w:color="auto" w:fill="auto"/>
        </w:rPr>
        <w:t>самоосвітньої діяльності.</w:t>
      </w:r>
      <w:r w:rsidR="00C85C33" w:rsidRPr="001C7F5C">
        <w:t xml:space="preserve"> </w:t>
      </w:r>
    </w:p>
    <w:p w:rsidR="00C85C33" w:rsidRPr="001C7F5C" w:rsidRDefault="00304F1A" w:rsidP="00FD1EA0">
      <w:pPr>
        <w:pStyle w:val="afff0"/>
        <w:ind w:firstLine="567"/>
      </w:pPr>
      <w:r w:rsidRPr="001C7F5C">
        <w:t xml:space="preserve">Аналізуючи досліджувану проблему, ми визначили </w:t>
      </w:r>
      <w:r>
        <w:t>організаційно-</w:t>
      </w:r>
      <w:r w:rsidRPr="001C7F5C">
        <w:t>педагогічні умови, що сприяють ефективному формуванн</w:t>
      </w:r>
      <w:r>
        <w:t>ю</w:t>
      </w:r>
      <w:r w:rsidRPr="001C7F5C">
        <w:t xml:space="preserve"> </w:t>
      </w:r>
      <w:r w:rsidRPr="001C7F5C">
        <w:rPr>
          <w:rStyle w:val="afff1"/>
          <w:shd w:val="clear" w:color="auto" w:fill="auto"/>
        </w:rPr>
        <w:t>самоосвітньої компетентності майбутніх інженерів-будівельників</w:t>
      </w:r>
      <w:r w:rsidRPr="001C7F5C">
        <w:t xml:space="preserve"> у процесі </w:t>
      </w:r>
      <w:r w:rsidRPr="001C7F5C">
        <w:rPr>
          <w:rStyle w:val="afff1"/>
          <w:shd w:val="clear" w:color="auto" w:fill="auto"/>
        </w:rPr>
        <w:t>професійної підготовки</w:t>
      </w:r>
      <w:r>
        <w:rPr>
          <w:rStyle w:val="afff1"/>
          <w:shd w:val="clear" w:color="auto" w:fill="auto"/>
        </w:rPr>
        <w:t>, а саме</w:t>
      </w:r>
      <w:r w:rsidR="00697040" w:rsidRPr="001C7F5C">
        <w:t xml:space="preserve">: </w:t>
      </w:r>
    </w:p>
    <w:p w:rsidR="00C85C33" w:rsidRPr="001C7F5C" w:rsidRDefault="0098386C" w:rsidP="00861E5C">
      <w:pPr>
        <w:pStyle w:val="afff0"/>
        <w:ind w:firstLine="567"/>
        <w:rPr>
          <w:i/>
        </w:rPr>
      </w:pPr>
      <w:r>
        <w:rPr>
          <w:i/>
        </w:rPr>
        <w:t>1) </w:t>
      </w:r>
      <w:r w:rsidR="00EA18B0">
        <w:rPr>
          <w:i/>
        </w:rPr>
        <w:t>р</w:t>
      </w:r>
      <w:r w:rsidR="003B3804" w:rsidRPr="001C7F5C">
        <w:rPr>
          <w:i/>
        </w:rPr>
        <w:t>озвиток мотиваційно-ціннісних орієнтацій студентів до самоосвіти та самовдосконалення</w:t>
      </w:r>
      <w:r w:rsidR="00553CCE" w:rsidRPr="001C7F5C">
        <w:rPr>
          <w:i/>
        </w:rPr>
        <w:t>;</w:t>
      </w:r>
    </w:p>
    <w:p w:rsidR="00697040" w:rsidRPr="00EA18B0" w:rsidRDefault="001C43FF" w:rsidP="00861E5C">
      <w:pPr>
        <w:pStyle w:val="afff0"/>
        <w:ind w:firstLine="567"/>
        <w:rPr>
          <w:i/>
        </w:rPr>
      </w:pPr>
      <w:r w:rsidRPr="001C7F5C">
        <w:rPr>
          <w:i/>
        </w:rPr>
        <w:t>2</w:t>
      </w:r>
      <w:r w:rsidR="0098386C">
        <w:rPr>
          <w:i/>
        </w:rPr>
        <w:t>) </w:t>
      </w:r>
      <w:r w:rsidR="00EA18B0">
        <w:rPr>
          <w:i/>
        </w:rPr>
        <w:t>розробку</w:t>
      </w:r>
      <w:r w:rsidR="003B3804" w:rsidRPr="001C7F5C">
        <w:rPr>
          <w:i/>
        </w:rPr>
        <w:t xml:space="preserve"> і використання комплексу тренінгових занять для майбутніх інженерів-будівельників</w:t>
      </w:r>
      <w:r w:rsidR="00F27FC5" w:rsidRPr="00F27FC5">
        <w:rPr>
          <w:i/>
        </w:rPr>
        <w:t xml:space="preserve"> </w:t>
      </w:r>
      <w:r w:rsidR="00F27FC5" w:rsidRPr="001C7F5C">
        <w:rPr>
          <w:i/>
        </w:rPr>
        <w:t xml:space="preserve">на </w:t>
      </w:r>
      <w:r w:rsidR="00F27FC5">
        <w:rPr>
          <w:i/>
        </w:rPr>
        <w:t>основі</w:t>
      </w:r>
      <w:r w:rsidR="00F27FC5" w:rsidRPr="001C7F5C">
        <w:rPr>
          <w:i/>
        </w:rPr>
        <w:t xml:space="preserve"> аксіологічного підходу</w:t>
      </w:r>
      <w:r w:rsidRPr="001C7F5C">
        <w:rPr>
          <w:i/>
        </w:rPr>
        <w:t>;</w:t>
      </w:r>
    </w:p>
    <w:p w:rsidR="00D819C4" w:rsidRPr="001C7F5C" w:rsidRDefault="001C43FF" w:rsidP="00861E5C">
      <w:pPr>
        <w:pStyle w:val="afff0"/>
        <w:ind w:firstLine="567"/>
        <w:rPr>
          <w:i/>
        </w:rPr>
      </w:pPr>
      <w:r w:rsidRPr="001C7F5C">
        <w:rPr>
          <w:i/>
        </w:rPr>
        <w:t>3</w:t>
      </w:r>
      <w:r w:rsidR="0098386C">
        <w:rPr>
          <w:i/>
        </w:rPr>
        <w:t>) </w:t>
      </w:r>
      <w:r w:rsidR="00EA18B0">
        <w:rPr>
          <w:i/>
        </w:rPr>
        <w:t>активізацію</w:t>
      </w:r>
      <w:r w:rsidR="00D819C4" w:rsidRPr="001C7F5C">
        <w:rPr>
          <w:i/>
        </w:rPr>
        <w:t xml:space="preserve"> </w:t>
      </w:r>
      <w:r w:rsidR="0001226F">
        <w:rPr>
          <w:i/>
        </w:rPr>
        <w:t>навчально-</w:t>
      </w:r>
      <w:r w:rsidR="00D819C4" w:rsidRPr="001C7F5C">
        <w:rPr>
          <w:i/>
        </w:rPr>
        <w:t xml:space="preserve">пізнавальної діяльності студентів </w:t>
      </w:r>
      <w:r w:rsidR="002863DA">
        <w:rPr>
          <w:i/>
        </w:rPr>
        <w:t>технологіями</w:t>
      </w:r>
      <w:r w:rsidR="008639B6">
        <w:rPr>
          <w:i/>
        </w:rPr>
        <w:t xml:space="preserve"> проблемного навчання та </w:t>
      </w:r>
      <w:r w:rsidR="00D819C4" w:rsidRPr="001C7F5C">
        <w:rPr>
          <w:i/>
        </w:rPr>
        <w:t>засобами ІКТ;</w:t>
      </w:r>
    </w:p>
    <w:p w:rsidR="00D819C4" w:rsidRPr="00EA18B0" w:rsidRDefault="001C43FF" w:rsidP="00861E5C">
      <w:pPr>
        <w:pStyle w:val="afff0"/>
        <w:ind w:firstLine="567"/>
        <w:rPr>
          <w:i/>
        </w:rPr>
      </w:pPr>
      <w:r w:rsidRPr="001C7F5C">
        <w:rPr>
          <w:i/>
        </w:rPr>
        <w:t>4</w:t>
      </w:r>
      <w:r w:rsidR="00D819C4" w:rsidRPr="001C7F5C">
        <w:rPr>
          <w:i/>
        </w:rPr>
        <w:t>)</w:t>
      </w:r>
      <w:r w:rsidR="0098386C">
        <w:rPr>
          <w:i/>
        </w:rPr>
        <w:t> </w:t>
      </w:r>
      <w:r w:rsidR="002863DA">
        <w:rPr>
          <w:i/>
        </w:rPr>
        <w:t>застосування</w:t>
      </w:r>
      <w:r w:rsidR="002B52E4">
        <w:rPr>
          <w:i/>
        </w:rPr>
        <w:t xml:space="preserve"> різни</w:t>
      </w:r>
      <w:r w:rsidR="002863DA">
        <w:rPr>
          <w:i/>
        </w:rPr>
        <w:t>х форм</w:t>
      </w:r>
      <w:r w:rsidR="00D819C4" w:rsidRPr="001C7F5C">
        <w:rPr>
          <w:i/>
        </w:rPr>
        <w:t xml:space="preserve"> самоосвіти і самовиховання майбутніх інженерів-будівельників</w:t>
      </w:r>
      <w:r w:rsidR="002863DA">
        <w:rPr>
          <w:i/>
        </w:rPr>
        <w:t xml:space="preserve"> у процесі аудиторної та позааудиторної роботи</w:t>
      </w:r>
      <w:r w:rsidR="00D819C4" w:rsidRPr="001C7F5C">
        <w:rPr>
          <w:i/>
        </w:rPr>
        <w:t>.</w:t>
      </w:r>
      <w:r w:rsidR="00716589" w:rsidRPr="001C7F5C">
        <w:rPr>
          <w:i/>
        </w:rPr>
        <w:t xml:space="preserve"> </w:t>
      </w:r>
    </w:p>
    <w:p w:rsidR="008639B6" w:rsidRDefault="00C34E1A" w:rsidP="00861E5C">
      <w:pPr>
        <w:pStyle w:val="afff0"/>
        <w:ind w:firstLine="567"/>
        <w:rPr>
          <w:i/>
        </w:rPr>
      </w:pPr>
      <w:r w:rsidRPr="00E329FC">
        <w:t>Однією з важливих умов</w:t>
      </w:r>
      <w:r w:rsidRPr="001C7F5C">
        <w:t xml:space="preserve">, яка сприяє формуванню самоосвітньої компетентності майбутніх інженерів-будівельників, є </w:t>
      </w:r>
      <w:r w:rsidR="00F27FC5">
        <w:rPr>
          <w:b/>
          <w:i/>
        </w:rPr>
        <w:t xml:space="preserve">розвиток </w:t>
      </w:r>
      <w:r w:rsidR="0042089E" w:rsidRPr="00E329FC">
        <w:rPr>
          <w:b/>
          <w:i/>
        </w:rPr>
        <w:t>мотиваційно-ціннісних орієнтацій</w:t>
      </w:r>
      <w:r w:rsidR="00F27FC5">
        <w:rPr>
          <w:b/>
          <w:i/>
        </w:rPr>
        <w:t xml:space="preserve"> студентів</w:t>
      </w:r>
      <w:r w:rsidRPr="00E329FC">
        <w:rPr>
          <w:b/>
          <w:i/>
        </w:rPr>
        <w:t xml:space="preserve"> </w:t>
      </w:r>
      <w:r w:rsidR="00F27FC5" w:rsidRPr="00F27FC5">
        <w:rPr>
          <w:b/>
          <w:i/>
        </w:rPr>
        <w:t>до самоосвіти та самовдосконалення.</w:t>
      </w:r>
    </w:p>
    <w:p w:rsidR="002D7CD4" w:rsidRDefault="00DB637E" w:rsidP="00861E5C">
      <w:pPr>
        <w:pStyle w:val="afff0"/>
        <w:ind w:firstLine="567"/>
        <w:rPr>
          <w:rFonts w:eastAsiaTheme="majorEastAsia"/>
        </w:rPr>
      </w:pPr>
      <w:r w:rsidRPr="001C7F5C">
        <w:rPr>
          <w:rStyle w:val="9pt"/>
          <w:rFonts w:eastAsiaTheme="majorEastAsia"/>
          <w:sz w:val="28"/>
          <w:szCs w:val="28"/>
          <w:shd w:val="clear" w:color="auto" w:fill="auto"/>
        </w:rPr>
        <w:t xml:space="preserve">Для обґрунтування </w:t>
      </w:r>
      <w:r w:rsidRPr="00E329FC">
        <w:rPr>
          <w:rStyle w:val="9pt"/>
          <w:rFonts w:eastAsiaTheme="majorEastAsia"/>
          <w:i/>
          <w:sz w:val="28"/>
          <w:szCs w:val="28"/>
          <w:shd w:val="clear" w:color="auto" w:fill="auto"/>
        </w:rPr>
        <w:t>першої педагогічної умови</w:t>
      </w:r>
      <w:r w:rsidRPr="001C7F5C">
        <w:rPr>
          <w:rStyle w:val="9pt"/>
          <w:rFonts w:eastAsiaTheme="majorEastAsia"/>
          <w:sz w:val="28"/>
          <w:szCs w:val="28"/>
          <w:shd w:val="clear" w:color="auto" w:fill="auto"/>
        </w:rPr>
        <w:t xml:space="preserve"> ми </w:t>
      </w:r>
      <w:r w:rsidR="00977C58" w:rsidRPr="001C7F5C">
        <w:rPr>
          <w:rStyle w:val="9pt"/>
          <w:rFonts w:eastAsiaTheme="majorEastAsia"/>
          <w:sz w:val="28"/>
          <w:szCs w:val="28"/>
          <w:shd w:val="clear" w:color="auto" w:fill="auto"/>
        </w:rPr>
        <w:t>детальн</w:t>
      </w:r>
      <w:r w:rsidRPr="001C7F5C">
        <w:rPr>
          <w:rStyle w:val="9pt"/>
          <w:rFonts w:eastAsiaTheme="majorEastAsia"/>
          <w:sz w:val="28"/>
          <w:szCs w:val="28"/>
          <w:shd w:val="clear" w:color="auto" w:fill="auto"/>
        </w:rPr>
        <w:t>о</w:t>
      </w:r>
      <w:r w:rsidR="00977C58" w:rsidRPr="001C7F5C">
        <w:rPr>
          <w:rStyle w:val="9pt"/>
          <w:rFonts w:eastAsiaTheme="majorEastAsia"/>
          <w:sz w:val="28"/>
          <w:szCs w:val="28"/>
          <w:shd w:val="clear" w:color="auto" w:fill="auto"/>
        </w:rPr>
        <w:t xml:space="preserve"> </w:t>
      </w:r>
      <w:r w:rsidRPr="001C7F5C">
        <w:rPr>
          <w:rStyle w:val="9pt"/>
          <w:rFonts w:eastAsiaTheme="majorEastAsia"/>
          <w:sz w:val="28"/>
          <w:szCs w:val="28"/>
          <w:shd w:val="clear" w:color="auto" w:fill="auto"/>
        </w:rPr>
        <w:t>проаналізували</w:t>
      </w:r>
      <w:r w:rsidR="00977C58" w:rsidRPr="001C7F5C">
        <w:rPr>
          <w:rStyle w:val="9pt"/>
          <w:rFonts w:eastAsiaTheme="majorEastAsia"/>
          <w:sz w:val="28"/>
          <w:szCs w:val="28"/>
          <w:shd w:val="clear" w:color="auto" w:fill="auto"/>
        </w:rPr>
        <w:t xml:space="preserve"> структурн</w:t>
      </w:r>
      <w:r w:rsidRPr="001C7F5C">
        <w:rPr>
          <w:rStyle w:val="9pt"/>
          <w:rFonts w:eastAsiaTheme="majorEastAsia"/>
          <w:sz w:val="28"/>
          <w:szCs w:val="28"/>
          <w:shd w:val="clear" w:color="auto" w:fill="auto"/>
        </w:rPr>
        <w:t>і</w:t>
      </w:r>
      <w:r w:rsidR="00977C58" w:rsidRPr="001C7F5C">
        <w:rPr>
          <w:rStyle w:val="9pt"/>
          <w:rFonts w:eastAsiaTheme="majorEastAsia"/>
          <w:sz w:val="28"/>
          <w:szCs w:val="28"/>
          <w:shd w:val="clear" w:color="auto" w:fill="auto"/>
        </w:rPr>
        <w:t xml:space="preserve"> елемент</w:t>
      </w:r>
      <w:r w:rsidRPr="001C7F5C">
        <w:rPr>
          <w:rStyle w:val="9pt"/>
          <w:rFonts w:eastAsiaTheme="majorEastAsia"/>
          <w:sz w:val="28"/>
          <w:szCs w:val="28"/>
          <w:shd w:val="clear" w:color="auto" w:fill="auto"/>
        </w:rPr>
        <w:t>и</w:t>
      </w:r>
      <w:r w:rsidR="00977C58" w:rsidRPr="001C7F5C">
        <w:rPr>
          <w:rStyle w:val="9pt"/>
          <w:rFonts w:eastAsiaTheme="majorEastAsia"/>
          <w:sz w:val="28"/>
          <w:szCs w:val="28"/>
          <w:shd w:val="clear" w:color="auto" w:fill="auto"/>
        </w:rPr>
        <w:t xml:space="preserve"> самоосвітньої </w:t>
      </w:r>
      <w:r w:rsidR="00977C58" w:rsidRPr="001C7F5C">
        <w:rPr>
          <w:rFonts w:eastAsiaTheme="majorEastAsia"/>
        </w:rPr>
        <w:t xml:space="preserve">діяльності. </w:t>
      </w:r>
    </w:p>
    <w:p w:rsidR="00977C58" w:rsidRPr="008639B6" w:rsidRDefault="00977C58" w:rsidP="00861E5C">
      <w:pPr>
        <w:pStyle w:val="afff0"/>
        <w:ind w:firstLine="567"/>
        <w:rPr>
          <w:i/>
        </w:rPr>
      </w:pPr>
      <w:r w:rsidRPr="001C7F5C">
        <w:rPr>
          <w:rFonts w:eastAsiaTheme="majorEastAsia"/>
        </w:rPr>
        <w:t>Мотив (від лат.</w:t>
      </w:r>
      <w:r w:rsidRPr="001C7F5C">
        <w:t xml:space="preserve"> moveo</w:t>
      </w:r>
      <w:r w:rsidRPr="001C7F5C">
        <w:rPr>
          <w:rFonts w:eastAsiaTheme="majorEastAsia"/>
        </w:rPr>
        <w:t xml:space="preserve"> </w:t>
      </w:r>
      <w:r w:rsidR="000A2B6F" w:rsidRPr="001C7F5C">
        <w:t xml:space="preserve">– </w:t>
      </w:r>
      <w:r w:rsidRPr="001C7F5C">
        <w:rPr>
          <w:rFonts w:eastAsiaTheme="majorEastAsia"/>
        </w:rPr>
        <w:t xml:space="preserve">штовхаю) </w:t>
      </w:r>
      <w:r w:rsidR="00EA18B0">
        <w:rPr>
          <w:rFonts w:eastAsiaTheme="majorEastAsia"/>
        </w:rPr>
        <w:t>–</w:t>
      </w:r>
      <w:r w:rsidRPr="001C7F5C">
        <w:rPr>
          <w:rFonts w:eastAsiaTheme="majorEastAsia"/>
        </w:rPr>
        <w:t xml:space="preserve"> це сп</w:t>
      </w:r>
      <w:r w:rsidR="00DF425E">
        <w:rPr>
          <w:rFonts w:eastAsiaTheme="majorEastAsia"/>
        </w:rPr>
        <w:t>онукальна причина дій і вчинків </w:t>
      </w:r>
      <w:r w:rsidRPr="001C7F5C">
        <w:rPr>
          <w:rFonts w:eastAsiaTheme="majorEastAsia"/>
        </w:rPr>
        <w:t>[</w:t>
      </w:r>
      <w:r w:rsidR="00F04783">
        <w:rPr>
          <w:rFonts w:eastAsiaTheme="majorEastAsia"/>
        </w:rPr>
        <w:t>241</w:t>
      </w:r>
      <w:r w:rsidRPr="001C7F5C">
        <w:rPr>
          <w:rFonts w:eastAsiaTheme="majorEastAsia"/>
        </w:rPr>
        <w:t>]. Суттєвим елементом спонукальної</w:t>
      </w:r>
      <w:r w:rsidRPr="001C7F5C">
        <w:rPr>
          <w:rStyle w:val="9pt"/>
          <w:rFonts w:eastAsiaTheme="majorEastAsia"/>
          <w:sz w:val="28"/>
          <w:szCs w:val="28"/>
          <w:shd w:val="clear" w:color="auto" w:fill="auto"/>
        </w:rPr>
        <w:t xml:space="preserve"> підструктури діяльності є мета </w:t>
      </w:r>
      <w:r w:rsidR="00D819C4" w:rsidRPr="001C7F5C">
        <w:t xml:space="preserve">– </w:t>
      </w:r>
      <w:r w:rsidRPr="001C7F5C">
        <w:rPr>
          <w:rStyle w:val="9pt"/>
          <w:rFonts w:eastAsiaTheme="majorEastAsia"/>
          <w:sz w:val="28"/>
          <w:szCs w:val="28"/>
          <w:shd w:val="clear" w:color="auto" w:fill="auto"/>
        </w:rPr>
        <w:t xml:space="preserve">уявний результат, програма дій </w:t>
      </w:r>
      <w:r w:rsidR="00D819C4" w:rsidRPr="001C7F5C">
        <w:rPr>
          <w:rStyle w:val="9pt"/>
          <w:rFonts w:eastAsiaTheme="majorEastAsia"/>
          <w:sz w:val="28"/>
          <w:szCs w:val="28"/>
          <w:shd w:val="clear" w:color="auto" w:fill="auto"/>
        </w:rPr>
        <w:t>студента</w:t>
      </w:r>
      <w:r w:rsidRPr="001C7F5C">
        <w:rPr>
          <w:rStyle w:val="9pt"/>
          <w:rFonts w:eastAsiaTheme="majorEastAsia"/>
          <w:sz w:val="28"/>
          <w:szCs w:val="28"/>
          <w:shd w:val="clear" w:color="auto" w:fill="auto"/>
        </w:rPr>
        <w:t>. Зазначимо, що ва</w:t>
      </w:r>
      <w:r w:rsidR="00D819C4" w:rsidRPr="001C7F5C">
        <w:rPr>
          <w:rStyle w:val="9pt"/>
          <w:rFonts w:eastAsiaTheme="majorEastAsia"/>
          <w:sz w:val="28"/>
          <w:szCs w:val="28"/>
          <w:shd w:val="clear" w:color="auto" w:fill="auto"/>
        </w:rPr>
        <w:t xml:space="preserve">жливим при </w:t>
      </w:r>
      <w:r w:rsidR="00D819C4" w:rsidRPr="001C7F5C">
        <w:rPr>
          <w:rStyle w:val="9pt"/>
          <w:rFonts w:eastAsiaTheme="majorEastAsia"/>
          <w:sz w:val="28"/>
          <w:szCs w:val="28"/>
          <w:shd w:val="clear" w:color="auto" w:fill="auto"/>
        </w:rPr>
        <w:lastRenderedPageBreak/>
        <w:t>цьому є ц</w:t>
      </w:r>
      <w:r w:rsidRPr="001C7F5C">
        <w:rPr>
          <w:rStyle w:val="9pt"/>
          <w:rFonts w:eastAsiaTheme="majorEastAsia"/>
          <w:sz w:val="28"/>
          <w:szCs w:val="28"/>
          <w:shd w:val="clear" w:color="auto" w:fill="auto"/>
        </w:rPr>
        <w:t>ілепокладання як процес постановки суб'єктом завдань своєї діяльності.</w:t>
      </w:r>
    </w:p>
    <w:p w:rsidR="002D7CD4" w:rsidRDefault="00C34E1A" w:rsidP="00861E5C">
      <w:pPr>
        <w:pStyle w:val="afff0"/>
        <w:ind w:firstLine="567"/>
      </w:pPr>
      <w:r w:rsidRPr="001C7F5C">
        <w:t xml:space="preserve">Значний внесок </w:t>
      </w:r>
      <w:r w:rsidR="00E329FC">
        <w:t>у</w:t>
      </w:r>
      <w:r w:rsidRPr="001C7F5C">
        <w:t xml:space="preserve"> розробку зга</w:t>
      </w:r>
      <w:r w:rsidR="00F04783">
        <w:t>даної проблеми зробили А</w:t>
      </w:r>
      <w:r w:rsidR="00B16EE1">
        <w:t>. </w:t>
      </w:r>
      <w:r w:rsidR="003B41A1">
        <w:t>Леонт</w:t>
      </w:r>
      <w:r w:rsidR="003B41A1" w:rsidRPr="0029778D">
        <w:rPr>
          <w:lang w:val="ru-RU"/>
        </w:rPr>
        <w:t>’</w:t>
      </w:r>
      <w:r w:rsidR="00DF425E">
        <w:t>єв [139], С. Рубінштейн [227], В. </w:t>
      </w:r>
      <w:r w:rsidR="00F04783">
        <w:t>Сухомлинський [245], С</w:t>
      </w:r>
      <w:r w:rsidR="00DF425E">
        <w:t>. </w:t>
      </w:r>
      <w:r w:rsidRPr="001C7F5C">
        <w:t>Ш</w:t>
      </w:r>
      <w:r w:rsidR="00F04783">
        <w:t>ишов</w:t>
      </w:r>
      <w:r w:rsidRPr="001C7F5C">
        <w:t xml:space="preserve"> [</w:t>
      </w:r>
      <w:r w:rsidR="00F04783">
        <w:t>269</w:t>
      </w:r>
      <w:r w:rsidRPr="001C7F5C">
        <w:t xml:space="preserve">] та ін. У </w:t>
      </w:r>
      <w:r w:rsidR="00E329FC">
        <w:t>їхніх</w:t>
      </w:r>
      <w:r w:rsidRPr="001C7F5C">
        <w:t xml:space="preserve"> дослідженнях наголошується на тісному зв’язку потреб і мотивів. Зв’язок полягає в тому, що потреби реалізуються в поведінці та діяльності людини завдяки мотивам. Отже, мотиви виникають, розвиваються, формуються на основі потреб: тільки стаючи мотивом, потреба набуває своєї пов</w:t>
      </w:r>
      <w:r w:rsidR="002D7CD4">
        <w:t>ної психологічної визначеності.</w:t>
      </w:r>
    </w:p>
    <w:p w:rsidR="00C34E1A" w:rsidRPr="001C7F5C" w:rsidRDefault="00642C8D" w:rsidP="00861E5C">
      <w:pPr>
        <w:pStyle w:val="afff0"/>
        <w:ind w:firstLine="567"/>
      </w:pPr>
      <w:r>
        <w:t>І</w:t>
      </w:r>
      <w:r w:rsidR="00DF425E">
        <w:t>. </w:t>
      </w:r>
      <w:r>
        <w:t>Родигіна [223</w:t>
      </w:r>
      <w:r w:rsidR="00C34E1A" w:rsidRPr="001C7F5C">
        <w:t>] стверджує, що обов’язкова і неодмінна умова досягнення успіху в діяльності</w:t>
      </w:r>
      <w:r w:rsidR="00EA18B0">
        <w:t>,</w:t>
      </w:r>
      <w:r w:rsidR="00C34E1A" w:rsidRPr="001C7F5C">
        <w:t xml:space="preserve"> незалежно від того, яким є загальний і розумовий потенціал людини, полягає в позитивній мотивації, у глибокій і активній зацікавленості, у прагненні досягти мети цієї діяльності [</w:t>
      </w:r>
      <w:r>
        <w:t>223</w:t>
      </w:r>
      <w:r w:rsidR="00C34E1A" w:rsidRPr="001C7F5C">
        <w:t>]. Саме вмотивоване навчання є важливою умовою формування самоосвітньої компетентності майбутніх інженерів-будівельників, оскільки сукупність потреб і мотивів, а також цілеспрямованість майбутнього фахівця визначають сенс його навчально-пізнавальної діяльності.</w:t>
      </w:r>
    </w:p>
    <w:p w:rsidR="00C34E1A" w:rsidRPr="001C7F5C" w:rsidRDefault="00DF425E" w:rsidP="00861E5C">
      <w:pPr>
        <w:pStyle w:val="afff0"/>
        <w:ind w:firstLine="567"/>
      </w:pPr>
      <w:r>
        <w:t>Розглядаючи мотивацію, О. </w:t>
      </w:r>
      <w:r w:rsidR="00C34E1A" w:rsidRPr="001C7F5C">
        <w:t>Вербицький [</w:t>
      </w:r>
      <w:r w:rsidR="00642C8D">
        <w:t>46</w:t>
      </w:r>
      <w:r w:rsidR="00C34E1A" w:rsidRPr="001C7F5C">
        <w:t xml:space="preserve">] виділяє дві групи мотивів у процесі навчання: </w:t>
      </w:r>
      <w:r w:rsidR="00C34E1A" w:rsidRPr="001C7F5C">
        <w:rPr>
          <w:i/>
        </w:rPr>
        <w:t>мотиви досягнення й пізнання</w:t>
      </w:r>
      <w:r w:rsidR="00642C8D">
        <w:t xml:space="preserve"> [46</w:t>
      </w:r>
      <w:r w:rsidR="00C34E1A" w:rsidRPr="001C7F5C">
        <w:t xml:space="preserve">]. Співвідношення різних мотивів впливає на вибір змісту, форм і методів навчання та на умови організації процесу щодо формування самоосвітньої компетентності фахівця в цілому. На теперішній час доведено, що майже 25 % успіху у навчанні залежить від мотивації </w:t>
      </w:r>
      <w:r w:rsidR="00753E30">
        <w:t xml:space="preserve">до </w:t>
      </w:r>
      <w:r w:rsidR="00C34E1A" w:rsidRPr="001C7F5C">
        <w:t>навчальної діяльності.</w:t>
      </w:r>
    </w:p>
    <w:p w:rsidR="00C34E1A" w:rsidRPr="001C7F5C" w:rsidRDefault="00C34E1A" w:rsidP="00861E5C">
      <w:pPr>
        <w:pStyle w:val="afff0"/>
        <w:ind w:firstLine="567"/>
      </w:pPr>
      <w:r w:rsidRPr="001C7F5C">
        <w:t>Нам імпонує розподіл мотивів на</w:t>
      </w:r>
      <w:r w:rsidR="00DF425E">
        <w:t>вчальної діяльності В. </w:t>
      </w:r>
      <w:r w:rsidR="00642C8D">
        <w:t>Петерса</w:t>
      </w:r>
      <w:r w:rsidRPr="001C7F5C">
        <w:t xml:space="preserve">, який виділяє </w:t>
      </w:r>
      <w:r w:rsidRPr="001C7F5C">
        <w:rPr>
          <w:i/>
        </w:rPr>
        <w:t>внутрішні і зовнішні мотиви</w:t>
      </w:r>
      <w:r w:rsidR="00E27C1C">
        <w:t>. Внутрішні мотиви закладені</w:t>
      </w:r>
      <w:r w:rsidRPr="001C7F5C">
        <w:t xml:space="preserve"> в самій навчальній діяльності та пов’язані зі змістом навчання. У студентів з’являється бажання пізнавати нові факти, оволодівати новими знаннями, проникати у суть явищ. Сам процес навчання спонукає студента виявляти інтелектуальну активність, долати перешкоди у процесі розв’язання навчальних завдань. Зовнішні мотиви поза навчальною діяльністю. Це, </w:t>
      </w:r>
      <w:r w:rsidR="00E329FC" w:rsidRPr="0029778D">
        <w:t>насамперед</w:t>
      </w:r>
      <w:r w:rsidRPr="001C7F5C">
        <w:t xml:space="preserve">, соціальні </w:t>
      </w:r>
      <w:r w:rsidRPr="001C7F5C">
        <w:lastRenderedPageBreak/>
        <w:t xml:space="preserve">мотиви: бажання зайняти певне місце </w:t>
      </w:r>
      <w:r w:rsidR="00E329FC" w:rsidRPr="0029778D">
        <w:t>в</w:t>
      </w:r>
      <w:r w:rsidRPr="001C7F5C">
        <w:t xml:space="preserve"> суспільстві, почуття відповідальності перед ним, необхідність самореалізації та самовдосконалення; особистісні мотиви: бажання отримати подяку, бути першим; негативні мотиви: намагання уникнути негараздів, докорів </w:t>
      </w:r>
      <w:r w:rsidR="00642C8D">
        <w:t>з боку викладача та батьків [188</w:t>
      </w:r>
      <w:r w:rsidRPr="001C7F5C">
        <w:t>].</w:t>
      </w:r>
    </w:p>
    <w:p w:rsidR="00C34E1A" w:rsidRPr="001C7F5C" w:rsidRDefault="00C34E1A" w:rsidP="00861E5C">
      <w:pPr>
        <w:pStyle w:val="afff0"/>
        <w:ind w:firstLine="567"/>
      </w:pPr>
      <w:r w:rsidRPr="001C7F5C">
        <w:t xml:space="preserve">Слід зазначити, що розвиток внутрішніх мотивів відбувається шляхом переходу зовнішніх мотивів у внутрішні, але «ми не можемо обмежитися лише формуванням пізнавальних інтересів та професійної спрямованості, а поряд з цим повинні активно розвивати соціально значущі мотиви </w:t>
      </w:r>
      <w:r w:rsidRPr="001C7F5C">
        <w:sym w:font="Symbol" w:char="F02D"/>
      </w:r>
      <w:r w:rsidRPr="001C7F5C">
        <w:t xml:space="preserve"> обов’язку, відповідальн</w:t>
      </w:r>
      <w:r w:rsidR="00642C8D">
        <w:t>ості, взаємодопомоги та ін.» [1</w:t>
      </w:r>
      <w:r w:rsidRPr="001C7F5C">
        <w:t>6</w:t>
      </w:r>
      <w:r w:rsidR="00642C8D">
        <w:t>7</w:t>
      </w:r>
      <w:r w:rsidRPr="001C7F5C">
        <w:t xml:space="preserve">]. </w:t>
      </w:r>
    </w:p>
    <w:p w:rsidR="00C34E1A" w:rsidRPr="001C7F5C" w:rsidRDefault="00C34E1A" w:rsidP="00861E5C">
      <w:pPr>
        <w:pStyle w:val="afff0"/>
        <w:ind w:firstLine="567"/>
      </w:pPr>
      <w:r w:rsidRPr="001C7F5C">
        <w:t xml:space="preserve">Результати досліджень багатьох науковців дають змогу стверджувати, що залежно від рівня готовності до професійної діяльності професійні мотиви і мотиви </w:t>
      </w:r>
      <w:r w:rsidR="00D819C4" w:rsidRPr="001C7F5C">
        <w:t>студента</w:t>
      </w:r>
      <w:r w:rsidRPr="001C7F5C">
        <w:t xml:space="preserve"> відрізняються. З’ясувалося, що студенти, які перебувають на вищому та нижчому рівнях навченості, відрізняються не лише рівнем готовності, але й типом мотивації. Для успішних студентів характерною є внутрішня самомотивація: отримання міцних професійних знань і практичних умінь, інтерес до професії, соціальна вагомість професії, прагнення до активного, діяльного життя, бажання досягти професійних вершин державного і європейського рів</w:t>
      </w:r>
      <w:r w:rsidR="00753E30">
        <w:t>ня. Мотиви</w:t>
      </w:r>
      <w:r w:rsidRPr="001C7F5C">
        <w:t xml:space="preserve"> певн</w:t>
      </w:r>
      <w:r w:rsidR="00E27C1C">
        <w:t>ою мірою</w:t>
      </w:r>
      <w:r w:rsidRPr="001C7F5C">
        <w:t xml:space="preserve"> неуспішних студентів, обмежувалися </w:t>
      </w:r>
      <w:r w:rsidR="00137FEA" w:rsidRPr="0029778D">
        <w:t>здеб</w:t>
      </w:r>
      <w:r w:rsidR="00137FEA">
        <w:t>і</w:t>
      </w:r>
      <w:r w:rsidR="00137FEA" w:rsidRPr="0029778D">
        <w:t>льшого</w:t>
      </w:r>
      <w:r w:rsidRPr="001C7F5C">
        <w:t xml:space="preserve"> бажанням добре здавати екзамени, уникати покарань, отримувати більшу стипендію, матеріальною зацікавленістю в отриманні професії.</w:t>
      </w:r>
      <w:r w:rsidR="00742558">
        <w:t xml:space="preserve"> Саме наявність </w:t>
      </w:r>
      <w:r w:rsidR="00861E5C">
        <w:t>мотивації</w:t>
      </w:r>
      <w:r w:rsidR="00742558">
        <w:t xml:space="preserve"> професійно </w:t>
      </w:r>
      <w:r w:rsidR="00861E5C">
        <w:t>реалізуватися</w:t>
      </w:r>
      <w:r w:rsidR="00742558">
        <w:t xml:space="preserve"> </w:t>
      </w:r>
      <w:r w:rsidR="00861E5C">
        <w:t>формує</w:t>
      </w:r>
      <w:r w:rsidR="00742558">
        <w:t xml:space="preserve"> у майбутнього фахівця </w:t>
      </w:r>
      <w:r w:rsidR="00742558" w:rsidRPr="001C7F5C">
        <w:t>ціннісн</w:t>
      </w:r>
      <w:r w:rsidR="00742558">
        <w:t xml:space="preserve">у </w:t>
      </w:r>
      <w:r w:rsidR="00742558" w:rsidRPr="001C7F5C">
        <w:t>основ</w:t>
      </w:r>
      <w:r w:rsidR="00742558">
        <w:t>у</w:t>
      </w:r>
      <w:r w:rsidR="00742558" w:rsidRPr="001C7F5C">
        <w:t xml:space="preserve"> професійної діяльності</w:t>
      </w:r>
      <w:r w:rsidR="00742558" w:rsidRPr="00F2637A">
        <w:t>.</w:t>
      </w:r>
    </w:p>
    <w:p w:rsidR="00EE5CA4" w:rsidRPr="001C7F5C" w:rsidRDefault="00EE5CA4" w:rsidP="00861E5C">
      <w:pPr>
        <w:pStyle w:val="afff0"/>
        <w:ind w:firstLine="567"/>
      </w:pPr>
      <w:r w:rsidRPr="001C7F5C">
        <w:t xml:space="preserve">Ціннісні орієнтації є важливим компонентом структури особистості, в них ніби резюмується весь життєвий досвід, нагромаджений особистістю в індивідуально-конкретній ситуації. Специфіка ціннісних орієнтацій полягає в тому, що на відміну від усіх інших категорій, найбільш тісно пов’язана з поведінкою суб’єкта, керується цим процесом як усвідомленою дією. Ціннісні орієнтації виражають функціональні аспекти особистісного значення в процесі діяльності. В її основі лежить оцінка призначених суб’єктом значимих предметів, процесів і явищ для подальшої діяльності, що виготовляє їх з метою </w:t>
      </w:r>
      <w:r w:rsidRPr="001C7F5C">
        <w:lastRenderedPageBreak/>
        <w:t xml:space="preserve">формування, уточнення ціннісних орієнтацій, направлених на реалізацію особистих інтересів та інтересів системи, в яку включена особистість. </w:t>
      </w:r>
    </w:p>
    <w:p w:rsidR="00EE5CA4" w:rsidRPr="001C7F5C" w:rsidRDefault="00EE5CA4" w:rsidP="00861E5C">
      <w:pPr>
        <w:pStyle w:val="afff0"/>
        <w:ind w:firstLine="567"/>
      </w:pPr>
      <w:r w:rsidRPr="001C7F5C">
        <w:t xml:space="preserve">У психологічній літературі ціннісні орієнтації характеризуються як </w:t>
      </w:r>
      <w:r w:rsidR="008639B6" w:rsidRPr="001C7F5C">
        <w:t>постійніст</w:t>
      </w:r>
      <w:r w:rsidR="008639B6">
        <w:t>ю</w:t>
      </w:r>
      <w:r w:rsidRPr="001C7F5C">
        <w:t xml:space="preserve">, так і змінюваністю, історичною і соціокультурною динамікою. </w:t>
      </w:r>
    </w:p>
    <w:p w:rsidR="00EE5CA4" w:rsidRPr="001C7F5C" w:rsidRDefault="00EE5CA4" w:rsidP="00861E5C">
      <w:pPr>
        <w:pStyle w:val="afff0"/>
        <w:ind w:firstLine="567"/>
      </w:pPr>
      <w:r w:rsidRPr="001C7F5C">
        <w:t>Вивчення ціннісних орієнтацій майбутніх інженерів</w:t>
      </w:r>
      <w:r w:rsidR="00D819C4" w:rsidRPr="001C7F5C">
        <w:t>-будівельників</w:t>
      </w:r>
      <w:r w:rsidRPr="001C7F5C">
        <w:t xml:space="preserve"> має великий науковий і практичний інтерес, тому що саме на студентському віковому етапі відбувається особистісне самовираження в різних життєво</w:t>
      </w:r>
      <w:r w:rsidR="002D78FF" w:rsidRPr="0029778D">
        <w:t xml:space="preserve"> </w:t>
      </w:r>
      <w:r w:rsidRPr="001C7F5C">
        <w:t>важливих сферах: навчанні,</w:t>
      </w:r>
      <w:r w:rsidR="00A32DED">
        <w:t xml:space="preserve"> </w:t>
      </w:r>
      <w:r w:rsidRPr="001C7F5C">
        <w:t>самоосвітній діяльності, майбутній п</w:t>
      </w:r>
      <w:r w:rsidR="00E27C1C">
        <w:t>рофесійній діяльності, культурі</w:t>
      </w:r>
      <w:r w:rsidRPr="001C7F5C">
        <w:t xml:space="preserve"> тощо. </w:t>
      </w:r>
    </w:p>
    <w:p w:rsidR="008774BB" w:rsidRDefault="0042089E" w:rsidP="00861E5C">
      <w:pPr>
        <w:pStyle w:val="afff0"/>
        <w:ind w:firstLine="567"/>
      </w:pPr>
      <w:r w:rsidRPr="001C7F5C">
        <w:rPr>
          <w:rStyle w:val="9pt0"/>
          <w:i w:val="0"/>
          <w:iCs w:val="0"/>
          <w:sz w:val="28"/>
          <w:szCs w:val="28"/>
          <w:shd w:val="clear" w:color="auto" w:fill="auto"/>
        </w:rPr>
        <w:t>Ц</w:t>
      </w:r>
      <w:r w:rsidR="00977C58" w:rsidRPr="001C7F5C">
        <w:rPr>
          <w:rStyle w:val="9pt0"/>
          <w:i w:val="0"/>
          <w:iCs w:val="0"/>
          <w:sz w:val="28"/>
          <w:szCs w:val="28"/>
          <w:shd w:val="clear" w:color="auto" w:fill="auto"/>
        </w:rPr>
        <w:t>ілеспрямован</w:t>
      </w:r>
      <w:r w:rsidR="00C34E1A" w:rsidRPr="001C7F5C">
        <w:rPr>
          <w:rStyle w:val="9pt0"/>
          <w:i w:val="0"/>
          <w:iCs w:val="0"/>
          <w:sz w:val="28"/>
          <w:szCs w:val="28"/>
          <w:shd w:val="clear" w:color="auto" w:fill="auto"/>
        </w:rPr>
        <w:t>ий</w:t>
      </w:r>
      <w:r w:rsidR="00977C58" w:rsidRPr="001C7F5C">
        <w:rPr>
          <w:rStyle w:val="9pt0"/>
          <w:i w:val="0"/>
          <w:iCs w:val="0"/>
          <w:sz w:val="28"/>
          <w:szCs w:val="28"/>
          <w:shd w:val="clear" w:color="auto" w:fill="auto"/>
        </w:rPr>
        <w:t xml:space="preserve"> розвиток </w:t>
      </w:r>
      <w:r w:rsidR="00EE5CA4" w:rsidRPr="001C7F5C">
        <w:t>мотиваційно-ціннісних орієнтацій студентів до самоосвіти та самовдосконалення</w:t>
      </w:r>
      <w:r w:rsidRPr="001C7F5C">
        <w:rPr>
          <w:rStyle w:val="9pt0"/>
          <w:iCs w:val="0"/>
          <w:sz w:val="28"/>
          <w:szCs w:val="28"/>
          <w:shd w:val="clear" w:color="auto" w:fill="auto"/>
        </w:rPr>
        <w:t xml:space="preserve"> </w:t>
      </w:r>
      <w:r w:rsidR="003B41A1">
        <w:rPr>
          <w:rStyle w:val="9pt0"/>
          <w:i w:val="0"/>
          <w:iCs w:val="0"/>
          <w:sz w:val="28"/>
          <w:szCs w:val="28"/>
          <w:shd w:val="clear" w:color="auto" w:fill="auto"/>
        </w:rPr>
        <w:t>пов’язано</w:t>
      </w:r>
      <w:r w:rsidR="00BA7D4A" w:rsidRPr="001C7F5C">
        <w:rPr>
          <w:rStyle w:val="9pt0"/>
          <w:i w:val="0"/>
          <w:iCs w:val="0"/>
          <w:sz w:val="28"/>
          <w:szCs w:val="28"/>
          <w:shd w:val="clear" w:color="auto" w:fill="auto"/>
        </w:rPr>
        <w:t xml:space="preserve"> з тим, що</w:t>
      </w:r>
      <w:r w:rsidR="00553CCE" w:rsidRPr="001C7F5C">
        <w:rPr>
          <w:rStyle w:val="9pt0"/>
          <w:i w:val="0"/>
          <w:iCs w:val="0"/>
          <w:sz w:val="28"/>
          <w:szCs w:val="28"/>
          <w:shd w:val="clear" w:color="auto" w:fill="auto"/>
        </w:rPr>
        <w:t xml:space="preserve"> п</w:t>
      </w:r>
      <w:r w:rsidR="007C394D" w:rsidRPr="001C7F5C">
        <w:t xml:space="preserve">ідготовка майбутніх </w:t>
      </w:r>
      <w:r w:rsidR="007C394D" w:rsidRPr="001C7F5C">
        <w:rPr>
          <w:rStyle w:val="9pt"/>
          <w:rFonts w:eastAsiaTheme="majorEastAsia"/>
          <w:sz w:val="28"/>
          <w:szCs w:val="28"/>
          <w:shd w:val="clear" w:color="auto" w:fill="auto"/>
        </w:rPr>
        <w:t xml:space="preserve">інженерів-будівельників </w:t>
      </w:r>
      <w:r w:rsidR="007C394D" w:rsidRPr="001C7F5C">
        <w:t>передбачає наявність сформованої ціннісної основи сприйняття майбутньої професійної діяльності студентами під час навчання у вищій школі</w:t>
      </w:r>
      <w:r w:rsidR="007C394D" w:rsidRPr="00F2637A">
        <w:t xml:space="preserve">. </w:t>
      </w:r>
      <w:r w:rsidR="007C394D" w:rsidRPr="001C7F5C">
        <w:t>Ціннісні орієнтації</w:t>
      </w:r>
      <w:r w:rsidR="00B07910" w:rsidRPr="0062176E">
        <w:t xml:space="preserve"> </w:t>
      </w:r>
      <w:r w:rsidR="007C394D" w:rsidRPr="001C7F5C">
        <w:t xml:space="preserve">особи визначаються як складний соціально-психологічний феномен, який характеризує спрямування та зміст активності особистості, визначає загальний підхід людини до світу, до себе, надає сенсу особистісним позиціям, поведінці, вчинкам. Сукупність зазначених орієнтацій характеризує репрезентованість соціально цінних уявлень у свідомості людини і пов’язана з ідеалами та життєвими цілями особистості, що конкретизується у </w:t>
      </w:r>
      <w:r w:rsidR="00FC0A75">
        <w:t>межах</w:t>
      </w:r>
      <w:r w:rsidR="007C394D" w:rsidRPr="001C7F5C">
        <w:t xml:space="preserve"> нашого дослідження з професійними ідеалами і ціннісно-ак</w:t>
      </w:r>
      <w:r w:rsidR="00227269" w:rsidRPr="001C7F5C">
        <w:t>сі</w:t>
      </w:r>
      <w:r w:rsidR="007C394D" w:rsidRPr="001C7F5C">
        <w:t>ологічними віхами професійно</w:t>
      </w:r>
      <w:r w:rsidR="00FC0A75">
        <w:t>ї підготовки</w:t>
      </w:r>
      <w:r w:rsidR="007C394D" w:rsidRPr="001C7F5C">
        <w:t xml:space="preserve"> майбутніх фахівців у вищій школі.</w:t>
      </w:r>
    </w:p>
    <w:p w:rsidR="00DA69A9" w:rsidRDefault="008774BB" w:rsidP="00861E5C">
      <w:pPr>
        <w:pStyle w:val="afff0"/>
        <w:ind w:firstLine="567"/>
        <w:rPr>
          <w:lang w:eastAsia="en-US"/>
        </w:rPr>
      </w:pPr>
      <w:r w:rsidRPr="00742558">
        <w:rPr>
          <w:lang w:eastAsia="en-US"/>
        </w:rPr>
        <w:t>Одними з перших, хто позначив й обґрунтував проб</w:t>
      </w:r>
      <w:r w:rsidR="00DF425E">
        <w:rPr>
          <w:lang w:eastAsia="en-US"/>
        </w:rPr>
        <w:t>лему цінностей освіти, були В. </w:t>
      </w:r>
      <w:r w:rsidRPr="00742558">
        <w:rPr>
          <w:lang w:eastAsia="en-US"/>
        </w:rPr>
        <w:t>Сластьонин, М.</w:t>
      </w:r>
      <w:r w:rsidR="00DF425E">
        <w:rPr>
          <w:lang w:eastAsia="en-US"/>
        </w:rPr>
        <w:t> Нікандров, Е. </w:t>
      </w:r>
      <w:r w:rsidRPr="00742558">
        <w:rPr>
          <w:lang w:eastAsia="en-US"/>
        </w:rPr>
        <w:t>Шиянов та ін.</w:t>
      </w:r>
    </w:p>
    <w:p w:rsidR="008774BB" w:rsidRPr="00742558" w:rsidRDefault="00DA69A9" w:rsidP="00861E5C">
      <w:pPr>
        <w:pStyle w:val="afff0"/>
        <w:ind w:firstLine="567"/>
        <w:rPr>
          <w:lang w:eastAsia="en-US"/>
        </w:rPr>
      </w:pPr>
      <w:r w:rsidRPr="00742558">
        <w:t>Аксіологічний підхід традиційно вважається методологічною основою гуманістично-орієнтованої педагогічної освіти, оскільки він спрямований на формування гуманних професійно-ціннісних орієнтацій фа</w:t>
      </w:r>
      <w:r w:rsidR="00642C8D">
        <w:t>хівця у процесі її здійснення [186</w:t>
      </w:r>
      <w:r w:rsidRPr="00742558">
        <w:t>]. Причому її ціннісне наповнення відбувається як через змістові, так і через процесуальні характеристики викладання різних навчальних дис</w:t>
      </w:r>
      <w:r>
        <w:t xml:space="preserve">циплін. </w:t>
      </w:r>
      <w:r w:rsidRPr="008B15D7">
        <w:t xml:space="preserve">Необхідно відзначити, що в межах аксіологічного підходу особистість розглядається як найвища цінність суспільства й самоціль </w:t>
      </w:r>
      <w:r w:rsidRPr="008B15D7">
        <w:lastRenderedPageBreak/>
        <w:t xml:space="preserve">суспільного розвитку, що є невід’ємною складовою гуманістичної педагогіки. У центрі аксіологічного мислення знаходиться концепція про цілісну єдність всіх підсистем Всесвіту, які знаходяться між собою у складних відносинах взаємозалежності та взаємодії. </w:t>
      </w:r>
    </w:p>
    <w:p w:rsidR="008774BB" w:rsidRPr="00742558" w:rsidRDefault="006B2677" w:rsidP="00861E5C">
      <w:pPr>
        <w:pStyle w:val="afff0"/>
        <w:ind w:firstLine="567"/>
      </w:pPr>
      <w:r>
        <w:rPr>
          <w:lang w:eastAsia="en-US"/>
        </w:rPr>
        <w:t>У процесі професійної підготовки</w:t>
      </w:r>
      <w:r w:rsidRPr="006B2677">
        <w:rPr>
          <w:rStyle w:val="afff1"/>
          <w:lang w:eastAsia="en-US"/>
        </w:rPr>
        <w:t xml:space="preserve"> </w:t>
      </w:r>
      <w:r w:rsidRPr="00742558">
        <w:rPr>
          <w:rStyle w:val="afff1"/>
          <w:lang w:eastAsia="en-US"/>
        </w:rPr>
        <w:t>майбутніх інженерів-</w:t>
      </w:r>
      <w:r w:rsidRPr="00742558">
        <w:rPr>
          <w:rStyle w:val="afff1"/>
        </w:rPr>
        <w:t>будівельників</w:t>
      </w:r>
      <w:r>
        <w:rPr>
          <w:lang w:eastAsia="en-US"/>
        </w:rPr>
        <w:t xml:space="preserve"> а</w:t>
      </w:r>
      <w:r w:rsidR="008774BB" w:rsidRPr="00742558">
        <w:rPr>
          <w:rStyle w:val="afff1"/>
          <w:lang w:eastAsia="en-US"/>
        </w:rPr>
        <w:t xml:space="preserve">ксіологічний підхід є одним з визначальних аспектів, оскільки специфіка самої інженерної діяльності полягає </w:t>
      </w:r>
      <w:r w:rsidR="008774BB" w:rsidRPr="00742558">
        <w:rPr>
          <w:rStyle w:val="afff1"/>
        </w:rPr>
        <w:t>в</w:t>
      </w:r>
      <w:r w:rsidR="008774BB" w:rsidRPr="00742558">
        <w:rPr>
          <w:rStyle w:val="afff1"/>
          <w:lang w:eastAsia="en-US"/>
        </w:rPr>
        <w:t xml:space="preserve"> її аксіологічн</w:t>
      </w:r>
      <w:r w:rsidR="008774BB" w:rsidRPr="00742558">
        <w:rPr>
          <w:rStyle w:val="afff1"/>
        </w:rPr>
        <w:t>ому</w:t>
      </w:r>
      <w:r w:rsidR="008774BB" w:rsidRPr="00742558">
        <w:rPr>
          <w:rStyle w:val="afff1"/>
          <w:lang w:eastAsia="en-US"/>
        </w:rPr>
        <w:t xml:space="preserve"> сенсі </w:t>
      </w:r>
      <w:r w:rsidR="008774BB" w:rsidRPr="00742558">
        <w:rPr>
          <w:rStyle w:val="afff1"/>
        </w:rPr>
        <w:t>–</w:t>
      </w:r>
      <w:r w:rsidR="008774BB" w:rsidRPr="00742558">
        <w:rPr>
          <w:rStyle w:val="afff1"/>
          <w:lang w:eastAsia="en-US"/>
        </w:rPr>
        <w:t xml:space="preserve"> </w:t>
      </w:r>
      <w:r w:rsidR="008774BB" w:rsidRPr="00742558">
        <w:rPr>
          <w:rStyle w:val="afff1"/>
        </w:rPr>
        <w:t>у проектуванні</w:t>
      </w:r>
      <w:r w:rsidR="008774BB" w:rsidRPr="00742558">
        <w:rPr>
          <w:rStyle w:val="afff1"/>
          <w:lang w:eastAsia="en-US"/>
        </w:rPr>
        <w:t xml:space="preserve">, прогнозуванні та моральній оцінці загальнолюдських наслідків від створюваних ними споруд, техніки і технологій, що виступає безпосереднім вираженням сутності </w:t>
      </w:r>
      <w:r w:rsidR="008774BB" w:rsidRPr="00742558">
        <w:rPr>
          <w:rStyle w:val="afff1"/>
        </w:rPr>
        <w:t>професійно-</w:t>
      </w:r>
      <w:r w:rsidR="008774BB" w:rsidRPr="00742558">
        <w:rPr>
          <w:rStyle w:val="afff1"/>
          <w:lang w:eastAsia="en-US"/>
        </w:rPr>
        <w:t>цін</w:t>
      </w:r>
      <w:r w:rsidR="008774BB" w:rsidRPr="00742558">
        <w:rPr>
          <w:rStyle w:val="afff1"/>
        </w:rPr>
        <w:t xml:space="preserve">нісних орієнтацій </w:t>
      </w:r>
      <w:r w:rsidR="008774BB" w:rsidRPr="00742558">
        <w:rPr>
          <w:rStyle w:val="afff1"/>
          <w:lang w:eastAsia="en-US"/>
        </w:rPr>
        <w:t xml:space="preserve">як </w:t>
      </w:r>
      <w:r w:rsidR="008774BB" w:rsidRPr="00742558">
        <w:rPr>
          <w:rStyle w:val="afff1"/>
        </w:rPr>
        <w:t>професійної компетентності</w:t>
      </w:r>
      <w:r w:rsidR="008774BB" w:rsidRPr="00742558">
        <w:rPr>
          <w:rStyle w:val="afff1"/>
          <w:lang w:eastAsia="en-US"/>
        </w:rPr>
        <w:t>.</w:t>
      </w:r>
      <w:r w:rsidR="008774BB" w:rsidRPr="00742558">
        <w:rPr>
          <w:rStyle w:val="afff1"/>
        </w:rPr>
        <w:t xml:space="preserve"> </w:t>
      </w:r>
      <w:r w:rsidR="008774BB" w:rsidRPr="00742558">
        <w:rPr>
          <w:rStyle w:val="afff1"/>
          <w:lang w:eastAsia="en-US"/>
        </w:rPr>
        <w:t>Так, бакалаври-</w:t>
      </w:r>
      <w:r w:rsidR="008774BB" w:rsidRPr="00742558">
        <w:rPr>
          <w:rStyle w:val="afff1"/>
        </w:rPr>
        <w:t xml:space="preserve">спеціалісти в галузі інженерних </w:t>
      </w:r>
      <w:r w:rsidR="008774BB" w:rsidRPr="00742558">
        <w:rPr>
          <w:rStyle w:val="afff1"/>
          <w:lang w:eastAsia="en-US"/>
        </w:rPr>
        <w:t>спеціальностей в процесі здійснення навчальних, виробничих практик вивчають основні концепції в галузі гуманітарних, правових і соціально-економічних наук,</w:t>
      </w:r>
      <w:r w:rsidR="008774BB" w:rsidRPr="00742558">
        <w:rPr>
          <w:lang w:eastAsia="en-US"/>
        </w:rPr>
        <w:t xml:space="preserve"> регулюючи ставлення людини до людини, суспільства, навколишнього середовища і враховують їх при розробці соціальних проектів.</w:t>
      </w:r>
    </w:p>
    <w:p w:rsidR="002D78FF" w:rsidRPr="001C7F5C" w:rsidRDefault="002D78FF" w:rsidP="00861E5C">
      <w:pPr>
        <w:pStyle w:val="afff0"/>
        <w:ind w:firstLine="567"/>
      </w:pPr>
      <w:r w:rsidRPr="008B15D7">
        <w:t>Забезпечення мотиваційно-ціннісних</w:t>
      </w:r>
      <w:r w:rsidRPr="00C54C7D">
        <w:t xml:space="preserve"> орієнтацій щодо самоосвіти, проходить поетапно</w:t>
      </w:r>
      <w:r w:rsidRPr="001C7F5C">
        <w:t xml:space="preserve"> і потребує багато часу. Перехід від одного етапу до іншого є умовним і характеризується кількісними і якісними змінами. О.</w:t>
      </w:r>
      <w:r w:rsidR="00DF425E">
        <w:t> </w:t>
      </w:r>
      <w:r w:rsidRPr="001C7F5C">
        <w:t>Акімова [2] виділяє три етапи формування такої орієнтації:</w:t>
      </w:r>
    </w:p>
    <w:p w:rsidR="002D78FF" w:rsidRPr="001C7F5C" w:rsidRDefault="002D78FF" w:rsidP="00861E5C">
      <w:pPr>
        <w:pStyle w:val="afff0"/>
        <w:ind w:firstLine="567"/>
      </w:pPr>
      <w:r w:rsidRPr="00EA18B0">
        <w:rPr>
          <w:b/>
        </w:rPr>
        <w:t>-</w:t>
      </w:r>
      <w:r w:rsidR="00861E5C">
        <w:rPr>
          <w:lang w:val="ru-RU"/>
        </w:rPr>
        <w:t> </w:t>
      </w:r>
      <w:r w:rsidRPr="006B2677">
        <w:t>на</w:t>
      </w:r>
      <w:r w:rsidRPr="001C7F5C">
        <w:rPr>
          <w:i/>
        </w:rPr>
        <w:t xml:space="preserve"> першому етапі</w:t>
      </w:r>
      <w:r w:rsidRPr="001C7F5C">
        <w:t xml:space="preserve"> формуються потреби у самоосвіті, яка здійснюється на репродуктивному рівні; </w:t>
      </w:r>
    </w:p>
    <w:p w:rsidR="002D78FF" w:rsidRPr="001C7F5C" w:rsidRDefault="002D78FF" w:rsidP="00861E5C">
      <w:pPr>
        <w:pStyle w:val="afff0"/>
        <w:ind w:firstLine="567"/>
      </w:pPr>
      <w:r w:rsidRPr="001C7F5C">
        <w:rPr>
          <w:i/>
        </w:rPr>
        <w:t>-</w:t>
      </w:r>
      <w:r w:rsidR="00861E5C">
        <w:rPr>
          <w:i/>
          <w:lang w:val="ru-RU"/>
        </w:rPr>
        <w:t> </w:t>
      </w:r>
      <w:r w:rsidRPr="006B2677">
        <w:t>на</w:t>
      </w:r>
      <w:r w:rsidRPr="001C7F5C">
        <w:rPr>
          <w:i/>
        </w:rPr>
        <w:t xml:space="preserve"> другому етапі</w:t>
      </w:r>
      <w:r w:rsidRPr="001C7F5C">
        <w:t xml:space="preserve"> студенти оволодівають алгоритмами і прийомами самоосвітньої діяльності. У них починають формуватися професійні мотиви і потреба у нестандартному підході до розв’язання поставлених завдань;</w:t>
      </w:r>
    </w:p>
    <w:p w:rsidR="002D78FF" w:rsidRPr="001C7F5C" w:rsidRDefault="002D78FF" w:rsidP="00861E5C">
      <w:pPr>
        <w:pStyle w:val="afff0"/>
        <w:ind w:firstLine="567"/>
      </w:pPr>
      <w:r w:rsidRPr="00EA18B0">
        <w:rPr>
          <w:b/>
        </w:rPr>
        <w:t>-</w:t>
      </w:r>
      <w:r w:rsidR="00861E5C">
        <w:rPr>
          <w:lang w:val="ru-RU"/>
        </w:rPr>
        <w:t> </w:t>
      </w:r>
      <w:r w:rsidRPr="006B2677">
        <w:t>на</w:t>
      </w:r>
      <w:r w:rsidRPr="006B2677">
        <w:rPr>
          <w:i/>
        </w:rPr>
        <w:t xml:space="preserve"> </w:t>
      </w:r>
      <w:r w:rsidRPr="001C7F5C">
        <w:rPr>
          <w:i/>
        </w:rPr>
        <w:t>заключному етапі</w:t>
      </w:r>
      <w:r w:rsidRPr="001C7F5C">
        <w:t xml:space="preserve"> студенти стають самостійними як у навчальній, так і в практичній діяльності, у них формується особистісний досвід саморозвитку у професійній діяльності.</w:t>
      </w:r>
    </w:p>
    <w:p w:rsidR="008774BB" w:rsidRPr="00742558" w:rsidRDefault="002D78FF" w:rsidP="00861E5C">
      <w:pPr>
        <w:pStyle w:val="afff0"/>
        <w:ind w:firstLine="567"/>
      </w:pPr>
      <w:r w:rsidRPr="001C7F5C">
        <w:rPr>
          <w:rStyle w:val="9pt"/>
          <w:rFonts w:eastAsiaTheme="majorEastAsia"/>
          <w:sz w:val="28"/>
          <w:szCs w:val="28"/>
          <w:shd w:val="clear" w:color="auto" w:fill="auto"/>
        </w:rPr>
        <w:t>Наведені короткі характеристики потреби в мотиваційно-цінн</w:t>
      </w:r>
      <w:r>
        <w:rPr>
          <w:rStyle w:val="9pt"/>
          <w:rFonts w:eastAsiaTheme="majorEastAsia"/>
          <w:sz w:val="28"/>
          <w:szCs w:val="28"/>
          <w:shd w:val="clear" w:color="auto" w:fill="auto"/>
        </w:rPr>
        <w:t>і</w:t>
      </w:r>
      <w:r w:rsidRPr="001C7F5C">
        <w:rPr>
          <w:rStyle w:val="9pt"/>
          <w:rFonts w:eastAsiaTheme="majorEastAsia"/>
          <w:sz w:val="28"/>
          <w:szCs w:val="28"/>
          <w:shd w:val="clear" w:color="auto" w:fill="auto"/>
        </w:rPr>
        <w:t xml:space="preserve">сному ставленні студентів до самоосвітньої діяльності дозволяють </w:t>
      </w:r>
      <w:r>
        <w:rPr>
          <w:rStyle w:val="9pt"/>
          <w:rFonts w:eastAsiaTheme="majorEastAsia"/>
          <w:sz w:val="28"/>
          <w:szCs w:val="28"/>
          <w:shd w:val="clear" w:color="auto" w:fill="auto"/>
        </w:rPr>
        <w:t>дійти висновку</w:t>
      </w:r>
      <w:r w:rsidRPr="001C7F5C">
        <w:rPr>
          <w:rStyle w:val="9pt"/>
          <w:rFonts w:eastAsiaTheme="majorEastAsia"/>
          <w:sz w:val="28"/>
          <w:szCs w:val="28"/>
          <w:shd w:val="clear" w:color="auto" w:fill="auto"/>
        </w:rPr>
        <w:t>, що від їх сформо</w:t>
      </w:r>
      <w:r>
        <w:rPr>
          <w:rStyle w:val="9pt"/>
          <w:rFonts w:eastAsiaTheme="majorEastAsia"/>
          <w:sz w:val="28"/>
          <w:szCs w:val="28"/>
          <w:shd w:val="clear" w:color="auto" w:fill="auto"/>
        </w:rPr>
        <w:t>ваності</w:t>
      </w:r>
      <w:r w:rsidRPr="001C7F5C">
        <w:rPr>
          <w:rStyle w:val="9pt"/>
          <w:rFonts w:eastAsiaTheme="majorEastAsia"/>
          <w:sz w:val="28"/>
          <w:szCs w:val="28"/>
          <w:shd w:val="clear" w:color="auto" w:fill="auto"/>
        </w:rPr>
        <w:t xml:space="preserve"> та реалізації залежить і активність особистості в </w:t>
      </w:r>
      <w:r w:rsidRPr="001C7F5C">
        <w:rPr>
          <w:rStyle w:val="9pt"/>
          <w:rFonts w:eastAsiaTheme="majorEastAsia"/>
          <w:sz w:val="28"/>
          <w:szCs w:val="28"/>
          <w:shd w:val="clear" w:color="auto" w:fill="auto"/>
        </w:rPr>
        <w:lastRenderedPageBreak/>
        <w:t>самостійному оволодінні знаннями, а їх розвиток адекватний розвитку компетентності як інтегра</w:t>
      </w:r>
      <w:r w:rsidRPr="001C7F5C">
        <w:rPr>
          <w:rStyle w:val="Candara85pt"/>
          <w:rFonts w:ascii="Times New Roman" w:hAnsi="Times New Roman" w:cs="Times New Roman"/>
          <w:sz w:val="28"/>
          <w:szCs w:val="28"/>
          <w:shd w:val="clear" w:color="auto" w:fill="auto"/>
        </w:rPr>
        <w:t>тивної</w:t>
      </w:r>
      <w:r w:rsidRPr="001C7F5C">
        <w:rPr>
          <w:rStyle w:val="9pt"/>
          <w:rFonts w:eastAsiaTheme="majorEastAsia"/>
          <w:sz w:val="28"/>
          <w:szCs w:val="28"/>
          <w:shd w:val="clear" w:color="auto" w:fill="auto"/>
        </w:rPr>
        <w:t xml:space="preserve"> властивості людини</w:t>
      </w:r>
      <w:r w:rsidRPr="00742558">
        <w:rPr>
          <w:rStyle w:val="9pt"/>
          <w:rFonts w:eastAsiaTheme="majorEastAsia"/>
          <w:sz w:val="28"/>
          <w:szCs w:val="28"/>
          <w:shd w:val="clear" w:color="auto" w:fill="auto"/>
        </w:rPr>
        <w:t>.</w:t>
      </w:r>
    </w:p>
    <w:p w:rsidR="007C394D" w:rsidRDefault="007C394D" w:rsidP="00861E5C">
      <w:pPr>
        <w:pStyle w:val="afff0"/>
        <w:ind w:firstLine="567"/>
      </w:pPr>
      <w:r w:rsidRPr="001C7F5C">
        <w:t xml:space="preserve">Наша </w:t>
      </w:r>
      <w:r w:rsidR="00920318" w:rsidRPr="001C7F5C">
        <w:t>задача</w:t>
      </w:r>
      <w:r w:rsidRPr="001C7F5C">
        <w:t xml:space="preserve"> поляг</w:t>
      </w:r>
      <w:r w:rsidR="00DF6952" w:rsidRPr="001C7F5C">
        <w:t>ала</w:t>
      </w:r>
      <w:r w:rsidRPr="001C7F5C">
        <w:rPr>
          <w:color w:val="FF0000"/>
        </w:rPr>
        <w:t xml:space="preserve"> </w:t>
      </w:r>
      <w:r w:rsidRPr="001C7F5C">
        <w:t xml:space="preserve">в тому, щоб організувати таку форму мисленнєвої діяльності майбутніх інженерів-будівельників, яка містить у собі усвідомлення й особистісне ставлення до реальних життєвих ситуацій і відображається у формуванні власного бачення себе в соціумі, професії, усвідомленні системи цінностей та поведінкових реакцій. Цей процес доцільно організовувати за допомогою </w:t>
      </w:r>
      <w:r w:rsidR="003B1444">
        <w:t>рольових</w:t>
      </w:r>
      <w:r w:rsidR="003B1444" w:rsidRPr="001C7F5C">
        <w:t xml:space="preserve"> іг</w:t>
      </w:r>
      <w:r w:rsidR="003B1444">
        <w:t>ор</w:t>
      </w:r>
      <w:r w:rsidR="003B1444" w:rsidRPr="001C7F5C">
        <w:t xml:space="preserve"> </w:t>
      </w:r>
      <w:r w:rsidRPr="001C7F5C">
        <w:t xml:space="preserve">як одного з методів інтерактивної взаємодії. </w:t>
      </w:r>
    </w:p>
    <w:p w:rsidR="001A0D9C" w:rsidRPr="001A0D9C" w:rsidRDefault="001A0D9C" w:rsidP="00861E5C">
      <w:pPr>
        <w:pStyle w:val="afff0"/>
        <w:ind w:firstLine="567"/>
      </w:pPr>
      <w:r>
        <w:t>Вважаємо, що ефективно вплинути на формування самоосвітньої компетентності майбутніх інженерів-будівельників здатна не будь-яка гра, а лише та, в якій ще на етапі розробки вироблена певна стратегія впливу на ціннісно-мотиваційну сферу студента; передбачена можливість вияву креативності, ініціативності; розроблені засоби взаємодії учасників, здатні позитивно позначитися на необхідних для здійснення професійної діяльності особистісних рисах студентів; продумані обставини обговорення результатів гри, за яких учасники не будуть зосереджуватися на недоліках і помилках один одного, а звертатимуть увагу на шляхи їхнього уникнення або подолання в майбутньому. Дидактичні ігри при викладанні професійно спрямованих дисциплін відображають основний зміст навчального предмета (навчальної та робочої програм), спрямовані на формування знань з предмета, формування практичних умінь і навичок. Крім цього має бути розроблене відповідне ігрове забезпечення (інструкції, комплект завдань, графіки, контрольні тести тощо).</w:t>
      </w:r>
    </w:p>
    <w:p w:rsidR="00D80C47" w:rsidRPr="001C7F5C" w:rsidRDefault="007C394D" w:rsidP="00861E5C">
      <w:pPr>
        <w:pStyle w:val="afff0"/>
        <w:ind w:firstLine="567"/>
      </w:pPr>
      <w:r w:rsidRPr="001C7F5C">
        <w:t xml:space="preserve">Отже, ціннісна орієнтація майбутніх інженерів-будівельників </w:t>
      </w:r>
      <w:r w:rsidR="00227269" w:rsidRPr="001C7F5C">
        <w:t xml:space="preserve">є </w:t>
      </w:r>
      <w:r w:rsidRPr="001C7F5C">
        <w:t>ядром мотиваційно-</w:t>
      </w:r>
      <w:r w:rsidRPr="00B07910">
        <w:t>ціннісн</w:t>
      </w:r>
      <w:r w:rsidR="00B07910" w:rsidRPr="00B07910">
        <w:t xml:space="preserve">ого </w:t>
      </w:r>
      <w:r w:rsidR="006D2597" w:rsidRPr="00B07910">
        <w:rPr>
          <w:b/>
        </w:rPr>
        <w:t>орієнтиру</w:t>
      </w:r>
      <w:r w:rsidR="00B07910" w:rsidRPr="006B2677">
        <w:t xml:space="preserve"> </w:t>
      </w:r>
      <w:r w:rsidRPr="001C7F5C">
        <w:t xml:space="preserve">особистості, що характеризується єдністю процесів саморегуляції й усвідомленого саморозвитку студента в процесі набуття ним орієнтації-цілей, орієнтації-інтересів, орієнтації-мотивів, орієнтації-відношень, що уможливлюється в процесі реалізації </w:t>
      </w:r>
      <w:r w:rsidR="00910E8C">
        <w:t>ділової</w:t>
      </w:r>
      <w:r w:rsidR="001A0D9C">
        <w:t xml:space="preserve"> та рольов</w:t>
      </w:r>
      <w:r w:rsidR="00910E8C">
        <w:t xml:space="preserve">ої </w:t>
      </w:r>
      <w:r w:rsidR="00AB5E7C" w:rsidRPr="001C7F5C">
        <w:t>гри</w:t>
      </w:r>
      <w:r w:rsidR="00EA18B0">
        <w:t>.</w:t>
      </w:r>
      <w:r w:rsidR="00AB5E7C">
        <w:t xml:space="preserve"> </w:t>
      </w:r>
      <w:r w:rsidR="00D80C47" w:rsidRPr="001C7F5C">
        <w:t xml:space="preserve">Розвиваюча і виховна цінність дидактичних ігор полягає в тому, що вони спрямовані на якісну зміну особистості студента, дають можливість успішно </w:t>
      </w:r>
      <w:r w:rsidR="00AB5E7C">
        <w:t xml:space="preserve">сформувати мотивацію до професійної діяльності та </w:t>
      </w:r>
      <w:r w:rsidR="00D80C47" w:rsidRPr="001C7F5C">
        <w:t xml:space="preserve">реалізувати </w:t>
      </w:r>
      <w:r w:rsidR="00D80C47" w:rsidRPr="001C7F5C">
        <w:lastRenderedPageBreak/>
        <w:t>професійні здібності. Іншим важливим аспектом ігор є поступове підвищення індексу віри</w:t>
      </w:r>
      <w:r w:rsidR="00642C8D">
        <w:t xml:space="preserve"> у власні сили і можливості [285</w:t>
      </w:r>
      <w:r w:rsidR="00D80C47" w:rsidRPr="001C7F5C">
        <w:t>].</w:t>
      </w:r>
      <w:r w:rsidR="00D80C47" w:rsidRPr="001C7F5C">
        <w:rPr>
          <w:rFonts w:eastAsia="TimesNewRomanPSMT"/>
          <w:bCs/>
          <w:iCs/>
        </w:rPr>
        <w:t xml:space="preserve"> </w:t>
      </w:r>
    </w:p>
    <w:p w:rsidR="001A0D9C" w:rsidRDefault="00D80C47" w:rsidP="00861E5C">
      <w:pPr>
        <w:pStyle w:val="afff0"/>
        <w:ind w:firstLine="567"/>
      </w:pPr>
      <w:r w:rsidRPr="001C7F5C">
        <w:t xml:space="preserve">Постановка проблеми і необхідність її вирішення </w:t>
      </w:r>
      <w:r w:rsidR="00DA69A9">
        <w:t xml:space="preserve">під час ділової гри </w:t>
      </w:r>
      <w:r w:rsidRPr="001C7F5C">
        <w:t>служать також для розвитку критичного мислення у студентів</w:t>
      </w:r>
      <w:r w:rsidRPr="00523C9C">
        <w:t>,</w:t>
      </w:r>
      <w:r>
        <w:t xml:space="preserve"> </w:t>
      </w:r>
      <w:r w:rsidRPr="00523C9C">
        <w:t>а</w:t>
      </w:r>
      <w:r w:rsidRPr="001C7F5C">
        <w:t xml:space="preserve">дже необхідність ретельного продумування ситуації, пошуку єдиного правильного, з точки зору учасника гри, розвиває логічне мислення, вміння аргументовано висловлюватись, переконувати співрозмовників, враховуючи при цьому їхні </w:t>
      </w:r>
      <w:r>
        <w:t>мотиваційно-ціннісні орієнтації</w:t>
      </w:r>
      <w:r w:rsidRPr="001C7F5C">
        <w:t>.</w:t>
      </w:r>
    </w:p>
    <w:p w:rsidR="003B1444" w:rsidRPr="001C7F5C" w:rsidRDefault="000228E2" w:rsidP="00861E5C">
      <w:pPr>
        <w:pStyle w:val="afff0"/>
        <w:ind w:firstLine="567"/>
      </w:pPr>
      <w:r>
        <w:t>Мотиваційно-ціннісна</w:t>
      </w:r>
      <w:r w:rsidR="003B1444" w:rsidRPr="001C7F5C">
        <w:t xml:space="preserve"> спрямованість ділової гри проявлялася у створенні предметного і соціального змісту майбутньої професійної діяльності фахівця. Відбувалося моделювання таких відносин, що характерні для фахової діяльності: студенти моделювали професійні проблеми, реальні протиріччя і проблемні ситуації та використовували їх для апробації моделей можливих професійних дій в майбутньому.</w:t>
      </w:r>
    </w:p>
    <w:p w:rsidR="003B1444" w:rsidRPr="001C7F5C" w:rsidRDefault="003B1444" w:rsidP="00861E5C">
      <w:pPr>
        <w:pStyle w:val="afff0"/>
        <w:ind w:firstLine="567"/>
      </w:pPr>
      <w:r w:rsidRPr="001C7F5C">
        <w:t>Навчальна ділова гра, що застосовувалася під час вивчення дисципліни «</w:t>
      </w:r>
      <w:r w:rsidR="00927055">
        <w:t xml:space="preserve">Іноземна </w:t>
      </w:r>
      <w:r w:rsidR="00B07910" w:rsidRPr="00B07910">
        <w:t>мова</w:t>
      </w:r>
      <w:r w:rsidRPr="001C7F5C">
        <w:t>», розгляда</w:t>
      </w:r>
      <w:r w:rsidR="00927055">
        <w:t>лась</w:t>
      </w:r>
      <w:r w:rsidRPr="001C7F5C">
        <w:t xml:space="preserve"> як доцільно організована педагогічна взаємодія, в якій підготовка до професійної діяльності відбувалася внаслідок спеціально підібраних </w:t>
      </w:r>
      <w:r w:rsidR="000228E2">
        <w:t>професійних</w:t>
      </w:r>
      <w:r w:rsidRPr="001C7F5C">
        <w:t xml:space="preserve"> ситуацій, які моделюють різноманітні аспекти майбутньої професійної діяльності інженера-будівельника і спонукала їх визначити напрями для професійної самореалізації </w:t>
      </w:r>
      <w:r w:rsidR="002863DA">
        <w:t>(д</w:t>
      </w:r>
      <w:r w:rsidR="000228E2">
        <w:t>одаток</w:t>
      </w:r>
      <w:r w:rsidR="00742558">
        <w:t xml:space="preserve"> В</w:t>
      </w:r>
      <w:r w:rsidR="000228E2">
        <w:t>)</w:t>
      </w:r>
      <w:r w:rsidRPr="001C7F5C">
        <w:t>.</w:t>
      </w:r>
    </w:p>
    <w:p w:rsidR="00DF425E" w:rsidRDefault="003B1444" w:rsidP="00861E5C">
      <w:pPr>
        <w:pStyle w:val="afff0"/>
        <w:ind w:firstLine="567"/>
      </w:pPr>
      <w:r w:rsidRPr="001C7F5C">
        <w:t xml:space="preserve">Проведений аналіз особливостей проведення занять </w:t>
      </w:r>
      <w:r w:rsidR="00BC73AF">
        <w:t xml:space="preserve">з використанням ділових ігор </w:t>
      </w:r>
      <w:r w:rsidRPr="001C7F5C">
        <w:t>дав нам під</w:t>
      </w:r>
      <w:r>
        <w:t>стави</w:t>
      </w:r>
      <w:r w:rsidR="00304F1A">
        <w:t xml:space="preserve"> </w:t>
      </w:r>
      <w:r w:rsidR="00861E5C">
        <w:t>вважати</w:t>
      </w:r>
      <w:r w:rsidR="00BC73AF">
        <w:t>, що:</w:t>
      </w:r>
    </w:p>
    <w:p w:rsidR="00DF425E" w:rsidRDefault="00B16EE1" w:rsidP="00861E5C">
      <w:pPr>
        <w:pStyle w:val="afff0"/>
        <w:ind w:firstLine="567"/>
      </w:pPr>
      <w:r>
        <w:t>а) </w:t>
      </w:r>
      <w:r w:rsidR="00BC73AF">
        <w:t>д</w:t>
      </w:r>
      <w:r w:rsidR="003B1444" w:rsidRPr="001C7F5C">
        <w:t xml:space="preserve">ілова гра – це, перш за все, педагогічне явище. Вона проводиться з метою реалізації індивідуального підходу до кожного студента і виховання особистості майбутнього фахівця, формування його світогляду, вмінь, професійної мотивації. Результати, яких можна досягти під час використання ділових ігор на тренінгових заняттях з </w:t>
      </w:r>
      <w:r w:rsidR="003B1444" w:rsidRPr="001C7F5C">
        <w:rPr>
          <w:bCs/>
        </w:rPr>
        <w:t>«Архітектури будівель та споруд»</w:t>
      </w:r>
      <w:r w:rsidR="003B1444" w:rsidRPr="001C7F5C">
        <w:t xml:space="preserve"> під час професійної підготовки майбутніх інженерів-будівельників, доводять актуальність цього аспекту.</w:t>
      </w:r>
      <w:r w:rsidR="002D7CD4">
        <w:t xml:space="preserve"> </w:t>
      </w:r>
      <w:r w:rsidR="00CF5016">
        <w:t>В</w:t>
      </w:r>
      <w:r w:rsidR="003B1444" w:rsidRPr="001C7F5C">
        <w:t xml:space="preserve"> поєднанні з іншими засобами і методами </w:t>
      </w:r>
      <w:r w:rsidR="00CF5016">
        <w:t xml:space="preserve">гра </w:t>
      </w:r>
      <w:r w:rsidR="003B1444" w:rsidRPr="001C7F5C">
        <w:t xml:space="preserve">активізує навчально-пізнавальну діяльність студентів і тим самим виконує </w:t>
      </w:r>
      <w:r w:rsidR="003B1444" w:rsidRPr="001C7F5C">
        <w:lastRenderedPageBreak/>
        <w:t>функцію оптимізації та інтеграції процесу розвитку п</w:t>
      </w:r>
      <w:r w:rsidR="00BC73AF">
        <w:t>р</w:t>
      </w:r>
      <w:r w:rsidR="00DF425E">
        <w:t>офесійних особистісних якостей;</w:t>
      </w:r>
    </w:p>
    <w:p w:rsidR="00DF425E" w:rsidRDefault="00B16EE1" w:rsidP="00861E5C">
      <w:pPr>
        <w:pStyle w:val="afff0"/>
        <w:ind w:firstLine="567"/>
      </w:pPr>
      <w:r>
        <w:t>б) </w:t>
      </w:r>
      <w:r w:rsidR="003B1444" w:rsidRPr="001C7F5C">
        <w:t>дидактична гра створює у навчальному процесі ВТНЗ дієвий мотиваційний фон, чим і забезпечує позитивну установку на творчу діяльність, спонукає до самопізнання, самореалізації і морального самовдосконалення ма</w:t>
      </w:r>
      <w:r w:rsidR="00BC73AF">
        <w:t>йбутнього інженера-будівельника;</w:t>
      </w:r>
    </w:p>
    <w:p w:rsidR="00B40AB2" w:rsidRDefault="00B16EE1" w:rsidP="00861E5C">
      <w:pPr>
        <w:pStyle w:val="afff0"/>
        <w:ind w:firstLine="567"/>
      </w:pPr>
      <w:r>
        <w:t>в) </w:t>
      </w:r>
      <w:r w:rsidR="003B1444" w:rsidRPr="001C7F5C">
        <w:t>дидактична гра виконує виховну, соціально-орієнтовану, організаційно-діяльнісну, навчаючу, розвиваючу, спонукально-стимулюючу, комунікативну, психокорекційну, рефлексивну, а також функції саморозвитку і самоствердження особистості. Таким чином</w:t>
      </w:r>
      <w:r w:rsidR="003B1444">
        <w:t>,</w:t>
      </w:r>
      <w:r w:rsidR="003B1444" w:rsidRPr="001C7F5C">
        <w:t xml:space="preserve"> вона сприяє розвитку організаторських, комунікативних, моральних та інших важливих якостей студента, які є професійно важливими для майбутньої діяльності та для його пр</w:t>
      </w:r>
      <w:r w:rsidR="003B1444">
        <w:t xml:space="preserve">офесійної самореалізації. Тому </w:t>
      </w:r>
      <w:r w:rsidR="003B1444" w:rsidRPr="001C7F5C">
        <w:t>володіння методикою організації навчально-ігрово</w:t>
      </w:r>
      <w:r w:rsidR="003B1444">
        <w:t xml:space="preserve">ї діяльності студентів </w:t>
      </w:r>
      <w:r w:rsidR="003B1444" w:rsidRPr="001C7F5C">
        <w:t xml:space="preserve">дає змогу максимально використовувати педагогічні можливості кожного виду дидактичної гри з метою розвитку необхідних професійно важливих якостей особистості майбутнього інженера-будівельника. </w:t>
      </w:r>
    </w:p>
    <w:p w:rsidR="003B1444" w:rsidRPr="001C7F5C" w:rsidRDefault="00B40AB2" w:rsidP="00861E5C">
      <w:pPr>
        <w:pStyle w:val="afff0"/>
        <w:ind w:firstLine="567"/>
      </w:pPr>
      <w:r w:rsidRPr="001C7F5C">
        <w:t>Майбутні інженери-будівельники викону</w:t>
      </w:r>
      <w:r>
        <w:t>вали</w:t>
      </w:r>
      <w:r w:rsidRPr="001C7F5C">
        <w:t xml:space="preserve"> вправи, адаптовані до майбутньої професійної діяльності, під керівництвом викладача на основі спеціально підготовлених інструктивно-методичних матеріалів відповідних сучасним вимогам до професійної діяльності. Заняття полегшують обмін досвідом, дають змогу по-новому подивитися на багато проблем, допомагають побачити свою діяльність у більш широкому культурному контексті [8, с. 40]. Оволодіння студентами значною групою професійних умінь відбувається в процесі «програвання» певних ситуацій. Саме</w:t>
      </w:r>
      <w:r w:rsidR="00F86731">
        <w:t xml:space="preserve"> так звані «ситуації включення» </w:t>
      </w:r>
      <w:r w:rsidRPr="001C7F5C">
        <w:t xml:space="preserve">[9], які потребують від студентів аналізу обставин, проектування дій і відносин, прийняття певного рішення, сприяють формуванню таких якостей особистості, як здатність практично діяти, приймати нестандартні рішення та нести за них відповідальність, бути здатним до індивідуального розвитку та самовдосконалення тощо. При цьому дуже важливою умовою є </w:t>
      </w:r>
      <w:r w:rsidRPr="001C7F5C">
        <w:lastRenderedPageBreak/>
        <w:t>встановлення позитивного емоційного клімату в групі та посилення зворотнього зв’язку між викладачем та студентами. Важливим компонентом їх</w:t>
      </w:r>
      <w:r>
        <w:rPr>
          <w:lang w:val="ru-RU"/>
        </w:rPr>
        <w:t>ньої</w:t>
      </w:r>
      <w:r w:rsidRPr="001C7F5C">
        <w:t xml:space="preserve"> взаємодії є оптимістична морально-психологічна підтримка з боку викладачів, створення для кожного студента ситуації успіху на шляху його професійного становлення.</w:t>
      </w:r>
    </w:p>
    <w:p w:rsidR="00E75DC8" w:rsidRDefault="008B0254" w:rsidP="00861E5C">
      <w:pPr>
        <w:pStyle w:val="afff0"/>
        <w:ind w:firstLine="567"/>
      </w:pPr>
      <w:r w:rsidRPr="001C7F5C">
        <w:t xml:space="preserve">Розуміючи актуальність проблеми </w:t>
      </w:r>
      <w:r w:rsidR="00AA6977" w:rsidRPr="001C7F5C">
        <w:t xml:space="preserve">формування самоосвітньої компетентності </w:t>
      </w:r>
      <w:r w:rsidRPr="001C7F5C">
        <w:t xml:space="preserve">майбутніх інженерів-будівельників, засобом якого є </w:t>
      </w:r>
      <w:r w:rsidR="00AA6977" w:rsidRPr="001C7F5C">
        <w:t>розвиток професійних та особистісних якостей,</w:t>
      </w:r>
      <w:r w:rsidRPr="001C7F5C">
        <w:t xml:space="preserve"> ми </w:t>
      </w:r>
      <w:r w:rsidR="00AA6977" w:rsidRPr="001C7F5C">
        <w:t>поставили</w:t>
      </w:r>
      <w:r w:rsidRPr="001C7F5C">
        <w:t xml:space="preserve"> </w:t>
      </w:r>
      <w:r w:rsidR="00AA6977" w:rsidRPr="001C7F5C">
        <w:t xml:space="preserve">за </w:t>
      </w:r>
      <w:r w:rsidRPr="001C7F5C">
        <w:t xml:space="preserve">мету </w:t>
      </w:r>
      <w:r w:rsidR="00AA6977" w:rsidRPr="001C7F5C">
        <w:t>роз</w:t>
      </w:r>
      <w:r w:rsidR="00503F1E" w:rsidRPr="001C7F5C">
        <w:t>р</w:t>
      </w:r>
      <w:r w:rsidR="00AA6977" w:rsidRPr="001C7F5C">
        <w:t xml:space="preserve">обку </w:t>
      </w:r>
      <w:r w:rsidR="00690440" w:rsidRPr="001C7F5C">
        <w:t xml:space="preserve">таких методів і форм навчання </w:t>
      </w:r>
      <w:r w:rsidR="006127BA" w:rsidRPr="001C7F5C">
        <w:t>які</w:t>
      </w:r>
      <w:r w:rsidR="00C143E8" w:rsidRPr="00C143E8">
        <w:t xml:space="preserve"> </w:t>
      </w:r>
      <w:r w:rsidR="006127BA">
        <w:t>б</w:t>
      </w:r>
      <w:r w:rsidR="00690440" w:rsidRPr="001C7F5C">
        <w:t xml:space="preserve"> були спрямовані </w:t>
      </w:r>
      <w:r w:rsidRPr="001C7F5C">
        <w:t>на розвиток активності студент</w:t>
      </w:r>
      <w:r w:rsidR="00AA6977" w:rsidRPr="001C7F5C">
        <w:t>ів</w:t>
      </w:r>
      <w:r w:rsidRPr="001C7F5C">
        <w:t xml:space="preserve"> і нада</w:t>
      </w:r>
      <w:r w:rsidR="00690440" w:rsidRPr="001C7F5C">
        <w:t>ли</w:t>
      </w:r>
      <w:r w:rsidR="00503F1E" w:rsidRPr="001C7F5C">
        <w:t xml:space="preserve"> </w:t>
      </w:r>
      <w:r w:rsidR="00690440" w:rsidRPr="001C7F5C">
        <w:t>б</w:t>
      </w:r>
      <w:r w:rsidRPr="001C7F5C">
        <w:t xml:space="preserve"> </w:t>
      </w:r>
      <w:r w:rsidR="00AA6977" w:rsidRPr="001C7F5C">
        <w:t>їм</w:t>
      </w:r>
      <w:r w:rsidRPr="001C7F5C">
        <w:t xml:space="preserve"> можливості розкрити свій потенціал, проявит</w:t>
      </w:r>
      <w:r w:rsidR="00E75DC8">
        <w:t>и відповідальність і творчість.</w:t>
      </w:r>
    </w:p>
    <w:p w:rsidR="00690440" w:rsidRPr="001C7F5C" w:rsidRDefault="008B0254" w:rsidP="00861E5C">
      <w:pPr>
        <w:pStyle w:val="afff0"/>
        <w:ind w:firstLine="567"/>
      </w:pPr>
      <w:r w:rsidRPr="001C7F5C">
        <w:t xml:space="preserve">Тому з метою формування самоосвітньої компетентності майбутніх інженерів-будівельників у процесі професійної </w:t>
      </w:r>
      <w:r w:rsidR="006127BA" w:rsidRPr="001C7F5C">
        <w:t>підготовки</w:t>
      </w:r>
      <w:r w:rsidRPr="001C7F5C">
        <w:t xml:space="preserve"> була </w:t>
      </w:r>
      <w:r w:rsidR="00503F1E" w:rsidRPr="001C7F5C">
        <w:t xml:space="preserve">обґрунтована </w:t>
      </w:r>
      <w:r w:rsidR="00503F1E" w:rsidRPr="002F35AC">
        <w:rPr>
          <w:b/>
          <w:i/>
        </w:rPr>
        <w:t>друга</w:t>
      </w:r>
      <w:r w:rsidRPr="002F35AC">
        <w:rPr>
          <w:b/>
          <w:i/>
        </w:rPr>
        <w:t xml:space="preserve"> педагогічна умова</w:t>
      </w:r>
      <w:r w:rsidRPr="002F35AC">
        <w:rPr>
          <w:b/>
        </w:rPr>
        <w:t xml:space="preserve"> − </w:t>
      </w:r>
      <w:r w:rsidRPr="002F35AC">
        <w:rPr>
          <w:b/>
          <w:bCs/>
          <w:i/>
        </w:rPr>
        <w:t>розробка і використання комплексу тренінгових занять</w:t>
      </w:r>
      <w:r w:rsidR="00FD072B" w:rsidRPr="002F35AC">
        <w:rPr>
          <w:b/>
          <w:bCs/>
          <w:i/>
        </w:rPr>
        <w:t xml:space="preserve"> на основі</w:t>
      </w:r>
      <w:r w:rsidR="00FD072B" w:rsidRPr="007E3039">
        <w:rPr>
          <w:bCs/>
          <w:i/>
          <w:color w:val="0070C0"/>
        </w:rPr>
        <w:t xml:space="preserve"> </w:t>
      </w:r>
      <w:r w:rsidR="00BF72C6" w:rsidRPr="002F35AC">
        <w:rPr>
          <w:rStyle w:val="9pt0"/>
          <w:b/>
          <w:iCs w:val="0"/>
          <w:sz w:val="28"/>
          <w:szCs w:val="28"/>
          <w:shd w:val="clear" w:color="auto" w:fill="auto"/>
        </w:rPr>
        <w:t>аксіологічного підходу</w:t>
      </w:r>
      <w:r w:rsidRPr="001C7F5C">
        <w:rPr>
          <w:bCs/>
          <w:i/>
        </w:rPr>
        <w:t>.</w:t>
      </w:r>
      <w:r w:rsidRPr="001C7F5C">
        <w:rPr>
          <w:bCs/>
        </w:rPr>
        <w:t xml:space="preserve"> </w:t>
      </w:r>
      <w:r w:rsidR="003E057B">
        <w:rPr>
          <w:bCs/>
        </w:rPr>
        <w:t>Зазначена</w:t>
      </w:r>
      <w:r w:rsidRPr="001C7F5C">
        <w:rPr>
          <w:bCs/>
          <w:i/>
        </w:rPr>
        <w:t xml:space="preserve"> </w:t>
      </w:r>
      <w:r w:rsidR="003E057B" w:rsidRPr="003E057B">
        <w:rPr>
          <w:bCs/>
        </w:rPr>
        <w:t xml:space="preserve">умова </w:t>
      </w:r>
      <w:r w:rsidRPr="001C7F5C">
        <w:rPr>
          <w:bCs/>
        </w:rPr>
        <w:t>передбача</w:t>
      </w:r>
      <w:r w:rsidR="00FD072B" w:rsidRPr="001C7F5C">
        <w:rPr>
          <w:bCs/>
        </w:rPr>
        <w:t xml:space="preserve">ла </w:t>
      </w:r>
      <w:r w:rsidRPr="001C7F5C">
        <w:rPr>
          <w:bCs/>
        </w:rPr>
        <w:t>формування готовності до самоосвітньої діяльності,</w:t>
      </w:r>
      <w:r w:rsidR="003E057B">
        <w:rPr>
          <w:bCs/>
        </w:rPr>
        <w:t xml:space="preserve"> а також формування вмінь створювати умови успішного виконання </w:t>
      </w:r>
      <w:r w:rsidR="003E057B" w:rsidRPr="001C7F5C">
        <w:rPr>
          <w:bCs/>
        </w:rPr>
        <w:t>самоосвітньої діяльності</w:t>
      </w:r>
      <w:r w:rsidR="003E057B">
        <w:rPr>
          <w:bCs/>
        </w:rPr>
        <w:t>.</w:t>
      </w:r>
    </w:p>
    <w:p w:rsidR="00AA6977" w:rsidRPr="001C7F5C" w:rsidRDefault="00AA6977" w:rsidP="00861E5C">
      <w:pPr>
        <w:pStyle w:val="afff0"/>
        <w:ind w:firstLine="567"/>
      </w:pPr>
      <w:r w:rsidRPr="008774BB">
        <w:t>Т</w:t>
      </w:r>
      <w:r w:rsidR="008B0254" w:rsidRPr="008774BB">
        <w:t>ренінг</w:t>
      </w:r>
      <w:r w:rsidRPr="008774BB">
        <w:t>ові заняття</w:t>
      </w:r>
      <w:r w:rsidR="008B0254" w:rsidRPr="001C7F5C">
        <w:t xml:space="preserve"> </w:t>
      </w:r>
      <w:r w:rsidRPr="001C7F5C">
        <w:t>розглядаються переважно як особлива сфера прикладної психології. У педагогіці термін «тренінг» вживається для визначення різноманітних форм групової роботи студентів.</w:t>
      </w:r>
      <w:r w:rsidR="00690440" w:rsidRPr="001C7F5C">
        <w:t xml:space="preserve"> </w:t>
      </w:r>
      <w:r w:rsidRPr="001C7F5C">
        <w:t>Цікав</w:t>
      </w:r>
      <w:r w:rsidR="00AE5BC5">
        <w:t>им є тлумачення, запропоноване Г</w:t>
      </w:r>
      <w:r w:rsidR="00F86731">
        <w:t>. </w:t>
      </w:r>
      <w:r w:rsidR="00AE5BC5">
        <w:t>Бевз</w:t>
      </w:r>
      <w:r w:rsidRPr="001C7F5C">
        <w:t>: «Термін «тренінг» повинен використовуватися не для визначення методів навчання, а для називання методів розвитку здібностей до навчання або оволодін</w:t>
      </w:r>
      <w:r w:rsidR="00C143E8">
        <w:t>н</w:t>
      </w:r>
      <w:r w:rsidR="00C143E8" w:rsidRPr="00C143E8">
        <w:t>я</w:t>
      </w:r>
      <w:r w:rsidRPr="001C7F5C">
        <w:t xml:space="preserve"> будь-яким складним видом діял</w:t>
      </w:r>
      <w:r w:rsidR="00AE5BC5">
        <w:t>ьності, зокрема спілкуванням» [16</w:t>
      </w:r>
      <w:r w:rsidRPr="001C7F5C">
        <w:t>, с.9].</w:t>
      </w:r>
    </w:p>
    <w:p w:rsidR="00690440" w:rsidRPr="003F344E" w:rsidRDefault="008B0254" w:rsidP="00861E5C">
      <w:pPr>
        <w:pStyle w:val="afff0"/>
        <w:ind w:firstLine="567"/>
        <w:rPr>
          <w:lang w:val="ru-RU"/>
        </w:rPr>
      </w:pPr>
      <w:r w:rsidRPr="001C7F5C">
        <w:t xml:space="preserve">Доведено, що </w:t>
      </w:r>
      <w:r w:rsidR="00AA6977" w:rsidRPr="001C7F5C">
        <w:t xml:space="preserve">застосування тренінгових </w:t>
      </w:r>
      <w:r w:rsidR="006127BA" w:rsidRPr="001C7F5C">
        <w:t>занять</w:t>
      </w:r>
      <w:r w:rsidR="00AA6977" w:rsidRPr="001C7F5C">
        <w:t xml:space="preserve"> </w:t>
      </w:r>
      <w:r w:rsidRPr="001C7F5C">
        <w:t>сприя</w:t>
      </w:r>
      <w:r w:rsidR="00AA6977" w:rsidRPr="001C7F5C">
        <w:t>є</w:t>
      </w:r>
      <w:r w:rsidRPr="001C7F5C">
        <w:t xml:space="preserve"> динамічним змінам у професійни</w:t>
      </w:r>
      <w:r w:rsidR="008F1BAA">
        <w:t>х уміннях студентів, розвитку у</w:t>
      </w:r>
      <w:r w:rsidRPr="001C7F5C">
        <w:t xml:space="preserve"> них </w:t>
      </w:r>
      <w:r w:rsidR="006127BA" w:rsidRPr="001C7F5C">
        <w:t>самоорганізації</w:t>
      </w:r>
      <w:r w:rsidR="00AA6977" w:rsidRPr="001C7F5C">
        <w:t xml:space="preserve">, </w:t>
      </w:r>
      <w:r w:rsidR="00E75DC8">
        <w:t>самостійності</w:t>
      </w:r>
      <w:r w:rsidRPr="001C7F5C">
        <w:t>, творчих здібностей, високих соціально-адаптаційних можливостей особистості.</w:t>
      </w:r>
      <w:r w:rsidRPr="001C7F5C">
        <w:rPr>
          <w:color w:val="00B050"/>
        </w:rPr>
        <w:t xml:space="preserve"> </w:t>
      </w:r>
      <w:r w:rsidR="00AA6977" w:rsidRPr="001C7F5C">
        <w:t>Використання тренінгових занять</w:t>
      </w:r>
      <w:r w:rsidRPr="001C7F5C">
        <w:t xml:space="preserve"> </w:t>
      </w:r>
      <w:r w:rsidR="00AA6977" w:rsidRPr="001C7F5C">
        <w:t>під час вивчення</w:t>
      </w:r>
      <w:r w:rsidRPr="001C7F5C">
        <w:t xml:space="preserve"> дисциплін дозволяє кожному студенту самореалізуватися як творчій особистості, максимально виявити активність, психологічну неповторність </w:t>
      </w:r>
      <w:r w:rsidRPr="001C7F5C">
        <w:lastRenderedPageBreak/>
        <w:t>(своєрідність), сприяє формуванню професійної компетентності та готовності до творчого викон</w:t>
      </w:r>
      <w:r w:rsidR="00AA6977" w:rsidRPr="001C7F5C">
        <w:t>ання професійних функцій [</w:t>
      </w:r>
      <w:r w:rsidR="00AE5BC5">
        <w:t>137</w:t>
      </w:r>
      <w:r w:rsidR="00AA6977" w:rsidRPr="001C7F5C">
        <w:t>, с.</w:t>
      </w:r>
      <w:r w:rsidRPr="001C7F5C">
        <w:t xml:space="preserve">85]. </w:t>
      </w:r>
      <w:r w:rsidR="008774BB" w:rsidRPr="008774BB">
        <w:t>В умовах навчання майбутньому інженеру-будівельнику необхідно оволодіти навичками професійної діяльності та спілкування. Спільна діяльність викладача і студента – це система актів обміну діями, які пов’язані як із змістом самої діяльності, так і з процедурами навчання. На тренінгових заняттях були створені умови для продуктивної спільної діяльності викладача і студента. Ці умови передбачали: позитивне емоційне налаштування, адекватне методичне забезпечення навчального процесу і врахування індивідуальних характеристик студента.</w:t>
      </w:r>
    </w:p>
    <w:p w:rsidR="002F35AC" w:rsidRDefault="008B0254" w:rsidP="00861E5C">
      <w:pPr>
        <w:pStyle w:val="afff0"/>
        <w:ind w:firstLine="567"/>
      </w:pPr>
      <w:r w:rsidRPr="001C7F5C">
        <w:t xml:space="preserve">На нашу думку, саме тренінгові заняття забезпечують найповнішу реалізацію </w:t>
      </w:r>
      <w:r w:rsidR="00AA6977" w:rsidRPr="001C7F5C">
        <w:t>аксіологічного</w:t>
      </w:r>
      <w:r w:rsidR="00FD072B" w:rsidRPr="001C7F5C">
        <w:t xml:space="preserve"> та інтегративного</w:t>
      </w:r>
      <w:r w:rsidRPr="001C7F5C">
        <w:t xml:space="preserve"> підходу у формуванні в майбутніх </w:t>
      </w:r>
      <w:r w:rsidR="00AA6977" w:rsidRPr="001C7F5C">
        <w:t>інженерів-будівельників</w:t>
      </w:r>
      <w:r w:rsidRPr="001C7F5C">
        <w:t xml:space="preserve"> умінь самоорганізації в процесі </w:t>
      </w:r>
      <w:r w:rsidR="00AA6977" w:rsidRPr="001C7F5C">
        <w:t>професійної</w:t>
      </w:r>
      <w:r w:rsidRPr="001C7F5C">
        <w:t xml:space="preserve"> підготовки. </w:t>
      </w:r>
      <w:r w:rsidR="00AA6977" w:rsidRPr="001C7F5C">
        <w:t xml:space="preserve">Це пояснюється тим, що тренінгові заняття </w:t>
      </w:r>
      <w:r w:rsidRPr="001C7F5C">
        <w:t xml:space="preserve">спрямовані на особистість самого учасника, на постійне відстеження його </w:t>
      </w:r>
      <w:r w:rsidR="00AA6977" w:rsidRPr="001C7F5C">
        <w:t>ціннісних орієнтацій</w:t>
      </w:r>
      <w:r w:rsidRPr="001C7F5C">
        <w:t>, що дозволяє розраховувати на повноцінний ефект педагогічного впливу.</w:t>
      </w:r>
      <w:r w:rsidR="00B620E7">
        <w:t xml:space="preserve"> </w:t>
      </w:r>
    </w:p>
    <w:p w:rsidR="00F2637A" w:rsidRPr="00F2637A" w:rsidRDefault="00F2637A" w:rsidP="00861E5C">
      <w:pPr>
        <w:pStyle w:val="afff0"/>
        <w:ind w:firstLine="567"/>
      </w:pPr>
      <w:r w:rsidRPr="00F2637A">
        <w:t>У наукових працях [1</w:t>
      </w:r>
      <w:r w:rsidR="00AE5BC5">
        <w:t>65; 191</w:t>
      </w:r>
      <w:r w:rsidRPr="00F2637A">
        <w:t xml:space="preserve">] доведено, що реалізація тренінгових занять на основі аксіологічного підходу в освітньому процесі педагогічного ВТНЗ дає змогу створити сприятливі умови для розвитку емоційно-ціннісних переживань і ціннісних ставлень кожної особистості, розкрити можливості освіти як засобу забезпечення спадкоємності прогресивних традицій людства, залучаючись до яких людина не лише призвичаюється до умов постійно змінюваного соціуму, але й стає здатною до неадаптованої активності. У свою чергу, це дає їй змогу виходити за межі, розвивати власну суб’єктність та забезпечувати збільшення загальнокультурного та аксіологічного потенціалу світової цивілізації. </w:t>
      </w:r>
    </w:p>
    <w:p w:rsidR="00B620E7" w:rsidRPr="008B15D7" w:rsidRDefault="00B620E7" w:rsidP="00861E5C">
      <w:pPr>
        <w:pStyle w:val="afff0"/>
        <w:ind w:firstLine="567"/>
      </w:pPr>
      <w:r w:rsidRPr="008B15D7">
        <w:t xml:space="preserve">Реалізація </w:t>
      </w:r>
      <w:r w:rsidR="008B15D7" w:rsidRPr="008B15D7">
        <w:t xml:space="preserve">тренінгових занять на основі </w:t>
      </w:r>
      <w:r w:rsidRPr="008B15D7">
        <w:t>аксіологічного підходу передбачає застосування аксіологічного супроводу, що являє собою систему заходів та їхньої реалізації і забезпечує ціннісно-особистісний, професійний і духовний розвиток майбутніх фахівців, котрі працюватимуть у будівельній галузі.</w:t>
      </w:r>
    </w:p>
    <w:p w:rsidR="00AA6977" w:rsidRPr="001C7F5C" w:rsidRDefault="00690440" w:rsidP="00861E5C">
      <w:pPr>
        <w:pStyle w:val="afff0"/>
        <w:ind w:firstLine="567"/>
      </w:pPr>
      <w:r w:rsidRPr="001C7F5C">
        <w:lastRenderedPageBreak/>
        <w:t>Впровадження комплексу</w:t>
      </w:r>
      <w:r w:rsidR="008B0254" w:rsidRPr="001C7F5C">
        <w:t xml:space="preserve"> тренінгових занять </w:t>
      </w:r>
      <w:r w:rsidR="00F2637A">
        <w:t xml:space="preserve">на </w:t>
      </w:r>
      <w:r w:rsidR="00F2637A" w:rsidRPr="00F2637A">
        <w:t xml:space="preserve">основі аксіологічного підходу </w:t>
      </w:r>
      <w:r w:rsidR="00F2637A">
        <w:t>в</w:t>
      </w:r>
      <w:r w:rsidR="008B0254" w:rsidRPr="001C7F5C">
        <w:t xml:space="preserve"> процес </w:t>
      </w:r>
      <w:r w:rsidR="00AA6977" w:rsidRPr="001C7F5C">
        <w:t>професійної</w:t>
      </w:r>
      <w:r w:rsidR="008B0254" w:rsidRPr="001C7F5C">
        <w:t xml:space="preserve"> підготовки майбутніх </w:t>
      </w:r>
      <w:r w:rsidR="00AA6977" w:rsidRPr="001C7F5C">
        <w:t>інженерів-будівельників</w:t>
      </w:r>
      <w:r w:rsidR="008B0254" w:rsidRPr="001C7F5C">
        <w:t xml:space="preserve"> сприяє розвитку в них навичок самопізнання, </w:t>
      </w:r>
      <w:r w:rsidR="006127BA">
        <w:t>само</w:t>
      </w:r>
      <w:r w:rsidR="006127BA" w:rsidRPr="001C7F5C">
        <w:t>розуміння</w:t>
      </w:r>
      <w:r w:rsidR="008B0254" w:rsidRPr="001C7F5C">
        <w:t xml:space="preserve">, рефлексії, зміненню ставлення до себе та інших, виробленню навичок саморегуляції, самоконтролю та самоаналізу, вдосконаленню емоційної гнучкості. </w:t>
      </w:r>
    </w:p>
    <w:p w:rsidR="003B1444" w:rsidRPr="00467C8B" w:rsidRDefault="003B1444" w:rsidP="00861E5C">
      <w:pPr>
        <w:pStyle w:val="afff0"/>
        <w:ind w:firstLine="567"/>
      </w:pPr>
      <w:r w:rsidRPr="00FC0A75">
        <w:t>Відповідно до реалізації</w:t>
      </w:r>
      <w:r w:rsidRPr="008A3BD1">
        <w:t xml:space="preserve"> </w:t>
      </w:r>
      <w:r w:rsidR="008A3BD1" w:rsidRPr="002F588F">
        <w:t>другої</w:t>
      </w:r>
      <w:r w:rsidRPr="002F588F">
        <w:t xml:space="preserve"> педагогічної умови – </w:t>
      </w:r>
      <w:r w:rsidR="008A3BD1" w:rsidRPr="002F588F">
        <w:t xml:space="preserve">розробки і використання комплексу тренінгових занять для майбутніх інженерів-будівельників на засадах аксіологічного підходу </w:t>
      </w:r>
      <w:r w:rsidRPr="002F588F">
        <w:t>–</w:t>
      </w:r>
      <w:r>
        <w:t xml:space="preserve"> було </w:t>
      </w:r>
      <w:r w:rsidRPr="001C7F5C">
        <w:t>розроб</w:t>
      </w:r>
      <w:r>
        <w:t>лено</w:t>
      </w:r>
      <w:r w:rsidRPr="001C7F5C">
        <w:t xml:space="preserve"> </w:t>
      </w:r>
      <w:r>
        <w:t xml:space="preserve">для </w:t>
      </w:r>
      <w:r w:rsidRPr="001C7F5C">
        <w:t>навчально-методично</w:t>
      </w:r>
      <w:r>
        <w:t xml:space="preserve">го </w:t>
      </w:r>
      <w:r w:rsidRPr="001C7F5C">
        <w:t>забезпеченн</w:t>
      </w:r>
      <w:r>
        <w:t>я</w:t>
      </w:r>
      <w:r w:rsidR="008A3BD1" w:rsidRPr="008A3BD1">
        <w:rPr>
          <w:bCs/>
        </w:rPr>
        <w:t xml:space="preserve"> </w:t>
      </w:r>
      <w:r w:rsidR="008A3BD1" w:rsidRPr="001C7F5C">
        <w:rPr>
          <w:bCs/>
        </w:rPr>
        <w:t>тренінгов</w:t>
      </w:r>
      <w:r w:rsidR="008A3BD1">
        <w:rPr>
          <w:bCs/>
        </w:rPr>
        <w:t xml:space="preserve">і </w:t>
      </w:r>
      <w:r w:rsidR="008A3BD1" w:rsidRPr="001C7F5C">
        <w:rPr>
          <w:bCs/>
        </w:rPr>
        <w:t>заня</w:t>
      </w:r>
      <w:r w:rsidR="008A3BD1">
        <w:rPr>
          <w:bCs/>
        </w:rPr>
        <w:t>ття що містили</w:t>
      </w:r>
      <w:r w:rsidRPr="001C7F5C">
        <w:t xml:space="preserve"> багаторівневий комплекс вправ. </w:t>
      </w:r>
      <w:r>
        <w:t>Н</w:t>
      </w:r>
      <w:r w:rsidRPr="00467C8B">
        <w:t>а відміну від традиційних методів для реалізації цієї умови в розробленій нами методиці враховувався рівень знань студентів та</w:t>
      </w:r>
      <w:r w:rsidRPr="001C7F5C">
        <w:t xml:space="preserve"> розвиток їх професійних та особистісних якостей.</w:t>
      </w:r>
    </w:p>
    <w:p w:rsidR="00575AC8" w:rsidRDefault="003B1444" w:rsidP="00861E5C">
      <w:pPr>
        <w:pStyle w:val="afff0"/>
        <w:ind w:firstLine="567"/>
      </w:pPr>
      <w:r w:rsidRPr="001C7F5C">
        <w:t xml:space="preserve">У дослідженні ми врахували, що </w:t>
      </w:r>
      <w:r>
        <w:t>мотиваційно-ціннісні</w:t>
      </w:r>
      <w:r w:rsidRPr="001C7F5C">
        <w:t xml:space="preserve"> орієнтаці</w:t>
      </w:r>
      <w:r>
        <w:t>ї тісно пов’язані</w:t>
      </w:r>
      <w:r w:rsidRPr="001C7F5C">
        <w:t xml:space="preserve"> з індивідуальною траєкторією сходження</w:t>
      </w:r>
      <w:r w:rsidR="008774BB">
        <w:t xml:space="preserve"> </w:t>
      </w:r>
      <w:r w:rsidRPr="001C7F5C">
        <w:t xml:space="preserve">фахівця до самовдосконалення, що містить способи переходу з одного кар’єрного рівня на інший, більш високий. Тому ми забезпечували умови для творчого, професійного та самоосвітнього розвитку особистості інженера-будівельника; підвищення професійної компетентності майбутнього фахівця та вдосконалення процесу формування його готовності до самоосвітньої діяльності; проектування навчально-виховного середовища ВТНЗ на основі аксіологічного підходу. </w:t>
      </w:r>
    </w:p>
    <w:p w:rsidR="00CF5016" w:rsidRDefault="00FD072B" w:rsidP="00861E5C">
      <w:pPr>
        <w:pStyle w:val="afff0"/>
        <w:ind w:firstLine="567"/>
        <w:rPr>
          <w:lang w:eastAsia="uk-UA"/>
        </w:rPr>
      </w:pPr>
      <w:r w:rsidRPr="001C7F5C">
        <w:rPr>
          <w:spacing w:val="-8"/>
        </w:rPr>
        <w:t xml:space="preserve">При </w:t>
      </w:r>
      <w:r w:rsidRPr="007C47DF">
        <w:t>обґрунтуванні</w:t>
      </w:r>
      <w:r w:rsidRPr="001C7F5C">
        <w:rPr>
          <w:spacing w:val="-8"/>
        </w:rPr>
        <w:t xml:space="preserve"> </w:t>
      </w:r>
      <w:r w:rsidR="00C54EF2" w:rsidRPr="002F588F">
        <w:rPr>
          <w:b/>
          <w:i/>
        </w:rPr>
        <w:t>третьої</w:t>
      </w:r>
      <w:r w:rsidRPr="006859DB">
        <w:rPr>
          <w:b/>
          <w:i/>
          <w:spacing w:val="-8"/>
        </w:rPr>
        <w:t xml:space="preserve"> </w:t>
      </w:r>
      <w:r w:rsidR="00E961F9" w:rsidRPr="006859DB">
        <w:rPr>
          <w:b/>
          <w:i/>
        </w:rPr>
        <w:t>педагогічно</w:t>
      </w:r>
      <w:r w:rsidRPr="006859DB">
        <w:rPr>
          <w:b/>
          <w:i/>
        </w:rPr>
        <w:t>ї</w:t>
      </w:r>
      <w:r w:rsidR="00E961F9" w:rsidRPr="006859DB">
        <w:rPr>
          <w:b/>
          <w:i/>
        </w:rPr>
        <w:t xml:space="preserve"> умов</w:t>
      </w:r>
      <w:r w:rsidRPr="006859DB">
        <w:rPr>
          <w:b/>
          <w:i/>
        </w:rPr>
        <w:t>и</w:t>
      </w:r>
      <w:r w:rsidR="00BF72C6" w:rsidRPr="001C7F5C">
        <w:rPr>
          <w:i/>
        </w:rPr>
        <w:t xml:space="preserve"> </w:t>
      </w:r>
      <w:r w:rsidR="00BF72C6" w:rsidRPr="001C7F5C">
        <w:rPr>
          <w:b/>
        </w:rPr>
        <w:t>–</w:t>
      </w:r>
      <w:r w:rsidR="00BF72C6" w:rsidRPr="001C7F5C">
        <w:t xml:space="preserve"> </w:t>
      </w:r>
      <w:r w:rsidR="007C47DF" w:rsidRPr="007C47DF">
        <w:rPr>
          <w:b/>
          <w:i/>
        </w:rPr>
        <w:t xml:space="preserve">активізація навчально-пізнавальної діяльності студентів </w:t>
      </w:r>
      <w:r w:rsidR="0098386C">
        <w:rPr>
          <w:b/>
          <w:i/>
        </w:rPr>
        <w:t>технологіями</w:t>
      </w:r>
      <w:r w:rsidR="00E961F9" w:rsidRPr="007C47DF">
        <w:rPr>
          <w:b/>
          <w:i/>
        </w:rPr>
        <w:t xml:space="preserve"> проблемного навчання</w:t>
      </w:r>
      <w:r w:rsidR="00FE4701" w:rsidRPr="007C47DF">
        <w:rPr>
          <w:b/>
          <w:i/>
        </w:rPr>
        <w:t xml:space="preserve"> та </w:t>
      </w:r>
      <w:r w:rsidR="007C47DF" w:rsidRPr="007C47DF">
        <w:rPr>
          <w:b/>
          <w:i/>
        </w:rPr>
        <w:t xml:space="preserve">засобами </w:t>
      </w:r>
      <w:r w:rsidR="00FE4701" w:rsidRPr="007C47DF">
        <w:rPr>
          <w:b/>
          <w:i/>
        </w:rPr>
        <w:t>ІКТ</w:t>
      </w:r>
      <w:r w:rsidRPr="007C47DF">
        <w:rPr>
          <w:i/>
        </w:rPr>
        <w:t xml:space="preserve"> </w:t>
      </w:r>
      <w:r w:rsidR="00BF72C6" w:rsidRPr="007C47DF">
        <w:rPr>
          <w:b/>
          <w:i/>
        </w:rPr>
        <w:t>–</w:t>
      </w:r>
      <w:r w:rsidR="00BF72C6" w:rsidRPr="001C7F5C">
        <w:t xml:space="preserve"> </w:t>
      </w:r>
      <w:r w:rsidRPr="001C7F5C">
        <w:t>ми звернули увагу</w:t>
      </w:r>
      <w:r w:rsidR="00E961F9" w:rsidRPr="001C7F5C">
        <w:t xml:space="preserve">, що одним із компонентів професіоналізму є професійне мислення, з яким тісно пов’язане творче мислення </w:t>
      </w:r>
      <w:r w:rsidR="000D18DA" w:rsidRPr="001C7F5C">
        <w:t>майбутнього інженера-будівельника</w:t>
      </w:r>
      <w:r w:rsidRPr="001C7F5C">
        <w:t>. Воно</w:t>
      </w:r>
      <w:r w:rsidR="00E961F9" w:rsidRPr="001C7F5C">
        <w:t xml:space="preserve"> характеризує вищий ступінь розвитку його професійних здібностей і виявляється в умінні успішно вирішувати нестандартні завдання, впевнено діяти у непередбачених ситуаціях шляхом побудови нових моделей діяльності та </w:t>
      </w:r>
      <w:r w:rsidR="00005FBE">
        <w:t>вирішення</w:t>
      </w:r>
      <w:r w:rsidR="00005FBE" w:rsidRPr="001C7F5C">
        <w:t xml:space="preserve"> </w:t>
      </w:r>
      <w:r w:rsidR="00E961F9" w:rsidRPr="001C7F5C">
        <w:t>проблемних завдань.</w:t>
      </w:r>
      <w:r w:rsidR="006B13E3" w:rsidRPr="001C7F5C">
        <w:t xml:space="preserve"> </w:t>
      </w:r>
      <w:r w:rsidR="007C47DF">
        <w:t>Т</w:t>
      </w:r>
      <w:r w:rsidR="00E961F9" w:rsidRPr="001C7F5C">
        <w:t xml:space="preserve">радиційні форми організації навчальної роботи (лекції, семінари, практичні </w:t>
      </w:r>
      <w:r w:rsidR="00E961F9" w:rsidRPr="001C7F5C">
        <w:lastRenderedPageBreak/>
        <w:t xml:space="preserve">заняття, консультації) недостатньо впливають на </w:t>
      </w:r>
      <w:r w:rsidR="00A93C10" w:rsidRPr="001C7F5C">
        <w:t>готовність до самоосвітньої</w:t>
      </w:r>
      <w:r w:rsidR="00E961F9" w:rsidRPr="001C7F5C">
        <w:t xml:space="preserve"> діяльності</w:t>
      </w:r>
      <w:r w:rsidR="007C47DF">
        <w:t xml:space="preserve"> т</w:t>
      </w:r>
      <w:r w:rsidR="00E961F9" w:rsidRPr="001C7F5C">
        <w:t xml:space="preserve">ому, на нашу думку, </w:t>
      </w:r>
      <w:r w:rsidR="00E961F9" w:rsidRPr="001C7F5C">
        <w:rPr>
          <w:bCs/>
        </w:rPr>
        <w:t xml:space="preserve">оптимальне використання </w:t>
      </w:r>
      <w:r w:rsidR="00FE4701" w:rsidRPr="001C7F5C">
        <w:rPr>
          <w:bCs/>
        </w:rPr>
        <w:t xml:space="preserve">інформаційно-комунікаційних технологій та елементів проблемного </w:t>
      </w:r>
      <w:r w:rsidR="00E961F9" w:rsidRPr="001C7F5C">
        <w:rPr>
          <w:bCs/>
        </w:rPr>
        <w:t xml:space="preserve">навчання як засобу активізації навчально-пізнавальної самостійної діяльності </w:t>
      </w:r>
      <w:r w:rsidR="00A93C10" w:rsidRPr="001C7F5C">
        <w:rPr>
          <w:bCs/>
        </w:rPr>
        <w:t>майбутніх інженерів-будівельників</w:t>
      </w:r>
      <w:r w:rsidR="00E961F9" w:rsidRPr="001C7F5C">
        <w:rPr>
          <w:bCs/>
        </w:rPr>
        <w:t xml:space="preserve"> є </w:t>
      </w:r>
      <w:r w:rsidR="00E961F9" w:rsidRPr="001C7F5C">
        <w:t xml:space="preserve">ефективною педагогічною умовою, яка сприятиме формуванню </w:t>
      </w:r>
      <w:r w:rsidR="00A93C10" w:rsidRPr="001C7F5C">
        <w:t>самоосвітньої компетентності</w:t>
      </w:r>
      <w:r w:rsidR="00E961F9" w:rsidRPr="001C7F5C">
        <w:rPr>
          <w:bCs/>
        </w:rPr>
        <w:t xml:space="preserve">. </w:t>
      </w:r>
      <w:r w:rsidR="00E961F9" w:rsidRPr="001C7F5C">
        <w:t>Сут</w:t>
      </w:r>
      <w:r w:rsidR="00C143E8">
        <w:rPr>
          <w:lang w:val="ru-RU"/>
        </w:rPr>
        <w:t>ніст</w:t>
      </w:r>
      <w:r w:rsidR="00E961F9" w:rsidRPr="001C7F5C">
        <w:t xml:space="preserve">ь такого навчання «ґрунтується не на передачі готової інформації, а на отриманні </w:t>
      </w:r>
      <w:r w:rsidR="00A93C10" w:rsidRPr="001C7F5C">
        <w:t>студентами</w:t>
      </w:r>
      <w:r w:rsidR="00E961F9" w:rsidRPr="001C7F5C">
        <w:t xml:space="preserve"> певних знань і вмінь шляхом вирішення теоретичних та практичних проблем. Суттєвою характеристикою цього викладання є дослідницька діяльність </w:t>
      </w:r>
      <w:r w:rsidR="00A93C10" w:rsidRPr="001C7F5C">
        <w:t>студента</w:t>
      </w:r>
      <w:r w:rsidR="00FE4701" w:rsidRPr="001C7F5C">
        <w:t xml:space="preserve"> за допомогою ІКТ</w:t>
      </w:r>
      <w:r w:rsidR="00E961F9" w:rsidRPr="001C7F5C">
        <w:t>, яка з’являється в певній ситуації і змушує їх ставити питання-проблеми, формулювати гіпотези та перевіряти їх під час розумових і п</w:t>
      </w:r>
      <w:r w:rsidR="00B96AB1" w:rsidRPr="001C7F5C">
        <w:t>рактичних дій» [</w:t>
      </w:r>
      <w:r w:rsidR="00AE5BC5">
        <w:t>99</w:t>
      </w:r>
      <w:r w:rsidR="00B96AB1" w:rsidRPr="001C7F5C">
        <w:t>] (</w:t>
      </w:r>
      <w:r w:rsidR="00D80367">
        <w:rPr>
          <w:lang w:eastAsia="uk-UA"/>
        </w:rPr>
        <w:t>табл. 2.1</w:t>
      </w:r>
      <w:r w:rsidR="00B96AB1" w:rsidRPr="001C7F5C">
        <w:rPr>
          <w:lang w:eastAsia="uk-UA"/>
        </w:rPr>
        <w:t xml:space="preserve">). </w:t>
      </w:r>
    </w:p>
    <w:p w:rsidR="001C07E7" w:rsidRDefault="001C07E7" w:rsidP="00861E5C">
      <w:pPr>
        <w:pStyle w:val="afff0"/>
        <w:ind w:firstLine="567"/>
        <w:rPr>
          <w:lang w:eastAsia="uk-UA"/>
        </w:rPr>
      </w:pPr>
    </w:p>
    <w:p w:rsidR="00B96AB1" w:rsidRPr="001C7F5C" w:rsidRDefault="00D80367" w:rsidP="00CF5016">
      <w:pPr>
        <w:pStyle w:val="afff0"/>
        <w:jc w:val="right"/>
        <w:rPr>
          <w:i/>
          <w:lang w:eastAsia="uk-UA"/>
        </w:rPr>
      </w:pPr>
      <w:r>
        <w:rPr>
          <w:i/>
          <w:lang w:eastAsia="uk-UA"/>
        </w:rPr>
        <w:t xml:space="preserve">Таблиця </w:t>
      </w:r>
      <w:r w:rsidR="0098386C">
        <w:rPr>
          <w:i/>
          <w:lang w:eastAsia="uk-UA"/>
        </w:rPr>
        <w:t>2</w:t>
      </w:r>
      <w:r w:rsidR="0001226F">
        <w:rPr>
          <w:i/>
          <w:lang w:eastAsia="uk-UA"/>
        </w:rPr>
        <w:t xml:space="preserve"> </w:t>
      </w:r>
      <w:r>
        <w:rPr>
          <w:i/>
          <w:lang w:eastAsia="uk-UA"/>
        </w:rPr>
        <w:t>.</w:t>
      </w:r>
      <w:r w:rsidR="0098386C">
        <w:rPr>
          <w:i/>
          <w:lang w:eastAsia="uk-UA"/>
        </w:rPr>
        <w:t>1</w:t>
      </w:r>
      <w:r w:rsidR="0001226F">
        <w:rPr>
          <w:i/>
          <w:lang w:eastAsia="uk-UA"/>
        </w:rPr>
        <w:t xml:space="preserve"> </w:t>
      </w:r>
    </w:p>
    <w:p w:rsidR="00716EA0" w:rsidRDefault="00716EA0" w:rsidP="00244149">
      <w:pPr>
        <w:autoSpaceDE w:val="0"/>
        <w:autoSpaceDN w:val="0"/>
        <w:adjustRightInd w:val="0"/>
        <w:spacing w:line="360" w:lineRule="auto"/>
        <w:ind w:firstLine="357"/>
        <w:jc w:val="center"/>
        <w:rPr>
          <w:b/>
          <w:sz w:val="28"/>
          <w:szCs w:val="28"/>
          <w:lang w:eastAsia="uk-UA"/>
        </w:rPr>
      </w:pPr>
    </w:p>
    <w:p w:rsidR="00244149" w:rsidRDefault="00B96AB1" w:rsidP="00244149">
      <w:pPr>
        <w:autoSpaceDE w:val="0"/>
        <w:autoSpaceDN w:val="0"/>
        <w:adjustRightInd w:val="0"/>
        <w:spacing w:line="360" w:lineRule="auto"/>
        <w:ind w:firstLine="357"/>
        <w:jc w:val="center"/>
        <w:rPr>
          <w:b/>
          <w:sz w:val="28"/>
          <w:szCs w:val="28"/>
          <w:lang w:eastAsia="uk-UA"/>
        </w:rPr>
      </w:pPr>
      <w:r w:rsidRPr="001C7F5C">
        <w:rPr>
          <w:b/>
          <w:sz w:val="28"/>
          <w:szCs w:val="28"/>
          <w:lang w:eastAsia="uk-UA"/>
        </w:rPr>
        <w:t>Відмінності традиційного та проблемного навчання</w:t>
      </w:r>
    </w:p>
    <w:tbl>
      <w:tblPr>
        <w:tblStyle w:val="af6"/>
        <w:tblW w:w="0" w:type="auto"/>
        <w:tblLook w:val="04A0" w:firstRow="1" w:lastRow="0" w:firstColumn="1" w:lastColumn="0" w:noHBand="0" w:noVBand="1"/>
      </w:tblPr>
      <w:tblGrid>
        <w:gridCol w:w="4927"/>
        <w:gridCol w:w="4927"/>
      </w:tblGrid>
      <w:tr w:rsidR="00845AE9" w:rsidRPr="001C07E7" w:rsidTr="00845AE9">
        <w:tc>
          <w:tcPr>
            <w:tcW w:w="4927" w:type="dxa"/>
          </w:tcPr>
          <w:p w:rsidR="00845AE9" w:rsidRPr="001C07E7" w:rsidRDefault="00845AE9" w:rsidP="001C07E7">
            <w:pPr>
              <w:autoSpaceDE w:val="0"/>
              <w:autoSpaceDN w:val="0"/>
              <w:adjustRightInd w:val="0"/>
              <w:spacing w:line="360" w:lineRule="auto"/>
              <w:ind w:firstLine="357"/>
              <w:rPr>
                <w:b/>
                <w:i/>
                <w:sz w:val="28"/>
                <w:szCs w:val="28"/>
              </w:rPr>
            </w:pPr>
            <w:r w:rsidRPr="001C07E7">
              <w:rPr>
                <w:b/>
                <w:bCs/>
                <w:i/>
                <w:sz w:val="28"/>
                <w:szCs w:val="28"/>
                <w:lang w:eastAsia="uk-UA"/>
              </w:rPr>
              <w:t>Традиційне навчання</w:t>
            </w:r>
          </w:p>
        </w:tc>
        <w:tc>
          <w:tcPr>
            <w:tcW w:w="4927" w:type="dxa"/>
          </w:tcPr>
          <w:p w:rsidR="00845AE9" w:rsidRPr="001C07E7" w:rsidRDefault="00845AE9" w:rsidP="001C07E7">
            <w:pPr>
              <w:autoSpaceDE w:val="0"/>
              <w:autoSpaceDN w:val="0"/>
              <w:adjustRightInd w:val="0"/>
              <w:spacing w:line="360" w:lineRule="auto"/>
              <w:ind w:firstLine="357"/>
              <w:rPr>
                <w:b/>
                <w:i/>
                <w:sz w:val="28"/>
                <w:szCs w:val="28"/>
              </w:rPr>
            </w:pPr>
            <w:r w:rsidRPr="001C07E7">
              <w:rPr>
                <w:b/>
                <w:bCs/>
                <w:i/>
                <w:sz w:val="28"/>
                <w:szCs w:val="28"/>
                <w:lang w:eastAsia="uk-UA"/>
              </w:rPr>
              <w:t>Проблемна навчання</w:t>
            </w:r>
          </w:p>
        </w:tc>
      </w:tr>
      <w:tr w:rsidR="00845AE9" w:rsidRPr="001C07E7" w:rsidTr="00845AE9">
        <w:tc>
          <w:tcPr>
            <w:tcW w:w="4927" w:type="dxa"/>
          </w:tcPr>
          <w:p w:rsidR="00845AE9" w:rsidRPr="001C07E7" w:rsidRDefault="00716EA0" w:rsidP="00716EA0">
            <w:pPr>
              <w:autoSpaceDE w:val="0"/>
              <w:autoSpaceDN w:val="0"/>
              <w:adjustRightInd w:val="0"/>
              <w:spacing w:line="360" w:lineRule="auto"/>
              <w:rPr>
                <w:sz w:val="28"/>
                <w:szCs w:val="28"/>
              </w:rPr>
            </w:pPr>
            <w:r>
              <w:rPr>
                <w:bCs/>
                <w:sz w:val="28"/>
                <w:szCs w:val="28"/>
                <w:lang w:eastAsia="uk-UA"/>
              </w:rPr>
              <w:t>1. </w:t>
            </w:r>
            <w:r w:rsidR="00845AE9" w:rsidRPr="001C07E7">
              <w:rPr>
                <w:bCs/>
                <w:sz w:val="28"/>
                <w:szCs w:val="28"/>
                <w:lang w:eastAsia="uk-UA"/>
              </w:rPr>
              <w:t>Мета — засвоєння знань, умінь і навичок.</w:t>
            </w:r>
          </w:p>
        </w:tc>
        <w:tc>
          <w:tcPr>
            <w:tcW w:w="4927" w:type="dxa"/>
          </w:tcPr>
          <w:p w:rsidR="00845AE9" w:rsidRPr="001C07E7" w:rsidRDefault="00716EA0" w:rsidP="00716EA0">
            <w:pPr>
              <w:autoSpaceDE w:val="0"/>
              <w:autoSpaceDN w:val="0"/>
              <w:adjustRightInd w:val="0"/>
              <w:spacing w:line="360" w:lineRule="auto"/>
              <w:ind w:firstLine="35"/>
              <w:rPr>
                <w:sz w:val="28"/>
                <w:szCs w:val="28"/>
              </w:rPr>
            </w:pPr>
            <w:r>
              <w:rPr>
                <w:bCs/>
                <w:sz w:val="28"/>
                <w:szCs w:val="28"/>
                <w:lang w:eastAsia="uk-UA"/>
              </w:rPr>
              <w:t>1. </w:t>
            </w:r>
            <w:r w:rsidR="00845AE9" w:rsidRPr="001C07E7">
              <w:rPr>
                <w:bCs/>
                <w:sz w:val="28"/>
                <w:szCs w:val="28"/>
                <w:lang w:eastAsia="uk-UA"/>
              </w:rPr>
              <w:t>Мета — розвиток особистості в цілому.</w:t>
            </w:r>
          </w:p>
        </w:tc>
      </w:tr>
      <w:tr w:rsidR="00845AE9" w:rsidRPr="001C07E7" w:rsidTr="00845AE9">
        <w:tc>
          <w:tcPr>
            <w:tcW w:w="4927" w:type="dxa"/>
          </w:tcPr>
          <w:p w:rsidR="00845AE9" w:rsidRPr="001C07E7" w:rsidRDefault="00716EA0" w:rsidP="00716EA0">
            <w:pPr>
              <w:autoSpaceDE w:val="0"/>
              <w:autoSpaceDN w:val="0"/>
              <w:adjustRightInd w:val="0"/>
              <w:spacing w:before="100" w:beforeAutospacing="1" w:after="100" w:afterAutospacing="1" w:line="360" w:lineRule="auto"/>
              <w:rPr>
                <w:sz w:val="28"/>
                <w:szCs w:val="28"/>
              </w:rPr>
            </w:pPr>
            <w:r>
              <w:rPr>
                <w:bCs/>
                <w:sz w:val="28"/>
                <w:szCs w:val="28"/>
                <w:lang w:eastAsia="uk-UA"/>
              </w:rPr>
              <w:t>2. </w:t>
            </w:r>
            <w:r w:rsidR="00845AE9" w:rsidRPr="001C07E7">
              <w:rPr>
                <w:bCs/>
                <w:sz w:val="28"/>
                <w:szCs w:val="28"/>
                <w:lang w:eastAsia="uk-UA"/>
              </w:rPr>
              <w:t>Повідомлення готових знань, їх</w:t>
            </w:r>
            <w:r w:rsidR="00C143E8" w:rsidRPr="001C07E7">
              <w:rPr>
                <w:bCs/>
                <w:sz w:val="28"/>
                <w:szCs w:val="28"/>
                <w:lang w:eastAsia="uk-UA"/>
              </w:rPr>
              <w:t>ня</w:t>
            </w:r>
            <w:r w:rsidR="00845AE9" w:rsidRPr="001C07E7">
              <w:rPr>
                <w:bCs/>
                <w:sz w:val="28"/>
                <w:szCs w:val="28"/>
                <w:lang w:eastAsia="uk-UA"/>
              </w:rPr>
              <w:t xml:space="preserve"> інформаційна повнота.</w:t>
            </w:r>
          </w:p>
        </w:tc>
        <w:tc>
          <w:tcPr>
            <w:tcW w:w="4927" w:type="dxa"/>
          </w:tcPr>
          <w:p w:rsidR="00845AE9" w:rsidRPr="001C07E7" w:rsidRDefault="00716EA0" w:rsidP="00716EA0">
            <w:pPr>
              <w:autoSpaceDE w:val="0"/>
              <w:autoSpaceDN w:val="0"/>
              <w:adjustRightInd w:val="0"/>
              <w:spacing w:before="100" w:beforeAutospacing="1" w:after="100" w:afterAutospacing="1" w:line="360" w:lineRule="auto"/>
              <w:ind w:firstLine="35"/>
              <w:rPr>
                <w:sz w:val="28"/>
                <w:szCs w:val="28"/>
              </w:rPr>
            </w:pPr>
            <w:r>
              <w:rPr>
                <w:bCs/>
                <w:sz w:val="28"/>
                <w:szCs w:val="28"/>
                <w:lang w:eastAsia="uk-UA"/>
              </w:rPr>
              <w:t>2. </w:t>
            </w:r>
            <w:r w:rsidR="00845AE9" w:rsidRPr="001C07E7">
              <w:rPr>
                <w:bCs/>
                <w:sz w:val="28"/>
                <w:szCs w:val="28"/>
                <w:lang w:eastAsia="uk-UA"/>
              </w:rPr>
              <w:t>Принцип проблемної і неповної інформації.</w:t>
            </w:r>
          </w:p>
        </w:tc>
      </w:tr>
      <w:tr w:rsidR="00845AE9" w:rsidRPr="001C07E7" w:rsidTr="00845AE9">
        <w:tc>
          <w:tcPr>
            <w:tcW w:w="4927" w:type="dxa"/>
          </w:tcPr>
          <w:p w:rsidR="00845AE9" w:rsidRPr="001C07E7" w:rsidRDefault="00716EA0" w:rsidP="00716EA0">
            <w:pPr>
              <w:autoSpaceDE w:val="0"/>
              <w:autoSpaceDN w:val="0"/>
              <w:adjustRightInd w:val="0"/>
              <w:spacing w:before="100" w:beforeAutospacing="1" w:after="100" w:afterAutospacing="1" w:line="360" w:lineRule="auto"/>
              <w:rPr>
                <w:sz w:val="28"/>
                <w:szCs w:val="28"/>
              </w:rPr>
            </w:pPr>
            <w:r>
              <w:rPr>
                <w:bCs/>
                <w:sz w:val="28"/>
                <w:szCs w:val="28"/>
                <w:lang w:eastAsia="uk-UA"/>
              </w:rPr>
              <w:t>3. </w:t>
            </w:r>
            <w:r w:rsidR="00845AE9" w:rsidRPr="001C07E7">
              <w:rPr>
                <w:bCs/>
                <w:sz w:val="28"/>
                <w:szCs w:val="28"/>
                <w:lang w:eastAsia="uk-UA"/>
              </w:rPr>
              <w:t>Недостатній розвиток мотивів, інтересів.</w:t>
            </w:r>
          </w:p>
        </w:tc>
        <w:tc>
          <w:tcPr>
            <w:tcW w:w="4927" w:type="dxa"/>
          </w:tcPr>
          <w:p w:rsidR="00845AE9" w:rsidRPr="001C07E7" w:rsidRDefault="00716EA0" w:rsidP="00716EA0">
            <w:pPr>
              <w:autoSpaceDE w:val="0"/>
              <w:autoSpaceDN w:val="0"/>
              <w:adjustRightInd w:val="0"/>
              <w:spacing w:before="100" w:beforeAutospacing="1" w:after="100" w:afterAutospacing="1" w:line="360" w:lineRule="auto"/>
              <w:ind w:firstLine="35"/>
              <w:rPr>
                <w:bCs/>
                <w:sz w:val="28"/>
                <w:szCs w:val="28"/>
                <w:lang w:eastAsia="uk-UA"/>
              </w:rPr>
            </w:pPr>
            <w:r>
              <w:rPr>
                <w:bCs/>
                <w:sz w:val="28"/>
                <w:szCs w:val="28"/>
                <w:lang w:eastAsia="uk-UA"/>
              </w:rPr>
              <w:t>3. </w:t>
            </w:r>
            <w:r w:rsidR="00845AE9" w:rsidRPr="001C07E7">
              <w:rPr>
                <w:bCs/>
                <w:sz w:val="28"/>
                <w:szCs w:val="28"/>
                <w:lang w:eastAsia="uk-UA"/>
              </w:rPr>
              <w:t>Високий рівень внутрішньої мотивації й емоційності.</w:t>
            </w:r>
          </w:p>
        </w:tc>
      </w:tr>
      <w:tr w:rsidR="00845AE9" w:rsidRPr="001C07E7" w:rsidTr="001C07E7">
        <w:tc>
          <w:tcPr>
            <w:tcW w:w="4927" w:type="dxa"/>
            <w:tcBorders>
              <w:bottom w:val="single" w:sz="4" w:space="0" w:color="auto"/>
            </w:tcBorders>
          </w:tcPr>
          <w:p w:rsidR="00845AE9" w:rsidRPr="001C07E7" w:rsidRDefault="00716EA0" w:rsidP="00716EA0">
            <w:pPr>
              <w:spacing w:line="360" w:lineRule="auto"/>
              <w:jc w:val="both"/>
              <w:rPr>
                <w:color w:val="000000"/>
                <w:sz w:val="28"/>
                <w:szCs w:val="28"/>
              </w:rPr>
            </w:pPr>
            <w:r>
              <w:rPr>
                <w:bCs/>
                <w:sz w:val="28"/>
                <w:szCs w:val="28"/>
                <w:lang w:eastAsia="uk-UA"/>
              </w:rPr>
              <w:t>4. </w:t>
            </w:r>
            <w:r w:rsidR="00845AE9" w:rsidRPr="001C07E7">
              <w:rPr>
                <w:color w:val="000000"/>
                <w:sz w:val="28"/>
                <w:szCs w:val="28"/>
              </w:rPr>
              <w:t>Відсутність можливості досягнення студентами 100% позитивних результатів; найбільшу трудність викликає використання інформації на практиці.</w:t>
            </w:r>
          </w:p>
        </w:tc>
        <w:tc>
          <w:tcPr>
            <w:tcW w:w="4927" w:type="dxa"/>
            <w:tcBorders>
              <w:bottom w:val="single" w:sz="4" w:space="0" w:color="auto"/>
            </w:tcBorders>
          </w:tcPr>
          <w:p w:rsidR="00845AE9" w:rsidRPr="001C07E7" w:rsidRDefault="00716EA0" w:rsidP="00716EA0">
            <w:pPr>
              <w:autoSpaceDE w:val="0"/>
              <w:autoSpaceDN w:val="0"/>
              <w:adjustRightInd w:val="0"/>
              <w:spacing w:before="100" w:beforeAutospacing="1" w:after="100" w:afterAutospacing="1" w:line="360" w:lineRule="auto"/>
              <w:ind w:firstLine="35"/>
              <w:jc w:val="both"/>
              <w:rPr>
                <w:color w:val="000000"/>
                <w:sz w:val="28"/>
                <w:szCs w:val="28"/>
              </w:rPr>
            </w:pPr>
            <w:r>
              <w:rPr>
                <w:bCs/>
                <w:sz w:val="28"/>
                <w:szCs w:val="28"/>
                <w:lang w:eastAsia="uk-UA"/>
              </w:rPr>
              <w:t>4. </w:t>
            </w:r>
            <w:r w:rsidR="00845AE9" w:rsidRPr="001C07E7">
              <w:rPr>
                <w:color w:val="000000"/>
                <w:sz w:val="28"/>
                <w:szCs w:val="28"/>
              </w:rPr>
              <w:t>Результати навчання є достатньо високими та стійкими. Студенти легше використовують отримані знання на практиці та водночас розвивають свої вміння і творчі здібності.</w:t>
            </w:r>
          </w:p>
        </w:tc>
      </w:tr>
      <w:tr w:rsidR="00845AE9" w:rsidRPr="001C07E7" w:rsidTr="001C07E7">
        <w:tc>
          <w:tcPr>
            <w:tcW w:w="4927" w:type="dxa"/>
            <w:tcBorders>
              <w:bottom w:val="single" w:sz="4" w:space="0" w:color="auto"/>
            </w:tcBorders>
          </w:tcPr>
          <w:p w:rsidR="00845AE9" w:rsidRPr="001C07E7" w:rsidRDefault="00716EA0" w:rsidP="00716EA0">
            <w:pPr>
              <w:autoSpaceDE w:val="0"/>
              <w:autoSpaceDN w:val="0"/>
              <w:adjustRightInd w:val="0"/>
              <w:spacing w:before="100" w:beforeAutospacing="1" w:after="100" w:afterAutospacing="1" w:line="360" w:lineRule="auto"/>
              <w:rPr>
                <w:sz w:val="28"/>
                <w:szCs w:val="28"/>
              </w:rPr>
            </w:pPr>
            <w:r>
              <w:rPr>
                <w:bCs/>
                <w:sz w:val="28"/>
                <w:szCs w:val="28"/>
                <w:lang w:eastAsia="uk-UA"/>
              </w:rPr>
              <w:t>5. </w:t>
            </w:r>
            <w:r w:rsidR="00845AE9" w:rsidRPr="001C07E7">
              <w:rPr>
                <w:bCs/>
                <w:sz w:val="28"/>
                <w:szCs w:val="28"/>
                <w:lang w:eastAsia="uk-UA"/>
              </w:rPr>
              <w:t>Індивідуальна розумова діяльність.</w:t>
            </w:r>
          </w:p>
        </w:tc>
        <w:tc>
          <w:tcPr>
            <w:tcW w:w="4927" w:type="dxa"/>
            <w:tcBorders>
              <w:bottom w:val="single" w:sz="4" w:space="0" w:color="auto"/>
            </w:tcBorders>
          </w:tcPr>
          <w:p w:rsidR="00845AE9" w:rsidRPr="001C07E7" w:rsidRDefault="00716EA0" w:rsidP="00716EA0">
            <w:pPr>
              <w:autoSpaceDE w:val="0"/>
              <w:autoSpaceDN w:val="0"/>
              <w:adjustRightInd w:val="0"/>
              <w:spacing w:before="100" w:beforeAutospacing="1" w:after="100" w:afterAutospacing="1" w:line="360" w:lineRule="auto"/>
              <w:ind w:firstLine="35"/>
              <w:rPr>
                <w:sz w:val="28"/>
                <w:szCs w:val="28"/>
              </w:rPr>
            </w:pPr>
            <w:r>
              <w:rPr>
                <w:bCs/>
                <w:sz w:val="28"/>
                <w:szCs w:val="28"/>
                <w:lang w:eastAsia="uk-UA"/>
              </w:rPr>
              <w:t>5. </w:t>
            </w:r>
            <w:r w:rsidR="00845AE9" w:rsidRPr="001C07E7">
              <w:rPr>
                <w:bCs/>
                <w:sz w:val="28"/>
                <w:szCs w:val="28"/>
                <w:lang w:eastAsia="uk-UA"/>
              </w:rPr>
              <w:t>Колективна розумова діяльність.</w:t>
            </w:r>
          </w:p>
        </w:tc>
      </w:tr>
      <w:tr w:rsidR="001C07E7" w:rsidRPr="001C07E7" w:rsidTr="001C07E7">
        <w:tc>
          <w:tcPr>
            <w:tcW w:w="9854" w:type="dxa"/>
            <w:gridSpan w:val="2"/>
            <w:tcBorders>
              <w:top w:val="nil"/>
              <w:left w:val="nil"/>
              <w:bottom w:val="nil"/>
              <w:right w:val="nil"/>
            </w:tcBorders>
          </w:tcPr>
          <w:p w:rsidR="001C07E7" w:rsidRPr="001C07E7" w:rsidRDefault="001C07E7" w:rsidP="001C07E7">
            <w:pPr>
              <w:autoSpaceDE w:val="0"/>
              <w:autoSpaceDN w:val="0"/>
              <w:adjustRightInd w:val="0"/>
              <w:spacing w:before="100" w:beforeAutospacing="1" w:after="100" w:afterAutospacing="1" w:line="360" w:lineRule="auto"/>
              <w:ind w:firstLine="360"/>
              <w:jc w:val="right"/>
              <w:rPr>
                <w:bCs/>
                <w:i/>
                <w:sz w:val="28"/>
                <w:szCs w:val="28"/>
                <w:lang w:eastAsia="uk-UA"/>
              </w:rPr>
            </w:pPr>
            <w:r w:rsidRPr="001C07E7">
              <w:rPr>
                <w:bCs/>
                <w:i/>
                <w:sz w:val="28"/>
                <w:szCs w:val="28"/>
                <w:lang w:eastAsia="uk-UA"/>
              </w:rPr>
              <w:lastRenderedPageBreak/>
              <w:t>Продовження таблиці 2.1</w:t>
            </w:r>
          </w:p>
        </w:tc>
      </w:tr>
      <w:tr w:rsidR="00845AE9" w:rsidRPr="001C07E7" w:rsidTr="001C07E7">
        <w:tc>
          <w:tcPr>
            <w:tcW w:w="4927" w:type="dxa"/>
            <w:tcBorders>
              <w:top w:val="single" w:sz="4" w:space="0" w:color="auto"/>
            </w:tcBorders>
          </w:tcPr>
          <w:p w:rsidR="00845AE9" w:rsidRPr="001C07E7" w:rsidRDefault="00716EA0" w:rsidP="00716EA0">
            <w:pPr>
              <w:autoSpaceDE w:val="0"/>
              <w:autoSpaceDN w:val="0"/>
              <w:adjustRightInd w:val="0"/>
              <w:spacing w:before="100" w:beforeAutospacing="1" w:after="100" w:afterAutospacing="1" w:line="360" w:lineRule="auto"/>
              <w:rPr>
                <w:sz w:val="28"/>
                <w:szCs w:val="28"/>
              </w:rPr>
            </w:pPr>
            <w:r>
              <w:rPr>
                <w:bCs/>
                <w:sz w:val="28"/>
                <w:szCs w:val="28"/>
                <w:lang w:eastAsia="uk-UA"/>
              </w:rPr>
              <w:t>6. </w:t>
            </w:r>
            <w:r w:rsidR="00845AE9" w:rsidRPr="001C07E7">
              <w:rPr>
                <w:bCs/>
                <w:sz w:val="28"/>
                <w:szCs w:val="28"/>
                <w:lang w:eastAsia="uk-UA"/>
              </w:rPr>
              <w:t>Акцент на активну діяльність викладача.</w:t>
            </w:r>
          </w:p>
        </w:tc>
        <w:tc>
          <w:tcPr>
            <w:tcW w:w="4927" w:type="dxa"/>
            <w:tcBorders>
              <w:top w:val="single" w:sz="4" w:space="0" w:color="auto"/>
            </w:tcBorders>
          </w:tcPr>
          <w:p w:rsidR="00845AE9" w:rsidRPr="001C07E7" w:rsidRDefault="00716EA0" w:rsidP="00716EA0">
            <w:pPr>
              <w:autoSpaceDE w:val="0"/>
              <w:autoSpaceDN w:val="0"/>
              <w:adjustRightInd w:val="0"/>
              <w:spacing w:before="100" w:beforeAutospacing="1" w:after="100" w:afterAutospacing="1" w:line="360" w:lineRule="auto"/>
              <w:ind w:firstLine="35"/>
              <w:jc w:val="both"/>
              <w:rPr>
                <w:sz w:val="28"/>
                <w:szCs w:val="28"/>
              </w:rPr>
            </w:pPr>
            <w:r>
              <w:rPr>
                <w:bCs/>
                <w:sz w:val="28"/>
                <w:szCs w:val="28"/>
                <w:lang w:eastAsia="uk-UA"/>
              </w:rPr>
              <w:t>6. </w:t>
            </w:r>
            <w:r w:rsidR="00845AE9" w:rsidRPr="001C07E7">
              <w:rPr>
                <w:bCs/>
                <w:sz w:val="28"/>
                <w:szCs w:val="28"/>
                <w:lang w:eastAsia="uk-UA"/>
              </w:rPr>
              <w:t>Акцент на активну діяльність студентів.</w:t>
            </w:r>
          </w:p>
        </w:tc>
      </w:tr>
      <w:tr w:rsidR="00845AE9" w:rsidRPr="001C07E7" w:rsidTr="00845AE9">
        <w:tc>
          <w:tcPr>
            <w:tcW w:w="4927" w:type="dxa"/>
          </w:tcPr>
          <w:p w:rsidR="00845AE9" w:rsidRPr="001C07E7" w:rsidRDefault="00716EA0" w:rsidP="00716EA0">
            <w:pPr>
              <w:autoSpaceDE w:val="0"/>
              <w:autoSpaceDN w:val="0"/>
              <w:adjustRightInd w:val="0"/>
              <w:spacing w:before="100" w:beforeAutospacing="1" w:after="100" w:afterAutospacing="1" w:line="360" w:lineRule="auto"/>
              <w:rPr>
                <w:sz w:val="28"/>
                <w:szCs w:val="28"/>
              </w:rPr>
            </w:pPr>
            <w:r>
              <w:rPr>
                <w:bCs/>
                <w:sz w:val="28"/>
                <w:szCs w:val="28"/>
                <w:lang w:eastAsia="uk-UA"/>
              </w:rPr>
              <w:t>7. </w:t>
            </w:r>
            <w:r w:rsidR="00845AE9" w:rsidRPr="001C07E7">
              <w:rPr>
                <w:bCs/>
                <w:sz w:val="28"/>
                <w:szCs w:val="28"/>
                <w:lang w:eastAsia="uk-UA"/>
              </w:rPr>
              <w:t>Розвиток переважно пам'яті.</w:t>
            </w:r>
          </w:p>
        </w:tc>
        <w:tc>
          <w:tcPr>
            <w:tcW w:w="4927" w:type="dxa"/>
          </w:tcPr>
          <w:p w:rsidR="00845AE9" w:rsidRPr="001C07E7" w:rsidRDefault="00716EA0" w:rsidP="00716EA0">
            <w:pPr>
              <w:autoSpaceDE w:val="0"/>
              <w:autoSpaceDN w:val="0"/>
              <w:adjustRightInd w:val="0"/>
              <w:spacing w:before="100" w:beforeAutospacing="1" w:after="100" w:afterAutospacing="1" w:line="360" w:lineRule="auto"/>
              <w:ind w:firstLine="35"/>
              <w:jc w:val="both"/>
              <w:rPr>
                <w:sz w:val="28"/>
                <w:szCs w:val="28"/>
              </w:rPr>
            </w:pPr>
            <w:r>
              <w:rPr>
                <w:bCs/>
                <w:sz w:val="28"/>
                <w:szCs w:val="28"/>
                <w:lang w:eastAsia="uk-UA"/>
              </w:rPr>
              <w:t>7. </w:t>
            </w:r>
            <w:r w:rsidR="00845AE9" w:rsidRPr="001C07E7">
              <w:rPr>
                <w:bCs/>
                <w:sz w:val="28"/>
                <w:szCs w:val="28"/>
                <w:lang w:eastAsia="uk-UA"/>
              </w:rPr>
              <w:t>Спеціальний розвиток самостійного мислення.</w:t>
            </w:r>
          </w:p>
        </w:tc>
      </w:tr>
      <w:tr w:rsidR="00845AE9" w:rsidRPr="001C07E7" w:rsidTr="00845AE9">
        <w:tc>
          <w:tcPr>
            <w:tcW w:w="4927" w:type="dxa"/>
          </w:tcPr>
          <w:p w:rsidR="00845AE9" w:rsidRPr="001C07E7" w:rsidRDefault="00716EA0" w:rsidP="00716EA0">
            <w:pPr>
              <w:autoSpaceDE w:val="0"/>
              <w:autoSpaceDN w:val="0"/>
              <w:adjustRightInd w:val="0"/>
              <w:spacing w:before="100" w:beforeAutospacing="1" w:after="100" w:afterAutospacing="1" w:line="360" w:lineRule="auto"/>
              <w:rPr>
                <w:sz w:val="28"/>
                <w:szCs w:val="28"/>
              </w:rPr>
            </w:pPr>
            <w:r>
              <w:rPr>
                <w:bCs/>
                <w:sz w:val="28"/>
                <w:szCs w:val="28"/>
                <w:lang w:eastAsia="uk-UA"/>
              </w:rPr>
              <w:t>8. </w:t>
            </w:r>
            <w:r w:rsidR="00845AE9" w:rsidRPr="001C07E7">
              <w:rPr>
                <w:bCs/>
                <w:sz w:val="28"/>
                <w:szCs w:val="28"/>
                <w:lang w:eastAsia="uk-UA"/>
              </w:rPr>
              <w:t>Гра як елемент зарядки.</w:t>
            </w:r>
          </w:p>
        </w:tc>
        <w:tc>
          <w:tcPr>
            <w:tcW w:w="4927" w:type="dxa"/>
          </w:tcPr>
          <w:p w:rsidR="00845AE9" w:rsidRPr="001C07E7" w:rsidRDefault="00716EA0" w:rsidP="00716EA0">
            <w:pPr>
              <w:autoSpaceDE w:val="0"/>
              <w:autoSpaceDN w:val="0"/>
              <w:adjustRightInd w:val="0"/>
              <w:spacing w:before="100" w:beforeAutospacing="1" w:after="100" w:afterAutospacing="1" w:line="360" w:lineRule="auto"/>
              <w:jc w:val="both"/>
              <w:rPr>
                <w:sz w:val="28"/>
                <w:szCs w:val="28"/>
              </w:rPr>
            </w:pPr>
            <w:r>
              <w:rPr>
                <w:bCs/>
                <w:sz w:val="28"/>
                <w:szCs w:val="28"/>
                <w:lang w:eastAsia="uk-UA"/>
              </w:rPr>
              <w:t>8. </w:t>
            </w:r>
            <w:r w:rsidR="00845AE9" w:rsidRPr="001C07E7">
              <w:rPr>
                <w:bCs/>
                <w:sz w:val="28"/>
                <w:szCs w:val="28"/>
                <w:lang w:eastAsia="uk-UA"/>
              </w:rPr>
              <w:t>Гра як елемент навчання.</w:t>
            </w:r>
          </w:p>
        </w:tc>
      </w:tr>
      <w:tr w:rsidR="00845AE9" w:rsidRPr="001C07E7" w:rsidTr="00845AE9">
        <w:tc>
          <w:tcPr>
            <w:tcW w:w="4927" w:type="dxa"/>
          </w:tcPr>
          <w:p w:rsidR="00845AE9" w:rsidRPr="001C07E7" w:rsidRDefault="00716EA0" w:rsidP="00716EA0">
            <w:pPr>
              <w:autoSpaceDE w:val="0"/>
              <w:autoSpaceDN w:val="0"/>
              <w:adjustRightInd w:val="0"/>
              <w:spacing w:before="100" w:beforeAutospacing="1" w:after="100" w:afterAutospacing="1" w:line="360" w:lineRule="auto"/>
              <w:rPr>
                <w:sz w:val="28"/>
                <w:szCs w:val="28"/>
              </w:rPr>
            </w:pPr>
            <w:r>
              <w:rPr>
                <w:bCs/>
                <w:sz w:val="28"/>
                <w:szCs w:val="28"/>
                <w:lang w:eastAsia="uk-UA"/>
              </w:rPr>
              <w:t>9. </w:t>
            </w:r>
            <w:r w:rsidR="00845AE9" w:rsidRPr="001C07E7">
              <w:rPr>
                <w:bCs/>
                <w:sz w:val="28"/>
                <w:szCs w:val="28"/>
                <w:lang w:eastAsia="uk-UA"/>
              </w:rPr>
              <w:t>Зміст навчання становлять абстрактні знання.</w:t>
            </w:r>
          </w:p>
        </w:tc>
        <w:tc>
          <w:tcPr>
            <w:tcW w:w="4927" w:type="dxa"/>
          </w:tcPr>
          <w:p w:rsidR="00845AE9" w:rsidRPr="001C07E7" w:rsidRDefault="00716EA0" w:rsidP="00716EA0">
            <w:pPr>
              <w:autoSpaceDE w:val="0"/>
              <w:autoSpaceDN w:val="0"/>
              <w:adjustRightInd w:val="0"/>
              <w:spacing w:before="100" w:beforeAutospacing="1" w:after="100" w:afterAutospacing="1" w:line="360" w:lineRule="auto"/>
              <w:ind w:firstLine="35"/>
              <w:jc w:val="both"/>
              <w:rPr>
                <w:sz w:val="28"/>
                <w:szCs w:val="28"/>
              </w:rPr>
            </w:pPr>
            <w:r>
              <w:rPr>
                <w:bCs/>
                <w:sz w:val="28"/>
                <w:szCs w:val="28"/>
                <w:lang w:eastAsia="uk-UA"/>
              </w:rPr>
              <w:t>9. </w:t>
            </w:r>
            <w:r w:rsidR="00845AE9" w:rsidRPr="001C07E7">
              <w:rPr>
                <w:bCs/>
                <w:sz w:val="28"/>
                <w:szCs w:val="28"/>
                <w:lang w:eastAsia="uk-UA"/>
              </w:rPr>
              <w:t>Професіоналізація змісту.</w:t>
            </w:r>
          </w:p>
        </w:tc>
      </w:tr>
      <w:tr w:rsidR="00845AE9" w:rsidRPr="001C07E7" w:rsidTr="00845AE9">
        <w:tc>
          <w:tcPr>
            <w:tcW w:w="4927" w:type="dxa"/>
          </w:tcPr>
          <w:p w:rsidR="00845AE9" w:rsidRPr="001C07E7" w:rsidRDefault="00716EA0" w:rsidP="00716EA0">
            <w:pPr>
              <w:autoSpaceDE w:val="0"/>
              <w:autoSpaceDN w:val="0"/>
              <w:adjustRightInd w:val="0"/>
              <w:spacing w:before="100" w:beforeAutospacing="1" w:after="100" w:afterAutospacing="1" w:line="360" w:lineRule="auto"/>
              <w:rPr>
                <w:sz w:val="28"/>
                <w:szCs w:val="28"/>
              </w:rPr>
            </w:pPr>
            <w:r>
              <w:rPr>
                <w:bCs/>
                <w:sz w:val="28"/>
                <w:szCs w:val="28"/>
                <w:lang w:eastAsia="uk-UA"/>
              </w:rPr>
              <w:t>10. </w:t>
            </w:r>
            <w:r w:rsidR="00845AE9" w:rsidRPr="001C07E7">
              <w:rPr>
                <w:bCs/>
                <w:sz w:val="28"/>
                <w:szCs w:val="28"/>
                <w:lang w:eastAsia="uk-UA"/>
              </w:rPr>
              <w:t>Забезпечення переважно першого й другого рівнів засвоєння (репродуктивна активність).</w:t>
            </w:r>
          </w:p>
        </w:tc>
        <w:tc>
          <w:tcPr>
            <w:tcW w:w="4927" w:type="dxa"/>
          </w:tcPr>
          <w:p w:rsidR="00845AE9" w:rsidRPr="001C07E7" w:rsidRDefault="00716EA0" w:rsidP="00716EA0">
            <w:pPr>
              <w:autoSpaceDE w:val="0"/>
              <w:autoSpaceDN w:val="0"/>
              <w:adjustRightInd w:val="0"/>
              <w:spacing w:before="100" w:beforeAutospacing="1" w:after="100" w:afterAutospacing="1" w:line="360" w:lineRule="auto"/>
              <w:ind w:firstLine="35"/>
              <w:jc w:val="both"/>
              <w:rPr>
                <w:sz w:val="28"/>
                <w:szCs w:val="28"/>
              </w:rPr>
            </w:pPr>
            <w:r>
              <w:rPr>
                <w:bCs/>
                <w:sz w:val="28"/>
                <w:szCs w:val="28"/>
                <w:lang w:eastAsia="uk-UA"/>
              </w:rPr>
              <w:t>10. </w:t>
            </w:r>
            <w:r w:rsidR="00845AE9" w:rsidRPr="001C07E7">
              <w:rPr>
                <w:bCs/>
                <w:sz w:val="28"/>
                <w:szCs w:val="28"/>
                <w:lang w:eastAsia="uk-UA"/>
              </w:rPr>
              <w:t>Забезпечення переважно третього і четвертого рівнів засвоєння (продуктивна активність).</w:t>
            </w:r>
          </w:p>
        </w:tc>
      </w:tr>
    </w:tbl>
    <w:p w:rsidR="00EF6FA7" w:rsidRPr="001C7F5C" w:rsidRDefault="00EF6FA7" w:rsidP="00E961F9">
      <w:pPr>
        <w:pStyle w:val="afff0"/>
      </w:pPr>
    </w:p>
    <w:p w:rsidR="002C5EEF" w:rsidRDefault="00B96AB1" w:rsidP="00C62065">
      <w:pPr>
        <w:pStyle w:val="afff0"/>
        <w:ind w:firstLine="567"/>
      </w:pPr>
      <w:r w:rsidRPr="002C5EEF">
        <w:t>Так о</w:t>
      </w:r>
      <w:r w:rsidR="00E961F9" w:rsidRPr="002C5EEF">
        <w:t>сновними</w:t>
      </w:r>
      <w:r w:rsidR="00E961F9" w:rsidRPr="001C7F5C">
        <w:t xml:space="preserve"> перевагами проблемного навчання над традиційним є те, що створення проблемних ситуацій на заняттях зумовлює інтерес </w:t>
      </w:r>
      <w:r w:rsidR="00A93C10" w:rsidRPr="001C7F5C">
        <w:t>студентів</w:t>
      </w:r>
      <w:r w:rsidR="00E961F9" w:rsidRPr="001C7F5C">
        <w:t xml:space="preserve"> до їх вирішення і тим самим сприяє формуванню позитивної мотивації навчально-пізнавальної діяльності майбутніх </w:t>
      </w:r>
      <w:r w:rsidR="007C47DF">
        <w:t>інженерів</w:t>
      </w:r>
      <w:r w:rsidR="00A93C10" w:rsidRPr="001C7F5C">
        <w:t>-будівельників</w:t>
      </w:r>
      <w:r w:rsidR="00E961F9" w:rsidRPr="001C7F5C">
        <w:t xml:space="preserve"> (мотиваційн</w:t>
      </w:r>
      <w:r w:rsidR="003C2627" w:rsidRPr="001C7F5C">
        <w:t>о-ціннісний</w:t>
      </w:r>
      <w:r w:rsidR="00E961F9" w:rsidRPr="001C7F5C">
        <w:t xml:space="preserve"> компонент); </w:t>
      </w:r>
      <w:r w:rsidR="008B15D7" w:rsidRPr="001C7F5C">
        <w:t>організовує пошук нових знань шляхом спостереження, аналізу та узагальнення фактів і водночас розвиває їх</w:t>
      </w:r>
      <w:r w:rsidR="008B15D7">
        <w:t>ні</w:t>
      </w:r>
      <w:r w:rsidR="008B15D7" w:rsidRPr="001C7F5C">
        <w:t xml:space="preserve"> уміння і навички (організаційно-технологічний компонент);</w:t>
      </w:r>
      <w:r w:rsidR="008B15D7">
        <w:t xml:space="preserve"> </w:t>
      </w:r>
      <w:r w:rsidR="00E961F9" w:rsidRPr="001C7F5C">
        <w:t xml:space="preserve">розвиває розумові здібності та розкриває творчий потенціал </w:t>
      </w:r>
      <w:r w:rsidR="003C2627" w:rsidRPr="001C7F5C">
        <w:t>студентів</w:t>
      </w:r>
      <w:r w:rsidR="00E961F9" w:rsidRPr="001C7F5C">
        <w:t>, сприяє формуванню всебічно розвиненої особистості, спроможної орієнтуватися та швидко адаптуватися при вирішенні майбутніх ж</w:t>
      </w:r>
      <w:r w:rsidR="003C2627" w:rsidRPr="001C7F5C">
        <w:t>иттєвих і професійних проблем (практично-діяльнісний компонент</w:t>
      </w:r>
      <w:r w:rsidR="00E961F9" w:rsidRPr="001C7F5C">
        <w:t>); виховує самостійність і сприяє виробленню самоконтролю і самооцінки власних суджень, дій (рефлексивно-</w:t>
      </w:r>
      <w:r w:rsidR="003C2627" w:rsidRPr="001C7F5C">
        <w:t>аналітичний</w:t>
      </w:r>
      <w:r w:rsidR="00E961F9" w:rsidRPr="001C7F5C">
        <w:t xml:space="preserve"> компонент). Тобто</w:t>
      </w:r>
      <w:r w:rsidR="00C143E8">
        <w:t>,</w:t>
      </w:r>
      <w:r w:rsidR="00E961F9" w:rsidRPr="001C7F5C">
        <w:t xml:space="preserve"> проблемне навчання має активно-пошуковий, продуктивний характер, на відміну від репродуктивного характеру традиційного навчання, і впливає на всі компоненти </w:t>
      </w:r>
      <w:r w:rsidR="003C2627" w:rsidRPr="001C7F5C">
        <w:t>самоосвітньої компетентності</w:t>
      </w:r>
      <w:r w:rsidR="00AE5BC5">
        <w:t xml:space="preserve"> [99</w:t>
      </w:r>
      <w:r w:rsidR="00E961F9" w:rsidRPr="001C7F5C">
        <w:t>].</w:t>
      </w:r>
      <w:r w:rsidR="002C5EEF">
        <w:t xml:space="preserve"> </w:t>
      </w:r>
    </w:p>
    <w:p w:rsidR="00B16EE1" w:rsidRDefault="00861E5C" w:rsidP="00C62065">
      <w:pPr>
        <w:pStyle w:val="afff0"/>
        <w:tabs>
          <w:tab w:val="left" w:pos="567"/>
        </w:tabs>
        <w:ind w:firstLine="0"/>
      </w:pPr>
      <w:r>
        <w:rPr>
          <w:lang w:val="ru-RU"/>
        </w:rPr>
        <w:tab/>
      </w:r>
      <w:r w:rsidR="00E961F9" w:rsidRPr="001C7F5C">
        <w:t xml:space="preserve">Наявність у його структурі етапів пошукової діяльності є основним показником проблемності, а саме: виникнення проблемної ситуації і формулювання проблеми, висунення гіпотези та її перевірка, узагальнення </w:t>
      </w:r>
      <w:r w:rsidR="00E961F9" w:rsidRPr="001C7F5C">
        <w:lastRenderedPageBreak/>
        <w:t xml:space="preserve">результатів і практичне застосування набутих знань. Навчально-пізнавальна діяльність </w:t>
      </w:r>
      <w:r w:rsidR="003C2627" w:rsidRPr="001C7F5C">
        <w:t>майбутніх інженерів-будівельників</w:t>
      </w:r>
      <w:r w:rsidR="00E961F9" w:rsidRPr="001C7F5C">
        <w:t xml:space="preserve"> за своїм змістом є науковим пошуком і визначається поняттями: проблемна ситуація; формулювання гіпотези; експериментальна перевірка гіпотези шляхом наукового пошуку тощо.</w:t>
      </w:r>
      <w:r w:rsidR="006B13E3" w:rsidRPr="001C7F5C">
        <w:t xml:space="preserve"> </w:t>
      </w:r>
      <w:r w:rsidR="00E961F9" w:rsidRPr="001C7F5C">
        <w:t>Перебіг заняття з використанням методів проблемного навчання доволі повно описано в дидактич</w:t>
      </w:r>
      <w:r w:rsidR="00AE5BC5">
        <w:t>ній та методичній літературі [29; 110; 140; 236</w:t>
      </w:r>
      <w:r w:rsidR="00E961F9" w:rsidRPr="001C7F5C">
        <w:t>]. Успішне проведення таких занять обумовлено створенням педагогічних і дидакти</w:t>
      </w:r>
      <w:r w:rsidR="00B16EE1">
        <w:t>чних умов організації навчання:</w:t>
      </w:r>
    </w:p>
    <w:p w:rsidR="00B16EE1" w:rsidRDefault="00B16EE1" w:rsidP="00861E5C">
      <w:pPr>
        <w:pStyle w:val="afff0"/>
        <w:tabs>
          <w:tab w:val="left" w:pos="567"/>
        </w:tabs>
        <w:ind w:firstLine="0"/>
      </w:pPr>
      <w:r>
        <w:tab/>
      </w:r>
      <w:r w:rsidRPr="00B16EE1">
        <w:rPr>
          <w:b/>
        </w:rPr>
        <w:t>-</w:t>
      </w:r>
      <w:r>
        <w:t> </w:t>
      </w:r>
      <w:r w:rsidR="00E961F9" w:rsidRPr="001C7F5C">
        <w:t xml:space="preserve">майстерності викладача у створенні проблемних ситуацій і залучення </w:t>
      </w:r>
      <w:r w:rsidR="003C2627" w:rsidRPr="001C7F5C">
        <w:t>студентів</w:t>
      </w:r>
      <w:r w:rsidR="00E961F9" w:rsidRPr="001C7F5C">
        <w:t xml:space="preserve"> до їх</w:t>
      </w:r>
      <w:r w:rsidR="00C143E8">
        <w:t>нього</w:t>
      </w:r>
      <w:r w:rsidR="00E961F9" w:rsidRPr="001C7F5C">
        <w:t xml:space="preserve"> вирішення; діяльності викладача щодо формування і вдосконалення вмінь </w:t>
      </w:r>
      <w:r w:rsidR="003C2627" w:rsidRPr="001C7F5C">
        <w:t>студентів</w:t>
      </w:r>
      <w:r w:rsidR="00E961F9" w:rsidRPr="001C7F5C">
        <w:t xml:space="preserve"> виявляти і р</w:t>
      </w:r>
      <w:r>
        <w:t>озв’язувати проблемні завдання;</w:t>
      </w:r>
    </w:p>
    <w:p w:rsidR="00E961F9" w:rsidRPr="001C7F5C" w:rsidRDefault="00B16EE1" w:rsidP="00861E5C">
      <w:pPr>
        <w:pStyle w:val="afff0"/>
        <w:tabs>
          <w:tab w:val="left" w:pos="567"/>
        </w:tabs>
        <w:ind w:firstLine="0"/>
      </w:pPr>
      <w:r>
        <w:tab/>
      </w:r>
      <w:r w:rsidRPr="00B16EE1">
        <w:rPr>
          <w:b/>
        </w:rPr>
        <w:t>-</w:t>
      </w:r>
      <w:r>
        <w:t> </w:t>
      </w:r>
      <w:r w:rsidR="00E961F9" w:rsidRPr="001C7F5C">
        <w:t xml:space="preserve">узгодженості діяльності між </w:t>
      </w:r>
      <w:r w:rsidR="003C2627" w:rsidRPr="001C7F5C">
        <w:t>студентами</w:t>
      </w:r>
      <w:r w:rsidR="00E961F9" w:rsidRPr="001C7F5C">
        <w:t xml:space="preserve"> і викладачем; використання змістовного та актуального дидактичного матеріалу, наочних засобів навчання тощо.</w:t>
      </w:r>
    </w:p>
    <w:p w:rsidR="006B13E3" w:rsidRPr="001C7F5C" w:rsidRDefault="00E961F9" w:rsidP="00861E5C">
      <w:pPr>
        <w:pStyle w:val="afff0"/>
        <w:ind w:firstLine="567"/>
      </w:pPr>
      <w:r w:rsidRPr="001C7F5C">
        <w:t xml:space="preserve">Складність проблемного завдання залежить від можливостей </w:t>
      </w:r>
      <w:r w:rsidR="00073037" w:rsidRPr="001C7F5C">
        <w:t>студентів</w:t>
      </w:r>
      <w:r w:rsidRPr="001C7F5C">
        <w:t xml:space="preserve">. Зокрема, на низький рівень складності проблемного завдання орієнтоване використання показового методу, під час якого відбувається роз’яснення </w:t>
      </w:r>
      <w:r w:rsidR="00073037" w:rsidRPr="001C7F5C">
        <w:t>студентами</w:t>
      </w:r>
      <w:r w:rsidRPr="001C7F5C">
        <w:t xml:space="preserve"> шляхів вирішення проблеми і постановка проблемних запитань. Середній рівень складності проблемного завдання передбачає спільні з викладачем дії щодо </w:t>
      </w:r>
      <w:r w:rsidR="00005FBE">
        <w:t>вирішення</w:t>
      </w:r>
      <w:r w:rsidR="00005FBE" w:rsidRPr="001C7F5C">
        <w:t xml:space="preserve"> </w:t>
      </w:r>
      <w:r w:rsidRPr="001C7F5C">
        <w:t xml:space="preserve">проблеми і перевірки висунутої гіпотези, який забезпечується застосовуванням діалогічного методу. Забезпечення досягнення достатнього рівня готовності </w:t>
      </w:r>
      <w:r w:rsidR="00073037" w:rsidRPr="001C7F5C">
        <w:t>студентів</w:t>
      </w:r>
      <w:r w:rsidRPr="001C7F5C">
        <w:t xml:space="preserve"> до самостійної, пошукової діяльності обумовлено використанням евристичного методу, який характеризується самостійним висуненням та доведенням гіпотези, перевіркою правильності </w:t>
      </w:r>
      <w:r w:rsidR="00005FBE">
        <w:t>вирішення</w:t>
      </w:r>
      <w:r w:rsidR="00005FBE" w:rsidRPr="001C7F5C">
        <w:t xml:space="preserve"> </w:t>
      </w:r>
      <w:r w:rsidRPr="001C7F5C">
        <w:t xml:space="preserve">проблем. Дослідницький метод навчання використовують </w:t>
      </w:r>
      <w:r w:rsidR="00073037" w:rsidRPr="001C7F5C">
        <w:t>студенти</w:t>
      </w:r>
      <w:r w:rsidRPr="001C7F5C">
        <w:t>, що мають високий рівень знань, умінь і навичок, який вимагає від них самостійної побудови алгоритму вирішення проблеми.</w:t>
      </w:r>
    </w:p>
    <w:p w:rsidR="002F588F" w:rsidRDefault="006B13E3" w:rsidP="00861E5C">
      <w:pPr>
        <w:pStyle w:val="afff0"/>
        <w:ind w:firstLine="567"/>
      </w:pPr>
      <w:r w:rsidRPr="001C7F5C">
        <w:t xml:space="preserve">Під час вивчення професійно орієнтованих дисциплін, разом з впровадженням елементів проблемного навчання, </w:t>
      </w:r>
      <w:r w:rsidR="00FD072B" w:rsidRPr="001C7F5C">
        <w:t>ми розглядали</w:t>
      </w:r>
      <w:r w:rsidRPr="001C7F5C">
        <w:t xml:space="preserve"> можливості </w:t>
      </w:r>
      <w:r w:rsidRPr="001C7F5C">
        <w:lastRenderedPageBreak/>
        <w:t>активізації навчально-пізнавальної діяльності майбутніх інженерів-будівельників і засобами сучасних інформаці</w:t>
      </w:r>
      <w:r w:rsidR="002F588F">
        <w:t>йно- комунікаційних технологій.</w:t>
      </w:r>
    </w:p>
    <w:p w:rsidR="00B16EE1" w:rsidRDefault="006B13E3" w:rsidP="00861E5C">
      <w:pPr>
        <w:pStyle w:val="afff0"/>
        <w:ind w:firstLine="567"/>
      </w:pPr>
      <w:r w:rsidRPr="001C7F5C">
        <w:t>Розробкою і впровадженням новітніх інформаційно- комунікаційних технологій у навчальний процес активно займалися такі дослідники,</w:t>
      </w:r>
      <w:r w:rsidR="00AE5BC5">
        <w:t xml:space="preserve"> як Ф. </w:t>
      </w:r>
      <w:r w:rsidRPr="001C7F5C">
        <w:t>Хоменко, О</w:t>
      </w:r>
      <w:r w:rsidR="0001226F">
        <w:t>. </w:t>
      </w:r>
      <w:r w:rsidR="00F86731">
        <w:t>Руденко-Моргун, Н. Маркус, Е. </w:t>
      </w:r>
      <w:r w:rsidRPr="001C7F5C">
        <w:t xml:space="preserve">Носенко. На думку багатьох науковців, комп’ютери настільки стрімко увійшли в процес навчання, </w:t>
      </w:r>
      <w:r w:rsidR="00BF72C6" w:rsidRPr="001C7F5C">
        <w:t xml:space="preserve">що тим самим потіснили традиційні методики. </w:t>
      </w:r>
      <w:r w:rsidRPr="001C7F5C">
        <w:t xml:space="preserve">Результати аналізу сучасних наукових джерел з проблеми впровадження інформаційно-комунікаційних технологій в навчально-виховний процес, дали підстави </w:t>
      </w:r>
      <w:r w:rsidR="00361AAB" w:rsidRPr="001C7F5C">
        <w:t>стверджувати</w:t>
      </w:r>
      <w:r w:rsidRPr="001C7F5C">
        <w:t>, що використання на заняттях з іноземної мови новітніх інфо</w:t>
      </w:r>
      <w:r w:rsidR="00B16EE1">
        <w:t>рмаційних технологій дозволить:</w:t>
      </w:r>
    </w:p>
    <w:p w:rsidR="00B16EE1" w:rsidRDefault="00B16EE1" w:rsidP="00861E5C">
      <w:pPr>
        <w:pStyle w:val="afff0"/>
        <w:ind w:firstLine="567"/>
      </w:pPr>
      <w:r>
        <w:t>1) </w:t>
      </w:r>
      <w:r w:rsidR="006B13E3" w:rsidRPr="001C7F5C">
        <w:t>створювати методики, орієнтовані на розвиток творчого мислення т</w:t>
      </w:r>
      <w:r>
        <w:t>их, кого навчають;</w:t>
      </w:r>
    </w:p>
    <w:p w:rsidR="00B16EE1" w:rsidRDefault="006B13E3" w:rsidP="00861E5C">
      <w:pPr>
        <w:pStyle w:val="afff0"/>
        <w:ind w:firstLine="567"/>
      </w:pPr>
      <w:r w:rsidRPr="001C7F5C">
        <w:t>2)</w:t>
      </w:r>
      <w:r w:rsidR="00B16EE1">
        <w:t> підсилити мотивацію навчання;</w:t>
      </w:r>
    </w:p>
    <w:p w:rsidR="00B16EE1" w:rsidRDefault="00B16EE1" w:rsidP="00861E5C">
      <w:pPr>
        <w:pStyle w:val="afff0"/>
        <w:ind w:firstLine="567"/>
      </w:pPr>
      <w:r>
        <w:t>3) </w:t>
      </w:r>
      <w:r w:rsidR="006B13E3" w:rsidRPr="001C7F5C">
        <w:t>перевести на більш висо</w:t>
      </w:r>
      <w:r>
        <w:t>кий рівень естетичне виховання;</w:t>
      </w:r>
    </w:p>
    <w:p w:rsidR="006B13E3" w:rsidRPr="001C7F5C" w:rsidRDefault="00B16EE1" w:rsidP="00861E5C">
      <w:pPr>
        <w:pStyle w:val="afff0"/>
        <w:ind w:firstLine="567"/>
      </w:pPr>
      <w:r>
        <w:t>4) </w:t>
      </w:r>
      <w:r w:rsidR="006B13E3" w:rsidRPr="001C7F5C">
        <w:t>розвивати комунікативні здібності й ефективно формувати уміння приймати оптимальне рішення або пропонувати варіант</w:t>
      </w:r>
      <w:r w:rsidR="0068679A">
        <w:t>и рішення у складній ситуації [53</w:t>
      </w:r>
      <w:r w:rsidR="006B13E3" w:rsidRPr="001C7F5C">
        <w:t>,</w:t>
      </w:r>
      <w:r w:rsidR="0068679A">
        <w:t xml:space="preserve"> 140</w:t>
      </w:r>
      <w:r w:rsidR="006B13E3" w:rsidRPr="001C7F5C">
        <w:t xml:space="preserve">, </w:t>
      </w:r>
      <w:r w:rsidR="0068679A">
        <w:t>228</w:t>
      </w:r>
      <w:r w:rsidR="006B13E3" w:rsidRPr="001C7F5C">
        <w:t>].</w:t>
      </w:r>
    </w:p>
    <w:p w:rsidR="006B13E3" w:rsidRPr="001C7F5C" w:rsidRDefault="006B13E3" w:rsidP="00861E5C">
      <w:pPr>
        <w:pStyle w:val="afff0"/>
        <w:ind w:firstLine="567"/>
      </w:pPr>
      <w:r w:rsidRPr="001C7F5C">
        <w:t>У нашому дослідженні були застосовані інформаційно-</w:t>
      </w:r>
      <w:r w:rsidR="006127BA" w:rsidRPr="001C7F5C">
        <w:t>комунікаційні</w:t>
      </w:r>
      <w:r w:rsidRPr="001C7F5C">
        <w:t xml:space="preserve"> технології під час формування вмінь самоосвітньої діяльності майбутніх інженерів-будівельників у вигляді технології мультимедіа. Зазначимо, що інформаційно-комунікаційні технології є складовими професійно-діяльнісного середовища, часткова імплементація якого детермінується </w:t>
      </w:r>
      <w:r w:rsidR="003245B0">
        <w:t>саме завдяки ним</w:t>
      </w:r>
      <w:r w:rsidRPr="001C7F5C">
        <w:t>. Перевагою цих технологій є те,</w:t>
      </w:r>
      <w:r w:rsidR="00361AAB" w:rsidRPr="001C7F5C">
        <w:t xml:space="preserve"> що</w:t>
      </w:r>
      <w:r w:rsidR="003245B0">
        <w:t xml:space="preserve"> використовуючи їх</w:t>
      </w:r>
      <w:r w:rsidRPr="001C7F5C">
        <w:t xml:space="preserve"> можна інтегрувати аудіовізуальну інформацію, представлену у вигляді анімації, відеофільму, слайдів, текстової та графічної інформації у вигляді інтерактивного діалогу. Застосування мультимедійних технологій дає можливість поєднати друкований текст, графічне зображення, рухоме відео, іншу наочність та аудіозапис. У разі такого поєднання у студентів працюють одночасно усі органи чуття, тому інформація засвоюється набагато швидше та з інтересом. До того ж, студенти </w:t>
      </w:r>
      <w:r w:rsidRPr="001C7F5C">
        <w:lastRenderedPageBreak/>
        <w:t>одночасно засвоюють усі аспекти мови: фонетичний, лексичний, граматичний та комунікативний [29].</w:t>
      </w:r>
    </w:p>
    <w:p w:rsidR="006B13E3" w:rsidRDefault="00E961F9" w:rsidP="00861E5C">
      <w:pPr>
        <w:pStyle w:val="afff0"/>
        <w:ind w:firstLine="567"/>
      </w:pPr>
      <w:r w:rsidRPr="001C7F5C">
        <w:t>Отже, процес навчання, який передбачає застосування елементів проблемного навчання</w:t>
      </w:r>
      <w:r w:rsidR="00FE4701" w:rsidRPr="001C7F5C">
        <w:t xml:space="preserve"> та застосування ІКТ</w:t>
      </w:r>
      <w:r w:rsidRPr="001C7F5C">
        <w:t xml:space="preserve"> у викладанні матеріалу, вимага</w:t>
      </w:r>
      <w:r w:rsidR="003245B0">
        <w:t xml:space="preserve">є </w:t>
      </w:r>
      <w:r w:rsidRPr="001C7F5C">
        <w:t xml:space="preserve">від </w:t>
      </w:r>
      <w:r w:rsidR="002A42F6" w:rsidRPr="001C7F5C">
        <w:t>майбутніх інженерів-будівельників</w:t>
      </w:r>
      <w:r w:rsidRPr="001C7F5C">
        <w:t xml:space="preserve"> продуктивного мислення, пізнавальної активності, ерудиції, інтуїції, самостійності, готовності до динамічних змін, оперативності у прийнятті рішення та здатності до співробітництва з іншими людьми. Ми визначили, що за умови забезпечення проблемності навчання</w:t>
      </w:r>
      <w:r w:rsidR="006B13E3" w:rsidRPr="001C7F5C">
        <w:t xml:space="preserve"> та використання ІКТ</w:t>
      </w:r>
      <w:r w:rsidRPr="001C7F5C">
        <w:t xml:space="preserve">, значно підвищується рівень </w:t>
      </w:r>
      <w:r w:rsidR="002A42F6" w:rsidRPr="001C7F5C">
        <w:t>самоосвітньої ком</w:t>
      </w:r>
      <w:r w:rsidR="003245B0">
        <w:t>петентності майбутніх інженерів</w:t>
      </w:r>
      <w:r w:rsidR="002A42F6" w:rsidRPr="001C7F5C">
        <w:t>-будівельників</w:t>
      </w:r>
      <w:r w:rsidRPr="001C7F5C">
        <w:t>.</w:t>
      </w:r>
      <w:r w:rsidR="006B13E3" w:rsidRPr="001C7F5C">
        <w:t xml:space="preserve"> </w:t>
      </w:r>
    </w:p>
    <w:p w:rsidR="00A019BF" w:rsidRPr="001C7F5C" w:rsidRDefault="00A019BF" w:rsidP="00861E5C">
      <w:pPr>
        <w:pStyle w:val="afff0"/>
        <w:ind w:firstLine="567"/>
      </w:pPr>
      <w:r w:rsidRPr="00631E2D">
        <w:t xml:space="preserve">З метою впровадження </w:t>
      </w:r>
      <w:r w:rsidRPr="002F588F">
        <w:t>третьої педагогічної умови – активізації навчально-пізнавальної діяльності студентів елементами проблемного навчання та засобами ІКТ,</w:t>
      </w:r>
      <w:r w:rsidRPr="001C7F5C">
        <w:t xml:space="preserve"> нами було визначено конкретні методичні напрями:</w:t>
      </w:r>
    </w:p>
    <w:p w:rsidR="00A019BF" w:rsidRPr="001C7F5C" w:rsidRDefault="000D18D7" w:rsidP="00861E5C">
      <w:pPr>
        <w:pStyle w:val="afff0"/>
        <w:ind w:firstLine="567"/>
      </w:pPr>
      <w:r w:rsidRPr="000D18D7">
        <w:rPr>
          <w:b/>
          <w:color w:val="000000"/>
        </w:rPr>
        <w:t>-</w:t>
      </w:r>
      <w:r>
        <w:rPr>
          <w:color w:val="000000"/>
          <w:lang w:val="en-US"/>
        </w:rPr>
        <w:t> </w:t>
      </w:r>
      <w:r w:rsidR="00A019BF" w:rsidRPr="001C7F5C">
        <w:t>зміст навчального матеріалу пов’язано з майбутньою професійною діяльністю інженера-будівельника, з його відповідністю сучасному розвитку науки;</w:t>
      </w:r>
    </w:p>
    <w:p w:rsidR="00A019BF" w:rsidRPr="001C7F5C" w:rsidRDefault="000D18D7" w:rsidP="00861E5C">
      <w:pPr>
        <w:pStyle w:val="afff0"/>
        <w:ind w:firstLine="567"/>
      </w:pPr>
      <w:r w:rsidRPr="000D18D7">
        <w:rPr>
          <w:b/>
          <w:color w:val="000000"/>
        </w:rPr>
        <w:t>-</w:t>
      </w:r>
      <w:r>
        <w:rPr>
          <w:color w:val="000000"/>
          <w:lang w:val="en-US"/>
        </w:rPr>
        <w:t> </w:t>
      </w:r>
      <w:r w:rsidR="00A019BF" w:rsidRPr="001C7F5C">
        <w:t xml:space="preserve">створення проблемних ситуацій, які </w:t>
      </w:r>
      <w:r w:rsidR="00631E2D">
        <w:t>з</w:t>
      </w:r>
      <w:r w:rsidR="00A019BF" w:rsidRPr="001C7F5C">
        <w:t>умовлюють розвивальний характер навчального процесу;</w:t>
      </w:r>
    </w:p>
    <w:p w:rsidR="00A019BF" w:rsidRPr="001C7F5C" w:rsidRDefault="000D18D7" w:rsidP="00861E5C">
      <w:pPr>
        <w:pStyle w:val="afff0"/>
        <w:ind w:firstLine="567"/>
      </w:pPr>
      <w:r w:rsidRPr="000D18D7">
        <w:rPr>
          <w:b/>
          <w:color w:val="000000"/>
        </w:rPr>
        <w:t>-</w:t>
      </w:r>
      <w:r>
        <w:rPr>
          <w:color w:val="000000"/>
          <w:lang w:val="en-US"/>
        </w:rPr>
        <w:t> </w:t>
      </w:r>
      <w:r w:rsidR="00A019BF" w:rsidRPr="001C7F5C">
        <w:t>використання сучасних інформаційно-комунікаційних технологій, що підвищує продуктивність навчання;</w:t>
      </w:r>
    </w:p>
    <w:p w:rsidR="00A019BF" w:rsidRPr="001C7F5C" w:rsidRDefault="000D18D7" w:rsidP="00861E5C">
      <w:pPr>
        <w:pStyle w:val="afff0"/>
        <w:ind w:firstLine="567"/>
      </w:pPr>
      <w:r w:rsidRPr="000D18D7">
        <w:rPr>
          <w:b/>
          <w:color w:val="000000"/>
        </w:rPr>
        <w:t>-</w:t>
      </w:r>
      <w:r>
        <w:rPr>
          <w:color w:val="000000"/>
          <w:lang w:val="en-US"/>
        </w:rPr>
        <w:t> </w:t>
      </w:r>
      <w:r w:rsidR="00A019BF" w:rsidRPr="001C7F5C">
        <w:t>створення сприятливої атмосфери навчання, збудження інтересу до навчального матеріалу, забезпечення емоційності викладання, що підвищує активність навчального процесу;</w:t>
      </w:r>
    </w:p>
    <w:p w:rsidR="00A019BF" w:rsidRPr="001C7F5C" w:rsidRDefault="000D18D7" w:rsidP="0062176E">
      <w:pPr>
        <w:pStyle w:val="afff0"/>
        <w:ind w:firstLine="567"/>
      </w:pPr>
      <w:r w:rsidRPr="000D18D7">
        <w:rPr>
          <w:b/>
          <w:color w:val="000000"/>
        </w:rPr>
        <w:t>-</w:t>
      </w:r>
      <w:r>
        <w:rPr>
          <w:color w:val="000000"/>
          <w:lang w:val="en-US"/>
        </w:rPr>
        <w:t> </w:t>
      </w:r>
      <w:r w:rsidR="00A019BF" w:rsidRPr="001C7F5C">
        <w:t>актуалізація попередніх знань, умінь і навичок;</w:t>
      </w:r>
    </w:p>
    <w:p w:rsidR="00A019BF" w:rsidRPr="001C7F5C" w:rsidRDefault="000D18D7" w:rsidP="0062176E">
      <w:pPr>
        <w:pStyle w:val="afff0"/>
        <w:ind w:firstLine="567"/>
      </w:pPr>
      <w:r w:rsidRPr="000D18D7">
        <w:rPr>
          <w:b/>
          <w:color w:val="000000"/>
        </w:rPr>
        <w:t>-</w:t>
      </w:r>
      <w:r>
        <w:rPr>
          <w:color w:val="000000"/>
          <w:lang w:val="en-US"/>
        </w:rPr>
        <w:t> </w:t>
      </w:r>
      <w:r w:rsidR="00A019BF" w:rsidRPr="001C7F5C">
        <w:t>систематичний контроль за якістю засвоєння знань [</w:t>
      </w:r>
      <w:r w:rsidR="0068679A">
        <w:t>172</w:t>
      </w:r>
      <w:r w:rsidR="00A019BF" w:rsidRPr="001C7F5C">
        <w:t>].</w:t>
      </w:r>
    </w:p>
    <w:p w:rsidR="00A019BF" w:rsidRPr="001C7F5C" w:rsidRDefault="00631E2D" w:rsidP="0062176E">
      <w:pPr>
        <w:spacing w:line="360" w:lineRule="auto"/>
        <w:ind w:firstLine="567"/>
        <w:jc w:val="both"/>
        <w:rPr>
          <w:sz w:val="28"/>
          <w:szCs w:val="28"/>
        </w:rPr>
      </w:pPr>
      <w:r>
        <w:rPr>
          <w:sz w:val="28"/>
          <w:szCs w:val="28"/>
        </w:rPr>
        <w:t>Ф</w:t>
      </w:r>
      <w:r w:rsidR="00A019BF" w:rsidRPr="001C7F5C">
        <w:rPr>
          <w:sz w:val="28"/>
          <w:szCs w:val="28"/>
        </w:rPr>
        <w:t>ормування самоосвітньої компетентності майбутніх інженерів-будівельників передбачало використання різноманітних</w:t>
      </w:r>
      <w:r w:rsidR="00A019BF" w:rsidRPr="001C7F5C">
        <w:rPr>
          <w:i/>
          <w:sz w:val="28"/>
          <w:szCs w:val="28"/>
        </w:rPr>
        <w:t xml:space="preserve"> </w:t>
      </w:r>
      <w:r w:rsidR="00A019BF" w:rsidRPr="006859DB">
        <w:rPr>
          <w:sz w:val="28"/>
          <w:szCs w:val="28"/>
        </w:rPr>
        <w:t xml:space="preserve">методів і засобів навчально-пізнавальної діяльності студентів </w:t>
      </w:r>
      <w:r w:rsidR="00A019BF" w:rsidRPr="001C7F5C">
        <w:rPr>
          <w:sz w:val="28"/>
          <w:szCs w:val="28"/>
        </w:rPr>
        <w:t>як складових професійно-діяльнісного середовища</w:t>
      </w:r>
      <w:r w:rsidR="00A019BF">
        <w:rPr>
          <w:sz w:val="28"/>
          <w:szCs w:val="28"/>
        </w:rPr>
        <w:t>,</w:t>
      </w:r>
      <w:r w:rsidR="00A019BF" w:rsidRPr="001C7F5C">
        <w:rPr>
          <w:sz w:val="28"/>
          <w:szCs w:val="28"/>
        </w:rPr>
        <w:t xml:space="preserve"> повна імплементація якого детермінується саме завдяки їхньої теоретично-практичної реалізації у модернізованій методиці.</w:t>
      </w:r>
    </w:p>
    <w:p w:rsidR="00A019BF" w:rsidRPr="001C7F5C" w:rsidRDefault="00A019BF" w:rsidP="0062176E">
      <w:pPr>
        <w:spacing w:line="360" w:lineRule="auto"/>
        <w:ind w:firstLine="567"/>
        <w:jc w:val="both"/>
      </w:pPr>
      <w:r w:rsidRPr="001C7F5C">
        <w:rPr>
          <w:rStyle w:val="afff1"/>
        </w:rPr>
        <w:lastRenderedPageBreak/>
        <w:t>Методи проблемного навчання базуються на принципах неперервності, проблемності і бінарності. Найчастіше методи проблемного викладання розподіляються на показові, діалогічні, евристичні і дослідницькі. Вибір конкретного методу залежить від пізнавальних можливостей інженера-будівельника, а також від мети та змісту навчального матеріалу і методичної підготовки викладача. Пізнавальні можливості студентів ураховують їх</w:t>
      </w:r>
      <w:r>
        <w:rPr>
          <w:rStyle w:val="afff1"/>
        </w:rPr>
        <w:t>ню</w:t>
      </w:r>
      <w:r w:rsidRPr="001C7F5C">
        <w:rPr>
          <w:rStyle w:val="afff1"/>
        </w:rPr>
        <w:t xml:space="preserve"> теоретичну і практичну підготовку, уміння самостійно працювати та здійснювати самоконтроль.</w:t>
      </w:r>
      <w:r w:rsidRPr="001C7F5C">
        <w:t xml:space="preserve"> </w:t>
      </w:r>
    </w:p>
    <w:p w:rsidR="00A019BF" w:rsidRPr="001C7F5C" w:rsidRDefault="00827AF9" w:rsidP="0062176E">
      <w:pPr>
        <w:spacing w:line="360" w:lineRule="auto"/>
        <w:ind w:firstLine="567"/>
        <w:jc w:val="both"/>
        <w:rPr>
          <w:sz w:val="28"/>
          <w:szCs w:val="28"/>
        </w:rPr>
      </w:pPr>
      <w:r>
        <w:rPr>
          <w:sz w:val="28"/>
          <w:szCs w:val="28"/>
        </w:rPr>
        <w:t>Різноманітність</w:t>
      </w:r>
      <w:r w:rsidR="00A019BF" w:rsidRPr="001C7F5C">
        <w:rPr>
          <w:sz w:val="28"/>
          <w:szCs w:val="28"/>
        </w:rPr>
        <w:t xml:space="preserve"> методів дозволило проаналізувати і детально дослідити педагогічний процес як цілісну систему</w:t>
      </w:r>
      <w:r w:rsidR="00A019BF">
        <w:rPr>
          <w:sz w:val="28"/>
          <w:szCs w:val="28"/>
        </w:rPr>
        <w:t xml:space="preserve">. </w:t>
      </w:r>
      <w:r w:rsidR="00A019BF" w:rsidRPr="001C7F5C">
        <w:rPr>
          <w:sz w:val="28"/>
          <w:szCs w:val="28"/>
        </w:rPr>
        <w:t xml:space="preserve">У процесі </w:t>
      </w:r>
      <w:r w:rsidR="00A019BF" w:rsidRPr="001C7F5C">
        <w:rPr>
          <w:i/>
          <w:sz w:val="28"/>
          <w:szCs w:val="28"/>
        </w:rPr>
        <w:t>експериментальної</w:t>
      </w:r>
      <w:r w:rsidR="00A019BF" w:rsidRPr="001C7F5C">
        <w:rPr>
          <w:sz w:val="28"/>
          <w:szCs w:val="28"/>
        </w:rPr>
        <w:t xml:space="preserve"> роботи було досліджено дві групи методів: традиційні (спостереження, бесіда, опитування, тестування, педагогічного експерименту), а також сучасні методи активізації навчально-пізнавальної діяльності майбутніх фахівців (метод інсценування, ділової гри, аналізу конкретної проблемної ситуації, мозкового штурму, круглого столу), які спрямовані на формування знань та вмінь самоосвітньої компетентності майбутніх інженерів-будівельників. </w:t>
      </w:r>
    </w:p>
    <w:p w:rsidR="006859DB" w:rsidRDefault="00A019BF" w:rsidP="0062176E">
      <w:pPr>
        <w:pStyle w:val="afff0"/>
        <w:ind w:firstLine="567"/>
        <w:rPr>
          <w:lang w:eastAsia="uk-UA"/>
        </w:rPr>
      </w:pPr>
      <w:r w:rsidRPr="001C7F5C">
        <w:t xml:space="preserve">Отже, під час активізації </w:t>
      </w:r>
      <w:r w:rsidR="00CF5016">
        <w:t>навчально-</w:t>
      </w:r>
      <w:r w:rsidRPr="001C7F5C">
        <w:t>пізнавальної діяльності студентів елементами проблемного навчання та засобами ІКТ</w:t>
      </w:r>
      <w:r>
        <w:t>,</w:t>
      </w:r>
      <w:r w:rsidRPr="001C7F5C">
        <w:t xml:space="preserve"> відповідно до модернізованої нами методики, студенти оволодівали необхідними для їхньої професійної діяльності вміннями та навичками, а також, застосовуючи дидактичний матеріал, розв’язували проблемні ситуації. Такий вид роботи був найпродуктивнішим та найрезультативнішим, оскільки студенти мали можливість проектувати свою майбутню діяльність на базі реальних прикладів та фактів. </w:t>
      </w:r>
      <w:r w:rsidRPr="001C7F5C">
        <w:rPr>
          <w:lang w:eastAsia="uk-UA"/>
        </w:rPr>
        <w:t>Студенти мали можливість розвивати свою самостійність, формувати необхідні не тільки для професійної діяльності, але і для повсякденного життя навич</w:t>
      </w:r>
      <w:r w:rsidR="006859DB">
        <w:rPr>
          <w:lang w:eastAsia="uk-UA"/>
        </w:rPr>
        <w:t>ки спілкування з іншими людьми.</w:t>
      </w:r>
    </w:p>
    <w:p w:rsidR="006B13E3" w:rsidRPr="001C7F5C" w:rsidRDefault="00823B6A" w:rsidP="0062176E">
      <w:pPr>
        <w:pStyle w:val="afff0"/>
        <w:ind w:firstLine="567"/>
        <w:rPr>
          <w:lang w:eastAsia="uk-UA"/>
        </w:rPr>
      </w:pPr>
      <w:r>
        <w:rPr>
          <w:rStyle w:val="9pt0"/>
          <w:i w:val="0"/>
          <w:iCs w:val="0"/>
          <w:sz w:val="28"/>
          <w:szCs w:val="28"/>
          <w:shd w:val="clear" w:color="auto" w:fill="auto"/>
        </w:rPr>
        <w:t xml:space="preserve">При </w:t>
      </w:r>
      <w:r w:rsidR="0052001E">
        <w:rPr>
          <w:rStyle w:val="9pt0"/>
          <w:i w:val="0"/>
          <w:iCs w:val="0"/>
          <w:sz w:val="28"/>
          <w:szCs w:val="28"/>
          <w:shd w:val="clear" w:color="auto" w:fill="auto"/>
        </w:rPr>
        <w:t>обґрунтуванні</w:t>
      </w:r>
      <w:r>
        <w:rPr>
          <w:rStyle w:val="9pt0"/>
          <w:i w:val="0"/>
          <w:iCs w:val="0"/>
          <w:sz w:val="28"/>
          <w:szCs w:val="28"/>
          <w:shd w:val="clear" w:color="auto" w:fill="auto"/>
        </w:rPr>
        <w:t xml:space="preserve"> </w:t>
      </w:r>
      <w:r w:rsidRPr="006859DB">
        <w:rPr>
          <w:rStyle w:val="9pt0"/>
          <w:b/>
          <w:iCs w:val="0"/>
          <w:sz w:val="28"/>
          <w:szCs w:val="28"/>
          <w:shd w:val="clear" w:color="auto" w:fill="auto"/>
        </w:rPr>
        <w:t>четвертої</w:t>
      </w:r>
      <w:r w:rsidRPr="006859DB">
        <w:rPr>
          <w:rStyle w:val="9pt0"/>
          <w:b/>
          <w:i w:val="0"/>
          <w:iCs w:val="0"/>
          <w:sz w:val="28"/>
          <w:szCs w:val="28"/>
          <w:shd w:val="clear" w:color="auto" w:fill="auto"/>
        </w:rPr>
        <w:t xml:space="preserve"> </w:t>
      </w:r>
      <w:r w:rsidRPr="006859DB">
        <w:rPr>
          <w:b/>
          <w:i/>
        </w:rPr>
        <w:t>педагогічної умови</w:t>
      </w:r>
      <w:r>
        <w:rPr>
          <w:i/>
          <w:color w:val="CA0684"/>
        </w:rPr>
        <w:t xml:space="preserve"> </w:t>
      </w:r>
      <w:r w:rsidRPr="006859DB">
        <w:rPr>
          <w:i/>
        </w:rPr>
        <w:t>-</w:t>
      </w:r>
      <w:r>
        <w:rPr>
          <w:i/>
          <w:color w:val="CA0684"/>
        </w:rPr>
        <w:t xml:space="preserve"> </w:t>
      </w:r>
      <w:r w:rsidR="0062176E" w:rsidRPr="0062176E">
        <w:rPr>
          <w:b/>
          <w:i/>
        </w:rPr>
        <w:t>застосування</w:t>
      </w:r>
      <w:r w:rsidR="0062176E">
        <w:rPr>
          <w:b/>
          <w:i/>
        </w:rPr>
        <w:t xml:space="preserve"> різни</w:t>
      </w:r>
      <w:r w:rsidR="0062176E" w:rsidRPr="0062176E">
        <w:rPr>
          <w:b/>
          <w:i/>
        </w:rPr>
        <w:t>х</w:t>
      </w:r>
      <w:r w:rsidR="0062176E">
        <w:rPr>
          <w:b/>
          <w:i/>
        </w:rPr>
        <w:t xml:space="preserve"> форм</w:t>
      </w:r>
      <w:r w:rsidRPr="007A5B45">
        <w:rPr>
          <w:b/>
          <w:i/>
        </w:rPr>
        <w:t xml:space="preserve"> </w:t>
      </w:r>
      <w:r w:rsidRPr="007A5B45">
        <w:rPr>
          <w:rFonts w:eastAsiaTheme="minorEastAsia"/>
          <w:b/>
          <w:i/>
        </w:rPr>
        <w:t>самоосвіти і самовиховання майбутніх інженерів-будівельників</w:t>
      </w:r>
      <w:r w:rsidR="0062176E" w:rsidRPr="0062176E">
        <w:rPr>
          <w:rFonts w:eastAsiaTheme="minorEastAsia"/>
          <w:b/>
          <w:i/>
        </w:rPr>
        <w:t xml:space="preserve"> у процесі аудиторної та позааудиторної роботи</w:t>
      </w:r>
      <w:r>
        <w:rPr>
          <w:rStyle w:val="9pt0"/>
          <w:i w:val="0"/>
          <w:iCs w:val="0"/>
          <w:sz w:val="28"/>
          <w:szCs w:val="28"/>
          <w:shd w:val="clear" w:color="auto" w:fill="auto"/>
        </w:rPr>
        <w:t xml:space="preserve"> – ми звернули увагу, що р</w:t>
      </w:r>
      <w:r w:rsidR="00553CCE" w:rsidRPr="001C7F5C">
        <w:rPr>
          <w:rStyle w:val="9pt0"/>
          <w:i w:val="0"/>
          <w:iCs w:val="0"/>
          <w:sz w:val="28"/>
          <w:szCs w:val="28"/>
          <w:shd w:val="clear" w:color="auto" w:fill="auto"/>
        </w:rPr>
        <w:t xml:space="preserve">івень самоосвітньої компетентності </w:t>
      </w:r>
      <w:r w:rsidR="00361AAB" w:rsidRPr="001C7F5C">
        <w:rPr>
          <w:rStyle w:val="9pt0"/>
          <w:i w:val="0"/>
          <w:iCs w:val="0"/>
          <w:sz w:val="28"/>
          <w:szCs w:val="28"/>
          <w:shd w:val="clear" w:color="auto" w:fill="auto"/>
        </w:rPr>
        <w:t>залежить від</w:t>
      </w:r>
      <w:r w:rsidR="00361AAB" w:rsidRPr="00823B6A">
        <w:rPr>
          <w:rStyle w:val="9pt0"/>
          <w:i w:val="0"/>
          <w:iCs w:val="0"/>
          <w:sz w:val="28"/>
          <w:szCs w:val="28"/>
          <w:shd w:val="clear" w:color="auto" w:fill="auto"/>
        </w:rPr>
        <w:t xml:space="preserve"> </w:t>
      </w:r>
      <w:r w:rsidR="00553CCE" w:rsidRPr="00823B6A">
        <w:rPr>
          <w:rStyle w:val="9pt0"/>
          <w:i w:val="0"/>
          <w:iCs w:val="0"/>
          <w:sz w:val="28"/>
          <w:szCs w:val="28"/>
          <w:shd w:val="clear" w:color="auto" w:fill="auto"/>
        </w:rPr>
        <w:t>організації</w:t>
      </w:r>
      <w:r w:rsidR="00553CCE" w:rsidRPr="00A019BF">
        <w:rPr>
          <w:rStyle w:val="9pt0"/>
          <w:iCs w:val="0"/>
          <w:sz w:val="28"/>
          <w:szCs w:val="28"/>
          <w:shd w:val="clear" w:color="auto" w:fill="auto"/>
        </w:rPr>
        <w:t xml:space="preserve"> </w:t>
      </w:r>
      <w:r w:rsidR="00553CCE" w:rsidRPr="00823B6A">
        <w:rPr>
          <w:rStyle w:val="9pt0"/>
          <w:i w:val="0"/>
          <w:iCs w:val="0"/>
          <w:sz w:val="28"/>
          <w:szCs w:val="28"/>
          <w:shd w:val="clear" w:color="auto" w:fill="auto"/>
        </w:rPr>
        <w:t xml:space="preserve">самоосвіти та </w:t>
      </w:r>
      <w:r w:rsidR="00553CCE" w:rsidRPr="00823B6A">
        <w:rPr>
          <w:rStyle w:val="9pt0"/>
          <w:i w:val="0"/>
          <w:iCs w:val="0"/>
          <w:sz w:val="28"/>
          <w:szCs w:val="28"/>
          <w:shd w:val="clear" w:color="auto" w:fill="auto"/>
        </w:rPr>
        <w:lastRenderedPageBreak/>
        <w:t>самовиховання</w:t>
      </w:r>
      <w:r w:rsidR="00361AAB" w:rsidRPr="00823B6A">
        <w:rPr>
          <w:rStyle w:val="9pt0"/>
          <w:i w:val="0"/>
          <w:iCs w:val="0"/>
          <w:sz w:val="28"/>
          <w:szCs w:val="28"/>
          <w:shd w:val="clear" w:color="auto" w:fill="auto"/>
        </w:rPr>
        <w:t>, якщо</w:t>
      </w:r>
      <w:r w:rsidR="00361AAB" w:rsidRPr="00A019BF">
        <w:rPr>
          <w:rStyle w:val="9pt0"/>
          <w:iCs w:val="0"/>
          <w:color w:val="FF0000"/>
          <w:sz w:val="28"/>
          <w:szCs w:val="28"/>
          <w:shd w:val="clear" w:color="auto" w:fill="auto"/>
        </w:rPr>
        <w:t xml:space="preserve"> </w:t>
      </w:r>
      <w:r w:rsidR="00553CCE" w:rsidRPr="00A019BF">
        <w:t>організоване самовиховання та самоосвіта</w:t>
      </w:r>
      <w:r w:rsidR="00553CCE" w:rsidRPr="006127BA">
        <w:t xml:space="preserve"> сприятимуть тому, що</w:t>
      </w:r>
      <w:r w:rsidR="00553CCE" w:rsidRPr="001C7F5C">
        <w:t xml:space="preserve"> навчально-виховний процес набуде яскраво вираженого особистісно-зорієнтованого харак</w:t>
      </w:r>
      <w:r w:rsidR="0001226F">
        <w:t>теру протікання. Як зазначає І</w:t>
      </w:r>
      <w:r w:rsidR="00553CCE" w:rsidRPr="001C7F5C">
        <w:t>.</w:t>
      </w:r>
      <w:r w:rsidR="0001226F">
        <w:t> </w:t>
      </w:r>
      <w:r w:rsidR="00553CCE" w:rsidRPr="001C7F5C">
        <w:t>Бех, виховний процес, який не забезпечує належних умов для розвитку самовиховання, здебільшого будується на безпосередньому підкоренні, приниженні гідності людини, в кінцевому результаті не сприяє її моральному становленню, а, навпаки, викликає спалахи агресивності. Потреба у самовихованні та у самоосвіті можливість їх</w:t>
      </w:r>
      <w:r w:rsidR="003245B0">
        <w:t>нього</w:t>
      </w:r>
      <w:r w:rsidR="00553CCE" w:rsidRPr="001C7F5C">
        <w:t xml:space="preserve"> реального здійснення виникають на певному, досить значному рівні розвитку особистості.</w:t>
      </w:r>
      <w:r w:rsidR="006B13E3" w:rsidRPr="001C7F5C">
        <w:t xml:space="preserve"> Безперервне самовиховання майбутнього інженера-будівельника полягає у формуванні необхідних для його професійної діяльності цінних якостей.</w:t>
      </w:r>
      <w:r w:rsidR="006B13E3" w:rsidRPr="001C7F5C">
        <w:rPr>
          <w:rStyle w:val="apple-converted-space"/>
        </w:rPr>
        <w:t xml:space="preserve"> </w:t>
      </w:r>
      <w:r w:rsidR="006B13E3" w:rsidRPr="001C7F5C">
        <w:t>Рівень їх</w:t>
      </w:r>
      <w:r w:rsidR="003245B0">
        <w:t>ньої</w:t>
      </w:r>
      <w:r w:rsidR="006B13E3" w:rsidRPr="001C7F5C">
        <w:t xml:space="preserve"> сформованост</w:t>
      </w:r>
      <w:r w:rsidR="00361AAB" w:rsidRPr="001C7F5C">
        <w:t>і</w:t>
      </w:r>
      <w:r w:rsidR="006B13E3" w:rsidRPr="001C7F5C">
        <w:t xml:space="preserve"> визначає необхідність у самовихованні і самоосвіті.</w:t>
      </w:r>
      <w:r w:rsidR="006B13E3" w:rsidRPr="001C7F5C">
        <w:rPr>
          <w:rStyle w:val="apple-converted-space"/>
        </w:rPr>
        <w:t xml:space="preserve"> </w:t>
      </w:r>
      <w:r w:rsidR="006B13E3" w:rsidRPr="001C7F5C">
        <w:t>Необхідними умовами безперервної освіти, а, отже, і самоосвіти виступають:</w:t>
      </w:r>
    </w:p>
    <w:p w:rsidR="006B13E3" w:rsidRPr="001C7F5C" w:rsidRDefault="000D18D7" w:rsidP="0062176E">
      <w:pPr>
        <w:pStyle w:val="afff0"/>
        <w:ind w:firstLine="567"/>
      </w:pPr>
      <w:r w:rsidRPr="000D18D7">
        <w:rPr>
          <w:b/>
          <w:color w:val="000000"/>
        </w:rPr>
        <w:t>-</w:t>
      </w:r>
      <w:r>
        <w:rPr>
          <w:color w:val="000000"/>
          <w:lang w:val="en-US"/>
        </w:rPr>
        <w:t> </w:t>
      </w:r>
      <w:r w:rsidR="006B13E3" w:rsidRPr="001C7F5C">
        <w:t>вироблення особистої установки на самоосвіту;</w:t>
      </w:r>
    </w:p>
    <w:p w:rsidR="006B13E3" w:rsidRPr="001C7F5C" w:rsidRDefault="000D18D7" w:rsidP="0062176E">
      <w:pPr>
        <w:pStyle w:val="afff0"/>
        <w:ind w:firstLine="567"/>
      </w:pPr>
      <w:r w:rsidRPr="000D18D7">
        <w:rPr>
          <w:b/>
          <w:color w:val="000000"/>
        </w:rPr>
        <w:t>-</w:t>
      </w:r>
      <w:r>
        <w:rPr>
          <w:color w:val="000000"/>
          <w:lang w:val="en-US"/>
        </w:rPr>
        <w:t> </w:t>
      </w:r>
      <w:r w:rsidR="006B13E3" w:rsidRPr="001C7F5C">
        <w:t>наявність ситуації, за якої</w:t>
      </w:r>
      <w:r w:rsidR="006B13E3" w:rsidRPr="001C7F5C">
        <w:rPr>
          <w:rStyle w:val="apple-converted-space"/>
        </w:rPr>
        <w:t xml:space="preserve"> </w:t>
      </w:r>
      <w:hyperlink r:id="rId25" w:tooltip="Суспільство" w:history="1">
        <w:r w:rsidR="006B13E3" w:rsidRPr="001C7F5C">
          <w:rPr>
            <w:rFonts w:eastAsiaTheme="majorEastAsia"/>
          </w:rPr>
          <w:t>професійність</w:t>
        </w:r>
      </w:hyperlink>
      <w:r w:rsidR="006B13E3" w:rsidRPr="001C7F5C">
        <w:rPr>
          <w:rStyle w:val="apple-converted-space"/>
        </w:rPr>
        <w:t xml:space="preserve"> </w:t>
      </w:r>
      <w:r w:rsidR="006B13E3" w:rsidRPr="001C7F5C">
        <w:t xml:space="preserve">вимагає від фахівця постійної роботи над собою, з метою розширення та </w:t>
      </w:r>
      <w:r w:rsidR="00BF72C6" w:rsidRPr="001C7F5C">
        <w:t>поглиблення професійного знання.</w:t>
      </w:r>
    </w:p>
    <w:p w:rsidR="00553CCE" w:rsidRPr="001C7F5C" w:rsidRDefault="007C5CB4" w:rsidP="0062176E">
      <w:pPr>
        <w:pStyle w:val="afff0"/>
        <w:ind w:firstLine="567"/>
      </w:pPr>
      <w:r w:rsidRPr="001C7F5C">
        <w:rPr>
          <w:rFonts w:eastAsiaTheme="majorEastAsia"/>
        </w:rPr>
        <w:t xml:space="preserve">Самовиховання, у свою чергу, </w:t>
      </w:r>
      <w:r w:rsidR="00553CCE" w:rsidRPr="001C7F5C">
        <w:t>виступає як активна, цілеспрямована діяльність студента із систематичного формування і розвитку в собі позитивних якостей та усунення</w:t>
      </w:r>
      <w:r w:rsidR="00553CCE" w:rsidRPr="001C7F5C">
        <w:rPr>
          <w:rStyle w:val="rvts20"/>
          <w:color w:val="000000"/>
        </w:rPr>
        <w:t xml:space="preserve"> негативних. </w:t>
      </w:r>
      <w:r w:rsidR="00553CCE" w:rsidRPr="001C7F5C">
        <w:rPr>
          <w:rStyle w:val="9pt"/>
          <w:rFonts w:eastAsiaTheme="majorEastAsia"/>
          <w:sz w:val="28"/>
          <w:szCs w:val="28"/>
          <w:shd w:val="clear" w:color="auto" w:fill="auto"/>
        </w:rPr>
        <w:t>Крім того, важливо реалізувати послідовність етапів самовиховання, до яких ми услід за В</w:t>
      </w:r>
      <w:r w:rsidR="00F86731">
        <w:rPr>
          <w:rStyle w:val="9pt"/>
          <w:rFonts w:eastAsiaTheme="majorEastAsia"/>
          <w:sz w:val="28"/>
          <w:szCs w:val="28"/>
          <w:shd w:val="clear" w:color="auto" w:fill="auto"/>
        </w:rPr>
        <w:t>. Галузяком, М. </w:t>
      </w:r>
      <w:r w:rsidR="0001226F">
        <w:rPr>
          <w:rStyle w:val="9pt"/>
          <w:rFonts w:eastAsiaTheme="majorEastAsia"/>
          <w:sz w:val="28"/>
          <w:szCs w:val="28"/>
          <w:shd w:val="clear" w:color="auto" w:fill="auto"/>
        </w:rPr>
        <w:t xml:space="preserve">Сметанським, </w:t>
      </w:r>
      <w:r w:rsidR="0097108A">
        <w:rPr>
          <w:rStyle w:val="9pt"/>
          <w:rFonts w:eastAsiaTheme="majorEastAsia"/>
          <w:sz w:val="28"/>
          <w:szCs w:val="28"/>
          <w:shd w:val="clear" w:color="auto" w:fill="auto"/>
        </w:rPr>
        <w:t>М.</w:t>
      </w:r>
      <w:r w:rsidR="0097108A">
        <w:rPr>
          <w:rFonts w:eastAsiaTheme="majorEastAsia"/>
          <w:lang w:val="ru-RU"/>
        </w:rPr>
        <w:t> </w:t>
      </w:r>
      <w:r w:rsidR="0097108A" w:rsidRPr="00F86731">
        <w:rPr>
          <w:rFonts w:eastAsiaTheme="majorEastAsia"/>
        </w:rPr>
        <w:t>Ф</w:t>
      </w:r>
      <w:r w:rsidR="0097108A">
        <w:rPr>
          <w:rFonts w:eastAsiaTheme="majorEastAsia"/>
        </w:rPr>
        <w:t>і</w:t>
      </w:r>
      <w:r w:rsidR="0097108A" w:rsidRPr="00F86731">
        <w:rPr>
          <w:rFonts w:eastAsiaTheme="majorEastAsia"/>
        </w:rPr>
        <w:t>цулою</w:t>
      </w:r>
      <w:r w:rsidR="00553CCE" w:rsidRPr="001C7F5C">
        <w:rPr>
          <w:rStyle w:val="9pt"/>
          <w:rFonts w:eastAsiaTheme="majorEastAsia"/>
          <w:sz w:val="28"/>
          <w:szCs w:val="28"/>
          <w:shd w:val="clear" w:color="auto" w:fill="auto"/>
        </w:rPr>
        <w:t xml:space="preserve"> [</w:t>
      </w:r>
      <w:r w:rsidR="0097108A">
        <w:rPr>
          <w:rStyle w:val="9pt"/>
          <w:rFonts w:eastAsiaTheme="majorEastAsia"/>
          <w:sz w:val="28"/>
          <w:szCs w:val="28"/>
          <w:shd w:val="clear" w:color="auto" w:fill="auto"/>
        </w:rPr>
        <w:t>255</w:t>
      </w:r>
      <w:r w:rsidR="00553CCE" w:rsidRPr="001C7F5C">
        <w:rPr>
          <w:rStyle w:val="9pt"/>
          <w:rFonts w:eastAsiaTheme="majorEastAsia"/>
          <w:sz w:val="28"/>
          <w:szCs w:val="28"/>
          <w:shd w:val="clear" w:color="auto" w:fill="auto"/>
        </w:rPr>
        <w:t>] відносимо такі:</w:t>
      </w:r>
    </w:p>
    <w:p w:rsidR="00553CCE" w:rsidRPr="001C7F5C" w:rsidRDefault="000D18D7" w:rsidP="0062176E">
      <w:pPr>
        <w:pStyle w:val="afff0"/>
        <w:ind w:firstLine="567"/>
        <w:rPr>
          <w:rStyle w:val="9pt"/>
          <w:rFonts w:eastAsiaTheme="majorEastAsia"/>
          <w:sz w:val="28"/>
          <w:szCs w:val="28"/>
          <w:shd w:val="clear" w:color="auto" w:fill="auto"/>
        </w:rPr>
      </w:pPr>
      <w:r w:rsidRPr="000D18D7">
        <w:rPr>
          <w:b/>
          <w:color w:val="000000"/>
        </w:rPr>
        <w:t>-</w:t>
      </w:r>
      <w:r>
        <w:rPr>
          <w:color w:val="000000"/>
          <w:lang w:val="en-US"/>
        </w:rPr>
        <w:t> </w:t>
      </w:r>
      <w:r w:rsidR="00553CCE" w:rsidRPr="001C7F5C">
        <w:rPr>
          <w:rStyle w:val="9pt0"/>
          <w:iCs w:val="0"/>
          <w:sz w:val="28"/>
          <w:szCs w:val="28"/>
          <w:shd w:val="clear" w:color="auto" w:fill="auto"/>
        </w:rPr>
        <w:t>спонукальний</w:t>
      </w:r>
      <w:r w:rsidR="00553CCE" w:rsidRPr="001C7F5C">
        <w:rPr>
          <w:rStyle w:val="9pt0"/>
          <w:i w:val="0"/>
          <w:iCs w:val="0"/>
          <w:sz w:val="28"/>
          <w:szCs w:val="28"/>
          <w:shd w:val="clear" w:color="auto" w:fill="auto"/>
        </w:rPr>
        <w:t>,</w:t>
      </w:r>
      <w:r w:rsidR="00553CCE" w:rsidRPr="001C7F5C">
        <w:rPr>
          <w:rStyle w:val="9pt"/>
          <w:rFonts w:eastAsiaTheme="majorEastAsia"/>
          <w:sz w:val="28"/>
          <w:szCs w:val="28"/>
          <w:shd w:val="clear" w:color="auto" w:fill="auto"/>
        </w:rPr>
        <w:t xml:space="preserve"> завданням якого є викликати бажання у студентів пізнати себе, визначити слабкі та сильні сторони власної особистості та сформувати прагнення до самовдосконалення;</w:t>
      </w:r>
    </w:p>
    <w:p w:rsidR="00553CCE" w:rsidRPr="001C7F5C" w:rsidRDefault="000D18D7" w:rsidP="0062176E">
      <w:pPr>
        <w:pStyle w:val="afff0"/>
        <w:ind w:firstLine="567"/>
      </w:pPr>
      <w:r w:rsidRPr="000D18D7">
        <w:rPr>
          <w:b/>
          <w:color w:val="000000"/>
        </w:rPr>
        <w:t>-</w:t>
      </w:r>
      <w:r>
        <w:rPr>
          <w:color w:val="000000"/>
          <w:lang w:val="en-US"/>
        </w:rPr>
        <w:t> </w:t>
      </w:r>
      <w:r w:rsidR="00553CCE" w:rsidRPr="001C7F5C">
        <w:rPr>
          <w:rStyle w:val="9pt0"/>
          <w:iCs w:val="0"/>
          <w:sz w:val="28"/>
          <w:szCs w:val="28"/>
          <w:shd w:val="clear" w:color="auto" w:fill="auto"/>
        </w:rPr>
        <w:t>цільовий</w:t>
      </w:r>
      <w:r w:rsidR="00553CCE" w:rsidRPr="001C7F5C">
        <w:rPr>
          <w:rStyle w:val="9pt0"/>
          <w:i w:val="0"/>
          <w:iCs w:val="0"/>
          <w:sz w:val="28"/>
          <w:szCs w:val="28"/>
          <w:shd w:val="clear" w:color="auto" w:fill="auto"/>
        </w:rPr>
        <w:t>,</w:t>
      </w:r>
      <w:r w:rsidR="00553CCE" w:rsidRPr="001C7F5C">
        <w:rPr>
          <w:rStyle w:val="9pt"/>
          <w:rFonts w:eastAsiaTheme="majorEastAsia"/>
          <w:sz w:val="28"/>
          <w:szCs w:val="28"/>
          <w:shd w:val="clear" w:color="auto" w:fill="auto"/>
        </w:rPr>
        <w:t xml:space="preserve"> який є надзвичайно важливим, бо допомагає студенту обрати мету та ідеал, як</w:t>
      </w:r>
      <w:r w:rsidR="003245B0">
        <w:rPr>
          <w:rStyle w:val="9pt"/>
          <w:rFonts w:eastAsiaTheme="majorEastAsia"/>
          <w:sz w:val="28"/>
          <w:szCs w:val="28"/>
          <w:shd w:val="clear" w:color="auto" w:fill="auto"/>
        </w:rPr>
        <w:t>ий</w:t>
      </w:r>
      <w:r w:rsidR="00553CCE" w:rsidRPr="001C7F5C">
        <w:rPr>
          <w:rStyle w:val="9pt"/>
          <w:rFonts w:eastAsiaTheme="majorEastAsia"/>
          <w:sz w:val="28"/>
          <w:szCs w:val="28"/>
          <w:shd w:val="clear" w:color="auto" w:fill="auto"/>
        </w:rPr>
        <w:t xml:space="preserve"> він прагне наслідувати;</w:t>
      </w:r>
    </w:p>
    <w:p w:rsidR="00553CCE" w:rsidRPr="001C7F5C" w:rsidRDefault="000D18D7" w:rsidP="0062176E">
      <w:pPr>
        <w:pStyle w:val="afff0"/>
        <w:ind w:firstLine="567"/>
      </w:pPr>
      <w:r w:rsidRPr="000D18D7">
        <w:rPr>
          <w:b/>
          <w:color w:val="000000"/>
        </w:rPr>
        <w:t>-</w:t>
      </w:r>
      <w:r>
        <w:rPr>
          <w:color w:val="000000"/>
          <w:lang w:val="en-US"/>
        </w:rPr>
        <w:t> </w:t>
      </w:r>
      <w:r w:rsidR="00553CCE" w:rsidRPr="001C7F5C">
        <w:rPr>
          <w:rStyle w:val="9pt0"/>
          <w:iCs w:val="0"/>
          <w:sz w:val="28"/>
          <w:szCs w:val="28"/>
          <w:shd w:val="clear" w:color="auto" w:fill="auto"/>
        </w:rPr>
        <w:t>організаційно-дійовий</w:t>
      </w:r>
      <w:r w:rsidR="00553CCE" w:rsidRPr="001C7F5C">
        <w:rPr>
          <w:rStyle w:val="9pt"/>
          <w:rFonts w:eastAsiaTheme="majorEastAsia"/>
          <w:sz w:val="28"/>
          <w:szCs w:val="28"/>
          <w:shd w:val="clear" w:color="auto" w:fill="auto"/>
        </w:rPr>
        <w:t xml:space="preserve"> етап допомагає реалізувати поставлені перед собою завдання, виступає як ефективний засіб формування волі, віри у власні сили;</w:t>
      </w:r>
    </w:p>
    <w:p w:rsidR="006B13E3" w:rsidRPr="001C7F5C" w:rsidRDefault="000D18D7" w:rsidP="0062176E">
      <w:pPr>
        <w:pStyle w:val="afff0"/>
        <w:ind w:firstLine="567"/>
        <w:rPr>
          <w:rStyle w:val="rvts20"/>
          <w:color w:val="000000"/>
        </w:rPr>
      </w:pPr>
      <w:r w:rsidRPr="000D18D7">
        <w:rPr>
          <w:b/>
          <w:color w:val="000000"/>
        </w:rPr>
        <w:t>-</w:t>
      </w:r>
      <w:r>
        <w:rPr>
          <w:color w:val="000000"/>
          <w:lang w:val="en-US"/>
        </w:rPr>
        <w:t> </w:t>
      </w:r>
      <w:r w:rsidR="00553CCE" w:rsidRPr="001C7F5C">
        <w:rPr>
          <w:rStyle w:val="9pt0"/>
          <w:iCs w:val="0"/>
          <w:sz w:val="28"/>
          <w:szCs w:val="28"/>
          <w:shd w:val="clear" w:color="auto" w:fill="auto"/>
        </w:rPr>
        <w:t>контрольно-регулюючий</w:t>
      </w:r>
      <w:r w:rsidR="00553CCE" w:rsidRPr="001C7F5C">
        <w:rPr>
          <w:rStyle w:val="9pt"/>
          <w:rFonts w:eastAsiaTheme="majorEastAsia"/>
          <w:sz w:val="28"/>
          <w:szCs w:val="28"/>
          <w:shd w:val="clear" w:color="auto" w:fill="auto"/>
        </w:rPr>
        <w:t xml:space="preserve"> етап, на якому студенти </w:t>
      </w:r>
      <w:r w:rsidR="003245B0">
        <w:rPr>
          <w:rStyle w:val="9pt"/>
          <w:rFonts w:eastAsiaTheme="majorEastAsia"/>
          <w:sz w:val="28"/>
          <w:szCs w:val="28"/>
          <w:shd w:val="clear" w:color="auto" w:fill="auto"/>
        </w:rPr>
        <w:t>підбивають</w:t>
      </w:r>
      <w:r w:rsidR="00553CCE" w:rsidRPr="001C7F5C">
        <w:rPr>
          <w:rStyle w:val="9pt"/>
          <w:rFonts w:eastAsiaTheme="majorEastAsia"/>
          <w:sz w:val="28"/>
          <w:szCs w:val="28"/>
          <w:shd w:val="clear" w:color="auto" w:fill="auto"/>
        </w:rPr>
        <w:t xml:space="preserve"> підсумки своєї роботи, аналізують її. Цей етап є стимулом до самовдосконалення. </w:t>
      </w:r>
      <w:r w:rsidR="00553CCE" w:rsidRPr="001C7F5C">
        <w:rPr>
          <w:rStyle w:val="rvts20"/>
          <w:color w:val="000000"/>
        </w:rPr>
        <w:t xml:space="preserve">Щоб </w:t>
      </w:r>
      <w:r w:rsidR="00553CCE" w:rsidRPr="001C7F5C">
        <w:rPr>
          <w:rStyle w:val="rvts20"/>
          <w:color w:val="000000"/>
        </w:rPr>
        <w:lastRenderedPageBreak/>
        <w:t>самовиховання стало усвідомленим і професійно спрямованим, майбутній фахівець має відчути, оцінити свою придатність до обраної професії.</w:t>
      </w:r>
      <w:r w:rsidR="006B13E3" w:rsidRPr="001C7F5C">
        <w:t xml:space="preserve"> </w:t>
      </w:r>
      <w:r w:rsidR="006B13E3" w:rsidRPr="001C7F5C">
        <w:rPr>
          <w:rStyle w:val="rvts20"/>
          <w:color w:val="000000"/>
        </w:rPr>
        <w:t>Завдяки організованим виховним впливам у студентів розвивається самосвідомість, з'являється потре</w:t>
      </w:r>
      <w:r w:rsidR="0062176E">
        <w:rPr>
          <w:rStyle w:val="rvts20"/>
          <w:color w:val="000000"/>
        </w:rPr>
        <w:t>ба у самовихованні, формуються і</w:t>
      </w:r>
      <w:r w:rsidR="0062176E" w:rsidRPr="001C7F5C">
        <w:rPr>
          <w:rStyle w:val="rvts20"/>
          <w:color w:val="000000"/>
        </w:rPr>
        <w:t>нтереси</w:t>
      </w:r>
      <w:r w:rsidR="006B13E3" w:rsidRPr="001C7F5C">
        <w:rPr>
          <w:rStyle w:val="rvts20"/>
          <w:color w:val="000000"/>
        </w:rPr>
        <w:t xml:space="preserve"> й життєві ідеали, визначаються основні напрями самовиховання. </w:t>
      </w:r>
    </w:p>
    <w:p w:rsidR="006B13E3" w:rsidRPr="001C7F5C" w:rsidRDefault="006B13E3" w:rsidP="0062176E">
      <w:pPr>
        <w:pStyle w:val="afff0"/>
        <w:ind w:firstLine="567"/>
        <w:rPr>
          <w:rStyle w:val="rvts20"/>
          <w:color w:val="000000"/>
        </w:rPr>
      </w:pPr>
      <w:r w:rsidRPr="001C7F5C">
        <w:rPr>
          <w:rStyle w:val="rvts20"/>
          <w:color w:val="000000"/>
        </w:rPr>
        <w:t>Ефективність самовиховання майбутніх інженерів-будівельників значною мірою залежить від педагогічного керівництва цим процесом. Педагогічне керівн</w:t>
      </w:r>
      <w:r w:rsidR="00BF72C6" w:rsidRPr="001C7F5C">
        <w:rPr>
          <w:rStyle w:val="rvts20"/>
          <w:color w:val="000000"/>
        </w:rPr>
        <w:t>ицтво самовихованням студентів –</w:t>
      </w:r>
      <w:r w:rsidRPr="001C7F5C">
        <w:rPr>
          <w:rStyle w:val="rvts20"/>
          <w:color w:val="000000"/>
        </w:rPr>
        <w:t xml:space="preserve"> оптимальна організація їхньої життєдіяльності, акцентування їхньої уваги на питаннях саморозвитку, відповідальності за себе, своє сьогодення та майбутнє, а також стимулювання самовиховної діяльності під час навчально-виховного процесу. </w:t>
      </w:r>
    </w:p>
    <w:p w:rsidR="006B13E3" w:rsidRPr="001C7F5C" w:rsidRDefault="00E515E4" w:rsidP="0062176E">
      <w:pPr>
        <w:pStyle w:val="afff0"/>
        <w:ind w:firstLine="567"/>
        <w:rPr>
          <w:rStyle w:val="rvts20"/>
          <w:color w:val="000000"/>
        </w:rPr>
      </w:pPr>
      <w:r>
        <w:t>О</w:t>
      </w:r>
      <w:r w:rsidR="007C5CB4" w:rsidRPr="001C7F5C">
        <w:t>рганіз</w:t>
      </w:r>
      <w:r>
        <w:t>ація різними формами самовиховання та самоосвіти</w:t>
      </w:r>
      <w:r w:rsidR="007C5CB4" w:rsidRPr="001C7F5C">
        <w:rPr>
          <w:rStyle w:val="rvts20"/>
          <w:color w:val="000000"/>
        </w:rPr>
        <w:t xml:space="preserve"> передбача</w:t>
      </w:r>
      <w:r>
        <w:rPr>
          <w:rStyle w:val="rvts20"/>
          <w:color w:val="000000"/>
        </w:rPr>
        <w:t>є</w:t>
      </w:r>
      <w:r w:rsidR="007C5CB4" w:rsidRPr="001C7F5C">
        <w:rPr>
          <w:rStyle w:val="rvts20"/>
          <w:color w:val="000000"/>
        </w:rPr>
        <w:t xml:space="preserve"> наявність у майбутнього фахівця професійно-ціннісних складових, а саме –</w:t>
      </w:r>
      <w:r w:rsidR="006B13E3" w:rsidRPr="001C7F5C">
        <w:rPr>
          <w:rStyle w:val="rvts20"/>
          <w:color w:val="000000"/>
        </w:rPr>
        <w:t xml:space="preserve"> високий професіоналізм в обраній сфері; інноваційний характер мислення і готовність до змін; навички управлінської діяльності; особисту творчу спрямованість, готовність забезпечувати умови не лише для свого творчого потенціалу, а за потреби – для потенціалу підлеглих; здатність розуміти інших людей, їхні прагнення, мотиви, інтереси тощо; високі духовні й моральні ідеали та переконання; високу політичну, правову та економічну культуру; системне мислення, яке передбачає психологічну готовність, здатність та навички системного підходу до проблемних ситуацій; готовність брати на себе відповідальність; комунікативність, діловитість, здатність до міжособистісного й управлінського спілкування; володіння однією із найпоширеніших іноземних мов; знання комп'ютерної техніки та ін. </w:t>
      </w:r>
    </w:p>
    <w:p w:rsidR="007C5CB4" w:rsidRPr="001C7F5C" w:rsidRDefault="007C5CB4" w:rsidP="0062176E">
      <w:pPr>
        <w:pStyle w:val="afff0"/>
        <w:ind w:firstLine="567"/>
        <w:rPr>
          <w:rStyle w:val="rvts20"/>
          <w:color w:val="000000"/>
        </w:rPr>
      </w:pPr>
      <w:r w:rsidRPr="001C7F5C">
        <w:rPr>
          <w:rStyle w:val="rvts20"/>
          <w:color w:val="000000"/>
        </w:rPr>
        <w:t>Оволодіння студентом ефективною методикою</w:t>
      </w:r>
      <w:r w:rsidR="006B13E3" w:rsidRPr="001C7F5C">
        <w:rPr>
          <w:rStyle w:val="rvts20"/>
          <w:color w:val="000000"/>
        </w:rPr>
        <w:t xml:space="preserve"> самовихов</w:t>
      </w:r>
      <w:r w:rsidRPr="001C7F5C">
        <w:rPr>
          <w:rStyle w:val="rvts20"/>
          <w:color w:val="000000"/>
        </w:rPr>
        <w:t>ання</w:t>
      </w:r>
      <w:r w:rsidR="006B13E3" w:rsidRPr="001C7F5C">
        <w:rPr>
          <w:rStyle w:val="rvts20"/>
          <w:color w:val="000000"/>
        </w:rPr>
        <w:t xml:space="preserve"> є однією з умов підвищення його якості й результат</w:t>
      </w:r>
      <w:r w:rsidRPr="001C7F5C">
        <w:rPr>
          <w:rStyle w:val="rvts20"/>
          <w:color w:val="000000"/>
        </w:rPr>
        <w:t xml:space="preserve">ивності. Насамперед це пов'язано з </w:t>
      </w:r>
      <w:r w:rsidR="006B13E3" w:rsidRPr="001C7F5C">
        <w:rPr>
          <w:rStyle w:val="rvts20"/>
          <w:color w:val="000000"/>
        </w:rPr>
        <w:t xml:space="preserve">умінням застосовувати на етапі реалізації програми самовиховання різноманітні методи, прийоми й засоби. Методи самовиховання – сукупність прийомів однорідного педагогічного впливу людини самої на себе для формування необхідних особистісних якостей та усунення негативних. </w:t>
      </w:r>
      <w:r w:rsidR="006B13E3" w:rsidRPr="001C7F5C">
        <w:rPr>
          <w:rStyle w:val="rvts20"/>
          <w:color w:val="000000"/>
        </w:rPr>
        <w:lastRenderedPageBreak/>
        <w:t>Основними методами самовиховання є: самопереконання, самоспостереження, самоконтроль, самоаналіз, самозвіт, самонаказ, самопорівняння, самоорганізація життя та діяльності, самотренування, аутотренінг, наслідування прикладу, стимулювання самовиховання, самозаохочення, самоосуд, самопримус, самопідбадьорювання, самозобов'язання, самоінструктування, самонавіювання, самовправа, самокритика, самонагадування та ін. Контроль тісно пов'язаний зі всіма функціями управлінського циклу, особливо цей зв'язок помітний з функцією педагогічного аналізу, оскільки інформація, отримана в ході внутріш</w:t>
      </w:r>
      <w:r w:rsidR="00B93AC4">
        <w:rPr>
          <w:rStyle w:val="rvts20"/>
          <w:color w:val="000000"/>
        </w:rPr>
        <w:t>нього</w:t>
      </w:r>
      <w:r w:rsidR="006B13E3" w:rsidRPr="001C7F5C">
        <w:rPr>
          <w:rStyle w:val="rvts20"/>
          <w:color w:val="000000"/>
        </w:rPr>
        <w:t xml:space="preserve"> контролю, стає предметом педагогічного аналізу.</w:t>
      </w:r>
    </w:p>
    <w:p w:rsidR="0061484C" w:rsidRPr="0061484C" w:rsidRDefault="007C5CB4" w:rsidP="0062176E">
      <w:pPr>
        <w:pStyle w:val="afff0"/>
        <w:ind w:firstLine="567"/>
      </w:pPr>
      <w:r w:rsidRPr="001C7F5C">
        <w:t>В</w:t>
      </w:r>
      <w:r w:rsidR="00553CCE" w:rsidRPr="001C7F5C">
        <w:t>исвітлюючи особл</w:t>
      </w:r>
      <w:r w:rsidR="00F612ED">
        <w:t xml:space="preserve">ивості завдань </w:t>
      </w:r>
      <w:r w:rsidR="006B13E3" w:rsidRPr="001C7F5C">
        <w:t xml:space="preserve">організації </w:t>
      </w:r>
      <w:r w:rsidR="00B93AC4">
        <w:t>різними формами</w:t>
      </w:r>
      <w:r w:rsidR="00B93AC4" w:rsidRPr="001C7F5C">
        <w:t xml:space="preserve"> </w:t>
      </w:r>
      <w:r w:rsidR="006B13E3" w:rsidRPr="001C7F5C">
        <w:t>самоосвіти і самовиховання</w:t>
      </w:r>
      <w:r w:rsidR="00553CCE" w:rsidRPr="001C7F5C">
        <w:t xml:space="preserve"> майбутніх інженерів-будівельників</w:t>
      </w:r>
      <w:r w:rsidR="002259D2" w:rsidRPr="002259D2">
        <w:t xml:space="preserve"> </w:t>
      </w:r>
      <w:r w:rsidR="002259D2" w:rsidRPr="00BB60CE">
        <w:t>у процесі аудиторної та позааудиторної роботи</w:t>
      </w:r>
      <w:r w:rsidR="00553CCE" w:rsidRPr="001C7F5C">
        <w:t xml:space="preserve">, </w:t>
      </w:r>
      <w:r w:rsidRPr="001C7F5C">
        <w:t>ми</w:t>
      </w:r>
      <w:r w:rsidR="00553CCE" w:rsidRPr="001C7F5C">
        <w:t xml:space="preserve"> зверну</w:t>
      </w:r>
      <w:r w:rsidRPr="001C7F5C">
        <w:t>ли</w:t>
      </w:r>
      <w:r w:rsidR="00553CCE" w:rsidRPr="001C7F5C">
        <w:t xml:space="preserve"> увагу на конкретні дії, спрямовані на їх розв’язання</w:t>
      </w:r>
      <w:r w:rsidR="006127BA">
        <w:t>,</w:t>
      </w:r>
      <w:r w:rsidR="00361AAB" w:rsidRPr="001C7F5C">
        <w:t xml:space="preserve"> такі, як:</w:t>
      </w:r>
      <w:r w:rsidR="00553CCE" w:rsidRPr="001C7F5C">
        <w:t xml:space="preserve"> ознайом</w:t>
      </w:r>
      <w:r w:rsidR="00361AAB" w:rsidRPr="001C7F5C">
        <w:t>лення</w:t>
      </w:r>
      <w:r w:rsidR="00553CCE" w:rsidRPr="001C7F5C">
        <w:t xml:space="preserve"> </w:t>
      </w:r>
      <w:r w:rsidRPr="001C7F5C">
        <w:t>студентів</w:t>
      </w:r>
      <w:r w:rsidR="0061484C">
        <w:t xml:space="preserve"> з методами самовиховання:</w:t>
      </w:r>
    </w:p>
    <w:p w:rsidR="0061484C" w:rsidRPr="0061484C" w:rsidRDefault="0061484C" w:rsidP="0062176E">
      <w:pPr>
        <w:pStyle w:val="afff0"/>
        <w:ind w:firstLine="567"/>
        <w:rPr>
          <w:lang w:val="ru-RU"/>
        </w:rPr>
      </w:pPr>
      <w:r w:rsidRPr="009961AD">
        <w:rPr>
          <w:b/>
        </w:rPr>
        <w:t>-</w:t>
      </w:r>
      <w:r>
        <w:rPr>
          <w:lang w:val="ru-RU"/>
        </w:rPr>
        <w:t> </w:t>
      </w:r>
      <w:r w:rsidR="00553CCE" w:rsidRPr="001C7F5C">
        <w:rPr>
          <w:i/>
        </w:rPr>
        <w:t>методи самопізнання</w:t>
      </w:r>
      <w:r w:rsidR="00553CCE" w:rsidRPr="001C7F5C">
        <w:t xml:space="preserve"> (самоспостереженн</w:t>
      </w:r>
      <w:r>
        <w:t>я, самоаналіз, самооцінювання)</w:t>
      </w:r>
      <w:r>
        <w:rPr>
          <w:lang w:val="ru-RU"/>
        </w:rPr>
        <w:t>;</w:t>
      </w:r>
    </w:p>
    <w:p w:rsidR="0061484C" w:rsidRDefault="0061484C" w:rsidP="0062176E">
      <w:pPr>
        <w:pStyle w:val="afff0"/>
        <w:ind w:firstLine="567"/>
        <w:rPr>
          <w:lang w:val="ru-RU"/>
        </w:rPr>
      </w:pPr>
      <w:r w:rsidRPr="009961AD">
        <w:rPr>
          <w:b/>
        </w:rPr>
        <w:t>-</w:t>
      </w:r>
      <w:r>
        <w:rPr>
          <w:lang w:val="ru-RU"/>
        </w:rPr>
        <w:t> </w:t>
      </w:r>
      <w:r w:rsidR="00553CCE" w:rsidRPr="001C7F5C">
        <w:rPr>
          <w:i/>
        </w:rPr>
        <w:t>методи саморегуляції</w:t>
      </w:r>
      <w:r w:rsidR="00553CCE" w:rsidRPr="001C7F5C">
        <w:t xml:space="preserve"> (</w:t>
      </w:r>
      <w:r w:rsidR="0052001E" w:rsidRPr="001C7F5C">
        <w:t>самопереконання</w:t>
      </w:r>
      <w:r w:rsidR="00553CCE" w:rsidRPr="001C7F5C">
        <w:t>, самокритика, самопримус, самоконтр</w:t>
      </w:r>
      <w:r>
        <w:t>оль, самонаказ, самонавіювання)</w:t>
      </w:r>
      <w:r>
        <w:rPr>
          <w:lang w:val="ru-RU"/>
        </w:rPr>
        <w:t>;</w:t>
      </w:r>
    </w:p>
    <w:p w:rsidR="0061484C" w:rsidRDefault="0061484C" w:rsidP="0062176E">
      <w:pPr>
        <w:pStyle w:val="afff0"/>
        <w:ind w:firstLine="567"/>
        <w:rPr>
          <w:lang w:val="ru-RU"/>
        </w:rPr>
      </w:pPr>
      <w:r w:rsidRPr="009961AD">
        <w:rPr>
          <w:b/>
        </w:rPr>
        <w:t>-</w:t>
      </w:r>
      <w:r>
        <w:rPr>
          <w:lang w:val="ru-RU"/>
        </w:rPr>
        <w:t> </w:t>
      </w:r>
      <w:r w:rsidR="00553CCE" w:rsidRPr="001C7F5C">
        <w:rPr>
          <w:i/>
        </w:rPr>
        <w:t>методи стимулювання</w:t>
      </w:r>
      <w:r w:rsidR="00553CCE" w:rsidRPr="001C7F5C">
        <w:t xml:space="preserve"> (самопідбадьорення, самозаохочення, самопокарання). </w:t>
      </w:r>
    </w:p>
    <w:p w:rsidR="007A5B45" w:rsidRPr="007A5B45" w:rsidRDefault="00553CCE" w:rsidP="0062176E">
      <w:pPr>
        <w:pStyle w:val="afff0"/>
        <w:ind w:firstLine="567"/>
        <w:rPr>
          <w:rStyle w:val="9pt"/>
          <w:rFonts w:eastAsiaTheme="majorEastAsia"/>
          <w:sz w:val="28"/>
          <w:szCs w:val="28"/>
          <w:shd w:val="clear" w:color="auto" w:fill="auto"/>
        </w:rPr>
      </w:pPr>
      <w:r w:rsidRPr="001C7F5C">
        <w:t xml:space="preserve">Окрім того, </w:t>
      </w:r>
      <w:r w:rsidR="00B813DD" w:rsidRPr="001C7F5C">
        <w:t>необхідно</w:t>
      </w:r>
      <w:r w:rsidRPr="001C7F5C">
        <w:t xml:space="preserve"> цілеспрямовано формувати готовність </w:t>
      </w:r>
      <w:r w:rsidR="007C5CB4" w:rsidRPr="001C7F5C">
        <w:t>студентів</w:t>
      </w:r>
      <w:r w:rsidRPr="001C7F5C">
        <w:t xml:space="preserve"> до співпраці з дорослими, які можуть дати їм важливі поради, рекомендації з питань самоосвіти та самовиховання. </w:t>
      </w:r>
      <w:r w:rsidR="007A5B45">
        <w:t>М</w:t>
      </w:r>
      <w:r w:rsidR="007A5B45" w:rsidRPr="007A5B45">
        <w:rPr>
          <w:rStyle w:val="9pt"/>
          <w:rFonts w:eastAsiaTheme="majorEastAsia"/>
          <w:sz w:val="28"/>
          <w:szCs w:val="28"/>
          <w:shd w:val="clear" w:color="auto" w:fill="auto"/>
        </w:rPr>
        <w:t>и підтримуємо думки про те, що на перших, початкових етапах формування самоосвітньої компетентності майбутніх інженерів-будівельників варто застосовувати педагогічне стимулювання як засіб залучення майбутніх інженерів-будівельників до самоосвітньої діяльності. Результатом самоосвітньої діяльності студента є не лише певні знання, уміння та навички, а й розвиток таких компетентнісних якостей, як: самостійність, відповідальність, самоорганізованість, критичність тощо [</w:t>
      </w:r>
      <w:r w:rsidR="00346F28">
        <w:rPr>
          <w:rStyle w:val="9pt"/>
          <w:rFonts w:eastAsiaTheme="majorEastAsia"/>
          <w:sz w:val="28"/>
          <w:szCs w:val="28"/>
          <w:shd w:val="clear" w:color="auto" w:fill="auto"/>
        </w:rPr>
        <w:t>198</w:t>
      </w:r>
      <w:r w:rsidR="007A5B45" w:rsidRPr="007A5B45">
        <w:rPr>
          <w:rStyle w:val="9pt"/>
          <w:rFonts w:eastAsiaTheme="majorEastAsia"/>
          <w:sz w:val="28"/>
          <w:szCs w:val="28"/>
          <w:shd w:val="clear" w:color="auto" w:fill="auto"/>
        </w:rPr>
        <w:t>].</w:t>
      </w:r>
    </w:p>
    <w:p w:rsidR="007A5B45" w:rsidRPr="007A5B45" w:rsidRDefault="007A5B45" w:rsidP="0062176E">
      <w:pPr>
        <w:pStyle w:val="afff0"/>
        <w:ind w:firstLine="567"/>
        <w:rPr>
          <w:rStyle w:val="9pt"/>
          <w:sz w:val="28"/>
          <w:szCs w:val="28"/>
          <w:shd w:val="clear" w:color="auto" w:fill="auto"/>
        </w:rPr>
      </w:pPr>
      <w:r w:rsidRPr="007A5B45">
        <w:rPr>
          <w:rStyle w:val="9pt"/>
          <w:rFonts w:eastAsiaTheme="majorEastAsia"/>
          <w:sz w:val="28"/>
          <w:szCs w:val="28"/>
          <w:shd w:val="clear" w:color="auto" w:fill="auto"/>
        </w:rPr>
        <w:lastRenderedPageBreak/>
        <w:t xml:space="preserve">Додомо, що самоконтроль, самооцінювання досягнутих результатів власної самоосвітньої діяльності супроводжується позитивними емоціями виконавця та сприяє подальшому розвитку компонентів спонукальної підструктури діяльності </w:t>
      </w:r>
      <w:r w:rsidRPr="007A5B45">
        <w:t xml:space="preserve">– </w:t>
      </w:r>
      <w:r w:rsidRPr="007A5B45">
        <w:rPr>
          <w:rStyle w:val="9pt"/>
          <w:rFonts w:eastAsiaTheme="majorEastAsia"/>
          <w:sz w:val="28"/>
          <w:szCs w:val="28"/>
          <w:shd w:val="clear" w:color="auto" w:fill="auto"/>
        </w:rPr>
        <w:t>пізнавальної потреби, мотиву, мети.</w:t>
      </w:r>
    </w:p>
    <w:p w:rsidR="00553CCE" w:rsidRPr="001C7F5C" w:rsidRDefault="00553CCE" w:rsidP="0062176E">
      <w:pPr>
        <w:pStyle w:val="afff0"/>
        <w:ind w:firstLine="567"/>
      </w:pPr>
      <w:r w:rsidRPr="001C7F5C">
        <w:t>Проте</w:t>
      </w:r>
      <w:r w:rsidR="002259D2">
        <w:t>,</w:t>
      </w:r>
      <w:r w:rsidRPr="001C7F5C">
        <w:t xml:space="preserve"> це не означає, що викладачі й </w:t>
      </w:r>
      <w:r w:rsidR="006127BA">
        <w:t>студенти</w:t>
      </w:r>
      <w:r w:rsidRPr="001C7F5C">
        <w:t xml:space="preserve"> мають нав’язувати своє бачення завдань самоосвітньої діяльності </w:t>
      </w:r>
      <w:r w:rsidR="007C5CB4" w:rsidRPr="001C7F5C">
        <w:t>студентів</w:t>
      </w:r>
      <w:r w:rsidRPr="001C7F5C">
        <w:t>, відкрито спонукати вихованців самовдосконалюватися. Спостереження, здійснені нами у процесі експериментальної роботи, переконують, що</w:t>
      </w:r>
      <w:r w:rsidR="006127BA">
        <w:t>,</w:t>
      </w:r>
      <w:r w:rsidRPr="001C7F5C">
        <w:t xml:space="preserve"> при цьому</w:t>
      </w:r>
      <w:r w:rsidR="006127BA">
        <w:t>,</w:t>
      </w:r>
      <w:r w:rsidRPr="001C7F5C">
        <w:t xml:space="preserve"> важливо дотримуватися принципу «приховання виховних впливів»: виховання тим ефективніше, чим менше його помічають вихованці. </w:t>
      </w:r>
    </w:p>
    <w:p w:rsidR="007A5B45" w:rsidRDefault="00A019BF" w:rsidP="0062176E">
      <w:pPr>
        <w:pStyle w:val="afff0"/>
        <w:ind w:firstLine="567"/>
      </w:pPr>
      <w:r w:rsidRPr="001C7F5C">
        <w:t xml:space="preserve">Спрямованість на поєднання самоосвіти і самовиховання, інтеграція навчальних і виховних форм роботи є головним </w:t>
      </w:r>
      <w:r w:rsidR="00E01B44">
        <w:t>чинником</w:t>
      </w:r>
      <w:r w:rsidRPr="001C7F5C">
        <w:t xml:space="preserve"> впливу на ефективне формування самоосвітньої компетентності майбутніх інженерів-будівельників. На нашу думку</w:t>
      </w:r>
      <w:r>
        <w:t>,</w:t>
      </w:r>
      <w:r w:rsidRPr="001C7F5C">
        <w:t xml:space="preserve"> для того, щоб студенти могли систематично займатися самоосвітою, їм необхідно виховати такі особистісні якості, як: наполегливість, працьовитість, організованість, самостійність, відповідальність тощо. </w:t>
      </w:r>
    </w:p>
    <w:p w:rsidR="00A019BF" w:rsidRPr="001C7F5C" w:rsidRDefault="006859DB" w:rsidP="0062176E">
      <w:pPr>
        <w:pStyle w:val="afff0"/>
        <w:ind w:firstLine="567"/>
      </w:pPr>
      <w:r>
        <w:t>Самоосвіта</w:t>
      </w:r>
      <w:r w:rsidR="00A019BF" w:rsidRPr="001C7F5C">
        <w:t xml:space="preserve"> та самовиховання</w:t>
      </w:r>
      <w:r>
        <w:t xml:space="preserve"> студентів</w:t>
      </w:r>
      <w:r w:rsidR="00A019BF">
        <w:t xml:space="preserve"> </w:t>
      </w:r>
      <w:r>
        <w:t>залежать від</w:t>
      </w:r>
      <w:r w:rsidR="00A019BF" w:rsidRPr="001C7F5C">
        <w:t xml:space="preserve"> ро</w:t>
      </w:r>
      <w:r w:rsidR="00A019BF">
        <w:t>звитку спеціальних здібностей викладачів д</w:t>
      </w:r>
      <w:r w:rsidR="00A019BF" w:rsidRPr="001C7F5C">
        <w:t xml:space="preserve">ля успішного </w:t>
      </w:r>
      <w:r w:rsidR="00A90F43">
        <w:t>в</w:t>
      </w:r>
      <w:r w:rsidR="00A019BF">
        <w:t>досконалення у професії</w:t>
      </w:r>
      <w:r w:rsidR="00A019BF" w:rsidRPr="001C7F5C">
        <w:t>, досягнення високих результатів, а саме вдосконалення професійно значущих якостей особистості: розширення світогляду, підвищення рівня методичної підготовки, формування своєї духовної культури, педагогічного мислення, творчості тощо.</w:t>
      </w:r>
    </w:p>
    <w:p w:rsidR="0061484C" w:rsidRDefault="00A019BF" w:rsidP="0062176E">
      <w:pPr>
        <w:pStyle w:val="afff0"/>
        <w:ind w:firstLine="567"/>
        <w:rPr>
          <w:lang w:val="ru-RU"/>
        </w:rPr>
      </w:pPr>
      <w:r w:rsidRPr="00D94A9C">
        <w:t>Ми вважаємо, що звичайна позиція педагога передбачає налаштування на ділову взаємодію. Саме ця позиція проектує в студентові рівноправного партнера, створює атмосферу довіри. Прийоми її реалізації можуть бути такими: «Я хочу порадитися з вами...»; «Давайте обміркуємо, вирішимо..» тощо. Під час проведення занять навчально-педагогічному складу пропонувалося:</w:t>
      </w:r>
    </w:p>
    <w:p w:rsidR="0061484C" w:rsidRPr="0061484C" w:rsidRDefault="0061484C" w:rsidP="0062176E">
      <w:pPr>
        <w:pStyle w:val="afff0"/>
        <w:ind w:firstLine="567"/>
        <w:rPr>
          <w:lang w:val="ru-RU"/>
        </w:rPr>
      </w:pPr>
      <w:r w:rsidRPr="009961AD">
        <w:rPr>
          <w:b/>
        </w:rPr>
        <w:t>-</w:t>
      </w:r>
      <w:r>
        <w:rPr>
          <w:lang w:val="ru-RU"/>
        </w:rPr>
        <w:t> </w:t>
      </w:r>
      <w:r w:rsidR="00851839">
        <w:t>н</w:t>
      </w:r>
      <w:r w:rsidR="00A019BF" w:rsidRPr="00D94A9C">
        <w:t>е перебивати, не починати</w:t>
      </w:r>
      <w:r>
        <w:t xml:space="preserve"> говорити, коли говорить інший;</w:t>
      </w:r>
    </w:p>
    <w:p w:rsidR="0061484C" w:rsidRPr="0061484C" w:rsidRDefault="0061484C" w:rsidP="0062176E">
      <w:pPr>
        <w:pStyle w:val="afff0"/>
        <w:ind w:firstLine="567"/>
        <w:rPr>
          <w:lang w:val="ru-RU"/>
        </w:rPr>
      </w:pPr>
      <w:r w:rsidRPr="009961AD">
        <w:rPr>
          <w:b/>
        </w:rPr>
        <w:t>-</w:t>
      </w:r>
      <w:r>
        <w:rPr>
          <w:lang w:val="ru-RU"/>
        </w:rPr>
        <w:t> </w:t>
      </w:r>
      <w:r w:rsidR="00851839">
        <w:t>с</w:t>
      </w:r>
      <w:r w:rsidR="00A019BF" w:rsidRPr="00D94A9C">
        <w:t>творити дружню атмосферу;</w:t>
      </w:r>
      <w:r w:rsidR="00851839">
        <w:t xml:space="preserve"> н</w:t>
      </w:r>
      <w:r w:rsidR="00A019BF" w:rsidRPr="00D94A9C">
        <w:t xml:space="preserve">ейтралізувати відволікаючі </w:t>
      </w:r>
      <w:r w:rsidR="00E01B44" w:rsidRPr="00D94A9C">
        <w:t>чинники</w:t>
      </w:r>
      <w:r w:rsidR="00851839">
        <w:t xml:space="preserve">, уникати сторонніх </w:t>
      </w:r>
      <w:r w:rsidR="0062176E">
        <w:t>втручань</w:t>
      </w:r>
      <w:r>
        <w:t>;</w:t>
      </w:r>
    </w:p>
    <w:p w:rsidR="0061484C" w:rsidRPr="0061484C" w:rsidRDefault="0061484C" w:rsidP="0062176E">
      <w:pPr>
        <w:pStyle w:val="afff0"/>
        <w:ind w:firstLine="567"/>
        <w:rPr>
          <w:lang w:val="ru-RU"/>
        </w:rPr>
      </w:pPr>
      <w:r w:rsidRPr="009961AD">
        <w:rPr>
          <w:b/>
        </w:rPr>
        <w:lastRenderedPageBreak/>
        <w:t>-</w:t>
      </w:r>
      <w:r>
        <w:rPr>
          <w:lang w:val="ru-RU"/>
        </w:rPr>
        <w:t> </w:t>
      </w:r>
      <w:r w:rsidR="00851839">
        <w:t>п</w:t>
      </w:r>
      <w:r w:rsidR="00A019BF" w:rsidRPr="00D94A9C">
        <w:t xml:space="preserve">родемонструвати симпатію і </w:t>
      </w:r>
      <w:r>
        <w:t>зацікавленість співрозмовником;</w:t>
      </w:r>
    </w:p>
    <w:p w:rsidR="0061484C" w:rsidRPr="0061484C" w:rsidRDefault="0061484C" w:rsidP="0062176E">
      <w:pPr>
        <w:pStyle w:val="afff0"/>
        <w:ind w:firstLine="567"/>
        <w:rPr>
          <w:lang w:val="ru-RU"/>
        </w:rPr>
      </w:pPr>
      <w:r w:rsidRPr="009961AD">
        <w:rPr>
          <w:b/>
        </w:rPr>
        <w:t>-</w:t>
      </w:r>
      <w:r>
        <w:rPr>
          <w:lang w:val="ru-RU"/>
        </w:rPr>
        <w:t> </w:t>
      </w:r>
      <w:r w:rsidR="00851839">
        <w:t>б</w:t>
      </w:r>
      <w:r w:rsidR="00A019BF" w:rsidRPr="00D94A9C">
        <w:t>ути терплячим, уникати суперечок</w:t>
      </w:r>
      <w:r>
        <w:t xml:space="preserve"> на етапі отримання інформації;</w:t>
      </w:r>
    </w:p>
    <w:p w:rsidR="00A019BF" w:rsidRPr="00D94A9C" w:rsidRDefault="0061484C" w:rsidP="0062176E">
      <w:pPr>
        <w:pStyle w:val="afff0"/>
        <w:ind w:firstLine="567"/>
      </w:pPr>
      <w:r w:rsidRPr="009961AD">
        <w:rPr>
          <w:b/>
        </w:rPr>
        <w:t>-</w:t>
      </w:r>
      <w:r>
        <w:rPr>
          <w:lang w:val="ru-RU"/>
        </w:rPr>
        <w:t> </w:t>
      </w:r>
      <w:r w:rsidR="00851839">
        <w:t>ставити уточнюючі запитання.</w:t>
      </w:r>
    </w:p>
    <w:p w:rsidR="00A019BF" w:rsidRPr="001C7F5C" w:rsidRDefault="00A019BF" w:rsidP="0062176E">
      <w:pPr>
        <w:pStyle w:val="afff0"/>
        <w:ind w:firstLine="567"/>
      </w:pPr>
      <w:r w:rsidRPr="001C7F5C">
        <w:t xml:space="preserve">Під час </w:t>
      </w:r>
      <w:r w:rsidR="007A5B45">
        <w:t>реалізації</w:t>
      </w:r>
      <w:r w:rsidRPr="001C7F5C">
        <w:t xml:space="preserve"> четвертої організаційно-педагогічної умови нами також було пропоновано вдосконалити наступні риси:</w:t>
      </w:r>
    </w:p>
    <w:p w:rsidR="00A019BF" w:rsidRPr="001C7F5C" w:rsidRDefault="0062176E" w:rsidP="0062176E">
      <w:pPr>
        <w:pStyle w:val="afff0"/>
        <w:ind w:firstLine="567"/>
      </w:pPr>
      <w:r>
        <w:t>а) </w:t>
      </w:r>
      <w:r w:rsidR="00A019BF" w:rsidRPr="001C7F5C">
        <w:t>відкритість викладача до діалогічної взаємодії зі студентами, яка передбачає рівність психологічних позицій обох сторін;</w:t>
      </w:r>
    </w:p>
    <w:p w:rsidR="00A019BF" w:rsidRPr="001C7F5C" w:rsidRDefault="00A019BF" w:rsidP="0062176E">
      <w:pPr>
        <w:pStyle w:val="afff0"/>
        <w:ind w:firstLine="567"/>
      </w:pPr>
      <w:r w:rsidRPr="001C7F5C">
        <w:t>б)</w:t>
      </w:r>
      <w:r w:rsidR="0062176E">
        <w:t> </w:t>
      </w:r>
      <w:r w:rsidRPr="001C7F5C">
        <w:t>відкритість культурі й суспільству, яка виявляється у прагненні педагога змінити дійсність, дослідити проблеми та обрати оптимальні способи їх</w:t>
      </w:r>
      <w:r>
        <w:t>нього</w:t>
      </w:r>
      <w:r w:rsidRPr="001C7F5C">
        <w:t xml:space="preserve"> розв’язання;</w:t>
      </w:r>
    </w:p>
    <w:p w:rsidR="00A019BF" w:rsidRPr="001C7F5C" w:rsidRDefault="00A019BF" w:rsidP="0062176E">
      <w:pPr>
        <w:pStyle w:val="afff0"/>
        <w:ind w:firstLine="567"/>
      </w:pPr>
      <w:r w:rsidRPr="001C7F5C">
        <w:t>в)</w:t>
      </w:r>
      <w:r w:rsidR="0062176E">
        <w:t> </w:t>
      </w:r>
      <w:r w:rsidRPr="001C7F5C">
        <w:t>відкритість свого «Я», власного внутрішнього світу, тобто організація такого педагогічного середовища, яке сприяло формуванню і розвитку образу «Я». При цьому традиційні, усталені форми навчальної роботи поєднувалися з тренінговими та імітаційно-ігровими заняттями, навчальним проектуванням, виконанням творчих вправ.</w:t>
      </w:r>
    </w:p>
    <w:p w:rsidR="00A019BF" w:rsidRPr="00D94A9C" w:rsidRDefault="00BB2803" w:rsidP="0062176E">
      <w:pPr>
        <w:pStyle w:val="afff0"/>
        <w:ind w:firstLine="567"/>
      </w:pPr>
      <w:r w:rsidRPr="00D94A9C">
        <w:t>Ц</w:t>
      </w:r>
      <w:r w:rsidR="00A019BF" w:rsidRPr="00D94A9C">
        <w:rPr>
          <w:rFonts w:eastAsia="Bookman Old Style"/>
        </w:rPr>
        <w:t>ілеспрямованому</w:t>
      </w:r>
      <w:r w:rsidR="00A019BF" w:rsidRPr="00D94A9C">
        <w:t xml:space="preserve"> розвитку</w:t>
      </w:r>
      <w:r w:rsidR="00A019BF" w:rsidRPr="00D94A9C">
        <w:rPr>
          <w:rStyle w:val="5675pt"/>
        </w:rPr>
        <w:t xml:space="preserve"> </w:t>
      </w:r>
      <w:r w:rsidR="00A019BF" w:rsidRPr="00D94A9C">
        <w:rPr>
          <w:rFonts w:eastAsia="Bookman Old Style"/>
        </w:rPr>
        <w:t>самоосвітнього</w:t>
      </w:r>
      <w:r w:rsidR="00A019BF" w:rsidRPr="00D94A9C">
        <w:t xml:space="preserve"> потенціалу особистості майбутнього фахівця</w:t>
      </w:r>
      <w:r w:rsidRPr="00D94A9C">
        <w:t>, у нашому дослідженні,</w:t>
      </w:r>
      <w:r w:rsidR="00A019BF" w:rsidRPr="00D94A9C">
        <w:t xml:space="preserve"> сприяв процес</w:t>
      </w:r>
      <w:r w:rsidR="00A019BF" w:rsidRPr="00D94A9C">
        <w:rPr>
          <w:rStyle w:val="564pt"/>
        </w:rPr>
        <w:t xml:space="preserve"> </w:t>
      </w:r>
      <w:r w:rsidR="00A019BF" w:rsidRPr="00D94A9C">
        <w:rPr>
          <w:rFonts w:eastAsia="Bookman Old Style"/>
        </w:rPr>
        <w:t>системно</w:t>
      </w:r>
      <w:r w:rsidR="00A019BF" w:rsidRPr="00D94A9C">
        <w:t>-послідовного залучення майбутніх інженерів-будівельників до різновидів</w:t>
      </w:r>
      <w:r w:rsidR="00A019BF" w:rsidRPr="00D94A9C">
        <w:rPr>
          <w:rStyle w:val="564pt"/>
        </w:rPr>
        <w:t xml:space="preserve"> </w:t>
      </w:r>
      <w:r w:rsidR="00A019BF" w:rsidRPr="00D94A9C">
        <w:rPr>
          <w:rFonts w:eastAsia="Bookman Old Style"/>
        </w:rPr>
        <w:t>навчально</w:t>
      </w:r>
      <w:r w:rsidR="00A019BF" w:rsidRPr="00D94A9C">
        <w:t>-пізнавальної діяльності, при якому репродуктивні, виконавчі дії цілеспрямовано замінюються творчими способами виконання навчальних завдань. Досягнення цілей виконання</w:t>
      </w:r>
      <w:r w:rsidR="00A019BF" w:rsidRPr="00D94A9C">
        <w:rPr>
          <w:rStyle w:val="564pt"/>
        </w:rPr>
        <w:t xml:space="preserve"> </w:t>
      </w:r>
      <w:r w:rsidR="00A019BF" w:rsidRPr="00D94A9C">
        <w:rPr>
          <w:rFonts w:eastAsia="Bookman Old Style"/>
        </w:rPr>
        <w:t>навчально</w:t>
      </w:r>
      <w:r w:rsidR="00A019BF" w:rsidRPr="00D94A9C">
        <w:t>-розвивальних завдань оцінювалися об'єктивними методами контролю навчальних досягнень студентів.</w:t>
      </w:r>
    </w:p>
    <w:p w:rsidR="007A5B45" w:rsidRDefault="00BB2803" w:rsidP="0062176E">
      <w:pPr>
        <w:pStyle w:val="afff0"/>
        <w:ind w:firstLine="567"/>
      </w:pPr>
      <w:r w:rsidRPr="00BB2803">
        <w:t>Отже, ми визначили, що за умови організації різними формами самоосвіти і самовиховання значно підвищується рівень самоосвітньої компетентності майб</w:t>
      </w:r>
      <w:r w:rsidR="007A5B45">
        <w:t>утніх інженерів -будівельників.</w:t>
      </w:r>
    </w:p>
    <w:p w:rsidR="007B0806" w:rsidRPr="001C7F5C" w:rsidRDefault="007B0806" w:rsidP="0062176E">
      <w:pPr>
        <w:pStyle w:val="afff0"/>
        <w:ind w:firstLine="567"/>
      </w:pPr>
      <w:r w:rsidRPr="001C7F5C">
        <w:t>Як висновок, варто зауважити, що здійснена розробка методики на трьох етапах за допомогою методів і засобів навчально-пізнавальної діяльності студентів шляхом реалізації чотирьох організаційно-педагогічн</w:t>
      </w:r>
      <w:r w:rsidR="00972B73">
        <w:t xml:space="preserve">их </w:t>
      </w:r>
      <w:r w:rsidRPr="001C7F5C">
        <w:t>умов імплементувала</w:t>
      </w:r>
      <w:r w:rsidRPr="001C7F5C">
        <w:rPr>
          <w:i/>
        </w:rPr>
        <w:t xml:space="preserve"> </w:t>
      </w:r>
      <w:r w:rsidRPr="001C7F5C">
        <w:t xml:space="preserve">формування знань та вмінь самоосвітньої компетентності </w:t>
      </w:r>
      <w:r w:rsidRPr="001C7F5C">
        <w:lastRenderedPageBreak/>
        <w:t xml:space="preserve">майбутніх інженерів-будівельників, зокрема таких як </w:t>
      </w:r>
      <w:r w:rsidRPr="001C7F5C">
        <w:rPr>
          <w:rStyle w:val="afff1"/>
        </w:rPr>
        <w:t xml:space="preserve">вміння самостійно планувати свою діяльність; вміння створювати умови успішного виконання діяльності; навчально-інтелектуальні уміння; уміння самостійно орієнтуватися в інформаційних потоках; техніка читання, математичні, </w:t>
      </w:r>
      <w:r>
        <w:rPr>
          <w:rStyle w:val="afff1"/>
        </w:rPr>
        <w:t>граматичні уміння, культура мовлення</w:t>
      </w:r>
      <w:r w:rsidRPr="001C7F5C">
        <w:rPr>
          <w:rStyle w:val="afff1"/>
        </w:rPr>
        <w:t xml:space="preserve">; уміння самоконтролю власної самоосвітньої діяльності, рефлексія; комунікативні якості, наполегливість, самостійність, відповідальність; уміння виявляти в самоосвітній діяльності </w:t>
      </w:r>
      <w:r w:rsidR="00851839">
        <w:rPr>
          <w:rStyle w:val="afff1"/>
        </w:rPr>
        <w:t xml:space="preserve">позитивні та негативні моменти. </w:t>
      </w:r>
      <w:r w:rsidR="00916E1D" w:rsidRPr="00F75B96">
        <w:t xml:space="preserve">Оскільки ключовим поняттям у професійній підготовці майбутніх </w:t>
      </w:r>
      <w:r w:rsidR="00916E1D" w:rsidRPr="001C7F5C">
        <w:t>інженерів-будівельників</w:t>
      </w:r>
      <w:r w:rsidR="00916E1D" w:rsidRPr="00F75B96">
        <w:t xml:space="preserve"> є формування їх </w:t>
      </w:r>
      <w:r w:rsidR="00916E1D" w:rsidRPr="001C7F5C">
        <w:t>самоосвітньої компетентності</w:t>
      </w:r>
      <w:r w:rsidR="000129C3">
        <w:t>, необхідною</w:t>
      </w:r>
      <w:r w:rsidR="00916E1D" w:rsidRPr="00F75B96">
        <w:t xml:space="preserve"> </w:t>
      </w:r>
      <w:r w:rsidR="000129C3">
        <w:t>була</w:t>
      </w:r>
      <w:r w:rsidR="00916E1D" w:rsidRPr="00F75B96">
        <w:t xml:space="preserve"> розробка критеріально-діагностичного апарату.</w:t>
      </w:r>
      <w:r w:rsidR="00916E1D">
        <w:t xml:space="preserve"> </w:t>
      </w:r>
      <w:r w:rsidRPr="001C7F5C">
        <w:t>Подальше дослідження було спрямоване на</w:t>
      </w:r>
      <w:r w:rsidRPr="00916E1D">
        <w:t xml:space="preserve"> </w:t>
      </w:r>
      <w:r w:rsidR="0052001E" w:rsidRPr="007B0806">
        <w:t>з’ясування</w:t>
      </w:r>
      <w:r w:rsidRPr="007B0806">
        <w:t xml:space="preserve"> критеріїв, показників та рівнів сформованості </w:t>
      </w:r>
      <w:r w:rsidRPr="007B0806">
        <w:rPr>
          <w:shd w:val="clear" w:color="auto" w:fill="FFFFFF"/>
        </w:rPr>
        <w:t xml:space="preserve">самоосвітньої компетентності </w:t>
      </w:r>
      <w:r w:rsidRPr="007B0806">
        <w:t>у</w:t>
      </w:r>
      <w:r w:rsidRPr="007B0806">
        <w:rPr>
          <w:shd w:val="clear" w:color="auto" w:fill="FFFFFF"/>
        </w:rPr>
        <w:t xml:space="preserve"> майбутніх інженерів-будівельників</w:t>
      </w:r>
      <w:r w:rsidR="00916E1D" w:rsidRPr="00916E1D">
        <w:t xml:space="preserve"> </w:t>
      </w:r>
      <w:r w:rsidR="00916E1D" w:rsidRPr="00F75B96">
        <w:t>для оцінки стану результативності її формування</w:t>
      </w:r>
      <w:r w:rsidRPr="007B0806">
        <w:t>.</w:t>
      </w:r>
    </w:p>
    <w:p w:rsidR="00F556AA" w:rsidRPr="0062176E" w:rsidRDefault="00F556AA" w:rsidP="00D35E68">
      <w:pPr>
        <w:pStyle w:val="afff0"/>
        <w:ind w:firstLine="0"/>
        <w:rPr>
          <w:b/>
        </w:rPr>
      </w:pPr>
    </w:p>
    <w:p w:rsidR="0035021C" w:rsidRDefault="0035021C" w:rsidP="0062176E">
      <w:pPr>
        <w:pStyle w:val="afff0"/>
        <w:ind w:firstLine="567"/>
        <w:rPr>
          <w:b/>
          <w:shd w:val="clear" w:color="auto" w:fill="FFFFFF"/>
        </w:rPr>
      </w:pPr>
      <w:r w:rsidRPr="0062176E">
        <w:rPr>
          <w:b/>
        </w:rPr>
        <w:t>2</w:t>
      </w:r>
      <w:r>
        <w:rPr>
          <w:b/>
        </w:rPr>
        <w:t>.</w:t>
      </w:r>
      <w:r w:rsidRPr="0062176E">
        <w:rPr>
          <w:b/>
        </w:rPr>
        <w:t>2</w:t>
      </w:r>
      <w:r w:rsidR="0062176E">
        <w:rPr>
          <w:b/>
        </w:rPr>
        <w:t>. </w:t>
      </w:r>
      <w:r w:rsidRPr="001C7F5C">
        <w:rPr>
          <w:b/>
        </w:rPr>
        <w:t xml:space="preserve">Критерії, показники та рівні сформованості </w:t>
      </w:r>
      <w:r w:rsidRPr="001C7F5C">
        <w:rPr>
          <w:b/>
          <w:shd w:val="clear" w:color="auto" w:fill="FFFFFF"/>
        </w:rPr>
        <w:t xml:space="preserve">самоосвітньої компетентності </w:t>
      </w:r>
      <w:r w:rsidRPr="001C7F5C">
        <w:rPr>
          <w:b/>
        </w:rPr>
        <w:t>у</w:t>
      </w:r>
      <w:r w:rsidRPr="001C7F5C">
        <w:rPr>
          <w:b/>
          <w:shd w:val="clear" w:color="auto" w:fill="FFFFFF"/>
        </w:rPr>
        <w:t xml:space="preserve"> майбутніх інженерів-будівельників</w:t>
      </w:r>
    </w:p>
    <w:p w:rsidR="0062176E" w:rsidRPr="002259D2" w:rsidRDefault="0062176E" w:rsidP="009A037B">
      <w:pPr>
        <w:pStyle w:val="afff0"/>
        <w:rPr>
          <w:b/>
        </w:rPr>
      </w:pPr>
    </w:p>
    <w:p w:rsidR="0035021C" w:rsidRPr="001C7F5C" w:rsidRDefault="0035021C" w:rsidP="0062176E">
      <w:pPr>
        <w:pStyle w:val="afff0"/>
        <w:ind w:firstLine="567"/>
      </w:pPr>
      <w:r w:rsidRPr="001C7F5C">
        <w:t>У документах з модернізації української вищої освіти зафіксовано положення про те, що «вища професійна освіта повинна формувати цілісну систему універсальних знань, умінь, навичок, а також досвід самостійної діяльності та особистої відповідальності» [</w:t>
      </w:r>
      <w:r w:rsidR="00346F28">
        <w:t>217</w:t>
      </w:r>
      <w:r w:rsidRPr="001C7F5C">
        <w:t xml:space="preserve">]. Це положення є актуальним і у професійній підготовці майбутніх </w:t>
      </w:r>
      <w:r w:rsidRPr="001C7F5C">
        <w:rPr>
          <w:rStyle w:val="afff1"/>
        </w:rPr>
        <w:t>інженерів-будівельників</w:t>
      </w:r>
      <w:r w:rsidRPr="001C7F5C">
        <w:t>, яких потрібно підготувати до життя та професійної діяльності у високотехнологічному сучасному конкурентному світі.</w:t>
      </w:r>
    </w:p>
    <w:p w:rsidR="0035021C" w:rsidRPr="00F75B96" w:rsidRDefault="0035021C" w:rsidP="0062176E">
      <w:pPr>
        <w:pStyle w:val="afff0"/>
        <w:ind w:firstLine="567"/>
        <w:rPr>
          <w:lang w:eastAsia="uk-UA"/>
        </w:rPr>
      </w:pPr>
      <w:r w:rsidRPr="001C7F5C">
        <w:t>Насамперед, варто</w:t>
      </w:r>
      <w:r w:rsidR="008F5083">
        <w:t xml:space="preserve"> було</w:t>
      </w:r>
      <w:r w:rsidRPr="001C7F5C">
        <w:t xml:space="preserve"> визначитися з поняттями «критерій» та «показник»</w:t>
      </w:r>
      <w:r w:rsidR="00346F28">
        <w:t>. У педагогічних дослідженнях [144, 241, 226</w:t>
      </w:r>
      <w:r w:rsidRPr="001C7F5C">
        <w:t>] «критерій» визначається як об'єктивна матеріалізована ознака, за допомогою якої оцінюється ступень досягнення певної мети, кількісна міра деякого явища. Натомість поняття «показник» за своїм обсягом вужче, ніж поняття «критерій»: показник є його компонентом, складником.</w:t>
      </w:r>
      <w:r w:rsidRPr="00CD4899">
        <w:rPr>
          <w:lang w:eastAsia="uk-UA"/>
        </w:rPr>
        <w:t xml:space="preserve"> </w:t>
      </w:r>
    </w:p>
    <w:p w:rsidR="0035021C" w:rsidRPr="00F75B96" w:rsidRDefault="0035021C" w:rsidP="0062176E">
      <w:pPr>
        <w:pStyle w:val="afff0"/>
        <w:ind w:firstLine="567"/>
        <w:rPr>
          <w:lang w:eastAsia="uk-UA"/>
        </w:rPr>
      </w:pPr>
      <w:r w:rsidRPr="00F75B96">
        <w:rPr>
          <w:lang w:eastAsia="uk-UA"/>
        </w:rPr>
        <w:lastRenderedPageBreak/>
        <w:t>В окремих дослідженнях критерієм інколи називають показник, на базі якого можна стверджувати про ефективність того чи іншого процесу. При цьому мається на увазі, що ступінь сформованості показника слід визначати через фіксацію його критеріїв на різних рівнях. У своїй дослідно-експериментальній роботі дотримуємося</w:t>
      </w:r>
      <w:r w:rsidR="00346F28">
        <w:rPr>
          <w:lang w:eastAsia="uk-UA"/>
        </w:rPr>
        <w:t xml:space="preserve"> позиції таких науковців, як Дж</w:t>
      </w:r>
      <w:r w:rsidR="0001226F">
        <w:rPr>
          <w:lang w:eastAsia="uk-UA"/>
        </w:rPr>
        <w:t>. </w:t>
      </w:r>
      <w:r w:rsidR="00346F28">
        <w:rPr>
          <w:lang w:eastAsia="uk-UA"/>
        </w:rPr>
        <w:t>Глас</w:t>
      </w:r>
      <w:r w:rsidR="00B16EE1">
        <w:rPr>
          <w:lang w:eastAsia="uk-UA"/>
        </w:rPr>
        <w:t> </w:t>
      </w:r>
      <w:r w:rsidR="00346F28">
        <w:t>[59</w:t>
      </w:r>
      <w:r w:rsidRPr="00F75B96">
        <w:t>]</w:t>
      </w:r>
      <w:r>
        <w:rPr>
          <w:lang w:eastAsia="uk-UA"/>
        </w:rPr>
        <w:t xml:space="preserve">, </w:t>
      </w:r>
      <w:r w:rsidR="00346F28">
        <w:rPr>
          <w:lang w:eastAsia="uk-UA"/>
        </w:rPr>
        <w:t>Ю.</w:t>
      </w:r>
      <w:r w:rsidR="00346F28">
        <w:rPr>
          <w:lang w:val="ru-RU" w:eastAsia="uk-UA"/>
        </w:rPr>
        <w:t> </w:t>
      </w:r>
      <w:r w:rsidR="00346F28">
        <w:rPr>
          <w:lang w:eastAsia="uk-UA"/>
        </w:rPr>
        <w:t>Тюннікова</w:t>
      </w:r>
      <w:r w:rsidRPr="00F75B96">
        <w:rPr>
          <w:lang w:eastAsia="uk-UA"/>
        </w:rPr>
        <w:t>,</w:t>
      </w:r>
      <w:r w:rsidR="00346F28">
        <w:rPr>
          <w:lang w:val="ru-RU" w:eastAsia="uk-UA"/>
        </w:rPr>
        <w:t xml:space="preserve"> </w:t>
      </w:r>
      <w:r w:rsidR="00346F28">
        <w:rPr>
          <w:lang w:eastAsia="uk-UA"/>
        </w:rPr>
        <w:t>М.</w:t>
      </w:r>
      <w:r w:rsidR="00346F28">
        <w:rPr>
          <w:lang w:val="ru-RU" w:eastAsia="uk-UA"/>
        </w:rPr>
        <w:t> </w:t>
      </w:r>
      <w:r w:rsidR="00346F28">
        <w:rPr>
          <w:lang w:eastAsia="uk-UA"/>
        </w:rPr>
        <w:t>Мазниченка</w:t>
      </w:r>
      <w:r w:rsidR="00346F28">
        <w:rPr>
          <w:lang w:val="ru-RU" w:eastAsia="uk-UA"/>
        </w:rPr>
        <w:t xml:space="preserve"> </w:t>
      </w:r>
      <w:r w:rsidR="00346F28">
        <w:t>[</w:t>
      </w:r>
      <w:r w:rsidR="00346F28">
        <w:rPr>
          <w:lang w:val="ru-RU"/>
        </w:rPr>
        <w:t>251</w:t>
      </w:r>
      <w:r w:rsidR="00346F28" w:rsidRPr="00F75B96">
        <w:t>]</w:t>
      </w:r>
      <w:r w:rsidRPr="00F75B96">
        <w:rPr>
          <w:lang w:eastAsia="uk-UA"/>
        </w:rPr>
        <w:t xml:space="preserve"> які поняття «критерій» за своїм обсягом вважають значно ширшим, ніж поняття «показник». Таким чином показник є складовою частиною критерію, тобто ступінь вияву, якісна сформованість та визначеність виражаються конкретними показниками.</w:t>
      </w:r>
    </w:p>
    <w:p w:rsidR="0035021C" w:rsidRDefault="0035021C" w:rsidP="0062176E">
      <w:pPr>
        <w:pStyle w:val="afff0"/>
        <w:ind w:firstLine="567"/>
      </w:pPr>
      <w:r w:rsidRPr="00F75B96">
        <w:t xml:space="preserve">Щодо показників оцінювання явища, процесу, певної якості особистості, то </w:t>
      </w:r>
      <w:r w:rsidRPr="00F75B96">
        <w:rPr>
          <w:lang w:eastAsia="uk-UA"/>
        </w:rPr>
        <w:t xml:space="preserve">вони є </w:t>
      </w:r>
      <w:r w:rsidRPr="00CD4899">
        <w:t>складовою частиною критерію. У конкретних показниках виявляється якісна сформованість та визначеність критеріїв. Такої позиції у сво</w:t>
      </w:r>
      <w:r w:rsidR="00346F28">
        <w:t xml:space="preserve">їх дослідженнях дотримуються </w:t>
      </w:r>
      <w:r w:rsidR="00EC3E91" w:rsidRPr="00C44C05">
        <w:t>В</w:t>
      </w:r>
      <w:r w:rsidR="00F86731">
        <w:t>. </w:t>
      </w:r>
      <w:r w:rsidR="00EC3E91" w:rsidRPr="00C44C05">
        <w:t>Галузяк</w:t>
      </w:r>
      <w:r w:rsidR="00EC3E91">
        <w:t xml:space="preserve"> [</w:t>
      </w:r>
      <w:r w:rsidR="00EC3E91" w:rsidRPr="00C44C05">
        <w:t>5</w:t>
      </w:r>
      <w:r w:rsidR="00EC3E91" w:rsidRPr="00CD4899">
        <w:t>4]</w:t>
      </w:r>
      <w:r w:rsidR="00EC3E91">
        <w:t xml:space="preserve">, </w:t>
      </w:r>
      <w:r w:rsidR="00346F28">
        <w:t>С</w:t>
      </w:r>
      <w:r w:rsidR="00F86731">
        <w:t>. </w:t>
      </w:r>
      <w:r w:rsidR="00346F28">
        <w:t>Гончаренко [61</w:t>
      </w:r>
      <w:r w:rsidRPr="00CD4899">
        <w:t>]</w:t>
      </w:r>
      <w:r w:rsidR="00346F28">
        <w:t>,</w:t>
      </w:r>
      <w:r w:rsidR="00346F28" w:rsidRPr="00346F28">
        <w:t xml:space="preserve"> </w:t>
      </w:r>
      <w:r w:rsidR="00346F28">
        <w:t>О</w:t>
      </w:r>
      <w:r w:rsidR="00F86731">
        <w:t>. </w:t>
      </w:r>
      <w:r w:rsidR="00346F28">
        <w:t>Єжова [83</w:t>
      </w:r>
      <w:r w:rsidRPr="00CD4899">
        <w:t>]</w:t>
      </w:r>
      <w:r w:rsidR="00346F28">
        <w:t xml:space="preserve"> </w:t>
      </w:r>
      <w:r w:rsidRPr="00CD4899">
        <w:t>та інші.</w:t>
      </w:r>
    </w:p>
    <w:p w:rsidR="0035021C" w:rsidRPr="00CD4899" w:rsidRDefault="0035021C" w:rsidP="0062176E">
      <w:pPr>
        <w:pStyle w:val="afff0"/>
        <w:ind w:firstLine="567"/>
      </w:pPr>
      <w:r w:rsidRPr="00CD4899">
        <w:t xml:space="preserve">При розробці показників </w:t>
      </w:r>
      <w:r>
        <w:t>самоосвітньої компетентності</w:t>
      </w:r>
      <w:r w:rsidRPr="00CD4899">
        <w:t xml:space="preserve"> майбутнього </w:t>
      </w:r>
      <w:r>
        <w:t>інженера-будівельника</w:t>
      </w:r>
      <w:r w:rsidRPr="00CD4899">
        <w:t xml:space="preserve"> </w:t>
      </w:r>
      <w:r w:rsidR="00DB45C1">
        <w:t>ми</w:t>
      </w:r>
      <w:r w:rsidRPr="00CD4899">
        <w:t xml:space="preserve"> виділи</w:t>
      </w:r>
      <w:r w:rsidR="00DB45C1">
        <w:t>л</w:t>
      </w:r>
      <w:r w:rsidRPr="00CD4899">
        <w:t>и низку вихідних принципів, а саме: «рівень готовності фахівців доцільно визначити на основі розв’язання спеціально розроблених завдань</w:t>
      </w:r>
      <w:r>
        <w:t xml:space="preserve"> з самоосвітньої діяльності</w:t>
      </w:r>
      <w:r w:rsidRPr="00CD4899">
        <w:t xml:space="preserve">», «показники готовності </w:t>
      </w:r>
      <w:r>
        <w:t>описують</w:t>
      </w:r>
      <w:r w:rsidRPr="00CD4899">
        <w:t xml:space="preserve"> не лише результат </w:t>
      </w:r>
      <w:r>
        <w:t>самоосвітньої</w:t>
      </w:r>
      <w:r w:rsidRPr="00CD4899">
        <w:t xml:space="preserve"> підготовки, але і весь процес становлення фахівця на різних етапах і ступенях освіти».</w:t>
      </w:r>
    </w:p>
    <w:p w:rsidR="0035021C" w:rsidRPr="001C7F5C" w:rsidRDefault="0035021C" w:rsidP="0062176E">
      <w:pPr>
        <w:pStyle w:val="afff0"/>
        <w:ind w:firstLine="567"/>
      </w:pPr>
      <w:r w:rsidRPr="00F75B96">
        <w:t xml:space="preserve">Оцінка рівня сформованості </w:t>
      </w:r>
      <w:r>
        <w:t>самоосвітньої</w:t>
      </w:r>
      <w:r w:rsidRPr="00F75B96">
        <w:t xml:space="preserve"> компетентності майбутнього </w:t>
      </w:r>
      <w:r>
        <w:t>інженера-будівельника</w:t>
      </w:r>
      <w:r w:rsidRPr="00CD4899">
        <w:t xml:space="preserve"> </w:t>
      </w:r>
      <w:r w:rsidRPr="00F75B96">
        <w:t>здійсню</w:t>
      </w:r>
      <w:r w:rsidR="00DB45C1">
        <w:t>валась</w:t>
      </w:r>
      <w:r w:rsidRPr="00F75B96">
        <w:t xml:space="preserve"> за основними функціями, характерними для його </w:t>
      </w:r>
      <w:r>
        <w:t>самоосвітній</w:t>
      </w:r>
      <w:r w:rsidRPr="00F75B96">
        <w:t xml:space="preserve"> діяльності. При цьому </w:t>
      </w:r>
      <w:r w:rsidR="00DB45C1">
        <w:t>було виділено</w:t>
      </w:r>
      <w:r w:rsidRPr="00F75B96">
        <w:t xml:space="preserve"> такі характерні для будь-якої професійної діяльності функції: діагностичну, інформаційну, конструктивно-проектувальну, організаторську, комунікативну, прогностичну, дослідницьку та оціночну. Для того</w:t>
      </w:r>
      <w:r w:rsidR="00C15239">
        <w:t>,</w:t>
      </w:r>
      <w:r w:rsidRPr="00F75B96">
        <w:t xml:space="preserve"> щоб перевірити рівень оволодіння </w:t>
      </w:r>
      <w:r w:rsidR="00DB45C1">
        <w:t>зазначеними</w:t>
      </w:r>
      <w:r w:rsidRPr="00F75B96">
        <w:t xml:space="preserve"> функціями, необхідно </w:t>
      </w:r>
      <w:r w:rsidR="00DB45C1">
        <w:t xml:space="preserve">було </w:t>
      </w:r>
      <w:r w:rsidRPr="00F75B96">
        <w:t>представити кожну з них у вигляді операційних компонентів [13].</w:t>
      </w:r>
    </w:p>
    <w:p w:rsidR="00A54F29" w:rsidRDefault="0035021C" w:rsidP="0062176E">
      <w:pPr>
        <w:pStyle w:val="afff0"/>
        <w:ind w:firstLine="567"/>
      </w:pPr>
      <w:r w:rsidRPr="001C7F5C">
        <w:t>Отже, критерії відобража</w:t>
      </w:r>
      <w:r>
        <w:t>ють</w:t>
      </w:r>
      <w:r w:rsidRPr="001C7F5C">
        <w:t xml:space="preserve"> компоненти досліджуваного явища, процесу, властивості особистості тощо. </w:t>
      </w:r>
      <w:r w:rsidR="00DB45C1">
        <w:t>У</w:t>
      </w:r>
      <w:r w:rsidRPr="001C7F5C">
        <w:t xml:space="preserve"> процесі теоретичного дослідження ми </w:t>
      </w:r>
      <w:r w:rsidRPr="001C7F5C">
        <w:lastRenderedPageBreak/>
        <w:t xml:space="preserve">виокремили чотири компоненти самоосвітньої компетентності студента: </w:t>
      </w:r>
      <w:r w:rsidRPr="001C7F5C">
        <w:rPr>
          <w:rStyle w:val="afff1"/>
        </w:rPr>
        <w:t>мотиваційно-ціннісний, організаційно-технологічний, практично-діяльнісний та рефлексивно-аналітичний</w:t>
      </w:r>
      <w:r w:rsidRPr="001C7F5C">
        <w:t>. Відповідно, для діагностики сформованості цієї інтегративної властивості особистості виділ</w:t>
      </w:r>
      <w:r w:rsidR="00DB45C1">
        <w:t>ено</w:t>
      </w:r>
      <w:r w:rsidRPr="001C7F5C">
        <w:t xml:space="preserve"> аксіологічно-мотиваційний, </w:t>
      </w:r>
      <w:r w:rsidR="00B05E33" w:rsidRPr="00B05E33">
        <w:rPr>
          <w:rStyle w:val="afff1"/>
          <w:shd w:val="clear" w:color="auto" w:fill="auto"/>
        </w:rPr>
        <w:t>організаційно</w:t>
      </w:r>
      <w:r w:rsidRPr="001C7F5C">
        <w:t xml:space="preserve">-процесуальний, операційно-діяльнісний та особистісний критерії, що певним чином відображають зміст </w:t>
      </w:r>
      <w:r>
        <w:t>зазначених</w:t>
      </w:r>
      <w:r w:rsidRPr="001C7F5C">
        <w:t xml:space="preserve"> компонентів самоосвітньої компетентності.</w:t>
      </w:r>
    </w:p>
    <w:p w:rsidR="00C62065" w:rsidRDefault="00A54F29" w:rsidP="00C62065">
      <w:pPr>
        <w:pStyle w:val="afff0"/>
        <w:ind w:firstLine="567"/>
        <w:rPr>
          <w:rFonts w:eastAsia="TimesNewRomanPSMT"/>
          <w:bCs/>
          <w:i/>
          <w:iCs/>
          <w:lang w:eastAsia="uk-UA"/>
        </w:rPr>
      </w:pPr>
      <w:r>
        <w:t>Виходячи з того</w:t>
      </w:r>
      <w:r w:rsidR="0035021C" w:rsidRPr="001C7F5C">
        <w:t>, що критерій як загальна характеристика педагогічного явища, процесу, чи об'є</w:t>
      </w:r>
      <w:r>
        <w:t>кта може мати кілька показників,</w:t>
      </w:r>
      <w:r w:rsidR="0035021C" w:rsidRPr="001C7F5C">
        <w:t xml:space="preserve"> </w:t>
      </w:r>
      <w:r>
        <w:t>ми</w:t>
      </w:r>
      <w:r w:rsidR="0035021C" w:rsidRPr="001C7F5C">
        <w:t xml:space="preserve"> до</w:t>
      </w:r>
      <w:r w:rsidR="0035021C" w:rsidRPr="001C7F5C">
        <w:rPr>
          <w:vertAlign w:val="subscript"/>
        </w:rPr>
        <w:t xml:space="preserve"> </w:t>
      </w:r>
      <w:r w:rsidR="0035021C" w:rsidRPr="001C7F5C">
        <w:t xml:space="preserve">основних показників </w:t>
      </w:r>
      <w:r w:rsidR="0035021C" w:rsidRPr="00633463">
        <w:rPr>
          <w:i/>
        </w:rPr>
        <w:t>аксіологічно-мотиваційного критерію</w:t>
      </w:r>
      <w:r w:rsidR="0035021C" w:rsidRPr="001C7F5C">
        <w:t xml:space="preserve"> у дослідженні віднес</w:t>
      </w:r>
      <w:r>
        <w:t>ли</w:t>
      </w:r>
      <w:r w:rsidR="0035021C" w:rsidRPr="001C7F5C">
        <w:t xml:space="preserve">: </w:t>
      </w:r>
      <w:r w:rsidR="0035021C" w:rsidRPr="009A037B">
        <w:t>потреб</w:t>
      </w:r>
      <w:r w:rsidR="009A037B" w:rsidRPr="009A037B">
        <w:t>у</w:t>
      </w:r>
      <w:r w:rsidR="0035021C" w:rsidRPr="009A037B">
        <w:t xml:space="preserve"> в самоосвіті та у творчому самовираженні;</w:t>
      </w:r>
      <w:r w:rsidR="00750991" w:rsidRPr="00281752">
        <w:t xml:space="preserve"> </w:t>
      </w:r>
      <w:r w:rsidR="009A037B">
        <w:t>володіння</w:t>
      </w:r>
      <w:r w:rsidR="00750991" w:rsidRPr="00281752">
        <w:t xml:space="preserve"> професійними та особистісними якостями як складовими професійної компетентності. Також </w:t>
      </w:r>
      <w:r w:rsidR="009A037B" w:rsidRPr="009A037B">
        <w:t>аксіологічно-мотиваційний критерій</w:t>
      </w:r>
      <w:r w:rsidR="009A037B" w:rsidRPr="001C7F5C">
        <w:t xml:space="preserve"> </w:t>
      </w:r>
      <w:r w:rsidR="00750991" w:rsidRPr="00281752">
        <w:t>характеризує професійну мотивацію і спрямованість, ставлення студентів до навчання, інтерес до самоосвітньої діяльності, сформованість емоційно-спонукальних чинників самоосвітньої діяльності, бажання належним чином виконати усі поставлені завдання навчальної діяльності, бажання підвищити рівень етики та культури спілкування; розуміння та читання невербального мовлення; уміння передбачити конфліктну ситуацію та запобігти її розвитку. Саме такі показники найповніше висвітлюють всі аксіологічно-мотиваційні складові (вольові, когнітивні, емоційні). На творчому, продуктивному та репродуктивному рівнях важливим для формування самоосвітньої компетентності є рівень знань студентів, здатність до її синтезу, аналізу, узагал</w:t>
      </w:r>
      <w:r w:rsidR="0098386C">
        <w:t>ьнення та структурування (табл.2.2</w:t>
      </w:r>
      <w:r w:rsidR="00750991" w:rsidRPr="00281752">
        <w:t xml:space="preserve">). </w:t>
      </w:r>
    </w:p>
    <w:p w:rsidR="00C62065" w:rsidRDefault="00C62065" w:rsidP="00B16EE1">
      <w:pPr>
        <w:pStyle w:val="afff0"/>
        <w:ind w:firstLine="567"/>
        <w:jc w:val="right"/>
        <w:rPr>
          <w:rFonts w:eastAsia="TimesNewRomanPSMT"/>
          <w:bCs/>
          <w:i/>
          <w:iCs/>
          <w:lang w:eastAsia="uk-UA"/>
        </w:rPr>
      </w:pPr>
    </w:p>
    <w:p w:rsidR="000D18D7" w:rsidRPr="00B16EE1" w:rsidRDefault="00750991" w:rsidP="00B16EE1">
      <w:pPr>
        <w:pStyle w:val="afff0"/>
        <w:ind w:firstLine="567"/>
        <w:jc w:val="right"/>
      </w:pPr>
      <w:r w:rsidRPr="00281752">
        <w:rPr>
          <w:rFonts w:eastAsia="TimesNewRomanPSMT"/>
          <w:bCs/>
          <w:i/>
          <w:iCs/>
          <w:lang w:eastAsia="uk-UA"/>
        </w:rPr>
        <w:t xml:space="preserve">Таблиця </w:t>
      </w:r>
      <w:r w:rsidR="0098386C">
        <w:rPr>
          <w:rFonts w:eastAsia="TimesNewRomanPSMT"/>
          <w:bCs/>
          <w:i/>
          <w:iCs/>
          <w:lang w:eastAsia="uk-UA"/>
        </w:rPr>
        <w:t>2</w:t>
      </w:r>
      <w:r w:rsidR="0001226F">
        <w:rPr>
          <w:rFonts w:eastAsia="TimesNewRomanPS-BoldMT"/>
          <w:bCs/>
          <w:i/>
          <w:iCs/>
          <w:lang w:eastAsia="uk-UA"/>
        </w:rPr>
        <w:t>.</w:t>
      </w:r>
      <w:r w:rsidR="0098386C">
        <w:rPr>
          <w:rFonts w:eastAsia="TimesNewRomanPS-BoldMT"/>
          <w:bCs/>
          <w:i/>
          <w:iCs/>
          <w:lang w:eastAsia="uk-UA"/>
        </w:rPr>
        <w:t>2</w:t>
      </w:r>
    </w:p>
    <w:p w:rsidR="00244149" w:rsidRPr="00F86731" w:rsidRDefault="00750991" w:rsidP="00244149">
      <w:pPr>
        <w:spacing w:line="360" w:lineRule="auto"/>
        <w:contextualSpacing/>
        <w:jc w:val="center"/>
        <w:rPr>
          <w:rFonts w:eastAsia="TimesNewRomanPS-BoldMT"/>
          <w:b/>
          <w:bCs/>
          <w:iCs/>
          <w:sz w:val="28"/>
          <w:szCs w:val="28"/>
          <w:lang w:eastAsia="uk-UA"/>
        </w:rPr>
      </w:pPr>
      <w:r w:rsidRPr="00F86731">
        <w:rPr>
          <w:b/>
          <w:noProof/>
          <w:sz w:val="28"/>
          <w:szCs w:val="28"/>
        </w:rPr>
        <w:t>А</w:t>
      </w:r>
      <w:r w:rsidRPr="00F86731">
        <w:rPr>
          <w:rStyle w:val="afff1"/>
          <w:b/>
        </w:rPr>
        <w:t xml:space="preserve">ксіологічно-мотиваційний </w:t>
      </w:r>
      <w:r w:rsidRPr="00F86731">
        <w:rPr>
          <w:rFonts w:eastAsia="TimesNewRomanPS-BoldMT"/>
          <w:b/>
          <w:bCs/>
          <w:iCs/>
          <w:sz w:val="28"/>
          <w:szCs w:val="28"/>
          <w:lang w:eastAsia="uk-UA"/>
        </w:rPr>
        <w:t>критерій та його показники.</w:t>
      </w:r>
    </w:p>
    <w:tbl>
      <w:tblPr>
        <w:tblW w:w="97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8"/>
        <w:gridCol w:w="6582"/>
      </w:tblGrid>
      <w:tr w:rsidR="00750991" w:rsidRPr="00F86731" w:rsidTr="00C9143E">
        <w:trPr>
          <w:cantSplit/>
          <w:trHeight w:val="419"/>
        </w:trPr>
        <w:tc>
          <w:tcPr>
            <w:tcW w:w="3148" w:type="dxa"/>
            <w:tcBorders>
              <w:bottom w:val="single" w:sz="4" w:space="0" w:color="auto"/>
            </w:tcBorders>
            <w:vAlign w:val="center"/>
          </w:tcPr>
          <w:p w:rsidR="00750991" w:rsidRPr="00F86731" w:rsidRDefault="00750991" w:rsidP="00C62065">
            <w:pPr>
              <w:spacing w:line="360" w:lineRule="auto"/>
              <w:jc w:val="center"/>
              <w:rPr>
                <w:b/>
                <w:sz w:val="28"/>
                <w:szCs w:val="28"/>
              </w:rPr>
            </w:pPr>
            <w:r w:rsidRPr="00F86731">
              <w:rPr>
                <w:b/>
                <w:sz w:val="28"/>
                <w:szCs w:val="28"/>
              </w:rPr>
              <w:t>Показники</w:t>
            </w:r>
          </w:p>
        </w:tc>
        <w:tc>
          <w:tcPr>
            <w:tcW w:w="6582" w:type="dxa"/>
            <w:tcBorders>
              <w:bottom w:val="single" w:sz="4" w:space="0" w:color="auto"/>
            </w:tcBorders>
            <w:vAlign w:val="center"/>
          </w:tcPr>
          <w:p w:rsidR="00750991" w:rsidRPr="00F86731" w:rsidRDefault="00750991" w:rsidP="00C62065">
            <w:pPr>
              <w:spacing w:line="360" w:lineRule="auto"/>
              <w:jc w:val="center"/>
              <w:rPr>
                <w:b/>
                <w:sz w:val="28"/>
                <w:szCs w:val="28"/>
              </w:rPr>
            </w:pPr>
            <w:r w:rsidRPr="00F86731">
              <w:rPr>
                <w:b/>
                <w:sz w:val="28"/>
                <w:szCs w:val="28"/>
              </w:rPr>
              <w:t>Характерні особливості даного показника</w:t>
            </w:r>
          </w:p>
        </w:tc>
      </w:tr>
      <w:tr w:rsidR="00750991" w:rsidRPr="00F86731" w:rsidTr="00C9143E">
        <w:trPr>
          <w:trHeight w:val="103"/>
        </w:trPr>
        <w:tc>
          <w:tcPr>
            <w:tcW w:w="3148" w:type="dxa"/>
            <w:tcBorders>
              <w:bottom w:val="single" w:sz="4" w:space="0" w:color="auto"/>
            </w:tcBorders>
            <w:vAlign w:val="center"/>
          </w:tcPr>
          <w:p w:rsidR="00750991" w:rsidRPr="00F86731" w:rsidRDefault="00750991" w:rsidP="00C62065">
            <w:pPr>
              <w:spacing w:line="360" w:lineRule="auto"/>
              <w:jc w:val="center"/>
              <w:rPr>
                <w:i/>
                <w:sz w:val="28"/>
                <w:szCs w:val="28"/>
              </w:rPr>
            </w:pPr>
            <w:r w:rsidRPr="00F86731">
              <w:rPr>
                <w:i/>
                <w:sz w:val="28"/>
                <w:szCs w:val="28"/>
              </w:rPr>
              <w:t xml:space="preserve">Загальна спрямованість студентів на пізнання і </w:t>
            </w:r>
          </w:p>
        </w:tc>
        <w:tc>
          <w:tcPr>
            <w:tcW w:w="6582" w:type="dxa"/>
            <w:tcBorders>
              <w:bottom w:val="single" w:sz="4" w:space="0" w:color="auto"/>
            </w:tcBorders>
            <w:vAlign w:val="center"/>
          </w:tcPr>
          <w:p w:rsidR="00750991" w:rsidRPr="00F86731" w:rsidRDefault="00750991" w:rsidP="00C62065">
            <w:pPr>
              <w:spacing w:line="360" w:lineRule="auto"/>
              <w:rPr>
                <w:sz w:val="28"/>
                <w:szCs w:val="28"/>
              </w:rPr>
            </w:pPr>
            <w:r w:rsidRPr="00F86731">
              <w:rPr>
                <w:b/>
                <w:sz w:val="28"/>
                <w:szCs w:val="28"/>
              </w:rPr>
              <w:t>-</w:t>
            </w:r>
            <w:r w:rsidR="00F86731">
              <w:rPr>
                <w:sz w:val="28"/>
                <w:szCs w:val="28"/>
              </w:rPr>
              <w:t> </w:t>
            </w:r>
            <w:r w:rsidRPr="00F86731">
              <w:rPr>
                <w:sz w:val="28"/>
                <w:szCs w:val="28"/>
              </w:rPr>
              <w:t>вміння усвідомлювати сутність самоосвітньої діяльності;</w:t>
            </w:r>
          </w:p>
        </w:tc>
      </w:tr>
      <w:tr w:rsidR="00C62065" w:rsidRPr="00F86731" w:rsidTr="00C9143E">
        <w:trPr>
          <w:trHeight w:val="104"/>
        </w:trPr>
        <w:tc>
          <w:tcPr>
            <w:tcW w:w="9730" w:type="dxa"/>
            <w:gridSpan w:val="2"/>
            <w:tcBorders>
              <w:top w:val="nil"/>
              <w:left w:val="nil"/>
              <w:right w:val="nil"/>
            </w:tcBorders>
            <w:vAlign w:val="center"/>
          </w:tcPr>
          <w:p w:rsidR="00C62065" w:rsidRPr="00F86731" w:rsidRDefault="00C62065" w:rsidP="00C62065">
            <w:pPr>
              <w:spacing w:line="360" w:lineRule="auto"/>
              <w:jc w:val="right"/>
              <w:rPr>
                <w:b/>
                <w:sz w:val="28"/>
                <w:szCs w:val="28"/>
              </w:rPr>
            </w:pPr>
            <w:r w:rsidRPr="0061484C">
              <w:rPr>
                <w:i/>
                <w:sz w:val="28"/>
                <w:szCs w:val="28"/>
              </w:rPr>
              <w:lastRenderedPageBreak/>
              <w:t>Продовження таблиці 2.2</w:t>
            </w:r>
          </w:p>
        </w:tc>
      </w:tr>
      <w:tr w:rsidR="00C62065" w:rsidRPr="00F86731" w:rsidTr="00C62065">
        <w:trPr>
          <w:trHeight w:val="104"/>
        </w:trPr>
        <w:tc>
          <w:tcPr>
            <w:tcW w:w="3148" w:type="dxa"/>
          </w:tcPr>
          <w:p w:rsidR="00C62065" w:rsidRPr="00F86731" w:rsidRDefault="00C62065" w:rsidP="00C62065">
            <w:pPr>
              <w:spacing w:line="360" w:lineRule="auto"/>
              <w:jc w:val="center"/>
              <w:rPr>
                <w:i/>
                <w:sz w:val="28"/>
                <w:szCs w:val="28"/>
              </w:rPr>
            </w:pPr>
            <w:r w:rsidRPr="00F86731">
              <w:rPr>
                <w:i/>
                <w:sz w:val="28"/>
                <w:szCs w:val="28"/>
              </w:rPr>
              <w:t>самоосвітню діяльність</w:t>
            </w:r>
          </w:p>
        </w:tc>
        <w:tc>
          <w:tcPr>
            <w:tcW w:w="6582" w:type="dxa"/>
            <w:vAlign w:val="center"/>
          </w:tcPr>
          <w:p w:rsidR="00C62065" w:rsidRPr="00F86731" w:rsidRDefault="00C62065" w:rsidP="00C62065">
            <w:pPr>
              <w:spacing w:line="360" w:lineRule="auto"/>
              <w:rPr>
                <w:sz w:val="28"/>
                <w:szCs w:val="28"/>
              </w:rPr>
            </w:pPr>
            <w:r w:rsidRPr="00F86731">
              <w:rPr>
                <w:b/>
                <w:sz w:val="28"/>
                <w:szCs w:val="28"/>
              </w:rPr>
              <w:t>-</w:t>
            </w:r>
            <w:r>
              <w:rPr>
                <w:sz w:val="28"/>
                <w:szCs w:val="28"/>
              </w:rPr>
              <w:t> </w:t>
            </w:r>
            <w:r w:rsidRPr="00F86731">
              <w:rPr>
                <w:sz w:val="28"/>
                <w:szCs w:val="28"/>
              </w:rPr>
              <w:t>пізнавальна потреба;</w:t>
            </w:r>
          </w:p>
          <w:p w:rsidR="00C62065" w:rsidRDefault="00C62065" w:rsidP="00C62065">
            <w:pPr>
              <w:spacing w:line="360" w:lineRule="auto"/>
              <w:rPr>
                <w:sz w:val="28"/>
                <w:szCs w:val="28"/>
              </w:rPr>
            </w:pPr>
            <w:r w:rsidRPr="00F86731">
              <w:rPr>
                <w:b/>
                <w:sz w:val="28"/>
                <w:szCs w:val="28"/>
              </w:rPr>
              <w:t>-</w:t>
            </w:r>
            <w:r>
              <w:rPr>
                <w:sz w:val="28"/>
                <w:szCs w:val="28"/>
              </w:rPr>
              <w:t> </w:t>
            </w:r>
            <w:r w:rsidRPr="00F86731">
              <w:rPr>
                <w:sz w:val="28"/>
                <w:szCs w:val="28"/>
              </w:rPr>
              <w:t>обрання власної траєкторії навчання для реалізації</w:t>
            </w:r>
            <w:r>
              <w:rPr>
                <w:sz w:val="28"/>
                <w:szCs w:val="28"/>
              </w:rPr>
              <w:t>.</w:t>
            </w:r>
          </w:p>
          <w:p w:rsidR="00C62065" w:rsidRPr="00F86731" w:rsidRDefault="00C62065" w:rsidP="00C62065">
            <w:pPr>
              <w:spacing w:line="360" w:lineRule="auto"/>
              <w:ind w:left="34"/>
              <w:rPr>
                <w:sz w:val="28"/>
                <w:szCs w:val="28"/>
              </w:rPr>
            </w:pPr>
            <w:r w:rsidRPr="00F86731">
              <w:rPr>
                <w:sz w:val="28"/>
                <w:szCs w:val="28"/>
              </w:rPr>
              <w:t>самоосвітньої діяльності;</w:t>
            </w:r>
          </w:p>
          <w:p w:rsidR="00C62065" w:rsidRPr="00F86731" w:rsidRDefault="00C62065" w:rsidP="00C62065">
            <w:pPr>
              <w:spacing w:line="360" w:lineRule="auto"/>
              <w:rPr>
                <w:sz w:val="28"/>
                <w:szCs w:val="28"/>
              </w:rPr>
            </w:pPr>
            <w:r w:rsidRPr="00F86731">
              <w:rPr>
                <w:b/>
                <w:sz w:val="28"/>
                <w:szCs w:val="28"/>
              </w:rPr>
              <w:t>-</w:t>
            </w:r>
            <w:r>
              <w:rPr>
                <w:sz w:val="28"/>
                <w:szCs w:val="28"/>
              </w:rPr>
              <w:t> </w:t>
            </w:r>
            <w:r w:rsidRPr="00F86731">
              <w:rPr>
                <w:sz w:val="28"/>
                <w:szCs w:val="28"/>
              </w:rPr>
              <w:t>самоорганізація;</w:t>
            </w:r>
          </w:p>
          <w:p w:rsidR="00C62065" w:rsidRDefault="00C62065" w:rsidP="00C62065">
            <w:pPr>
              <w:spacing w:line="360" w:lineRule="auto"/>
              <w:rPr>
                <w:sz w:val="28"/>
                <w:szCs w:val="28"/>
              </w:rPr>
            </w:pPr>
            <w:r w:rsidRPr="00F86731">
              <w:rPr>
                <w:b/>
                <w:sz w:val="28"/>
                <w:szCs w:val="28"/>
              </w:rPr>
              <w:t>-</w:t>
            </w:r>
            <w:r>
              <w:rPr>
                <w:sz w:val="28"/>
                <w:szCs w:val="28"/>
              </w:rPr>
              <w:t> вміння складання планів</w:t>
            </w:r>
          </w:p>
          <w:p w:rsidR="00C9143E" w:rsidRPr="00F86731" w:rsidRDefault="00C9143E" w:rsidP="00C62065">
            <w:pPr>
              <w:spacing w:line="360" w:lineRule="auto"/>
              <w:rPr>
                <w:b/>
                <w:sz w:val="28"/>
                <w:szCs w:val="28"/>
              </w:rPr>
            </w:pPr>
          </w:p>
        </w:tc>
      </w:tr>
      <w:tr w:rsidR="00750991" w:rsidRPr="00F86731" w:rsidTr="00BC642F">
        <w:trPr>
          <w:trHeight w:val="861"/>
        </w:trPr>
        <w:tc>
          <w:tcPr>
            <w:tcW w:w="3148" w:type="dxa"/>
            <w:tcBorders>
              <w:bottom w:val="single" w:sz="4" w:space="0" w:color="auto"/>
            </w:tcBorders>
            <w:vAlign w:val="center"/>
          </w:tcPr>
          <w:p w:rsidR="00750991" w:rsidRPr="00F86731" w:rsidRDefault="00750991" w:rsidP="00C62065">
            <w:pPr>
              <w:spacing w:line="360" w:lineRule="auto"/>
              <w:jc w:val="center"/>
              <w:rPr>
                <w:i/>
                <w:sz w:val="28"/>
                <w:szCs w:val="28"/>
              </w:rPr>
            </w:pPr>
            <w:r w:rsidRPr="00F86731">
              <w:rPr>
                <w:i/>
                <w:sz w:val="28"/>
                <w:szCs w:val="28"/>
              </w:rPr>
              <w:t>Сформованість внутрішньої мотивації до самоосвітньої діяльності</w:t>
            </w:r>
          </w:p>
        </w:tc>
        <w:tc>
          <w:tcPr>
            <w:tcW w:w="6582" w:type="dxa"/>
            <w:tcBorders>
              <w:bottom w:val="single" w:sz="4" w:space="0" w:color="auto"/>
            </w:tcBorders>
            <w:vAlign w:val="center"/>
          </w:tcPr>
          <w:p w:rsidR="00750991" w:rsidRPr="00F86731" w:rsidRDefault="00750991" w:rsidP="00C62065">
            <w:pPr>
              <w:spacing w:line="360" w:lineRule="auto"/>
              <w:rPr>
                <w:sz w:val="28"/>
                <w:szCs w:val="28"/>
              </w:rPr>
            </w:pPr>
            <w:r w:rsidRPr="00F86731">
              <w:rPr>
                <w:b/>
                <w:sz w:val="28"/>
                <w:szCs w:val="28"/>
              </w:rPr>
              <w:t>-</w:t>
            </w:r>
            <w:r w:rsidR="00F86731">
              <w:rPr>
                <w:sz w:val="28"/>
                <w:szCs w:val="28"/>
              </w:rPr>
              <w:t> </w:t>
            </w:r>
            <w:r w:rsidRPr="00F86731">
              <w:rPr>
                <w:sz w:val="28"/>
                <w:szCs w:val="28"/>
              </w:rPr>
              <w:t>зацікавленість до навчальних дисциплін;</w:t>
            </w:r>
          </w:p>
          <w:p w:rsidR="00750991" w:rsidRPr="00F86731" w:rsidRDefault="00750991" w:rsidP="00C62065">
            <w:pPr>
              <w:spacing w:line="360" w:lineRule="auto"/>
              <w:ind w:left="34"/>
              <w:rPr>
                <w:sz w:val="28"/>
                <w:szCs w:val="28"/>
              </w:rPr>
            </w:pPr>
            <w:r w:rsidRPr="00F86731">
              <w:rPr>
                <w:b/>
                <w:sz w:val="28"/>
                <w:szCs w:val="28"/>
              </w:rPr>
              <w:t>-</w:t>
            </w:r>
            <w:r w:rsidR="00F86731">
              <w:rPr>
                <w:b/>
                <w:sz w:val="28"/>
                <w:szCs w:val="28"/>
              </w:rPr>
              <w:t> </w:t>
            </w:r>
            <w:r w:rsidRPr="00F86731">
              <w:rPr>
                <w:sz w:val="28"/>
                <w:szCs w:val="28"/>
              </w:rPr>
              <w:t>схильність самостійно виконувати завдання навчальної діяльності;</w:t>
            </w:r>
          </w:p>
          <w:p w:rsidR="00750991" w:rsidRPr="00F86731" w:rsidRDefault="00750991" w:rsidP="00C62065">
            <w:pPr>
              <w:spacing w:line="360" w:lineRule="auto"/>
              <w:rPr>
                <w:sz w:val="28"/>
                <w:szCs w:val="28"/>
              </w:rPr>
            </w:pPr>
            <w:r w:rsidRPr="00F86731">
              <w:rPr>
                <w:b/>
                <w:sz w:val="28"/>
                <w:szCs w:val="28"/>
              </w:rPr>
              <w:t>-</w:t>
            </w:r>
            <w:r w:rsidR="00F86731">
              <w:rPr>
                <w:sz w:val="28"/>
                <w:szCs w:val="28"/>
              </w:rPr>
              <w:t> </w:t>
            </w:r>
            <w:r w:rsidRPr="00F86731">
              <w:rPr>
                <w:sz w:val="28"/>
                <w:szCs w:val="28"/>
              </w:rPr>
              <w:t>цілеспрямованість;</w:t>
            </w:r>
          </w:p>
          <w:p w:rsidR="00750991" w:rsidRPr="00F86731" w:rsidRDefault="00750991" w:rsidP="00C62065">
            <w:pPr>
              <w:spacing w:line="360" w:lineRule="auto"/>
              <w:rPr>
                <w:sz w:val="28"/>
                <w:szCs w:val="28"/>
              </w:rPr>
            </w:pPr>
            <w:r w:rsidRPr="00F86731">
              <w:rPr>
                <w:b/>
                <w:sz w:val="28"/>
                <w:szCs w:val="28"/>
              </w:rPr>
              <w:t>-</w:t>
            </w:r>
            <w:r w:rsidR="00F86731">
              <w:rPr>
                <w:sz w:val="28"/>
                <w:szCs w:val="28"/>
              </w:rPr>
              <w:t> </w:t>
            </w:r>
            <w:r w:rsidRPr="00F86731">
              <w:rPr>
                <w:sz w:val="28"/>
                <w:szCs w:val="28"/>
              </w:rPr>
              <w:t>самоконтроль;</w:t>
            </w:r>
          </w:p>
          <w:p w:rsidR="00750991" w:rsidRPr="00F86731" w:rsidRDefault="00750991" w:rsidP="00C62065">
            <w:pPr>
              <w:spacing w:line="360" w:lineRule="auto"/>
              <w:rPr>
                <w:sz w:val="28"/>
                <w:szCs w:val="28"/>
              </w:rPr>
            </w:pPr>
            <w:r w:rsidRPr="00F86731">
              <w:rPr>
                <w:b/>
                <w:sz w:val="28"/>
                <w:szCs w:val="28"/>
              </w:rPr>
              <w:t>-</w:t>
            </w:r>
            <w:r w:rsidR="00F86731">
              <w:rPr>
                <w:sz w:val="28"/>
                <w:szCs w:val="28"/>
              </w:rPr>
              <w:t> самомотивація</w:t>
            </w:r>
          </w:p>
        </w:tc>
      </w:tr>
      <w:tr w:rsidR="00750991" w:rsidRPr="00F86731" w:rsidTr="00C9143E">
        <w:trPr>
          <w:trHeight w:val="861"/>
        </w:trPr>
        <w:tc>
          <w:tcPr>
            <w:tcW w:w="3148" w:type="dxa"/>
            <w:tcBorders>
              <w:bottom w:val="single" w:sz="4" w:space="0" w:color="auto"/>
            </w:tcBorders>
            <w:vAlign w:val="center"/>
          </w:tcPr>
          <w:p w:rsidR="00750991" w:rsidRPr="00F86731" w:rsidRDefault="00750991" w:rsidP="00C62065">
            <w:pPr>
              <w:spacing w:line="360" w:lineRule="auto"/>
              <w:jc w:val="center"/>
              <w:rPr>
                <w:i/>
                <w:sz w:val="28"/>
                <w:szCs w:val="28"/>
              </w:rPr>
            </w:pPr>
            <w:r w:rsidRPr="00F86731">
              <w:rPr>
                <w:i/>
                <w:sz w:val="28"/>
                <w:szCs w:val="28"/>
              </w:rPr>
              <w:t>Характер емоційного ставлення до самоосвітньої діяльності</w:t>
            </w:r>
          </w:p>
        </w:tc>
        <w:tc>
          <w:tcPr>
            <w:tcW w:w="6582" w:type="dxa"/>
            <w:tcBorders>
              <w:bottom w:val="single" w:sz="4" w:space="0" w:color="auto"/>
            </w:tcBorders>
            <w:vAlign w:val="center"/>
          </w:tcPr>
          <w:p w:rsidR="00750991" w:rsidRPr="00F86731" w:rsidRDefault="00750991" w:rsidP="00C62065">
            <w:pPr>
              <w:pStyle w:val="a7"/>
              <w:spacing w:after="0" w:line="360" w:lineRule="auto"/>
              <w:ind w:left="34"/>
              <w:rPr>
                <w:rFonts w:ascii="Times New Roman" w:hAnsi="Times New Roman" w:cs="Times New Roman"/>
                <w:sz w:val="28"/>
                <w:szCs w:val="28"/>
              </w:rPr>
            </w:pPr>
            <w:r w:rsidRPr="00F86731">
              <w:rPr>
                <w:rFonts w:ascii="Times New Roman" w:hAnsi="Times New Roman" w:cs="Times New Roman"/>
                <w:b/>
                <w:sz w:val="28"/>
                <w:szCs w:val="28"/>
              </w:rPr>
              <w:t>-</w:t>
            </w:r>
            <w:r w:rsidR="00F86731">
              <w:rPr>
                <w:rFonts w:ascii="Times New Roman" w:hAnsi="Times New Roman" w:cs="Times New Roman"/>
                <w:sz w:val="28"/>
                <w:szCs w:val="28"/>
              </w:rPr>
              <w:t> </w:t>
            </w:r>
            <w:r w:rsidRPr="00F86731">
              <w:rPr>
                <w:rFonts w:ascii="Times New Roman" w:hAnsi="Times New Roman" w:cs="Times New Roman"/>
                <w:sz w:val="28"/>
                <w:szCs w:val="28"/>
              </w:rPr>
              <w:t>позитивні емоції у навчанні та самоосвітній діяльності;</w:t>
            </w:r>
          </w:p>
          <w:p w:rsidR="00750991" w:rsidRPr="00F86731" w:rsidRDefault="00F86731" w:rsidP="00C62065">
            <w:pPr>
              <w:pStyle w:val="a7"/>
              <w:spacing w:after="0" w:line="360" w:lineRule="auto"/>
              <w:ind w:left="34"/>
              <w:rPr>
                <w:rFonts w:ascii="Times New Roman" w:hAnsi="Times New Roman" w:cs="Times New Roman"/>
                <w:sz w:val="28"/>
                <w:szCs w:val="28"/>
              </w:rPr>
            </w:pPr>
            <w:r>
              <w:rPr>
                <w:rFonts w:ascii="Times New Roman" w:hAnsi="Times New Roman" w:cs="Times New Roman"/>
                <w:b/>
                <w:sz w:val="28"/>
                <w:szCs w:val="28"/>
              </w:rPr>
              <w:t>- </w:t>
            </w:r>
            <w:r w:rsidR="00750991" w:rsidRPr="00F86731">
              <w:rPr>
                <w:rFonts w:ascii="Times New Roman" w:hAnsi="Times New Roman" w:cs="Times New Roman"/>
                <w:sz w:val="28"/>
                <w:szCs w:val="28"/>
              </w:rPr>
              <w:t>наявність досвіду у вирішенні практичних завдань;</w:t>
            </w:r>
          </w:p>
          <w:p w:rsidR="00750991" w:rsidRPr="00F86731" w:rsidRDefault="00750991" w:rsidP="00C62065">
            <w:pPr>
              <w:pStyle w:val="a7"/>
              <w:spacing w:after="0" w:line="360" w:lineRule="auto"/>
              <w:ind w:left="34"/>
              <w:rPr>
                <w:rFonts w:ascii="Times New Roman" w:hAnsi="Times New Roman" w:cs="Times New Roman"/>
                <w:sz w:val="28"/>
                <w:szCs w:val="28"/>
              </w:rPr>
            </w:pPr>
            <w:r w:rsidRPr="00F86731">
              <w:rPr>
                <w:rFonts w:ascii="Times New Roman" w:hAnsi="Times New Roman" w:cs="Times New Roman"/>
                <w:b/>
                <w:sz w:val="28"/>
                <w:szCs w:val="28"/>
              </w:rPr>
              <w:t>-</w:t>
            </w:r>
            <w:r w:rsidR="00F86731">
              <w:rPr>
                <w:rFonts w:ascii="Times New Roman" w:hAnsi="Times New Roman" w:cs="Times New Roman"/>
                <w:sz w:val="28"/>
                <w:szCs w:val="28"/>
              </w:rPr>
              <w:t> </w:t>
            </w:r>
            <w:r w:rsidRPr="00F86731">
              <w:rPr>
                <w:rFonts w:ascii="Times New Roman" w:hAnsi="Times New Roman" w:cs="Times New Roman"/>
                <w:sz w:val="28"/>
                <w:szCs w:val="28"/>
              </w:rPr>
              <w:t>самовдосконалення;</w:t>
            </w:r>
          </w:p>
          <w:p w:rsidR="0061484C" w:rsidRPr="00C9143E" w:rsidRDefault="00750991" w:rsidP="00C9143E">
            <w:pPr>
              <w:pStyle w:val="a7"/>
              <w:spacing w:after="0" w:line="360" w:lineRule="auto"/>
              <w:ind w:left="34"/>
              <w:rPr>
                <w:rFonts w:ascii="Times New Roman" w:hAnsi="Times New Roman" w:cs="Times New Roman"/>
                <w:sz w:val="28"/>
                <w:szCs w:val="28"/>
              </w:rPr>
            </w:pPr>
            <w:r w:rsidRPr="00F86731">
              <w:rPr>
                <w:rFonts w:ascii="Times New Roman" w:hAnsi="Times New Roman" w:cs="Times New Roman"/>
                <w:b/>
                <w:sz w:val="28"/>
                <w:szCs w:val="28"/>
              </w:rPr>
              <w:t>-</w:t>
            </w:r>
            <w:r w:rsidR="00F86731">
              <w:rPr>
                <w:rFonts w:ascii="Times New Roman" w:hAnsi="Times New Roman" w:cs="Times New Roman"/>
                <w:sz w:val="28"/>
                <w:szCs w:val="28"/>
              </w:rPr>
              <w:t> пізнавальна потреба</w:t>
            </w:r>
          </w:p>
        </w:tc>
      </w:tr>
      <w:tr w:rsidR="00750991" w:rsidRPr="00F86731" w:rsidTr="00C9143E">
        <w:trPr>
          <w:trHeight w:val="861"/>
        </w:trPr>
        <w:tc>
          <w:tcPr>
            <w:tcW w:w="3148" w:type="dxa"/>
            <w:tcBorders>
              <w:bottom w:val="single" w:sz="4" w:space="0" w:color="auto"/>
              <w:right w:val="single" w:sz="4" w:space="0" w:color="auto"/>
            </w:tcBorders>
            <w:vAlign w:val="center"/>
          </w:tcPr>
          <w:p w:rsidR="00750991" w:rsidRPr="00F86731" w:rsidRDefault="00750991" w:rsidP="00C62065">
            <w:pPr>
              <w:spacing w:line="360" w:lineRule="auto"/>
              <w:jc w:val="center"/>
              <w:rPr>
                <w:i/>
                <w:sz w:val="28"/>
                <w:szCs w:val="28"/>
              </w:rPr>
            </w:pPr>
            <w:r w:rsidRPr="00F86731">
              <w:rPr>
                <w:i/>
                <w:sz w:val="28"/>
                <w:szCs w:val="28"/>
              </w:rPr>
              <w:t>Особистісні позитивні якості і властивості майбутнього інженера-будівельника</w:t>
            </w:r>
          </w:p>
          <w:p w:rsidR="00750991" w:rsidRPr="00F86731" w:rsidRDefault="00750991" w:rsidP="00C62065">
            <w:pPr>
              <w:spacing w:line="360" w:lineRule="auto"/>
              <w:jc w:val="center"/>
              <w:rPr>
                <w:i/>
                <w:sz w:val="28"/>
                <w:szCs w:val="28"/>
              </w:rPr>
            </w:pPr>
          </w:p>
        </w:tc>
        <w:tc>
          <w:tcPr>
            <w:tcW w:w="6582" w:type="dxa"/>
            <w:tcBorders>
              <w:top w:val="single" w:sz="4" w:space="0" w:color="auto"/>
              <w:left w:val="single" w:sz="4" w:space="0" w:color="auto"/>
              <w:bottom w:val="single" w:sz="4" w:space="0" w:color="auto"/>
            </w:tcBorders>
            <w:vAlign w:val="center"/>
          </w:tcPr>
          <w:p w:rsidR="00750991" w:rsidRPr="00F86731" w:rsidRDefault="00750991" w:rsidP="00C62065">
            <w:pPr>
              <w:spacing w:line="360" w:lineRule="auto"/>
              <w:jc w:val="both"/>
              <w:rPr>
                <w:sz w:val="28"/>
                <w:szCs w:val="28"/>
              </w:rPr>
            </w:pPr>
            <w:r w:rsidRPr="00F86731">
              <w:rPr>
                <w:b/>
                <w:sz w:val="28"/>
                <w:szCs w:val="28"/>
              </w:rPr>
              <w:t>-</w:t>
            </w:r>
            <w:r w:rsidR="00F86731">
              <w:rPr>
                <w:sz w:val="28"/>
                <w:szCs w:val="28"/>
              </w:rPr>
              <w:t> </w:t>
            </w:r>
            <w:r w:rsidRPr="00F86731">
              <w:rPr>
                <w:sz w:val="28"/>
                <w:szCs w:val="28"/>
              </w:rPr>
              <w:t>вихованість – переконаність;</w:t>
            </w:r>
          </w:p>
          <w:p w:rsidR="00750991" w:rsidRPr="00F86731" w:rsidRDefault="00750991" w:rsidP="00C62065">
            <w:pPr>
              <w:spacing w:line="360" w:lineRule="auto"/>
              <w:jc w:val="both"/>
              <w:rPr>
                <w:sz w:val="28"/>
                <w:szCs w:val="28"/>
              </w:rPr>
            </w:pPr>
            <w:r w:rsidRPr="00F86731">
              <w:rPr>
                <w:b/>
                <w:sz w:val="28"/>
                <w:szCs w:val="28"/>
              </w:rPr>
              <w:t>-</w:t>
            </w:r>
            <w:r w:rsidR="00F86731">
              <w:rPr>
                <w:sz w:val="28"/>
                <w:szCs w:val="28"/>
              </w:rPr>
              <w:t> </w:t>
            </w:r>
            <w:r w:rsidRPr="00F86731">
              <w:rPr>
                <w:sz w:val="28"/>
                <w:szCs w:val="28"/>
              </w:rPr>
              <w:t>уміння володіти собою – такт;</w:t>
            </w:r>
          </w:p>
          <w:p w:rsidR="00750991" w:rsidRPr="00F86731" w:rsidRDefault="00750991" w:rsidP="00C62065">
            <w:pPr>
              <w:spacing w:line="360" w:lineRule="auto"/>
              <w:jc w:val="both"/>
              <w:rPr>
                <w:sz w:val="28"/>
                <w:szCs w:val="28"/>
              </w:rPr>
            </w:pPr>
            <w:r w:rsidRPr="00F86731">
              <w:rPr>
                <w:b/>
                <w:sz w:val="28"/>
                <w:szCs w:val="28"/>
              </w:rPr>
              <w:t>-</w:t>
            </w:r>
            <w:r w:rsidR="00F86731">
              <w:rPr>
                <w:sz w:val="28"/>
                <w:szCs w:val="28"/>
              </w:rPr>
              <w:t> </w:t>
            </w:r>
            <w:r w:rsidRPr="00F86731">
              <w:rPr>
                <w:sz w:val="28"/>
                <w:szCs w:val="28"/>
              </w:rPr>
              <w:t>ввічливість – доброзичливість;</w:t>
            </w:r>
          </w:p>
          <w:p w:rsidR="00750991" w:rsidRPr="00F86731" w:rsidRDefault="00750991" w:rsidP="00C62065">
            <w:pPr>
              <w:spacing w:line="360" w:lineRule="auto"/>
              <w:jc w:val="both"/>
              <w:rPr>
                <w:sz w:val="28"/>
                <w:szCs w:val="28"/>
              </w:rPr>
            </w:pPr>
            <w:r w:rsidRPr="00F86731">
              <w:rPr>
                <w:b/>
                <w:sz w:val="28"/>
                <w:szCs w:val="28"/>
              </w:rPr>
              <w:t>-</w:t>
            </w:r>
            <w:r w:rsidR="00F86731">
              <w:rPr>
                <w:sz w:val="28"/>
                <w:szCs w:val="28"/>
              </w:rPr>
              <w:t> </w:t>
            </w:r>
            <w:r w:rsidRPr="00F86731">
              <w:rPr>
                <w:sz w:val="28"/>
                <w:szCs w:val="28"/>
              </w:rPr>
              <w:t>гуманність і життя як , як вищі цінності, які необхідно захищати і берегти;</w:t>
            </w:r>
          </w:p>
          <w:p w:rsidR="00750991" w:rsidRPr="00F86731" w:rsidRDefault="00750991" w:rsidP="00C62065">
            <w:pPr>
              <w:spacing w:line="360" w:lineRule="auto"/>
              <w:jc w:val="both"/>
              <w:rPr>
                <w:sz w:val="28"/>
                <w:szCs w:val="28"/>
              </w:rPr>
            </w:pPr>
            <w:r w:rsidRPr="00F86731">
              <w:rPr>
                <w:b/>
                <w:sz w:val="28"/>
                <w:szCs w:val="28"/>
              </w:rPr>
              <w:t>-</w:t>
            </w:r>
            <w:r w:rsidR="00F86731">
              <w:rPr>
                <w:sz w:val="28"/>
                <w:szCs w:val="28"/>
              </w:rPr>
              <w:t> </w:t>
            </w:r>
            <w:r w:rsidRPr="00F86731">
              <w:rPr>
                <w:sz w:val="28"/>
                <w:szCs w:val="28"/>
              </w:rPr>
              <w:t>почуття міри – кредо стародавніх греків;</w:t>
            </w:r>
          </w:p>
          <w:p w:rsidR="00750991" w:rsidRPr="00F86731" w:rsidRDefault="00750991" w:rsidP="00C62065">
            <w:pPr>
              <w:spacing w:line="360" w:lineRule="auto"/>
              <w:jc w:val="both"/>
              <w:rPr>
                <w:sz w:val="28"/>
                <w:szCs w:val="28"/>
              </w:rPr>
            </w:pPr>
            <w:r w:rsidRPr="00F86731">
              <w:rPr>
                <w:b/>
                <w:sz w:val="28"/>
                <w:szCs w:val="28"/>
              </w:rPr>
              <w:t>-</w:t>
            </w:r>
            <w:r w:rsidR="00F86731">
              <w:rPr>
                <w:sz w:val="28"/>
                <w:szCs w:val="28"/>
              </w:rPr>
              <w:t> </w:t>
            </w:r>
            <w:r w:rsidRPr="00F86731">
              <w:rPr>
                <w:sz w:val="28"/>
                <w:szCs w:val="28"/>
              </w:rPr>
              <w:t>гідність – відчуття спільності з іншими, зі своїм народом;</w:t>
            </w:r>
          </w:p>
          <w:p w:rsidR="00C9143E" w:rsidRDefault="00750991" w:rsidP="00C62065">
            <w:pPr>
              <w:spacing w:line="360" w:lineRule="auto"/>
              <w:jc w:val="both"/>
              <w:rPr>
                <w:sz w:val="28"/>
                <w:szCs w:val="28"/>
              </w:rPr>
            </w:pPr>
            <w:r w:rsidRPr="00F86731">
              <w:rPr>
                <w:b/>
                <w:sz w:val="28"/>
                <w:szCs w:val="28"/>
              </w:rPr>
              <w:t>-</w:t>
            </w:r>
            <w:r w:rsidR="00F86731">
              <w:rPr>
                <w:sz w:val="28"/>
                <w:szCs w:val="28"/>
              </w:rPr>
              <w:t> </w:t>
            </w:r>
            <w:r w:rsidRPr="00F86731">
              <w:rPr>
                <w:sz w:val="28"/>
                <w:szCs w:val="28"/>
              </w:rPr>
              <w:t>інтелігентність – активне утвердження ід</w:t>
            </w:r>
            <w:r w:rsidR="00B16EE1">
              <w:rPr>
                <w:sz w:val="28"/>
                <w:szCs w:val="28"/>
              </w:rPr>
              <w:t>еалів соціальної справедливості</w:t>
            </w:r>
          </w:p>
          <w:p w:rsidR="00C9143E" w:rsidRPr="00F86731" w:rsidRDefault="00C9143E" w:rsidP="00C62065">
            <w:pPr>
              <w:spacing w:line="360" w:lineRule="auto"/>
              <w:jc w:val="both"/>
              <w:rPr>
                <w:sz w:val="28"/>
                <w:szCs w:val="28"/>
              </w:rPr>
            </w:pPr>
          </w:p>
        </w:tc>
      </w:tr>
      <w:tr w:rsidR="00C9143E" w:rsidRPr="00F86731" w:rsidTr="00C9143E">
        <w:trPr>
          <w:trHeight w:val="397"/>
        </w:trPr>
        <w:tc>
          <w:tcPr>
            <w:tcW w:w="9730" w:type="dxa"/>
            <w:gridSpan w:val="2"/>
            <w:tcBorders>
              <w:top w:val="nil"/>
              <w:left w:val="nil"/>
              <w:right w:val="nil"/>
            </w:tcBorders>
            <w:vAlign w:val="center"/>
          </w:tcPr>
          <w:p w:rsidR="00C9143E" w:rsidRPr="00F86731" w:rsidRDefault="00C9143E" w:rsidP="00C9143E">
            <w:pPr>
              <w:spacing w:line="360" w:lineRule="auto"/>
              <w:jc w:val="right"/>
              <w:rPr>
                <w:b/>
                <w:sz w:val="28"/>
                <w:szCs w:val="28"/>
              </w:rPr>
            </w:pPr>
            <w:r w:rsidRPr="0061484C">
              <w:rPr>
                <w:i/>
                <w:sz w:val="28"/>
                <w:szCs w:val="28"/>
              </w:rPr>
              <w:lastRenderedPageBreak/>
              <w:t>Продовження таблиці 2.2</w:t>
            </w:r>
          </w:p>
        </w:tc>
      </w:tr>
      <w:tr w:rsidR="00BC642F" w:rsidRPr="00F86731" w:rsidTr="00BC642F">
        <w:trPr>
          <w:trHeight w:val="861"/>
        </w:trPr>
        <w:tc>
          <w:tcPr>
            <w:tcW w:w="3148" w:type="dxa"/>
            <w:tcBorders>
              <w:right w:val="single" w:sz="4" w:space="0" w:color="auto"/>
            </w:tcBorders>
            <w:vAlign w:val="center"/>
          </w:tcPr>
          <w:p w:rsidR="00BC642F" w:rsidRPr="00F86731" w:rsidRDefault="00BC642F" w:rsidP="00C62065">
            <w:pPr>
              <w:spacing w:line="360" w:lineRule="auto"/>
              <w:jc w:val="center"/>
              <w:rPr>
                <w:i/>
                <w:sz w:val="28"/>
                <w:szCs w:val="28"/>
              </w:rPr>
            </w:pPr>
            <w:r w:rsidRPr="00F86731">
              <w:rPr>
                <w:i/>
                <w:sz w:val="28"/>
                <w:szCs w:val="28"/>
              </w:rPr>
              <w:t>Розв’язання конфліктних ситуацій</w:t>
            </w:r>
          </w:p>
        </w:tc>
        <w:tc>
          <w:tcPr>
            <w:tcW w:w="6582" w:type="dxa"/>
            <w:tcBorders>
              <w:left w:val="single" w:sz="4" w:space="0" w:color="auto"/>
              <w:bottom w:val="single" w:sz="4" w:space="0" w:color="auto"/>
            </w:tcBorders>
            <w:vAlign w:val="center"/>
          </w:tcPr>
          <w:p w:rsidR="00BC642F" w:rsidRPr="00F86731" w:rsidRDefault="00BC642F" w:rsidP="00C62065">
            <w:pPr>
              <w:spacing w:line="360" w:lineRule="auto"/>
              <w:jc w:val="both"/>
              <w:rPr>
                <w:sz w:val="28"/>
                <w:szCs w:val="28"/>
              </w:rPr>
            </w:pPr>
            <w:r w:rsidRPr="00F86731">
              <w:rPr>
                <w:b/>
                <w:sz w:val="28"/>
                <w:szCs w:val="28"/>
              </w:rPr>
              <w:t>-</w:t>
            </w:r>
            <w:r>
              <w:rPr>
                <w:sz w:val="28"/>
                <w:szCs w:val="28"/>
              </w:rPr>
              <w:t> </w:t>
            </w:r>
            <w:r w:rsidRPr="00F86731">
              <w:rPr>
                <w:sz w:val="28"/>
                <w:szCs w:val="28"/>
              </w:rPr>
              <w:t>вміння в діловій суперечці зберігати доброзичливість та елементи сприятливих відносин;</w:t>
            </w:r>
          </w:p>
          <w:p w:rsidR="00BC642F" w:rsidRPr="00F86731" w:rsidRDefault="00BC642F" w:rsidP="00C62065">
            <w:pPr>
              <w:spacing w:line="360" w:lineRule="auto"/>
              <w:jc w:val="both"/>
              <w:rPr>
                <w:sz w:val="28"/>
                <w:szCs w:val="28"/>
              </w:rPr>
            </w:pPr>
            <w:r w:rsidRPr="00F86731">
              <w:rPr>
                <w:b/>
                <w:sz w:val="28"/>
                <w:szCs w:val="28"/>
              </w:rPr>
              <w:t>-</w:t>
            </w:r>
            <w:r>
              <w:rPr>
                <w:sz w:val="28"/>
                <w:szCs w:val="28"/>
              </w:rPr>
              <w:t> </w:t>
            </w:r>
            <w:r w:rsidRPr="00F86731">
              <w:rPr>
                <w:sz w:val="28"/>
                <w:szCs w:val="28"/>
              </w:rPr>
              <w:t>вміння обрати офіційні способи прийняття рішень(Я начальник – мені видніше….,Я бачу, що нам не домовитися, тому вважайте, що це наказ);</w:t>
            </w:r>
          </w:p>
          <w:p w:rsidR="00BC642F" w:rsidRPr="00F86731" w:rsidRDefault="00BC642F" w:rsidP="00C62065">
            <w:pPr>
              <w:spacing w:line="360" w:lineRule="auto"/>
              <w:jc w:val="both"/>
              <w:rPr>
                <w:sz w:val="28"/>
                <w:szCs w:val="28"/>
              </w:rPr>
            </w:pPr>
            <w:r w:rsidRPr="00F86731">
              <w:rPr>
                <w:b/>
                <w:sz w:val="28"/>
                <w:szCs w:val="28"/>
              </w:rPr>
              <w:t>-</w:t>
            </w:r>
            <w:r>
              <w:rPr>
                <w:sz w:val="28"/>
                <w:szCs w:val="28"/>
              </w:rPr>
              <w:t> </w:t>
            </w:r>
            <w:r w:rsidRPr="00F86731">
              <w:rPr>
                <w:sz w:val="28"/>
                <w:szCs w:val="28"/>
              </w:rPr>
              <w:t>вміння ставити зрозумілі запитання, і не зневажати запитаннями;</w:t>
            </w:r>
          </w:p>
          <w:p w:rsidR="00BC642F" w:rsidRPr="00F86731" w:rsidRDefault="00BC642F" w:rsidP="00C62065">
            <w:pPr>
              <w:spacing w:line="360" w:lineRule="auto"/>
              <w:jc w:val="both"/>
              <w:rPr>
                <w:b/>
                <w:sz w:val="28"/>
                <w:szCs w:val="28"/>
              </w:rPr>
            </w:pPr>
            <w:r w:rsidRPr="00F86731">
              <w:rPr>
                <w:b/>
                <w:sz w:val="28"/>
                <w:szCs w:val="28"/>
              </w:rPr>
              <w:t>-</w:t>
            </w:r>
            <w:r>
              <w:rPr>
                <w:sz w:val="28"/>
                <w:szCs w:val="28"/>
              </w:rPr>
              <w:t> </w:t>
            </w:r>
            <w:r w:rsidRPr="00F86731">
              <w:rPr>
                <w:sz w:val="28"/>
                <w:szCs w:val="28"/>
              </w:rPr>
              <w:t>перетворити існуючу суперечку у конструктивний стиль (чітко визначити предмет конфлікту, відсутність узагальнень, переходів на інші проблеми); активність обох сторін, зацікавленість у бесіді; чітке викладення своєї позиції та увага до протилежної; дотримання етичних основ поведінки стосовно один одного, не зачепивши особистості іншого.</w:t>
            </w:r>
          </w:p>
        </w:tc>
      </w:tr>
    </w:tbl>
    <w:p w:rsidR="00173309" w:rsidRDefault="00173309" w:rsidP="00BC642F">
      <w:pPr>
        <w:pStyle w:val="afff0"/>
        <w:tabs>
          <w:tab w:val="left" w:pos="567"/>
        </w:tabs>
        <w:ind w:right="140" w:firstLine="0"/>
      </w:pPr>
    </w:p>
    <w:p w:rsidR="009A037B" w:rsidRPr="00DE4D6F" w:rsidRDefault="00173309" w:rsidP="00BC642F">
      <w:pPr>
        <w:pStyle w:val="afff0"/>
        <w:tabs>
          <w:tab w:val="left" w:pos="567"/>
        </w:tabs>
        <w:ind w:right="140" w:firstLine="0"/>
        <w:rPr>
          <w:lang w:eastAsia="uk-UA"/>
        </w:rPr>
      </w:pPr>
      <w:r>
        <w:tab/>
      </w:r>
      <w:r w:rsidR="009A037B">
        <w:t>Н</w:t>
      </w:r>
      <w:r w:rsidR="009A037B" w:rsidRPr="001F4FC0">
        <w:t>ами були виділені</w:t>
      </w:r>
      <w:r w:rsidR="009A037B" w:rsidRPr="00CB56A1">
        <w:rPr>
          <w:lang w:eastAsia="uk-UA"/>
        </w:rPr>
        <w:t xml:space="preserve"> три </w:t>
      </w:r>
      <w:r w:rsidR="009A037B" w:rsidRPr="000F5C70">
        <w:rPr>
          <w:b/>
          <w:lang w:eastAsia="uk-UA"/>
        </w:rPr>
        <w:t>рівні сформованості</w:t>
      </w:r>
      <w:r w:rsidR="009A037B" w:rsidRPr="00CB56A1">
        <w:rPr>
          <w:lang w:eastAsia="uk-UA"/>
        </w:rPr>
        <w:t xml:space="preserve"> </w:t>
      </w:r>
      <w:r w:rsidR="009A037B">
        <w:rPr>
          <w:lang w:eastAsia="uk-UA"/>
        </w:rPr>
        <w:t>самоосвітньої</w:t>
      </w:r>
      <w:r w:rsidR="009A037B" w:rsidRPr="00CB56A1">
        <w:rPr>
          <w:lang w:eastAsia="uk-UA"/>
        </w:rPr>
        <w:t xml:space="preserve"> компетентності майбутніх </w:t>
      </w:r>
      <w:r w:rsidR="009A037B">
        <w:rPr>
          <w:lang w:eastAsia="uk-UA"/>
        </w:rPr>
        <w:t>інженерів-будівельників</w:t>
      </w:r>
      <w:r w:rsidR="009A037B" w:rsidRPr="00CB56A1">
        <w:rPr>
          <w:lang w:eastAsia="uk-UA"/>
        </w:rPr>
        <w:t xml:space="preserve">, а саме </w:t>
      </w:r>
      <w:r w:rsidR="009A037B" w:rsidRPr="00F6003E">
        <w:rPr>
          <w:i/>
          <w:lang w:eastAsia="uk-UA"/>
        </w:rPr>
        <w:t>репродуктивний</w:t>
      </w:r>
      <w:r w:rsidR="009A037B" w:rsidRPr="00CB56A1">
        <w:rPr>
          <w:lang w:eastAsia="uk-UA"/>
        </w:rPr>
        <w:t xml:space="preserve">, </w:t>
      </w:r>
      <w:r w:rsidR="009A037B" w:rsidRPr="00F6003E">
        <w:rPr>
          <w:i/>
          <w:lang w:eastAsia="uk-UA"/>
        </w:rPr>
        <w:t>продуктивний</w:t>
      </w:r>
      <w:r w:rsidR="009A037B" w:rsidRPr="00CB56A1">
        <w:rPr>
          <w:lang w:eastAsia="uk-UA"/>
        </w:rPr>
        <w:t xml:space="preserve"> та </w:t>
      </w:r>
      <w:r w:rsidR="009A037B" w:rsidRPr="00F6003E">
        <w:rPr>
          <w:i/>
          <w:lang w:eastAsia="uk-UA"/>
        </w:rPr>
        <w:t>творчий</w:t>
      </w:r>
      <w:r w:rsidR="009A037B" w:rsidRPr="00CB56A1">
        <w:rPr>
          <w:lang w:eastAsia="uk-UA"/>
        </w:rPr>
        <w:t xml:space="preserve">. Такий розподіл зумовлений загальним рівнем </w:t>
      </w:r>
      <w:r w:rsidR="009A037B">
        <w:rPr>
          <w:lang w:eastAsia="uk-UA"/>
        </w:rPr>
        <w:t>самоосвітньої діяльності студентів</w:t>
      </w:r>
      <w:r w:rsidR="009A037B" w:rsidRPr="00CB56A1">
        <w:rPr>
          <w:lang w:eastAsia="uk-UA"/>
        </w:rPr>
        <w:t>.</w:t>
      </w:r>
    </w:p>
    <w:p w:rsidR="00C9143E" w:rsidRDefault="00750991" w:rsidP="00C9143E">
      <w:pPr>
        <w:spacing w:line="360" w:lineRule="auto"/>
        <w:ind w:firstLine="567"/>
        <w:jc w:val="both"/>
        <w:rPr>
          <w:sz w:val="28"/>
          <w:szCs w:val="28"/>
        </w:rPr>
      </w:pPr>
      <w:r w:rsidRPr="00281752">
        <w:rPr>
          <w:sz w:val="28"/>
          <w:szCs w:val="28"/>
        </w:rPr>
        <w:t xml:space="preserve">Отже, визначивши основний аксіологічно-мотиваційний критерій та його показники під час професійної підготовки майбутніх інженерів-будівельників, охарактеризуємо у них </w:t>
      </w:r>
      <w:r w:rsidR="0001226F">
        <w:rPr>
          <w:sz w:val="28"/>
          <w:szCs w:val="28"/>
        </w:rPr>
        <w:t>рівні його сформованості (табл.</w:t>
      </w:r>
      <w:r w:rsidR="0098386C">
        <w:rPr>
          <w:sz w:val="28"/>
          <w:szCs w:val="28"/>
        </w:rPr>
        <w:t>2.3</w:t>
      </w:r>
      <w:r w:rsidR="00C9143E">
        <w:rPr>
          <w:sz w:val="28"/>
          <w:szCs w:val="28"/>
        </w:rPr>
        <w:t>).</w:t>
      </w:r>
    </w:p>
    <w:p w:rsidR="00750991" w:rsidRPr="00281752" w:rsidRDefault="00750991" w:rsidP="008D514A">
      <w:pPr>
        <w:spacing w:line="360" w:lineRule="auto"/>
        <w:jc w:val="right"/>
        <w:rPr>
          <w:i/>
          <w:sz w:val="28"/>
          <w:szCs w:val="28"/>
        </w:rPr>
      </w:pPr>
      <w:r w:rsidRPr="00281752">
        <w:rPr>
          <w:i/>
          <w:sz w:val="28"/>
          <w:szCs w:val="28"/>
        </w:rPr>
        <w:t xml:space="preserve">Таблиця </w:t>
      </w:r>
      <w:r w:rsidR="0098386C">
        <w:rPr>
          <w:i/>
          <w:sz w:val="28"/>
          <w:szCs w:val="28"/>
        </w:rPr>
        <w:t>2</w:t>
      </w:r>
      <w:r w:rsidRPr="00281752">
        <w:rPr>
          <w:i/>
          <w:sz w:val="28"/>
          <w:szCs w:val="28"/>
        </w:rPr>
        <w:t>.</w:t>
      </w:r>
      <w:r w:rsidR="0098386C">
        <w:rPr>
          <w:i/>
          <w:sz w:val="28"/>
          <w:szCs w:val="28"/>
        </w:rPr>
        <w:t>3</w:t>
      </w:r>
      <w:r w:rsidR="0001226F">
        <w:rPr>
          <w:i/>
          <w:sz w:val="28"/>
          <w:szCs w:val="28"/>
        </w:rPr>
        <w:t xml:space="preserve"> </w:t>
      </w:r>
      <w:r w:rsidRPr="00281752">
        <w:rPr>
          <w:i/>
          <w:sz w:val="28"/>
          <w:szCs w:val="28"/>
        </w:rPr>
        <w:t>.</w:t>
      </w:r>
    </w:p>
    <w:p w:rsidR="00C9143E" w:rsidRDefault="00C9143E" w:rsidP="00C9143E">
      <w:pPr>
        <w:spacing w:line="360" w:lineRule="auto"/>
        <w:contextualSpacing/>
        <w:jc w:val="center"/>
        <w:rPr>
          <w:rFonts w:eastAsia="TimesNewRomanPS-BoldMT"/>
          <w:b/>
          <w:bCs/>
          <w:iCs/>
          <w:sz w:val="28"/>
          <w:szCs w:val="28"/>
          <w:lang w:eastAsia="uk-UA"/>
        </w:rPr>
      </w:pPr>
    </w:p>
    <w:p w:rsidR="00C9143E" w:rsidRDefault="00C9143E" w:rsidP="00C9143E">
      <w:pPr>
        <w:spacing w:line="360" w:lineRule="auto"/>
        <w:contextualSpacing/>
        <w:jc w:val="center"/>
        <w:rPr>
          <w:rFonts w:eastAsia="TimesNewRomanPS-BoldMT"/>
          <w:b/>
          <w:bCs/>
          <w:iCs/>
          <w:sz w:val="28"/>
          <w:szCs w:val="28"/>
          <w:lang w:eastAsia="uk-UA"/>
        </w:rPr>
      </w:pPr>
    </w:p>
    <w:p w:rsidR="008D514A" w:rsidRDefault="008D514A" w:rsidP="00C9143E">
      <w:pPr>
        <w:spacing w:line="360" w:lineRule="auto"/>
        <w:contextualSpacing/>
        <w:jc w:val="center"/>
        <w:rPr>
          <w:rFonts w:eastAsia="TimesNewRomanPS-BoldMT"/>
          <w:b/>
          <w:bCs/>
          <w:iCs/>
          <w:sz w:val="28"/>
          <w:szCs w:val="28"/>
          <w:lang w:eastAsia="uk-UA"/>
        </w:rPr>
      </w:pPr>
    </w:p>
    <w:p w:rsidR="00C9143E" w:rsidRDefault="00C9143E" w:rsidP="00C9143E">
      <w:pPr>
        <w:spacing w:line="360" w:lineRule="auto"/>
        <w:contextualSpacing/>
        <w:jc w:val="center"/>
        <w:rPr>
          <w:rFonts w:eastAsia="TimesNewRomanPS-BoldMT"/>
          <w:b/>
          <w:bCs/>
          <w:iCs/>
          <w:sz w:val="28"/>
          <w:szCs w:val="28"/>
          <w:lang w:eastAsia="uk-UA"/>
        </w:rPr>
      </w:pPr>
    </w:p>
    <w:p w:rsidR="00C9143E" w:rsidRDefault="00750991" w:rsidP="00C9143E">
      <w:pPr>
        <w:spacing w:line="360" w:lineRule="auto"/>
        <w:contextualSpacing/>
        <w:jc w:val="center"/>
        <w:rPr>
          <w:rFonts w:eastAsia="TimesNewRomanPS-BoldMT"/>
          <w:b/>
          <w:bCs/>
          <w:iCs/>
          <w:sz w:val="28"/>
          <w:szCs w:val="28"/>
          <w:lang w:eastAsia="uk-UA"/>
        </w:rPr>
      </w:pPr>
      <w:r w:rsidRPr="00281752">
        <w:rPr>
          <w:rFonts w:eastAsia="TimesNewRomanPS-BoldMT"/>
          <w:b/>
          <w:bCs/>
          <w:iCs/>
          <w:sz w:val="28"/>
          <w:szCs w:val="28"/>
          <w:lang w:eastAsia="uk-UA"/>
        </w:rPr>
        <w:lastRenderedPageBreak/>
        <w:t xml:space="preserve">Рівні сформованості </w:t>
      </w:r>
      <w:r w:rsidRPr="00281752">
        <w:rPr>
          <w:b/>
          <w:noProof/>
          <w:sz w:val="28"/>
          <w:szCs w:val="28"/>
        </w:rPr>
        <w:t>самоосвітньої компетентності майбутніх інженерів-будівельників за а</w:t>
      </w:r>
      <w:r w:rsidRPr="00281752">
        <w:rPr>
          <w:rStyle w:val="afff1"/>
          <w:b/>
        </w:rPr>
        <w:t>ксіологічно-мотиваційним</w:t>
      </w:r>
      <w:r w:rsidRPr="00281752">
        <w:rPr>
          <w:rFonts w:eastAsia="TimesNewRomanPS-BoldMT"/>
          <w:b/>
          <w:bCs/>
          <w:iCs/>
          <w:sz w:val="28"/>
          <w:szCs w:val="28"/>
          <w:lang w:eastAsia="uk-UA"/>
        </w:rPr>
        <w:t xml:space="preserve"> критерієм.</w:t>
      </w:r>
    </w:p>
    <w:tbl>
      <w:tblPr>
        <w:tblStyle w:val="af6"/>
        <w:tblW w:w="9807" w:type="dxa"/>
        <w:tblLayout w:type="fixed"/>
        <w:tblLook w:val="04A0" w:firstRow="1" w:lastRow="0" w:firstColumn="1" w:lastColumn="0" w:noHBand="0" w:noVBand="1"/>
      </w:tblPr>
      <w:tblGrid>
        <w:gridCol w:w="1242"/>
        <w:gridCol w:w="8565"/>
      </w:tblGrid>
      <w:tr w:rsidR="00847058" w:rsidTr="00C9143E">
        <w:trPr>
          <w:trHeight w:val="839"/>
        </w:trPr>
        <w:tc>
          <w:tcPr>
            <w:tcW w:w="1242" w:type="dxa"/>
          </w:tcPr>
          <w:p w:rsidR="00847058" w:rsidRPr="00C9143E" w:rsidRDefault="00847058" w:rsidP="00C9143E">
            <w:pPr>
              <w:spacing w:line="360" w:lineRule="auto"/>
              <w:contextualSpacing/>
              <w:rPr>
                <w:rFonts w:eastAsia="TimesNewRomanPS-BoldMT"/>
                <w:b/>
                <w:bCs/>
                <w:iCs/>
                <w:sz w:val="28"/>
                <w:szCs w:val="28"/>
                <w:lang w:eastAsia="uk-UA"/>
              </w:rPr>
            </w:pPr>
            <w:r w:rsidRPr="00C9143E">
              <w:rPr>
                <w:b/>
                <w:sz w:val="28"/>
                <w:szCs w:val="28"/>
              </w:rPr>
              <w:t>Назва рівня</w:t>
            </w:r>
          </w:p>
        </w:tc>
        <w:tc>
          <w:tcPr>
            <w:tcW w:w="8565" w:type="dxa"/>
          </w:tcPr>
          <w:p w:rsidR="00847058" w:rsidRDefault="00847058" w:rsidP="0061484C">
            <w:pPr>
              <w:spacing w:line="360" w:lineRule="auto"/>
              <w:contextualSpacing/>
              <w:jc w:val="center"/>
              <w:rPr>
                <w:rFonts w:eastAsia="TimesNewRomanPS-BoldMT"/>
                <w:b/>
                <w:bCs/>
                <w:iCs/>
                <w:sz w:val="28"/>
                <w:szCs w:val="28"/>
                <w:lang w:eastAsia="uk-UA"/>
              </w:rPr>
            </w:pPr>
            <w:r w:rsidRPr="000D18D7">
              <w:rPr>
                <w:b/>
                <w:sz w:val="28"/>
                <w:szCs w:val="28"/>
              </w:rPr>
              <w:t>Типові характеристики даного рівня</w:t>
            </w:r>
          </w:p>
        </w:tc>
      </w:tr>
      <w:tr w:rsidR="00847058" w:rsidTr="00AE09DF">
        <w:trPr>
          <w:cantSplit/>
          <w:trHeight w:val="1134"/>
        </w:trPr>
        <w:tc>
          <w:tcPr>
            <w:tcW w:w="1242" w:type="dxa"/>
            <w:tcBorders>
              <w:bottom w:val="single" w:sz="4" w:space="0" w:color="auto"/>
            </w:tcBorders>
            <w:textDirection w:val="btLr"/>
            <w:vAlign w:val="center"/>
          </w:tcPr>
          <w:p w:rsidR="00847058" w:rsidRDefault="00847058" w:rsidP="00C9143E">
            <w:pPr>
              <w:spacing w:line="360" w:lineRule="auto"/>
              <w:ind w:left="113" w:right="113"/>
              <w:contextualSpacing/>
              <w:jc w:val="center"/>
              <w:rPr>
                <w:rFonts w:eastAsia="TimesNewRomanPS-BoldMT"/>
                <w:b/>
                <w:bCs/>
                <w:iCs/>
                <w:sz w:val="28"/>
                <w:szCs w:val="28"/>
                <w:lang w:eastAsia="uk-UA"/>
              </w:rPr>
            </w:pPr>
            <w:r>
              <w:rPr>
                <w:rFonts w:eastAsia="TimesNewRomanPS-BoldMT"/>
                <w:b/>
                <w:bCs/>
                <w:iCs/>
                <w:sz w:val="28"/>
                <w:szCs w:val="28"/>
                <w:lang w:eastAsia="uk-UA"/>
              </w:rPr>
              <w:t>Творчий</w:t>
            </w:r>
          </w:p>
        </w:tc>
        <w:tc>
          <w:tcPr>
            <w:tcW w:w="8565" w:type="dxa"/>
            <w:tcBorders>
              <w:bottom w:val="single" w:sz="4" w:space="0" w:color="auto"/>
            </w:tcBorders>
          </w:tcPr>
          <w:p w:rsidR="00847058" w:rsidRDefault="00847058" w:rsidP="00BC642F">
            <w:pPr>
              <w:shd w:val="clear" w:color="auto" w:fill="FFFFFF"/>
              <w:spacing w:before="100" w:beforeAutospacing="1" w:after="100" w:afterAutospacing="1" w:line="360" w:lineRule="auto"/>
              <w:contextualSpacing/>
              <w:jc w:val="both"/>
              <w:rPr>
                <w:rFonts w:eastAsia="TimesNewRomanPS-BoldMT"/>
                <w:b/>
                <w:bCs/>
                <w:iCs/>
                <w:sz w:val="28"/>
                <w:szCs w:val="28"/>
                <w:lang w:eastAsia="uk-UA"/>
              </w:rPr>
            </w:pPr>
            <w:r w:rsidRPr="000D18D7">
              <w:rPr>
                <w:sz w:val="28"/>
                <w:szCs w:val="28"/>
              </w:rPr>
              <w:t xml:space="preserve">Висока спрямованість студентів на пізнання і самоосвітню діяльність, допитливість як прагнення до глибшого пізнання; сформованість внутрішньої мотивації самоосвітньої діяльності; сформованість пізнавальної потреби як відчуття внутрішньої необхідності в самоосвітній діяльності; </w:t>
            </w:r>
            <w:r w:rsidRPr="000D18D7">
              <w:rPr>
                <w:sz w:val="28"/>
                <w:szCs w:val="28"/>
                <w:lang w:eastAsia="uk-UA"/>
              </w:rPr>
              <w:t xml:space="preserve">відтворення засвоєного матеріалу з елементами кодування, тобто переведення інформації з однієї мови на іншу, наприклад з вербальної у знаково-символічну, графічну і навпаки, а також самостійного застосування знань у нестандартній ситуації. Для цього студент вміє розробити свій, власний метод розв´язання нетипової ситуації, застосувати його </w:t>
            </w:r>
            <w:r w:rsidRPr="000D18D7">
              <w:rPr>
                <w:sz w:val="28"/>
                <w:szCs w:val="28"/>
                <w:lang w:val="ru-RU" w:eastAsia="uk-UA"/>
              </w:rPr>
              <w:t>в</w:t>
            </w:r>
            <w:r w:rsidRPr="000D18D7">
              <w:rPr>
                <w:sz w:val="28"/>
                <w:szCs w:val="28"/>
                <w:lang w:eastAsia="uk-UA"/>
              </w:rPr>
              <w:t xml:space="preserve"> </w:t>
            </w:r>
            <w:r w:rsidRPr="000D18D7">
              <w:rPr>
                <w:sz w:val="28"/>
                <w:szCs w:val="28"/>
                <w:lang w:val="ru-RU" w:eastAsia="uk-UA"/>
              </w:rPr>
              <w:t>ц</w:t>
            </w:r>
            <w:r w:rsidRPr="000D18D7">
              <w:rPr>
                <w:sz w:val="28"/>
                <w:szCs w:val="28"/>
                <w:lang w:eastAsia="uk-UA"/>
              </w:rPr>
              <w:t>ій ситуації та одержати об´єктивно новий продукт пізнавальної діяльності. В оцінку навчальних досягнень студентів входить і те, що студент може самостійно, без будь-якої допомоги відтворити навчальний матеріал. Студент в</w:t>
            </w:r>
            <w:r w:rsidRPr="000D18D7">
              <w:rPr>
                <w:sz w:val="28"/>
                <w:szCs w:val="28"/>
              </w:rPr>
              <w:t xml:space="preserve">міє слухати мовця під час спілкування, вміє сприйняти та зрозуміти емоційний стан партнера по розмові, вміє розв’язати ділову суперечку у доброзичливій манері; залежно від конкретної ситуації самоосвітньої діяльності може спроектувати відповідний </w:t>
            </w:r>
            <w:r w:rsidR="00BC642F">
              <w:rPr>
                <w:sz w:val="28"/>
                <w:szCs w:val="28"/>
              </w:rPr>
              <w:t>стиль поведінки.</w:t>
            </w:r>
          </w:p>
        </w:tc>
      </w:tr>
      <w:tr w:rsidR="00C9143E" w:rsidTr="00AE09DF">
        <w:trPr>
          <w:cantSplit/>
          <w:trHeight w:val="1134"/>
        </w:trPr>
        <w:tc>
          <w:tcPr>
            <w:tcW w:w="1242" w:type="dxa"/>
            <w:tcBorders>
              <w:bottom w:val="single" w:sz="4" w:space="0" w:color="auto"/>
            </w:tcBorders>
            <w:textDirection w:val="btLr"/>
            <w:vAlign w:val="center"/>
          </w:tcPr>
          <w:p w:rsidR="00C9143E" w:rsidRDefault="00C9143E" w:rsidP="00C9143E">
            <w:pPr>
              <w:spacing w:line="360" w:lineRule="auto"/>
              <w:ind w:left="113" w:right="113"/>
              <w:contextualSpacing/>
              <w:jc w:val="center"/>
              <w:rPr>
                <w:rFonts w:eastAsia="TimesNewRomanPS-BoldMT"/>
                <w:b/>
                <w:bCs/>
                <w:iCs/>
                <w:sz w:val="28"/>
                <w:szCs w:val="28"/>
                <w:lang w:eastAsia="uk-UA"/>
              </w:rPr>
            </w:pPr>
            <w:r>
              <w:rPr>
                <w:rFonts w:eastAsia="TimesNewRomanPS-BoldMT"/>
                <w:b/>
                <w:bCs/>
                <w:iCs/>
                <w:sz w:val="28"/>
                <w:szCs w:val="28"/>
                <w:lang w:eastAsia="uk-UA"/>
              </w:rPr>
              <w:t>Продуктивний</w:t>
            </w:r>
          </w:p>
        </w:tc>
        <w:tc>
          <w:tcPr>
            <w:tcW w:w="8565" w:type="dxa"/>
            <w:tcBorders>
              <w:bottom w:val="single" w:sz="4" w:space="0" w:color="auto"/>
            </w:tcBorders>
          </w:tcPr>
          <w:p w:rsidR="00C9143E" w:rsidRPr="000D18D7" w:rsidRDefault="00C9143E" w:rsidP="00C9143E">
            <w:pPr>
              <w:shd w:val="clear" w:color="auto" w:fill="FFFFFF"/>
              <w:spacing w:before="100" w:beforeAutospacing="1" w:after="100" w:afterAutospacing="1" w:line="360" w:lineRule="auto"/>
              <w:contextualSpacing/>
              <w:jc w:val="both"/>
              <w:rPr>
                <w:sz w:val="28"/>
                <w:szCs w:val="28"/>
              </w:rPr>
            </w:pPr>
            <w:r w:rsidRPr="000D18D7">
              <w:rPr>
                <w:sz w:val="28"/>
                <w:szCs w:val="28"/>
              </w:rPr>
              <w:t xml:space="preserve">Достатній рівень спрямованості студентів на пізнання і самоосвітню діяльність, прояв допитливості як прагнення до глибшого пізнання; сформованість внутрішньої мотивації самоосвітньої діяльності; </w:t>
            </w:r>
            <w:r w:rsidRPr="000D18D7">
              <w:rPr>
                <w:sz w:val="28"/>
                <w:szCs w:val="28"/>
                <w:lang w:eastAsia="uk-UA"/>
              </w:rPr>
              <w:t>самостійне відтворення знань студентом з елементами перетворення, реконструкції, трансформації, а також застосування засвоєного алгоритму дій до видозміненої, але близької до типової ситуації шляхом реконструкції цієї ситуації до виду типової з наступним перенесенням і прикладанням засвоєного алгоритму дій.</w:t>
            </w:r>
          </w:p>
        </w:tc>
      </w:tr>
      <w:tr w:rsidR="00C9143E" w:rsidTr="00AE09DF">
        <w:trPr>
          <w:cantSplit/>
          <w:trHeight w:val="387"/>
        </w:trPr>
        <w:tc>
          <w:tcPr>
            <w:tcW w:w="9807" w:type="dxa"/>
            <w:gridSpan w:val="2"/>
            <w:tcBorders>
              <w:top w:val="nil"/>
              <w:left w:val="nil"/>
              <w:bottom w:val="nil"/>
              <w:right w:val="nil"/>
            </w:tcBorders>
            <w:vAlign w:val="center"/>
          </w:tcPr>
          <w:p w:rsidR="00C9143E" w:rsidRPr="008D514A" w:rsidRDefault="00C9143E" w:rsidP="008D514A">
            <w:pPr>
              <w:shd w:val="clear" w:color="auto" w:fill="FFFFFF"/>
              <w:spacing w:before="100" w:beforeAutospacing="1" w:after="100" w:afterAutospacing="1" w:line="360" w:lineRule="auto"/>
              <w:contextualSpacing/>
              <w:jc w:val="right"/>
              <w:rPr>
                <w:i/>
                <w:sz w:val="28"/>
                <w:szCs w:val="28"/>
              </w:rPr>
            </w:pPr>
            <w:r w:rsidRPr="008D514A">
              <w:rPr>
                <w:i/>
                <w:sz w:val="28"/>
                <w:szCs w:val="28"/>
              </w:rPr>
              <w:lastRenderedPageBreak/>
              <w:t>Продовженн</w:t>
            </w:r>
            <w:r w:rsidR="008D514A" w:rsidRPr="008D514A">
              <w:rPr>
                <w:i/>
                <w:sz w:val="28"/>
                <w:szCs w:val="28"/>
              </w:rPr>
              <w:t>я таблиці 2.3</w:t>
            </w:r>
          </w:p>
        </w:tc>
      </w:tr>
      <w:tr w:rsidR="00BC642F" w:rsidTr="00AE09DF">
        <w:trPr>
          <w:trHeight w:val="4419"/>
        </w:trPr>
        <w:tc>
          <w:tcPr>
            <w:tcW w:w="1242" w:type="dxa"/>
            <w:tcBorders>
              <w:top w:val="single" w:sz="4" w:space="0" w:color="auto"/>
            </w:tcBorders>
            <w:vAlign w:val="center"/>
          </w:tcPr>
          <w:p w:rsidR="00BC642F" w:rsidRDefault="00BC642F" w:rsidP="00C9143E">
            <w:pPr>
              <w:spacing w:line="360" w:lineRule="auto"/>
              <w:contextualSpacing/>
              <w:jc w:val="center"/>
              <w:rPr>
                <w:rFonts w:eastAsia="TimesNewRomanPS-BoldMT"/>
                <w:b/>
                <w:bCs/>
                <w:iCs/>
                <w:sz w:val="28"/>
                <w:szCs w:val="28"/>
                <w:lang w:eastAsia="uk-UA"/>
              </w:rPr>
            </w:pPr>
          </w:p>
        </w:tc>
        <w:tc>
          <w:tcPr>
            <w:tcW w:w="8565" w:type="dxa"/>
            <w:tcBorders>
              <w:top w:val="single" w:sz="4" w:space="0" w:color="auto"/>
            </w:tcBorders>
          </w:tcPr>
          <w:p w:rsidR="00BC642F" w:rsidRDefault="00BC642F" w:rsidP="00847058">
            <w:pPr>
              <w:shd w:val="clear" w:color="auto" w:fill="FFFFFF"/>
              <w:spacing w:before="100" w:beforeAutospacing="1" w:after="100" w:afterAutospacing="1" w:line="360" w:lineRule="auto"/>
              <w:contextualSpacing/>
              <w:jc w:val="both"/>
              <w:rPr>
                <w:rFonts w:eastAsia="TimesNewRomanPS-BoldMT"/>
                <w:b/>
                <w:bCs/>
                <w:iCs/>
                <w:sz w:val="28"/>
                <w:szCs w:val="28"/>
                <w:lang w:eastAsia="uk-UA"/>
              </w:rPr>
            </w:pPr>
            <w:r w:rsidRPr="000D18D7">
              <w:rPr>
                <w:sz w:val="28"/>
                <w:szCs w:val="28"/>
                <w:lang w:eastAsia="uk-UA"/>
              </w:rPr>
              <w:t>Студент н</w:t>
            </w:r>
            <w:r w:rsidRPr="000D18D7">
              <w:rPr>
                <w:sz w:val="28"/>
                <w:szCs w:val="28"/>
              </w:rPr>
              <w:t>е завжди демонструє візуальний контакт під час розмови, інколи перебиває співрозмовника своїми некоректними репліками типу “А я вже це десь чув…”; не завжди вловлює загальний контекст спілкування через брак розуміння емоційних проявів співрозмовника; інколи уникає висловлення особистих висновків; інколи ставить незрозумілі двозначні запитання, які призводять до прояву конфліктної ситуації; студенти вміють самостійно організовувати процес самоосвітньої діяльності, проте не можуть раціонально планувати цілісний засіб самоосвіти.</w:t>
            </w:r>
          </w:p>
        </w:tc>
      </w:tr>
      <w:tr w:rsidR="008D514A" w:rsidTr="00FF0025">
        <w:trPr>
          <w:cantSplit/>
          <w:trHeight w:val="5313"/>
        </w:trPr>
        <w:tc>
          <w:tcPr>
            <w:tcW w:w="1242" w:type="dxa"/>
            <w:textDirection w:val="btLr"/>
            <w:vAlign w:val="center"/>
          </w:tcPr>
          <w:p w:rsidR="008D514A" w:rsidRDefault="008D514A" w:rsidP="00C9143E">
            <w:pPr>
              <w:spacing w:line="360" w:lineRule="auto"/>
              <w:ind w:left="113" w:right="113"/>
              <w:contextualSpacing/>
              <w:jc w:val="center"/>
              <w:rPr>
                <w:rFonts w:eastAsia="TimesNewRomanPS-BoldMT"/>
                <w:b/>
                <w:bCs/>
                <w:iCs/>
                <w:sz w:val="28"/>
                <w:szCs w:val="28"/>
                <w:lang w:eastAsia="uk-UA"/>
              </w:rPr>
            </w:pPr>
            <w:r>
              <w:rPr>
                <w:rFonts w:eastAsia="TimesNewRomanPS-BoldMT"/>
                <w:b/>
                <w:bCs/>
                <w:iCs/>
                <w:sz w:val="28"/>
                <w:szCs w:val="28"/>
                <w:lang w:eastAsia="uk-UA"/>
              </w:rPr>
              <w:t>Репродуктивний</w:t>
            </w:r>
          </w:p>
        </w:tc>
        <w:tc>
          <w:tcPr>
            <w:tcW w:w="8565" w:type="dxa"/>
          </w:tcPr>
          <w:p w:rsidR="008D514A" w:rsidRDefault="008D514A" w:rsidP="00173309">
            <w:pPr>
              <w:spacing w:line="360" w:lineRule="auto"/>
              <w:contextualSpacing/>
              <w:jc w:val="both"/>
              <w:rPr>
                <w:rFonts w:eastAsia="TimesNewRomanPS-BoldMT"/>
                <w:b/>
                <w:bCs/>
                <w:iCs/>
                <w:sz w:val="28"/>
                <w:szCs w:val="28"/>
                <w:lang w:eastAsia="uk-UA"/>
              </w:rPr>
            </w:pPr>
            <w:r w:rsidRPr="000D18D7">
              <w:rPr>
                <w:sz w:val="28"/>
                <w:szCs w:val="28"/>
              </w:rPr>
              <w:t>Відсутність внутрішньої мотивації до самоосвітньої діяльності; відсутність пізнавальної потреби як відчуття внутрішньої необхідності в самоосвітній діяльності</w:t>
            </w:r>
            <w:r w:rsidRPr="000D18D7">
              <w:rPr>
                <w:rStyle w:val="afff1"/>
              </w:rPr>
              <w:t xml:space="preserve">, невизначене </w:t>
            </w:r>
            <w:r w:rsidRPr="000D18D7">
              <w:rPr>
                <w:sz w:val="28"/>
                <w:szCs w:val="28"/>
                <w:lang w:eastAsia="uk-UA"/>
              </w:rPr>
              <w:t>самостійне відтворення засвоєної інформації та застосування знань у типовій ситуації через прикладання засвоєного алгоритму дій до ситуації, аналогічної до типової. Студент</w:t>
            </w:r>
            <w:r w:rsidRPr="000D18D7">
              <w:rPr>
                <w:sz w:val="28"/>
                <w:szCs w:val="28"/>
              </w:rPr>
              <w:t xml:space="preserve"> виражає ніяких невербальних засобів прояву критичного сприйняття мовлення співрозмовника; не вміє уважно слухати співрозмовника, постійно перебиває своїми зауваженнями; не вміє підібрати </w:t>
            </w:r>
          </w:p>
          <w:p w:rsidR="008D514A" w:rsidRDefault="008D514A" w:rsidP="00847058">
            <w:pPr>
              <w:spacing w:line="360" w:lineRule="auto"/>
              <w:contextualSpacing/>
              <w:jc w:val="both"/>
              <w:rPr>
                <w:rFonts w:eastAsia="TimesNewRomanPS-BoldMT"/>
                <w:b/>
                <w:bCs/>
                <w:iCs/>
                <w:sz w:val="28"/>
                <w:szCs w:val="28"/>
                <w:lang w:eastAsia="uk-UA"/>
              </w:rPr>
            </w:pPr>
            <w:r w:rsidRPr="000D18D7">
              <w:rPr>
                <w:sz w:val="28"/>
                <w:szCs w:val="28"/>
              </w:rPr>
              <w:t xml:space="preserve">відповідний стиль поведінки до ситуації; не </w:t>
            </w:r>
            <w:r w:rsidRPr="000D18D7">
              <w:rPr>
                <w:sz w:val="28"/>
                <w:szCs w:val="28"/>
                <w:lang w:eastAsia="uk-UA"/>
              </w:rPr>
              <w:t>може переформулювати вихідний матеріал. Не може розробити свої власні способи дії.</w:t>
            </w:r>
          </w:p>
        </w:tc>
      </w:tr>
    </w:tbl>
    <w:p w:rsidR="00281752" w:rsidRDefault="00281752" w:rsidP="00847058">
      <w:pPr>
        <w:pStyle w:val="afff0"/>
        <w:ind w:firstLine="0"/>
      </w:pPr>
    </w:p>
    <w:p w:rsidR="009A037B" w:rsidRDefault="0052001E" w:rsidP="0062176E">
      <w:pPr>
        <w:pStyle w:val="afff0"/>
        <w:ind w:firstLine="567"/>
      </w:pPr>
      <w:r w:rsidRPr="001F116F">
        <w:t xml:space="preserve">Наприклад, практична реалізація </w:t>
      </w:r>
      <w:r w:rsidRPr="001F116F">
        <w:rPr>
          <w:i/>
        </w:rPr>
        <w:t>першої</w:t>
      </w:r>
      <w:r w:rsidRPr="001F116F">
        <w:t xml:space="preserve"> педагогічної умови </w:t>
      </w:r>
      <w:r w:rsidR="001F116F" w:rsidRPr="001F116F">
        <w:t xml:space="preserve">– </w:t>
      </w:r>
      <w:r w:rsidR="001F116F" w:rsidRPr="001F116F">
        <w:rPr>
          <w:i/>
        </w:rPr>
        <w:t>розвиток мотиваційно-ціннісних орієнтацій студентів до самоосвіти та самовдосконалення</w:t>
      </w:r>
      <w:r w:rsidR="001F116F" w:rsidRPr="001F116F">
        <w:t xml:space="preserve">, </w:t>
      </w:r>
      <w:r w:rsidRPr="0062176E">
        <w:t>дала змогу визначити показники та рівні ефективності</w:t>
      </w:r>
      <w:r w:rsidRPr="0062176E">
        <w:rPr>
          <w:b/>
        </w:rPr>
        <w:t xml:space="preserve"> </w:t>
      </w:r>
      <w:r w:rsidRPr="0062176E">
        <w:t>впровадження цієї умови в процес формування</w:t>
      </w:r>
      <w:r w:rsidRPr="001F116F">
        <w:t xml:space="preserve"> сам</w:t>
      </w:r>
      <w:r w:rsidR="009A037B">
        <w:t>оосвітньої компетентності.</w:t>
      </w:r>
    </w:p>
    <w:p w:rsidR="0052001E" w:rsidRPr="009A037B" w:rsidRDefault="001F116F" w:rsidP="0062176E">
      <w:pPr>
        <w:pStyle w:val="afff0"/>
        <w:ind w:firstLine="567"/>
        <w:rPr>
          <w:b/>
        </w:rPr>
      </w:pPr>
      <w:r w:rsidRPr="009A037B">
        <w:t xml:space="preserve">Для навчально-методичного забезпечення </w:t>
      </w:r>
      <w:r w:rsidR="0052001E" w:rsidRPr="009A037B">
        <w:t xml:space="preserve">було розроблено рольові ігри, що проводилися на заняттях з вивчення навчальних дисциплін «Архітектура будівель та споруд», «Іноземна мова (за професійним спрямуванням)». Рольові ігри характеризуються як такі, що підвищують мотивацію студентів і </w:t>
      </w:r>
      <w:r w:rsidR="0052001E" w:rsidRPr="009A037B">
        <w:lastRenderedPageBreak/>
        <w:t>відрізняються більш високим рівнем їхньої активності, оскільки у грі студенти імітують реальне спілкування, отримують можливість проявити ініціативу. Саме така форма розвиває пізнавальну активність майбутніх інженерів-будівельників, стимулює їхню самоосвіту, розвиток творчої ініціативи, забезпечує формування у групах атмосфери плідного навчання. Крім того, в грі знімаються психологічні бар’єри, оскільки учасники, приймаючи інші імена та легенди, як правило, абстрагуються від свого «Я».</w:t>
      </w:r>
    </w:p>
    <w:p w:rsidR="0052001E" w:rsidRPr="009A037B" w:rsidRDefault="0052001E" w:rsidP="0062176E">
      <w:pPr>
        <w:pStyle w:val="afff0"/>
        <w:ind w:firstLine="567"/>
      </w:pPr>
      <w:r w:rsidRPr="009A037B">
        <w:t>Враховуючи, що в основі вивчення навчальних дисциплін «Архітектура будівель та споруд», «Іноземна мова (за професійним спрямуванням)» закладені принцип зв’язку теорії з практикою, структура рольової гри подавалась таким чином:</w:t>
      </w:r>
    </w:p>
    <w:p w:rsidR="0052001E" w:rsidRPr="009A037B" w:rsidRDefault="00847058" w:rsidP="0062176E">
      <w:pPr>
        <w:pStyle w:val="afff0"/>
        <w:ind w:firstLine="567"/>
      </w:pPr>
      <w:r w:rsidRPr="00847058">
        <w:rPr>
          <w:b/>
        </w:rPr>
        <w:t>-</w:t>
      </w:r>
      <w:r w:rsidR="0062176E">
        <w:t> </w:t>
      </w:r>
      <w:r w:rsidR="0052001E" w:rsidRPr="009A037B">
        <w:t>обставини дійсності, у яких здійснюється комунікація;</w:t>
      </w:r>
    </w:p>
    <w:p w:rsidR="0052001E" w:rsidRPr="009A037B" w:rsidRDefault="00847058" w:rsidP="0062176E">
      <w:pPr>
        <w:pStyle w:val="afff0"/>
        <w:ind w:firstLine="567"/>
      </w:pPr>
      <w:r w:rsidRPr="00847058">
        <w:rPr>
          <w:b/>
        </w:rPr>
        <w:t>-</w:t>
      </w:r>
      <w:r>
        <w:t> </w:t>
      </w:r>
      <w:r w:rsidR="0052001E" w:rsidRPr="009A037B">
        <w:t>учасники гри (комунікатори), відносини між ними;</w:t>
      </w:r>
    </w:p>
    <w:p w:rsidR="0052001E" w:rsidRPr="009A037B" w:rsidRDefault="00847058" w:rsidP="0062176E">
      <w:pPr>
        <w:pStyle w:val="afff0"/>
        <w:ind w:firstLine="567"/>
      </w:pPr>
      <w:r w:rsidRPr="00847058">
        <w:rPr>
          <w:b/>
        </w:rPr>
        <w:t>-</w:t>
      </w:r>
      <w:r>
        <w:t> </w:t>
      </w:r>
      <w:r w:rsidR="0052001E" w:rsidRPr="009A037B">
        <w:t>рольове спонукання.</w:t>
      </w:r>
    </w:p>
    <w:p w:rsidR="0052001E" w:rsidRPr="009A037B" w:rsidRDefault="0052001E" w:rsidP="0052001E">
      <w:pPr>
        <w:pStyle w:val="afff0"/>
      </w:pPr>
      <w:r w:rsidRPr="009A037B">
        <w:t>На думку більшості методистів, у рольовій грі виділяються три етапи: підготовчий, власне гра і заключний. Ділова гра як засіб навчання найбільш відповідає поставленим цілям. Студенти мали змогу використати вміння і навички комунікативної взаємодії, сформовані на заняттях з іноземної мови, що інтегрувало іншомовну і фахову підготовку. Але в межах однієї ділової гри не вдається досягнути поставлених цілей. Наприклад, розвиток навичок і вдосконалення вмінь ділового спілкування в професійно-важливих ситуаціях потребує певного часу і постійного тренування. Тому було поєднано кілька ділових ігор у цілісне тренінгове заняття. Наведемо приклади ділових ігор, які входять до комплексу тренінгових занять і використовувалися під час експериментального дослідження в ЕГ:</w:t>
      </w:r>
    </w:p>
    <w:p w:rsidR="0052001E" w:rsidRPr="009A037B" w:rsidRDefault="0052001E" w:rsidP="0062176E">
      <w:pPr>
        <w:pStyle w:val="afff0"/>
        <w:ind w:firstLine="567"/>
      </w:pPr>
      <w:r w:rsidRPr="009A037B">
        <w:t xml:space="preserve">Розіграйте ситуації та зробіть вибір (а, б, в). Чому Ви зробили саме такий вибір? Чим він зумовлений? Обговоріть результати. </w:t>
      </w:r>
    </w:p>
    <w:p w:rsidR="0052001E" w:rsidRPr="009A037B" w:rsidRDefault="0062176E" w:rsidP="0062176E">
      <w:pPr>
        <w:pStyle w:val="afff0"/>
        <w:ind w:firstLine="567"/>
        <w:rPr>
          <w:i/>
        </w:rPr>
      </w:pPr>
      <w:r>
        <w:rPr>
          <w:i/>
        </w:rPr>
        <w:t>1. </w:t>
      </w:r>
      <w:r w:rsidR="0052001E" w:rsidRPr="009A037B">
        <w:rPr>
          <w:i/>
        </w:rPr>
        <w:t xml:space="preserve">Службовець телефонує Вашому секретарю і просить організувати розмову з Вами з приводу нещодавно прийнятого Вами рішення. Ви: </w:t>
      </w:r>
    </w:p>
    <w:p w:rsidR="0052001E" w:rsidRPr="009A037B" w:rsidRDefault="0052001E" w:rsidP="00EA67AE">
      <w:pPr>
        <w:pStyle w:val="afff0"/>
        <w:ind w:firstLine="567"/>
        <w:rPr>
          <w:i/>
        </w:rPr>
      </w:pPr>
      <w:r w:rsidRPr="009A037B">
        <w:rPr>
          <w:i/>
        </w:rPr>
        <w:t>а)</w:t>
      </w:r>
      <w:r w:rsidR="0062176E">
        <w:rPr>
          <w:i/>
        </w:rPr>
        <w:t> </w:t>
      </w:r>
      <w:r w:rsidRPr="009A037B">
        <w:rPr>
          <w:i/>
        </w:rPr>
        <w:t>поговорите з ним самі;</w:t>
      </w:r>
    </w:p>
    <w:p w:rsidR="0052001E" w:rsidRPr="009A037B" w:rsidRDefault="0062176E" w:rsidP="00EA67AE">
      <w:pPr>
        <w:pStyle w:val="afff0"/>
        <w:ind w:firstLine="567"/>
        <w:rPr>
          <w:i/>
        </w:rPr>
      </w:pPr>
      <w:r>
        <w:rPr>
          <w:i/>
        </w:rPr>
        <w:lastRenderedPageBreak/>
        <w:t>б) </w:t>
      </w:r>
      <w:r w:rsidR="0052001E" w:rsidRPr="009A037B">
        <w:rPr>
          <w:i/>
        </w:rPr>
        <w:t>попросите надіслати доповідну через його начальника;</w:t>
      </w:r>
    </w:p>
    <w:p w:rsidR="0052001E" w:rsidRPr="009A037B" w:rsidRDefault="0052001E" w:rsidP="00EA67AE">
      <w:pPr>
        <w:pStyle w:val="afff0"/>
        <w:ind w:firstLine="567"/>
        <w:rPr>
          <w:i/>
        </w:rPr>
      </w:pPr>
      <w:r w:rsidRPr="009A037B">
        <w:rPr>
          <w:i/>
        </w:rPr>
        <w:t>в)</w:t>
      </w:r>
      <w:r w:rsidR="0062176E">
        <w:rPr>
          <w:i/>
        </w:rPr>
        <w:t> </w:t>
      </w:r>
      <w:r w:rsidRPr="009A037B">
        <w:rPr>
          <w:i/>
        </w:rPr>
        <w:t>зателефонуєте начальнику цього службовця і доручите йому зайнятися цією проблемою.</w:t>
      </w:r>
    </w:p>
    <w:p w:rsidR="0052001E" w:rsidRPr="009A037B" w:rsidRDefault="0052001E" w:rsidP="00EA67AE">
      <w:pPr>
        <w:pStyle w:val="afff0"/>
        <w:ind w:firstLine="567"/>
        <w:rPr>
          <w:i/>
        </w:rPr>
      </w:pPr>
      <w:r w:rsidRPr="009A037B">
        <w:rPr>
          <w:i/>
        </w:rPr>
        <w:t>2.</w:t>
      </w:r>
      <w:r w:rsidR="0062176E">
        <w:rPr>
          <w:i/>
        </w:rPr>
        <w:t> </w:t>
      </w:r>
      <w:r w:rsidRPr="009A037B">
        <w:rPr>
          <w:i/>
        </w:rPr>
        <w:t>Один із проектувальників виявляє на підприємстві зайві, дорогі чи не виправдані виробничі операції. Він, як Вам здається, повинен:</w:t>
      </w:r>
    </w:p>
    <w:p w:rsidR="0052001E" w:rsidRPr="009A037B" w:rsidRDefault="0052001E" w:rsidP="00EA67AE">
      <w:pPr>
        <w:pStyle w:val="afff0"/>
        <w:ind w:firstLine="567"/>
        <w:rPr>
          <w:i/>
        </w:rPr>
      </w:pPr>
      <w:r w:rsidRPr="009A037B">
        <w:rPr>
          <w:i/>
        </w:rPr>
        <w:t>а)</w:t>
      </w:r>
      <w:r w:rsidR="0062176E">
        <w:rPr>
          <w:i/>
        </w:rPr>
        <w:t> </w:t>
      </w:r>
      <w:r w:rsidRPr="009A037B">
        <w:rPr>
          <w:i/>
        </w:rPr>
        <w:t>написати доповідну начальнику виробництва;</w:t>
      </w:r>
    </w:p>
    <w:p w:rsidR="0052001E" w:rsidRPr="009A037B" w:rsidRDefault="0052001E" w:rsidP="00EA67AE">
      <w:pPr>
        <w:pStyle w:val="afff0"/>
        <w:ind w:firstLine="567"/>
        <w:rPr>
          <w:i/>
        </w:rPr>
      </w:pPr>
      <w:r w:rsidRPr="009A037B">
        <w:rPr>
          <w:i/>
        </w:rPr>
        <w:t>б)</w:t>
      </w:r>
      <w:r w:rsidR="0062176E">
        <w:rPr>
          <w:i/>
        </w:rPr>
        <w:t> </w:t>
      </w:r>
      <w:r w:rsidRPr="009A037B">
        <w:rPr>
          <w:i/>
        </w:rPr>
        <w:t>письмово викласти сутність питання своєму начальнику;</w:t>
      </w:r>
    </w:p>
    <w:p w:rsidR="0052001E" w:rsidRPr="009A037B" w:rsidRDefault="0062176E" w:rsidP="00EA67AE">
      <w:pPr>
        <w:pStyle w:val="afff0"/>
        <w:ind w:firstLine="567"/>
        <w:rPr>
          <w:i/>
        </w:rPr>
      </w:pPr>
      <w:r>
        <w:rPr>
          <w:i/>
        </w:rPr>
        <w:t>в) </w:t>
      </w:r>
      <w:r w:rsidR="0052001E" w:rsidRPr="009A037B">
        <w:rPr>
          <w:i/>
        </w:rPr>
        <w:t>самому спробувати вирішити проблему.</w:t>
      </w:r>
    </w:p>
    <w:p w:rsidR="0052001E" w:rsidRPr="009A037B" w:rsidRDefault="00EA67AE" w:rsidP="00EA67AE">
      <w:pPr>
        <w:pStyle w:val="afff0"/>
        <w:ind w:firstLine="567"/>
        <w:rPr>
          <w:i/>
          <w:lang w:val="ru-RU"/>
        </w:rPr>
      </w:pPr>
      <w:r>
        <w:rPr>
          <w:i/>
        </w:rPr>
        <w:t>3. </w:t>
      </w:r>
      <w:r w:rsidR="0052001E" w:rsidRPr="009A037B">
        <w:rPr>
          <w:i/>
        </w:rPr>
        <w:t>Ваш конкурент використовує неякісний металопрофіль і підписується Вашим ім</w:t>
      </w:r>
      <w:r w:rsidR="0052001E" w:rsidRPr="009A037B">
        <w:rPr>
          <w:i/>
          <w:lang w:val="ru-RU"/>
        </w:rPr>
        <w:t>’</w:t>
      </w:r>
      <w:r w:rsidR="0052001E" w:rsidRPr="009A037B">
        <w:rPr>
          <w:i/>
        </w:rPr>
        <w:t>ям, активно робить Вам погану репутацію на ринку збуту. Ви:</w:t>
      </w:r>
    </w:p>
    <w:p w:rsidR="0052001E" w:rsidRPr="009A037B" w:rsidRDefault="00EA67AE" w:rsidP="00EA67AE">
      <w:pPr>
        <w:pStyle w:val="afff0"/>
        <w:ind w:firstLine="567"/>
        <w:rPr>
          <w:i/>
        </w:rPr>
      </w:pPr>
      <w:r>
        <w:rPr>
          <w:i/>
        </w:rPr>
        <w:t>а) </w:t>
      </w:r>
      <w:r w:rsidR="0052001E" w:rsidRPr="009A037B">
        <w:rPr>
          <w:i/>
        </w:rPr>
        <w:t>вимагаєте від керівника служби подати звіт про вжиті заходи;</w:t>
      </w:r>
    </w:p>
    <w:p w:rsidR="0052001E" w:rsidRPr="009A037B" w:rsidRDefault="00EA67AE" w:rsidP="00EA67AE">
      <w:pPr>
        <w:pStyle w:val="afff0"/>
        <w:ind w:firstLine="567"/>
        <w:rPr>
          <w:i/>
        </w:rPr>
      </w:pPr>
      <w:r>
        <w:rPr>
          <w:i/>
        </w:rPr>
        <w:t>б) </w:t>
      </w:r>
      <w:r w:rsidR="0052001E" w:rsidRPr="009A037B">
        <w:rPr>
          <w:i/>
        </w:rPr>
        <w:t>запрошуєте експерта для оцінки ситуації;</w:t>
      </w:r>
    </w:p>
    <w:p w:rsidR="0052001E" w:rsidRPr="009A037B" w:rsidRDefault="00EA67AE" w:rsidP="00EA67AE">
      <w:pPr>
        <w:pStyle w:val="afff0"/>
        <w:ind w:firstLine="567"/>
        <w:rPr>
          <w:i/>
        </w:rPr>
      </w:pPr>
      <w:r>
        <w:rPr>
          <w:i/>
        </w:rPr>
        <w:t>в) </w:t>
      </w:r>
      <w:r w:rsidR="0052001E" w:rsidRPr="009A037B">
        <w:rPr>
          <w:i/>
        </w:rPr>
        <w:t>оперативно створюєте компетентну команду для вирішення проблеми.</w:t>
      </w:r>
    </w:p>
    <w:p w:rsidR="00750991" w:rsidRPr="003F03F9" w:rsidRDefault="00B05E33" w:rsidP="00EA67AE">
      <w:pPr>
        <w:pStyle w:val="afff0"/>
        <w:ind w:firstLine="567"/>
      </w:pPr>
      <w:r>
        <w:rPr>
          <w:rStyle w:val="afff1"/>
          <w:i/>
          <w:shd w:val="clear" w:color="auto" w:fill="auto"/>
        </w:rPr>
        <w:t>О</w:t>
      </w:r>
      <w:r w:rsidRPr="008E0127">
        <w:rPr>
          <w:rStyle w:val="afff1"/>
          <w:i/>
          <w:shd w:val="clear" w:color="auto" w:fill="auto"/>
        </w:rPr>
        <w:t>рганізаційно</w:t>
      </w:r>
      <w:r w:rsidR="0035021C" w:rsidRPr="003F03F9">
        <w:rPr>
          <w:i/>
        </w:rPr>
        <w:t>-процесуальний критерій</w:t>
      </w:r>
      <w:r w:rsidR="0035021C" w:rsidRPr="003F03F9">
        <w:rPr>
          <w:rStyle w:val="4575pt"/>
        </w:rPr>
        <w:t xml:space="preserve"> </w:t>
      </w:r>
      <w:r w:rsidR="0035021C" w:rsidRPr="003F03F9">
        <w:rPr>
          <w:rFonts w:eastAsia="Bookman Old Style"/>
        </w:rPr>
        <w:t>у</w:t>
      </w:r>
      <w:r w:rsidR="0035021C" w:rsidRPr="003F03F9">
        <w:t xml:space="preserve"> нашому дослідженні </w:t>
      </w:r>
      <w:r w:rsidR="00750991" w:rsidRPr="003F03F9">
        <w:t>характеризується передусім, показниками володіння майбутніми інженерами-будівельниками уміннями планувати свою самоосвітню діяльність та створювати умови успішного виконання діяльності. Також вищезазначений критерій відображає процесуально-інструментальну площину самоосвітньої активності: рівень знань про самоосвітню діяльність, навчальні уміння і розумові дії, властивості мислення та зовнішні прояви самоосвітньої діяльності студентів.</w:t>
      </w:r>
    </w:p>
    <w:p w:rsidR="00847058" w:rsidRDefault="00750991" w:rsidP="00EA67AE">
      <w:pPr>
        <w:spacing w:line="360" w:lineRule="auto"/>
        <w:ind w:firstLine="567"/>
        <w:jc w:val="both"/>
        <w:rPr>
          <w:sz w:val="28"/>
          <w:szCs w:val="28"/>
        </w:rPr>
      </w:pPr>
      <w:r w:rsidRPr="003F03F9">
        <w:rPr>
          <w:sz w:val="28"/>
          <w:szCs w:val="28"/>
        </w:rPr>
        <w:t xml:space="preserve">Показниками </w:t>
      </w:r>
      <w:r w:rsidR="00B05E33" w:rsidRPr="00B05E33">
        <w:rPr>
          <w:rStyle w:val="afff1"/>
          <w:shd w:val="clear" w:color="auto" w:fill="auto"/>
        </w:rPr>
        <w:t>організаційно</w:t>
      </w:r>
      <w:r w:rsidRPr="003F03F9">
        <w:rPr>
          <w:b/>
          <w:sz w:val="28"/>
          <w:szCs w:val="28"/>
        </w:rPr>
        <w:t>-</w:t>
      </w:r>
      <w:r w:rsidRPr="003F03F9">
        <w:rPr>
          <w:sz w:val="28"/>
          <w:szCs w:val="28"/>
        </w:rPr>
        <w:t>процесуального критерію сформованості самоосвітньої компетентності студентів було визначено:</w:t>
      </w:r>
    </w:p>
    <w:p w:rsidR="00847058" w:rsidRDefault="00847058" w:rsidP="00EA67AE">
      <w:pPr>
        <w:spacing w:line="360" w:lineRule="auto"/>
        <w:ind w:firstLine="567"/>
        <w:jc w:val="both"/>
        <w:rPr>
          <w:sz w:val="28"/>
          <w:szCs w:val="28"/>
        </w:rPr>
      </w:pPr>
      <w:r w:rsidRPr="00847058">
        <w:rPr>
          <w:b/>
          <w:sz w:val="28"/>
          <w:szCs w:val="28"/>
        </w:rPr>
        <w:t>-</w:t>
      </w:r>
      <w:r w:rsidRPr="00847058">
        <w:rPr>
          <w:sz w:val="28"/>
          <w:szCs w:val="28"/>
        </w:rPr>
        <w:t> </w:t>
      </w:r>
      <w:r w:rsidR="00750991" w:rsidRPr="003F03F9">
        <w:rPr>
          <w:sz w:val="28"/>
          <w:szCs w:val="28"/>
        </w:rPr>
        <w:t>характер знан</w:t>
      </w:r>
      <w:r w:rsidR="00992E3D">
        <w:rPr>
          <w:sz w:val="28"/>
          <w:szCs w:val="28"/>
        </w:rPr>
        <w:t>ь з різних навчальних дисциплін;</w:t>
      </w:r>
      <w:r w:rsidR="00750991" w:rsidRPr="003F03F9">
        <w:rPr>
          <w:sz w:val="28"/>
          <w:szCs w:val="28"/>
        </w:rPr>
        <w:t xml:space="preserve"> самостійність, зокрема самостійна постановка, переформулювання т</w:t>
      </w:r>
      <w:r>
        <w:rPr>
          <w:sz w:val="28"/>
          <w:szCs w:val="28"/>
        </w:rPr>
        <w:t>а виконання навчальних завдань;</w:t>
      </w:r>
    </w:p>
    <w:p w:rsidR="00847058" w:rsidRDefault="00847058" w:rsidP="00EA67AE">
      <w:pPr>
        <w:spacing w:line="360" w:lineRule="auto"/>
        <w:ind w:firstLine="567"/>
        <w:jc w:val="both"/>
        <w:rPr>
          <w:sz w:val="28"/>
          <w:szCs w:val="28"/>
        </w:rPr>
      </w:pPr>
      <w:r w:rsidRPr="00847058">
        <w:rPr>
          <w:b/>
          <w:sz w:val="28"/>
          <w:szCs w:val="28"/>
        </w:rPr>
        <w:t>-</w:t>
      </w:r>
      <w:r w:rsidRPr="00847058">
        <w:rPr>
          <w:sz w:val="28"/>
          <w:szCs w:val="28"/>
        </w:rPr>
        <w:t> </w:t>
      </w:r>
      <w:r w:rsidR="00750991" w:rsidRPr="003F03F9">
        <w:rPr>
          <w:sz w:val="28"/>
          <w:szCs w:val="28"/>
        </w:rPr>
        <w:t>проблемність мислення як сприйнятливість до суперечностей дійсності, вміння відчувати і визначати проблеми; надання переваги завданням високого рівня</w:t>
      </w:r>
      <w:r>
        <w:rPr>
          <w:sz w:val="28"/>
          <w:szCs w:val="28"/>
        </w:rPr>
        <w:t xml:space="preserve"> складності та великого обсягу;</w:t>
      </w:r>
    </w:p>
    <w:p w:rsidR="00847058" w:rsidRDefault="00847058" w:rsidP="00EA67AE">
      <w:pPr>
        <w:spacing w:line="360" w:lineRule="auto"/>
        <w:ind w:firstLine="567"/>
        <w:jc w:val="both"/>
        <w:rPr>
          <w:sz w:val="28"/>
          <w:szCs w:val="28"/>
        </w:rPr>
      </w:pPr>
      <w:r w:rsidRPr="00847058">
        <w:rPr>
          <w:b/>
          <w:sz w:val="28"/>
          <w:szCs w:val="28"/>
        </w:rPr>
        <w:lastRenderedPageBreak/>
        <w:t>-</w:t>
      </w:r>
      <w:r w:rsidRPr="00847058">
        <w:rPr>
          <w:sz w:val="28"/>
          <w:szCs w:val="28"/>
        </w:rPr>
        <w:t> </w:t>
      </w:r>
      <w:r w:rsidR="00750991" w:rsidRPr="003F03F9">
        <w:rPr>
          <w:sz w:val="28"/>
          <w:szCs w:val="28"/>
        </w:rPr>
        <w:t>сформованість розумових операцій (систематизація, виділення головного, аналіз, синтез, абстрагування, порівняння, узагальнення, встановлення причинно-наслі</w:t>
      </w:r>
      <w:r>
        <w:rPr>
          <w:sz w:val="28"/>
          <w:szCs w:val="28"/>
        </w:rPr>
        <w:t>дкових зв’язків, аргументація);</w:t>
      </w:r>
    </w:p>
    <w:p w:rsidR="00847058" w:rsidRDefault="00847058" w:rsidP="00EA67AE">
      <w:pPr>
        <w:spacing w:line="360" w:lineRule="auto"/>
        <w:ind w:firstLine="567"/>
        <w:jc w:val="both"/>
        <w:rPr>
          <w:sz w:val="28"/>
          <w:szCs w:val="28"/>
        </w:rPr>
      </w:pPr>
      <w:r w:rsidRPr="00847058">
        <w:rPr>
          <w:b/>
          <w:sz w:val="28"/>
          <w:szCs w:val="28"/>
        </w:rPr>
        <w:t>-</w:t>
      </w:r>
      <w:r w:rsidRPr="00847058">
        <w:rPr>
          <w:sz w:val="28"/>
          <w:szCs w:val="28"/>
        </w:rPr>
        <w:t> </w:t>
      </w:r>
      <w:r w:rsidR="00750991" w:rsidRPr="003F03F9">
        <w:rPr>
          <w:sz w:val="28"/>
          <w:szCs w:val="28"/>
        </w:rPr>
        <w:t>уміння працювати з різноманітними джерелами інформації та застосовувати їх у своїй діяльності; самостійн</w:t>
      </w:r>
      <w:r>
        <w:rPr>
          <w:sz w:val="28"/>
          <w:szCs w:val="28"/>
        </w:rPr>
        <w:t>ий пошук навчальної інформації;</w:t>
      </w:r>
    </w:p>
    <w:p w:rsidR="00750991" w:rsidRPr="003F03F9" w:rsidRDefault="00847058" w:rsidP="00EA67AE">
      <w:pPr>
        <w:spacing w:line="360" w:lineRule="auto"/>
        <w:ind w:firstLine="567"/>
        <w:jc w:val="both"/>
        <w:rPr>
          <w:sz w:val="28"/>
          <w:szCs w:val="28"/>
        </w:rPr>
      </w:pPr>
      <w:r w:rsidRPr="00847058">
        <w:rPr>
          <w:b/>
          <w:sz w:val="28"/>
          <w:szCs w:val="28"/>
        </w:rPr>
        <w:t>-</w:t>
      </w:r>
      <w:r w:rsidRPr="00847058">
        <w:rPr>
          <w:sz w:val="28"/>
          <w:szCs w:val="28"/>
        </w:rPr>
        <w:t> </w:t>
      </w:r>
      <w:r w:rsidR="00750991" w:rsidRPr="003F03F9">
        <w:rPr>
          <w:sz w:val="28"/>
          <w:szCs w:val="28"/>
        </w:rPr>
        <w:t>уміння здійснювати самостійний активний пошук інформації в різних джерелах (журнальні та газетні публікації, телевізійні новини, радіоповідомлення тощо) з метою підвищення свого інтелектуального рівня.</w:t>
      </w:r>
    </w:p>
    <w:p w:rsidR="001F116F" w:rsidRPr="003F03F9" w:rsidRDefault="00EC1F85" w:rsidP="00EA67AE">
      <w:pPr>
        <w:pStyle w:val="afff0"/>
        <w:ind w:firstLine="567"/>
      </w:pPr>
      <w:r>
        <w:t>Засобами</w:t>
      </w:r>
      <w:r w:rsidR="0025289A" w:rsidRPr="0025289A">
        <w:t xml:space="preserve"> реалізації</w:t>
      </w:r>
      <w:r w:rsidR="0025289A">
        <w:rPr>
          <w:i/>
        </w:rPr>
        <w:t xml:space="preserve"> другої </w:t>
      </w:r>
      <w:r w:rsidR="0025289A" w:rsidRPr="0025289A">
        <w:t>педагогічної умови</w:t>
      </w:r>
      <w:r w:rsidR="0025289A">
        <w:rPr>
          <w:i/>
        </w:rPr>
        <w:t xml:space="preserve"> –</w:t>
      </w:r>
      <w:r w:rsidR="0025289A" w:rsidRPr="0025289A">
        <w:rPr>
          <w:i/>
        </w:rPr>
        <w:t xml:space="preserve"> </w:t>
      </w:r>
      <w:r w:rsidR="0025289A">
        <w:rPr>
          <w:i/>
        </w:rPr>
        <w:t>розробк</w:t>
      </w:r>
      <w:r>
        <w:rPr>
          <w:i/>
        </w:rPr>
        <w:t>и</w:t>
      </w:r>
      <w:r w:rsidR="0025289A" w:rsidRPr="001C7F5C">
        <w:rPr>
          <w:i/>
        </w:rPr>
        <w:t xml:space="preserve"> і використання комплексу тренінгових занять для майбутніх інженерів-будівельників</w:t>
      </w:r>
      <w:r w:rsidR="0025289A" w:rsidRPr="00F27FC5">
        <w:rPr>
          <w:i/>
        </w:rPr>
        <w:t xml:space="preserve"> </w:t>
      </w:r>
      <w:r w:rsidR="0025289A" w:rsidRPr="001C7F5C">
        <w:rPr>
          <w:i/>
        </w:rPr>
        <w:t xml:space="preserve">на </w:t>
      </w:r>
      <w:r w:rsidR="0025289A">
        <w:rPr>
          <w:i/>
        </w:rPr>
        <w:t>основі</w:t>
      </w:r>
      <w:r w:rsidR="0025289A" w:rsidRPr="001C7F5C">
        <w:rPr>
          <w:i/>
        </w:rPr>
        <w:t xml:space="preserve"> аксіологічного підходу</w:t>
      </w:r>
      <w:r>
        <w:rPr>
          <w:i/>
        </w:rPr>
        <w:t xml:space="preserve"> </w:t>
      </w:r>
      <w:r w:rsidRPr="00EC1F85">
        <w:t>було розроблено</w:t>
      </w:r>
      <w:r>
        <w:rPr>
          <w:i/>
        </w:rPr>
        <w:t xml:space="preserve"> </w:t>
      </w:r>
      <w:r w:rsidRPr="00EC1F85">
        <w:t>т</w:t>
      </w:r>
      <w:r w:rsidR="001F116F" w:rsidRPr="00EC1F85">
        <w:t>ренінгові</w:t>
      </w:r>
      <w:r w:rsidR="001F116F" w:rsidRPr="00B53A11">
        <w:rPr>
          <w:color w:val="0070C0"/>
        </w:rPr>
        <w:t xml:space="preserve"> </w:t>
      </w:r>
      <w:r w:rsidR="001F116F" w:rsidRPr="003F03F9">
        <w:t>заняття, що містять автентичні матеріали та комплекс мовленнєвих вправ, використовувалися під час вивчення дисциплін «Іноземна мова», «Іноземна мова за професійним спрямуванням», «Архітектура будівель і споруд».</w:t>
      </w:r>
    </w:p>
    <w:p w:rsidR="001F116F" w:rsidRPr="003F03F9" w:rsidRDefault="001F116F" w:rsidP="00EA67AE">
      <w:pPr>
        <w:pStyle w:val="afff0"/>
        <w:ind w:firstLine="567"/>
      </w:pPr>
      <w:r w:rsidRPr="003F03F9">
        <w:t>Як приклад наведемо типи вправ за видами самоосвітньої діяльності, які використовувалися з метою реалізації вищезазначеної педагогічної умови:</w:t>
      </w:r>
    </w:p>
    <w:p w:rsidR="001F116F" w:rsidRPr="003F03F9" w:rsidRDefault="001F116F" w:rsidP="00EA67AE">
      <w:pPr>
        <w:pStyle w:val="afff0"/>
        <w:ind w:firstLine="567"/>
        <w:rPr>
          <w:i/>
        </w:rPr>
      </w:pPr>
      <w:r w:rsidRPr="003F03F9">
        <w:rPr>
          <w:i/>
        </w:rPr>
        <w:t>Вправи на розвиток навичок самостійного читання, які представлені у комплексу тренінгових занять, поділені на дві групи:</w:t>
      </w:r>
    </w:p>
    <w:p w:rsidR="001F116F" w:rsidRPr="003F03F9" w:rsidRDefault="00EA67AE" w:rsidP="00EA67AE">
      <w:pPr>
        <w:pStyle w:val="afff0"/>
        <w:ind w:firstLine="567"/>
      </w:pPr>
      <w:r>
        <w:t>a)</w:t>
      </w:r>
      <w:r>
        <w:rPr>
          <w:lang w:val="ru-RU"/>
        </w:rPr>
        <w:t> </w:t>
      </w:r>
      <w:r w:rsidR="001F116F" w:rsidRPr="003F03F9">
        <w:t>загально комунікативні – побутова та соціокультурна тематика;</w:t>
      </w:r>
    </w:p>
    <w:p w:rsidR="001F116F" w:rsidRPr="003F03F9" w:rsidRDefault="00EA67AE" w:rsidP="00EA67AE">
      <w:pPr>
        <w:pStyle w:val="afff0"/>
        <w:ind w:firstLine="567"/>
      </w:pPr>
      <w:r>
        <w:t>б)</w:t>
      </w:r>
      <w:r>
        <w:rPr>
          <w:lang w:val="ru-RU"/>
        </w:rPr>
        <w:t> </w:t>
      </w:r>
      <w:r w:rsidR="001F116F" w:rsidRPr="003F03F9">
        <w:t xml:space="preserve">інженерно-орієнтовані – професійно спрямована тематика. </w:t>
      </w:r>
    </w:p>
    <w:p w:rsidR="001F116F" w:rsidRPr="003F03F9" w:rsidRDefault="00EA67AE" w:rsidP="00EA67AE">
      <w:pPr>
        <w:pStyle w:val="afff0"/>
        <w:ind w:firstLine="567"/>
        <w:rPr>
          <w:highlight w:val="lightGray"/>
        </w:rPr>
      </w:pPr>
      <w:r>
        <w:rPr>
          <w:bCs/>
        </w:rPr>
        <w:t>У</w:t>
      </w:r>
      <w:r>
        <w:rPr>
          <w:bCs/>
          <w:lang w:val="ru-RU"/>
        </w:rPr>
        <w:t xml:space="preserve"> </w:t>
      </w:r>
      <w:r w:rsidR="001F116F" w:rsidRPr="003F03F9">
        <w:rPr>
          <w:bCs/>
        </w:rPr>
        <w:t xml:space="preserve">процесі підготовки у ВТНЗ до </w:t>
      </w:r>
      <w:r w:rsidR="001F116F" w:rsidRPr="003F03F9">
        <w:t>самостійного читання</w:t>
      </w:r>
      <w:r w:rsidR="001F116F" w:rsidRPr="003F03F9">
        <w:rPr>
          <w:bCs/>
        </w:rPr>
        <w:t xml:space="preserve"> майбутні інженери-будівельники інколи припускають типові помилки, які негативно впливають на підготовку до самоосвітньої діяльності, а саме: </w:t>
      </w:r>
    </w:p>
    <w:p w:rsidR="001F116F" w:rsidRPr="003F03F9" w:rsidRDefault="00EA67AE" w:rsidP="00EA67AE">
      <w:pPr>
        <w:pStyle w:val="afff0"/>
        <w:ind w:firstLine="567"/>
      </w:pPr>
      <w:r>
        <w:t>1)</w:t>
      </w:r>
      <w:r>
        <w:rPr>
          <w:lang w:val="ru-RU"/>
        </w:rPr>
        <w:t> </w:t>
      </w:r>
      <w:r w:rsidR="001F116F" w:rsidRPr="003F03F9">
        <w:rPr>
          <w:i/>
        </w:rPr>
        <w:t>відсутність зацікавленості</w:t>
      </w:r>
      <w:r w:rsidR="001F116F" w:rsidRPr="003F03F9">
        <w:t xml:space="preserve"> студентів у вивченні нової теми (читанні нових тематичних текстів): перед самостійним опрацюванням нового тексту студентами ми повідомляли деякі цікаві факти з теми. Для заощадження аудиторного часу проводилась підготовча робота в електронному варіанті. Наприклад, перед самостійним читанням тексту «Типи архітектурних будівель», пропонувалось студентам в електронному вигляді прочитати статтю з цікавими фактами про видатні архітектурні будівлі рідною мовою, </w:t>
      </w:r>
      <w:r w:rsidR="001F116F" w:rsidRPr="003F03F9">
        <w:lastRenderedPageBreak/>
        <w:t>переглянути слайди визначних місць або уривок відеофільму про цікаві факти видатних споруд;</w:t>
      </w:r>
    </w:p>
    <w:p w:rsidR="001F116F" w:rsidRPr="003F03F9" w:rsidRDefault="00EA67AE" w:rsidP="00EA67AE">
      <w:pPr>
        <w:pStyle w:val="afff0"/>
        <w:ind w:firstLine="567"/>
      </w:pPr>
      <w:r>
        <w:t>2)</w:t>
      </w:r>
      <w:r>
        <w:rPr>
          <w:lang w:val="ru-RU"/>
        </w:rPr>
        <w:t> </w:t>
      </w:r>
      <w:r w:rsidR="001F116F" w:rsidRPr="00992E3D">
        <w:rPr>
          <w:i/>
        </w:rPr>
        <w:t>т</w:t>
      </w:r>
      <w:r w:rsidR="001F116F" w:rsidRPr="003F03F9">
        <w:rPr>
          <w:i/>
        </w:rPr>
        <w:t>руднощі орфографічної системи</w:t>
      </w:r>
      <w:r w:rsidR="001F116F" w:rsidRPr="003F03F9">
        <w:t>: відсутність кількісного еквіваленту між буквами та звуками у слові; різночитання однакових букв та буквосполучень; передача одного і того ж звука різними буквами та буквосполученнями; ці та подібні їм труднощі студенти подолали поступово. Для попередження типових помилок у процесі самостійного опрацювання студентами нового матеріалу готувались орфографічні та лексичні таблиці, здебільшого в електронному вигляді, червоним кольором виділялись пункти, де студенти найвірогідніше можуть зробити помилку, виконуючи завдання самостійно;</w:t>
      </w:r>
    </w:p>
    <w:p w:rsidR="001F116F" w:rsidRPr="003F03F9" w:rsidRDefault="00EA67AE" w:rsidP="00EA67AE">
      <w:pPr>
        <w:pStyle w:val="afff0"/>
        <w:ind w:firstLine="567"/>
      </w:pPr>
      <w:r>
        <w:t>3)</w:t>
      </w:r>
      <w:r>
        <w:rPr>
          <w:lang w:val="ru-RU"/>
        </w:rPr>
        <w:t> </w:t>
      </w:r>
      <w:r w:rsidR="001F116F" w:rsidRPr="003F03F9">
        <w:t>с</w:t>
      </w:r>
      <w:r w:rsidR="001F116F" w:rsidRPr="003F03F9">
        <w:rPr>
          <w:i/>
        </w:rPr>
        <w:t>кладнощі в перекладі</w:t>
      </w:r>
      <w:r w:rsidR="001F116F" w:rsidRPr="003F03F9">
        <w:t xml:space="preserve"> власних імен, назв: дуже часто студенти витрачають час на пошук у словниках власних назв, яких там немає. Тому на такі слова зверталась увага студентів перед читанням тексту. Слова з перекладом виписувалися на дошці або складалися в список таких слів в електронному вигляді;</w:t>
      </w:r>
    </w:p>
    <w:p w:rsidR="001F116F" w:rsidRPr="003F03F9" w:rsidRDefault="001F116F" w:rsidP="00EA67AE">
      <w:pPr>
        <w:pStyle w:val="afff0"/>
        <w:ind w:firstLine="567"/>
      </w:pPr>
      <w:r w:rsidRPr="003F03F9">
        <w:t>4</w:t>
      </w:r>
      <w:r w:rsidR="00EA67AE">
        <w:rPr>
          <w:i/>
        </w:rPr>
        <w:t>)</w:t>
      </w:r>
      <w:r w:rsidR="00EA67AE">
        <w:rPr>
          <w:i/>
          <w:lang w:val="ru-RU"/>
        </w:rPr>
        <w:t> </w:t>
      </w:r>
      <w:r w:rsidRPr="00992E3D">
        <w:rPr>
          <w:i/>
        </w:rPr>
        <w:t>н</w:t>
      </w:r>
      <w:r w:rsidRPr="003F03F9">
        <w:rPr>
          <w:i/>
        </w:rPr>
        <w:t>евміння самостійно</w:t>
      </w:r>
      <w:r w:rsidRPr="003F03F9">
        <w:t xml:space="preserve"> швидко </w:t>
      </w:r>
      <w:r w:rsidRPr="003F03F9">
        <w:rPr>
          <w:i/>
        </w:rPr>
        <w:t xml:space="preserve">працювати </w:t>
      </w:r>
      <w:r w:rsidRPr="003F03F9">
        <w:t>зі словником: дуже часто студенти витрачають більшу частину свого часу на роботу зі словником через невміння швидко знаходити необхідне слово.</w:t>
      </w:r>
    </w:p>
    <w:p w:rsidR="001F116F" w:rsidRPr="003F03F9" w:rsidRDefault="001F116F" w:rsidP="00EA67AE">
      <w:pPr>
        <w:pStyle w:val="afff0"/>
        <w:ind w:firstLine="567"/>
        <w:rPr>
          <w:i/>
          <w:highlight w:val="lightGray"/>
        </w:rPr>
      </w:pPr>
      <w:r w:rsidRPr="003F03F9">
        <w:rPr>
          <w:i/>
        </w:rPr>
        <w:t>Впра</w:t>
      </w:r>
      <w:r w:rsidR="0046475E">
        <w:rPr>
          <w:i/>
        </w:rPr>
        <w:t>ви на розвиток навичок письма (додаток Д</w:t>
      </w:r>
      <w:r w:rsidRPr="003F03F9">
        <w:rPr>
          <w:i/>
        </w:rPr>
        <w:t>), представлені у комплексу тренінгових занять, поділені на такі групи:</w:t>
      </w:r>
    </w:p>
    <w:p w:rsidR="001F116F" w:rsidRPr="003F03F9" w:rsidRDefault="00EA67AE" w:rsidP="00EA67AE">
      <w:pPr>
        <w:pStyle w:val="afff0"/>
        <w:ind w:firstLine="567"/>
      </w:pPr>
      <w:r>
        <w:t>a)</w:t>
      </w:r>
      <w:r>
        <w:rPr>
          <w:lang w:val="ru-RU"/>
        </w:rPr>
        <w:t> </w:t>
      </w:r>
      <w:r w:rsidR="001F116F" w:rsidRPr="003F03F9">
        <w:t>загально-комунікативні – побутова та соціокультурна тематика;</w:t>
      </w:r>
    </w:p>
    <w:p w:rsidR="001F116F" w:rsidRPr="003F03F9" w:rsidRDefault="00EA67AE" w:rsidP="00EA67AE">
      <w:pPr>
        <w:pStyle w:val="afff0"/>
        <w:ind w:firstLine="567"/>
      </w:pPr>
      <w:r>
        <w:t>б)</w:t>
      </w:r>
      <w:r>
        <w:rPr>
          <w:lang w:val="ru-RU"/>
        </w:rPr>
        <w:t> </w:t>
      </w:r>
      <w:r w:rsidR="001F116F" w:rsidRPr="003F03F9">
        <w:t xml:space="preserve">інженерно-орієнтовані – професійно спрямована тематика. </w:t>
      </w:r>
    </w:p>
    <w:p w:rsidR="001F116F" w:rsidRPr="003F03F9" w:rsidRDefault="001F116F" w:rsidP="00EA67AE">
      <w:pPr>
        <w:pStyle w:val="afff0"/>
        <w:ind w:firstLine="567"/>
        <w:rPr>
          <w:bCs/>
        </w:rPr>
      </w:pPr>
      <w:r w:rsidRPr="003F03F9">
        <w:t xml:space="preserve">Для навчання письмового мовлення, тобто вміння висловлюватись за допомогою графічних знаків, дослідники </w:t>
      </w:r>
      <w:r w:rsidRPr="003F03F9">
        <w:rPr>
          <w:bCs/>
        </w:rPr>
        <w:t xml:space="preserve">рекомендують два типи вправ: умовно-комунікативні та комунікативні. У нашому дослідженні умовно-комунікативні вправи використовувалися для формування і вдосконалення лексико-граматичних навичок письма. В умовно-комунікативних вправах перед студентом ставилося певне мовленнєве завдання (з’ясувати щось, дати комусь пораду) та </w:t>
      </w:r>
      <w:r w:rsidR="00EA67AE" w:rsidRPr="003F03F9">
        <w:rPr>
          <w:bCs/>
        </w:rPr>
        <w:t>формулювалися</w:t>
      </w:r>
      <w:r w:rsidRPr="003F03F9">
        <w:rPr>
          <w:bCs/>
        </w:rPr>
        <w:t xml:space="preserve"> ситуативні умови. </w:t>
      </w:r>
      <w:r w:rsidRPr="003F03F9">
        <w:t xml:space="preserve">Таким чином у процесі </w:t>
      </w:r>
      <w:r w:rsidRPr="003F03F9">
        <w:lastRenderedPageBreak/>
        <w:t xml:space="preserve">підготовки майбутніх інженерів-будівельників формуються професійно важливі якості, такі як послідовність. </w:t>
      </w:r>
      <w:r w:rsidRPr="003F03F9">
        <w:rPr>
          <w:bCs/>
        </w:rPr>
        <w:t>[150, с.216]</w:t>
      </w:r>
      <w:r w:rsidRPr="003F03F9">
        <w:t xml:space="preserve">. </w:t>
      </w:r>
      <w:r w:rsidRPr="003F03F9">
        <w:rPr>
          <w:bCs/>
        </w:rPr>
        <w:t xml:space="preserve">Наведемо завдання до деяких письмових умовно-комунікативних вправ: </w:t>
      </w:r>
    </w:p>
    <w:p w:rsidR="001F116F" w:rsidRPr="003F03F9" w:rsidRDefault="00EA67AE" w:rsidP="00EA67AE">
      <w:pPr>
        <w:pStyle w:val="afff0"/>
        <w:ind w:firstLine="567"/>
        <w:rPr>
          <w:bCs/>
          <w:i/>
        </w:rPr>
      </w:pPr>
      <w:r>
        <w:rPr>
          <w:bCs/>
          <w:i/>
        </w:rPr>
        <w:t>1)</w:t>
      </w:r>
      <w:r>
        <w:rPr>
          <w:bCs/>
          <w:i/>
          <w:lang w:val="ru-RU"/>
        </w:rPr>
        <w:t> </w:t>
      </w:r>
      <w:r w:rsidR="001F116F" w:rsidRPr="003F03F9">
        <w:rPr>
          <w:bCs/>
          <w:i/>
        </w:rPr>
        <w:t>Ваш знайомий запросив Вас на виставку, але не повідомив, що вона присвячена інноваційним технологіям з будівництва. Підготуйте чотири-п’ять запитань, які Ви поставите запрошувачу.</w:t>
      </w:r>
    </w:p>
    <w:p w:rsidR="001F116F" w:rsidRPr="003F03F9" w:rsidRDefault="00EA67AE" w:rsidP="00EA67AE">
      <w:pPr>
        <w:pStyle w:val="afff0"/>
        <w:ind w:firstLine="567"/>
        <w:rPr>
          <w:bCs/>
          <w:i/>
        </w:rPr>
      </w:pPr>
      <w:r>
        <w:rPr>
          <w:bCs/>
          <w:i/>
        </w:rPr>
        <w:t>2)</w:t>
      </w:r>
      <w:r>
        <w:rPr>
          <w:bCs/>
          <w:i/>
          <w:lang w:val="ru-RU"/>
        </w:rPr>
        <w:t> </w:t>
      </w:r>
      <w:r w:rsidR="001F116F" w:rsidRPr="003F03F9">
        <w:rPr>
          <w:bCs/>
          <w:i/>
        </w:rPr>
        <w:t xml:space="preserve">Ви запросили свого знайомого на виставку інноваційних технологій з будівництва, але забули повідомити чому вона присвячена. Ви спілкуєтесь із ним через мережу Інтернет. Він цікавиться, якому об’єкту присвячена виставка. Запишіть відповідь для пересилання листом за допомогою Інтернету. </w:t>
      </w:r>
    </w:p>
    <w:p w:rsidR="001F116F" w:rsidRPr="003F03F9" w:rsidRDefault="001F116F" w:rsidP="00EA67AE">
      <w:pPr>
        <w:pStyle w:val="afff0"/>
        <w:ind w:firstLine="567"/>
        <w:rPr>
          <w:bCs/>
        </w:rPr>
      </w:pPr>
      <w:r w:rsidRPr="003F03F9">
        <w:rPr>
          <w:bCs/>
        </w:rPr>
        <w:t xml:space="preserve">Серед комунікативних письмових вправ використовувалися передусім такі жанри письмового спілкування, як написання ділових листів, листів-запитів, листів-пропозицій, короткої автобіографії із супровідним листом, заповнення офіційних форм, а також написання резюме, повідомлення. </w:t>
      </w:r>
    </w:p>
    <w:p w:rsidR="001F116F" w:rsidRPr="003F03F9" w:rsidRDefault="001F116F" w:rsidP="00EA67AE">
      <w:pPr>
        <w:pStyle w:val="afff0"/>
        <w:ind w:firstLine="567"/>
        <w:rPr>
          <w:i/>
          <w:highlight w:val="lightGray"/>
        </w:rPr>
      </w:pPr>
      <w:r w:rsidRPr="003F03F9">
        <w:rPr>
          <w:i/>
        </w:rPr>
        <w:t>Вправи на розвиток навичок м</w:t>
      </w:r>
      <w:r w:rsidR="005D63CE">
        <w:rPr>
          <w:i/>
        </w:rPr>
        <w:t xml:space="preserve">онологічного мовлення </w:t>
      </w:r>
      <w:r w:rsidRPr="003F03F9">
        <w:rPr>
          <w:i/>
        </w:rPr>
        <w:t>представлені у навчально-методичному забезпеченні, також поділені на дві групи:</w:t>
      </w:r>
    </w:p>
    <w:p w:rsidR="001F116F" w:rsidRPr="003F03F9" w:rsidRDefault="00EA67AE" w:rsidP="00EA67AE">
      <w:pPr>
        <w:pStyle w:val="afff0"/>
        <w:ind w:firstLine="567"/>
      </w:pPr>
      <w:r>
        <w:t>a)</w:t>
      </w:r>
      <w:r>
        <w:rPr>
          <w:lang w:val="ru-RU"/>
        </w:rPr>
        <w:t> </w:t>
      </w:r>
      <w:r w:rsidR="001F116F" w:rsidRPr="003F03F9">
        <w:t>загально комунікативні – побутова та соціокультурна тематика;</w:t>
      </w:r>
    </w:p>
    <w:p w:rsidR="001F116F" w:rsidRPr="003F03F9" w:rsidRDefault="00EA67AE" w:rsidP="00EA67AE">
      <w:pPr>
        <w:pStyle w:val="afff0"/>
        <w:ind w:firstLine="567"/>
      </w:pPr>
      <w:r>
        <w:t>б)</w:t>
      </w:r>
      <w:r>
        <w:rPr>
          <w:lang w:val="ru-RU"/>
        </w:rPr>
        <w:t> </w:t>
      </w:r>
      <w:r w:rsidR="001F116F" w:rsidRPr="003F03F9">
        <w:t xml:space="preserve">інженерно-орієнтовані – професійно спрямована тематика. </w:t>
      </w:r>
    </w:p>
    <w:p w:rsidR="001F116F" w:rsidRPr="003F03F9" w:rsidRDefault="001F116F" w:rsidP="00EA67AE">
      <w:pPr>
        <w:pStyle w:val="afff0"/>
        <w:ind w:firstLine="567"/>
      </w:pPr>
      <w:r w:rsidRPr="003F03F9">
        <w:t xml:space="preserve">Монологічне мовлення характеризується структурною завершеністю речень, відносною повнотою висловлювань, розгорнутою та різноструктурною будовою фраз. Комунікативні вправи розглядаються як спеціально організована форма спілкування [261], за якої студент реалізує акт мовленнєвої діяльності. Монологічне мовлення характеризується певними комунікативними, психологічними і мовними особливостями, які викладач враховував у процесі навчання цього виду мовленнєвої діяльності. </w:t>
      </w:r>
    </w:p>
    <w:p w:rsidR="001F116F" w:rsidRPr="003F03F9" w:rsidRDefault="001F116F" w:rsidP="00EA67AE">
      <w:pPr>
        <w:pStyle w:val="afff0"/>
        <w:ind w:firstLine="567"/>
      </w:pPr>
      <w:r w:rsidRPr="003F03F9">
        <w:t>У підготовці майбутнього інженера-будівельника монологічне мовлення виконує ряд комунікативних функцій, таких як:</w:t>
      </w:r>
    </w:p>
    <w:p w:rsidR="001F116F" w:rsidRPr="003F03F9" w:rsidRDefault="000D18D7" w:rsidP="00EA67AE">
      <w:pPr>
        <w:pStyle w:val="afff0"/>
        <w:ind w:firstLine="567"/>
        <w:rPr>
          <w:bCs/>
        </w:rPr>
      </w:pPr>
      <w:r w:rsidRPr="00371336">
        <w:rPr>
          <w:b/>
          <w:bCs/>
        </w:rPr>
        <w:t>-</w:t>
      </w:r>
      <w:r w:rsidR="00371336" w:rsidRPr="00371336">
        <w:rPr>
          <w:b/>
          <w:bCs/>
        </w:rPr>
        <w:t> </w:t>
      </w:r>
      <w:r w:rsidR="001F116F" w:rsidRPr="003F03F9">
        <w:rPr>
          <w:bCs/>
        </w:rPr>
        <w:t>інформативну – повідомлення інформації про явища чи події;</w:t>
      </w:r>
    </w:p>
    <w:p w:rsidR="001F116F" w:rsidRPr="003F03F9" w:rsidRDefault="00371336" w:rsidP="00EA67AE">
      <w:pPr>
        <w:pStyle w:val="afff0"/>
        <w:ind w:firstLine="567"/>
        <w:rPr>
          <w:bCs/>
        </w:rPr>
      </w:pPr>
      <w:r w:rsidRPr="00371336">
        <w:rPr>
          <w:b/>
          <w:bCs/>
        </w:rPr>
        <w:lastRenderedPageBreak/>
        <w:t>- </w:t>
      </w:r>
      <w:r w:rsidR="001F116F" w:rsidRPr="003F03F9">
        <w:rPr>
          <w:bCs/>
        </w:rPr>
        <w:t>впливову – спонукання до дії чи попередження небажаної дії, переконання щодо справедливості чи несправедливості тих чи інших поглядів, думок, дій, переконань;</w:t>
      </w:r>
    </w:p>
    <w:p w:rsidR="001F116F" w:rsidRPr="003F03F9" w:rsidRDefault="00371336" w:rsidP="00EA67AE">
      <w:pPr>
        <w:pStyle w:val="afff0"/>
        <w:ind w:firstLine="567"/>
        <w:rPr>
          <w:bCs/>
        </w:rPr>
      </w:pPr>
      <w:r w:rsidRPr="00371336">
        <w:rPr>
          <w:b/>
          <w:bCs/>
        </w:rPr>
        <w:t>- </w:t>
      </w:r>
      <w:r w:rsidR="001F116F" w:rsidRPr="003F03F9">
        <w:rPr>
          <w:bCs/>
        </w:rPr>
        <w:t>експресивну (емоційно-виразну) – використання мовленнєвого спілкування для опису стану, в якому знаходиться той, хто говорить, для зн</w:t>
      </w:r>
      <w:r w:rsidR="0068679A">
        <w:rPr>
          <w:bCs/>
        </w:rPr>
        <w:t>яття емоційної напруженості [113</w:t>
      </w:r>
      <w:r w:rsidR="001F116F" w:rsidRPr="003F03F9">
        <w:rPr>
          <w:bCs/>
        </w:rPr>
        <w:t>,с.192].</w:t>
      </w:r>
    </w:p>
    <w:p w:rsidR="001F116F" w:rsidRPr="003F03F9" w:rsidRDefault="001F116F" w:rsidP="00EA67AE">
      <w:pPr>
        <w:pStyle w:val="afff0"/>
        <w:ind w:firstLine="567"/>
        <w:rPr>
          <w:bCs/>
        </w:rPr>
      </w:pPr>
      <w:r w:rsidRPr="003F03F9">
        <w:rPr>
          <w:bCs/>
        </w:rPr>
        <w:t xml:space="preserve">Кожна із цих функцій має свої особливі мовні засоби вираження думки, відповідні психологічні стимули та мету висловлювання. </w:t>
      </w:r>
    </w:p>
    <w:p w:rsidR="001F116F" w:rsidRPr="003F03F9" w:rsidRDefault="001F116F" w:rsidP="00EA67AE">
      <w:pPr>
        <w:pStyle w:val="afff0"/>
        <w:ind w:firstLine="567"/>
      </w:pPr>
      <w:r w:rsidRPr="003F03F9">
        <w:t>У процесі підготовки до виду мовленнєвої діяльності студенти виконували типи вправ, що сприяло формуванню готовності майбутніх інженерів-будівельників до самоосвітньої діяльності. Наведемо приклад комунікативної вправи на розвиток навичок монологічного мовлення.</w:t>
      </w:r>
    </w:p>
    <w:p w:rsidR="001F116F" w:rsidRPr="003F03F9" w:rsidRDefault="00EA67AE" w:rsidP="00EA67AE">
      <w:pPr>
        <w:pStyle w:val="afff0"/>
        <w:ind w:firstLine="567"/>
      </w:pPr>
      <w:r>
        <w:rPr>
          <w:i/>
        </w:rPr>
        <w:t>1)</w:t>
      </w:r>
      <w:r>
        <w:rPr>
          <w:i/>
          <w:lang w:val="ru-RU"/>
        </w:rPr>
        <w:t> </w:t>
      </w:r>
      <w:r w:rsidR="001F116F" w:rsidRPr="003F03F9">
        <w:rPr>
          <w:i/>
        </w:rPr>
        <w:t>Ви побували в різних країнах світу. Розкажіть, яка інженерно-архітектурна конструкція притаманна країні в якій Ви побували; в якому місті вона знаходиться і хто автор цього проекту?</w:t>
      </w:r>
    </w:p>
    <w:p w:rsidR="001F116F" w:rsidRPr="003F03F9" w:rsidRDefault="001F116F" w:rsidP="00EA67AE">
      <w:pPr>
        <w:pStyle w:val="afff0"/>
        <w:ind w:firstLine="567"/>
      </w:pPr>
      <w:r w:rsidRPr="003F03F9">
        <w:t>Створена ситуація моделювала ситуацію презентації інженерно-архітектурних конструкцій із різних країн, що мотивувало використання іноземної мови з метою спілкування, а також потребувало знань професійної та соціокультурної сфери, що набуваються у процесі вивчення таких фахових дисциплін як «Іноземна мова», «Іноземна мова за професійним спрямуванням» та «Архітектура будівель і споруд». Студенти</w:t>
      </w:r>
      <w:r w:rsidR="00173309">
        <w:t xml:space="preserve"> отримували мовленнєве завдання – </w:t>
      </w:r>
      <w:r w:rsidRPr="003F03F9">
        <w:t>розповісти якомога більше про відомі конструкції та про їхніх авторів. Продуктом мовлення був монолог-розповідь.</w:t>
      </w:r>
    </w:p>
    <w:p w:rsidR="001F116F" w:rsidRPr="003F03F9" w:rsidRDefault="001F116F" w:rsidP="00EA67AE">
      <w:pPr>
        <w:pStyle w:val="afff0"/>
        <w:ind w:firstLine="567"/>
      </w:pPr>
      <w:r w:rsidRPr="003F03F9">
        <w:t xml:space="preserve">Вправи, які виконували студенти для розвитку навичок монологічного мовлення, передбачали спеціальні вміння, які формували у майбутнього інженера-будівельника готовність до професійної діяльності, що виявлялося у таких вміннях, як: </w:t>
      </w:r>
    </w:p>
    <w:p w:rsidR="001F116F" w:rsidRPr="003F03F9" w:rsidRDefault="00371336" w:rsidP="00EA67AE">
      <w:pPr>
        <w:pStyle w:val="afff0"/>
        <w:ind w:firstLine="567"/>
      </w:pPr>
      <w:r w:rsidRPr="00371336">
        <w:rPr>
          <w:b/>
          <w:bCs/>
        </w:rPr>
        <w:t>- </w:t>
      </w:r>
      <w:r w:rsidR="001F116F" w:rsidRPr="003F03F9">
        <w:t xml:space="preserve">досить повно висловлюватись відповідно до запропонованої комунікативної ситуації; </w:t>
      </w:r>
    </w:p>
    <w:p w:rsidR="001F116F" w:rsidRPr="003F03F9" w:rsidRDefault="00371336" w:rsidP="00EA67AE">
      <w:pPr>
        <w:pStyle w:val="afff0"/>
        <w:ind w:firstLine="567"/>
      </w:pPr>
      <w:r w:rsidRPr="00371336">
        <w:rPr>
          <w:b/>
          <w:bCs/>
        </w:rPr>
        <w:lastRenderedPageBreak/>
        <w:t>- </w:t>
      </w:r>
      <w:r w:rsidR="001F116F" w:rsidRPr="003F03F9">
        <w:t>оформлювати своє висловлювання мовними засобами іноземної мови, яка вивчається;</w:t>
      </w:r>
    </w:p>
    <w:p w:rsidR="001F116F" w:rsidRPr="003F03F9" w:rsidRDefault="00371336" w:rsidP="00EA67AE">
      <w:pPr>
        <w:pStyle w:val="afff0"/>
        <w:ind w:firstLine="567"/>
      </w:pPr>
      <w:r w:rsidRPr="00371336">
        <w:rPr>
          <w:b/>
          <w:bCs/>
        </w:rPr>
        <w:t>- </w:t>
      </w:r>
      <w:r w:rsidR="001F116F" w:rsidRPr="003F03F9">
        <w:t xml:space="preserve">оформлювати своє висловлювання мовними засобами згідно з принципом комунікативної достатності; </w:t>
      </w:r>
    </w:p>
    <w:p w:rsidR="001F116F" w:rsidRPr="003F03F9" w:rsidRDefault="00371336" w:rsidP="00EA67AE">
      <w:pPr>
        <w:pStyle w:val="afff0"/>
        <w:ind w:firstLine="567"/>
      </w:pPr>
      <w:r w:rsidRPr="00371336">
        <w:rPr>
          <w:b/>
          <w:bCs/>
        </w:rPr>
        <w:t>- </w:t>
      </w:r>
      <w:r w:rsidR="001F116F" w:rsidRPr="003F03F9">
        <w:t xml:space="preserve">оптимально використовувати мовний матеріал певної теми, збагачувати мовлення з урахуванням рівня навченості; </w:t>
      </w:r>
    </w:p>
    <w:p w:rsidR="001F116F" w:rsidRPr="003F03F9" w:rsidRDefault="00371336" w:rsidP="00EA67AE">
      <w:pPr>
        <w:pStyle w:val="afff0"/>
        <w:ind w:firstLine="567"/>
      </w:pPr>
      <w:r w:rsidRPr="00371336">
        <w:rPr>
          <w:b/>
          <w:bCs/>
        </w:rPr>
        <w:t>- </w:t>
      </w:r>
      <w:r w:rsidR="001F116F" w:rsidRPr="003F03F9">
        <w:t>оптимально використовувати раніше самостійно вивчений матеріал суміжних дисциплін, свідомо здійснювати перенесення набутих знань, навичок і вмінь на нову навчально-професійну ситуацію [150, с. 170].</w:t>
      </w:r>
    </w:p>
    <w:p w:rsidR="001F116F" w:rsidRPr="003F03F9" w:rsidRDefault="001F116F" w:rsidP="00EA67AE">
      <w:pPr>
        <w:pStyle w:val="afff0"/>
        <w:ind w:firstLine="567"/>
        <w:rPr>
          <w:i/>
          <w:highlight w:val="lightGray"/>
        </w:rPr>
      </w:pPr>
      <w:r w:rsidRPr="003F03F9">
        <w:rPr>
          <w:i/>
        </w:rPr>
        <w:t>Вправи на розвиток навичок діалогічного мовлення представлені у навчально-методичному забезпеченні, також поділені на дві групи:</w:t>
      </w:r>
    </w:p>
    <w:p w:rsidR="001F116F" w:rsidRPr="003F03F9" w:rsidRDefault="00EA67AE" w:rsidP="00EA67AE">
      <w:pPr>
        <w:pStyle w:val="afff0"/>
        <w:ind w:firstLine="567"/>
      </w:pPr>
      <w:r>
        <w:t>a)</w:t>
      </w:r>
      <w:r>
        <w:rPr>
          <w:lang w:val="ru-RU"/>
        </w:rPr>
        <w:t> </w:t>
      </w:r>
      <w:r w:rsidR="001F116F" w:rsidRPr="003F03F9">
        <w:t>загально-комунікативні – побутова та соціокультурна тематика;</w:t>
      </w:r>
    </w:p>
    <w:p w:rsidR="001F116F" w:rsidRPr="003F03F9" w:rsidRDefault="00EA67AE" w:rsidP="00EA67AE">
      <w:pPr>
        <w:pStyle w:val="afff0"/>
        <w:ind w:firstLine="567"/>
      </w:pPr>
      <w:r>
        <w:t>б)</w:t>
      </w:r>
      <w:r>
        <w:rPr>
          <w:lang w:val="ru-RU"/>
        </w:rPr>
        <w:t> </w:t>
      </w:r>
      <w:r w:rsidR="001F116F" w:rsidRPr="003F03F9">
        <w:t>інженерно-орієнтовані – професійно спрямована тематика.</w:t>
      </w:r>
    </w:p>
    <w:p w:rsidR="001F116F" w:rsidRPr="003F03F9" w:rsidRDefault="001F116F" w:rsidP="00EA67AE">
      <w:pPr>
        <w:pStyle w:val="afff0"/>
        <w:ind w:firstLine="567"/>
        <w:rPr>
          <w:bCs/>
        </w:rPr>
      </w:pPr>
      <w:r w:rsidRPr="003F03F9">
        <w:t>Діалогічне мовлення – це процес мовленнєвої взаємодії двох або більше учасників спілкування. Тому, в межах мовленнєвого акту кожен з учасників по черзі виступав як слухач і мовець. У підготовці майбутнього інженера-будівельника ми враховували, що діалогічне мовлення виконувало такі комунікативні функції</w:t>
      </w:r>
      <w:r w:rsidRPr="003F03F9">
        <w:rPr>
          <w:bCs/>
        </w:rPr>
        <w:t>:</w:t>
      </w:r>
    </w:p>
    <w:p w:rsidR="001F116F" w:rsidRPr="003F03F9" w:rsidRDefault="00371336" w:rsidP="00EA67AE">
      <w:pPr>
        <w:pStyle w:val="afff0"/>
        <w:ind w:firstLine="567"/>
        <w:rPr>
          <w:bCs/>
        </w:rPr>
      </w:pPr>
      <w:r w:rsidRPr="00371336">
        <w:rPr>
          <w:b/>
          <w:bCs/>
        </w:rPr>
        <w:t>- </w:t>
      </w:r>
      <w:r w:rsidR="001F116F" w:rsidRPr="003F03F9">
        <w:rPr>
          <w:bCs/>
        </w:rPr>
        <w:t>запиту інформації – повідомлення інформації;</w:t>
      </w:r>
    </w:p>
    <w:p w:rsidR="001F116F" w:rsidRPr="003F03F9" w:rsidRDefault="00371336" w:rsidP="00EA67AE">
      <w:pPr>
        <w:pStyle w:val="afff0"/>
        <w:ind w:firstLine="567"/>
        <w:rPr>
          <w:bCs/>
        </w:rPr>
      </w:pPr>
      <w:r w:rsidRPr="00371336">
        <w:rPr>
          <w:b/>
          <w:bCs/>
        </w:rPr>
        <w:t>- </w:t>
      </w:r>
      <w:r w:rsidR="001F116F" w:rsidRPr="003F03F9">
        <w:rPr>
          <w:bCs/>
        </w:rPr>
        <w:t>пропозиції (у формі прохання, наказу, поради) – прийняття/неприйняття запропонованого;</w:t>
      </w:r>
    </w:p>
    <w:p w:rsidR="001F116F" w:rsidRPr="003F03F9" w:rsidRDefault="00371336" w:rsidP="00EA67AE">
      <w:pPr>
        <w:pStyle w:val="afff0"/>
        <w:ind w:firstLine="567"/>
        <w:rPr>
          <w:bCs/>
        </w:rPr>
      </w:pPr>
      <w:r w:rsidRPr="00371336">
        <w:rPr>
          <w:b/>
          <w:bCs/>
        </w:rPr>
        <w:t>- </w:t>
      </w:r>
      <w:r w:rsidR="001F116F" w:rsidRPr="003F03F9">
        <w:rPr>
          <w:bCs/>
        </w:rPr>
        <w:t>обмін судженнями / думками / враженнями;</w:t>
      </w:r>
    </w:p>
    <w:p w:rsidR="001F116F" w:rsidRPr="003F03F9" w:rsidRDefault="00371336" w:rsidP="00EA67AE">
      <w:pPr>
        <w:pStyle w:val="afff0"/>
        <w:ind w:firstLine="567"/>
        <w:rPr>
          <w:bCs/>
        </w:rPr>
      </w:pPr>
      <w:r w:rsidRPr="00371336">
        <w:rPr>
          <w:b/>
          <w:bCs/>
        </w:rPr>
        <w:t>- </w:t>
      </w:r>
      <w:r w:rsidR="001F116F" w:rsidRPr="003F03F9">
        <w:rPr>
          <w:bCs/>
        </w:rPr>
        <w:t xml:space="preserve">взаємопереконання / обґрунтування своєї точки зору </w:t>
      </w:r>
      <w:r w:rsidR="001F116F" w:rsidRPr="003F03F9">
        <w:t>[150, С. 146-192].</w:t>
      </w:r>
    </w:p>
    <w:p w:rsidR="001F116F" w:rsidRPr="003F03F9" w:rsidRDefault="001F116F" w:rsidP="00EA67AE">
      <w:pPr>
        <w:pStyle w:val="afff0"/>
        <w:ind w:firstLine="567"/>
      </w:pPr>
      <w:r w:rsidRPr="003F03F9">
        <w:t>Таким чином, здійснювалася цілеспрямована робота з формування комунікативних якостей, які є професійно значущими у діял</w:t>
      </w:r>
      <w:r w:rsidR="00EC1F85" w:rsidRPr="003F03F9">
        <w:t>ьності інженерів-будівельників.</w:t>
      </w:r>
    </w:p>
    <w:p w:rsidR="00B451E4" w:rsidRDefault="0035021C" w:rsidP="00EA67AE">
      <w:pPr>
        <w:spacing w:line="360" w:lineRule="auto"/>
        <w:ind w:firstLine="567"/>
        <w:contextualSpacing/>
        <w:jc w:val="both"/>
        <w:rPr>
          <w:rStyle w:val="afff1"/>
        </w:rPr>
      </w:pPr>
      <w:r w:rsidRPr="00EC1F85">
        <w:rPr>
          <w:rStyle w:val="afff1"/>
        </w:rPr>
        <w:t xml:space="preserve">Для формування самоосвітньої компетентності майбутніх інженерів-будівельників за </w:t>
      </w:r>
      <w:r w:rsidRPr="003F03F9">
        <w:rPr>
          <w:rStyle w:val="afff1"/>
          <w:i/>
        </w:rPr>
        <w:t>операційно-діяльнісним критерієм</w:t>
      </w:r>
      <w:r w:rsidRPr="00EC1F85">
        <w:rPr>
          <w:rStyle w:val="afff1"/>
        </w:rPr>
        <w:t xml:space="preserve"> було</w:t>
      </w:r>
      <w:r w:rsidR="00B451E4">
        <w:rPr>
          <w:rStyle w:val="afff1"/>
        </w:rPr>
        <w:t xml:space="preserve"> обрано такі основні показники:</w:t>
      </w:r>
    </w:p>
    <w:p w:rsidR="00B451E4" w:rsidRDefault="00B451E4" w:rsidP="00EA67AE">
      <w:pPr>
        <w:spacing w:line="360" w:lineRule="auto"/>
        <w:ind w:firstLine="567"/>
        <w:contextualSpacing/>
        <w:jc w:val="both"/>
        <w:rPr>
          <w:rStyle w:val="afff1"/>
        </w:rPr>
      </w:pPr>
      <w:r w:rsidRPr="00B451E4">
        <w:rPr>
          <w:b/>
          <w:bCs/>
          <w:sz w:val="28"/>
          <w:szCs w:val="28"/>
        </w:rPr>
        <w:t>-</w:t>
      </w:r>
      <w:r w:rsidRPr="00B451E4">
        <w:rPr>
          <w:rStyle w:val="afff1"/>
        </w:rPr>
        <w:t> </w:t>
      </w:r>
      <w:r w:rsidR="0035021C" w:rsidRPr="00EC1F85">
        <w:rPr>
          <w:rStyle w:val="afff1"/>
        </w:rPr>
        <w:t>н</w:t>
      </w:r>
      <w:r>
        <w:rPr>
          <w:rStyle w:val="afff1"/>
        </w:rPr>
        <w:t>авчально-інтелектуальні уміння;</w:t>
      </w:r>
    </w:p>
    <w:p w:rsidR="00B451E4" w:rsidRDefault="00B451E4" w:rsidP="00EA67AE">
      <w:pPr>
        <w:spacing w:line="360" w:lineRule="auto"/>
        <w:ind w:firstLine="567"/>
        <w:contextualSpacing/>
        <w:jc w:val="both"/>
        <w:rPr>
          <w:rStyle w:val="afff1"/>
        </w:rPr>
      </w:pPr>
      <w:r w:rsidRPr="00B451E4">
        <w:rPr>
          <w:b/>
          <w:bCs/>
          <w:sz w:val="28"/>
          <w:szCs w:val="28"/>
        </w:rPr>
        <w:lastRenderedPageBreak/>
        <w:t>-</w:t>
      </w:r>
      <w:r w:rsidRPr="00B451E4">
        <w:rPr>
          <w:rStyle w:val="afff1"/>
        </w:rPr>
        <w:t> </w:t>
      </w:r>
      <w:r w:rsidR="0035021C" w:rsidRPr="00EC1F85">
        <w:rPr>
          <w:rStyle w:val="afff1"/>
        </w:rPr>
        <w:t>уміння орієнту</w:t>
      </w:r>
      <w:r>
        <w:rPr>
          <w:rStyle w:val="afff1"/>
        </w:rPr>
        <w:t>ватися в інформаційних потоках;</w:t>
      </w:r>
    </w:p>
    <w:p w:rsidR="00847058" w:rsidRDefault="00B451E4" w:rsidP="00EA67AE">
      <w:pPr>
        <w:spacing w:line="360" w:lineRule="auto"/>
        <w:ind w:firstLine="567"/>
        <w:contextualSpacing/>
        <w:jc w:val="both"/>
        <w:rPr>
          <w:sz w:val="28"/>
          <w:szCs w:val="28"/>
        </w:rPr>
      </w:pPr>
      <w:r w:rsidRPr="00B451E4">
        <w:rPr>
          <w:b/>
          <w:bCs/>
          <w:sz w:val="28"/>
          <w:szCs w:val="28"/>
        </w:rPr>
        <w:t>-</w:t>
      </w:r>
      <w:r w:rsidRPr="00B451E4">
        <w:rPr>
          <w:rStyle w:val="afff1"/>
        </w:rPr>
        <w:t> </w:t>
      </w:r>
      <w:r w:rsidR="0035021C" w:rsidRPr="00EC1F85">
        <w:rPr>
          <w:rStyle w:val="afff1"/>
        </w:rPr>
        <w:t>техніка читання, математичні, граматичні уміння, культура мовлення.</w:t>
      </w:r>
      <w:r w:rsidR="00EC1F85" w:rsidRPr="00EC1F85">
        <w:rPr>
          <w:rStyle w:val="afff1"/>
        </w:rPr>
        <w:t xml:space="preserve"> Підтвердженням реалізації </w:t>
      </w:r>
      <w:r w:rsidR="00EC1F85" w:rsidRPr="00EC1F85">
        <w:rPr>
          <w:rStyle w:val="afff1"/>
          <w:i/>
        </w:rPr>
        <w:t>третьої</w:t>
      </w:r>
      <w:r w:rsidR="00EC1F85" w:rsidRPr="00EC1F85">
        <w:rPr>
          <w:rStyle w:val="afff1"/>
        </w:rPr>
        <w:t xml:space="preserve"> педагогічної умови – </w:t>
      </w:r>
      <w:r w:rsidR="00EC1F85" w:rsidRPr="00EC1F85">
        <w:rPr>
          <w:rStyle w:val="afff1"/>
          <w:i/>
        </w:rPr>
        <w:t>активізації навчально-пізнавальної діяльності студентів елементами проблемного навчання та засобами ІКТ</w:t>
      </w:r>
      <w:r w:rsidR="00EC1F85">
        <w:rPr>
          <w:i/>
        </w:rPr>
        <w:t>.</w:t>
      </w:r>
      <w:r w:rsidR="00EC1F85" w:rsidRPr="00EC1F85">
        <w:rPr>
          <w:color w:val="0070C0"/>
          <w:sz w:val="28"/>
          <w:szCs w:val="28"/>
        </w:rPr>
        <w:t xml:space="preserve"> </w:t>
      </w:r>
      <w:r w:rsidR="00EC1F85" w:rsidRPr="003F03F9">
        <w:rPr>
          <w:sz w:val="28"/>
          <w:szCs w:val="28"/>
        </w:rPr>
        <w:t xml:space="preserve">З метою активізації </w:t>
      </w:r>
      <w:r w:rsidR="00C07D6A" w:rsidRPr="003F03F9">
        <w:rPr>
          <w:rStyle w:val="afff1"/>
          <w:i/>
        </w:rPr>
        <w:t>навчально</w:t>
      </w:r>
      <w:r w:rsidR="00C07D6A" w:rsidRPr="003F03F9">
        <w:rPr>
          <w:sz w:val="28"/>
          <w:szCs w:val="28"/>
        </w:rPr>
        <w:t>-</w:t>
      </w:r>
      <w:r w:rsidR="00EC1F85" w:rsidRPr="003F03F9">
        <w:rPr>
          <w:sz w:val="28"/>
          <w:szCs w:val="28"/>
        </w:rPr>
        <w:t xml:space="preserve">пізнавальної діяльності нами були застосовані такі методи, як: пояснення, комунікативний метод навчання, «Сократична бесіда», «мозкова атака», презентації, метод інсценування, аналіз та </w:t>
      </w:r>
      <w:r w:rsidR="00005FBE" w:rsidRPr="00005FBE">
        <w:rPr>
          <w:rStyle w:val="afff1"/>
        </w:rPr>
        <w:t>вирішення</w:t>
      </w:r>
      <w:r w:rsidR="00005FBE" w:rsidRPr="001C7F5C">
        <w:t xml:space="preserve"> </w:t>
      </w:r>
      <w:r w:rsidR="00EC1F85" w:rsidRPr="003F03F9">
        <w:rPr>
          <w:sz w:val="28"/>
          <w:szCs w:val="28"/>
        </w:rPr>
        <w:t>проблемної ситуації, метод ділові ігри та метод проектів. Це дозволило зробити процес формування вмінь самоосвітньої діяльності комплексним, вмотивованим, цікавим та системним. Внаслідок цього поліпшилось не тільки запам'ятовування матеріалу, але і його ідентифікація та можливість використання у професійній діяльності.</w:t>
      </w:r>
      <w:r w:rsidR="00EC1F85" w:rsidRPr="003F03F9">
        <w:rPr>
          <w:rFonts w:eastAsia="TimesNewRomanPSMT"/>
          <w:bCs/>
          <w:iCs/>
          <w:sz w:val="28"/>
          <w:szCs w:val="28"/>
        </w:rPr>
        <w:t xml:space="preserve"> Н</w:t>
      </w:r>
      <w:r w:rsidR="00EC1F85" w:rsidRPr="003F03F9">
        <w:rPr>
          <w:sz w:val="28"/>
          <w:szCs w:val="28"/>
        </w:rPr>
        <w:t>а заняттях з навчальної дисципліни «Іноземна мова (за професійним спрямуванням)» для майбутніх інженерів-будівельників за допомогою методів “slide show”, «презентацій» з використанням ІКТ та перегляду відео ур</w:t>
      </w:r>
      <w:r w:rsidR="00847058">
        <w:rPr>
          <w:sz w:val="28"/>
          <w:szCs w:val="28"/>
        </w:rPr>
        <w:t>ивку, ми виявили такі переваги:</w:t>
      </w:r>
    </w:p>
    <w:p w:rsidR="00847058" w:rsidRPr="00173309" w:rsidRDefault="00EC1F85" w:rsidP="00EA67AE">
      <w:pPr>
        <w:spacing w:line="360" w:lineRule="auto"/>
        <w:ind w:firstLine="567"/>
        <w:contextualSpacing/>
        <w:jc w:val="both"/>
        <w:rPr>
          <w:sz w:val="28"/>
          <w:szCs w:val="28"/>
        </w:rPr>
      </w:pPr>
      <w:r w:rsidRPr="00173309">
        <w:rPr>
          <w:sz w:val="28"/>
          <w:szCs w:val="28"/>
        </w:rPr>
        <w:t>1)</w:t>
      </w:r>
      <w:r w:rsidR="00173309" w:rsidRPr="00173309">
        <w:rPr>
          <w:sz w:val="28"/>
          <w:szCs w:val="28"/>
        </w:rPr>
        <w:t> </w:t>
      </w:r>
      <w:r w:rsidRPr="00173309">
        <w:rPr>
          <w:sz w:val="28"/>
          <w:szCs w:val="28"/>
        </w:rPr>
        <w:t>навчає са</w:t>
      </w:r>
      <w:r w:rsidR="00847058" w:rsidRPr="00173309">
        <w:rPr>
          <w:sz w:val="28"/>
          <w:szCs w:val="28"/>
        </w:rPr>
        <w:t>мостійно мислити;</w:t>
      </w:r>
    </w:p>
    <w:p w:rsidR="00847058" w:rsidRPr="00173309" w:rsidRDefault="00EC1F85" w:rsidP="00EA67AE">
      <w:pPr>
        <w:spacing w:line="360" w:lineRule="auto"/>
        <w:ind w:firstLine="567"/>
        <w:contextualSpacing/>
        <w:jc w:val="both"/>
        <w:rPr>
          <w:sz w:val="28"/>
          <w:szCs w:val="28"/>
        </w:rPr>
      </w:pPr>
      <w:r w:rsidRPr="00173309">
        <w:rPr>
          <w:sz w:val="28"/>
          <w:szCs w:val="28"/>
        </w:rPr>
        <w:t>2)</w:t>
      </w:r>
      <w:r w:rsidR="00173309">
        <w:rPr>
          <w:sz w:val="28"/>
          <w:szCs w:val="28"/>
        </w:rPr>
        <w:t> </w:t>
      </w:r>
      <w:r w:rsidRPr="00173309">
        <w:rPr>
          <w:sz w:val="28"/>
          <w:szCs w:val="28"/>
        </w:rPr>
        <w:t>дає можливість заговорит</w:t>
      </w:r>
      <w:r w:rsidR="00847058" w:rsidRPr="00173309">
        <w:rPr>
          <w:sz w:val="28"/>
          <w:szCs w:val="28"/>
        </w:rPr>
        <w:t>и, починаючи з першого заняття;</w:t>
      </w:r>
    </w:p>
    <w:p w:rsidR="00847058" w:rsidRPr="00173309" w:rsidRDefault="00EC1F85" w:rsidP="00EA67AE">
      <w:pPr>
        <w:spacing w:line="360" w:lineRule="auto"/>
        <w:ind w:firstLine="567"/>
        <w:contextualSpacing/>
        <w:jc w:val="both"/>
        <w:rPr>
          <w:sz w:val="28"/>
          <w:szCs w:val="28"/>
        </w:rPr>
      </w:pPr>
      <w:r w:rsidRPr="00173309">
        <w:rPr>
          <w:sz w:val="28"/>
          <w:szCs w:val="28"/>
        </w:rPr>
        <w:t>3)</w:t>
      </w:r>
      <w:r w:rsidR="00173309">
        <w:rPr>
          <w:sz w:val="28"/>
          <w:szCs w:val="28"/>
        </w:rPr>
        <w:t> </w:t>
      </w:r>
      <w:r w:rsidRPr="00173309">
        <w:rPr>
          <w:sz w:val="28"/>
          <w:szCs w:val="28"/>
        </w:rPr>
        <w:t>враховує індивіду</w:t>
      </w:r>
      <w:r w:rsidR="00847058" w:rsidRPr="00173309">
        <w:rPr>
          <w:sz w:val="28"/>
          <w:szCs w:val="28"/>
        </w:rPr>
        <w:t>альні потреби кожного студента;</w:t>
      </w:r>
    </w:p>
    <w:p w:rsidR="00847058" w:rsidRPr="00173309" w:rsidRDefault="00EC1F85" w:rsidP="00EA67AE">
      <w:pPr>
        <w:spacing w:line="360" w:lineRule="auto"/>
        <w:ind w:firstLine="567"/>
        <w:contextualSpacing/>
        <w:jc w:val="both"/>
        <w:rPr>
          <w:sz w:val="28"/>
          <w:szCs w:val="28"/>
        </w:rPr>
      </w:pPr>
      <w:r w:rsidRPr="00173309">
        <w:rPr>
          <w:sz w:val="28"/>
          <w:szCs w:val="28"/>
        </w:rPr>
        <w:t>4)</w:t>
      </w:r>
      <w:r w:rsidR="00173309">
        <w:rPr>
          <w:sz w:val="28"/>
          <w:szCs w:val="28"/>
        </w:rPr>
        <w:t> </w:t>
      </w:r>
      <w:r w:rsidRPr="00173309">
        <w:rPr>
          <w:sz w:val="28"/>
          <w:szCs w:val="28"/>
        </w:rPr>
        <w:t>передбачає максимізацію</w:t>
      </w:r>
      <w:r w:rsidR="00847058" w:rsidRPr="00173309">
        <w:rPr>
          <w:sz w:val="28"/>
          <w:szCs w:val="28"/>
        </w:rPr>
        <w:t xml:space="preserve"> обсягів навчального матеріалу;</w:t>
      </w:r>
    </w:p>
    <w:p w:rsidR="00EC1F85" w:rsidRPr="003F03F9" w:rsidRDefault="00EC1F85" w:rsidP="00EA67AE">
      <w:pPr>
        <w:spacing w:line="360" w:lineRule="auto"/>
        <w:ind w:firstLine="567"/>
        <w:contextualSpacing/>
        <w:jc w:val="both"/>
        <w:rPr>
          <w:sz w:val="28"/>
          <w:szCs w:val="28"/>
        </w:rPr>
      </w:pPr>
      <w:r w:rsidRPr="00173309">
        <w:rPr>
          <w:sz w:val="28"/>
          <w:szCs w:val="28"/>
        </w:rPr>
        <w:t>5)</w:t>
      </w:r>
      <w:r w:rsidR="00173309">
        <w:rPr>
          <w:sz w:val="28"/>
          <w:szCs w:val="28"/>
        </w:rPr>
        <w:t> </w:t>
      </w:r>
      <w:r w:rsidRPr="00173309">
        <w:rPr>
          <w:sz w:val="28"/>
          <w:szCs w:val="28"/>
        </w:rPr>
        <w:t>проходить у дружній неформальній атмосфері [236, 247</w:t>
      </w:r>
      <w:r w:rsidRPr="003F03F9">
        <w:rPr>
          <w:sz w:val="28"/>
          <w:szCs w:val="28"/>
        </w:rPr>
        <w:t xml:space="preserve">, 255]. </w:t>
      </w:r>
    </w:p>
    <w:p w:rsidR="00EC1F85" w:rsidRPr="003F03F9" w:rsidRDefault="00EC1F85" w:rsidP="00EA67AE">
      <w:pPr>
        <w:pStyle w:val="afff0"/>
        <w:ind w:firstLine="567"/>
        <w:rPr>
          <w:rFonts w:eastAsia="TimesNewRoman,Bold"/>
          <w:lang w:eastAsia="en-US"/>
        </w:rPr>
      </w:pPr>
      <w:r w:rsidRPr="003F03F9">
        <w:t xml:space="preserve">Методи </w:t>
      </w:r>
      <w:r w:rsidRPr="003F03F9">
        <w:rPr>
          <w:iCs/>
        </w:rPr>
        <w:t>розв’язання проблемної</w:t>
      </w:r>
      <w:r w:rsidRPr="003F03F9">
        <w:rPr>
          <w:i/>
          <w:iCs/>
        </w:rPr>
        <w:t xml:space="preserve"> </w:t>
      </w:r>
      <w:r w:rsidRPr="003F03F9">
        <w:rPr>
          <w:iCs/>
        </w:rPr>
        <w:t>ситуації, «мозкова атака», «круглий стіл»</w:t>
      </w:r>
      <w:r w:rsidRPr="003F03F9">
        <w:t xml:space="preserve">, </w:t>
      </w:r>
      <w:r w:rsidRPr="003F03F9">
        <w:rPr>
          <w:iCs/>
        </w:rPr>
        <w:t>порівняння, розповідь, презентації, дискусії та метод інсценування</w:t>
      </w:r>
      <w:r w:rsidRPr="003F03F9">
        <w:rPr>
          <w:i/>
          <w:iCs/>
        </w:rPr>
        <w:t xml:space="preserve"> </w:t>
      </w:r>
      <w:r w:rsidRPr="003F03F9">
        <w:t xml:space="preserve">дозволили сформувати вміння іншомовної професійної діяльності та вміння планувати самоосвітньою діяльності майбутніх інженерів-будівельників, зокрема самоорганізації, комунікації у контексті певної ситуації. У ході застосування цих методів відбувається збагачення власного досвіду особистості, яка не лише засвоює інформацію, а перетворює її, наповнюючи особистісно значущим смислом. Наприклад, на основі теми </w:t>
      </w:r>
      <w:r w:rsidRPr="003F03F9">
        <w:rPr>
          <w:i/>
        </w:rPr>
        <w:t>“</w:t>
      </w:r>
      <w:r w:rsidRPr="003F03F9">
        <w:rPr>
          <w:rStyle w:val="afff1"/>
          <w:i/>
        </w:rPr>
        <w:t>Building materials</w:t>
      </w:r>
      <w:r w:rsidRPr="003F03F9">
        <w:rPr>
          <w:rFonts w:eastAsia="TimesNewRoman,Bold"/>
          <w:i/>
          <w:lang w:eastAsia="en-US"/>
        </w:rPr>
        <w:t xml:space="preserve">. Strong and vulnerable characteristic of </w:t>
      </w:r>
      <w:r w:rsidRPr="003F03F9">
        <w:rPr>
          <w:rStyle w:val="afff1"/>
          <w:i/>
        </w:rPr>
        <w:t>building materials</w:t>
      </w:r>
      <w:r w:rsidRPr="003F03F9">
        <w:rPr>
          <w:rFonts w:eastAsia="TimesNewRoman,Bold"/>
          <w:i/>
          <w:lang w:eastAsia="en-US"/>
        </w:rPr>
        <w:t>” (</w:t>
      </w:r>
      <w:r w:rsidRPr="003F03F9">
        <w:rPr>
          <w:i/>
        </w:rPr>
        <w:t xml:space="preserve">«Будівельні матеріали. Сильні та уразливі </w:t>
      </w:r>
      <w:r w:rsidRPr="003F03F9">
        <w:rPr>
          <w:i/>
        </w:rPr>
        <w:lastRenderedPageBreak/>
        <w:t xml:space="preserve">властивості будівельних матеріалів») </w:t>
      </w:r>
      <w:r w:rsidRPr="003F03F9">
        <w:t xml:space="preserve">студенти набувають досвіду спілкування, яке розширює та стимулює подальше самовдосконалення. Засобами використання таких методів є використання інформаційно-комунікаційних технологій. </w:t>
      </w:r>
      <w:r w:rsidRPr="003F03F9">
        <w:rPr>
          <w:rFonts w:eastAsia="TimesNewRoman,Bold"/>
          <w:lang w:eastAsia="en-US"/>
        </w:rPr>
        <w:t>Наприклад, на першому занятті, присвяченому згаданій вище темі, було запропоновано таке завдання: «Поясніть вислови і спробуйте визначити тематику напряму навчальної діяльності». Метод пояснення, а не перекладу дав можливість студенту самостійно висловити думки, уникаючи залучення рідної мови, що створить іншомовну комунікативну атмосферу.</w:t>
      </w:r>
    </w:p>
    <w:p w:rsidR="00EC1F85" w:rsidRPr="003F03F9" w:rsidRDefault="00EC1F85" w:rsidP="00B451E4">
      <w:pPr>
        <w:pStyle w:val="afff0"/>
        <w:ind w:firstLine="567"/>
        <w:rPr>
          <w:rFonts w:eastAsia="TimesNewRoman,Bold"/>
          <w:bCs/>
          <w:lang w:eastAsia="en-US"/>
        </w:rPr>
      </w:pPr>
      <w:r w:rsidRPr="003F03F9">
        <w:rPr>
          <w:rFonts w:eastAsia="TimesNewRoman,Bold"/>
          <w:lang w:eastAsia="en-US"/>
        </w:rPr>
        <w:t>Метою виду мовленнєвої роботи була:</w:t>
      </w:r>
      <w:r w:rsidRPr="003F03F9">
        <w:t xml:space="preserve"> </w:t>
      </w:r>
      <w:r w:rsidRPr="003F03F9">
        <w:rPr>
          <w:rFonts w:eastAsia="TimesNewRoman,Bold"/>
          <w:lang w:eastAsia="en-US"/>
        </w:rPr>
        <w:t>мотивація до вивчення нової теми пов’язаної з типами рекреації;</w:t>
      </w:r>
      <w:r w:rsidRPr="003F03F9">
        <w:t xml:space="preserve"> </w:t>
      </w:r>
      <w:r w:rsidRPr="003F03F9">
        <w:rPr>
          <w:rFonts w:eastAsia="TimesNewRoman,Bold"/>
          <w:lang w:eastAsia="en-US"/>
        </w:rPr>
        <w:t>активізація вже існуючого словникового запасу;</w:t>
      </w:r>
      <w:r w:rsidRPr="003F03F9">
        <w:t xml:space="preserve"> </w:t>
      </w:r>
      <w:r w:rsidRPr="003F03F9">
        <w:rPr>
          <w:rFonts w:eastAsia="TimesNewRoman,Bold"/>
          <w:bCs/>
          <w:lang w:eastAsia="en-US"/>
        </w:rPr>
        <w:t>створення дискусії щодо розгляду тієї чи іншої точки зору.</w:t>
      </w:r>
    </w:p>
    <w:p w:rsidR="00EC1F85" w:rsidRPr="003F03F9" w:rsidRDefault="00EC1F85" w:rsidP="00EA67AE">
      <w:pPr>
        <w:pStyle w:val="afff0"/>
        <w:ind w:firstLine="567"/>
      </w:pPr>
      <w:r w:rsidRPr="003F03F9">
        <w:t>Перевагою методу аналізу проблемної ситуації у такому випадку є те, що майбутній фахівець не отримує готові знання, а на основі критичного аналі</w:t>
      </w:r>
      <w:r w:rsidR="00992E3D">
        <w:t>зу створює власні умовиводи.</w:t>
      </w:r>
    </w:p>
    <w:p w:rsidR="00EC1F85" w:rsidRPr="003F03F9" w:rsidRDefault="00EC1F85" w:rsidP="00EC1F85">
      <w:pPr>
        <w:pStyle w:val="afff0"/>
        <w:ind w:firstLine="0"/>
        <w:rPr>
          <w:rFonts w:eastAsia="TimesNewRoman,Bold"/>
          <w:bCs/>
          <w:lang w:eastAsia="en-US"/>
        </w:rPr>
      </w:pPr>
      <w:r w:rsidRPr="003F03F9">
        <w:t>Методика проведення завдання була по-кроковою:</w:t>
      </w:r>
    </w:p>
    <w:p w:rsidR="00847058" w:rsidRDefault="00EA67AE" w:rsidP="00EA67AE">
      <w:pPr>
        <w:pStyle w:val="a9"/>
        <w:tabs>
          <w:tab w:val="left" w:pos="567"/>
        </w:tabs>
        <w:spacing w:line="360" w:lineRule="auto"/>
        <w:jc w:val="both"/>
        <w:rPr>
          <w:sz w:val="28"/>
          <w:szCs w:val="28"/>
          <w:lang w:val="uk-UA"/>
        </w:rPr>
      </w:pPr>
      <w:r>
        <w:rPr>
          <w:sz w:val="28"/>
          <w:szCs w:val="28"/>
          <w:lang w:val="uk-UA"/>
        </w:rPr>
        <w:tab/>
      </w:r>
      <w:r w:rsidR="00135D2E">
        <w:rPr>
          <w:sz w:val="28"/>
          <w:szCs w:val="28"/>
          <w:lang w:val="uk-UA"/>
        </w:rPr>
        <w:t>Крок </w:t>
      </w:r>
      <w:r w:rsidR="00EC1F85" w:rsidRPr="003F03F9">
        <w:rPr>
          <w:sz w:val="28"/>
          <w:szCs w:val="28"/>
          <w:lang w:val="uk-UA"/>
        </w:rPr>
        <w:t>1.</w:t>
      </w:r>
      <w:r w:rsidR="00135D2E">
        <w:rPr>
          <w:sz w:val="28"/>
          <w:szCs w:val="28"/>
          <w:lang w:val="uk-UA"/>
        </w:rPr>
        <w:t> </w:t>
      </w:r>
      <w:r w:rsidR="00EC1F85" w:rsidRPr="003F03F9">
        <w:rPr>
          <w:sz w:val="28"/>
          <w:szCs w:val="28"/>
          <w:lang w:val="uk-UA"/>
        </w:rPr>
        <w:t>Усвідомлення завд</w:t>
      </w:r>
      <w:r w:rsidR="00847058">
        <w:rPr>
          <w:sz w:val="28"/>
          <w:szCs w:val="28"/>
          <w:lang w:val="uk-UA"/>
        </w:rPr>
        <w:t>ання особистим перефразуванням.</w:t>
      </w:r>
    </w:p>
    <w:p w:rsidR="00847058" w:rsidRDefault="00847058" w:rsidP="00EA67AE">
      <w:pPr>
        <w:pStyle w:val="a9"/>
        <w:tabs>
          <w:tab w:val="left" w:pos="567"/>
        </w:tabs>
        <w:spacing w:line="360" w:lineRule="auto"/>
        <w:jc w:val="both"/>
        <w:rPr>
          <w:sz w:val="28"/>
          <w:szCs w:val="28"/>
          <w:lang w:val="uk-UA"/>
        </w:rPr>
      </w:pPr>
      <w:r>
        <w:rPr>
          <w:sz w:val="28"/>
          <w:szCs w:val="28"/>
          <w:lang w:val="uk-UA"/>
        </w:rPr>
        <w:tab/>
      </w:r>
      <w:r w:rsidR="00135D2E">
        <w:rPr>
          <w:sz w:val="28"/>
          <w:szCs w:val="28"/>
          <w:lang w:val="uk-UA"/>
        </w:rPr>
        <w:t>Крок 2. </w:t>
      </w:r>
      <w:r>
        <w:rPr>
          <w:sz w:val="28"/>
          <w:szCs w:val="28"/>
          <w:lang w:val="uk-UA"/>
        </w:rPr>
        <w:t>Побудова приблизних відповідей.</w:t>
      </w:r>
    </w:p>
    <w:p w:rsidR="00814EF1" w:rsidRDefault="00847058" w:rsidP="00EA67AE">
      <w:pPr>
        <w:pStyle w:val="a9"/>
        <w:tabs>
          <w:tab w:val="left" w:pos="567"/>
        </w:tabs>
        <w:spacing w:line="360" w:lineRule="auto"/>
        <w:jc w:val="both"/>
        <w:rPr>
          <w:sz w:val="28"/>
          <w:szCs w:val="28"/>
          <w:lang w:val="uk-UA"/>
        </w:rPr>
      </w:pPr>
      <w:r>
        <w:rPr>
          <w:sz w:val="28"/>
          <w:szCs w:val="28"/>
          <w:lang w:val="uk-UA"/>
        </w:rPr>
        <w:tab/>
      </w:r>
      <w:r w:rsidR="00135D2E">
        <w:rPr>
          <w:sz w:val="28"/>
          <w:szCs w:val="28"/>
          <w:lang w:val="uk-UA"/>
        </w:rPr>
        <w:t>Крок 3. </w:t>
      </w:r>
      <w:r w:rsidR="00EC1F85" w:rsidRPr="003F03F9">
        <w:rPr>
          <w:sz w:val="28"/>
          <w:szCs w:val="28"/>
          <w:lang w:val="uk-UA"/>
        </w:rPr>
        <w:t>Корекція відповідей додатковими поглядами</w:t>
      </w:r>
      <w:r w:rsidR="0068679A">
        <w:rPr>
          <w:sz w:val="28"/>
          <w:szCs w:val="28"/>
          <w:lang w:val="uk-UA"/>
        </w:rPr>
        <w:t xml:space="preserve"> та матеріалами.</w:t>
      </w:r>
    </w:p>
    <w:p w:rsidR="00EC1F85" w:rsidRPr="003F03F9" w:rsidRDefault="00EA67AE" w:rsidP="00EA67AE">
      <w:pPr>
        <w:pStyle w:val="a9"/>
        <w:tabs>
          <w:tab w:val="left" w:pos="567"/>
        </w:tabs>
        <w:spacing w:line="360" w:lineRule="auto"/>
        <w:jc w:val="both"/>
        <w:rPr>
          <w:sz w:val="28"/>
          <w:szCs w:val="28"/>
          <w:lang w:val="uk-UA"/>
        </w:rPr>
      </w:pPr>
      <w:r>
        <w:rPr>
          <w:sz w:val="28"/>
          <w:szCs w:val="28"/>
          <w:lang w:val="uk-UA"/>
        </w:rPr>
        <w:tab/>
      </w:r>
      <w:r w:rsidR="00EC1F85" w:rsidRPr="003F03F9">
        <w:rPr>
          <w:sz w:val="28"/>
          <w:szCs w:val="28"/>
          <w:lang w:val="uk-UA"/>
        </w:rPr>
        <w:t xml:space="preserve">Нами також застосовувався метод презентації, який задіює використання </w:t>
      </w:r>
      <w:r w:rsidR="00EC1F85" w:rsidRPr="003F03F9">
        <w:rPr>
          <w:rStyle w:val="afff1"/>
        </w:rPr>
        <w:t>інформаційно-комунікаційних технологій</w:t>
      </w:r>
      <w:r w:rsidR="00EC1F85" w:rsidRPr="003F03F9">
        <w:rPr>
          <w:sz w:val="28"/>
          <w:szCs w:val="28"/>
          <w:lang w:val="uk-UA"/>
        </w:rPr>
        <w:t xml:space="preserve">, а </w:t>
      </w:r>
      <w:r w:rsidR="00EC1F85" w:rsidRPr="003F03F9">
        <w:rPr>
          <w:rStyle w:val="afff1"/>
        </w:rPr>
        <w:t xml:space="preserve">саме застосування мультимедійних презентацій, робить презентацію більш технологічною і більш результативною. Це </w:t>
      </w:r>
      <w:r w:rsidR="00EC1F85" w:rsidRPr="003F03F9">
        <w:rPr>
          <w:sz w:val="28"/>
          <w:szCs w:val="28"/>
        </w:rPr>
        <w:t>допомогло активізувати навчально-пізнавальну діяльність студента, спонукало його до самостійного пошуку необхідної інформації, полегшувало сприйняття, залучало до обговорення всіх учасників презентування обробленого матеріалу.</w:t>
      </w:r>
    </w:p>
    <w:p w:rsidR="00EC1F85" w:rsidRPr="003F03F9" w:rsidRDefault="00EA67AE" w:rsidP="00EA67AE">
      <w:pPr>
        <w:pStyle w:val="a9"/>
        <w:tabs>
          <w:tab w:val="left" w:pos="567"/>
        </w:tabs>
        <w:spacing w:after="120" w:line="360" w:lineRule="auto"/>
        <w:jc w:val="both"/>
        <w:rPr>
          <w:sz w:val="28"/>
          <w:szCs w:val="28"/>
        </w:rPr>
      </w:pPr>
      <w:r>
        <w:rPr>
          <w:sz w:val="28"/>
          <w:szCs w:val="28"/>
        </w:rPr>
        <w:tab/>
      </w:r>
      <w:r w:rsidR="00EC1F85" w:rsidRPr="003F03F9">
        <w:rPr>
          <w:sz w:val="28"/>
          <w:szCs w:val="28"/>
        </w:rPr>
        <w:t>Було розроблено поетапну методику презентацій. Метою завдання була реалізація наступного:</w:t>
      </w:r>
    </w:p>
    <w:p w:rsidR="00EC1F85" w:rsidRPr="003F03F9" w:rsidRDefault="00201200" w:rsidP="00201200">
      <w:pPr>
        <w:pStyle w:val="a7"/>
        <w:autoSpaceDE w:val="0"/>
        <w:autoSpaceDN w:val="0"/>
        <w:spacing w:after="0" w:line="360" w:lineRule="auto"/>
        <w:ind w:left="0" w:firstLine="567"/>
        <w:jc w:val="both"/>
        <w:rPr>
          <w:rFonts w:ascii="Times New Roman" w:hAnsi="Times New Roman" w:cs="Times New Roman"/>
          <w:sz w:val="28"/>
          <w:szCs w:val="28"/>
        </w:rPr>
      </w:pPr>
      <w:r>
        <w:t>–</w:t>
      </w:r>
      <w:r w:rsidR="00173309">
        <w:rPr>
          <w:rFonts w:ascii="Times New Roman" w:hAnsi="Times New Roman" w:cs="Times New Roman"/>
          <w:sz w:val="28"/>
          <w:szCs w:val="28"/>
          <w:lang w:val="ru-RU"/>
        </w:rPr>
        <w:t> </w:t>
      </w:r>
      <w:r w:rsidR="00EC1F85" w:rsidRPr="003F03F9">
        <w:rPr>
          <w:rFonts w:ascii="Times New Roman" w:hAnsi="Times New Roman" w:cs="Times New Roman"/>
          <w:sz w:val="28"/>
          <w:szCs w:val="28"/>
        </w:rPr>
        <w:t>вміння знаходити необхідний матеріал у мережі Internet і вибирати найголовнішу інформацію;</w:t>
      </w:r>
    </w:p>
    <w:p w:rsidR="00EC1F85" w:rsidRPr="003F03F9" w:rsidRDefault="00173309" w:rsidP="00201200">
      <w:pPr>
        <w:autoSpaceDE w:val="0"/>
        <w:autoSpaceDN w:val="0"/>
        <w:spacing w:line="360" w:lineRule="auto"/>
        <w:ind w:firstLine="567"/>
        <w:jc w:val="both"/>
        <w:rPr>
          <w:sz w:val="28"/>
          <w:szCs w:val="28"/>
        </w:rPr>
      </w:pPr>
      <w:r>
        <w:lastRenderedPageBreak/>
        <w:t>–</w:t>
      </w:r>
      <w:r>
        <w:rPr>
          <w:sz w:val="28"/>
          <w:szCs w:val="28"/>
          <w:lang w:val="ru-RU"/>
        </w:rPr>
        <w:t> </w:t>
      </w:r>
      <w:r w:rsidR="00EC1F85" w:rsidRPr="003F03F9">
        <w:rPr>
          <w:sz w:val="28"/>
          <w:szCs w:val="28"/>
        </w:rPr>
        <w:t>вміння користуватися електронними програмами Microsoft PowerPoint;</w:t>
      </w:r>
    </w:p>
    <w:p w:rsidR="00EC1F85" w:rsidRPr="00201200" w:rsidRDefault="00173309" w:rsidP="00201200">
      <w:pPr>
        <w:autoSpaceDE w:val="0"/>
        <w:autoSpaceDN w:val="0"/>
        <w:spacing w:line="360" w:lineRule="auto"/>
        <w:ind w:firstLine="567"/>
        <w:jc w:val="both"/>
        <w:rPr>
          <w:sz w:val="28"/>
          <w:szCs w:val="28"/>
        </w:rPr>
      </w:pPr>
      <w:r>
        <w:t>–</w:t>
      </w:r>
      <w:r>
        <w:rPr>
          <w:sz w:val="28"/>
          <w:szCs w:val="28"/>
          <w:lang w:val="ru-RU"/>
        </w:rPr>
        <w:t> </w:t>
      </w:r>
      <w:r w:rsidR="00EC1F85" w:rsidRPr="00201200">
        <w:rPr>
          <w:sz w:val="28"/>
          <w:szCs w:val="28"/>
        </w:rPr>
        <w:t>презентувати інформацію у логічній послідовності;</w:t>
      </w:r>
    </w:p>
    <w:p w:rsidR="00EC1F85" w:rsidRPr="003F03F9" w:rsidRDefault="00173309" w:rsidP="00201200">
      <w:pPr>
        <w:pStyle w:val="a7"/>
        <w:autoSpaceDE w:val="0"/>
        <w:autoSpaceDN w:val="0"/>
        <w:spacing w:after="0" w:line="360" w:lineRule="auto"/>
        <w:ind w:left="0" w:firstLine="567"/>
        <w:jc w:val="both"/>
        <w:rPr>
          <w:rFonts w:ascii="Times New Roman" w:hAnsi="Times New Roman" w:cs="Times New Roman"/>
          <w:sz w:val="28"/>
          <w:szCs w:val="28"/>
        </w:rPr>
      </w:pPr>
      <w:r>
        <w:t>–</w:t>
      </w:r>
      <w:r>
        <w:rPr>
          <w:rFonts w:ascii="Times New Roman" w:hAnsi="Times New Roman" w:cs="Times New Roman"/>
          <w:sz w:val="28"/>
          <w:szCs w:val="28"/>
          <w:lang w:val="ru-RU"/>
        </w:rPr>
        <w:t> </w:t>
      </w:r>
      <w:r w:rsidR="00EC1F85" w:rsidRPr="003F03F9">
        <w:rPr>
          <w:rFonts w:ascii="Times New Roman" w:hAnsi="Times New Roman" w:cs="Times New Roman"/>
          <w:sz w:val="28"/>
          <w:szCs w:val="28"/>
        </w:rPr>
        <w:t>використовувати доречні невербальні засоби під час презентування з метою зацікавлення аудиторії;</w:t>
      </w:r>
    </w:p>
    <w:p w:rsidR="00EC1F85" w:rsidRPr="003F03F9" w:rsidRDefault="00173309" w:rsidP="00201200">
      <w:pPr>
        <w:pStyle w:val="a7"/>
        <w:autoSpaceDE w:val="0"/>
        <w:autoSpaceDN w:val="0"/>
        <w:spacing w:after="0" w:line="360" w:lineRule="auto"/>
        <w:ind w:left="0" w:firstLine="567"/>
        <w:jc w:val="both"/>
        <w:rPr>
          <w:rFonts w:ascii="Times New Roman" w:hAnsi="Times New Roman" w:cs="Times New Roman"/>
          <w:sz w:val="28"/>
          <w:szCs w:val="28"/>
        </w:rPr>
      </w:pPr>
      <w:r>
        <w:t>–</w:t>
      </w:r>
      <w:r>
        <w:rPr>
          <w:rFonts w:ascii="Times New Roman" w:hAnsi="Times New Roman" w:cs="Times New Roman"/>
          <w:sz w:val="28"/>
          <w:szCs w:val="28"/>
          <w:lang w:val="ru-RU"/>
        </w:rPr>
        <w:t> </w:t>
      </w:r>
      <w:r w:rsidR="00EC1F85" w:rsidRPr="003F03F9">
        <w:rPr>
          <w:rFonts w:ascii="Times New Roman" w:hAnsi="Times New Roman" w:cs="Times New Roman"/>
          <w:sz w:val="28"/>
          <w:szCs w:val="28"/>
        </w:rPr>
        <w:t>робити висновки та умовиводи щодо певної інформації.</w:t>
      </w:r>
    </w:p>
    <w:p w:rsidR="00EC1F85" w:rsidRPr="003F03F9" w:rsidRDefault="00EC1F85" w:rsidP="00201200">
      <w:pPr>
        <w:autoSpaceDE w:val="0"/>
        <w:autoSpaceDN w:val="0"/>
        <w:spacing w:line="360" w:lineRule="auto"/>
        <w:ind w:firstLine="567"/>
        <w:jc w:val="both"/>
        <w:rPr>
          <w:sz w:val="28"/>
          <w:szCs w:val="28"/>
        </w:rPr>
      </w:pPr>
      <w:r w:rsidRPr="003F03F9">
        <w:rPr>
          <w:sz w:val="28"/>
          <w:szCs w:val="28"/>
        </w:rPr>
        <w:t>Методика проведення є такою.</w:t>
      </w:r>
    </w:p>
    <w:p w:rsidR="00EC1F85" w:rsidRPr="003F03F9" w:rsidRDefault="00EC1F85" w:rsidP="00201200">
      <w:pPr>
        <w:autoSpaceDE w:val="0"/>
        <w:autoSpaceDN w:val="0"/>
        <w:spacing w:line="360" w:lineRule="auto"/>
        <w:ind w:firstLine="567"/>
        <w:jc w:val="both"/>
        <w:rPr>
          <w:sz w:val="28"/>
          <w:szCs w:val="28"/>
        </w:rPr>
      </w:pPr>
      <w:r w:rsidRPr="003F03F9">
        <w:rPr>
          <w:sz w:val="28"/>
          <w:szCs w:val="28"/>
        </w:rPr>
        <w:t>Етап</w:t>
      </w:r>
      <w:r w:rsidR="00135D2E">
        <w:rPr>
          <w:sz w:val="28"/>
          <w:szCs w:val="28"/>
          <w:lang w:val="ru-RU"/>
        </w:rPr>
        <w:t> </w:t>
      </w:r>
      <w:r w:rsidR="00201200">
        <w:rPr>
          <w:sz w:val="28"/>
          <w:szCs w:val="28"/>
        </w:rPr>
        <w:t>1.</w:t>
      </w:r>
      <w:r w:rsidR="00201200">
        <w:rPr>
          <w:sz w:val="28"/>
          <w:szCs w:val="28"/>
          <w:lang w:val="ru-RU"/>
        </w:rPr>
        <w:t> </w:t>
      </w:r>
      <w:r w:rsidRPr="003F03F9">
        <w:rPr>
          <w:sz w:val="28"/>
          <w:szCs w:val="28"/>
        </w:rPr>
        <w:t>Презентування матеріалу з детальним аналізом.</w:t>
      </w:r>
    </w:p>
    <w:p w:rsidR="00EC1F85" w:rsidRPr="003F03F9" w:rsidRDefault="00135D2E" w:rsidP="00201200">
      <w:pPr>
        <w:autoSpaceDE w:val="0"/>
        <w:autoSpaceDN w:val="0"/>
        <w:spacing w:line="360" w:lineRule="auto"/>
        <w:ind w:firstLine="567"/>
        <w:jc w:val="both"/>
        <w:rPr>
          <w:sz w:val="28"/>
          <w:szCs w:val="28"/>
        </w:rPr>
      </w:pPr>
      <w:r>
        <w:rPr>
          <w:sz w:val="28"/>
          <w:szCs w:val="28"/>
        </w:rPr>
        <w:t>Етап </w:t>
      </w:r>
      <w:r w:rsidR="00201200">
        <w:rPr>
          <w:sz w:val="28"/>
          <w:szCs w:val="28"/>
        </w:rPr>
        <w:t>2.</w:t>
      </w:r>
      <w:r w:rsidR="00201200">
        <w:rPr>
          <w:sz w:val="28"/>
          <w:szCs w:val="28"/>
          <w:lang w:val="ru-RU"/>
        </w:rPr>
        <w:t> </w:t>
      </w:r>
      <w:r w:rsidR="00EC1F85" w:rsidRPr="003F03F9">
        <w:rPr>
          <w:sz w:val="28"/>
          <w:szCs w:val="28"/>
        </w:rPr>
        <w:t>Обговорення презентації з аудиторією, відповідаючи н</w:t>
      </w:r>
      <w:r w:rsidR="00201200">
        <w:rPr>
          <w:sz w:val="28"/>
          <w:szCs w:val="28"/>
        </w:rPr>
        <w:t xml:space="preserve">а певні запитання. (Наприклад: </w:t>
      </w:r>
      <w:r w:rsidR="00201200">
        <w:rPr>
          <w:sz w:val="28"/>
          <w:szCs w:val="28"/>
          <w:lang w:val="ru-RU"/>
        </w:rPr>
        <w:t>О</w:t>
      </w:r>
      <w:r w:rsidR="00EC1F85" w:rsidRPr="003F03F9">
        <w:rPr>
          <w:sz w:val="28"/>
          <w:szCs w:val="28"/>
        </w:rPr>
        <w:t>пишіть будинок Вашої мрії. Чому Ви обрали саме такий тип буд</w:t>
      </w:r>
      <w:r w:rsidR="00EA67AE">
        <w:rPr>
          <w:sz w:val="28"/>
          <w:szCs w:val="28"/>
        </w:rPr>
        <w:t>инку?</w:t>
      </w:r>
      <w:r w:rsidR="00EA67AE" w:rsidRPr="00201200">
        <w:rPr>
          <w:sz w:val="28"/>
          <w:szCs w:val="28"/>
        </w:rPr>
        <w:t xml:space="preserve"> </w:t>
      </w:r>
      <w:r w:rsidR="00EC1F85" w:rsidRPr="003F03F9">
        <w:rPr>
          <w:sz w:val="28"/>
          <w:szCs w:val="28"/>
        </w:rPr>
        <w:t>Які недоліки мають ті чи інші будівельні матеріали?)</w:t>
      </w:r>
    </w:p>
    <w:p w:rsidR="00EC1F85" w:rsidRPr="003F03F9" w:rsidRDefault="00EC1F85" w:rsidP="00201200">
      <w:pPr>
        <w:autoSpaceDE w:val="0"/>
        <w:autoSpaceDN w:val="0"/>
        <w:spacing w:line="360" w:lineRule="auto"/>
        <w:ind w:firstLine="567"/>
        <w:jc w:val="both"/>
        <w:rPr>
          <w:sz w:val="28"/>
          <w:szCs w:val="28"/>
        </w:rPr>
      </w:pPr>
      <w:r w:rsidRPr="003F03F9">
        <w:rPr>
          <w:sz w:val="28"/>
          <w:szCs w:val="28"/>
        </w:rPr>
        <w:t>Метод презентацій був дуже ефективним у формуванні вмінь самоосвітньої діяльності, оскільки давав можливість студенту вибрати особистий шлях дій (особисту траєкторію навчання) та спілк</w:t>
      </w:r>
      <w:r w:rsidR="0068679A">
        <w:rPr>
          <w:sz w:val="28"/>
          <w:szCs w:val="28"/>
        </w:rPr>
        <w:t>уватись у реальній ситуації [29</w:t>
      </w:r>
      <w:r w:rsidRPr="003F03F9">
        <w:rPr>
          <w:sz w:val="28"/>
          <w:szCs w:val="28"/>
        </w:rPr>
        <w:t>].</w:t>
      </w:r>
    </w:p>
    <w:p w:rsidR="00B451E4" w:rsidRDefault="00EC1F85" w:rsidP="00201200">
      <w:pPr>
        <w:autoSpaceDE w:val="0"/>
        <w:autoSpaceDN w:val="0"/>
        <w:spacing w:line="360" w:lineRule="auto"/>
        <w:ind w:firstLine="567"/>
        <w:jc w:val="both"/>
        <w:rPr>
          <w:sz w:val="28"/>
          <w:szCs w:val="28"/>
        </w:rPr>
      </w:pPr>
      <w:r w:rsidRPr="003F03F9">
        <w:rPr>
          <w:i/>
          <w:sz w:val="28"/>
          <w:szCs w:val="28"/>
        </w:rPr>
        <w:t>На наступному етапі</w:t>
      </w:r>
      <w:r w:rsidRPr="003F03F9">
        <w:rPr>
          <w:sz w:val="28"/>
          <w:szCs w:val="28"/>
        </w:rPr>
        <w:t xml:space="preserve"> застосовувався комбінований вид роботи, такий як </w:t>
      </w:r>
      <w:r w:rsidRPr="003F03F9">
        <w:rPr>
          <w:i/>
          <w:sz w:val="28"/>
          <w:szCs w:val="28"/>
        </w:rPr>
        <w:t xml:space="preserve">відео аналіз. </w:t>
      </w:r>
      <w:r w:rsidRPr="003F03F9">
        <w:rPr>
          <w:sz w:val="28"/>
          <w:szCs w:val="28"/>
        </w:rPr>
        <w:t xml:space="preserve">Студентам пропонувалося подивитися відео про певну країну, наприклад </w:t>
      </w:r>
      <w:r w:rsidRPr="003F03F9">
        <w:rPr>
          <w:i/>
          <w:sz w:val="28"/>
          <w:szCs w:val="28"/>
        </w:rPr>
        <w:t>ОАЕ</w:t>
      </w:r>
      <w:r w:rsidRPr="003F03F9">
        <w:rPr>
          <w:sz w:val="28"/>
          <w:szCs w:val="28"/>
        </w:rPr>
        <w:t>, і написати відгук про побачене та запам’ятовано з вираженням особистого ставлення. Застосування ІКТ, а саме мультимедіа, на етапі формування вмінь аудіювання у майбутніх інженерів-будівельників комбінував різні канали сприйняття, мотивував до обговорення, розширював кругозір та обсяг отриманої інформації. На противагу традиційному способу аудіювання засобом аудіо запису, цей метод підвищував інт</w:t>
      </w:r>
      <w:r w:rsidR="00B451E4">
        <w:rPr>
          <w:sz w:val="28"/>
          <w:szCs w:val="28"/>
        </w:rPr>
        <w:t>ерактивну діяльність студентів.</w:t>
      </w:r>
    </w:p>
    <w:p w:rsidR="00EC1F85" w:rsidRPr="003F03F9" w:rsidRDefault="00EC1F85" w:rsidP="00201200">
      <w:pPr>
        <w:autoSpaceDE w:val="0"/>
        <w:autoSpaceDN w:val="0"/>
        <w:spacing w:line="360" w:lineRule="auto"/>
        <w:ind w:firstLine="567"/>
        <w:jc w:val="both"/>
        <w:rPr>
          <w:sz w:val="28"/>
          <w:szCs w:val="28"/>
        </w:rPr>
      </w:pPr>
      <w:r w:rsidRPr="003F03F9">
        <w:rPr>
          <w:sz w:val="28"/>
          <w:szCs w:val="28"/>
        </w:rPr>
        <w:t>Метою такого заняття була реалізація:</w:t>
      </w:r>
    </w:p>
    <w:p w:rsidR="00EC1F85" w:rsidRPr="00201200" w:rsidRDefault="00173309" w:rsidP="00201200">
      <w:pPr>
        <w:autoSpaceDE w:val="0"/>
        <w:autoSpaceDN w:val="0"/>
        <w:spacing w:line="360" w:lineRule="auto"/>
        <w:ind w:firstLine="567"/>
        <w:jc w:val="both"/>
        <w:rPr>
          <w:sz w:val="28"/>
          <w:szCs w:val="28"/>
        </w:rPr>
      </w:pPr>
      <w:r>
        <w:t>–</w:t>
      </w:r>
      <w:r>
        <w:rPr>
          <w:sz w:val="28"/>
          <w:szCs w:val="28"/>
          <w:lang w:val="ru-RU"/>
        </w:rPr>
        <w:t> </w:t>
      </w:r>
      <w:r w:rsidR="00EC1F85" w:rsidRPr="00201200">
        <w:rPr>
          <w:sz w:val="28"/>
          <w:szCs w:val="28"/>
        </w:rPr>
        <w:t>вміння аудіювання, особливо сприйняття на слух живого мовлення;</w:t>
      </w:r>
    </w:p>
    <w:p w:rsidR="00EC1F85" w:rsidRPr="00201200" w:rsidRDefault="00173309" w:rsidP="00201200">
      <w:pPr>
        <w:autoSpaceDE w:val="0"/>
        <w:autoSpaceDN w:val="0"/>
        <w:spacing w:line="360" w:lineRule="auto"/>
        <w:ind w:firstLine="567"/>
        <w:jc w:val="both"/>
        <w:rPr>
          <w:sz w:val="28"/>
          <w:szCs w:val="28"/>
        </w:rPr>
      </w:pPr>
      <w:r>
        <w:t>–</w:t>
      </w:r>
      <w:r>
        <w:rPr>
          <w:sz w:val="28"/>
          <w:szCs w:val="28"/>
          <w:lang w:val="ru-RU"/>
        </w:rPr>
        <w:t> </w:t>
      </w:r>
      <w:r w:rsidR="00EC1F85" w:rsidRPr="00201200">
        <w:rPr>
          <w:sz w:val="28"/>
          <w:szCs w:val="28"/>
        </w:rPr>
        <w:t>швидке читання і запам’ятовування основного необхідного матеріалу;</w:t>
      </w:r>
    </w:p>
    <w:p w:rsidR="00EC1F85" w:rsidRPr="00201200" w:rsidRDefault="00173309" w:rsidP="00201200">
      <w:pPr>
        <w:autoSpaceDE w:val="0"/>
        <w:autoSpaceDN w:val="0"/>
        <w:spacing w:line="360" w:lineRule="auto"/>
        <w:ind w:firstLine="567"/>
        <w:jc w:val="both"/>
        <w:rPr>
          <w:sz w:val="28"/>
          <w:szCs w:val="28"/>
        </w:rPr>
      </w:pPr>
      <w:r>
        <w:t>–</w:t>
      </w:r>
      <w:r>
        <w:rPr>
          <w:sz w:val="28"/>
          <w:szCs w:val="28"/>
          <w:lang w:val="ru-RU"/>
        </w:rPr>
        <w:t> </w:t>
      </w:r>
      <w:r w:rsidR="00EC1F85" w:rsidRPr="00201200">
        <w:rPr>
          <w:sz w:val="28"/>
          <w:szCs w:val="28"/>
        </w:rPr>
        <w:t>відтворення у письмовій формі побаченої та почутої інформації.</w:t>
      </w:r>
    </w:p>
    <w:p w:rsidR="00EC1F85" w:rsidRPr="003F03F9" w:rsidRDefault="00EC1F85" w:rsidP="00201200">
      <w:pPr>
        <w:autoSpaceDE w:val="0"/>
        <w:autoSpaceDN w:val="0"/>
        <w:spacing w:line="360" w:lineRule="auto"/>
        <w:ind w:firstLine="567"/>
        <w:jc w:val="both"/>
        <w:rPr>
          <w:rStyle w:val="basetext1"/>
          <w:sz w:val="28"/>
          <w:szCs w:val="28"/>
          <w:lang w:eastAsia="uk-UA"/>
        </w:rPr>
      </w:pPr>
      <w:r w:rsidRPr="003F03F9">
        <w:rPr>
          <w:sz w:val="28"/>
          <w:szCs w:val="28"/>
        </w:rPr>
        <w:t xml:space="preserve">Не менш важливим елементом вмінь самоосвітньої діяльності є ведення ділової кореспонденції [245, 246, 248]. Для реалізації зазначеного вміння нами було розроблено комплекс завдань з ділового листування. </w:t>
      </w:r>
      <w:r w:rsidRPr="003F03F9">
        <w:rPr>
          <w:rStyle w:val="basetext1"/>
          <w:sz w:val="28"/>
          <w:szCs w:val="28"/>
          <w:lang w:eastAsia="uk-UA"/>
        </w:rPr>
        <w:t xml:space="preserve">Використання методу “case-study” під час вивчення навчальної дисципліни «Іноземна мова (за </w:t>
      </w:r>
      <w:r w:rsidRPr="003F03F9">
        <w:rPr>
          <w:rStyle w:val="basetext1"/>
          <w:sz w:val="28"/>
          <w:szCs w:val="28"/>
          <w:lang w:eastAsia="uk-UA"/>
        </w:rPr>
        <w:lastRenderedPageBreak/>
        <w:t>професійним спрямуванням)» студентами ЕГ дозволяв підвищити пізнавальний інтерес до іноземної мови за фахом, сприяв розвитку дослідницьких і творчих вмінь. Помітною особливістю методу “case-study” є створення проблемної ситуації на основі фактів з реального життя, які виступають мотиваційн</w:t>
      </w:r>
      <w:r w:rsidR="005424EE">
        <w:rPr>
          <w:rStyle w:val="basetext1"/>
          <w:sz w:val="28"/>
          <w:szCs w:val="28"/>
          <w:lang w:eastAsia="uk-UA"/>
        </w:rPr>
        <w:t xml:space="preserve">им компонентом навчання [244]. </w:t>
      </w:r>
      <w:r w:rsidRPr="003F03F9">
        <w:rPr>
          <w:rStyle w:val="basetext1"/>
          <w:sz w:val="28"/>
          <w:szCs w:val="28"/>
          <w:lang w:eastAsia="uk-UA"/>
        </w:rPr>
        <w:t>Наприклад:</w:t>
      </w:r>
    </w:p>
    <w:p w:rsidR="00EC1F85" w:rsidRPr="003F03F9" w:rsidRDefault="00EC1F85" w:rsidP="00201200">
      <w:pPr>
        <w:autoSpaceDE w:val="0"/>
        <w:autoSpaceDN w:val="0"/>
        <w:spacing w:line="360" w:lineRule="auto"/>
        <w:ind w:firstLine="567"/>
        <w:jc w:val="both"/>
        <w:rPr>
          <w:sz w:val="28"/>
          <w:szCs w:val="28"/>
        </w:rPr>
      </w:pPr>
      <w:r w:rsidRPr="003F03F9">
        <w:rPr>
          <w:i/>
          <w:sz w:val="28"/>
          <w:szCs w:val="28"/>
        </w:rPr>
        <w:t xml:space="preserve">Завдання. </w:t>
      </w:r>
      <w:r w:rsidRPr="003F03F9">
        <w:rPr>
          <w:sz w:val="28"/>
          <w:szCs w:val="28"/>
        </w:rPr>
        <w:t>Напишіть лист-скаргу відповідно до ситуації</w:t>
      </w:r>
      <w:r w:rsidR="00992E3D">
        <w:rPr>
          <w:sz w:val="28"/>
          <w:szCs w:val="28"/>
        </w:rPr>
        <w:t>, використовуючи р</w:t>
      </w:r>
      <w:r w:rsidR="00064EBF">
        <w:rPr>
          <w:sz w:val="28"/>
          <w:szCs w:val="28"/>
        </w:rPr>
        <w:t>екомендації (додаток Е</w:t>
      </w:r>
      <w:r w:rsidRPr="003F03F9">
        <w:rPr>
          <w:sz w:val="28"/>
          <w:szCs w:val="28"/>
        </w:rPr>
        <w:t xml:space="preserve">) або </w:t>
      </w:r>
      <w:r w:rsidRPr="003F03F9">
        <w:rPr>
          <w:rStyle w:val="hps"/>
          <w:sz w:val="28"/>
          <w:szCs w:val="28"/>
        </w:rPr>
        <w:t>напишіть листа</w:t>
      </w:r>
      <w:r w:rsidRPr="003F03F9">
        <w:rPr>
          <w:sz w:val="28"/>
          <w:szCs w:val="28"/>
        </w:rPr>
        <w:t xml:space="preserve">, що ви скаржитесь </w:t>
      </w:r>
      <w:r w:rsidRPr="003F03F9">
        <w:rPr>
          <w:rStyle w:val="hps"/>
          <w:sz w:val="28"/>
          <w:szCs w:val="28"/>
        </w:rPr>
        <w:t>на обслуговування</w:t>
      </w:r>
      <w:r w:rsidRPr="003F03F9">
        <w:rPr>
          <w:sz w:val="28"/>
          <w:szCs w:val="28"/>
        </w:rPr>
        <w:t xml:space="preserve"> у будівельному гіпермаркеті </w:t>
      </w:r>
      <w:r w:rsidRPr="003F03F9">
        <w:rPr>
          <w:rStyle w:val="hps"/>
          <w:sz w:val="28"/>
          <w:szCs w:val="28"/>
        </w:rPr>
        <w:t>та висловіть свої</w:t>
      </w:r>
      <w:r w:rsidRPr="003F03F9">
        <w:rPr>
          <w:sz w:val="28"/>
          <w:szCs w:val="28"/>
        </w:rPr>
        <w:t xml:space="preserve"> </w:t>
      </w:r>
      <w:r w:rsidRPr="003F03F9">
        <w:rPr>
          <w:rStyle w:val="hps"/>
          <w:sz w:val="28"/>
          <w:szCs w:val="28"/>
        </w:rPr>
        <w:t>пропозиції</w:t>
      </w:r>
      <w:r w:rsidRPr="003F03F9">
        <w:rPr>
          <w:sz w:val="28"/>
          <w:szCs w:val="28"/>
        </w:rPr>
        <w:t xml:space="preserve"> </w:t>
      </w:r>
      <w:r w:rsidRPr="003F03F9">
        <w:rPr>
          <w:rStyle w:val="hps"/>
          <w:sz w:val="28"/>
          <w:szCs w:val="28"/>
        </w:rPr>
        <w:t>поліпшень</w:t>
      </w:r>
      <w:r w:rsidR="005424EE">
        <w:rPr>
          <w:sz w:val="28"/>
          <w:szCs w:val="28"/>
        </w:rPr>
        <w:t>.</w:t>
      </w:r>
    </w:p>
    <w:p w:rsidR="00EC1F85" w:rsidRPr="003F03F9" w:rsidRDefault="00EC1F85" w:rsidP="00201200">
      <w:pPr>
        <w:autoSpaceDE w:val="0"/>
        <w:autoSpaceDN w:val="0"/>
        <w:spacing w:line="360" w:lineRule="auto"/>
        <w:ind w:firstLine="567"/>
        <w:jc w:val="both"/>
        <w:rPr>
          <w:sz w:val="28"/>
          <w:szCs w:val="28"/>
        </w:rPr>
      </w:pPr>
      <w:r w:rsidRPr="003F03F9">
        <w:rPr>
          <w:sz w:val="28"/>
          <w:szCs w:val="28"/>
        </w:rPr>
        <w:t>Застосування зазначених методів дало змогу сформувати у майбутніх інженерів-будівельників практичні вміння самоосвітньої діяльності, а саме самостійно давати відповіді на запитання, вміти висловлювати свою особисту думку на основі прочитаного, вміння інсценізувати діалог, вміння самостійно знаходити необхідні рішення та розв’язувати проблемну ситуацію.</w:t>
      </w:r>
    </w:p>
    <w:p w:rsidR="00EC1F85" w:rsidRPr="003F03F9" w:rsidRDefault="00EC1F85" w:rsidP="00201200">
      <w:pPr>
        <w:spacing w:line="360" w:lineRule="auto"/>
        <w:ind w:firstLine="567"/>
        <w:jc w:val="both"/>
        <w:rPr>
          <w:sz w:val="28"/>
          <w:szCs w:val="28"/>
        </w:rPr>
      </w:pPr>
      <w:r w:rsidRPr="003F03F9">
        <w:rPr>
          <w:bCs/>
          <w:sz w:val="28"/>
          <w:szCs w:val="28"/>
        </w:rPr>
        <w:t>Одним з найефективнішим елементом проблемного навчання ми вважаємо методи Сократичної бесіди та обговорення певної проблемної ситуації з метою формування</w:t>
      </w:r>
      <w:r w:rsidRPr="003F03F9">
        <w:rPr>
          <w:sz w:val="28"/>
          <w:szCs w:val="28"/>
        </w:rPr>
        <w:t xml:space="preserve"> самоосвітньої компетентності</w:t>
      </w:r>
      <w:r w:rsidRPr="003F03F9">
        <w:rPr>
          <w:bCs/>
          <w:sz w:val="28"/>
          <w:szCs w:val="28"/>
        </w:rPr>
        <w:t xml:space="preserve">. </w:t>
      </w:r>
      <w:r w:rsidR="00201200">
        <w:rPr>
          <w:bCs/>
          <w:sz w:val="28"/>
          <w:szCs w:val="28"/>
        </w:rPr>
        <w:t>Напроти</w:t>
      </w:r>
      <w:r w:rsidR="00201200" w:rsidRPr="003F03F9">
        <w:rPr>
          <w:bCs/>
          <w:sz w:val="28"/>
          <w:szCs w:val="28"/>
        </w:rPr>
        <w:t>вагу</w:t>
      </w:r>
      <w:r w:rsidRPr="003F03F9">
        <w:rPr>
          <w:bCs/>
          <w:sz w:val="28"/>
          <w:szCs w:val="28"/>
        </w:rPr>
        <w:t xml:space="preserve"> традиційному методу прямих запитань цей </w:t>
      </w:r>
      <w:r w:rsidRPr="003F03F9">
        <w:rPr>
          <w:sz w:val="28"/>
          <w:szCs w:val="28"/>
        </w:rPr>
        <w:t>метод був спрямований на формування вмінь творчого мислення і дав змогу виявити певні прогалини у знаннях студентів, підвищити інтерес до професійної діяльності, сприяв активному набуттю знань та формуванню вмінь творчого, критичного мислення, самостійної роботи, вміння полемізувати, аргументовано відстоювати власну думку [23].</w:t>
      </w:r>
    </w:p>
    <w:p w:rsidR="00EC1F85" w:rsidRPr="003F03F9" w:rsidRDefault="00EC1F85" w:rsidP="00201200">
      <w:pPr>
        <w:spacing w:line="360" w:lineRule="auto"/>
        <w:ind w:firstLine="567"/>
        <w:jc w:val="both"/>
        <w:rPr>
          <w:sz w:val="28"/>
          <w:szCs w:val="28"/>
        </w:rPr>
      </w:pPr>
      <w:r w:rsidRPr="003F03F9">
        <w:rPr>
          <w:sz w:val="28"/>
          <w:szCs w:val="28"/>
        </w:rPr>
        <w:t>Проблемна ситуація, яка створювалась на занятті передбачала ґрунтовну самостійну, позааудиторну роботу, бо на занятті ставились запитання, на які студенти повинні були давати не готові відповіді, а аналізувати певні факти і явища та водночас висловлювати власні погляди. Це дало змогу, критично оцінюючи відповіді студентів, спрямувати бесіду в потрібне русло, що сприяло заохочуванню студентів до нестандартного ставлення до вирішення проблеми та активної участі в бесіді, розвивала навички дослідницької діяльності [33].</w:t>
      </w:r>
    </w:p>
    <w:p w:rsidR="00EC1F85" w:rsidRPr="003F03F9" w:rsidRDefault="00EC1F85" w:rsidP="00201200">
      <w:pPr>
        <w:pStyle w:val="afff0"/>
        <w:ind w:firstLine="567"/>
        <w:rPr>
          <w:i/>
        </w:rPr>
      </w:pPr>
      <w:r w:rsidRPr="003F03F9">
        <w:lastRenderedPageBreak/>
        <w:t>Наприклад, інженери-будівельники в групах та індивідуально обговорювали такі проблемні ситуації.</w:t>
      </w:r>
    </w:p>
    <w:p w:rsidR="00EC1F85" w:rsidRPr="003F03F9" w:rsidRDefault="00EC1F85" w:rsidP="00201200">
      <w:pPr>
        <w:pStyle w:val="afff0"/>
        <w:ind w:firstLine="567"/>
      </w:pPr>
      <w:r w:rsidRPr="003F03F9">
        <w:t>Discussion. Say what culture is for you. Дискусія. Яке значення має для Вас Культура. Read the following quotations, choose that are nearest to your own opinion and comment upon them. (Прочитайте наступні вислови та прокоментуйте той вислів, що саме ближче до Вашої думки. Поясніть чому).</w:t>
      </w:r>
    </w:p>
    <w:p w:rsidR="00EC1F85" w:rsidRPr="003F03F9" w:rsidRDefault="00EC1F85" w:rsidP="00201200">
      <w:pPr>
        <w:pStyle w:val="afff0"/>
        <w:ind w:firstLine="567"/>
      </w:pPr>
      <w:r w:rsidRPr="003F03F9">
        <w:t>На другому занятті майбутні інженери-будівельники обговорювали такі проблемні ситуації ”Imagine you are a painter and you have to portray a creature that personifies airport. Describe the creature you would depict.” (Уявіть, що Ви художник, якому треба намалювати аеропорт. Як і що саме ви намалюєте? Опишіть кольори, конструкції, інтер</w:t>
      </w:r>
      <w:r w:rsidRPr="003F03F9">
        <w:rPr>
          <w:lang w:val="ru-RU"/>
        </w:rPr>
        <w:t>’</w:t>
      </w:r>
      <w:r w:rsidRPr="003F03F9">
        <w:t>єри, споруди).</w:t>
      </w:r>
    </w:p>
    <w:p w:rsidR="00135D2E" w:rsidRDefault="00EC1F85" w:rsidP="00201200">
      <w:pPr>
        <w:shd w:val="clear" w:color="auto" w:fill="FFFFFF"/>
        <w:spacing w:line="360" w:lineRule="auto"/>
        <w:ind w:firstLine="567"/>
        <w:jc w:val="both"/>
        <w:rPr>
          <w:sz w:val="28"/>
          <w:szCs w:val="28"/>
        </w:rPr>
      </w:pPr>
      <w:r w:rsidRPr="003F03F9">
        <w:rPr>
          <w:sz w:val="28"/>
          <w:szCs w:val="28"/>
        </w:rPr>
        <w:t>Крім дискусій нами на було застосовано метод проектів. Метою такого виду роботи була систематизація матеріалу за темою та створення свого проекту, використовуючи набуті знання та набуваючи самостійно. Цей вид роботи спонукає майбутніх інженерів-будівельників до проектування своїх об’єктів у майбутньому. Вимагає найвищого рівня сформованості професійних вмінь. Основними завданнями методу проектів, як під</w:t>
      </w:r>
      <w:r w:rsidR="00173309">
        <w:rPr>
          <w:sz w:val="28"/>
          <w:szCs w:val="28"/>
        </w:rPr>
        <w:t>креслено в роботах </w:t>
      </w:r>
      <w:r w:rsidR="00814EF1">
        <w:rPr>
          <w:sz w:val="28"/>
          <w:szCs w:val="28"/>
        </w:rPr>
        <w:t>[11,</w:t>
      </w:r>
      <w:r w:rsidR="00201200">
        <w:rPr>
          <w:sz w:val="28"/>
          <w:szCs w:val="28"/>
          <w:lang w:val="en-US"/>
        </w:rPr>
        <w:t> </w:t>
      </w:r>
      <w:r w:rsidR="00135D2E">
        <w:rPr>
          <w:sz w:val="28"/>
          <w:szCs w:val="28"/>
        </w:rPr>
        <w:t>27], є:</w:t>
      </w:r>
    </w:p>
    <w:p w:rsidR="00135D2E" w:rsidRDefault="00135D2E" w:rsidP="00201200">
      <w:pPr>
        <w:shd w:val="clear" w:color="auto" w:fill="FFFFFF"/>
        <w:spacing w:line="360" w:lineRule="auto"/>
        <w:ind w:firstLine="567"/>
        <w:jc w:val="both"/>
        <w:rPr>
          <w:sz w:val="28"/>
          <w:szCs w:val="28"/>
        </w:rPr>
      </w:pPr>
      <w:r w:rsidRPr="00135D2E">
        <w:rPr>
          <w:b/>
          <w:sz w:val="28"/>
          <w:szCs w:val="28"/>
        </w:rPr>
        <w:t>-</w:t>
      </w:r>
      <w:r>
        <w:rPr>
          <w:sz w:val="28"/>
          <w:szCs w:val="28"/>
        </w:rPr>
        <w:t> </w:t>
      </w:r>
      <w:r w:rsidR="00814EF1">
        <w:rPr>
          <w:sz w:val="28"/>
          <w:szCs w:val="28"/>
        </w:rPr>
        <w:t>н</w:t>
      </w:r>
      <w:r w:rsidR="00EC1F85" w:rsidRPr="003F03F9">
        <w:rPr>
          <w:sz w:val="28"/>
          <w:szCs w:val="28"/>
        </w:rPr>
        <w:t>е лише передати студентам суму тих чи інших знань, навчити студентів здобувати знання самостійно, вміти застосувати їх для розв'язання нових пі</w:t>
      </w:r>
      <w:r w:rsidR="00814EF1">
        <w:rPr>
          <w:sz w:val="28"/>
          <w:szCs w:val="28"/>
        </w:rPr>
        <w:t>з</w:t>
      </w:r>
      <w:r>
        <w:rPr>
          <w:sz w:val="28"/>
          <w:szCs w:val="28"/>
        </w:rPr>
        <w:t>навальних і практичних завдань;</w:t>
      </w:r>
    </w:p>
    <w:p w:rsidR="00135D2E" w:rsidRDefault="00135D2E" w:rsidP="00201200">
      <w:pPr>
        <w:shd w:val="clear" w:color="auto" w:fill="FFFFFF"/>
        <w:spacing w:line="360" w:lineRule="auto"/>
        <w:ind w:firstLine="567"/>
        <w:jc w:val="both"/>
        <w:rPr>
          <w:sz w:val="28"/>
          <w:szCs w:val="28"/>
        </w:rPr>
      </w:pPr>
      <w:r w:rsidRPr="00135D2E">
        <w:rPr>
          <w:b/>
          <w:sz w:val="28"/>
          <w:szCs w:val="28"/>
        </w:rPr>
        <w:t>-</w:t>
      </w:r>
      <w:r>
        <w:rPr>
          <w:sz w:val="28"/>
          <w:szCs w:val="28"/>
        </w:rPr>
        <w:t> </w:t>
      </w:r>
      <w:r w:rsidR="00814EF1">
        <w:rPr>
          <w:sz w:val="28"/>
          <w:szCs w:val="28"/>
        </w:rPr>
        <w:t>с</w:t>
      </w:r>
      <w:r w:rsidR="00EC1F85" w:rsidRPr="003F03F9">
        <w:rPr>
          <w:sz w:val="28"/>
          <w:szCs w:val="28"/>
        </w:rPr>
        <w:t>прияти майбутньому фахівцю у здобутті навичок, тобто здатності працювати у різноманітних групах, виконуючи всілякі соціальні ролі (</w:t>
      </w:r>
      <w:r w:rsidR="00814EF1">
        <w:rPr>
          <w:sz w:val="28"/>
          <w:szCs w:val="28"/>
        </w:rPr>
        <w:t>лідера, виконавця, посередника); р</w:t>
      </w:r>
      <w:r w:rsidR="00EC1F85" w:rsidRPr="003F03F9">
        <w:rPr>
          <w:sz w:val="28"/>
          <w:szCs w:val="28"/>
        </w:rPr>
        <w:t>озширити коло спілкування майбутніх інженерів-будівельників, знайомство з різними технологіями, різним</w:t>
      </w:r>
      <w:r w:rsidR="00814EF1">
        <w:rPr>
          <w:sz w:val="28"/>
          <w:szCs w:val="28"/>
        </w:rPr>
        <w:t>и точками зору</w:t>
      </w:r>
      <w:r>
        <w:rPr>
          <w:sz w:val="28"/>
          <w:szCs w:val="28"/>
        </w:rPr>
        <w:t xml:space="preserve"> на одну проблему;</w:t>
      </w:r>
    </w:p>
    <w:p w:rsidR="00EC1F85" w:rsidRPr="003F03F9" w:rsidRDefault="00135D2E" w:rsidP="00201200">
      <w:pPr>
        <w:shd w:val="clear" w:color="auto" w:fill="FFFFFF"/>
        <w:spacing w:line="360" w:lineRule="auto"/>
        <w:ind w:firstLine="567"/>
        <w:jc w:val="both"/>
        <w:rPr>
          <w:i/>
          <w:sz w:val="28"/>
          <w:szCs w:val="28"/>
        </w:rPr>
      </w:pPr>
      <w:r w:rsidRPr="00135D2E">
        <w:rPr>
          <w:b/>
          <w:sz w:val="28"/>
          <w:szCs w:val="28"/>
        </w:rPr>
        <w:t>-</w:t>
      </w:r>
      <w:r>
        <w:rPr>
          <w:sz w:val="28"/>
          <w:szCs w:val="28"/>
        </w:rPr>
        <w:t> </w:t>
      </w:r>
      <w:r w:rsidR="00814EF1">
        <w:rPr>
          <w:sz w:val="28"/>
          <w:szCs w:val="28"/>
        </w:rPr>
        <w:t>п</w:t>
      </w:r>
      <w:r w:rsidR="00EC1F85" w:rsidRPr="003F03F9">
        <w:rPr>
          <w:sz w:val="28"/>
          <w:szCs w:val="28"/>
        </w:rPr>
        <w:t>рищепити студентам уміння користуватися дослідницькими прийомами: самостійно збирати необхідну інформацію, вміти її аналізувати з різних точок зору, висувати різні гіпотези, уміти самостійно робити висновки.</w:t>
      </w:r>
      <w:r w:rsidR="00814EF1">
        <w:rPr>
          <w:sz w:val="28"/>
          <w:szCs w:val="28"/>
        </w:rPr>
        <w:t xml:space="preserve"> </w:t>
      </w:r>
      <w:r w:rsidR="00EC1F85" w:rsidRPr="003F03F9">
        <w:rPr>
          <w:sz w:val="28"/>
          <w:szCs w:val="28"/>
        </w:rPr>
        <w:t xml:space="preserve">Тому нами, як </w:t>
      </w:r>
      <w:r w:rsidR="00EC1F85" w:rsidRPr="003F03F9">
        <w:rPr>
          <w:sz w:val="28"/>
          <w:szCs w:val="28"/>
        </w:rPr>
        <w:lastRenderedPageBreak/>
        <w:t xml:space="preserve">підсумок за темою </w:t>
      </w:r>
      <w:r w:rsidR="00EC1F85" w:rsidRPr="003F03F9">
        <w:rPr>
          <w:i/>
          <w:sz w:val="28"/>
          <w:szCs w:val="28"/>
        </w:rPr>
        <w:t>“Advertising”</w:t>
      </w:r>
      <w:r w:rsidR="00EC1F85" w:rsidRPr="003F03F9">
        <w:rPr>
          <w:sz w:val="28"/>
          <w:szCs w:val="28"/>
        </w:rPr>
        <w:t xml:space="preserve"> («Рекламування») студенти як індивідуально, так і у групах розробляли наступні проекти </w:t>
      </w:r>
      <w:r w:rsidR="00EC1F85" w:rsidRPr="003F03F9">
        <w:rPr>
          <w:i/>
          <w:sz w:val="28"/>
          <w:szCs w:val="28"/>
        </w:rPr>
        <w:t>.</w:t>
      </w:r>
    </w:p>
    <w:p w:rsidR="00EC1F85" w:rsidRPr="006A1ECE" w:rsidRDefault="00173309" w:rsidP="006A1ECE">
      <w:pPr>
        <w:pStyle w:val="afff0"/>
        <w:ind w:firstLine="567"/>
        <w:rPr>
          <w:lang w:val="ru-RU"/>
        </w:rPr>
      </w:pPr>
      <w:r>
        <w:t>Проект </w:t>
      </w:r>
      <w:r w:rsidR="006A1ECE">
        <w:t>1.</w:t>
      </w:r>
      <w:r w:rsidR="006A1ECE">
        <w:rPr>
          <w:lang w:val="en-US"/>
        </w:rPr>
        <w:t> </w:t>
      </w:r>
      <w:r w:rsidR="00EC1F85" w:rsidRPr="003F03F9">
        <w:t>Розробити рекламни</w:t>
      </w:r>
      <w:r w:rsidR="006A1ECE">
        <w:t>й ролик певної інженерної фірми</w:t>
      </w:r>
      <w:r w:rsidR="006A1ECE" w:rsidRPr="006A1ECE">
        <w:rPr>
          <w:lang w:val="ru-RU"/>
        </w:rPr>
        <w:t>.</w:t>
      </w:r>
    </w:p>
    <w:p w:rsidR="00EC1F85" w:rsidRPr="006A1ECE" w:rsidRDefault="00173309" w:rsidP="006A1ECE">
      <w:pPr>
        <w:pStyle w:val="afff0"/>
        <w:ind w:firstLine="567"/>
        <w:rPr>
          <w:lang w:val="ru-RU"/>
        </w:rPr>
      </w:pPr>
      <w:r>
        <w:t>Проект </w:t>
      </w:r>
      <w:r w:rsidR="006A1ECE">
        <w:t>2.</w:t>
      </w:r>
      <w:r w:rsidR="006A1ECE">
        <w:rPr>
          <w:lang w:val="en-US"/>
        </w:rPr>
        <w:t> </w:t>
      </w:r>
      <w:r w:rsidR="00EC1F85" w:rsidRPr="003F03F9">
        <w:t>Створити про</w:t>
      </w:r>
      <w:r w:rsidR="006A1ECE">
        <w:t>ект певного житлового комплексу</w:t>
      </w:r>
      <w:r w:rsidR="006A1ECE" w:rsidRPr="006A1ECE">
        <w:rPr>
          <w:lang w:val="ru-RU"/>
        </w:rPr>
        <w:t>.</w:t>
      </w:r>
    </w:p>
    <w:p w:rsidR="00EC1F85" w:rsidRPr="006A1ECE" w:rsidRDefault="00173309" w:rsidP="006A1ECE">
      <w:pPr>
        <w:pStyle w:val="afff0"/>
        <w:ind w:firstLine="567"/>
        <w:rPr>
          <w:lang w:val="ru-RU"/>
        </w:rPr>
      </w:pPr>
      <w:r>
        <w:t>Проект </w:t>
      </w:r>
      <w:r w:rsidR="006A1ECE">
        <w:t>3.</w:t>
      </w:r>
      <w:r w:rsidR="006A1ECE">
        <w:rPr>
          <w:lang w:val="en-US"/>
        </w:rPr>
        <w:t> </w:t>
      </w:r>
      <w:r w:rsidR="00EC1F85" w:rsidRPr="003F03F9">
        <w:t>Створити</w:t>
      </w:r>
      <w:r w:rsidR="006A1ECE">
        <w:t xml:space="preserve"> брошуру будівельних матеріалів</w:t>
      </w:r>
      <w:r w:rsidR="006A1ECE" w:rsidRPr="006A1ECE">
        <w:rPr>
          <w:lang w:val="ru-RU"/>
        </w:rPr>
        <w:t>.</w:t>
      </w:r>
    </w:p>
    <w:p w:rsidR="00EC1F85" w:rsidRPr="006A1ECE" w:rsidRDefault="00173309" w:rsidP="006A1ECE">
      <w:pPr>
        <w:pStyle w:val="afff0"/>
        <w:ind w:firstLine="567"/>
        <w:rPr>
          <w:lang w:val="ru-RU"/>
        </w:rPr>
      </w:pPr>
      <w:r>
        <w:t>Проект </w:t>
      </w:r>
      <w:r w:rsidR="006A1ECE">
        <w:t>4.</w:t>
      </w:r>
      <w:r w:rsidR="006A1ECE">
        <w:rPr>
          <w:lang w:val="en-US"/>
        </w:rPr>
        <w:t> </w:t>
      </w:r>
      <w:r w:rsidR="00EC1F85" w:rsidRPr="003F03F9">
        <w:t xml:space="preserve">Написати статтю щодо </w:t>
      </w:r>
      <w:r w:rsidR="006A1ECE">
        <w:t>виходу нового рівня будівництва</w:t>
      </w:r>
      <w:r w:rsidR="006A1ECE" w:rsidRPr="006A1ECE">
        <w:rPr>
          <w:lang w:val="ru-RU"/>
        </w:rPr>
        <w:t>.</w:t>
      </w:r>
    </w:p>
    <w:p w:rsidR="00EC1F85" w:rsidRPr="006A1ECE" w:rsidRDefault="00173309" w:rsidP="006A1ECE">
      <w:pPr>
        <w:pStyle w:val="afff0"/>
        <w:ind w:firstLine="567"/>
        <w:rPr>
          <w:lang w:val="ru-RU"/>
        </w:rPr>
      </w:pPr>
      <w:r>
        <w:t>Проект </w:t>
      </w:r>
      <w:r w:rsidR="006A1ECE">
        <w:t>5.</w:t>
      </w:r>
      <w:r w:rsidR="006A1ECE">
        <w:rPr>
          <w:lang w:val="en-US"/>
        </w:rPr>
        <w:t> </w:t>
      </w:r>
      <w:r w:rsidR="00EC1F85" w:rsidRPr="003F03F9">
        <w:t>Підібрати або самостійно зняти відеоролик певного с</w:t>
      </w:r>
      <w:r w:rsidR="006A1ECE">
        <w:t>учасного промислового комплексу</w:t>
      </w:r>
      <w:r w:rsidR="006A1ECE" w:rsidRPr="006A1ECE">
        <w:rPr>
          <w:lang w:val="ru-RU"/>
        </w:rPr>
        <w:t>.</w:t>
      </w:r>
    </w:p>
    <w:p w:rsidR="00EC1F85" w:rsidRPr="006A1ECE" w:rsidRDefault="00173309" w:rsidP="006A1ECE">
      <w:pPr>
        <w:pStyle w:val="afff0"/>
        <w:ind w:firstLine="567"/>
      </w:pPr>
      <w:r>
        <w:t>Проект </w:t>
      </w:r>
      <w:r w:rsidR="006A1ECE">
        <w:t>6.</w:t>
      </w:r>
      <w:r w:rsidR="006A1ECE">
        <w:rPr>
          <w:lang w:val="en-US"/>
        </w:rPr>
        <w:t> </w:t>
      </w:r>
      <w:r w:rsidR="00EC1F85" w:rsidRPr="003F03F9">
        <w:t>Підготувати міні-виставу між делегатами нашої країни та делегатами з Арабських Еміратів щодо обміну досвідом з т</w:t>
      </w:r>
      <w:r w:rsidR="006A1ECE">
        <w:t>ехнологій будівництва</w:t>
      </w:r>
      <w:r w:rsidR="006A1ECE" w:rsidRPr="006A1ECE">
        <w:t>.</w:t>
      </w:r>
    </w:p>
    <w:p w:rsidR="00EC1F85" w:rsidRPr="003F03F9" w:rsidRDefault="00173309" w:rsidP="006A1ECE">
      <w:pPr>
        <w:autoSpaceDE w:val="0"/>
        <w:autoSpaceDN w:val="0"/>
        <w:spacing w:line="360" w:lineRule="auto"/>
        <w:ind w:firstLine="567"/>
        <w:contextualSpacing/>
        <w:jc w:val="both"/>
        <w:rPr>
          <w:i/>
        </w:rPr>
      </w:pPr>
      <w:r>
        <w:rPr>
          <w:sz w:val="28"/>
          <w:szCs w:val="28"/>
        </w:rPr>
        <w:t>Проект </w:t>
      </w:r>
      <w:r w:rsidR="006A1ECE">
        <w:rPr>
          <w:sz w:val="28"/>
          <w:szCs w:val="28"/>
        </w:rPr>
        <w:t>7.</w:t>
      </w:r>
      <w:r w:rsidR="006A1ECE">
        <w:rPr>
          <w:sz w:val="28"/>
          <w:szCs w:val="28"/>
          <w:lang w:val="en-US"/>
        </w:rPr>
        <w:t> </w:t>
      </w:r>
      <w:r w:rsidR="00EC1F85" w:rsidRPr="003F03F9">
        <w:rPr>
          <w:sz w:val="28"/>
          <w:szCs w:val="28"/>
        </w:rPr>
        <w:t>Розробити телепередачу з опису сучасних відоми</w:t>
      </w:r>
      <w:r w:rsidR="0068679A">
        <w:rPr>
          <w:sz w:val="28"/>
          <w:szCs w:val="28"/>
        </w:rPr>
        <w:t>х архітектурних споруд світу [204</w:t>
      </w:r>
      <w:r w:rsidR="00EC1F85" w:rsidRPr="003F03F9">
        <w:rPr>
          <w:sz w:val="28"/>
          <w:szCs w:val="28"/>
        </w:rPr>
        <w:t>].</w:t>
      </w:r>
    </w:p>
    <w:p w:rsidR="00135D2E" w:rsidRDefault="0035021C" w:rsidP="006A1ECE">
      <w:pPr>
        <w:pStyle w:val="afff0"/>
        <w:ind w:firstLine="567"/>
      </w:pPr>
      <w:r w:rsidRPr="001C7F5C">
        <w:t xml:space="preserve">Основними показниками </w:t>
      </w:r>
      <w:r w:rsidR="00750991" w:rsidRPr="003F03F9">
        <w:t>ос</w:t>
      </w:r>
      <w:r w:rsidR="00135D2E">
        <w:t>обистісного критерію ми обрали:</w:t>
      </w:r>
    </w:p>
    <w:p w:rsidR="00135D2E" w:rsidRDefault="00135D2E" w:rsidP="006A1ECE">
      <w:pPr>
        <w:pStyle w:val="afff0"/>
        <w:ind w:firstLine="567"/>
      </w:pPr>
      <w:r w:rsidRPr="00135D2E">
        <w:rPr>
          <w:b/>
        </w:rPr>
        <w:t>-</w:t>
      </w:r>
      <w:r>
        <w:t> </w:t>
      </w:r>
      <w:r w:rsidR="00750991" w:rsidRPr="003F03F9">
        <w:t>наполегливість, тобто здатність до вольового зусилля та зосередженості, тривалість вольового зусилля, опір невдачам та зовнішнім відволікаючим чинником, здійснення заду</w:t>
      </w:r>
      <w:r>
        <w:t>маного незважаючи на перешкоди;</w:t>
      </w:r>
    </w:p>
    <w:p w:rsidR="00135D2E" w:rsidRDefault="00135D2E" w:rsidP="006A1ECE">
      <w:pPr>
        <w:pStyle w:val="afff0"/>
        <w:ind w:firstLine="567"/>
      </w:pPr>
      <w:r w:rsidRPr="00135D2E">
        <w:rPr>
          <w:b/>
        </w:rPr>
        <w:t>-</w:t>
      </w:r>
      <w:r>
        <w:t> </w:t>
      </w:r>
      <w:r w:rsidR="00750991" w:rsidRPr="003F03F9">
        <w:t>прагнення до самовдосконалення, намагання розвивати в собі ті якості, які сприяють ефективній самоо</w:t>
      </w:r>
      <w:r>
        <w:t>світній діяльності;</w:t>
      </w:r>
    </w:p>
    <w:p w:rsidR="00135D2E" w:rsidRDefault="00135D2E" w:rsidP="006A1ECE">
      <w:pPr>
        <w:pStyle w:val="afff0"/>
        <w:ind w:firstLine="567"/>
      </w:pPr>
      <w:r w:rsidRPr="00135D2E">
        <w:rPr>
          <w:b/>
        </w:rPr>
        <w:t>-</w:t>
      </w:r>
      <w:r>
        <w:t> </w:t>
      </w:r>
      <w:r w:rsidR="00750991" w:rsidRPr="003F03F9">
        <w:t>високий рівень організації та саморегуляції самоосвітньої діяльності, зокрема усвідомлення проміжних та кінцевих цілей навчання, мотивів навчальної діяльності, здатність приймати рішення, вміння самостійно визначати навчальні завдання та знаходи</w:t>
      </w:r>
      <w:r>
        <w:t>ти їх нестандартні розв’язання;</w:t>
      </w:r>
    </w:p>
    <w:p w:rsidR="00135D2E" w:rsidRDefault="00135D2E" w:rsidP="006A1ECE">
      <w:pPr>
        <w:pStyle w:val="afff0"/>
        <w:ind w:firstLine="567"/>
      </w:pPr>
      <w:r w:rsidRPr="00135D2E">
        <w:rPr>
          <w:b/>
        </w:rPr>
        <w:t>-</w:t>
      </w:r>
      <w:r>
        <w:t> </w:t>
      </w:r>
      <w:r w:rsidR="00750991" w:rsidRPr="003F03F9">
        <w:t>уміння долати перешкоди, які виникають у навчальному процесі за рахунок психологічної самокорекції та самомотивації, а також зміни деяких прийомів і способів самоосвітніх дій; впевненість у собі – відчуття можливості успішно виконати те чи інше пізнавальне завдання;</w:t>
      </w:r>
    </w:p>
    <w:p w:rsidR="00750991" w:rsidRPr="003F03F9" w:rsidRDefault="00135D2E" w:rsidP="006A1ECE">
      <w:pPr>
        <w:pStyle w:val="afff0"/>
        <w:ind w:firstLine="567"/>
      </w:pPr>
      <w:r w:rsidRPr="00135D2E">
        <w:rPr>
          <w:b/>
        </w:rPr>
        <w:t>-</w:t>
      </w:r>
      <w:r>
        <w:t> </w:t>
      </w:r>
      <w:r w:rsidR="00750991" w:rsidRPr="003F03F9">
        <w:t>самооцінку власної здатності.</w:t>
      </w:r>
    </w:p>
    <w:p w:rsidR="00135D2E" w:rsidRDefault="00750991" w:rsidP="008D514A">
      <w:pPr>
        <w:spacing w:line="360" w:lineRule="auto"/>
        <w:ind w:firstLine="567"/>
        <w:jc w:val="both"/>
        <w:rPr>
          <w:i/>
          <w:sz w:val="28"/>
          <w:szCs w:val="28"/>
        </w:rPr>
      </w:pPr>
      <w:r w:rsidRPr="003F03F9">
        <w:rPr>
          <w:sz w:val="28"/>
          <w:szCs w:val="28"/>
        </w:rPr>
        <w:lastRenderedPageBreak/>
        <w:t xml:space="preserve">Отже, визначивши особистісний критерій та показник самоосвітньої компетентності майбутніх інженерів-будівельників, нами було виділено у них </w:t>
      </w:r>
      <w:r w:rsidR="0098386C">
        <w:rPr>
          <w:sz w:val="28"/>
          <w:szCs w:val="28"/>
        </w:rPr>
        <w:t>рівні його сформованості (табл.2</w:t>
      </w:r>
      <w:r w:rsidR="0001226F">
        <w:rPr>
          <w:sz w:val="28"/>
          <w:szCs w:val="28"/>
        </w:rPr>
        <w:t>.</w:t>
      </w:r>
      <w:r w:rsidR="0098386C">
        <w:rPr>
          <w:sz w:val="28"/>
          <w:szCs w:val="28"/>
        </w:rPr>
        <w:t>4</w:t>
      </w:r>
      <w:r w:rsidRPr="003F03F9">
        <w:rPr>
          <w:sz w:val="28"/>
          <w:szCs w:val="28"/>
        </w:rPr>
        <w:t>).</w:t>
      </w:r>
    </w:p>
    <w:p w:rsidR="00750991" w:rsidRPr="003F03F9" w:rsidRDefault="0098386C" w:rsidP="00750991">
      <w:pPr>
        <w:spacing w:line="360" w:lineRule="auto"/>
        <w:ind w:firstLine="709"/>
        <w:jc w:val="right"/>
        <w:rPr>
          <w:i/>
          <w:sz w:val="28"/>
          <w:szCs w:val="28"/>
        </w:rPr>
      </w:pPr>
      <w:r>
        <w:rPr>
          <w:i/>
          <w:sz w:val="28"/>
          <w:szCs w:val="28"/>
        </w:rPr>
        <w:t>Таблиця 2</w:t>
      </w:r>
      <w:r w:rsidR="0001226F">
        <w:rPr>
          <w:i/>
          <w:sz w:val="28"/>
          <w:szCs w:val="28"/>
        </w:rPr>
        <w:t>.</w:t>
      </w:r>
      <w:r>
        <w:rPr>
          <w:i/>
          <w:sz w:val="28"/>
          <w:szCs w:val="28"/>
        </w:rPr>
        <w:t>4</w:t>
      </w:r>
      <w:r w:rsidR="0001226F">
        <w:rPr>
          <w:i/>
          <w:sz w:val="28"/>
          <w:szCs w:val="28"/>
        </w:rPr>
        <w:t xml:space="preserve"> </w:t>
      </w:r>
    </w:p>
    <w:p w:rsidR="00750991" w:rsidRDefault="00750991" w:rsidP="00750991">
      <w:pPr>
        <w:spacing w:line="360" w:lineRule="auto"/>
        <w:ind w:firstLine="709"/>
        <w:jc w:val="center"/>
        <w:rPr>
          <w:b/>
          <w:bCs/>
          <w:iCs/>
          <w:noProof/>
          <w:sz w:val="28"/>
          <w:szCs w:val="28"/>
        </w:rPr>
      </w:pPr>
      <w:r w:rsidRPr="003F03F9">
        <w:rPr>
          <w:b/>
          <w:sz w:val="28"/>
          <w:szCs w:val="28"/>
        </w:rPr>
        <w:t xml:space="preserve">Характеристика рівнів оцінювання </w:t>
      </w:r>
      <w:r w:rsidRPr="003F03F9">
        <w:rPr>
          <w:b/>
          <w:bCs/>
          <w:iCs/>
          <w:noProof/>
          <w:sz w:val="28"/>
          <w:szCs w:val="28"/>
        </w:rPr>
        <w:t>вмінь за особистісним критерієм</w:t>
      </w:r>
    </w:p>
    <w:tbl>
      <w:tblPr>
        <w:tblStyle w:val="af6"/>
        <w:tblW w:w="0" w:type="auto"/>
        <w:tblLayout w:type="fixed"/>
        <w:tblLook w:val="04A0" w:firstRow="1" w:lastRow="0" w:firstColumn="1" w:lastColumn="0" w:noHBand="0" w:noVBand="1"/>
      </w:tblPr>
      <w:tblGrid>
        <w:gridCol w:w="1526"/>
        <w:gridCol w:w="8328"/>
      </w:tblGrid>
      <w:tr w:rsidR="00847058" w:rsidRPr="003F03F9" w:rsidTr="008D514A">
        <w:trPr>
          <w:trHeight w:val="8174"/>
        </w:trPr>
        <w:tc>
          <w:tcPr>
            <w:tcW w:w="1526" w:type="dxa"/>
            <w:tcBorders>
              <w:bottom w:val="single" w:sz="4" w:space="0" w:color="auto"/>
            </w:tcBorders>
          </w:tcPr>
          <w:p w:rsidR="00766F54" w:rsidRDefault="00766F54" w:rsidP="00766F54">
            <w:pPr>
              <w:spacing w:line="360" w:lineRule="auto"/>
              <w:rPr>
                <w:b/>
                <w:sz w:val="28"/>
                <w:szCs w:val="28"/>
              </w:rPr>
            </w:pPr>
          </w:p>
          <w:p w:rsidR="00847058" w:rsidRPr="00371336" w:rsidRDefault="00847058" w:rsidP="00766F54">
            <w:pPr>
              <w:spacing w:line="360" w:lineRule="auto"/>
              <w:rPr>
                <w:b/>
                <w:sz w:val="28"/>
                <w:szCs w:val="28"/>
              </w:rPr>
            </w:pPr>
            <w:r w:rsidRPr="00371336">
              <w:rPr>
                <w:b/>
                <w:sz w:val="28"/>
                <w:szCs w:val="28"/>
              </w:rPr>
              <w:t>Творчий</w:t>
            </w:r>
          </w:p>
          <w:p w:rsidR="00847058" w:rsidRPr="00371336" w:rsidRDefault="00847058" w:rsidP="00766F54">
            <w:pPr>
              <w:spacing w:line="360" w:lineRule="auto"/>
              <w:jc w:val="both"/>
              <w:rPr>
                <w:b/>
                <w:sz w:val="28"/>
                <w:szCs w:val="28"/>
              </w:rPr>
            </w:pPr>
          </w:p>
        </w:tc>
        <w:tc>
          <w:tcPr>
            <w:tcW w:w="8328" w:type="dxa"/>
            <w:tcBorders>
              <w:bottom w:val="single" w:sz="4" w:space="0" w:color="auto"/>
            </w:tcBorders>
          </w:tcPr>
          <w:p w:rsidR="008D514A" w:rsidRDefault="008D514A" w:rsidP="00173309">
            <w:pPr>
              <w:spacing w:line="360" w:lineRule="auto"/>
              <w:jc w:val="both"/>
              <w:rPr>
                <w:sz w:val="28"/>
                <w:szCs w:val="28"/>
              </w:rPr>
            </w:pPr>
          </w:p>
          <w:p w:rsidR="008D514A" w:rsidRPr="00135D2E" w:rsidRDefault="00847058" w:rsidP="008D514A">
            <w:pPr>
              <w:spacing w:line="360" w:lineRule="auto"/>
              <w:jc w:val="both"/>
              <w:rPr>
                <w:iCs/>
                <w:sz w:val="28"/>
                <w:szCs w:val="28"/>
              </w:rPr>
            </w:pPr>
            <w:r w:rsidRPr="00371336">
              <w:rPr>
                <w:sz w:val="28"/>
                <w:szCs w:val="28"/>
              </w:rPr>
              <w:t xml:space="preserve">Під час усного висловлювання студент демонструє дотримання етичних норм , ввічливі фори звернення до співрозмовника. У процесі телефонної розмови студент  показує компетентність, тактовність, доброзичливість, володіння прийомами ведення бесіди, прагнення оперативно й ефективно вирішити проблему або надати допомогу в її вирішенні. Крім того, ділова телефонна розмова велася в спокійному ввічливому тоні і викликала позитивні емоції. Ефективність ділового телефонного спілкування залежить від </w:t>
            </w:r>
            <w:r w:rsidRPr="00371336">
              <w:rPr>
                <w:i/>
                <w:iCs/>
                <w:sz w:val="28"/>
                <w:szCs w:val="28"/>
              </w:rPr>
              <w:t xml:space="preserve">емоційного стану </w:t>
            </w:r>
            <w:r w:rsidRPr="00371336">
              <w:rPr>
                <w:sz w:val="28"/>
                <w:szCs w:val="28"/>
              </w:rPr>
              <w:t xml:space="preserve">людини, від її </w:t>
            </w:r>
            <w:r w:rsidRPr="00371336">
              <w:rPr>
                <w:iCs/>
                <w:sz w:val="28"/>
                <w:szCs w:val="28"/>
              </w:rPr>
              <w:t>настрою. Вміння самостійно написати короткий зрозумілий лаконічний лист за даною ситуаціє. Уміння слухати підчас висловлювання співрозмовника. Студент може легко вийти із конфліктної ситуації, щоб не зруйнувати стосунки з мовцем. Студент може встановили легко емоційний контакт з аудиторією під час виступу. Під час спілкування студент легко впізнає особливості невербального спілкування та адекватно реагує.</w:t>
            </w:r>
          </w:p>
        </w:tc>
      </w:tr>
      <w:tr w:rsidR="00750991" w:rsidRPr="003F03F9" w:rsidTr="008D514A">
        <w:trPr>
          <w:trHeight w:val="3827"/>
        </w:trPr>
        <w:tc>
          <w:tcPr>
            <w:tcW w:w="1526" w:type="dxa"/>
            <w:tcBorders>
              <w:bottom w:val="single" w:sz="4" w:space="0" w:color="auto"/>
            </w:tcBorders>
          </w:tcPr>
          <w:p w:rsidR="00766F54" w:rsidRDefault="00766F54" w:rsidP="00766F54">
            <w:pPr>
              <w:spacing w:line="360" w:lineRule="auto"/>
              <w:rPr>
                <w:b/>
                <w:sz w:val="28"/>
                <w:szCs w:val="28"/>
              </w:rPr>
            </w:pPr>
          </w:p>
          <w:p w:rsidR="00750991" w:rsidRPr="00371336" w:rsidRDefault="00750991" w:rsidP="00766F54">
            <w:pPr>
              <w:spacing w:line="360" w:lineRule="auto"/>
              <w:rPr>
                <w:b/>
                <w:sz w:val="28"/>
                <w:szCs w:val="28"/>
              </w:rPr>
            </w:pPr>
            <w:r w:rsidRPr="00371336">
              <w:rPr>
                <w:b/>
                <w:sz w:val="28"/>
                <w:szCs w:val="28"/>
              </w:rPr>
              <w:t>Продук</w:t>
            </w:r>
            <w:r w:rsidR="00B451E4">
              <w:rPr>
                <w:b/>
                <w:sz w:val="28"/>
                <w:szCs w:val="28"/>
              </w:rPr>
              <w:t>-</w:t>
            </w:r>
            <w:r w:rsidRPr="00371336">
              <w:rPr>
                <w:b/>
                <w:sz w:val="28"/>
                <w:szCs w:val="28"/>
              </w:rPr>
              <w:t>тивний</w:t>
            </w:r>
          </w:p>
          <w:p w:rsidR="00750991" w:rsidRPr="00371336" w:rsidRDefault="00750991" w:rsidP="00766F54">
            <w:pPr>
              <w:spacing w:line="360" w:lineRule="auto"/>
              <w:jc w:val="both"/>
              <w:rPr>
                <w:b/>
                <w:sz w:val="28"/>
                <w:szCs w:val="28"/>
              </w:rPr>
            </w:pPr>
          </w:p>
        </w:tc>
        <w:tc>
          <w:tcPr>
            <w:tcW w:w="8328" w:type="dxa"/>
            <w:tcBorders>
              <w:bottom w:val="single" w:sz="4" w:space="0" w:color="auto"/>
              <w:right w:val="nil"/>
            </w:tcBorders>
          </w:tcPr>
          <w:p w:rsidR="00766F54" w:rsidRPr="00371336" w:rsidRDefault="00750991" w:rsidP="00766F54">
            <w:pPr>
              <w:spacing w:line="360" w:lineRule="auto"/>
              <w:jc w:val="both"/>
              <w:rPr>
                <w:sz w:val="28"/>
                <w:szCs w:val="28"/>
              </w:rPr>
            </w:pPr>
            <w:r w:rsidRPr="00371336">
              <w:rPr>
                <w:sz w:val="28"/>
                <w:szCs w:val="28"/>
              </w:rPr>
              <w:t xml:space="preserve">Під час висловлювань студент у деяких аспектах уникає ділової етики. Під час ділової телефонної розмови не завжди  дотримується логічного викладу аргументів, іноді вживає невиправданя паузи та непотрібні слова. Наявність багатозначних слів та повторів під час ділового листування. Невміння подолати деякі бар’єри під час спілкування. Деякі конфліктні ситуації не під силу для розв’язання. Під час </w:t>
            </w:r>
            <w:r w:rsidR="00135D2E">
              <w:rPr>
                <w:sz w:val="28"/>
                <w:szCs w:val="28"/>
              </w:rPr>
              <w:t>виступу студент губиться іноді.</w:t>
            </w:r>
          </w:p>
        </w:tc>
      </w:tr>
      <w:tr w:rsidR="008D514A" w:rsidRPr="003F03F9" w:rsidTr="008D514A">
        <w:trPr>
          <w:trHeight w:val="529"/>
        </w:trPr>
        <w:tc>
          <w:tcPr>
            <w:tcW w:w="9854" w:type="dxa"/>
            <w:gridSpan w:val="2"/>
            <w:tcBorders>
              <w:top w:val="nil"/>
              <w:left w:val="nil"/>
              <w:bottom w:val="single" w:sz="4" w:space="0" w:color="auto"/>
              <w:right w:val="nil"/>
            </w:tcBorders>
            <w:vAlign w:val="bottom"/>
          </w:tcPr>
          <w:p w:rsidR="008D514A" w:rsidRPr="008D514A" w:rsidRDefault="008D514A" w:rsidP="008D514A">
            <w:pPr>
              <w:spacing w:line="360" w:lineRule="auto"/>
              <w:jc w:val="right"/>
              <w:rPr>
                <w:i/>
                <w:sz w:val="28"/>
                <w:szCs w:val="28"/>
              </w:rPr>
            </w:pPr>
            <w:r w:rsidRPr="008D514A">
              <w:rPr>
                <w:i/>
                <w:sz w:val="28"/>
                <w:szCs w:val="28"/>
              </w:rPr>
              <w:lastRenderedPageBreak/>
              <w:t>Продовження таблиці 2.4</w:t>
            </w:r>
          </w:p>
        </w:tc>
      </w:tr>
      <w:tr w:rsidR="00135D2E" w:rsidRPr="003F03F9" w:rsidTr="00B451E4">
        <w:trPr>
          <w:trHeight w:val="3827"/>
        </w:trPr>
        <w:tc>
          <w:tcPr>
            <w:tcW w:w="1526" w:type="dxa"/>
            <w:tcBorders>
              <w:bottom w:val="single" w:sz="4" w:space="0" w:color="auto"/>
            </w:tcBorders>
          </w:tcPr>
          <w:p w:rsidR="00135D2E" w:rsidRDefault="00135D2E" w:rsidP="00135D2E">
            <w:pPr>
              <w:spacing w:line="360" w:lineRule="auto"/>
              <w:rPr>
                <w:b/>
                <w:sz w:val="28"/>
                <w:szCs w:val="28"/>
              </w:rPr>
            </w:pPr>
          </w:p>
          <w:p w:rsidR="00135D2E" w:rsidRPr="00371336" w:rsidRDefault="00135D2E" w:rsidP="00135D2E">
            <w:pPr>
              <w:spacing w:line="360" w:lineRule="auto"/>
              <w:rPr>
                <w:b/>
                <w:sz w:val="28"/>
                <w:szCs w:val="28"/>
              </w:rPr>
            </w:pPr>
            <w:r w:rsidRPr="00371336">
              <w:rPr>
                <w:b/>
                <w:sz w:val="28"/>
                <w:szCs w:val="28"/>
              </w:rPr>
              <w:t>Репродук</w:t>
            </w:r>
            <w:r w:rsidR="00B451E4">
              <w:rPr>
                <w:b/>
                <w:sz w:val="28"/>
                <w:szCs w:val="28"/>
              </w:rPr>
              <w:t>-</w:t>
            </w:r>
            <w:r w:rsidRPr="00371336">
              <w:rPr>
                <w:b/>
                <w:sz w:val="28"/>
                <w:szCs w:val="28"/>
              </w:rPr>
              <w:t>тивний</w:t>
            </w:r>
          </w:p>
          <w:p w:rsidR="00135D2E" w:rsidRDefault="00135D2E" w:rsidP="00766F54">
            <w:pPr>
              <w:spacing w:line="360" w:lineRule="auto"/>
              <w:rPr>
                <w:b/>
                <w:sz w:val="28"/>
                <w:szCs w:val="28"/>
              </w:rPr>
            </w:pPr>
          </w:p>
        </w:tc>
        <w:tc>
          <w:tcPr>
            <w:tcW w:w="8328" w:type="dxa"/>
            <w:tcBorders>
              <w:bottom w:val="single" w:sz="4" w:space="0" w:color="auto"/>
            </w:tcBorders>
          </w:tcPr>
          <w:p w:rsidR="00135D2E" w:rsidRPr="00371336" w:rsidRDefault="00135D2E" w:rsidP="00766F54">
            <w:pPr>
              <w:spacing w:line="360" w:lineRule="auto"/>
              <w:jc w:val="both"/>
              <w:rPr>
                <w:sz w:val="28"/>
                <w:szCs w:val="28"/>
              </w:rPr>
            </w:pPr>
            <w:r w:rsidRPr="00371336">
              <w:rPr>
                <w:sz w:val="28"/>
                <w:szCs w:val="28"/>
              </w:rPr>
              <w:t>Відсутність ділової етики підчас висловлювань студента. Не вміє правильно сформулювати своє повідомлення у телефонній розмові, іноді вживає некоректну лексику під час комунікації з партнером. Недотримання теми та структури у діловому листуванні. Студент не може самостійно вирішити суперечливу проблемну ситуацію. Нездатність до публічного виступу. Не володіє мовленнєвою тактикою та стратегією ведення ділових переговорів. Студент не орієнтується в особливостям невербального мовлення.</w:t>
            </w:r>
          </w:p>
        </w:tc>
      </w:tr>
    </w:tbl>
    <w:p w:rsidR="00371336" w:rsidRDefault="00371336" w:rsidP="006A1ECE">
      <w:pPr>
        <w:pStyle w:val="afff0"/>
        <w:ind w:firstLine="567"/>
      </w:pPr>
    </w:p>
    <w:p w:rsidR="00C07D6A" w:rsidRPr="003F03F9" w:rsidRDefault="00C07D6A" w:rsidP="006A1ECE">
      <w:pPr>
        <w:pStyle w:val="afff0"/>
        <w:ind w:firstLine="567"/>
      </w:pPr>
      <w:r w:rsidRPr="003F03F9">
        <w:t xml:space="preserve">Тому під час впровадження </w:t>
      </w:r>
      <w:r w:rsidRPr="003F03F9">
        <w:rPr>
          <w:i/>
        </w:rPr>
        <w:t>четвертої педагогічної умови</w:t>
      </w:r>
      <w:r w:rsidRPr="003F03F9">
        <w:t xml:space="preserve"> – </w:t>
      </w:r>
      <w:r w:rsidRPr="003F03F9">
        <w:rPr>
          <w:i/>
        </w:rPr>
        <w:t xml:space="preserve">організації різними формами </w:t>
      </w:r>
      <w:r w:rsidRPr="003F03F9">
        <w:rPr>
          <w:rFonts w:eastAsiaTheme="minorEastAsia"/>
          <w:i/>
        </w:rPr>
        <w:t>самоосвіти і самовиховання майбутніх інженерів-будівельників</w:t>
      </w:r>
      <w:r w:rsidRPr="003F03F9">
        <w:rPr>
          <w:rStyle w:val="9pt0"/>
          <w:i w:val="0"/>
          <w:iCs w:val="0"/>
          <w:sz w:val="28"/>
          <w:szCs w:val="28"/>
          <w:shd w:val="clear" w:color="auto" w:fill="auto"/>
        </w:rPr>
        <w:t xml:space="preserve"> ми р</w:t>
      </w:r>
      <w:r w:rsidRPr="003F03F9">
        <w:t>озробили комплекс навчально-виховних занять на яких враховували за потрібне проводити зустрічі з видатними людьми (митцями, ученими, бізнесменами, професіоналами зі сфери будівництва та архітектури тощо). Зі студентами проводилися круглі столи, бесіди на етичні теми, дискусії, екскурсії, інші виховні заходи.</w:t>
      </w:r>
    </w:p>
    <w:p w:rsidR="00C07D6A" w:rsidRPr="003F03F9" w:rsidRDefault="00C07D6A" w:rsidP="006A1ECE">
      <w:pPr>
        <w:pStyle w:val="afff0"/>
        <w:ind w:firstLine="567"/>
      </w:pPr>
      <w:r w:rsidRPr="003F03F9">
        <w:t>Для реалізації різними формами</w:t>
      </w:r>
      <w:r w:rsidRPr="003F03F9">
        <w:rPr>
          <w:i/>
        </w:rPr>
        <w:t xml:space="preserve"> </w:t>
      </w:r>
      <w:r w:rsidRPr="003F03F9">
        <w:t xml:space="preserve">організації самоосвіти та самовиховання студентів </w:t>
      </w:r>
      <w:r w:rsidR="00135D2E">
        <w:t>ми використовували такі методи:</w:t>
      </w:r>
      <w:r w:rsidR="001B09DE">
        <w:rPr>
          <w:lang w:val="ru-RU"/>
        </w:rPr>
        <w:t xml:space="preserve"> </w:t>
      </w:r>
      <w:r w:rsidRPr="003F03F9">
        <w:t>самоспостереження, самоаналіз, самотестування, порівнян</w:t>
      </w:r>
      <w:r w:rsidR="00135D2E">
        <w:t>ня себе з іншими людьми та ін.;</w:t>
      </w:r>
      <w:r w:rsidR="001B09DE" w:rsidRPr="001B09DE">
        <w:rPr>
          <w:lang w:val="ru-RU"/>
        </w:rPr>
        <w:t xml:space="preserve"> </w:t>
      </w:r>
      <w:r w:rsidRPr="003F03F9">
        <w:t>самос</w:t>
      </w:r>
      <w:r w:rsidR="00135D2E">
        <w:t>тимулювання; самопрограмування;</w:t>
      </w:r>
      <w:r w:rsidR="001B09DE">
        <w:rPr>
          <w:b/>
          <w:lang w:val="ru-RU"/>
        </w:rPr>
        <w:t xml:space="preserve"> </w:t>
      </w:r>
      <w:r w:rsidRPr="003F03F9">
        <w:t>методи і прийоми самовпливу (самонаказ, самоконтроль, самозаохочення, самопокарання, самозаборона, самозауваження, самопереконання, самопідбадьорення, самонавіювання, аутотренінг, самозвіт, самовиховання тощо).</w:t>
      </w:r>
    </w:p>
    <w:p w:rsidR="00C07D6A" w:rsidRPr="003F03F9" w:rsidRDefault="00C07D6A" w:rsidP="006A1ECE">
      <w:pPr>
        <w:pStyle w:val="afff0"/>
        <w:ind w:firstLine="567"/>
      </w:pPr>
      <w:r w:rsidRPr="003F03F9">
        <w:t xml:space="preserve">Наприклад під час проведення дискусу з майбутніми інженерами-будівельниками на тему «Моя успішність» для визначення самовиховання студентам пропонувалось </w:t>
      </w:r>
      <w:r w:rsidR="00763C2E">
        <w:t>пройти тест (д</w:t>
      </w:r>
      <w:r w:rsidR="00763C2E" w:rsidRPr="003F03F9">
        <w:t xml:space="preserve">одаток </w:t>
      </w:r>
      <w:r w:rsidR="00763C2E">
        <w:t>Ж</w:t>
      </w:r>
      <w:r w:rsidR="00763C2E" w:rsidRPr="003F03F9">
        <w:t xml:space="preserve">) </w:t>
      </w:r>
      <w:r w:rsidR="00763C2E">
        <w:t xml:space="preserve">й </w:t>
      </w:r>
      <w:r w:rsidRPr="003F03F9">
        <w:t>дати відповіді на питання:</w:t>
      </w:r>
    </w:p>
    <w:p w:rsidR="00C07D6A" w:rsidRPr="003F03F9" w:rsidRDefault="006A1ECE" w:rsidP="006A1ECE">
      <w:pPr>
        <w:pStyle w:val="afff0"/>
        <w:ind w:firstLine="567"/>
      </w:pPr>
      <w:r>
        <w:t>1.</w:t>
      </w:r>
      <w:r>
        <w:rPr>
          <w:lang w:val="en-US"/>
        </w:rPr>
        <w:t> </w:t>
      </w:r>
      <w:r w:rsidR="00C07D6A" w:rsidRPr="003F03F9">
        <w:t>Яким я хочу бути?</w:t>
      </w:r>
    </w:p>
    <w:p w:rsidR="00C07D6A" w:rsidRPr="003F03F9" w:rsidRDefault="006A1ECE" w:rsidP="006A1ECE">
      <w:pPr>
        <w:pStyle w:val="afff0"/>
        <w:ind w:firstLine="567"/>
      </w:pPr>
      <w:r>
        <w:t>2.</w:t>
      </w:r>
      <w:r>
        <w:rPr>
          <w:lang w:val="en-US"/>
        </w:rPr>
        <w:t> </w:t>
      </w:r>
      <w:r w:rsidR="00C07D6A" w:rsidRPr="003F03F9">
        <w:t>Для чого я хочу таким бути?</w:t>
      </w:r>
    </w:p>
    <w:p w:rsidR="00C07D6A" w:rsidRPr="003F03F9" w:rsidRDefault="006A1ECE" w:rsidP="006A1ECE">
      <w:pPr>
        <w:pStyle w:val="afff0"/>
        <w:ind w:firstLine="567"/>
      </w:pPr>
      <w:r>
        <w:t>3.</w:t>
      </w:r>
      <w:r>
        <w:rPr>
          <w:lang w:val="en-US"/>
        </w:rPr>
        <w:t> </w:t>
      </w:r>
      <w:r w:rsidR="00C07D6A" w:rsidRPr="003F03F9">
        <w:t>Що у професійному плані я можу робити самостійно?</w:t>
      </w:r>
    </w:p>
    <w:p w:rsidR="00C07D6A" w:rsidRPr="003F03F9" w:rsidRDefault="006A1ECE" w:rsidP="006A1ECE">
      <w:pPr>
        <w:pStyle w:val="afff0"/>
        <w:ind w:firstLine="567"/>
      </w:pPr>
      <w:r>
        <w:lastRenderedPageBreak/>
        <w:t>4.</w:t>
      </w:r>
      <w:r>
        <w:rPr>
          <w:lang w:val="en-US"/>
        </w:rPr>
        <w:t> </w:t>
      </w:r>
      <w:r w:rsidR="00C07D6A" w:rsidRPr="003F03F9">
        <w:t>Як оцінюють моє навчання мої друзі?</w:t>
      </w:r>
    </w:p>
    <w:p w:rsidR="00C07D6A" w:rsidRPr="003F03F9" w:rsidRDefault="006A1ECE" w:rsidP="006A1ECE">
      <w:pPr>
        <w:pStyle w:val="afff0"/>
        <w:ind w:firstLine="567"/>
      </w:pPr>
      <w:r>
        <w:t>5</w:t>
      </w:r>
      <w:r w:rsidRPr="006A1ECE">
        <w:rPr>
          <w:lang w:val="ru-RU"/>
        </w:rPr>
        <w:t>.</w:t>
      </w:r>
      <w:r>
        <w:rPr>
          <w:lang w:val="en-US"/>
        </w:rPr>
        <w:t> </w:t>
      </w:r>
      <w:r w:rsidR="00C07D6A" w:rsidRPr="003F03F9">
        <w:t xml:space="preserve">Чого мені не вистачає щоб отримати бажаний результат і наблизити свій реальний образ до ідеалу? </w:t>
      </w:r>
    </w:p>
    <w:p w:rsidR="0035021C" w:rsidRPr="001F4FC0" w:rsidRDefault="00954A80" w:rsidP="006A1ECE">
      <w:pPr>
        <w:pStyle w:val="afff0"/>
        <w:ind w:firstLine="567"/>
      </w:pPr>
      <w:r w:rsidRPr="003F03F9">
        <w:t>М</w:t>
      </w:r>
      <w:r w:rsidR="0035021C" w:rsidRPr="003F03F9">
        <w:t>еханізмом переведення якісних показників у кількісні слугують рівні</w:t>
      </w:r>
      <w:r w:rsidR="0035021C" w:rsidRPr="001F4FC0">
        <w:t>. У науковій психолого-педагогічній літературі виокремлюють здебільшого три рівні сформованості означуваного феномена</w:t>
      </w:r>
      <w:r w:rsidR="00C07D6A">
        <w:t xml:space="preserve">: низький, середній та високий. </w:t>
      </w:r>
      <w:r w:rsidR="0035021C" w:rsidRPr="001F4FC0">
        <w:t>Вимірюючи рівень сформованості того чи іншого компонента самоосвітньої компетентності майбутнього інженера-будівельника, перераховані показники в єдності визначали характер змін у розвитку досліджуваної інтегративної властивості майбутнього фахівця, які відбувалися в перебігу експериментальної роботи.</w:t>
      </w:r>
    </w:p>
    <w:p w:rsidR="0035021C" w:rsidRPr="00903988" w:rsidRDefault="0035021C" w:rsidP="006A1ECE">
      <w:pPr>
        <w:pStyle w:val="afff0"/>
        <w:ind w:firstLine="567"/>
      </w:pPr>
      <w:r w:rsidRPr="00CB56A1">
        <w:rPr>
          <w:lang w:eastAsia="uk-UA"/>
        </w:rPr>
        <w:t>Таким чином,</w:t>
      </w:r>
      <w:r w:rsidRPr="00CB56A1">
        <w:rPr>
          <w:i/>
          <w:lang w:eastAsia="uk-UA"/>
        </w:rPr>
        <w:t xml:space="preserve"> </w:t>
      </w:r>
      <w:r w:rsidRPr="00F6003E">
        <w:rPr>
          <w:lang w:eastAsia="uk-UA"/>
        </w:rPr>
        <w:t>у</w:t>
      </w:r>
      <w:r>
        <w:rPr>
          <w:i/>
          <w:lang w:eastAsia="uk-UA"/>
        </w:rPr>
        <w:t xml:space="preserve"> </w:t>
      </w:r>
      <w:r w:rsidRPr="00CB56A1">
        <w:rPr>
          <w:lang w:eastAsia="uk-UA"/>
        </w:rPr>
        <w:t>майбутн</w:t>
      </w:r>
      <w:r>
        <w:rPr>
          <w:lang w:eastAsia="uk-UA"/>
        </w:rPr>
        <w:t>іх</w:t>
      </w:r>
      <w:r w:rsidRPr="00CB56A1">
        <w:rPr>
          <w:lang w:eastAsia="uk-UA"/>
        </w:rPr>
        <w:t xml:space="preserve"> </w:t>
      </w:r>
      <w:r>
        <w:rPr>
          <w:lang w:eastAsia="uk-UA"/>
        </w:rPr>
        <w:t>інженерів-будівельників</w:t>
      </w:r>
      <w:r w:rsidRPr="00CB56A1">
        <w:rPr>
          <w:lang w:eastAsia="uk-UA"/>
        </w:rPr>
        <w:t xml:space="preserve"> </w:t>
      </w:r>
      <w:r w:rsidRPr="001E5699">
        <w:rPr>
          <w:lang w:eastAsia="uk-UA"/>
        </w:rPr>
        <w:t>з</w:t>
      </w:r>
      <w:r>
        <w:rPr>
          <w:i/>
          <w:lang w:eastAsia="uk-UA"/>
        </w:rPr>
        <w:t xml:space="preserve"> </w:t>
      </w:r>
      <w:r w:rsidRPr="00CB56A1">
        <w:rPr>
          <w:i/>
          <w:lang w:eastAsia="uk-UA"/>
        </w:rPr>
        <w:t>репродуктивни</w:t>
      </w:r>
      <w:r>
        <w:rPr>
          <w:i/>
          <w:lang w:eastAsia="uk-UA"/>
        </w:rPr>
        <w:t>м рівнем</w:t>
      </w:r>
      <w:r w:rsidRPr="00CB56A1">
        <w:rPr>
          <w:lang w:eastAsia="uk-UA"/>
        </w:rPr>
        <w:t xml:space="preserve"> сформованості </w:t>
      </w:r>
      <w:r>
        <w:rPr>
          <w:lang w:eastAsia="uk-UA"/>
        </w:rPr>
        <w:t>самоосвітньої</w:t>
      </w:r>
      <w:r w:rsidRPr="00CB56A1">
        <w:rPr>
          <w:lang w:eastAsia="uk-UA"/>
        </w:rPr>
        <w:t xml:space="preserve"> компетентності </w:t>
      </w:r>
      <w:r w:rsidRPr="00903988">
        <w:t xml:space="preserve">мотиви самоосвіти в основному стихійні. Вони не пов’язують особисті потреби в самоосвіті з суспільними інтересами, не виявляють бажання взяти на себе додаткові зобов’язання та виконати їх. Зацікавленого, позитивного ставлення до навчальної діяльності такі </w:t>
      </w:r>
      <w:r>
        <w:t>студенти</w:t>
      </w:r>
      <w:r w:rsidRPr="00903988">
        <w:t xml:space="preserve"> як правило не виявляють. Взагалі навчальна діяльність супроводжується у них переважно негативними емоціями. В них не виникає бажання змінити навчальну ситуацію, самостійно визначати та вирішувати навчальні завдання, постійно здійснювати пошук необхідної інформації. Уміння працювати з джерелами інформації не систематизовані, деякі з них </w:t>
      </w:r>
      <w:r>
        <w:t>студенти</w:t>
      </w:r>
      <w:r w:rsidRPr="00903988">
        <w:t xml:space="preserve"> не використовують взагалі. На цьому рівні вони не вміють самостійно організовувати самоосвіту, а можуть лише певним чином добросовісно виконувати вказівки та рекомендації викладачів. Вони рідко чинять опір зовнішнім відволікаючим </w:t>
      </w:r>
      <w:r w:rsidR="00E01B44">
        <w:t>чинникам</w:t>
      </w:r>
      <w:r w:rsidRPr="00903988">
        <w:t xml:space="preserve"> і невдачам, не здатні до вольового зусилля та зосередженості.</w:t>
      </w:r>
    </w:p>
    <w:p w:rsidR="0035021C" w:rsidRDefault="0035021C" w:rsidP="006A1ECE">
      <w:pPr>
        <w:spacing w:line="360" w:lineRule="auto"/>
        <w:ind w:firstLine="567"/>
        <w:jc w:val="both"/>
        <w:rPr>
          <w:sz w:val="28"/>
          <w:szCs w:val="28"/>
          <w:lang w:eastAsia="uk-UA"/>
        </w:rPr>
      </w:pPr>
      <w:r w:rsidRPr="00CB56A1">
        <w:rPr>
          <w:i/>
          <w:sz w:val="28"/>
          <w:szCs w:val="28"/>
          <w:lang w:eastAsia="uk-UA"/>
        </w:rPr>
        <w:t>Продуктивний рівень</w:t>
      </w:r>
      <w:r w:rsidRPr="00CB56A1">
        <w:rPr>
          <w:sz w:val="28"/>
          <w:szCs w:val="28"/>
          <w:lang w:eastAsia="uk-UA"/>
        </w:rPr>
        <w:t xml:space="preserve"> ґрунтується на реконструктивній </w:t>
      </w:r>
      <w:r>
        <w:rPr>
          <w:sz w:val="28"/>
          <w:szCs w:val="28"/>
          <w:lang w:eastAsia="uk-UA"/>
        </w:rPr>
        <w:t>самоосвітній</w:t>
      </w:r>
      <w:r w:rsidRPr="00CB56A1">
        <w:rPr>
          <w:sz w:val="28"/>
          <w:szCs w:val="28"/>
          <w:lang w:eastAsia="uk-UA"/>
        </w:rPr>
        <w:t xml:space="preserve"> діяльності.</w:t>
      </w:r>
      <w:r w:rsidRPr="00C315EB">
        <w:rPr>
          <w:sz w:val="28"/>
          <w:szCs w:val="28"/>
          <w:lang w:eastAsia="uk-UA"/>
        </w:rPr>
        <w:t xml:space="preserve"> </w:t>
      </w:r>
      <w:r>
        <w:rPr>
          <w:sz w:val="28"/>
          <w:szCs w:val="28"/>
          <w:lang w:eastAsia="uk-UA"/>
        </w:rPr>
        <w:t xml:space="preserve">Він </w:t>
      </w:r>
      <w:r w:rsidRPr="00CB56A1">
        <w:rPr>
          <w:sz w:val="28"/>
          <w:szCs w:val="28"/>
          <w:lang w:eastAsia="uk-UA"/>
        </w:rPr>
        <w:t xml:space="preserve">передбачає </w:t>
      </w:r>
      <w:r>
        <w:rPr>
          <w:sz w:val="28"/>
          <w:szCs w:val="28"/>
        </w:rPr>
        <w:t xml:space="preserve">достатній рівень </w:t>
      </w:r>
      <w:r w:rsidRPr="00903988">
        <w:rPr>
          <w:sz w:val="28"/>
          <w:szCs w:val="28"/>
        </w:rPr>
        <w:t>спрямован</w:t>
      </w:r>
      <w:r>
        <w:rPr>
          <w:sz w:val="28"/>
          <w:szCs w:val="28"/>
        </w:rPr>
        <w:t>ості</w:t>
      </w:r>
      <w:r w:rsidRPr="00903988">
        <w:rPr>
          <w:sz w:val="28"/>
          <w:szCs w:val="28"/>
        </w:rPr>
        <w:t xml:space="preserve"> </w:t>
      </w:r>
      <w:r>
        <w:rPr>
          <w:sz w:val="28"/>
          <w:szCs w:val="28"/>
        </w:rPr>
        <w:t>студентів</w:t>
      </w:r>
      <w:r w:rsidRPr="00903988">
        <w:rPr>
          <w:sz w:val="28"/>
          <w:szCs w:val="28"/>
        </w:rPr>
        <w:t xml:space="preserve"> на пізнання і самоосвітн</w:t>
      </w:r>
      <w:r>
        <w:rPr>
          <w:sz w:val="28"/>
          <w:szCs w:val="28"/>
        </w:rPr>
        <w:t>ьої діяльності</w:t>
      </w:r>
      <w:r w:rsidRPr="00903988">
        <w:rPr>
          <w:sz w:val="28"/>
          <w:szCs w:val="28"/>
        </w:rPr>
        <w:t>, прагнення навчитися самостійно ставити перед собою цілі самоосвіт</w:t>
      </w:r>
      <w:r>
        <w:rPr>
          <w:sz w:val="28"/>
          <w:szCs w:val="28"/>
        </w:rPr>
        <w:t>ньої діяльності</w:t>
      </w:r>
      <w:r w:rsidRPr="00903988">
        <w:rPr>
          <w:sz w:val="28"/>
          <w:szCs w:val="28"/>
        </w:rPr>
        <w:t xml:space="preserve"> та якісно виконувати їх. Вони </w:t>
      </w:r>
      <w:r w:rsidRPr="00903988">
        <w:rPr>
          <w:sz w:val="28"/>
          <w:szCs w:val="28"/>
        </w:rPr>
        <w:lastRenderedPageBreak/>
        <w:t>розуміють необхідність пов’язувати самоосвіту з інтересами суспільства, але не завжди уміють чітко сформулювати відповідну мету; виявляють зацікавлене, позитивне став</w:t>
      </w:r>
      <w:r w:rsidR="006A1ECE">
        <w:rPr>
          <w:sz w:val="28"/>
          <w:szCs w:val="28"/>
        </w:rPr>
        <w:t>лення до навчальної діяльності</w:t>
      </w:r>
      <w:r w:rsidR="006A1ECE" w:rsidRPr="006A1ECE">
        <w:rPr>
          <w:sz w:val="28"/>
          <w:szCs w:val="28"/>
        </w:rPr>
        <w:t xml:space="preserve">, </w:t>
      </w:r>
      <w:r w:rsidR="006A1ECE">
        <w:rPr>
          <w:sz w:val="28"/>
          <w:szCs w:val="28"/>
        </w:rPr>
        <w:t>яка у</w:t>
      </w:r>
      <w:r w:rsidRPr="00903988">
        <w:rPr>
          <w:sz w:val="28"/>
          <w:szCs w:val="28"/>
        </w:rPr>
        <w:t xml:space="preserve"> них здебільшого супроводжується позитивними емоціями. Таким </w:t>
      </w:r>
      <w:r>
        <w:rPr>
          <w:sz w:val="28"/>
          <w:szCs w:val="28"/>
        </w:rPr>
        <w:t>студентам</w:t>
      </w:r>
      <w:r w:rsidRPr="00903988">
        <w:rPr>
          <w:sz w:val="28"/>
          <w:szCs w:val="28"/>
        </w:rPr>
        <w:t xml:space="preserve"> притаманне прагнення самостійно визначати та вирішувати переважну більшість навчальних завдань, при цьому постійно здійснювати пошук необхідної інформації. Знання з навчальних предметів систематизовані, однак міжпредметні зв’язки ще не завжди чітко усвідомлюються. </w:t>
      </w:r>
      <w:r>
        <w:rPr>
          <w:sz w:val="28"/>
          <w:szCs w:val="28"/>
        </w:rPr>
        <w:t>Майбутні інженери-будівельники</w:t>
      </w:r>
      <w:r w:rsidRPr="00903988">
        <w:rPr>
          <w:sz w:val="28"/>
          <w:szCs w:val="28"/>
        </w:rPr>
        <w:t xml:space="preserve"> </w:t>
      </w:r>
      <w:r>
        <w:rPr>
          <w:sz w:val="28"/>
          <w:szCs w:val="28"/>
        </w:rPr>
        <w:t>продуктивного</w:t>
      </w:r>
      <w:r w:rsidRPr="00903988">
        <w:rPr>
          <w:sz w:val="28"/>
          <w:szCs w:val="28"/>
        </w:rPr>
        <w:t xml:space="preserve"> рівня вміють працювати з основними джерелами інформації, але не завжди можуть раціонально застосовувати їх у самоосвітній діяльності. Вони вміють самостійно організовувати процес самоосвіти, проте не можуть раціонально пла</w:t>
      </w:r>
      <w:r>
        <w:rPr>
          <w:sz w:val="28"/>
          <w:szCs w:val="28"/>
        </w:rPr>
        <w:t>нувати цілісний засіб самоосвітньої діяльності</w:t>
      </w:r>
      <w:r w:rsidRPr="00903988">
        <w:rPr>
          <w:sz w:val="28"/>
          <w:szCs w:val="28"/>
        </w:rPr>
        <w:t xml:space="preserve">. Ці </w:t>
      </w:r>
      <w:r>
        <w:rPr>
          <w:sz w:val="28"/>
          <w:szCs w:val="28"/>
        </w:rPr>
        <w:t>студенти</w:t>
      </w:r>
      <w:r w:rsidRPr="00903988">
        <w:rPr>
          <w:sz w:val="28"/>
          <w:szCs w:val="28"/>
        </w:rPr>
        <w:t xml:space="preserve"> здатні до зосередженості та вольового зусилля, можуть чинити опір зовнішнім відволікаючим </w:t>
      </w:r>
      <w:r w:rsidR="00E01B44">
        <w:rPr>
          <w:sz w:val="28"/>
          <w:szCs w:val="28"/>
        </w:rPr>
        <w:t>чинникам</w:t>
      </w:r>
      <w:r w:rsidR="00E01B44" w:rsidRPr="00903988">
        <w:rPr>
          <w:sz w:val="28"/>
          <w:szCs w:val="28"/>
        </w:rPr>
        <w:t xml:space="preserve"> </w:t>
      </w:r>
      <w:r w:rsidR="006A1ECE">
        <w:rPr>
          <w:sz w:val="28"/>
          <w:szCs w:val="28"/>
        </w:rPr>
        <w:t>та невдачам.</w:t>
      </w:r>
    </w:p>
    <w:p w:rsidR="0035021C" w:rsidRPr="00DE4D6F" w:rsidRDefault="0035021C" w:rsidP="006A1ECE">
      <w:pPr>
        <w:pStyle w:val="afff0"/>
        <w:ind w:firstLine="567"/>
      </w:pPr>
      <w:r w:rsidRPr="00CB56A1">
        <w:rPr>
          <w:i/>
          <w:lang w:eastAsia="uk-UA"/>
        </w:rPr>
        <w:t>Творчий рівень</w:t>
      </w:r>
      <w:r w:rsidRPr="00CB56A1">
        <w:rPr>
          <w:lang w:eastAsia="uk-UA"/>
        </w:rPr>
        <w:t xml:space="preserve"> передбачає </w:t>
      </w:r>
      <w:r>
        <w:t>високу</w:t>
      </w:r>
      <w:r w:rsidRPr="00903988">
        <w:t xml:space="preserve"> спрямованіст</w:t>
      </w:r>
      <w:r>
        <w:t>ь</w:t>
      </w:r>
      <w:r w:rsidRPr="00903988">
        <w:t xml:space="preserve"> </w:t>
      </w:r>
      <w:r>
        <w:t>студентів</w:t>
      </w:r>
      <w:r w:rsidRPr="00903988">
        <w:t xml:space="preserve"> на пізнання і самоосвітню діяльність, допитливіст</w:t>
      </w:r>
      <w:r>
        <w:t>ь</w:t>
      </w:r>
      <w:r w:rsidRPr="00903988">
        <w:t xml:space="preserve"> як прагнення до глибшого пізнання;</w:t>
      </w:r>
      <w:r>
        <w:t xml:space="preserve"> </w:t>
      </w:r>
      <w:r w:rsidRPr="00903988">
        <w:t>сформованіст</w:t>
      </w:r>
      <w:r>
        <w:t>ь</w:t>
      </w:r>
      <w:r w:rsidRPr="00903988">
        <w:t xml:space="preserve"> внутрішньої мотивації самоосвітньої діяльності; сформованіст</w:t>
      </w:r>
      <w:r>
        <w:t>ь</w:t>
      </w:r>
      <w:r w:rsidRPr="00903988">
        <w:t xml:space="preserve"> пізнавальної потреби як відчуття внутрішньої необхідності в самоосвітній діяльності</w:t>
      </w:r>
      <w:r>
        <w:t>. Майбутніх інженерів-будівельників</w:t>
      </w:r>
      <w:r w:rsidRPr="00903988">
        <w:t xml:space="preserve"> вирізняє зацікавлене, активно-позитивне ставлення до навчальної та самоосвітньої діяльності,</w:t>
      </w:r>
      <w:r w:rsidR="00814EF1">
        <w:t xml:space="preserve"> домінування позитивних емоцій</w:t>
      </w:r>
      <w:r w:rsidRPr="00903988">
        <w:t xml:space="preserve">, самостійна постановка та виконання навчальних завдань, самостійний пошук та використання інформації. Знання </w:t>
      </w:r>
      <w:r>
        <w:t>студентів</w:t>
      </w:r>
      <w:r w:rsidRPr="00903988">
        <w:t xml:space="preserve"> мають цілісний характер, їх основою є глибоке розуміння внут</w:t>
      </w:r>
      <w:r>
        <w:t xml:space="preserve">рішньо </w:t>
      </w:r>
      <w:r w:rsidRPr="00903988">
        <w:t xml:space="preserve">та міжпредметних зв’язків у науці. </w:t>
      </w:r>
      <w:r>
        <w:t>Студенти</w:t>
      </w:r>
      <w:r w:rsidRPr="00903988">
        <w:t xml:space="preserve"> з таким рівнем вміють раціонально використовувати різноманітні джерела інформації у своїй діяльності; на науковій основі оптимально керувати процесом самоосвіти від планування до здійснення задумів і самоконтролю та самооцінки отриманих результатів; стійка саморегуляція діяльності, здатність до зосередженості та вольового зусилля, опір невдачам та зовнішнім відволікаючим </w:t>
      </w:r>
      <w:r w:rsidR="00FE4EAE">
        <w:t>чинникам</w:t>
      </w:r>
      <w:r w:rsidRPr="00903988">
        <w:t>.</w:t>
      </w:r>
    </w:p>
    <w:p w:rsidR="001B09DE" w:rsidRPr="005C391A" w:rsidRDefault="0035021C" w:rsidP="001B09DE">
      <w:pPr>
        <w:pStyle w:val="afff0"/>
        <w:ind w:firstLine="567"/>
        <w:rPr>
          <w:i/>
          <w:lang w:val="ru-RU"/>
        </w:rPr>
      </w:pPr>
      <w:r w:rsidRPr="009A037B">
        <w:lastRenderedPageBreak/>
        <w:t>Опора на показники розвитку кожного з компонентів дозвол</w:t>
      </w:r>
      <w:r w:rsidR="00954A80" w:rsidRPr="009A037B">
        <w:t>ила</w:t>
      </w:r>
      <w:r w:rsidRPr="009A037B">
        <w:t xml:space="preserve"> підвищити рівень його сформованості, що, в свою чергу, допом</w:t>
      </w:r>
      <w:r w:rsidR="00954A80" w:rsidRPr="009A037B">
        <w:t>огло</w:t>
      </w:r>
      <w:r w:rsidRPr="009A037B">
        <w:t xml:space="preserve"> об’єктивно оцінити успішність розв’язання комплексних завдань та визначити рівень сформованості самоосвітньої компетентності майбутніх інженерів-</w:t>
      </w:r>
      <w:r>
        <w:t>будівельників</w:t>
      </w:r>
      <w:r w:rsidR="0098386C">
        <w:t xml:space="preserve"> (Табл.2</w:t>
      </w:r>
      <w:r w:rsidR="009A037B">
        <w:t>.</w:t>
      </w:r>
      <w:r w:rsidR="0098386C">
        <w:t>5</w:t>
      </w:r>
      <w:r w:rsidR="009A037B">
        <w:t>)</w:t>
      </w:r>
      <w:r>
        <w:t>.</w:t>
      </w:r>
    </w:p>
    <w:p w:rsidR="00BD4F41" w:rsidRDefault="00BD4F41" w:rsidP="00EC38B2">
      <w:pPr>
        <w:pStyle w:val="afff0"/>
        <w:jc w:val="right"/>
        <w:rPr>
          <w:i/>
        </w:rPr>
      </w:pPr>
    </w:p>
    <w:p w:rsidR="00736C0C" w:rsidRPr="00C15239" w:rsidRDefault="009A037B" w:rsidP="00EC38B2">
      <w:pPr>
        <w:pStyle w:val="afff0"/>
        <w:jc w:val="right"/>
        <w:rPr>
          <w:i/>
        </w:rPr>
      </w:pPr>
      <w:r w:rsidRPr="00C15239">
        <w:rPr>
          <w:i/>
        </w:rPr>
        <w:t>Таблиця</w:t>
      </w:r>
      <w:r w:rsidR="0098386C">
        <w:rPr>
          <w:i/>
        </w:rPr>
        <w:t xml:space="preserve"> 2.5</w:t>
      </w:r>
      <w:r w:rsidRPr="00281752">
        <w:rPr>
          <w:i/>
        </w:rPr>
        <w:t>.</w:t>
      </w:r>
      <w:r w:rsidR="0001226F">
        <w:rPr>
          <w:i/>
        </w:rPr>
        <w:t xml:space="preserve"> </w:t>
      </w:r>
    </w:p>
    <w:p w:rsidR="00B451E4" w:rsidRDefault="009A037B" w:rsidP="00B451E4">
      <w:pPr>
        <w:pStyle w:val="afff0"/>
        <w:ind w:firstLine="567"/>
        <w:jc w:val="center"/>
        <w:rPr>
          <w:b/>
        </w:rPr>
      </w:pPr>
      <w:r>
        <w:rPr>
          <w:b/>
        </w:rPr>
        <w:t>Узагальнююча с</w:t>
      </w:r>
      <w:r w:rsidRPr="001C7F5C">
        <w:rPr>
          <w:b/>
        </w:rPr>
        <w:t>труктура компонентів, критеріїв та показників самоосвітньої компетентності майбутніх інженерів-будівельників.</w:t>
      </w:r>
    </w:p>
    <w:p w:rsidR="00BD4F41" w:rsidRDefault="00BD4F41" w:rsidP="00B451E4">
      <w:pPr>
        <w:pStyle w:val="afff0"/>
        <w:ind w:firstLine="567"/>
        <w:jc w:val="center"/>
        <w:rPr>
          <w:b/>
          <w:lang w:val="ru-RU"/>
        </w:rPr>
      </w:pPr>
    </w:p>
    <w:tbl>
      <w:tblPr>
        <w:tblStyle w:val="af6"/>
        <w:tblW w:w="9889" w:type="dxa"/>
        <w:tblLayout w:type="fixed"/>
        <w:tblLook w:val="04A0" w:firstRow="1" w:lastRow="0" w:firstColumn="1" w:lastColumn="0" w:noHBand="0" w:noVBand="1"/>
      </w:tblPr>
      <w:tblGrid>
        <w:gridCol w:w="250"/>
        <w:gridCol w:w="142"/>
        <w:gridCol w:w="709"/>
        <w:gridCol w:w="992"/>
        <w:gridCol w:w="142"/>
        <w:gridCol w:w="3260"/>
        <w:gridCol w:w="142"/>
        <w:gridCol w:w="4252"/>
      </w:tblGrid>
      <w:tr w:rsidR="009A037B" w:rsidRPr="001C7F5C" w:rsidTr="001B09DE">
        <w:trPr>
          <w:cantSplit/>
          <w:trHeight w:val="1211"/>
        </w:trPr>
        <w:tc>
          <w:tcPr>
            <w:tcW w:w="1101" w:type="dxa"/>
            <w:gridSpan w:val="3"/>
            <w:vAlign w:val="center"/>
          </w:tcPr>
          <w:p w:rsidR="009A037B" w:rsidRPr="00005FBE" w:rsidRDefault="009A037B" w:rsidP="001B09DE">
            <w:pPr>
              <w:spacing w:line="360" w:lineRule="auto"/>
              <w:contextualSpacing/>
              <w:jc w:val="center"/>
              <w:rPr>
                <w:b/>
                <w:sz w:val="26"/>
                <w:szCs w:val="26"/>
              </w:rPr>
            </w:pPr>
            <w:r w:rsidRPr="00005FBE">
              <w:rPr>
                <w:b/>
                <w:sz w:val="26"/>
                <w:szCs w:val="26"/>
              </w:rPr>
              <w:t>Компоненти</w:t>
            </w:r>
            <w:r w:rsidR="00005FBE">
              <w:rPr>
                <w:b/>
                <w:sz w:val="26"/>
                <w:szCs w:val="26"/>
              </w:rPr>
              <w:t xml:space="preserve"> СК</w:t>
            </w:r>
          </w:p>
        </w:tc>
        <w:tc>
          <w:tcPr>
            <w:tcW w:w="992" w:type="dxa"/>
            <w:tcBorders>
              <w:bottom w:val="single" w:sz="4" w:space="0" w:color="auto"/>
            </w:tcBorders>
            <w:vAlign w:val="center"/>
          </w:tcPr>
          <w:p w:rsidR="00005FBE" w:rsidRDefault="00005FBE" w:rsidP="001B09DE">
            <w:pPr>
              <w:spacing w:line="360" w:lineRule="auto"/>
              <w:contextualSpacing/>
              <w:jc w:val="center"/>
              <w:rPr>
                <w:b/>
                <w:sz w:val="26"/>
                <w:szCs w:val="26"/>
              </w:rPr>
            </w:pPr>
            <w:r>
              <w:rPr>
                <w:b/>
                <w:sz w:val="26"/>
                <w:szCs w:val="26"/>
              </w:rPr>
              <w:t>Крите</w:t>
            </w:r>
          </w:p>
          <w:p w:rsidR="009A037B" w:rsidRDefault="00005FBE" w:rsidP="001B09DE">
            <w:pPr>
              <w:spacing w:line="360" w:lineRule="auto"/>
              <w:contextualSpacing/>
              <w:jc w:val="center"/>
              <w:rPr>
                <w:b/>
                <w:sz w:val="26"/>
                <w:szCs w:val="26"/>
              </w:rPr>
            </w:pPr>
            <w:r>
              <w:rPr>
                <w:b/>
                <w:sz w:val="26"/>
                <w:szCs w:val="26"/>
              </w:rPr>
              <w:t>рії</w:t>
            </w:r>
          </w:p>
          <w:p w:rsidR="00005FBE" w:rsidRPr="00005FBE" w:rsidRDefault="00005FBE" w:rsidP="001B09DE">
            <w:pPr>
              <w:spacing w:line="360" w:lineRule="auto"/>
              <w:contextualSpacing/>
              <w:jc w:val="center"/>
              <w:rPr>
                <w:b/>
                <w:sz w:val="26"/>
                <w:szCs w:val="26"/>
              </w:rPr>
            </w:pPr>
            <w:r>
              <w:rPr>
                <w:b/>
                <w:sz w:val="26"/>
                <w:szCs w:val="26"/>
              </w:rPr>
              <w:t>СК</w:t>
            </w:r>
          </w:p>
        </w:tc>
        <w:tc>
          <w:tcPr>
            <w:tcW w:w="3402" w:type="dxa"/>
            <w:gridSpan w:val="2"/>
            <w:tcBorders>
              <w:bottom w:val="single" w:sz="4" w:space="0" w:color="auto"/>
            </w:tcBorders>
            <w:vAlign w:val="center"/>
          </w:tcPr>
          <w:p w:rsidR="009A037B" w:rsidRPr="00005FBE" w:rsidRDefault="009A037B" w:rsidP="001B09DE">
            <w:pPr>
              <w:spacing w:line="360" w:lineRule="auto"/>
              <w:contextualSpacing/>
              <w:jc w:val="center"/>
              <w:rPr>
                <w:b/>
                <w:sz w:val="28"/>
                <w:szCs w:val="28"/>
              </w:rPr>
            </w:pPr>
            <w:r w:rsidRPr="00005FBE">
              <w:rPr>
                <w:b/>
                <w:sz w:val="28"/>
                <w:szCs w:val="28"/>
              </w:rPr>
              <w:t>Показники самоосвітньої компетентності</w:t>
            </w:r>
          </w:p>
        </w:tc>
        <w:tc>
          <w:tcPr>
            <w:tcW w:w="4394" w:type="dxa"/>
            <w:gridSpan w:val="2"/>
            <w:tcBorders>
              <w:bottom w:val="single" w:sz="4" w:space="0" w:color="auto"/>
            </w:tcBorders>
            <w:vAlign w:val="center"/>
          </w:tcPr>
          <w:p w:rsidR="009A037B" w:rsidRPr="00005FBE" w:rsidRDefault="009A037B" w:rsidP="001B09DE">
            <w:pPr>
              <w:pStyle w:val="afff0"/>
              <w:ind w:firstLine="0"/>
              <w:jc w:val="center"/>
              <w:rPr>
                <w:b/>
              </w:rPr>
            </w:pPr>
          </w:p>
          <w:p w:rsidR="009A037B" w:rsidRPr="00005FBE" w:rsidRDefault="009A037B" w:rsidP="001B09DE">
            <w:pPr>
              <w:pStyle w:val="afff0"/>
              <w:ind w:firstLine="0"/>
              <w:jc w:val="center"/>
              <w:rPr>
                <w:b/>
              </w:rPr>
            </w:pPr>
            <w:r w:rsidRPr="00005FBE">
              <w:rPr>
                <w:b/>
              </w:rPr>
              <w:t>Ознаки їхнього прояву</w:t>
            </w:r>
          </w:p>
          <w:p w:rsidR="009A037B" w:rsidRPr="00005FBE" w:rsidRDefault="009A037B" w:rsidP="001B09DE">
            <w:pPr>
              <w:spacing w:line="360" w:lineRule="auto"/>
              <w:contextualSpacing/>
              <w:jc w:val="center"/>
              <w:rPr>
                <w:b/>
                <w:sz w:val="28"/>
                <w:szCs w:val="28"/>
              </w:rPr>
            </w:pPr>
          </w:p>
        </w:tc>
      </w:tr>
      <w:tr w:rsidR="00EC38B2" w:rsidRPr="001C7F5C" w:rsidTr="001B09DE">
        <w:trPr>
          <w:cantSplit/>
          <w:trHeight w:val="1134"/>
        </w:trPr>
        <w:tc>
          <w:tcPr>
            <w:tcW w:w="250" w:type="dxa"/>
          </w:tcPr>
          <w:p w:rsidR="00EC38B2" w:rsidRPr="00EC38B2" w:rsidRDefault="00EC38B2" w:rsidP="001B09DE">
            <w:pPr>
              <w:spacing w:line="360" w:lineRule="auto"/>
              <w:contextualSpacing/>
              <w:jc w:val="center"/>
              <w:rPr>
                <w:b/>
                <w:sz w:val="28"/>
                <w:szCs w:val="28"/>
              </w:rPr>
            </w:pPr>
            <w:r w:rsidRPr="00EC38B2">
              <w:rPr>
                <w:b/>
                <w:sz w:val="28"/>
                <w:szCs w:val="28"/>
              </w:rPr>
              <w:t>1</w:t>
            </w:r>
          </w:p>
        </w:tc>
        <w:tc>
          <w:tcPr>
            <w:tcW w:w="851" w:type="dxa"/>
            <w:gridSpan w:val="2"/>
            <w:textDirection w:val="btLr"/>
            <w:vAlign w:val="center"/>
          </w:tcPr>
          <w:p w:rsidR="00EC38B2" w:rsidRPr="00EC38B2" w:rsidRDefault="00EC38B2" w:rsidP="001B09DE">
            <w:pPr>
              <w:spacing w:line="360" w:lineRule="auto"/>
              <w:ind w:left="113" w:right="113"/>
              <w:contextualSpacing/>
              <w:jc w:val="center"/>
              <w:rPr>
                <w:b/>
                <w:sz w:val="28"/>
                <w:szCs w:val="28"/>
              </w:rPr>
            </w:pPr>
            <w:r w:rsidRPr="00EC38B2">
              <w:rPr>
                <w:b/>
                <w:iCs/>
                <w:spacing w:val="20"/>
                <w:sz w:val="28"/>
                <w:szCs w:val="28"/>
              </w:rPr>
              <w:t>Мотиваційно-ціннісний</w:t>
            </w:r>
          </w:p>
        </w:tc>
        <w:tc>
          <w:tcPr>
            <w:tcW w:w="992" w:type="dxa"/>
            <w:tcBorders>
              <w:bottom w:val="single" w:sz="4" w:space="0" w:color="auto"/>
            </w:tcBorders>
            <w:textDirection w:val="btLr"/>
            <w:vAlign w:val="center"/>
          </w:tcPr>
          <w:p w:rsidR="00EC38B2" w:rsidRPr="00EC38B2" w:rsidRDefault="00EC38B2" w:rsidP="001B09DE">
            <w:pPr>
              <w:spacing w:line="360" w:lineRule="auto"/>
              <w:ind w:left="113" w:right="113"/>
              <w:contextualSpacing/>
              <w:jc w:val="center"/>
              <w:rPr>
                <w:b/>
                <w:sz w:val="28"/>
                <w:szCs w:val="28"/>
              </w:rPr>
            </w:pPr>
            <w:r w:rsidRPr="00EC38B2">
              <w:rPr>
                <w:b/>
                <w:spacing w:val="20"/>
                <w:sz w:val="28"/>
                <w:szCs w:val="28"/>
              </w:rPr>
              <w:t>Аксіологічно-мотиваційний</w:t>
            </w:r>
          </w:p>
        </w:tc>
        <w:tc>
          <w:tcPr>
            <w:tcW w:w="3402" w:type="dxa"/>
            <w:gridSpan w:val="2"/>
            <w:tcBorders>
              <w:bottom w:val="single" w:sz="4" w:space="0" w:color="auto"/>
            </w:tcBorders>
          </w:tcPr>
          <w:p w:rsidR="00EC38B2" w:rsidRPr="00EC38B2" w:rsidRDefault="00EC38B2" w:rsidP="001B09DE">
            <w:pPr>
              <w:pStyle w:val="afff0"/>
              <w:ind w:firstLine="0"/>
            </w:pPr>
            <w:r w:rsidRPr="00EC38B2">
              <w:t>1. Цілеспрямованість.</w:t>
            </w:r>
          </w:p>
          <w:p w:rsidR="00EC38B2" w:rsidRPr="00EC38B2" w:rsidRDefault="00EC38B2" w:rsidP="001B09DE">
            <w:pPr>
              <w:pStyle w:val="afff0"/>
              <w:ind w:firstLine="0"/>
              <w:rPr>
                <w:lang w:val="ru-RU"/>
              </w:rPr>
            </w:pPr>
            <w:r w:rsidRPr="00EC38B2">
              <w:t>2. Потреба в самоосвіті;</w:t>
            </w:r>
          </w:p>
          <w:p w:rsidR="00EC38B2" w:rsidRPr="00EC38B2" w:rsidRDefault="00EC38B2" w:rsidP="001B09DE">
            <w:pPr>
              <w:pStyle w:val="afff0"/>
              <w:ind w:firstLine="0"/>
            </w:pPr>
            <w:r w:rsidRPr="00EC38B2">
              <w:t>у творчому самовиразі.</w:t>
            </w:r>
          </w:p>
          <w:p w:rsidR="00EC38B2" w:rsidRPr="00EC38B2" w:rsidRDefault="00EC38B2" w:rsidP="001B09DE">
            <w:pPr>
              <w:pStyle w:val="afff0"/>
              <w:tabs>
                <w:tab w:val="left" w:pos="318"/>
              </w:tabs>
              <w:ind w:firstLine="0"/>
            </w:pPr>
            <w:r w:rsidRPr="00EC38B2">
              <w:t>3. Професійні-ціннісні орієнтації, професійне ставлення і самоставлення.</w:t>
            </w:r>
          </w:p>
          <w:p w:rsidR="00EC38B2" w:rsidRPr="00EC38B2" w:rsidRDefault="00EC38B2" w:rsidP="001B09DE">
            <w:pPr>
              <w:spacing w:line="360" w:lineRule="auto"/>
              <w:contextualSpacing/>
              <w:jc w:val="both"/>
              <w:rPr>
                <w:b/>
                <w:sz w:val="28"/>
                <w:szCs w:val="28"/>
              </w:rPr>
            </w:pPr>
            <w:r w:rsidRPr="00EC38B2">
              <w:rPr>
                <w:sz w:val="28"/>
                <w:szCs w:val="28"/>
              </w:rPr>
              <w:t>4. Розгляд цінностей як засобу реалізації самомотивації.</w:t>
            </w:r>
          </w:p>
        </w:tc>
        <w:tc>
          <w:tcPr>
            <w:tcW w:w="4394" w:type="dxa"/>
            <w:gridSpan w:val="2"/>
            <w:tcBorders>
              <w:bottom w:val="single" w:sz="4" w:space="0" w:color="auto"/>
            </w:tcBorders>
            <w:vAlign w:val="center"/>
          </w:tcPr>
          <w:p w:rsidR="00EC38B2" w:rsidRDefault="00EC38B2" w:rsidP="001B09DE">
            <w:pPr>
              <w:pStyle w:val="afff0"/>
              <w:ind w:firstLine="0"/>
            </w:pPr>
            <w:r w:rsidRPr="00EC38B2">
              <w:t>наявність інтересу до тонкощі</w:t>
            </w:r>
            <w:r w:rsidR="001B09DE">
              <w:t>в професіоналізму особистості й</w:t>
            </w:r>
            <w:r w:rsidR="001B09DE">
              <w:rPr>
                <w:lang w:val="ru-RU"/>
              </w:rPr>
              <w:t xml:space="preserve"> </w:t>
            </w:r>
            <w:r w:rsidR="001B09DE">
              <w:t>діяльності</w:t>
            </w:r>
            <w:r w:rsidR="001B09DE">
              <w:rPr>
                <w:lang w:val="ru-RU"/>
              </w:rPr>
              <w:t xml:space="preserve"> </w:t>
            </w:r>
            <w:r w:rsidRPr="00EC38B2">
              <w:t>інженера-будівель</w:t>
            </w:r>
            <w:r w:rsidRPr="00EC38B2">
              <w:rPr>
                <w:lang w:val="ru-RU"/>
              </w:rPr>
              <w:t>-</w:t>
            </w:r>
            <w:r w:rsidRPr="00EC38B2">
              <w:t>ника;</w:t>
            </w:r>
            <w:r w:rsidR="001B09DE" w:rsidRPr="001B09DE">
              <w:t xml:space="preserve"> </w:t>
            </w:r>
            <w:r w:rsidRPr="00EC38B2">
              <w:t>наявність інтересу до пізнання нового;</w:t>
            </w:r>
            <w:r w:rsidR="001B09DE" w:rsidRPr="001B09DE">
              <w:rPr>
                <w:lang w:val="ru-RU"/>
              </w:rPr>
              <w:t xml:space="preserve"> </w:t>
            </w:r>
            <w:r w:rsidRPr="00EC38B2">
              <w:t>любов до обраної професії інженера-будівельника,</w:t>
            </w:r>
            <w:r w:rsidRPr="00EC38B2">
              <w:rPr>
                <w:lang w:val="ru-RU"/>
              </w:rPr>
              <w:t xml:space="preserve"> </w:t>
            </w:r>
            <w:r w:rsidRPr="00EC38B2">
              <w:t>схвалення її цілей і призначення;</w:t>
            </w:r>
            <w:r w:rsidR="001B09DE" w:rsidRPr="001B09DE">
              <w:rPr>
                <w:lang w:val="ru-RU"/>
              </w:rPr>
              <w:t xml:space="preserve"> </w:t>
            </w:r>
            <w:r w:rsidRPr="00EC38B2">
              <w:t>мотиваційна</w:t>
            </w:r>
            <w:r w:rsidRPr="00EC38B2">
              <w:rPr>
                <w:lang w:val="ru-RU"/>
              </w:rPr>
              <w:t xml:space="preserve"> </w:t>
            </w:r>
            <w:r w:rsidRPr="00EC38B2">
              <w:t>готовність</w:t>
            </w:r>
            <w:r w:rsidRPr="00EC38B2">
              <w:rPr>
                <w:lang w:val="ru-RU"/>
              </w:rPr>
              <w:t xml:space="preserve"> </w:t>
            </w:r>
            <w:r w:rsidR="001B09DE">
              <w:rPr>
                <w:lang w:val="ru-RU"/>
              </w:rPr>
              <w:t>м</w:t>
            </w:r>
            <w:r w:rsidRPr="00EC38B2">
              <w:t>айбутнього</w:t>
            </w:r>
            <w:r w:rsidR="001B09DE">
              <w:rPr>
                <w:lang w:val="ru-RU"/>
              </w:rPr>
              <w:t xml:space="preserve"> </w:t>
            </w:r>
            <w:r w:rsidRPr="00EC38B2">
              <w:t>інженера</w:t>
            </w:r>
            <w:r w:rsidRPr="00EC38B2">
              <w:rPr>
                <w:lang w:val="ru-RU"/>
              </w:rPr>
              <w:t>-</w:t>
            </w:r>
            <w:r w:rsidRPr="00EC38B2">
              <w:t>будівель</w:t>
            </w:r>
            <w:r w:rsidRPr="00EC38B2">
              <w:rPr>
                <w:lang w:val="ru-RU"/>
              </w:rPr>
              <w:t>-</w:t>
            </w:r>
            <w:r w:rsidRPr="00EC38B2">
              <w:t>ника до власної професійної діяльності;</w:t>
            </w:r>
            <w:r w:rsidR="001B09DE" w:rsidRPr="001B09DE">
              <w:rPr>
                <w:lang w:val="ru-RU"/>
              </w:rPr>
              <w:t xml:space="preserve"> </w:t>
            </w:r>
            <w:r w:rsidRPr="00EC38B2">
              <w:t>самовизначення в професії</w:t>
            </w:r>
            <w:r w:rsidR="00BD4F41">
              <w:t>.</w:t>
            </w:r>
          </w:p>
          <w:p w:rsidR="00BD4F41" w:rsidRDefault="00BD4F41" w:rsidP="001B09DE">
            <w:pPr>
              <w:pStyle w:val="afff0"/>
              <w:ind w:firstLine="0"/>
            </w:pPr>
          </w:p>
          <w:p w:rsidR="00BD4F41" w:rsidRDefault="00BD4F41" w:rsidP="001B09DE">
            <w:pPr>
              <w:pStyle w:val="afff0"/>
              <w:ind w:firstLine="0"/>
            </w:pPr>
          </w:p>
          <w:p w:rsidR="00BD4F41" w:rsidRDefault="00BD4F41" w:rsidP="001B09DE">
            <w:pPr>
              <w:pStyle w:val="afff0"/>
              <w:ind w:firstLine="0"/>
            </w:pPr>
          </w:p>
          <w:p w:rsidR="00BD4F41" w:rsidRDefault="00BD4F41" w:rsidP="001B09DE">
            <w:pPr>
              <w:pStyle w:val="afff0"/>
              <w:ind w:firstLine="0"/>
            </w:pPr>
          </w:p>
          <w:p w:rsidR="00BD4F41" w:rsidRPr="00EC38B2" w:rsidRDefault="00BD4F41" w:rsidP="001B09DE">
            <w:pPr>
              <w:pStyle w:val="afff0"/>
              <w:ind w:firstLine="0"/>
              <w:rPr>
                <w:b/>
              </w:rPr>
            </w:pPr>
          </w:p>
        </w:tc>
      </w:tr>
      <w:tr w:rsidR="00736C0C" w:rsidRPr="001C7F5C" w:rsidTr="00736C0C">
        <w:trPr>
          <w:cantSplit/>
          <w:trHeight w:val="387"/>
        </w:trPr>
        <w:tc>
          <w:tcPr>
            <w:tcW w:w="9889" w:type="dxa"/>
            <w:gridSpan w:val="8"/>
            <w:tcBorders>
              <w:top w:val="nil"/>
              <w:left w:val="nil"/>
              <w:bottom w:val="nil"/>
              <w:right w:val="nil"/>
            </w:tcBorders>
          </w:tcPr>
          <w:p w:rsidR="00736C0C" w:rsidRPr="00736C0C" w:rsidRDefault="00736C0C" w:rsidP="001B09DE">
            <w:pPr>
              <w:pStyle w:val="afff0"/>
              <w:ind w:firstLine="0"/>
              <w:jc w:val="right"/>
              <w:rPr>
                <w:i/>
              </w:rPr>
            </w:pPr>
            <w:r w:rsidRPr="00736C0C">
              <w:rPr>
                <w:i/>
              </w:rPr>
              <w:lastRenderedPageBreak/>
              <w:t>Продовження таблиці 2.5</w:t>
            </w:r>
          </w:p>
        </w:tc>
      </w:tr>
      <w:tr w:rsidR="003D6C77" w:rsidRPr="001C7F5C" w:rsidTr="005C391A">
        <w:trPr>
          <w:cantSplit/>
          <w:trHeight w:val="1134"/>
        </w:trPr>
        <w:tc>
          <w:tcPr>
            <w:tcW w:w="392" w:type="dxa"/>
            <w:gridSpan w:val="2"/>
            <w:tcBorders>
              <w:top w:val="single" w:sz="4" w:space="0" w:color="auto"/>
            </w:tcBorders>
          </w:tcPr>
          <w:p w:rsidR="009A037B" w:rsidRPr="003D6C77" w:rsidRDefault="009A037B" w:rsidP="001B09DE">
            <w:pPr>
              <w:spacing w:line="360" w:lineRule="auto"/>
              <w:contextualSpacing/>
              <w:jc w:val="both"/>
              <w:rPr>
                <w:b/>
                <w:sz w:val="28"/>
                <w:szCs w:val="28"/>
              </w:rPr>
            </w:pPr>
            <w:r w:rsidRPr="003D6C77">
              <w:rPr>
                <w:b/>
                <w:sz w:val="28"/>
                <w:szCs w:val="28"/>
              </w:rPr>
              <w:t>2</w:t>
            </w:r>
          </w:p>
        </w:tc>
        <w:tc>
          <w:tcPr>
            <w:tcW w:w="709" w:type="dxa"/>
            <w:tcBorders>
              <w:top w:val="single" w:sz="4" w:space="0" w:color="auto"/>
              <w:right w:val="single" w:sz="4" w:space="0" w:color="auto"/>
            </w:tcBorders>
            <w:textDirection w:val="btLr"/>
            <w:vAlign w:val="center"/>
          </w:tcPr>
          <w:p w:rsidR="009A037B" w:rsidRPr="00371336" w:rsidRDefault="009A037B" w:rsidP="001B09DE">
            <w:pPr>
              <w:spacing w:line="360" w:lineRule="auto"/>
              <w:ind w:left="113" w:right="113"/>
              <w:contextualSpacing/>
              <w:jc w:val="center"/>
              <w:rPr>
                <w:b/>
                <w:spacing w:val="20"/>
                <w:sz w:val="28"/>
                <w:szCs w:val="28"/>
              </w:rPr>
            </w:pPr>
            <w:r w:rsidRPr="00371336">
              <w:rPr>
                <w:b/>
                <w:iCs/>
                <w:spacing w:val="20"/>
                <w:sz w:val="28"/>
                <w:szCs w:val="28"/>
              </w:rPr>
              <w:t>Організаційно-технологічний</w:t>
            </w:r>
          </w:p>
        </w:tc>
        <w:tc>
          <w:tcPr>
            <w:tcW w:w="1134" w:type="dxa"/>
            <w:gridSpan w:val="2"/>
            <w:tcBorders>
              <w:top w:val="single" w:sz="4" w:space="0" w:color="auto"/>
              <w:left w:val="single" w:sz="4" w:space="0" w:color="auto"/>
              <w:bottom w:val="single" w:sz="4" w:space="0" w:color="auto"/>
              <w:right w:val="single" w:sz="4" w:space="0" w:color="auto"/>
            </w:tcBorders>
            <w:textDirection w:val="btLr"/>
            <w:vAlign w:val="center"/>
          </w:tcPr>
          <w:p w:rsidR="009A037B" w:rsidRPr="00371336" w:rsidRDefault="00B05E33" w:rsidP="001B09DE">
            <w:pPr>
              <w:spacing w:line="360" w:lineRule="auto"/>
              <w:ind w:left="113" w:right="113"/>
              <w:contextualSpacing/>
              <w:jc w:val="center"/>
              <w:rPr>
                <w:b/>
                <w:spacing w:val="20"/>
                <w:sz w:val="28"/>
                <w:szCs w:val="28"/>
              </w:rPr>
            </w:pPr>
            <w:r w:rsidRPr="00371336">
              <w:rPr>
                <w:rStyle w:val="afff1"/>
                <w:b/>
                <w:spacing w:val="20"/>
                <w:shd w:val="clear" w:color="auto" w:fill="auto"/>
              </w:rPr>
              <w:t>Організаційно -</w:t>
            </w:r>
            <w:r w:rsidR="009A037B" w:rsidRPr="00371336">
              <w:rPr>
                <w:b/>
                <w:spacing w:val="20"/>
                <w:sz w:val="28"/>
                <w:szCs w:val="28"/>
              </w:rPr>
              <w:t>процесуальний</w:t>
            </w:r>
          </w:p>
        </w:tc>
        <w:tc>
          <w:tcPr>
            <w:tcW w:w="3402" w:type="dxa"/>
            <w:gridSpan w:val="2"/>
            <w:tcBorders>
              <w:top w:val="single" w:sz="4" w:space="0" w:color="auto"/>
              <w:left w:val="single" w:sz="4" w:space="0" w:color="auto"/>
            </w:tcBorders>
          </w:tcPr>
          <w:p w:rsidR="009A037B" w:rsidRPr="00081A70" w:rsidRDefault="003D6C77" w:rsidP="001B09DE">
            <w:pPr>
              <w:spacing w:line="360" w:lineRule="auto"/>
              <w:jc w:val="both"/>
              <w:rPr>
                <w:sz w:val="28"/>
                <w:szCs w:val="28"/>
              </w:rPr>
            </w:pPr>
            <w:r w:rsidRPr="00081A70">
              <w:rPr>
                <w:sz w:val="28"/>
                <w:szCs w:val="28"/>
              </w:rPr>
              <w:t>1.</w:t>
            </w:r>
            <w:r w:rsidRPr="00081A70">
              <w:rPr>
                <w:sz w:val="28"/>
                <w:szCs w:val="28"/>
                <w:lang w:val="en-US"/>
              </w:rPr>
              <w:t> </w:t>
            </w:r>
            <w:r w:rsidR="009A037B" w:rsidRPr="00081A70">
              <w:rPr>
                <w:sz w:val="28"/>
                <w:szCs w:val="28"/>
              </w:rPr>
              <w:t>Уміння планувати свою діяльність.</w:t>
            </w:r>
          </w:p>
          <w:p w:rsidR="009A037B" w:rsidRPr="00081A70" w:rsidRDefault="003D6C77" w:rsidP="001B09DE">
            <w:pPr>
              <w:spacing w:line="360" w:lineRule="auto"/>
              <w:jc w:val="both"/>
              <w:rPr>
                <w:sz w:val="28"/>
                <w:szCs w:val="28"/>
              </w:rPr>
            </w:pPr>
            <w:r w:rsidRPr="00081A70">
              <w:rPr>
                <w:sz w:val="28"/>
                <w:szCs w:val="28"/>
              </w:rPr>
              <w:t>2.</w:t>
            </w:r>
            <w:r w:rsidRPr="00081A70">
              <w:rPr>
                <w:sz w:val="28"/>
                <w:szCs w:val="28"/>
                <w:lang w:val="en-US"/>
              </w:rPr>
              <w:t> </w:t>
            </w:r>
            <w:r w:rsidR="009A037B" w:rsidRPr="00081A70">
              <w:rPr>
                <w:sz w:val="28"/>
                <w:szCs w:val="28"/>
              </w:rPr>
              <w:t>Уміння створювати умови успішного виконання діяльності.</w:t>
            </w:r>
          </w:p>
          <w:p w:rsidR="009A037B" w:rsidRPr="00081A70" w:rsidRDefault="003D6C77" w:rsidP="001B09DE">
            <w:pPr>
              <w:spacing w:line="360" w:lineRule="auto"/>
              <w:jc w:val="both"/>
              <w:rPr>
                <w:sz w:val="28"/>
                <w:szCs w:val="28"/>
              </w:rPr>
            </w:pPr>
            <w:r w:rsidRPr="00081A70">
              <w:rPr>
                <w:sz w:val="28"/>
                <w:szCs w:val="28"/>
              </w:rPr>
              <w:t>3.</w:t>
            </w:r>
            <w:r w:rsidRPr="00081A70">
              <w:rPr>
                <w:sz w:val="28"/>
                <w:szCs w:val="28"/>
                <w:lang w:val="en-US"/>
              </w:rPr>
              <w:t> </w:t>
            </w:r>
            <w:r w:rsidR="009A037B" w:rsidRPr="00081A70">
              <w:rPr>
                <w:sz w:val="28"/>
                <w:szCs w:val="28"/>
              </w:rPr>
              <w:t xml:space="preserve">Рівень знань про самоосвітню діяльність, </w:t>
            </w:r>
          </w:p>
          <w:p w:rsidR="009A037B" w:rsidRPr="00081A70" w:rsidRDefault="003D6C77" w:rsidP="001B09DE">
            <w:pPr>
              <w:spacing w:line="360" w:lineRule="auto"/>
              <w:jc w:val="both"/>
              <w:rPr>
                <w:sz w:val="28"/>
                <w:szCs w:val="28"/>
              </w:rPr>
            </w:pPr>
            <w:r w:rsidRPr="00081A70">
              <w:rPr>
                <w:sz w:val="28"/>
                <w:szCs w:val="28"/>
              </w:rPr>
              <w:t>4.</w:t>
            </w:r>
            <w:r w:rsidRPr="00081A70">
              <w:rPr>
                <w:sz w:val="28"/>
                <w:szCs w:val="28"/>
                <w:lang w:val="en-US"/>
              </w:rPr>
              <w:t> </w:t>
            </w:r>
            <w:r w:rsidR="009A037B" w:rsidRPr="00081A70">
              <w:rPr>
                <w:sz w:val="28"/>
                <w:szCs w:val="28"/>
              </w:rPr>
              <w:t>Властивості мислення та зовнішні прояви самоосвітньої діяльності студентів</w:t>
            </w:r>
          </w:p>
        </w:tc>
        <w:tc>
          <w:tcPr>
            <w:tcW w:w="4252" w:type="dxa"/>
            <w:tcBorders>
              <w:top w:val="single" w:sz="4" w:space="0" w:color="auto"/>
            </w:tcBorders>
          </w:tcPr>
          <w:p w:rsidR="009A037B" w:rsidRPr="00081A70" w:rsidRDefault="009A037B" w:rsidP="001B09DE">
            <w:pPr>
              <w:spacing w:line="360" w:lineRule="auto"/>
              <w:contextualSpacing/>
              <w:jc w:val="both"/>
              <w:rPr>
                <w:sz w:val="28"/>
                <w:szCs w:val="28"/>
              </w:rPr>
            </w:pPr>
            <w:r w:rsidRPr="00081A70">
              <w:rPr>
                <w:sz w:val="28"/>
                <w:szCs w:val="28"/>
              </w:rPr>
              <w:t>с</w:t>
            </w:r>
            <w:r w:rsidR="001B09DE">
              <w:rPr>
                <w:sz w:val="28"/>
                <w:szCs w:val="28"/>
              </w:rPr>
              <w:t>тавити мету, визначати терміни;</w:t>
            </w:r>
            <w:r w:rsidR="001B09DE">
              <w:rPr>
                <w:sz w:val="28"/>
                <w:szCs w:val="28"/>
                <w:lang w:val="ru-RU"/>
              </w:rPr>
              <w:t xml:space="preserve"> </w:t>
            </w:r>
            <w:r w:rsidRPr="00081A70">
              <w:rPr>
                <w:sz w:val="28"/>
                <w:szCs w:val="28"/>
              </w:rPr>
              <w:t>дотримання розпорядку дня,</w:t>
            </w:r>
            <w:r w:rsidR="001B09DE">
              <w:rPr>
                <w:sz w:val="28"/>
                <w:szCs w:val="28"/>
                <w:lang w:val="ru-RU"/>
              </w:rPr>
              <w:t xml:space="preserve"> </w:t>
            </w:r>
            <w:r w:rsidR="001B09DE">
              <w:rPr>
                <w:sz w:val="28"/>
                <w:szCs w:val="28"/>
              </w:rPr>
              <w:t>організація робочого місця;</w:t>
            </w:r>
            <w:r w:rsidR="001B09DE">
              <w:rPr>
                <w:sz w:val="28"/>
                <w:szCs w:val="28"/>
                <w:lang w:val="ru-RU"/>
              </w:rPr>
              <w:t xml:space="preserve"> </w:t>
            </w:r>
            <w:r w:rsidR="001B09DE">
              <w:rPr>
                <w:sz w:val="28"/>
                <w:szCs w:val="28"/>
              </w:rPr>
              <w:t>самостійний пошук знань;</w:t>
            </w:r>
            <w:r w:rsidR="001B09DE">
              <w:rPr>
                <w:sz w:val="28"/>
                <w:szCs w:val="28"/>
                <w:lang w:val="ru-RU"/>
              </w:rPr>
              <w:t xml:space="preserve"> </w:t>
            </w:r>
            <w:r w:rsidR="001B09DE">
              <w:rPr>
                <w:sz w:val="28"/>
                <w:szCs w:val="28"/>
              </w:rPr>
              <w:t>інтелектуальне самозбагачення;</w:t>
            </w:r>
            <w:r w:rsidR="001B09DE">
              <w:rPr>
                <w:sz w:val="28"/>
                <w:szCs w:val="28"/>
                <w:lang w:val="ru-RU"/>
              </w:rPr>
              <w:t xml:space="preserve"> </w:t>
            </w:r>
            <w:r w:rsidRPr="00081A70">
              <w:rPr>
                <w:sz w:val="28"/>
                <w:szCs w:val="28"/>
              </w:rPr>
              <w:t>високі навчальні уміння і розумові дії.</w:t>
            </w:r>
          </w:p>
        </w:tc>
      </w:tr>
      <w:tr w:rsidR="003D6C77" w:rsidRPr="001C7F5C" w:rsidTr="005C391A">
        <w:trPr>
          <w:cantSplit/>
          <w:trHeight w:val="1134"/>
        </w:trPr>
        <w:tc>
          <w:tcPr>
            <w:tcW w:w="392" w:type="dxa"/>
            <w:gridSpan w:val="2"/>
            <w:tcBorders>
              <w:bottom w:val="single" w:sz="4" w:space="0" w:color="auto"/>
            </w:tcBorders>
          </w:tcPr>
          <w:p w:rsidR="009A037B" w:rsidRPr="003D6C77" w:rsidRDefault="009A037B" w:rsidP="001B09DE">
            <w:pPr>
              <w:spacing w:line="360" w:lineRule="auto"/>
              <w:contextualSpacing/>
              <w:jc w:val="both"/>
              <w:rPr>
                <w:b/>
                <w:sz w:val="28"/>
                <w:szCs w:val="28"/>
              </w:rPr>
            </w:pPr>
            <w:r w:rsidRPr="003D6C77">
              <w:rPr>
                <w:b/>
                <w:sz w:val="28"/>
                <w:szCs w:val="28"/>
              </w:rPr>
              <w:t>3</w:t>
            </w:r>
          </w:p>
        </w:tc>
        <w:tc>
          <w:tcPr>
            <w:tcW w:w="709" w:type="dxa"/>
            <w:tcBorders>
              <w:bottom w:val="single" w:sz="4" w:space="0" w:color="auto"/>
            </w:tcBorders>
            <w:textDirection w:val="btLr"/>
            <w:vAlign w:val="center"/>
          </w:tcPr>
          <w:p w:rsidR="009A037B" w:rsidRPr="00371336" w:rsidRDefault="009A037B" w:rsidP="001B09DE">
            <w:pPr>
              <w:spacing w:line="360" w:lineRule="auto"/>
              <w:ind w:left="113" w:right="113"/>
              <w:contextualSpacing/>
              <w:jc w:val="center"/>
              <w:rPr>
                <w:b/>
                <w:spacing w:val="20"/>
                <w:sz w:val="28"/>
                <w:szCs w:val="28"/>
              </w:rPr>
            </w:pPr>
            <w:r w:rsidRPr="00371336">
              <w:rPr>
                <w:b/>
                <w:iCs/>
                <w:spacing w:val="20"/>
                <w:sz w:val="28"/>
                <w:szCs w:val="28"/>
              </w:rPr>
              <w:t>Практично-діяльнісний</w:t>
            </w:r>
          </w:p>
        </w:tc>
        <w:tc>
          <w:tcPr>
            <w:tcW w:w="1134" w:type="dxa"/>
            <w:gridSpan w:val="2"/>
            <w:tcBorders>
              <w:bottom w:val="single" w:sz="4" w:space="0" w:color="auto"/>
            </w:tcBorders>
            <w:textDirection w:val="btLr"/>
            <w:vAlign w:val="center"/>
          </w:tcPr>
          <w:p w:rsidR="009A037B" w:rsidRPr="00371336" w:rsidRDefault="009A037B" w:rsidP="001B09DE">
            <w:pPr>
              <w:spacing w:line="360" w:lineRule="auto"/>
              <w:ind w:left="113" w:right="113"/>
              <w:contextualSpacing/>
              <w:jc w:val="center"/>
              <w:rPr>
                <w:b/>
                <w:spacing w:val="20"/>
                <w:sz w:val="28"/>
                <w:szCs w:val="28"/>
              </w:rPr>
            </w:pPr>
            <w:r w:rsidRPr="00371336">
              <w:rPr>
                <w:b/>
                <w:spacing w:val="20"/>
                <w:sz w:val="28"/>
                <w:szCs w:val="28"/>
              </w:rPr>
              <w:t>Операційно-діяльнісний</w:t>
            </w:r>
          </w:p>
        </w:tc>
        <w:tc>
          <w:tcPr>
            <w:tcW w:w="3402" w:type="dxa"/>
            <w:gridSpan w:val="2"/>
            <w:tcBorders>
              <w:bottom w:val="single" w:sz="4" w:space="0" w:color="auto"/>
            </w:tcBorders>
          </w:tcPr>
          <w:p w:rsidR="009A037B" w:rsidRPr="00081A70" w:rsidRDefault="00081A70" w:rsidP="001B09DE">
            <w:pPr>
              <w:spacing w:line="360" w:lineRule="auto"/>
              <w:contextualSpacing/>
              <w:jc w:val="both"/>
              <w:rPr>
                <w:sz w:val="28"/>
                <w:szCs w:val="28"/>
              </w:rPr>
            </w:pPr>
            <w:r w:rsidRPr="00081A70">
              <w:rPr>
                <w:sz w:val="28"/>
                <w:szCs w:val="28"/>
              </w:rPr>
              <w:t>1.</w:t>
            </w:r>
            <w:r w:rsidRPr="00081A70">
              <w:rPr>
                <w:sz w:val="28"/>
                <w:szCs w:val="28"/>
                <w:lang w:val="en-US"/>
              </w:rPr>
              <w:t> </w:t>
            </w:r>
            <w:r w:rsidR="009A037B" w:rsidRPr="00081A70">
              <w:rPr>
                <w:sz w:val="28"/>
                <w:szCs w:val="28"/>
              </w:rPr>
              <w:t>Навчально-інтелектуальні уміння.</w:t>
            </w:r>
          </w:p>
          <w:p w:rsidR="009A037B" w:rsidRPr="00081A70" w:rsidRDefault="00081A70" w:rsidP="001B09DE">
            <w:pPr>
              <w:spacing w:line="360" w:lineRule="auto"/>
              <w:contextualSpacing/>
              <w:jc w:val="both"/>
              <w:rPr>
                <w:sz w:val="28"/>
                <w:szCs w:val="28"/>
              </w:rPr>
            </w:pPr>
            <w:r w:rsidRPr="00081A70">
              <w:rPr>
                <w:sz w:val="28"/>
                <w:szCs w:val="28"/>
              </w:rPr>
              <w:t>2.</w:t>
            </w:r>
            <w:r w:rsidRPr="00081A70">
              <w:rPr>
                <w:sz w:val="28"/>
                <w:szCs w:val="28"/>
                <w:lang w:val="en-US"/>
              </w:rPr>
              <w:t> </w:t>
            </w:r>
            <w:r w:rsidR="009A037B" w:rsidRPr="00081A70">
              <w:rPr>
                <w:sz w:val="28"/>
                <w:szCs w:val="28"/>
              </w:rPr>
              <w:t>Уміння орієнтуватися в інформаційних потоках.</w:t>
            </w:r>
          </w:p>
          <w:p w:rsidR="009A037B" w:rsidRPr="00081A70" w:rsidRDefault="00081A70" w:rsidP="001B09DE">
            <w:pPr>
              <w:spacing w:line="360" w:lineRule="auto"/>
              <w:contextualSpacing/>
              <w:jc w:val="both"/>
              <w:rPr>
                <w:sz w:val="28"/>
                <w:szCs w:val="28"/>
              </w:rPr>
            </w:pPr>
            <w:r w:rsidRPr="00081A70">
              <w:rPr>
                <w:sz w:val="28"/>
                <w:szCs w:val="28"/>
              </w:rPr>
              <w:t>3.</w:t>
            </w:r>
            <w:r w:rsidRPr="00081A70">
              <w:rPr>
                <w:sz w:val="28"/>
                <w:szCs w:val="28"/>
                <w:lang w:val="en-US"/>
              </w:rPr>
              <w:t> </w:t>
            </w:r>
            <w:r w:rsidR="009A037B" w:rsidRPr="00081A70">
              <w:rPr>
                <w:sz w:val="28"/>
                <w:szCs w:val="28"/>
              </w:rPr>
              <w:t>Техніка читання, математичні, граматичні уміння, культура мовлення.</w:t>
            </w:r>
          </w:p>
        </w:tc>
        <w:tc>
          <w:tcPr>
            <w:tcW w:w="4252" w:type="dxa"/>
            <w:tcBorders>
              <w:bottom w:val="single" w:sz="4" w:space="0" w:color="auto"/>
            </w:tcBorders>
          </w:tcPr>
          <w:p w:rsidR="009A037B" w:rsidRPr="00736C0C" w:rsidRDefault="009A037B" w:rsidP="001B09DE">
            <w:pPr>
              <w:spacing w:line="360" w:lineRule="auto"/>
              <w:contextualSpacing/>
              <w:jc w:val="both"/>
              <w:rPr>
                <w:sz w:val="28"/>
                <w:szCs w:val="28"/>
              </w:rPr>
            </w:pPr>
            <w:r w:rsidRPr="00081A70">
              <w:rPr>
                <w:sz w:val="28"/>
                <w:szCs w:val="28"/>
              </w:rPr>
              <w:t>вміти сприймати інформацію, робити аналіз, осмислення інформації, запам’ятовувати, виділення головного тощо;</w:t>
            </w:r>
            <w:r w:rsidR="001B09DE">
              <w:rPr>
                <w:sz w:val="28"/>
                <w:szCs w:val="28"/>
                <w:lang w:val="ru-RU"/>
              </w:rPr>
              <w:t xml:space="preserve"> </w:t>
            </w:r>
            <w:r w:rsidRPr="00081A70">
              <w:rPr>
                <w:sz w:val="28"/>
                <w:szCs w:val="28"/>
              </w:rPr>
              <w:t>відбирати, обробляти, використовувати інформацію, інформаційна культура;</w:t>
            </w:r>
          </w:p>
        </w:tc>
      </w:tr>
      <w:tr w:rsidR="005C391A" w:rsidRPr="001C7F5C" w:rsidTr="005C391A">
        <w:trPr>
          <w:cantSplit/>
          <w:trHeight w:val="1134"/>
        </w:trPr>
        <w:tc>
          <w:tcPr>
            <w:tcW w:w="392" w:type="dxa"/>
            <w:gridSpan w:val="2"/>
            <w:tcBorders>
              <w:bottom w:val="single" w:sz="4" w:space="0" w:color="auto"/>
            </w:tcBorders>
          </w:tcPr>
          <w:p w:rsidR="005C391A" w:rsidRPr="005C391A" w:rsidRDefault="005C391A" w:rsidP="001B09DE">
            <w:pPr>
              <w:spacing w:line="360" w:lineRule="auto"/>
              <w:contextualSpacing/>
              <w:jc w:val="both"/>
              <w:rPr>
                <w:b/>
                <w:sz w:val="28"/>
                <w:szCs w:val="28"/>
                <w:lang w:val="ru-RU"/>
              </w:rPr>
            </w:pPr>
            <w:r>
              <w:rPr>
                <w:b/>
                <w:sz w:val="28"/>
                <w:szCs w:val="28"/>
                <w:lang w:val="ru-RU"/>
              </w:rPr>
              <w:t>4</w:t>
            </w:r>
          </w:p>
        </w:tc>
        <w:tc>
          <w:tcPr>
            <w:tcW w:w="709" w:type="dxa"/>
            <w:tcBorders>
              <w:bottom w:val="single" w:sz="4" w:space="0" w:color="auto"/>
            </w:tcBorders>
            <w:textDirection w:val="btLr"/>
            <w:vAlign w:val="center"/>
          </w:tcPr>
          <w:p w:rsidR="005C391A" w:rsidRPr="00371336" w:rsidRDefault="005C391A" w:rsidP="001B09DE">
            <w:pPr>
              <w:spacing w:line="360" w:lineRule="auto"/>
              <w:ind w:left="113" w:right="113"/>
              <w:contextualSpacing/>
              <w:jc w:val="center"/>
              <w:rPr>
                <w:b/>
                <w:iCs/>
                <w:spacing w:val="20"/>
                <w:sz w:val="28"/>
                <w:szCs w:val="28"/>
              </w:rPr>
            </w:pPr>
            <w:r w:rsidRPr="00371336">
              <w:rPr>
                <w:b/>
                <w:iCs/>
                <w:spacing w:val="20"/>
                <w:sz w:val="28"/>
                <w:szCs w:val="28"/>
              </w:rPr>
              <w:t>Рефлексивно-аналітичний</w:t>
            </w:r>
          </w:p>
        </w:tc>
        <w:tc>
          <w:tcPr>
            <w:tcW w:w="1134" w:type="dxa"/>
            <w:gridSpan w:val="2"/>
            <w:tcBorders>
              <w:bottom w:val="single" w:sz="4" w:space="0" w:color="auto"/>
            </w:tcBorders>
            <w:textDirection w:val="btLr"/>
            <w:vAlign w:val="center"/>
          </w:tcPr>
          <w:p w:rsidR="005C391A" w:rsidRPr="00371336" w:rsidRDefault="005C391A" w:rsidP="001B09DE">
            <w:pPr>
              <w:spacing w:line="360" w:lineRule="auto"/>
              <w:ind w:left="113" w:right="113"/>
              <w:contextualSpacing/>
              <w:jc w:val="center"/>
              <w:rPr>
                <w:b/>
                <w:spacing w:val="20"/>
                <w:sz w:val="28"/>
                <w:szCs w:val="28"/>
              </w:rPr>
            </w:pPr>
            <w:r w:rsidRPr="00371336">
              <w:rPr>
                <w:b/>
                <w:spacing w:val="20"/>
                <w:sz w:val="28"/>
                <w:szCs w:val="28"/>
              </w:rPr>
              <w:t>Особистісний</w:t>
            </w:r>
          </w:p>
        </w:tc>
        <w:tc>
          <w:tcPr>
            <w:tcW w:w="3402" w:type="dxa"/>
            <w:gridSpan w:val="2"/>
            <w:tcBorders>
              <w:bottom w:val="single" w:sz="4" w:space="0" w:color="auto"/>
            </w:tcBorders>
          </w:tcPr>
          <w:p w:rsidR="005C391A" w:rsidRPr="00081A70" w:rsidRDefault="005C391A" w:rsidP="005C391A">
            <w:pPr>
              <w:spacing w:line="360" w:lineRule="auto"/>
              <w:jc w:val="both"/>
              <w:rPr>
                <w:sz w:val="28"/>
                <w:szCs w:val="28"/>
              </w:rPr>
            </w:pPr>
            <w:r w:rsidRPr="00081A70">
              <w:rPr>
                <w:sz w:val="28"/>
                <w:szCs w:val="28"/>
              </w:rPr>
              <w:t>1. Уміння самоконтролю власної самоосвітньої діяльності, рефлексія.</w:t>
            </w:r>
          </w:p>
          <w:p w:rsidR="005C391A" w:rsidRDefault="005C391A" w:rsidP="005C391A">
            <w:pPr>
              <w:spacing w:line="360" w:lineRule="auto"/>
              <w:jc w:val="both"/>
              <w:rPr>
                <w:sz w:val="28"/>
                <w:szCs w:val="28"/>
                <w:lang w:val="ru-RU"/>
              </w:rPr>
            </w:pPr>
            <w:r w:rsidRPr="00081A70">
              <w:rPr>
                <w:sz w:val="28"/>
                <w:szCs w:val="28"/>
              </w:rPr>
              <w:t>2. Комуні</w:t>
            </w:r>
            <w:r>
              <w:rPr>
                <w:sz w:val="28"/>
                <w:szCs w:val="28"/>
              </w:rPr>
              <w:t>кативні якості, наполегливість,</w:t>
            </w:r>
            <w:r>
              <w:rPr>
                <w:sz w:val="28"/>
                <w:szCs w:val="28"/>
                <w:lang w:val="ru-RU"/>
              </w:rPr>
              <w:t>с</w:t>
            </w:r>
            <w:r w:rsidRPr="00081A70">
              <w:rPr>
                <w:sz w:val="28"/>
                <w:szCs w:val="28"/>
              </w:rPr>
              <w:t>амостій</w:t>
            </w:r>
            <w:r w:rsidRPr="005C391A">
              <w:rPr>
                <w:sz w:val="28"/>
                <w:szCs w:val="28"/>
                <w:lang w:val="ru-RU"/>
              </w:rPr>
              <w:t>-</w:t>
            </w:r>
            <w:r w:rsidRPr="00081A70">
              <w:rPr>
                <w:sz w:val="28"/>
                <w:szCs w:val="28"/>
              </w:rPr>
              <w:t>ність, відповідальність</w:t>
            </w:r>
            <w:r>
              <w:rPr>
                <w:sz w:val="28"/>
                <w:szCs w:val="28"/>
              </w:rPr>
              <w:t>.</w:t>
            </w:r>
          </w:p>
          <w:p w:rsidR="005C391A" w:rsidRDefault="005C391A" w:rsidP="001B09DE">
            <w:pPr>
              <w:spacing w:line="360" w:lineRule="auto"/>
              <w:jc w:val="both"/>
              <w:rPr>
                <w:sz w:val="28"/>
                <w:szCs w:val="28"/>
                <w:lang w:val="ru-RU"/>
              </w:rPr>
            </w:pPr>
            <w:r w:rsidRPr="00081A70">
              <w:rPr>
                <w:sz w:val="28"/>
                <w:szCs w:val="28"/>
              </w:rPr>
              <w:t>3. Уміння виявляти в самоосвітні</w:t>
            </w:r>
            <w:r>
              <w:rPr>
                <w:sz w:val="28"/>
                <w:szCs w:val="28"/>
              </w:rPr>
              <w:t>й діяльності позитивні моменти.</w:t>
            </w:r>
          </w:p>
          <w:p w:rsidR="005C391A" w:rsidRPr="005C391A" w:rsidRDefault="005C391A" w:rsidP="001B09DE">
            <w:pPr>
              <w:spacing w:line="360" w:lineRule="auto"/>
              <w:jc w:val="both"/>
              <w:rPr>
                <w:sz w:val="28"/>
                <w:szCs w:val="28"/>
                <w:lang w:val="ru-RU"/>
              </w:rPr>
            </w:pPr>
          </w:p>
        </w:tc>
        <w:tc>
          <w:tcPr>
            <w:tcW w:w="4252" w:type="dxa"/>
            <w:tcBorders>
              <w:bottom w:val="single" w:sz="4" w:space="0" w:color="auto"/>
            </w:tcBorders>
          </w:tcPr>
          <w:p w:rsidR="005C391A" w:rsidRPr="005C391A" w:rsidRDefault="005C391A" w:rsidP="005C391A">
            <w:pPr>
              <w:spacing w:line="360" w:lineRule="auto"/>
              <w:contextualSpacing/>
              <w:jc w:val="both"/>
              <w:rPr>
                <w:sz w:val="28"/>
                <w:szCs w:val="28"/>
                <w:lang w:val="ru-RU"/>
              </w:rPr>
            </w:pPr>
            <w:r w:rsidRPr="00081A70">
              <w:rPr>
                <w:sz w:val="28"/>
                <w:szCs w:val="28"/>
              </w:rPr>
              <w:t>здатність до рефлексії інноваційної діяльності, самоконтролю та професійної самооцінки;</w:t>
            </w:r>
            <w:r>
              <w:rPr>
                <w:sz w:val="28"/>
                <w:szCs w:val="28"/>
                <w:lang w:val="ru-RU"/>
              </w:rPr>
              <w:t xml:space="preserve"> </w:t>
            </w:r>
            <w:r w:rsidRPr="00081A70">
              <w:rPr>
                <w:sz w:val="28"/>
                <w:szCs w:val="28"/>
              </w:rPr>
              <w:t>уміння прогнозувати та співвідносити особ</w:t>
            </w:r>
            <w:r>
              <w:rPr>
                <w:sz w:val="28"/>
                <w:szCs w:val="28"/>
              </w:rPr>
              <w:t xml:space="preserve">истісно-професійні можливості; </w:t>
            </w:r>
            <w:r w:rsidRPr="00081A70">
              <w:rPr>
                <w:sz w:val="28"/>
                <w:szCs w:val="28"/>
              </w:rPr>
              <w:t>усвідомлення себе професіоналом;</w:t>
            </w:r>
          </w:p>
        </w:tc>
      </w:tr>
      <w:tr w:rsidR="005C391A" w:rsidRPr="001C7F5C" w:rsidTr="005C391A">
        <w:trPr>
          <w:cantSplit/>
          <w:trHeight w:val="387"/>
        </w:trPr>
        <w:tc>
          <w:tcPr>
            <w:tcW w:w="9889" w:type="dxa"/>
            <w:gridSpan w:val="8"/>
            <w:tcBorders>
              <w:top w:val="nil"/>
              <w:left w:val="nil"/>
              <w:bottom w:val="nil"/>
              <w:right w:val="nil"/>
            </w:tcBorders>
          </w:tcPr>
          <w:p w:rsidR="005C391A" w:rsidRPr="005C391A" w:rsidRDefault="005C391A" w:rsidP="005C391A">
            <w:pPr>
              <w:spacing w:line="360" w:lineRule="auto"/>
              <w:contextualSpacing/>
              <w:jc w:val="right"/>
              <w:rPr>
                <w:sz w:val="28"/>
                <w:szCs w:val="28"/>
              </w:rPr>
            </w:pPr>
            <w:r w:rsidRPr="005C391A">
              <w:rPr>
                <w:i/>
                <w:sz w:val="28"/>
                <w:szCs w:val="28"/>
              </w:rPr>
              <w:lastRenderedPageBreak/>
              <w:t>Продовження таблиці 2.5</w:t>
            </w:r>
          </w:p>
        </w:tc>
      </w:tr>
      <w:tr w:rsidR="003D6C77" w:rsidRPr="001C7F5C" w:rsidTr="005C391A">
        <w:trPr>
          <w:cantSplit/>
          <w:trHeight w:val="1401"/>
        </w:trPr>
        <w:tc>
          <w:tcPr>
            <w:tcW w:w="392" w:type="dxa"/>
            <w:gridSpan w:val="2"/>
            <w:tcBorders>
              <w:top w:val="single" w:sz="4" w:space="0" w:color="auto"/>
            </w:tcBorders>
          </w:tcPr>
          <w:p w:rsidR="009A037B" w:rsidRPr="005C391A" w:rsidRDefault="009A037B" w:rsidP="001B09DE">
            <w:pPr>
              <w:spacing w:line="360" w:lineRule="auto"/>
              <w:contextualSpacing/>
              <w:jc w:val="both"/>
              <w:rPr>
                <w:spacing w:val="20"/>
                <w:sz w:val="28"/>
                <w:szCs w:val="28"/>
                <w:lang w:val="ru-RU"/>
              </w:rPr>
            </w:pPr>
          </w:p>
        </w:tc>
        <w:tc>
          <w:tcPr>
            <w:tcW w:w="709" w:type="dxa"/>
            <w:tcBorders>
              <w:top w:val="single" w:sz="4" w:space="0" w:color="auto"/>
            </w:tcBorders>
            <w:textDirection w:val="btLr"/>
          </w:tcPr>
          <w:p w:rsidR="009A037B" w:rsidRPr="005C391A" w:rsidRDefault="009A037B" w:rsidP="005C391A">
            <w:pPr>
              <w:spacing w:line="360" w:lineRule="auto"/>
              <w:ind w:left="113" w:right="113"/>
              <w:contextualSpacing/>
              <w:rPr>
                <w:b/>
                <w:spacing w:val="20"/>
                <w:sz w:val="28"/>
                <w:szCs w:val="28"/>
                <w:lang w:val="ru-RU"/>
              </w:rPr>
            </w:pPr>
          </w:p>
        </w:tc>
        <w:tc>
          <w:tcPr>
            <w:tcW w:w="1134" w:type="dxa"/>
            <w:gridSpan w:val="2"/>
            <w:tcBorders>
              <w:top w:val="single" w:sz="4" w:space="0" w:color="auto"/>
            </w:tcBorders>
            <w:textDirection w:val="btLr"/>
            <w:vAlign w:val="center"/>
          </w:tcPr>
          <w:p w:rsidR="009A037B" w:rsidRPr="005C391A" w:rsidRDefault="009A037B" w:rsidP="005C391A">
            <w:pPr>
              <w:spacing w:line="360" w:lineRule="auto"/>
              <w:ind w:left="113" w:right="113"/>
              <w:contextualSpacing/>
              <w:rPr>
                <w:b/>
                <w:spacing w:val="20"/>
                <w:sz w:val="28"/>
                <w:szCs w:val="28"/>
                <w:lang w:val="ru-RU"/>
              </w:rPr>
            </w:pPr>
          </w:p>
        </w:tc>
        <w:tc>
          <w:tcPr>
            <w:tcW w:w="3402" w:type="dxa"/>
            <w:gridSpan w:val="2"/>
            <w:tcBorders>
              <w:top w:val="single" w:sz="4" w:space="0" w:color="auto"/>
            </w:tcBorders>
          </w:tcPr>
          <w:p w:rsidR="009A037B" w:rsidRPr="00081A70" w:rsidRDefault="009A037B" w:rsidP="005C391A">
            <w:pPr>
              <w:spacing w:line="360" w:lineRule="auto"/>
              <w:jc w:val="both"/>
              <w:rPr>
                <w:sz w:val="28"/>
                <w:szCs w:val="28"/>
              </w:rPr>
            </w:pPr>
            <w:r w:rsidRPr="00081A70">
              <w:rPr>
                <w:sz w:val="28"/>
                <w:szCs w:val="28"/>
              </w:rPr>
              <w:t>4. Вміння коригувати свою діяльність на основі самооцінки.</w:t>
            </w:r>
          </w:p>
        </w:tc>
        <w:tc>
          <w:tcPr>
            <w:tcW w:w="4252" w:type="dxa"/>
            <w:tcBorders>
              <w:top w:val="single" w:sz="4" w:space="0" w:color="auto"/>
            </w:tcBorders>
          </w:tcPr>
          <w:p w:rsidR="009A037B" w:rsidRPr="00081A70" w:rsidRDefault="009A037B" w:rsidP="005C391A">
            <w:pPr>
              <w:spacing w:line="360" w:lineRule="auto"/>
              <w:contextualSpacing/>
              <w:jc w:val="both"/>
              <w:rPr>
                <w:sz w:val="28"/>
                <w:szCs w:val="28"/>
              </w:rPr>
            </w:pPr>
            <w:r w:rsidRPr="00081A70">
              <w:rPr>
                <w:sz w:val="28"/>
                <w:szCs w:val="28"/>
              </w:rPr>
              <w:t>наявність інтересу до самопізнання й саморозуміння</w:t>
            </w:r>
          </w:p>
        </w:tc>
      </w:tr>
    </w:tbl>
    <w:p w:rsidR="00736C0C" w:rsidRDefault="00736C0C" w:rsidP="006A1ECE">
      <w:pPr>
        <w:pStyle w:val="afff0"/>
        <w:ind w:firstLine="567"/>
      </w:pPr>
    </w:p>
    <w:p w:rsidR="005C43A0" w:rsidRDefault="00C07D6A" w:rsidP="006A1ECE">
      <w:pPr>
        <w:pStyle w:val="afff0"/>
        <w:ind w:firstLine="567"/>
        <w:rPr>
          <w:shd w:val="clear" w:color="auto" w:fill="FFFFFF"/>
        </w:rPr>
      </w:pPr>
      <w:r w:rsidRPr="00F75B96">
        <w:t xml:space="preserve">З урахуванням </w:t>
      </w:r>
      <w:r>
        <w:t>виявлених</w:t>
      </w:r>
      <w:r w:rsidRPr="00F75B96">
        <w:t xml:space="preserve"> компонентів</w:t>
      </w:r>
      <w:r w:rsidR="005C43A0">
        <w:t>, рівнів, показників сформованості</w:t>
      </w:r>
      <w:r w:rsidRPr="00F75B96">
        <w:t xml:space="preserve"> </w:t>
      </w:r>
      <w:r w:rsidR="005C43A0" w:rsidRPr="00DE4D6F">
        <w:t>самоосв</w:t>
      </w:r>
      <w:r w:rsidR="005C43A0">
        <w:t>ітньої</w:t>
      </w:r>
      <w:r w:rsidR="005C43A0" w:rsidRPr="00F75B96">
        <w:t xml:space="preserve"> компетентності майбутніх </w:t>
      </w:r>
      <w:r w:rsidR="005C43A0">
        <w:t>інженерів-будівельників</w:t>
      </w:r>
      <w:r w:rsidRPr="00F75B96">
        <w:t xml:space="preserve">, а також визначених та обґрунтованих </w:t>
      </w:r>
      <w:r w:rsidR="005C43A0">
        <w:t>організаційно-</w:t>
      </w:r>
      <w:r w:rsidRPr="00F75B96">
        <w:t xml:space="preserve">педагогічних умов розроблено модель формування </w:t>
      </w:r>
      <w:r w:rsidR="005C43A0" w:rsidRPr="005C43A0">
        <w:rPr>
          <w:shd w:val="clear" w:color="auto" w:fill="FFFFFF"/>
        </w:rPr>
        <w:t>самоосвітньої компетентності майбутніх інженерів-будівельників</w:t>
      </w:r>
      <w:r w:rsidR="005C43A0" w:rsidRPr="005C43A0">
        <w:t xml:space="preserve"> </w:t>
      </w:r>
      <w:r w:rsidR="005C43A0" w:rsidRPr="005C43A0">
        <w:rPr>
          <w:shd w:val="clear" w:color="auto" w:fill="FFFFFF"/>
        </w:rPr>
        <w:t>у процесі професійної підготовки.</w:t>
      </w:r>
    </w:p>
    <w:p w:rsidR="00371336" w:rsidRDefault="00371336" w:rsidP="00BA20B8">
      <w:pPr>
        <w:pStyle w:val="afff0"/>
        <w:rPr>
          <w:shd w:val="clear" w:color="auto" w:fill="FFFFFF"/>
        </w:rPr>
      </w:pPr>
    </w:p>
    <w:p w:rsidR="009E6A3D" w:rsidRDefault="004376CE" w:rsidP="006A1ECE">
      <w:pPr>
        <w:pStyle w:val="afff0"/>
        <w:ind w:firstLine="567"/>
        <w:rPr>
          <w:b/>
          <w:shd w:val="clear" w:color="auto" w:fill="FFFFFF"/>
        </w:rPr>
      </w:pPr>
      <w:r>
        <w:rPr>
          <w:b/>
        </w:rPr>
        <w:t>2.3</w:t>
      </w:r>
      <w:r w:rsidR="006A1ECE">
        <w:rPr>
          <w:b/>
        </w:rPr>
        <w:t>. </w:t>
      </w:r>
      <w:r w:rsidR="00CB59DB" w:rsidRPr="001C7F5C">
        <w:rPr>
          <w:b/>
        </w:rPr>
        <w:t xml:space="preserve">Структурно-функціональна модель формування </w:t>
      </w:r>
      <w:r w:rsidR="00CB59DB" w:rsidRPr="001C7F5C">
        <w:rPr>
          <w:b/>
          <w:shd w:val="clear" w:color="auto" w:fill="FFFFFF"/>
        </w:rPr>
        <w:t>самоосвітньої компетентності майбутніх інженерів-будівельників</w:t>
      </w:r>
      <w:r w:rsidR="00CB59DB" w:rsidRPr="001C7F5C">
        <w:rPr>
          <w:b/>
        </w:rPr>
        <w:t xml:space="preserve"> </w:t>
      </w:r>
      <w:r w:rsidR="00CB59DB" w:rsidRPr="001C7F5C">
        <w:rPr>
          <w:b/>
          <w:shd w:val="clear" w:color="auto" w:fill="FFFFFF"/>
        </w:rPr>
        <w:t>у</w:t>
      </w:r>
      <w:r w:rsidR="00F556AA">
        <w:rPr>
          <w:b/>
          <w:shd w:val="clear" w:color="auto" w:fill="FFFFFF"/>
        </w:rPr>
        <w:t xml:space="preserve"> процесі професійної підготовки</w:t>
      </w:r>
    </w:p>
    <w:p w:rsidR="00371336" w:rsidRDefault="00371336" w:rsidP="006A1ECE">
      <w:pPr>
        <w:pStyle w:val="afff0"/>
        <w:ind w:firstLine="567"/>
        <w:rPr>
          <w:b/>
          <w:shd w:val="clear" w:color="auto" w:fill="FFFFFF"/>
          <w:lang w:val="ru-RU"/>
        </w:rPr>
      </w:pPr>
    </w:p>
    <w:p w:rsidR="00200AAE" w:rsidRPr="001C7F5C" w:rsidRDefault="00200AAE" w:rsidP="006A1ECE">
      <w:pPr>
        <w:pStyle w:val="afff0"/>
        <w:ind w:firstLine="567"/>
      </w:pPr>
      <w:r w:rsidRPr="001C7F5C">
        <w:t>Результати аналізу психолого-педагогі</w:t>
      </w:r>
      <w:r w:rsidR="00BF72C6" w:rsidRPr="001C7F5C">
        <w:t>чних і методичних праць, педаго</w:t>
      </w:r>
      <w:r w:rsidRPr="001C7F5C">
        <w:t>гічного досвіду професійної підготовки майбутніх інженерів-будівельників</w:t>
      </w:r>
      <w:r w:rsidR="005535D3" w:rsidRPr="001C7F5C">
        <w:t>,</w:t>
      </w:r>
      <w:r w:rsidRPr="001C7F5C">
        <w:t xml:space="preserve"> </w:t>
      </w:r>
      <w:r w:rsidR="005535D3" w:rsidRPr="001C7F5C">
        <w:t>визначення та обґрунтування орга</w:t>
      </w:r>
      <w:r w:rsidR="001653F7">
        <w:t>нізаційно-педагогічних умов та в</w:t>
      </w:r>
      <w:r w:rsidR="005535D3" w:rsidRPr="001C7F5C">
        <w:t xml:space="preserve">досконалена методика дали змогу розробити </w:t>
      </w:r>
      <w:r w:rsidRPr="001C7F5C">
        <w:t>структурно-функціональн</w:t>
      </w:r>
      <w:r w:rsidR="005535D3" w:rsidRPr="001C7F5C">
        <w:t>у</w:t>
      </w:r>
      <w:r w:rsidRPr="001C7F5C">
        <w:t xml:space="preserve"> модел</w:t>
      </w:r>
      <w:r w:rsidR="005535D3" w:rsidRPr="001C7F5C">
        <w:t>ь</w:t>
      </w:r>
      <w:r w:rsidR="00FE5DA6">
        <w:t xml:space="preserve"> </w:t>
      </w:r>
      <w:r w:rsidRPr="001C7F5C">
        <w:t>процесу формування самоосвітньої компетентності майбутніх інженерів-будівельників</w:t>
      </w:r>
      <w:r w:rsidRPr="001C7F5C">
        <w:rPr>
          <w:shd w:val="clear" w:color="auto" w:fill="FFFFFF"/>
        </w:rPr>
        <w:t xml:space="preserve"> у процесі професійної підготовки.</w:t>
      </w:r>
      <w:r w:rsidRPr="001C7F5C">
        <w:t xml:space="preserve"> </w:t>
      </w:r>
    </w:p>
    <w:p w:rsidR="0087088C" w:rsidRPr="001C7F5C" w:rsidRDefault="0087088C" w:rsidP="006A1ECE">
      <w:pPr>
        <w:pStyle w:val="afff0"/>
        <w:ind w:firstLine="567"/>
      </w:pPr>
      <w:r w:rsidRPr="001C7F5C">
        <w:t>Побудова структурно-функціональної моделі потребувала</w:t>
      </w:r>
      <w:r w:rsidR="00633463">
        <w:t xml:space="preserve"> </w:t>
      </w:r>
      <w:r w:rsidRPr="001C7F5C">
        <w:t>чіткого визначенн</w:t>
      </w:r>
      <w:r w:rsidR="009E6A3D" w:rsidRPr="001C7F5C">
        <w:t>я основних її елементів та їх</w:t>
      </w:r>
      <w:r w:rsidR="00FE5DA6">
        <w:t>ніх</w:t>
      </w:r>
      <w:r w:rsidRPr="001C7F5C">
        <w:t xml:space="preserve"> функцій з метою покращення процесу формування самоосвітньої компетентності. </w:t>
      </w:r>
    </w:p>
    <w:p w:rsidR="0087088C" w:rsidRPr="001C7F5C" w:rsidRDefault="001653F7" w:rsidP="006A1ECE">
      <w:pPr>
        <w:pStyle w:val="afff0"/>
        <w:ind w:firstLine="567"/>
      </w:pPr>
      <w:r>
        <w:t>М</w:t>
      </w:r>
      <w:r w:rsidR="0087088C" w:rsidRPr="001C7F5C">
        <w:t xml:space="preserve">одель (фр. modele – зразок) – це уявна або матеріально реалізована система, </w:t>
      </w:r>
      <w:r>
        <w:t>що</w:t>
      </w:r>
      <w:r w:rsidR="0087088C" w:rsidRPr="001C7F5C">
        <w:t xml:space="preserve"> відоб</w:t>
      </w:r>
      <w:r w:rsidR="00BF72C6" w:rsidRPr="001C7F5C">
        <w:t>ражає або відтворює об'єкт дослі</w:t>
      </w:r>
      <w:r w:rsidR="0087088C" w:rsidRPr="001C7F5C">
        <w:t xml:space="preserve">дження (природний чи соціальний) і здатна </w:t>
      </w:r>
      <w:r w:rsidR="00FE5DA6">
        <w:t>замінювати його простішим прото</w:t>
      </w:r>
      <w:r w:rsidR="00470679" w:rsidRPr="001C7F5C">
        <w:t xml:space="preserve">типом </w:t>
      </w:r>
      <w:r w:rsidR="0087088C" w:rsidRPr="001C7F5C">
        <w:t>так, що її вивчення дає нову інформацію</w:t>
      </w:r>
      <w:r w:rsidR="0087088C" w:rsidRPr="001C7F5C">
        <w:rPr>
          <w:rStyle w:val="75pt0"/>
          <w:sz w:val="28"/>
          <w:szCs w:val="28"/>
          <w:shd w:val="clear" w:color="auto" w:fill="auto"/>
        </w:rPr>
        <w:t xml:space="preserve"> </w:t>
      </w:r>
      <w:r w:rsidR="006F3479">
        <w:rPr>
          <w:rStyle w:val="75pt0"/>
          <w:sz w:val="28"/>
          <w:szCs w:val="28"/>
          <w:shd w:val="clear" w:color="auto" w:fill="auto"/>
        </w:rPr>
        <w:t>щодо</w:t>
      </w:r>
      <w:r w:rsidR="00E17C05">
        <w:t xml:space="preserve"> цього об'єкта [226</w:t>
      </w:r>
      <w:r w:rsidR="0087088C" w:rsidRPr="001C7F5C">
        <w:t xml:space="preserve">]. Іншими словами, процес моделювання як метод, засіб, форма наукового пошуку, уможливлює детальне вивчення обраного об'єкта дослідження, дозволяє створити нову </w:t>
      </w:r>
      <w:r w:rsidR="0087088C" w:rsidRPr="001C7F5C">
        <w:lastRenderedPageBreak/>
        <w:t xml:space="preserve">теорію, служить засобом її </w:t>
      </w:r>
      <w:r w:rsidR="008041B9" w:rsidRPr="001C7F5C">
        <w:t>обґрунтування</w:t>
      </w:r>
      <w:r w:rsidR="0087088C" w:rsidRPr="001C7F5C">
        <w:t>, переходом від емпіричного пізнання до теоретичного і навпаки, допомагає вибрати найбільш раціональну стратегію і тактику педагогічної діяльності.</w:t>
      </w:r>
    </w:p>
    <w:p w:rsidR="00B87716" w:rsidRDefault="0087088C" w:rsidP="00371336">
      <w:pPr>
        <w:pStyle w:val="afff0"/>
        <w:ind w:firstLine="567"/>
        <w:rPr>
          <w:lang w:val="ru-RU"/>
        </w:rPr>
      </w:pPr>
      <w:r w:rsidRPr="001C7F5C">
        <w:t>Зважаючи на</w:t>
      </w:r>
      <w:r w:rsidR="00AB7BD6" w:rsidRPr="001C7F5C">
        <w:t xml:space="preserve"> </w:t>
      </w:r>
      <w:r w:rsidR="00FE5DA6">
        <w:t>те, що «</w:t>
      </w:r>
      <w:r w:rsidR="007A68D4">
        <w:t>…</w:t>
      </w:r>
      <w:r w:rsidRPr="001C7F5C">
        <w:t xml:space="preserve"> за властивостями </w:t>
      </w:r>
      <w:r w:rsidR="00470679" w:rsidRPr="001C7F5C">
        <w:t>моделі ми можемо дізнатися про в</w:t>
      </w:r>
      <w:r w:rsidR="007A68D4">
        <w:t>ластивості об'єкта»</w:t>
      </w:r>
      <w:r w:rsidR="006A1ECE">
        <w:t xml:space="preserve"> [62</w:t>
      </w:r>
      <w:r w:rsidRPr="001C7F5C">
        <w:t xml:space="preserve">, с. 516], у нашому дослідженні </w:t>
      </w:r>
      <w:r w:rsidR="007A68D4">
        <w:t>за</w:t>
      </w:r>
      <w:r w:rsidRPr="001C7F5C">
        <w:t xml:space="preserve">пропоноване </w:t>
      </w:r>
      <w:r w:rsidR="00633463">
        <w:t>оптимальне</w:t>
      </w:r>
      <w:r w:rsidRPr="001C7F5C">
        <w:t xml:space="preserve"> уявлення про процес формування самоосвітньої компетентності</w:t>
      </w:r>
      <w:r w:rsidR="00AB7BD6" w:rsidRPr="001C7F5C">
        <w:t>,</w:t>
      </w:r>
      <w:r w:rsidRPr="001C7F5C">
        <w:t xml:space="preserve"> </w:t>
      </w:r>
      <w:r w:rsidR="00200AAE" w:rsidRPr="001C7F5C">
        <w:t xml:space="preserve">що </w:t>
      </w:r>
      <w:r w:rsidRPr="001C7F5C">
        <w:t>відображає логіку наукового пошуку</w:t>
      </w:r>
      <w:r w:rsidR="00AB7BD6" w:rsidRPr="001C7F5C">
        <w:t>,</w:t>
      </w:r>
      <w:r w:rsidRPr="001C7F5C">
        <w:t xml:space="preserve"> і є засобом розв'язання поставленого наукового завдання.</w:t>
      </w:r>
      <w:r w:rsidR="00E85A00" w:rsidRPr="001C7F5C">
        <w:t xml:space="preserve"> </w:t>
      </w:r>
      <w:r w:rsidRPr="001C7F5C">
        <w:t>Варто погодитися з ученими у тому, що модель відображає в загальних рисах теоретичну концепцію змісту освіти, яка є підґрунтям пі</w:t>
      </w:r>
      <w:r w:rsidR="006A1ECE">
        <w:t>дготовки конкретного фахівця [91</w:t>
      </w:r>
      <w:r w:rsidRPr="001C7F5C">
        <w:t>; 240]. Зважаючи на зазначене, у нашому дослідженні моделювання врах</w:t>
      </w:r>
      <w:r w:rsidR="006F3479">
        <w:t>овувало</w:t>
      </w:r>
      <w:r w:rsidR="00B87716">
        <w:t xml:space="preserve"> два аспекти:</w:t>
      </w:r>
    </w:p>
    <w:p w:rsidR="00B87716" w:rsidRDefault="0087088C" w:rsidP="00371336">
      <w:pPr>
        <w:pStyle w:val="afff0"/>
        <w:ind w:firstLine="567"/>
        <w:rPr>
          <w:lang w:val="ru-RU"/>
        </w:rPr>
      </w:pPr>
      <w:r w:rsidRPr="001C7F5C">
        <w:t xml:space="preserve">1) комплекс вимог, які висуває до педагогічного процесу </w:t>
      </w:r>
      <w:r w:rsidR="00470679" w:rsidRPr="001C7F5C">
        <w:t>ВТНЗ</w:t>
      </w:r>
      <w:r w:rsidR="00B87716">
        <w:t xml:space="preserve"> сучасна педагогічна наука;</w:t>
      </w:r>
    </w:p>
    <w:p w:rsidR="007A5F06" w:rsidRPr="007A5F06" w:rsidRDefault="0087088C" w:rsidP="00371336">
      <w:pPr>
        <w:pStyle w:val="afff0"/>
        <w:ind w:firstLine="567"/>
        <w:rPr>
          <w:b/>
          <w:sz w:val="24"/>
          <w:szCs w:val="24"/>
          <w:shd w:val="clear" w:color="auto" w:fill="FFFFFF"/>
        </w:rPr>
      </w:pPr>
      <w:r w:rsidRPr="001C7F5C">
        <w:t xml:space="preserve">2) сукупність </w:t>
      </w:r>
      <w:r w:rsidR="00200AAE" w:rsidRPr="001C7F5C">
        <w:t>кваліфікаційних</w:t>
      </w:r>
      <w:r w:rsidRPr="001C7F5C">
        <w:t xml:space="preserve"> вимог до </w:t>
      </w:r>
      <w:r w:rsidR="00470679" w:rsidRPr="001C7F5C">
        <w:t>майбутніх інженерів-будівельників</w:t>
      </w:r>
      <w:r w:rsidRPr="001C7F5C">
        <w:t>. Коротко зупинимося на основних складових розробленої моделі (рис. 2.</w:t>
      </w:r>
      <w:r w:rsidR="00D80367">
        <w:t>7</w:t>
      </w:r>
      <w:r w:rsidRPr="001C7F5C">
        <w:t>).</w:t>
      </w:r>
      <w:r w:rsidR="00DC11DA" w:rsidRPr="00DC11DA">
        <w:t xml:space="preserve"> </w:t>
      </w:r>
    </w:p>
    <w:p w:rsidR="00B87716" w:rsidRPr="005C391A" w:rsidRDefault="00EA68E4" w:rsidP="00B87716">
      <w:pPr>
        <w:pStyle w:val="afff0"/>
        <w:rPr>
          <w:lang w:val="ru-RU"/>
        </w:rPr>
      </w:pPr>
      <w:r w:rsidRPr="001C7F5C">
        <w:t>У структурі пропонованої моделі виділ</w:t>
      </w:r>
      <w:r w:rsidR="00AB7BD6" w:rsidRPr="001C7F5C">
        <w:t>ено</w:t>
      </w:r>
      <w:r w:rsidRPr="001C7F5C">
        <w:t xml:space="preserve"> три блоки:</w:t>
      </w:r>
      <w:r w:rsidR="004322FD">
        <w:t xml:space="preserve"> </w:t>
      </w:r>
      <w:r w:rsidR="004322FD">
        <w:rPr>
          <w:rStyle w:val="afff2"/>
          <w:iCs w:val="0"/>
          <w:color w:val="auto"/>
          <w:shd w:val="clear" w:color="auto" w:fill="auto"/>
          <w:lang w:val="uk-UA" w:bidi="ar-SA"/>
        </w:rPr>
        <w:t xml:space="preserve">методологічно-цільовий, технологічний, </w:t>
      </w:r>
      <w:r w:rsidRPr="001C7F5C">
        <w:rPr>
          <w:rStyle w:val="afff2"/>
          <w:iCs w:val="0"/>
          <w:color w:val="auto"/>
          <w:shd w:val="clear" w:color="auto" w:fill="auto"/>
          <w:lang w:val="uk-UA" w:bidi="ar-SA"/>
        </w:rPr>
        <w:t>діагностико-корегувальний.</w:t>
      </w:r>
      <w:r w:rsidR="004322FD">
        <w:rPr>
          <w:rStyle w:val="afff2"/>
          <w:iCs w:val="0"/>
          <w:color w:val="auto"/>
          <w:shd w:val="clear" w:color="auto" w:fill="auto"/>
          <w:lang w:val="uk-UA" w:bidi="ar-SA"/>
        </w:rPr>
        <w:t xml:space="preserve"> </w:t>
      </w:r>
      <w:r w:rsidR="00E85A00" w:rsidRPr="001C7F5C">
        <w:t xml:space="preserve">Кожен з блоків виконував свою функцію. </w:t>
      </w:r>
      <w:r w:rsidR="00200AAE" w:rsidRPr="001C7F5C">
        <w:t>Внесення причинно-наслідкових зв’язків між окресленими блоками дозволяє прослідкувати їх безпосередні функції у процесі формування самоосвітньої компетентності майбутніх інженерів-будівельників. З метою отримання загального розуміння про функціональну значущість кожного з трьох блоків та взаємозв’язки між ними, проведемо поетапний аналіз вище зазначеної структурно-функціональної моделі.</w:t>
      </w:r>
    </w:p>
    <w:p w:rsidR="00B87716" w:rsidRDefault="00FF0025" w:rsidP="00B87716">
      <w:pPr>
        <w:pStyle w:val="afff0"/>
        <w:ind w:firstLine="0"/>
        <w:rPr>
          <w:shd w:val="clear" w:color="auto" w:fill="FFFFFF"/>
        </w:rPr>
      </w:pPr>
      <w:r>
        <w:rPr>
          <w:shd w:val="clear" w:color="auto" w:fill="FFFFFF"/>
        </w:rPr>
      </w:r>
      <w:r>
        <w:rPr>
          <w:shd w:val="clear" w:color="auto" w:fill="FFFFFF"/>
        </w:rPr>
        <w:pict>
          <v:group id="Полотно 65" o:spid="_x0000_s3182" editas="canvas" style="width:483.45pt;height:670.6pt;mso-position-horizontal-relative:char;mso-position-vertical-relative:line" coordorigin="1134,1134" coordsize="9669,13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83" type="#_x0000_t75" style="position:absolute;left:1134;top:1134;width:9669;height:13412;visibility:visible">
              <v:fill o:detectmouseclick="t"/>
              <v:path o:connecttype="none"/>
            </v:shape>
            <v:line id="Line 72" o:spid="_x0000_s3184" style="position:absolute;visibility:visible" from="2159,12016" to="2361,12016" o:connectortype="straight">
              <v:stroke endarrow="block"/>
            </v:line>
            <v:line id="Line 77" o:spid="_x0000_s3185" style="position:absolute;flip:y;visibility:visible" from="10585,1630" to="10585,14189" o:connectortype="straight"/>
            <v:rect id="Прямоугольник 28" o:spid="_x0000_s3186" style="position:absolute;left:2342;top:1265;width:8079;height:755;visibility:visible">
              <v:textbox style="mso-next-textbox:#Прямоугольник 28">
                <w:txbxContent>
                  <w:p w:rsidR="00FF0025" w:rsidRPr="007A5F06" w:rsidRDefault="00FF0025" w:rsidP="00B87716">
                    <w:pPr>
                      <w:jc w:val="both"/>
                      <w:rPr>
                        <w:sz w:val="24"/>
                        <w:szCs w:val="24"/>
                      </w:rPr>
                    </w:pPr>
                    <w:r w:rsidRPr="007A5F06">
                      <w:rPr>
                        <w:b/>
                        <w:sz w:val="24"/>
                        <w:szCs w:val="24"/>
                      </w:rPr>
                      <w:t>Соціальне замовлення</w:t>
                    </w:r>
                    <w:r w:rsidRPr="007A5F06">
                      <w:rPr>
                        <w:sz w:val="24"/>
                        <w:szCs w:val="24"/>
                      </w:rPr>
                      <w:t xml:space="preserve"> на професійно компетентних інженерів-будівельників, здатних до продуктивної самоосвітньої діяльності</w:t>
                    </w:r>
                    <w:r w:rsidRPr="007A5F06">
                      <w:rPr>
                        <w:spacing w:val="-3"/>
                        <w:w w:val="104"/>
                        <w:sz w:val="24"/>
                        <w:szCs w:val="24"/>
                      </w:rPr>
                      <w:t xml:space="preserve"> </w:t>
                    </w:r>
                  </w:p>
                  <w:p w:rsidR="00FF0025" w:rsidRPr="00DF3A56" w:rsidRDefault="00FF0025" w:rsidP="00B87716">
                    <w:pPr>
                      <w:jc w:val="center"/>
                      <w:rPr>
                        <w:b/>
                        <w:bCs/>
                      </w:rPr>
                    </w:pPr>
                  </w:p>
                </w:txbxContent>
              </v:textbox>
            </v:rect>
            <v:rect id="Прямоугольник 26" o:spid="_x0000_s3187" style="position:absolute;left:2323;top:4163;width:8098;height:1527;visibility:visible">
              <v:textbox style="mso-next-textbox:#Прямоугольник 26">
                <w:txbxContent>
                  <w:p w:rsidR="00FF0025" w:rsidRPr="006800EA" w:rsidRDefault="00FF0025" w:rsidP="00B87716">
                    <w:pPr>
                      <w:jc w:val="center"/>
                      <w:rPr>
                        <w:b/>
                        <w:bCs/>
                        <w:sz w:val="22"/>
                        <w:szCs w:val="22"/>
                      </w:rPr>
                    </w:pPr>
                    <w:r w:rsidRPr="006800EA">
                      <w:rPr>
                        <w:b/>
                        <w:bCs/>
                        <w:sz w:val="22"/>
                        <w:szCs w:val="22"/>
                      </w:rPr>
                      <w:t>Принципи:</w:t>
                    </w:r>
                  </w:p>
                  <w:p w:rsidR="00FF0025" w:rsidRPr="007A5F06" w:rsidRDefault="00FF0025" w:rsidP="00B87716">
                    <w:pPr>
                      <w:widowControl w:val="0"/>
                      <w:jc w:val="both"/>
                      <w:rPr>
                        <w:sz w:val="24"/>
                        <w:szCs w:val="24"/>
                      </w:rPr>
                    </w:pPr>
                    <w:r w:rsidRPr="007A5F06">
                      <w:rPr>
                        <w:b/>
                        <w:spacing w:val="-3"/>
                        <w:w w:val="104"/>
                        <w:sz w:val="24"/>
                        <w:szCs w:val="24"/>
                      </w:rPr>
                      <w:t>Загальнодидактичні</w:t>
                    </w:r>
                    <w:r w:rsidRPr="007A5F06">
                      <w:rPr>
                        <w:spacing w:val="-3"/>
                        <w:w w:val="104"/>
                        <w:sz w:val="24"/>
                        <w:szCs w:val="24"/>
                      </w:rPr>
                      <w:t xml:space="preserve"> </w:t>
                    </w:r>
                    <w:r w:rsidRPr="007A5F06">
                      <w:rPr>
                        <w:bCs/>
                        <w:sz w:val="24"/>
                        <w:szCs w:val="24"/>
                        <w:shd w:val="clear" w:color="auto" w:fill="FFFFFF"/>
                      </w:rPr>
                      <w:t>(</w:t>
                    </w:r>
                    <w:r w:rsidRPr="007A5F06">
                      <w:rPr>
                        <w:bCs/>
                        <w:iCs/>
                        <w:sz w:val="24"/>
                        <w:szCs w:val="24"/>
                        <w:shd w:val="clear" w:color="auto" w:fill="FFFFFF"/>
                      </w:rPr>
                      <w:t>науковості і систематичності, наочності, усвідомленості та стійкості засвоєння знань, вмінь та навичок)</w:t>
                    </w:r>
                    <w:r w:rsidRPr="007A5F06">
                      <w:rPr>
                        <w:spacing w:val="-3"/>
                        <w:w w:val="104"/>
                        <w:sz w:val="24"/>
                        <w:szCs w:val="24"/>
                      </w:rPr>
                      <w:t xml:space="preserve">; </w:t>
                    </w:r>
                    <w:r w:rsidRPr="007A5F06">
                      <w:rPr>
                        <w:b/>
                        <w:spacing w:val="-3"/>
                        <w:w w:val="104"/>
                        <w:sz w:val="24"/>
                        <w:szCs w:val="24"/>
                      </w:rPr>
                      <w:t>специфічні</w:t>
                    </w:r>
                    <w:r w:rsidRPr="007A5F06">
                      <w:rPr>
                        <w:spacing w:val="-3"/>
                        <w:w w:val="104"/>
                        <w:sz w:val="24"/>
                        <w:szCs w:val="24"/>
                      </w:rPr>
                      <w:t xml:space="preserve"> (</w:t>
                    </w:r>
                    <w:r w:rsidRPr="007A5F06">
                      <w:rPr>
                        <w:rStyle w:val="afff1"/>
                        <w:sz w:val="24"/>
                        <w:szCs w:val="24"/>
                      </w:rPr>
                      <w:t>неперервності</w:t>
                    </w:r>
                    <w:r w:rsidRPr="007A5F06">
                      <w:rPr>
                        <w:spacing w:val="-3"/>
                        <w:w w:val="104"/>
                        <w:sz w:val="24"/>
                        <w:szCs w:val="24"/>
                      </w:rPr>
                      <w:t>; поєднання педагогічного керівництва з ініціативою студентів; персоніфікації; гуманізації)</w:t>
                    </w:r>
                  </w:p>
                </w:txbxContent>
              </v:textbox>
            </v:rect>
            <v:rect id="Прямоугольник 27" o:spid="_x0000_s3188" style="position:absolute;left:2323;top:3227;width:8098;height:669;visibility:visible">
              <v:textbox style="mso-next-textbox:#Прямоугольник 27">
                <w:txbxContent>
                  <w:p w:rsidR="00FF0025" w:rsidRPr="007A5F06" w:rsidRDefault="00FF0025" w:rsidP="00B87716">
                    <w:pPr>
                      <w:jc w:val="both"/>
                      <w:rPr>
                        <w:sz w:val="24"/>
                        <w:szCs w:val="24"/>
                      </w:rPr>
                    </w:pPr>
                    <w:r w:rsidRPr="007A5F06">
                      <w:rPr>
                        <w:b/>
                        <w:bCs/>
                        <w:sz w:val="24"/>
                        <w:szCs w:val="24"/>
                      </w:rPr>
                      <w:t>Підходи:</w:t>
                    </w:r>
                    <w:r w:rsidRPr="007A5F06">
                      <w:rPr>
                        <w:sz w:val="24"/>
                        <w:szCs w:val="24"/>
                      </w:rPr>
                      <w:t xml:space="preserve"> системний; компетентнісний; інтегративно-діяльнісний, аксіологічний</w:t>
                    </w:r>
                  </w:p>
                </w:txbxContent>
              </v:textbox>
            </v:rect>
            <v:rect id="Прямоугольник 42" o:spid="_x0000_s3189" style="position:absolute;left:3714;top:5780;width:3937;height:1209;visibility:visible">
              <v:textbox style="mso-next-textbox:#Прямоугольник 42">
                <w:txbxContent>
                  <w:p w:rsidR="00FF0025" w:rsidRPr="0062176E" w:rsidRDefault="00FF0025" w:rsidP="00B87716">
                    <w:pPr>
                      <w:jc w:val="both"/>
                      <w:rPr>
                        <w:sz w:val="22"/>
                        <w:szCs w:val="22"/>
                        <w:lang w:val="ru-RU"/>
                      </w:rPr>
                    </w:pPr>
                    <w:r w:rsidRPr="005C3E45">
                      <w:rPr>
                        <w:b/>
                        <w:sz w:val="22"/>
                        <w:szCs w:val="22"/>
                      </w:rPr>
                      <w:t>Педагогічні технології</w:t>
                    </w:r>
                    <w:r w:rsidRPr="005C3E45">
                      <w:rPr>
                        <w:sz w:val="22"/>
                        <w:szCs w:val="22"/>
                      </w:rPr>
                      <w:t>: проблемно-розвивальна, проектна, ігрова, тренінго</w:t>
                    </w:r>
                    <w:r>
                      <w:rPr>
                        <w:sz w:val="22"/>
                        <w:szCs w:val="22"/>
                      </w:rPr>
                      <w:t>ві,</w:t>
                    </w:r>
                    <w:r w:rsidRPr="0062176E">
                      <w:rPr>
                        <w:sz w:val="22"/>
                        <w:szCs w:val="22"/>
                        <w:lang w:val="ru-RU"/>
                      </w:rPr>
                      <w:t xml:space="preserve"> </w:t>
                    </w:r>
                    <w:r>
                      <w:rPr>
                        <w:sz w:val="22"/>
                        <w:szCs w:val="22"/>
                      </w:rPr>
                      <w:t>інформаційно-комунікаційні.</w:t>
                    </w:r>
                  </w:p>
                </w:txbxContent>
              </v:textbox>
            </v:rect>
            <v:rect id="Прямоугольник 23" o:spid="_x0000_s3190" style="position:absolute;left:3661;top:9839;width:3990;height:1560;visibility:visible">
              <v:textbox style="mso-next-textbox:#Прямоугольник 23">
                <w:txbxContent>
                  <w:p w:rsidR="00FF0025" w:rsidRPr="00881449" w:rsidRDefault="00FF0025" w:rsidP="00B87716">
                    <w:pPr>
                      <w:spacing w:line="192" w:lineRule="auto"/>
                      <w:jc w:val="both"/>
                      <w:rPr>
                        <w:sz w:val="22"/>
                        <w:szCs w:val="22"/>
                      </w:rPr>
                    </w:pPr>
                    <w:r w:rsidRPr="00881449">
                      <w:rPr>
                        <w:b/>
                        <w:sz w:val="22"/>
                        <w:szCs w:val="22"/>
                      </w:rPr>
                      <w:t>Засоби</w:t>
                    </w:r>
                    <w:r w:rsidRPr="00881449">
                      <w:rPr>
                        <w:sz w:val="22"/>
                        <w:szCs w:val="22"/>
                      </w:rPr>
                      <w:t>: натуральні об’єкти, предметно-просторові зображення об’єктів, мультимедійний проектор; друковані навчальні посібники; мультимедійні технології (аудіо, відео); Інтернет-технології; соціальні мережі тощо.</w:t>
                    </w:r>
                  </w:p>
                </w:txbxContent>
              </v:textbox>
            </v:rect>
            <v:rect id="Прямоугольник 24" o:spid="_x0000_s3191" style="position:absolute;left:1346;top:4649;width:734;height:5096;visibility:visible">
              <v:textbox style="layout-flow:vertical;mso-layout-flow-alt:bottom-to-top;mso-next-textbox:#Прямоугольник 24">
                <w:txbxContent>
                  <w:p w:rsidR="00FF0025" w:rsidRPr="007A5F06" w:rsidRDefault="00FF0025" w:rsidP="00B87716">
                    <w:pPr>
                      <w:jc w:val="center"/>
                      <w:rPr>
                        <w:b/>
                        <w:sz w:val="24"/>
                        <w:szCs w:val="24"/>
                      </w:rPr>
                    </w:pPr>
                    <w:r w:rsidRPr="007A5F06">
                      <w:rPr>
                        <w:b/>
                        <w:sz w:val="24"/>
                        <w:szCs w:val="24"/>
                      </w:rPr>
                      <w:t>Технологічний блок</w:t>
                    </w:r>
                  </w:p>
                </w:txbxContent>
              </v:textbox>
            </v:rect>
            <v:rect id="Прямоугольник 19" o:spid="_x0000_s3192" style="position:absolute;left:2342;top:13385;width:8079;height:435;visibility:visible">
              <v:textbox style="mso-next-textbox:#Прямоугольник 19">
                <w:txbxContent>
                  <w:p w:rsidR="00FF0025" w:rsidRPr="007A5F06" w:rsidRDefault="00FF0025" w:rsidP="00B87716">
                    <w:pPr>
                      <w:jc w:val="center"/>
                      <w:rPr>
                        <w:sz w:val="24"/>
                        <w:szCs w:val="24"/>
                      </w:rPr>
                    </w:pPr>
                    <w:r w:rsidRPr="007A5F06">
                      <w:rPr>
                        <w:b/>
                        <w:bCs/>
                        <w:sz w:val="24"/>
                        <w:szCs w:val="24"/>
                      </w:rPr>
                      <w:t xml:space="preserve">Рівні: </w:t>
                    </w:r>
                    <w:r w:rsidRPr="007A5F06">
                      <w:rPr>
                        <w:sz w:val="24"/>
                        <w:szCs w:val="24"/>
                      </w:rPr>
                      <w:t>репродуктивний, продуктивний, творчий</w:t>
                    </w:r>
                  </w:p>
                </w:txbxContent>
              </v:textbox>
            </v:rect>
            <v:rect id="Прямоугольник 14" o:spid="_x0000_s3193" style="position:absolute;left:2323;top:14015;width:8098;height:435;visibility:visible">
              <v:textbox style="mso-next-textbox:#Прямоугольник 14">
                <w:txbxContent>
                  <w:p w:rsidR="00FF0025" w:rsidRPr="007A5F06" w:rsidRDefault="00FF0025" w:rsidP="00B87716">
                    <w:pPr>
                      <w:jc w:val="center"/>
                      <w:rPr>
                        <w:sz w:val="24"/>
                        <w:szCs w:val="24"/>
                      </w:rPr>
                    </w:pPr>
                    <w:r w:rsidRPr="007A5F06">
                      <w:rPr>
                        <w:b/>
                        <w:sz w:val="24"/>
                        <w:szCs w:val="24"/>
                      </w:rPr>
                      <w:t>Результат</w:t>
                    </w:r>
                    <w:r w:rsidRPr="007A5F06">
                      <w:rPr>
                        <w:sz w:val="24"/>
                        <w:szCs w:val="24"/>
                      </w:rPr>
                      <w:t>: сформованість самоосвітньої компетентності</w:t>
                    </w:r>
                  </w:p>
                  <w:p w:rsidR="00FF0025" w:rsidRPr="004C61AB" w:rsidRDefault="00FF0025" w:rsidP="00B87716">
                    <w:pPr>
                      <w:jc w:val="center"/>
                      <w:rPr>
                        <w:b/>
                        <w:bCs/>
                      </w:rPr>
                    </w:pPr>
                  </w:p>
                </w:txbxContent>
              </v:textbox>
            </v:rect>
            <v:line id="Прямая соединительная линия 73" o:spid="_x0000_s3194" style="position:absolute;flip:x;visibility:visible" from="3511,6194" to="3512,10544" o:connectortype="straight"/>
            <v:rect id="Прямоугольник 78" o:spid="_x0000_s3195" style="position:absolute;left:2323;top:5780;width:1053;height:5529;visibility:visible">
              <v:textbox style="layout-flow:vertical;mso-layout-flow-alt:bottom-to-top;mso-next-textbox:#Прямоугольник 78">
                <w:txbxContent>
                  <w:p w:rsidR="00FF0025" w:rsidRPr="007A5F06" w:rsidRDefault="00FF0025" w:rsidP="00B87716">
                    <w:pPr>
                      <w:jc w:val="center"/>
                      <w:rPr>
                        <w:b/>
                        <w:sz w:val="24"/>
                        <w:szCs w:val="24"/>
                      </w:rPr>
                    </w:pPr>
                    <w:r w:rsidRPr="007A5F06">
                      <w:rPr>
                        <w:b/>
                        <w:sz w:val="24"/>
                        <w:szCs w:val="24"/>
                      </w:rPr>
                      <w:t>Етапи</w:t>
                    </w:r>
                  </w:p>
                  <w:p w:rsidR="00FF0025" w:rsidRPr="007A5F06" w:rsidRDefault="00FF0025" w:rsidP="00B87716">
                    <w:pPr>
                      <w:spacing w:before="8"/>
                      <w:rPr>
                        <w:b/>
                      </w:rPr>
                    </w:pPr>
                    <w:r w:rsidRPr="007A5F06">
                      <w:rPr>
                        <w:b/>
                      </w:rPr>
                      <w:t xml:space="preserve">      Рефлексивно -</w:t>
                    </w:r>
                    <w:r w:rsidRPr="007A5F06">
                      <w:rPr>
                        <w:b/>
                      </w:rPr>
                      <w:tab/>
                      <w:t>Процесуально-</w:t>
                    </w:r>
                    <w:r w:rsidRPr="007A5F06">
                      <w:rPr>
                        <w:b/>
                      </w:rPr>
                      <w:tab/>
                      <w:t xml:space="preserve">          Діагностико-</w:t>
                    </w:r>
                  </w:p>
                  <w:p w:rsidR="00FF0025" w:rsidRPr="007A5F06" w:rsidRDefault="00FF0025" w:rsidP="00B87716">
                    <w:pPr>
                      <w:spacing w:before="8"/>
                      <w:rPr>
                        <w:b/>
                      </w:rPr>
                    </w:pPr>
                    <w:r w:rsidRPr="007A5F06">
                      <w:rPr>
                        <w:b/>
                      </w:rPr>
                      <w:t xml:space="preserve"> </w:t>
                    </w:r>
                    <w:r>
                      <w:rPr>
                        <w:b/>
                      </w:rPr>
                      <w:t xml:space="preserve">    корекційний</w:t>
                    </w:r>
                    <w:r>
                      <w:rPr>
                        <w:b/>
                      </w:rPr>
                      <w:tab/>
                      <w:t xml:space="preserve">              </w:t>
                    </w:r>
                    <w:r w:rsidRPr="007A5F06">
                      <w:rPr>
                        <w:b/>
                      </w:rPr>
                      <w:t>діяльнісний</w:t>
                    </w:r>
                    <w:r w:rsidRPr="007A5F06">
                      <w:rPr>
                        <w:b/>
                      </w:rPr>
                      <w:tab/>
                      <w:t xml:space="preserve">         мотиваційний</w:t>
                    </w:r>
                  </w:p>
                  <w:p w:rsidR="00FF0025" w:rsidRPr="007A5F06" w:rsidRDefault="00FF0025" w:rsidP="00B87716">
                    <w:pPr>
                      <w:spacing w:before="8"/>
                      <w:jc w:val="both"/>
                    </w:pPr>
                  </w:p>
                </w:txbxContent>
              </v:textbox>
            </v:rect>
            <v:shapetype id="_x0000_t32" coordsize="21600,21600" o:spt="32" o:oned="t" path="m,l21600,21600e" filled="f">
              <v:path arrowok="t" fillok="f" o:connecttype="none"/>
              <o:lock v:ext="edit" shapetype="t"/>
            </v:shapetype>
            <v:shape id="AutoShape 132" o:spid="_x0000_s3196" type="#_x0000_t32" style="position:absolute;left:10585;top:1584;width:1;height:1;visibility:visible" o:connectortype="straight">
              <v:stroke endarrow="block"/>
            </v:shape>
            <v:roundrect id="Скругленный прямоугольник 65" o:spid="_x0000_s3197" style="position:absolute;left:2342;top:2191;width:8079;height:832;visibility:visible;v-text-anchor:middle" arcsize="10923f" strokeweight="2pt">
              <v:textbox style="mso-next-textbox:#Скругленный прямоугольник 65">
                <w:txbxContent>
                  <w:p w:rsidR="00FF0025" w:rsidRPr="007A5F06" w:rsidRDefault="00FF0025" w:rsidP="00B87716">
                    <w:pPr>
                      <w:spacing w:before="100" w:beforeAutospacing="1" w:after="100" w:afterAutospacing="1"/>
                      <w:rPr>
                        <w:b/>
                        <w:bCs/>
                        <w:sz w:val="24"/>
                        <w:szCs w:val="24"/>
                      </w:rPr>
                    </w:pPr>
                    <w:r w:rsidRPr="007A5F06">
                      <w:rPr>
                        <w:b/>
                        <w:bCs/>
                        <w:sz w:val="24"/>
                        <w:szCs w:val="24"/>
                      </w:rPr>
                      <w:t>Мета:</w:t>
                    </w:r>
                    <w:r w:rsidRPr="007A5F06">
                      <w:rPr>
                        <w:sz w:val="24"/>
                        <w:szCs w:val="24"/>
                      </w:rPr>
                      <w:t xml:space="preserve"> сформувати самоосвітню компетентність майбутніх інженерів-будівельників у процесі професійної підготовки</w:t>
                    </w:r>
                  </w:p>
                </w:txbxContent>
              </v:textbox>
            </v:roundrect>
            <v:rect id="_x0000_s3198" style="position:absolute;left:3661;top:7094;width:3990;height:1125">
              <v:textbox style="mso-next-textbox:#_x0000_s3198">
                <w:txbxContent>
                  <w:p w:rsidR="00FF0025" w:rsidRPr="00881449" w:rsidRDefault="00FF0025" w:rsidP="00B87716">
                    <w:pPr>
                      <w:jc w:val="both"/>
                      <w:rPr>
                        <w:sz w:val="22"/>
                        <w:szCs w:val="22"/>
                      </w:rPr>
                    </w:pPr>
                    <w:r w:rsidRPr="00881449">
                      <w:rPr>
                        <w:b/>
                        <w:sz w:val="22"/>
                        <w:szCs w:val="22"/>
                      </w:rPr>
                      <w:t>Методи:</w:t>
                    </w:r>
                    <w:r w:rsidRPr="00881449">
                      <w:rPr>
                        <w:sz w:val="22"/>
                        <w:szCs w:val="22"/>
                      </w:rPr>
                      <w:t xml:space="preserve"> метод проектів; дидактичні ігри; мозковий штурм; проблемні; репродуктивні; самоспостереження; самоаналіз тощо.</w:t>
                    </w:r>
                  </w:p>
                </w:txbxContent>
              </v:textbox>
            </v:rect>
            <v:rect id="Прямоугольник 22" o:spid="_x0000_s3199" style="position:absolute;left:6331;top:7310;width:5619;height:2560;rotation:90;visibility:visible">
              <v:textbox style="layout-flow:vertical;mso-layout-flow-alt:bottom-to-top;mso-next-textbox:#Прямоугольник 22">
                <w:txbxContent>
                  <w:p w:rsidR="00FF0025" w:rsidRPr="007A5F06" w:rsidRDefault="00FF0025" w:rsidP="00B87716">
                    <w:pPr>
                      <w:spacing w:line="0" w:lineRule="atLeast"/>
                      <w:jc w:val="center"/>
                      <w:rPr>
                        <w:b/>
                        <w:bCs/>
                      </w:rPr>
                    </w:pPr>
                    <w:r w:rsidRPr="007A5F06">
                      <w:rPr>
                        <w:b/>
                        <w:bCs/>
                      </w:rPr>
                      <w:t>Організаційно-педагогічні умови:</w:t>
                    </w:r>
                  </w:p>
                  <w:p w:rsidR="00FF0025" w:rsidRPr="007A5F06" w:rsidRDefault="00FF0025" w:rsidP="00B87716">
                    <w:pPr>
                      <w:spacing w:line="0" w:lineRule="atLeast"/>
                      <w:jc w:val="both"/>
                    </w:pPr>
                    <w:r w:rsidRPr="007A5F06">
                      <w:t>розвиток мотиваційно-ціннісних орієнтацій студентів до самоосвіти та самовдосконалення; розробка і використання комплексу тренінгових занять для майбутніх інженерів-будівельників на основі аксіологічного підходу; активізація навчально-пізнавальної діяльності студентів технологіями проблемного навчання та засобами ІКТ; застосування різних форм самоосвіти і самовиховання майбутніх інженерів-будівельників у процесі аудиторної та позааудиторної роботи.</w:t>
                    </w:r>
                  </w:p>
                </w:txbxContent>
              </v:textbox>
            </v:rect>
            <v:rect id="_x0000_s3200" style="position:absolute;left:1301;top:10906;width:858;height:3544">
              <v:textbox style="layout-flow:vertical;mso-layout-flow-alt:bottom-to-top;mso-next-textbox:#_x0000_s3200">
                <w:txbxContent>
                  <w:p w:rsidR="00FF0025" w:rsidRPr="007A5F06" w:rsidRDefault="00FF0025" w:rsidP="00B87716">
                    <w:pPr>
                      <w:jc w:val="center"/>
                      <w:rPr>
                        <w:b/>
                        <w:bCs/>
                        <w:sz w:val="24"/>
                        <w:szCs w:val="24"/>
                      </w:rPr>
                    </w:pPr>
                    <w:r w:rsidRPr="007A5F06">
                      <w:rPr>
                        <w:b/>
                        <w:bCs/>
                        <w:sz w:val="24"/>
                        <w:szCs w:val="24"/>
                      </w:rPr>
                      <w:t>Діагностично-корегувальний блок</w:t>
                    </w:r>
                  </w:p>
                </w:txbxContent>
              </v:textbox>
            </v:rect>
            <v:line id="Line 82" o:spid="_x0000_s3201" style="position:absolute;flip:x y;visibility:visible" from="10421,14189" to="10585,14189" o:connectortype="straight">
              <v:stroke endarrow="block"/>
            </v:line>
            <v:rect id="_x0000_s3202" style="position:absolute;left:1346;top:1265;width:813;height:3159">
              <v:textbox style="layout-flow:vertical;mso-layout-flow-alt:bottom-to-top;mso-next-textbox:#_x0000_s3202">
                <w:txbxContent>
                  <w:p w:rsidR="00FF0025" w:rsidRPr="007A5F06" w:rsidRDefault="00FF0025" w:rsidP="00B87716">
                    <w:pPr>
                      <w:jc w:val="center"/>
                      <w:rPr>
                        <w:b/>
                        <w:sz w:val="24"/>
                        <w:szCs w:val="24"/>
                      </w:rPr>
                    </w:pPr>
                    <w:r w:rsidRPr="007A5F06">
                      <w:rPr>
                        <w:b/>
                        <w:sz w:val="24"/>
                        <w:szCs w:val="24"/>
                      </w:rPr>
                      <w:t>Методологічно-цільовий</w:t>
                    </w:r>
                    <w:r w:rsidRPr="007A5F06">
                      <w:rPr>
                        <w:b/>
                        <w:sz w:val="24"/>
                        <w:szCs w:val="24"/>
                        <w:lang w:val="en-US"/>
                      </w:rPr>
                      <w:t xml:space="preserve"> </w:t>
                    </w:r>
                    <w:r w:rsidRPr="007A5F06">
                      <w:rPr>
                        <w:b/>
                        <w:sz w:val="24"/>
                        <w:szCs w:val="24"/>
                      </w:rPr>
                      <w:t>блок</w:t>
                    </w:r>
                  </w:p>
                  <w:p w:rsidR="00FF0025" w:rsidRPr="00396D49" w:rsidRDefault="00FF0025" w:rsidP="00B87716">
                    <w:pPr>
                      <w:jc w:val="center"/>
                      <w:rPr>
                        <w:b/>
                        <w:bCs/>
                      </w:rPr>
                    </w:pPr>
                  </w:p>
                </w:txbxContent>
              </v:textbox>
            </v:rect>
            <v:shape id="_x0000_s3203" type="#_x0000_t32" style="position:absolute;left:1708;top:2020;width:0;height:0" o:connectortype="straight"/>
            <v:rect id="Прямоугольник 19" o:spid="_x0000_s3204" style="position:absolute;left:2342;top:12539;width:8079;height:669;visibility:visible">
              <v:textbox>
                <w:txbxContent>
                  <w:p w:rsidR="00FF0025" w:rsidRPr="007A5F06" w:rsidRDefault="00FF0025" w:rsidP="00B87716">
                    <w:pPr>
                      <w:tabs>
                        <w:tab w:val="left" w:pos="3402"/>
                      </w:tabs>
                      <w:jc w:val="center"/>
                      <w:rPr>
                        <w:sz w:val="24"/>
                        <w:szCs w:val="24"/>
                      </w:rPr>
                    </w:pPr>
                    <w:r w:rsidRPr="007A5F06">
                      <w:rPr>
                        <w:b/>
                        <w:bCs/>
                        <w:sz w:val="24"/>
                        <w:szCs w:val="24"/>
                      </w:rPr>
                      <w:t xml:space="preserve">Критерії: </w:t>
                    </w:r>
                    <w:r w:rsidRPr="007A5F06">
                      <w:rPr>
                        <w:sz w:val="24"/>
                        <w:szCs w:val="24"/>
                      </w:rPr>
                      <w:t xml:space="preserve">аксіологічно-мотиваційний, </w:t>
                    </w:r>
                    <w:r w:rsidRPr="007A5F06">
                      <w:rPr>
                        <w:rStyle w:val="afff1"/>
                        <w:sz w:val="24"/>
                        <w:szCs w:val="24"/>
                      </w:rPr>
                      <w:t>організаційно</w:t>
                    </w:r>
                    <w:r w:rsidRPr="007A5F06">
                      <w:rPr>
                        <w:sz w:val="24"/>
                        <w:szCs w:val="24"/>
                      </w:rPr>
                      <w:t>-процесуальний, операційно-діяльнісний, особистісний</w:t>
                    </w:r>
                  </w:p>
                  <w:p w:rsidR="00FF0025" w:rsidRPr="00D15E90" w:rsidRDefault="00FF0025" w:rsidP="00B87716">
                    <w:pPr>
                      <w:tabs>
                        <w:tab w:val="left" w:pos="3402"/>
                      </w:tabs>
                      <w:jc w:val="center"/>
                      <w:rPr>
                        <w:sz w:val="22"/>
                        <w:szCs w:val="22"/>
                      </w:rPr>
                    </w:pPr>
                    <w:r>
                      <w:rPr>
                        <w:sz w:val="22"/>
                        <w:szCs w:val="22"/>
                      </w:rPr>
                      <w:t xml:space="preserve">                    особистісний</w:t>
                    </w:r>
                    <w:r w:rsidRPr="00D15E90">
                      <w:rPr>
                        <w:sz w:val="22"/>
                        <w:szCs w:val="22"/>
                      </w:rPr>
                      <w:t>) та відповідні показники сформованості самоосвітньої компетентності</w:t>
                    </w:r>
                  </w:p>
                  <w:p w:rsidR="00FF0025" w:rsidRPr="00D125C0" w:rsidRDefault="00FF0025" w:rsidP="00B87716">
                    <w:pPr>
                      <w:tabs>
                        <w:tab w:val="left" w:pos="3402"/>
                      </w:tabs>
                    </w:pPr>
                  </w:p>
                </w:txbxContent>
              </v:textbox>
            </v:rect>
            <v:rect id="Прямоугольник 19" o:spid="_x0000_s3205" style="position:absolute;left:2342;top:11639;width:8079;height:735;visibility:visible">
              <v:textbox>
                <w:txbxContent>
                  <w:p w:rsidR="00FF0025" w:rsidRPr="004322FD" w:rsidRDefault="00FF0025" w:rsidP="00B87716">
                    <w:pPr>
                      <w:spacing w:line="240" w:lineRule="atLeast"/>
                      <w:jc w:val="both"/>
                      <w:rPr>
                        <w:sz w:val="24"/>
                        <w:szCs w:val="24"/>
                      </w:rPr>
                    </w:pPr>
                    <w:r w:rsidRPr="004322FD">
                      <w:rPr>
                        <w:b/>
                        <w:bCs/>
                        <w:sz w:val="24"/>
                        <w:szCs w:val="24"/>
                      </w:rPr>
                      <w:t xml:space="preserve">Компоненти самоосвітньої компетентності: </w:t>
                    </w:r>
                    <w:r w:rsidRPr="004322FD">
                      <w:rPr>
                        <w:sz w:val="24"/>
                        <w:szCs w:val="24"/>
                      </w:rPr>
                      <w:t>мотиваційно-ціннісний, організаційно-технологічний, практично-діяльнісний, рефлексивно-аналітичний</w:t>
                    </w:r>
                  </w:p>
                  <w:p w:rsidR="00FF0025" w:rsidRPr="00D125C0" w:rsidRDefault="00FF0025" w:rsidP="00B87716">
                    <w:pPr>
                      <w:jc w:val="both"/>
                    </w:pPr>
                  </w:p>
                </w:txbxContent>
              </v:textbox>
            </v:rect>
            <v:line id="Line 72" o:spid="_x0000_s3206" style="position:absolute;visibility:visible" from="2159,12880" to="2342,12880" o:connectortype="straight">
              <v:stroke endarrow="block"/>
            </v:line>
            <v:line id="Line 72" o:spid="_x0000_s3207" style="position:absolute;visibility:visible" from="2159,13589" to="2342,13589" o:connectortype="straight">
              <v:stroke endarrow="block"/>
            </v:line>
            <v:line id="Line 72" o:spid="_x0000_s3208" style="position:absolute;flip:y;visibility:visible" from="2159,14181" to="2342,14181" o:connectortype="straight">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209" type="#_x0000_t13" style="position:absolute;left:6048;top:3849;width:252;height:375;rotation:-270;flip:x"/>
            <v:shape id="_x0000_s3210" type="#_x0000_t13" style="position:absolute;left:6064;top:2945;width:219;height:375;rotation:-270;flip:x"/>
            <v:shape id="_x0000_s3211" type="#_x0000_t13" style="position:absolute;left:6089;top:1919;width:169;height:375;rotation:-270;flip:x"/>
            <v:rect id="Прямоугольник 42" o:spid="_x0000_s3212" style="position:absolute;left:3661;top:8428;width:3990;height:1170;visibility:visible">
              <v:textbox>
                <w:txbxContent>
                  <w:p w:rsidR="00FF0025" w:rsidRPr="00881449" w:rsidRDefault="00FF0025" w:rsidP="00B87716">
                    <w:pPr>
                      <w:jc w:val="both"/>
                      <w:rPr>
                        <w:sz w:val="22"/>
                        <w:szCs w:val="22"/>
                      </w:rPr>
                    </w:pPr>
                    <w:r w:rsidRPr="00881449">
                      <w:rPr>
                        <w:b/>
                        <w:sz w:val="22"/>
                        <w:szCs w:val="22"/>
                      </w:rPr>
                      <w:t>Форми</w:t>
                    </w:r>
                    <w:r w:rsidRPr="00881449">
                      <w:rPr>
                        <w:sz w:val="22"/>
                        <w:szCs w:val="22"/>
                      </w:rPr>
                      <w:t>: навчальні заняття (репродуктивного і продуктивного виду), самоосвіта, самовиховання, консультація.</w:t>
                    </w:r>
                  </w:p>
                  <w:p w:rsidR="00FF0025" w:rsidRPr="006F6B8A" w:rsidRDefault="00FF0025" w:rsidP="00B87716">
                    <w:pPr>
                      <w:spacing w:line="192" w:lineRule="auto"/>
                      <w:jc w:val="both"/>
                    </w:pPr>
                  </w:p>
                </w:txbxContent>
              </v:textbox>
            </v:rect>
            <v:shape id="_x0000_s3213" type="#_x0000_t32" style="position:absolute;left:2342;top:9329;width:1034;height:0" o:connectortype="straight"/>
            <v:shape id="_x0000_s3214" type="#_x0000_t32" style="position:absolute;left:2323;top:7409;width:1034;height:0" o:connectortype="straight"/>
            <v:line id="Прямая соединительная линия 73" o:spid="_x0000_s3215" style="position:absolute;visibility:visible" from="2746,5780" to="2746,11224" o:connectortype="straight"/>
            <v:line id="Line 72" o:spid="_x0000_s3216" style="position:absolute;visibility:visible" from="3512,10544" to="3714,10544" o:connectortype="straight">
              <v:stroke endarrow="block"/>
            </v:line>
            <v:line id="Line 72" o:spid="_x0000_s3217" style="position:absolute;visibility:visible" from="3512,6194" to="3714,6194" o:connectortype="straight">
              <v:stroke endarrow="block"/>
            </v:line>
            <v:line id="Line 72" o:spid="_x0000_s3218" style="position:absolute;visibility:visible" from="3512,8924" to="3714,8924" o:connectortype="straight">
              <v:stroke endarrow="block"/>
            </v:line>
            <v:line id="Line 72" o:spid="_x0000_s3219" style="position:absolute;visibility:visible" from="3511,7649" to="3713,7649" o:connectortype="straight">
              <v:stroke endarrow="block"/>
            </v:line>
            <v:line id="Line 67" o:spid="_x0000_s3220" style="position:absolute;visibility:visible" from="2159,2747" to="2368,2747" o:connectortype="straight">
              <v:stroke endarrow="block"/>
            </v:line>
            <v:line id="Line 72" o:spid="_x0000_s3221" style="position:absolute;flip:x y;visibility:visible" from="7861,10651" to="7861,10651" o:connectortype="straight">
              <v:stroke endarrow="block"/>
            </v:line>
            <v:line id="Line 72" o:spid="_x0000_s3222" style="position:absolute;flip:x y;visibility:visible" from="7651,10544" to="7861,10544" o:connectortype="straight">
              <v:stroke endarrow="block"/>
            </v:line>
            <v:line id="Line 72" o:spid="_x0000_s3223" style="position:absolute;flip:x y;visibility:visible" from="7651,9050" to="7861,9050" o:connectortype="straight">
              <v:stroke endarrow="block"/>
            </v:line>
            <v:line id="Line 72" o:spid="_x0000_s3224" style="position:absolute;flip:x y;visibility:visible" from="7651,7650" to="7861,7650" o:connectortype="straight">
              <v:stroke endarrow="block"/>
            </v:line>
            <v:line id="Line 72" o:spid="_x0000_s3225" style="position:absolute;flip:x y;visibility:visible" from="7651,6404" to="7861,6404" o:connectortype="straight">
              <v:stroke endarrow="block"/>
            </v:line>
            <v:shape id="_x0000_s3226" type="#_x0000_t13" style="position:absolute;left:2776;top:5510;width:165;height:375;rotation:-270;flip:x"/>
            <v:shape id="_x0000_s3227" type="#_x0000_t13" style="position:absolute;left:8746;top:5510;width:165;height:375;rotation:-270;flip:x"/>
            <v:shape id="_x0000_s3228" type="#_x0000_t13" style="position:absolute;left:6054;top:11331;width:240;height:375;rotation:-270;flip:x"/>
            <v:line id="Line 72" o:spid="_x0000_s3229" style="position:absolute;flip:x;visibility:visible" from="6151,12374" to="6151,12539" o:connectortype="straight">
              <v:stroke endarrow="block"/>
            </v:line>
            <v:line id="Line 72" o:spid="_x0000_s3230" style="position:absolute;flip:x;visibility:visible" from="6151,13220" to="6151,13385" o:connectortype="straight">
              <v:stroke endarrow="block"/>
            </v:line>
            <v:line id="Line 72" o:spid="_x0000_s3231" style="position:absolute;flip:x;visibility:visible" from="6151,13820" to="6151,14015" o:connectortype="straight">
              <v:stroke endarrow="block"/>
            </v:line>
            <v:shape id="_x0000_s3232" type="#_x0000_t32" style="position:absolute;left:2746;top:10970;width:0;height:339" o:connectortype="straight"/>
            <v:rect id="_x0000_s3233" style="position:absolute;left:10455;top:1441;width:140;height:143" strokecolor="white"/>
            <v:shape id="_x0000_s3234" type="#_x0000_t32" style="position:absolute;left:10391;top:1630;width:194;height:0;flip:x" o:connectortype="straight">
              <v:stroke endarrow="block"/>
            </v:shape>
            <v:line id="Line 67" o:spid="_x0000_s3235" style="position:absolute;visibility:visible" from="2080,7650" to="2368,7650" o:connectortype="straight">
              <v:stroke endarrow="block"/>
            </v:line>
            <w10:wrap type="none"/>
            <w10:anchorlock/>
          </v:group>
        </w:pict>
      </w:r>
    </w:p>
    <w:p w:rsidR="00B87716" w:rsidRPr="007A5F06" w:rsidRDefault="00B87716" w:rsidP="00B87716">
      <w:pPr>
        <w:ind w:right="-1"/>
        <w:jc w:val="center"/>
        <w:rPr>
          <w:sz w:val="24"/>
          <w:szCs w:val="24"/>
          <w:shd w:val="clear" w:color="auto" w:fill="FFFFFF"/>
        </w:rPr>
      </w:pPr>
    </w:p>
    <w:p w:rsidR="00B87716" w:rsidRPr="004322FD" w:rsidRDefault="00B87716" w:rsidP="00B87716">
      <w:pPr>
        <w:ind w:right="-1"/>
        <w:jc w:val="center"/>
        <w:rPr>
          <w:sz w:val="24"/>
          <w:szCs w:val="24"/>
          <w:shd w:val="clear" w:color="auto" w:fill="FFFFFF"/>
        </w:rPr>
      </w:pPr>
      <w:r w:rsidRPr="004322FD">
        <w:rPr>
          <w:sz w:val="24"/>
          <w:szCs w:val="24"/>
        </w:rPr>
        <w:t xml:space="preserve">Рис. </w:t>
      </w:r>
      <w:r w:rsidRPr="004322FD">
        <w:rPr>
          <w:sz w:val="24"/>
          <w:szCs w:val="24"/>
          <w:lang w:val="ru-RU"/>
        </w:rPr>
        <w:t>2</w:t>
      </w:r>
      <w:r w:rsidRPr="004322FD">
        <w:rPr>
          <w:sz w:val="24"/>
          <w:szCs w:val="24"/>
        </w:rPr>
        <w:t>.</w:t>
      </w:r>
      <w:r w:rsidRPr="004322FD">
        <w:rPr>
          <w:sz w:val="24"/>
          <w:szCs w:val="24"/>
          <w:lang w:val="ru-RU"/>
        </w:rPr>
        <w:t>7</w:t>
      </w:r>
      <w:r w:rsidRPr="004322FD">
        <w:rPr>
          <w:sz w:val="24"/>
          <w:szCs w:val="24"/>
        </w:rPr>
        <w:t xml:space="preserve"> </w:t>
      </w:r>
      <w:r w:rsidRPr="004322FD">
        <w:rPr>
          <w:spacing w:val="-3"/>
          <w:sz w:val="24"/>
          <w:szCs w:val="24"/>
        </w:rPr>
        <w:t>Структурно-функціональна модель формування самоосвітньої компетентності майбутніх інженерів-будівельників у процесі професійної підготовки</w:t>
      </w:r>
    </w:p>
    <w:p w:rsidR="009E6A3D" w:rsidRPr="001C7F5C" w:rsidRDefault="00EA68E4" w:rsidP="009E6A3D">
      <w:pPr>
        <w:pStyle w:val="afff0"/>
      </w:pPr>
      <w:r w:rsidRPr="001C7F5C">
        <w:lastRenderedPageBreak/>
        <w:t>Структурно до</w:t>
      </w:r>
      <w:r w:rsidRPr="001C7F5C">
        <w:rPr>
          <w:rStyle w:val="afff2"/>
          <w:i w:val="0"/>
          <w:iCs w:val="0"/>
          <w:color w:val="auto"/>
          <w:shd w:val="clear" w:color="auto" w:fill="auto"/>
          <w:lang w:val="uk-UA" w:bidi="ar-SA"/>
        </w:rPr>
        <w:t xml:space="preserve"> </w:t>
      </w:r>
      <w:r w:rsidRPr="001C7F5C">
        <w:rPr>
          <w:rStyle w:val="afff2"/>
          <w:iCs w:val="0"/>
          <w:color w:val="auto"/>
          <w:shd w:val="clear" w:color="auto" w:fill="auto"/>
          <w:lang w:val="uk-UA" w:bidi="ar-SA"/>
        </w:rPr>
        <w:t>методологічно-цільового</w:t>
      </w:r>
      <w:r w:rsidRPr="001C7F5C">
        <w:t xml:space="preserve"> блоку моделі входять:</w:t>
      </w:r>
      <w:r w:rsidRPr="001C7F5C">
        <w:rPr>
          <w:rStyle w:val="afff2"/>
          <w:i w:val="0"/>
          <w:iCs w:val="0"/>
          <w:color w:val="auto"/>
          <w:shd w:val="clear" w:color="auto" w:fill="auto"/>
          <w:lang w:val="uk-UA" w:bidi="ar-SA"/>
        </w:rPr>
        <w:t xml:space="preserve"> </w:t>
      </w:r>
      <w:r w:rsidRPr="001C7F5C">
        <w:rPr>
          <w:rStyle w:val="afff2"/>
          <w:iCs w:val="0"/>
          <w:color w:val="auto"/>
          <w:shd w:val="clear" w:color="auto" w:fill="auto"/>
          <w:lang w:val="uk-UA" w:bidi="ar-SA"/>
        </w:rPr>
        <w:t>мета</w:t>
      </w:r>
      <w:r w:rsidRPr="001C7F5C">
        <w:rPr>
          <w:rStyle w:val="afff2"/>
          <w:i w:val="0"/>
          <w:iCs w:val="0"/>
          <w:color w:val="auto"/>
          <w:shd w:val="clear" w:color="auto" w:fill="auto"/>
          <w:lang w:val="uk-UA" w:bidi="ar-SA"/>
        </w:rPr>
        <w:t xml:space="preserve"> – </w:t>
      </w:r>
      <w:r w:rsidRPr="001C7F5C">
        <w:t>забезпечити цілеспрямоване формування самоосвітньої компетентності майбутніх інженерів-будівельників як складної, інтегрованої якості особистості, що характеризується наявністю пізнавальних мотивів, продуктивних самоосвітніх знань, умінь і навичок, досвіду самоосвітньої діяльності, цінностей, що зумовлюють готовність і здатність особистості ефективно здійснювати самоосвітню діяльність;</w:t>
      </w:r>
      <w:r w:rsidRPr="001C7F5C">
        <w:rPr>
          <w:rStyle w:val="afff2"/>
          <w:i w:val="0"/>
          <w:iCs w:val="0"/>
          <w:color w:val="auto"/>
          <w:shd w:val="clear" w:color="auto" w:fill="auto"/>
          <w:lang w:val="uk-UA" w:bidi="ar-SA"/>
        </w:rPr>
        <w:t xml:space="preserve"> </w:t>
      </w:r>
      <w:r w:rsidRPr="001C7F5C">
        <w:rPr>
          <w:rStyle w:val="afff2"/>
          <w:iCs w:val="0"/>
          <w:color w:val="auto"/>
          <w:shd w:val="clear" w:color="auto" w:fill="auto"/>
          <w:lang w:val="uk-UA" w:bidi="ar-SA"/>
        </w:rPr>
        <w:t>завдання</w:t>
      </w:r>
      <w:r w:rsidRPr="001C7F5C">
        <w:t xml:space="preserve"> – систематичний розвиток пізнавальних можливостей студентів в контексті долучення їх до методів проблемно-розвивального навчання; педагогічне керівництво процесами самоосвіти, самовиховання для всебічного розвитку особистості майбутнього </w:t>
      </w:r>
      <w:r w:rsidR="00B521FD" w:rsidRPr="001C7F5C">
        <w:t>інженера-будівельника</w:t>
      </w:r>
      <w:r w:rsidRPr="001C7F5C">
        <w:t>; забезпеч</w:t>
      </w:r>
      <w:r w:rsidR="00AB7BD6" w:rsidRPr="001C7F5C">
        <w:t>ення</w:t>
      </w:r>
      <w:r w:rsidRPr="001C7F5C">
        <w:t xml:space="preserve"> зростання успішності оволодіння </w:t>
      </w:r>
      <w:r w:rsidR="00B521FD" w:rsidRPr="001C7F5C">
        <w:t>студентами</w:t>
      </w:r>
      <w:r w:rsidRPr="001C7F5C">
        <w:t xml:space="preserve"> </w:t>
      </w:r>
      <w:r w:rsidR="00E85A00" w:rsidRPr="001C7F5C">
        <w:t xml:space="preserve">професійно-спрямованими </w:t>
      </w:r>
      <w:r w:rsidRPr="001C7F5C">
        <w:t xml:space="preserve">дисциплінами; сталий розвиток мотивації </w:t>
      </w:r>
      <w:r w:rsidR="00B521FD" w:rsidRPr="001C7F5C">
        <w:t>майбутніх інженерів-будівельників</w:t>
      </w:r>
      <w:r w:rsidRPr="001C7F5C">
        <w:t xml:space="preserve"> до самоосвітньої діяльності.</w:t>
      </w:r>
    </w:p>
    <w:p w:rsidR="00371336" w:rsidRDefault="009E6A3D" w:rsidP="00371336">
      <w:pPr>
        <w:pStyle w:val="afff0"/>
        <w:ind w:firstLine="567"/>
        <w:rPr>
          <w:lang w:val="ru-RU"/>
        </w:rPr>
      </w:pPr>
      <w:r w:rsidRPr="001C7F5C">
        <w:t>Мета і завдання розробленої методичної системи підпорядковуються сучасним</w:t>
      </w:r>
      <w:r w:rsidRPr="001C7F5C">
        <w:rPr>
          <w:rStyle w:val="afff2"/>
          <w:i w:val="0"/>
          <w:iCs w:val="0"/>
          <w:color w:val="auto"/>
          <w:shd w:val="clear" w:color="auto" w:fill="auto"/>
          <w:lang w:val="uk-UA" w:bidi="ar-SA"/>
        </w:rPr>
        <w:t xml:space="preserve"> кваліфікаційним вимогам</w:t>
      </w:r>
      <w:r w:rsidRPr="001C7F5C">
        <w:t xml:space="preserve"> до професійної компетентності майбутніх інженерів-</w:t>
      </w:r>
      <w:r w:rsidR="00371336">
        <w:t>будівельників.</w:t>
      </w:r>
    </w:p>
    <w:p w:rsidR="005C391A" w:rsidRDefault="005C391A" w:rsidP="00B87716">
      <w:pPr>
        <w:pStyle w:val="afff0"/>
        <w:ind w:firstLine="567"/>
        <w:rPr>
          <w:rStyle w:val="afff2"/>
          <w:i w:val="0"/>
          <w:iCs w:val="0"/>
          <w:color w:val="auto"/>
          <w:shd w:val="clear" w:color="auto" w:fill="auto"/>
          <w:lang w:bidi="ar-SA"/>
        </w:rPr>
      </w:pPr>
      <w:r>
        <w:t>Також</w:t>
      </w:r>
      <w:r w:rsidRPr="001C7F5C">
        <w:t xml:space="preserve"> до складу методологічно-цільового блоку входить низка</w:t>
      </w:r>
      <w:r w:rsidRPr="001C7F5C">
        <w:rPr>
          <w:rStyle w:val="afff2"/>
          <w:i w:val="0"/>
          <w:iCs w:val="0"/>
          <w:color w:val="auto"/>
          <w:shd w:val="clear" w:color="auto" w:fill="auto"/>
          <w:lang w:val="uk-UA" w:bidi="ar-SA"/>
        </w:rPr>
        <w:t xml:space="preserve"> методологічних підходів та принципів.</w:t>
      </w:r>
      <w:r w:rsidRPr="001C7F5C">
        <w:t xml:space="preserve"> У дослідженні методологічні підходи розуміються як вихідні, ключові фундаментальні педагогічні положення (теорії, концепції, гіпотези), які </w:t>
      </w:r>
      <w:r>
        <w:t>мають загальнонауковий зміст [96, с. 488</w:t>
      </w:r>
      <w:r w:rsidRPr="001C7F5C">
        <w:t xml:space="preserve">]). У свою чергу, єдність методологічних підходів (системного, компетентнісного, </w:t>
      </w:r>
      <w:r>
        <w:t>інтегративно-</w:t>
      </w:r>
      <w:r w:rsidRPr="001C7F5C">
        <w:t xml:space="preserve">діяльнісного, аксіологічного) визначає </w:t>
      </w:r>
      <w:r>
        <w:t>методологію нашого дослідження «</w:t>
      </w:r>
      <w:r w:rsidRPr="001C7F5C">
        <w:t>... як систему принципів і способів побудови теоретичної і практичної діяльності, ... форми і способи науково-дослідницької</w:t>
      </w:r>
      <w:r>
        <w:t xml:space="preserve"> діяльності» [96, с. 488</w:t>
      </w:r>
      <w:r w:rsidRPr="001C7F5C">
        <w:t>].</w:t>
      </w:r>
    </w:p>
    <w:p w:rsidR="005C391A" w:rsidRPr="001C7F5C" w:rsidRDefault="005C391A" w:rsidP="00B87716">
      <w:pPr>
        <w:pStyle w:val="afff0"/>
        <w:ind w:firstLine="567"/>
      </w:pPr>
      <w:r w:rsidRPr="001C7F5C">
        <w:rPr>
          <w:rStyle w:val="afff2"/>
          <w:iCs w:val="0"/>
          <w:color w:val="auto"/>
          <w:shd w:val="clear" w:color="auto" w:fill="auto"/>
          <w:lang w:val="uk-UA" w:bidi="ar-SA"/>
        </w:rPr>
        <w:t>Системний підхід</w:t>
      </w:r>
      <w:r w:rsidRPr="001C7F5C">
        <w:t xml:space="preserve"> до формування самоосвітньої компетентності дає можливість вивчати цю здатність як складне, інтегративне утворення особистості, яке має певну структуру (мотиваційно-ціннісний, організаційно-</w:t>
      </w:r>
      <w:r w:rsidRPr="001C7F5C">
        <w:lastRenderedPageBreak/>
        <w:t xml:space="preserve">технологічний, практично-діяльнісний і рефлексивно-аналітичний компоненти). </w:t>
      </w:r>
    </w:p>
    <w:p w:rsidR="005C391A" w:rsidRPr="00B87716" w:rsidRDefault="005C391A" w:rsidP="00B87716">
      <w:pPr>
        <w:pStyle w:val="afff0"/>
        <w:ind w:firstLine="567"/>
        <w:rPr>
          <w:rStyle w:val="afff2"/>
          <w:i w:val="0"/>
          <w:iCs w:val="0"/>
          <w:color w:val="auto"/>
          <w:shd w:val="clear" w:color="auto" w:fill="auto"/>
          <w:lang w:bidi="ar-SA"/>
        </w:rPr>
      </w:pPr>
      <w:r w:rsidRPr="001C7F5C">
        <w:t>З іншого боку, застосування системного підходу передбачає поєднання в єдине ціле методичних напрямів, технологій, методів, прийомів, форм і засобів формування самоосвітньої компетентності майбутніх інженерів-будівельників та створює можливість побудови структурно-функціональної моделі системи досліджуваного процесу.</w:t>
      </w:r>
    </w:p>
    <w:p w:rsidR="00EC38B2" w:rsidRDefault="008C753D" w:rsidP="00B87716">
      <w:pPr>
        <w:pStyle w:val="afff0"/>
        <w:ind w:firstLine="567"/>
      </w:pPr>
      <w:r w:rsidRPr="001C7F5C">
        <w:t>Таким чином, застосовуючи системний підхід, маємо можливість</w:t>
      </w:r>
      <w:r w:rsidR="00EC38B2">
        <w:t>:</w:t>
      </w:r>
    </w:p>
    <w:p w:rsidR="00EC38B2" w:rsidRDefault="00EC38B2" w:rsidP="00AE09DF">
      <w:pPr>
        <w:pStyle w:val="afff0"/>
        <w:ind w:firstLine="567"/>
      </w:pPr>
      <w:r w:rsidRPr="00EC38B2">
        <w:rPr>
          <w:b/>
        </w:rPr>
        <w:t>- </w:t>
      </w:r>
      <w:r w:rsidR="008C753D" w:rsidRPr="001C7F5C">
        <w:t xml:space="preserve">виявити </w:t>
      </w:r>
      <w:r w:rsidR="009E6A3D" w:rsidRPr="001C7F5C">
        <w:t>компоненти системи</w:t>
      </w:r>
      <w:r w:rsidR="00AE428F" w:rsidRPr="00AE428F">
        <w:t xml:space="preserve"> </w:t>
      </w:r>
      <w:r w:rsidR="00AE428F" w:rsidRPr="001C7F5C">
        <w:t>формування самоосвітньої компетентності майбутніх інженерів-будівельників</w:t>
      </w:r>
      <w:r w:rsidR="009E6A3D" w:rsidRPr="001C7F5C">
        <w:t xml:space="preserve"> </w:t>
      </w:r>
      <w:r>
        <w:t>та відповідні зв'язки між ними;</w:t>
      </w:r>
    </w:p>
    <w:p w:rsidR="00EC38B2" w:rsidRDefault="00EC38B2" w:rsidP="00AE09DF">
      <w:pPr>
        <w:pStyle w:val="afff0"/>
        <w:ind w:firstLine="567"/>
      </w:pPr>
      <w:r w:rsidRPr="00EC38B2">
        <w:rPr>
          <w:b/>
        </w:rPr>
        <w:t>- </w:t>
      </w:r>
      <w:r w:rsidR="009E6A3D" w:rsidRPr="001C7F5C">
        <w:t xml:space="preserve">визначити основні </w:t>
      </w:r>
      <w:r w:rsidR="006F3479">
        <w:t>чинники</w:t>
      </w:r>
      <w:r w:rsidR="009E6A3D" w:rsidRPr="001C7F5C">
        <w:t xml:space="preserve"> впливу на</w:t>
      </w:r>
      <w:r w:rsidR="00AE428F">
        <w:t xml:space="preserve"> зазначену систему</w:t>
      </w:r>
      <w:r>
        <w:t>;</w:t>
      </w:r>
    </w:p>
    <w:p w:rsidR="00EC38B2" w:rsidRDefault="00EC38B2" w:rsidP="00AE09DF">
      <w:pPr>
        <w:pStyle w:val="afff0"/>
        <w:ind w:firstLine="567"/>
      </w:pPr>
      <w:r w:rsidRPr="00EC38B2">
        <w:rPr>
          <w:b/>
        </w:rPr>
        <w:t>- </w:t>
      </w:r>
      <w:r w:rsidR="009E6A3D" w:rsidRPr="001C7F5C">
        <w:t xml:space="preserve">оцінити місце </w:t>
      </w:r>
      <w:r w:rsidR="00AE428F">
        <w:t xml:space="preserve">зазначеної </w:t>
      </w:r>
      <w:r w:rsidR="009E6A3D" w:rsidRPr="001C7F5C">
        <w:t>системи як підсистеми у загальній системі формування професійної компетентності; визначити окремі елементи систем</w:t>
      </w:r>
      <w:r>
        <w:t>и, на які буде здійснено вплив;</w:t>
      </w:r>
    </w:p>
    <w:p w:rsidR="00EC38B2" w:rsidRDefault="00EC38B2" w:rsidP="00AE09DF">
      <w:pPr>
        <w:pStyle w:val="afff0"/>
        <w:ind w:firstLine="567"/>
      </w:pPr>
      <w:r w:rsidRPr="00EC38B2">
        <w:rPr>
          <w:b/>
        </w:rPr>
        <w:t>- </w:t>
      </w:r>
      <w:r w:rsidR="009E6A3D" w:rsidRPr="001C7F5C">
        <w:t>вивчити процес управління системою; створити систему з ефективнішим функціо</w:t>
      </w:r>
      <w:r>
        <w:t>нуванням;</w:t>
      </w:r>
    </w:p>
    <w:p w:rsidR="00E85A00" w:rsidRPr="001C7F5C" w:rsidRDefault="00EC38B2" w:rsidP="00AE09DF">
      <w:pPr>
        <w:pStyle w:val="afff0"/>
        <w:ind w:firstLine="567"/>
      </w:pPr>
      <w:r w:rsidRPr="00EC38B2">
        <w:rPr>
          <w:b/>
        </w:rPr>
        <w:t>- </w:t>
      </w:r>
      <w:r w:rsidR="00CE0518" w:rsidRPr="001C7F5C">
        <w:t>впровадити одержані рез</w:t>
      </w:r>
      <w:r w:rsidR="00E85A00" w:rsidRPr="001C7F5C">
        <w:t>ультати в практику.</w:t>
      </w:r>
    </w:p>
    <w:p w:rsidR="00E85A00" w:rsidRPr="001C7F5C" w:rsidRDefault="00E85A00" w:rsidP="00F929BE">
      <w:pPr>
        <w:pStyle w:val="afff0"/>
        <w:ind w:firstLine="567"/>
      </w:pPr>
      <w:r w:rsidRPr="001C7F5C">
        <w:t>Крім цього, застосування системного підходу передбачає, що відносно самостійні компоненти педагогічного процесу формування самоосвітньої компетентності майбутніх інженерів-будівельників розглядаються не ізольовано, а в їх</w:t>
      </w:r>
      <w:r w:rsidR="007A68D4">
        <w:t>ньому</w:t>
      </w:r>
      <w:r w:rsidRPr="001C7F5C">
        <w:t xml:space="preserve"> взаємозв'язку. Вказана технологічна процедура дозволяє виявити системні властивості і якісні характеристики окремих елементів, які складають систему.</w:t>
      </w:r>
    </w:p>
    <w:p w:rsidR="00EC38B2" w:rsidRDefault="00E85A00" w:rsidP="00F929BE">
      <w:pPr>
        <w:pStyle w:val="afff0"/>
        <w:ind w:firstLine="567"/>
      </w:pPr>
      <w:r w:rsidRPr="001C7F5C">
        <w:t>Реалізація</w:t>
      </w:r>
      <w:r w:rsidRPr="001C7F5C">
        <w:rPr>
          <w:rStyle w:val="75pt1"/>
          <w:i w:val="0"/>
          <w:iCs w:val="0"/>
          <w:sz w:val="28"/>
          <w:szCs w:val="28"/>
          <w:shd w:val="clear" w:color="auto" w:fill="auto"/>
        </w:rPr>
        <w:t xml:space="preserve"> </w:t>
      </w:r>
      <w:r w:rsidRPr="001C7F5C">
        <w:rPr>
          <w:rStyle w:val="75pt1"/>
          <w:iCs w:val="0"/>
          <w:sz w:val="28"/>
          <w:szCs w:val="28"/>
          <w:shd w:val="clear" w:color="auto" w:fill="auto"/>
        </w:rPr>
        <w:t>компетентнісного</w:t>
      </w:r>
      <w:r w:rsidRPr="001C7F5C">
        <w:rPr>
          <w:rStyle w:val="afff2"/>
          <w:iCs w:val="0"/>
          <w:color w:val="auto"/>
          <w:shd w:val="clear" w:color="auto" w:fill="auto"/>
          <w:lang w:val="uk-UA" w:bidi="ar-SA"/>
        </w:rPr>
        <w:t xml:space="preserve"> підходу</w:t>
      </w:r>
      <w:r w:rsidRPr="001C7F5C">
        <w:t xml:space="preserve"> передбачає зміщення акцентів з накопичення у майбутніх фахівців нормативно визначених знань, умінь та навичок до формування і розвитку здатностей творчої професійної діяльності. Щодо предмета нашого наукового пошуку, то реаліз</w:t>
      </w:r>
      <w:r w:rsidR="00EC38B2">
        <w:t>ація компетентнісної концепції:</w:t>
      </w:r>
    </w:p>
    <w:p w:rsidR="00EC38B2" w:rsidRDefault="00EC38B2" w:rsidP="00F929BE">
      <w:pPr>
        <w:pStyle w:val="afff0"/>
        <w:ind w:firstLine="567"/>
      </w:pPr>
      <w:r w:rsidRPr="00EC38B2">
        <w:rPr>
          <w:b/>
        </w:rPr>
        <w:t>- </w:t>
      </w:r>
      <w:r w:rsidR="00E85A00" w:rsidRPr="001C7F5C">
        <w:t>гарантує високий рівень і результативність підготовки май</w:t>
      </w:r>
      <w:r>
        <w:t>бутнього інженера-будівельника;</w:t>
      </w:r>
    </w:p>
    <w:p w:rsidR="00EC38B2" w:rsidRDefault="00EC38B2" w:rsidP="00F929BE">
      <w:pPr>
        <w:pStyle w:val="afff0"/>
        <w:ind w:firstLine="567"/>
      </w:pPr>
      <w:r w:rsidRPr="00EC38B2">
        <w:rPr>
          <w:b/>
        </w:rPr>
        <w:lastRenderedPageBreak/>
        <w:t>- </w:t>
      </w:r>
      <w:r w:rsidR="00E85A00" w:rsidRPr="001C7F5C">
        <w:t>сприяє оновленню змісту дисциплін професійно-спрямованої підготовки; посилює особист</w:t>
      </w:r>
      <w:r w:rsidR="0089330F">
        <w:t>існо</w:t>
      </w:r>
      <w:r w:rsidR="00E85A00" w:rsidRPr="001C7F5C">
        <w:t>-ціннісну орієнтацію підготовки, вийшовши за рамк</w:t>
      </w:r>
      <w:r>
        <w:t>и обмежень освітнього простору;</w:t>
      </w:r>
    </w:p>
    <w:p w:rsidR="00EC38B2" w:rsidRDefault="00EC38B2" w:rsidP="00F929BE">
      <w:pPr>
        <w:pStyle w:val="afff0"/>
        <w:ind w:firstLine="567"/>
        <w:rPr>
          <w:rStyle w:val="afff1"/>
        </w:rPr>
      </w:pPr>
      <w:r w:rsidRPr="00EC38B2">
        <w:rPr>
          <w:b/>
        </w:rPr>
        <w:t>- </w:t>
      </w:r>
      <w:r w:rsidR="00E85A00" w:rsidRPr="001C7F5C">
        <w:t>забезпечує спроможність майбутнього інженера-будівельника відповідати новим запитам ринку праці, мати</w:t>
      </w:r>
      <w:r w:rsidR="0048230C" w:rsidRPr="001C7F5C">
        <w:t xml:space="preserve"> відповідні знання та вміння, </w:t>
      </w:r>
      <w:r w:rsidR="0048230C" w:rsidRPr="001C7F5C">
        <w:rPr>
          <w:rStyle w:val="afff1"/>
        </w:rPr>
        <w:t xml:space="preserve">уміння виявляти в самоосвітній діяльності </w:t>
      </w:r>
      <w:r>
        <w:rPr>
          <w:rStyle w:val="afff1"/>
        </w:rPr>
        <w:t>позитивні та негативні моменти;</w:t>
      </w:r>
    </w:p>
    <w:p w:rsidR="00EC38B2" w:rsidRDefault="00EC38B2" w:rsidP="00F929BE">
      <w:pPr>
        <w:pStyle w:val="afff0"/>
        <w:ind w:firstLine="567"/>
      </w:pPr>
      <w:r w:rsidRPr="00EC38B2">
        <w:rPr>
          <w:b/>
        </w:rPr>
        <w:t>- </w:t>
      </w:r>
      <w:r w:rsidR="00E85A00" w:rsidRPr="001C7F5C">
        <w:t>відповідний потенціал для самостійного оволодіння су</w:t>
      </w:r>
      <w:r>
        <w:t>міжними інноваційними знаннями;</w:t>
      </w:r>
    </w:p>
    <w:p w:rsidR="00EC38B2" w:rsidRDefault="00EC38B2" w:rsidP="00F929BE">
      <w:pPr>
        <w:pStyle w:val="afff0"/>
        <w:ind w:firstLine="567"/>
      </w:pPr>
      <w:r w:rsidRPr="00EC38B2">
        <w:rPr>
          <w:b/>
        </w:rPr>
        <w:t>- </w:t>
      </w:r>
      <w:r w:rsidR="00E85A00" w:rsidRPr="001C7F5C">
        <w:t>створює умови для забезпечення орієнтації освітніх програм на особистість фахівця, тобто акцент у навчанні зміщується з того, що знає, хоче й може викладач,</w:t>
      </w:r>
      <w:r>
        <w:t xml:space="preserve"> на те, що потрібно студентові;</w:t>
      </w:r>
    </w:p>
    <w:p w:rsidR="00E85A00" w:rsidRPr="001C7F5C" w:rsidRDefault="00EC38B2" w:rsidP="00F929BE">
      <w:pPr>
        <w:pStyle w:val="afff0"/>
        <w:ind w:firstLine="567"/>
      </w:pPr>
      <w:r w:rsidRPr="00EC38B2">
        <w:rPr>
          <w:b/>
        </w:rPr>
        <w:t>- </w:t>
      </w:r>
      <w:r w:rsidR="00E85A00" w:rsidRPr="001C7F5C">
        <w:t>орієнтує на побудову навчального процесу відповідно до очікуваного чи бажаного результату професійної підготовки.</w:t>
      </w:r>
    </w:p>
    <w:p w:rsidR="00E85A00" w:rsidRPr="001C7F5C" w:rsidRDefault="00CE1396" w:rsidP="00F929BE">
      <w:pPr>
        <w:pStyle w:val="afff0"/>
        <w:ind w:firstLine="567"/>
      </w:pPr>
      <w:r>
        <w:rPr>
          <w:rStyle w:val="afff2"/>
          <w:iCs w:val="0"/>
          <w:color w:val="auto"/>
          <w:shd w:val="clear" w:color="auto" w:fill="auto"/>
          <w:lang w:val="uk-UA" w:bidi="ar-SA"/>
        </w:rPr>
        <w:t>Інтегративно-ді</w:t>
      </w:r>
      <w:r w:rsidR="00E85A00" w:rsidRPr="001C7F5C">
        <w:rPr>
          <w:rStyle w:val="afff2"/>
          <w:iCs w:val="0"/>
          <w:color w:val="auto"/>
          <w:shd w:val="clear" w:color="auto" w:fill="auto"/>
          <w:lang w:val="uk-UA" w:bidi="ar-SA"/>
        </w:rPr>
        <w:t>яльнісний підхід</w:t>
      </w:r>
      <w:r w:rsidR="00E85A00" w:rsidRPr="001C7F5C">
        <w:t xml:space="preserve"> до формування самоосвітньої компетентності майбутніх інженерів-будівельників передбачає дослідження цієї інтегративної властивості особистості як синтезу</w:t>
      </w:r>
      <w:r w:rsidR="007A68D4">
        <w:t xml:space="preserve"> вище</w:t>
      </w:r>
      <w:r w:rsidR="0048230C" w:rsidRPr="001C7F5C">
        <w:t>зазначених</w:t>
      </w:r>
      <w:r w:rsidR="00E85A00" w:rsidRPr="001C7F5C">
        <w:t xml:space="preserve"> знань, умінь, навичок, якостей, здатностей здійснювати самоосвітню діяльність певного рівня. Крім того, вказаний методологічний підхід спрямовує практичну роботу щодо розвитку самоосвітньої компетентност</w:t>
      </w:r>
      <w:r w:rsidR="001D36C3" w:rsidRPr="001C7F5C">
        <w:t xml:space="preserve">і в напрямі формування </w:t>
      </w:r>
      <w:r w:rsidRPr="001C7F5C">
        <w:t>мотиваційно</w:t>
      </w:r>
      <w:r w:rsidR="001D36C3" w:rsidRPr="001C7F5C">
        <w:t>-ціннісних орієнтацій</w:t>
      </w:r>
      <w:r w:rsidR="00E85A00" w:rsidRPr="001C7F5C">
        <w:t xml:space="preserve"> майбутніх інженерів-будівельників, умінь вчитися, усвідомлювати навчальні завдання, визначати способи їх</w:t>
      </w:r>
      <w:r w:rsidR="007A68D4">
        <w:t>нього</w:t>
      </w:r>
      <w:r w:rsidR="00E85A00" w:rsidRPr="001C7F5C">
        <w:t xml:space="preserve"> розв'язання, здатностей здійснювати самоосвіту та самовиховання. Зазначена методологія спрямовує педагогічн</w:t>
      </w:r>
      <w:r w:rsidR="007A68D4">
        <w:t>у</w:t>
      </w:r>
      <w:r w:rsidR="00E85A00" w:rsidRPr="001C7F5C">
        <w:t xml:space="preserve"> </w:t>
      </w:r>
      <w:r w:rsidR="007A68D4">
        <w:t>спільноту</w:t>
      </w:r>
      <w:r w:rsidR="00E85A00" w:rsidRPr="001C7F5C">
        <w:t xml:space="preserve"> на безпосереднє залучення студентів до самоосвітньої діяльності як при формуванні самоосвітньої компетентності, так і при її діагностиці.</w:t>
      </w:r>
      <w:r w:rsidRPr="00CE1396">
        <w:t xml:space="preserve"> </w:t>
      </w:r>
      <w:r w:rsidRPr="008D661D">
        <w:t>Підкреслимо, що інтегративно-діяль</w:t>
      </w:r>
      <w:r>
        <w:t>нісний підхід розглядає явища й</w:t>
      </w:r>
      <w:r w:rsidRPr="008D661D">
        <w:t xml:space="preserve"> процеси як складні системи, цілісність яких досягається на основі інтеграції елементів, які їх утворюють, і </w:t>
      </w:r>
      <w:r w:rsidR="0089330F">
        <w:t>взаємодіють</w:t>
      </w:r>
      <w:r w:rsidRPr="008D661D">
        <w:t xml:space="preserve">. Характеристика діяльності й підготовки до неї з позицій </w:t>
      </w:r>
      <w:r w:rsidR="0089330F">
        <w:t>зазначеного</w:t>
      </w:r>
      <w:r w:rsidRPr="008D661D">
        <w:t xml:space="preserve"> підходу передбачає розгляд першої як основного засобу досягнення мети. При чому підготовка до діяльності певного плану </w:t>
      </w:r>
      <w:r w:rsidRPr="008D661D">
        <w:lastRenderedPageBreak/>
        <w:t>розглядається як система з певною структурою й наявністю взаємозв’язків між компонентами. В основі інтегративно-діяльнісного підходу лежать дії, за допомогою яких реалізується діяльність навчання. Зазначена методологія спрямовує педагогічний загал на безпосереднє залучення студентів до самоосвітньої діяльності як при формуванні самоосвітньої компетентності, так і при її діагностиці.</w:t>
      </w:r>
    </w:p>
    <w:p w:rsidR="00E85A00" w:rsidRPr="001C7F5C" w:rsidRDefault="00E85A00" w:rsidP="00F929BE">
      <w:pPr>
        <w:pStyle w:val="afff0"/>
        <w:ind w:firstLine="567"/>
      </w:pPr>
      <w:r w:rsidRPr="001C7F5C">
        <w:rPr>
          <w:rStyle w:val="75pt1"/>
          <w:iCs w:val="0"/>
          <w:sz w:val="28"/>
          <w:szCs w:val="28"/>
          <w:shd w:val="clear" w:color="auto" w:fill="auto"/>
        </w:rPr>
        <w:t>Аксіологічний</w:t>
      </w:r>
      <w:r w:rsidRPr="001C7F5C">
        <w:rPr>
          <w:rStyle w:val="afff2"/>
          <w:iCs w:val="0"/>
          <w:color w:val="auto"/>
          <w:shd w:val="clear" w:color="auto" w:fill="auto"/>
          <w:lang w:val="uk-UA" w:bidi="ar-SA"/>
        </w:rPr>
        <w:t xml:space="preserve"> підхід</w:t>
      </w:r>
      <w:r w:rsidRPr="001C7F5C">
        <w:t xml:space="preserve"> дає можливість розвинути особисто-ціннісні</w:t>
      </w:r>
      <w:r w:rsidR="00200AAE" w:rsidRPr="001C7F5C">
        <w:t xml:space="preserve"> </w:t>
      </w:r>
      <w:r w:rsidRPr="001C7F5C">
        <w:t>уміння студентів, їх пізнавальні інтереси,</w:t>
      </w:r>
      <w:r w:rsidR="00DC11DA">
        <w:t xml:space="preserve"> </w:t>
      </w:r>
      <w:r w:rsidRPr="001C7F5C">
        <w:t>особист</w:t>
      </w:r>
      <w:r w:rsidR="0089330F">
        <w:t>існо</w:t>
      </w:r>
      <w:r w:rsidRPr="001C7F5C">
        <w:t xml:space="preserve">-ціннісні орієнтації навчання, потреби та мотивацію до </w:t>
      </w:r>
      <w:r w:rsidR="00E17C05">
        <w:t>самоосвіти та самовиховання [</w:t>
      </w:r>
      <w:r w:rsidR="00CC376A">
        <w:t>21; 261</w:t>
      </w:r>
      <w:r w:rsidRPr="001C7F5C">
        <w:t xml:space="preserve">]. У практиці розвитку самоосвітньої компетентності майбутніх інженерів-будівельників в перебігу вивчення професійно-спрямованих дисциплін аксіологічний підхід центрує </w:t>
      </w:r>
      <w:r w:rsidRPr="001C7F5C">
        <w:rPr>
          <w:rStyle w:val="75pt0"/>
          <w:sz w:val="28"/>
          <w:szCs w:val="28"/>
          <w:shd w:val="clear" w:color="auto" w:fill="auto"/>
        </w:rPr>
        <w:t>навчально</w:t>
      </w:r>
      <w:r w:rsidRPr="001C7F5C">
        <w:t>-виховний процес на особистості фахівця, створює сприятливе для самоосвіти студентів освітнє середовище, надає можливість майбутнім інженерам-будівельникам ґрунтовно оволодіти технологіями і методиками розвитку власного творчого потенціалу.</w:t>
      </w:r>
    </w:p>
    <w:p w:rsidR="00E85A00" w:rsidRPr="001C7F5C" w:rsidRDefault="00E85A00" w:rsidP="00F929BE">
      <w:pPr>
        <w:pStyle w:val="afff0"/>
        <w:ind w:firstLine="567"/>
        <w:rPr>
          <w:rStyle w:val="afff1"/>
          <w:shd w:val="clear" w:color="auto" w:fill="auto"/>
        </w:rPr>
      </w:pPr>
      <w:r w:rsidRPr="001C7F5C">
        <w:t xml:space="preserve">Зазначена методологія формування самоосвітньої компетентності інженерів-будівельників реалізується при дотриманні певних принципів. У педагогічних </w:t>
      </w:r>
      <w:r w:rsidR="00CC376A">
        <w:t>дослідженнях [131; 166; 175</w:t>
      </w:r>
      <w:r w:rsidRPr="001C7F5C">
        <w:t xml:space="preserve">], присвячених проблемі самоосвітньої </w:t>
      </w:r>
      <w:r w:rsidRPr="001C7F5C">
        <w:rPr>
          <w:rStyle w:val="afff1"/>
          <w:shd w:val="clear" w:color="auto" w:fill="auto"/>
        </w:rPr>
        <w:t xml:space="preserve">компетентності тих, хто навчається, учені послуговуються різними принципами формування цієї інтегративної властивості особистості, зокрема: системності; цілісності; неперервності; </w:t>
      </w:r>
      <w:r w:rsidR="00200AAE" w:rsidRPr="001C7F5C">
        <w:t>мотиваційно-ціннісної орієнтації до самоосвіти та самовдосконалення</w:t>
      </w:r>
      <w:r w:rsidRPr="001C7F5C">
        <w:rPr>
          <w:rStyle w:val="afff1"/>
          <w:shd w:val="clear" w:color="auto" w:fill="auto"/>
        </w:rPr>
        <w:t>; мобільності; міждисциплінарності та інтеграції; персоніфікації; креативності; індивідуалізації; рефлексії; діяльності; творчої самодіяльності тощо.</w:t>
      </w:r>
      <w:r w:rsidRPr="001C7F5C">
        <w:t xml:space="preserve"> </w:t>
      </w:r>
      <w:r w:rsidRPr="001C7F5C">
        <w:rPr>
          <w:rStyle w:val="afff1"/>
          <w:shd w:val="clear" w:color="auto" w:fill="auto"/>
        </w:rPr>
        <w:t xml:space="preserve">У нашому дослідженні </w:t>
      </w:r>
      <w:r w:rsidR="0089330F">
        <w:rPr>
          <w:rStyle w:val="afff1"/>
          <w:shd w:val="clear" w:color="auto" w:fill="auto"/>
        </w:rPr>
        <w:t>низка</w:t>
      </w:r>
      <w:r w:rsidRPr="001C7F5C">
        <w:rPr>
          <w:rStyle w:val="afff1"/>
          <w:shd w:val="clear" w:color="auto" w:fill="auto"/>
        </w:rPr>
        <w:t xml:space="preserve"> зазначених принципів (системності, цілісності, діяльності тощо) забезпечується вимогами задекларованих методологічних підходів. Теоретичний аналіз проблеми, результати дослідно-експериментальної роботи дозволили виділити такі провідні принципи формування самоосвітньої компетентності майбутніх інженерів-будівельників:</w:t>
      </w:r>
    </w:p>
    <w:p w:rsidR="00E85A00" w:rsidRPr="001C7F5C" w:rsidRDefault="00647FDB" w:rsidP="00F929BE">
      <w:pPr>
        <w:pStyle w:val="afff0"/>
        <w:ind w:firstLine="567"/>
        <w:rPr>
          <w:rStyle w:val="afff1"/>
          <w:shd w:val="clear" w:color="auto" w:fill="auto"/>
        </w:rPr>
      </w:pPr>
      <w:r>
        <w:rPr>
          <w:rStyle w:val="afff1"/>
          <w:shd w:val="clear" w:color="auto" w:fill="auto"/>
        </w:rPr>
        <w:lastRenderedPageBreak/>
        <w:t>– </w:t>
      </w:r>
      <w:r w:rsidR="00E85A00" w:rsidRPr="001C7F5C">
        <w:rPr>
          <w:rStyle w:val="afff1"/>
          <w:i/>
          <w:shd w:val="clear" w:color="auto" w:fill="auto"/>
        </w:rPr>
        <w:t>принцип неперервності</w:t>
      </w:r>
      <w:r w:rsidR="00E85A00" w:rsidRPr="001C7F5C">
        <w:rPr>
          <w:rStyle w:val="afff1"/>
          <w:shd w:val="clear" w:color="auto" w:fill="auto"/>
        </w:rPr>
        <w:t xml:space="preserve"> випливає з того, що самоосвіта і самовиховання є багатогранними і багато</w:t>
      </w:r>
      <w:r w:rsidR="00761E42">
        <w:rPr>
          <w:rStyle w:val="afff1"/>
          <w:shd w:val="clear" w:color="auto" w:fill="auto"/>
        </w:rPr>
        <w:t>чинними</w:t>
      </w:r>
      <w:r w:rsidR="00E85A00" w:rsidRPr="001C7F5C">
        <w:rPr>
          <w:rStyle w:val="afff1"/>
          <w:shd w:val="clear" w:color="auto" w:fill="auto"/>
        </w:rPr>
        <w:t xml:space="preserve"> процесами, які не можуть обмежуватися ні часовими, ні віковими рамками; самовдосконалення людини здійснюється з </w:t>
      </w:r>
      <w:r w:rsidR="007A68D4">
        <w:rPr>
          <w:rStyle w:val="afff1"/>
          <w:shd w:val="clear" w:color="auto" w:fill="auto"/>
        </w:rPr>
        <w:t>моменту</w:t>
      </w:r>
      <w:r w:rsidR="00E85A00" w:rsidRPr="001C7F5C">
        <w:rPr>
          <w:rStyle w:val="afff1"/>
          <w:shd w:val="clear" w:color="auto" w:fill="auto"/>
        </w:rPr>
        <w:t xml:space="preserve"> народження і триває впродовж усього життя; соціальне і природне середовище, діяльність особистості так чи інакше впливає на формування певн</w:t>
      </w:r>
      <w:r w:rsidR="007A68D4">
        <w:rPr>
          <w:rStyle w:val="afff1"/>
          <w:shd w:val="clear" w:color="auto" w:fill="auto"/>
        </w:rPr>
        <w:t xml:space="preserve">их якостей; процес самоосвіти – </w:t>
      </w:r>
      <w:r w:rsidR="00E85A00" w:rsidRPr="001C7F5C">
        <w:rPr>
          <w:rStyle w:val="afff1"/>
          <w:shd w:val="clear" w:color="auto" w:fill="auto"/>
        </w:rPr>
        <w:t>важливий чинник виховання як через зміст навчального матеріалу, так і через організацію діяльності; лише неперервна самоосвітня діяльність фахівця протягом його професійної підготовки у ВТНЗ допомагає йому розвинути ключові компетентності до рівня, який забезпечує майбутньому інженеру-будівельнику конкурентоспроможність на ринку праці;</w:t>
      </w:r>
    </w:p>
    <w:p w:rsidR="00E85A00" w:rsidRPr="001C7F5C" w:rsidRDefault="00647FDB" w:rsidP="00F929BE">
      <w:pPr>
        <w:pStyle w:val="afff0"/>
        <w:ind w:firstLine="567"/>
        <w:rPr>
          <w:rStyle w:val="afff1"/>
          <w:shd w:val="clear" w:color="auto" w:fill="auto"/>
        </w:rPr>
      </w:pPr>
      <w:r>
        <w:rPr>
          <w:rStyle w:val="afff1"/>
          <w:shd w:val="clear" w:color="auto" w:fill="auto"/>
        </w:rPr>
        <w:t>– </w:t>
      </w:r>
      <w:r w:rsidR="00E85A00" w:rsidRPr="001C7F5C">
        <w:rPr>
          <w:rStyle w:val="afff1"/>
          <w:i/>
          <w:shd w:val="clear" w:color="auto" w:fill="auto"/>
        </w:rPr>
        <w:t>принцип поєднання педагогічного керівництва з ініціативою та самодіяльністю студентів</w:t>
      </w:r>
      <w:r w:rsidR="00E85A00" w:rsidRPr="001C7F5C">
        <w:rPr>
          <w:rStyle w:val="afff1"/>
          <w:shd w:val="clear" w:color="auto" w:fill="auto"/>
        </w:rPr>
        <w:t xml:space="preserve">. Цей принцип унормовує позицію, згідно </w:t>
      </w:r>
      <w:r w:rsidR="007A68D4">
        <w:rPr>
          <w:rStyle w:val="afff1"/>
          <w:shd w:val="clear" w:color="auto" w:fill="auto"/>
        </w:rPr>
        <w:t>з якою</w:t>
      </w:r>
      <w:r w:rsidR="00E85A00" w:rsidRPr="001C7F5C">
        <w:rPr>
          <w:rStyle w:val="afff1"/>
          <w:shd w:val="clear" w:color="auto" w:fill="auto"/>
        </w:rPr>
        <w:t xml:space="preserve"> учасники педагогічного процесу є рівноправними партнерами, враховують думку партнера, визнають право на її відмінність від власної. Проте це не знач</w:t>
      </w:r>
      <w:r w:rsidR="007A68D4">
        <w:rPr>
          <w:rStyle w:val="afff1"/>
          <w:shd w:val="clear" w:color="auto" w:fill="auto"/>
        </w:rPr>
        <w:t>ає</w:t>
      </w:r>
      <w:r w:rsidR="00E85A00" w:rsidRPr="001C7F5C">
        <w:rPr>
          <w:rStyle w:val="afff1"/>
          <w:shd w:val="clear" w:color="auto" w:fill="auto"/>
        </w:rPr>
        <w:t>, що процеси самоосвіти та самовиховання студентів мають бути поза увагою педагогічних працівників. Навпаки, варто пого</w:t>
      </w:r>
      <w:r w:rsidR="007A68D4">
        <w:rPr>
          <w:rStyle w:val="afff1"/>
          <w:shd w:val="clear" w:color="auto" w:fill="auto"/>
        </w:rPr>
        <w:t xml:space="preserve">дитися з М. Фіцулою </w:t>
      </w:r>
      <w:r w:rsidR="0089330F">
        <w:rPr>
          <w:rStyle w:val="afff1"/>
          <w:shd w:val="clear" w:color="auto" w:fill="auto"/>
        </w:rPr>
        <w:t>в</w:t>
      </w:r>
      <w:r w:rsidR="007A68D4">
        <w:rPr>
          <w:rStyle w:val="afff1"/>
          <w:shd w:val="clear" w:color="auto" w:fill="auto"/>
        </w:rPr>
        <w:t xml:space="preserve"> тому, що «</w:t>
      </w:r>
      <w:r w:rsidR="0089330F">
        <w:rPr>
          <w:rStyle w:val="afff1"/>
          <w:shd w:val="clear" w:color="auto" w:fill="auto"/>
        </w:rPr>
        <w:t>е</w:t>
      </w:r>
      <w:r w:rsidR="00E85A00" w:rsidRPr="001C7F5C">
        <w:rPr>
          <w:rStyle w:val="afff1"/>
          <w:shd w:val="clear" w:color="auto" w:fill="auto"/>
        </w:rPr>
        <w:t>фективність самовиховання майбутнього фахівця значною мірою залежить від педагог</w:t>
      </w:r>
      <w:r w:rsidR="007A68D4">
        <w:rPr>
          <w:rStyle w:val="afff1"/>
          <w:shd w:val="clear" w:color="auto" w:fill="auto"/>
        </w:rPr>
        <w:t>ічного керівництва цим процесом»</w:t>
      </w:r>
      <w:r w:rsidR="00CC376A">
        <w:rPr>
          <w:rStyle w:val="afff1"/>
          <w:shd w:val="clear" w:color="auto" w:fill="auto"/>
        </w:rPr>
        <w:t xml:space="preserve"> [255</w:t>
      </w:r>
      <w:r w:rsidR="00E85A00" w:rsidRPr="001C7F5C">
        <w:rPr>
          <w:rStyle w:val="afff1"/>
          <w:shd w:val="clear" w:color="auto" w:fill="auto"/>
        </w:rPr>
        <w:t>, с. 55]. Під педагогічним керівництвом самоосвітньої діяльності майбутніх інженерів</w:t>
      </w:r>
      <w:r w:rsidR="001D36C3" w:rsidRPr="001C7F5C">
        <w:rPr>
          <w:rStyle w:val="afff1"/>
          <w:shd w:val="clear" w:color="auto" w:fill="auto"/>
        </w:rPr>
        <w:t>-</w:t>
      </w:r>
      <w:r w:rsidR="00E85A00" w:rsidRPr="001C7F5C">
        <w:rPr>
          <w:rStyle w:val="afff1"/>
          <w:shd w:val="clear" w:color="auto" w:fill="auto"/>
        </w:rPr>
        <w:t>будівельників розуміємо оптимальну організацію їхньої життєдіяльності, акцентування уваги вихованців на питаннях самоосвіти, саморозвитку, стимулювання самостійної навчально-пізнавальної діяльності в перебігу навчально-виховного процесу. Педагогічне керівництво процесом формування здатностей студентів ефективно виконувати самоосвітню діяльність здійснювалося за такими напрямами:</w:t>
      </w:r>
    </w:p>
    <w:p w:rsidR="00E85A00" w:rsidRPr="001C7F5C" w:rsidRDefault="00D64274" w:rsidP="00F929BE">
      <w:pPr>
        <w:pStyle w:val="afff0"/>
        <w:ind w:firstLine="567"/>
        <w:rPr>
          <w:rStyle w:val="afff1"/>
          <w:shd w:val="clear" w:color="auto" w:fill="auto"/>
        </w:rPr>
      </w:pPr>
      <w:r w:rsidRPr="00D64274">
        <w:rPr>
          <w:rStyle w:val="afff1"/>
          <w:b/>
          <w:shd w:val="clear" w:color="auto" w:fill="auto"/>
        </w:rPr>
        <w:t>-</w:t>
      </w:r>
      <w:r>
        <w:rPr>
          <w:rStyle w:val="afff1"/>
          <w:shd w:val="clear" w:color="auto" w:fill="auto"/>
        </w:rPr>
        <w:t> </w:t>
      </w:r>
      <w:r w:rsidR="00E85A00" w:rsidRPr="001C7F5C">
        <w:rPr>
          <w:rStyle w:val="afff1"/>
          <w:shd w:val="clear" w:color="auto" w:fill="auto"/>
        </w:rPr>
        <w:t>залучення студентів до різн</w:t>
      </w:r>
      <w:r w:rsidR="0089330F">
        <w:rPr>
          <w:rStyle w:val="afff1"/>
          <w:shd w:val="clear" w:color="auto" w:fill="auto"/>
        </w:rPr>
        <w:t xml:space="preserve">их </w:t>
      </w:r>
      <w:r w:rsidR="00E85A00" w:rsidRPr="001C7F5C">
        <w:rPr>
          <w:rStyle w:val="afff1"/>
          <w:shd w:val="clear" w:color="auto" w:fill="auto"/>
        </w:rPr>
        <w:t>видів навчально-інтелектуальної діяльності, що вимагає самостійного оволодіння знаннями;</w:t>
      </w:r>
    </w:p>
    <w:p w:rsidR="00E85A00" w:rsidRPr="001C7F5C" w:rsidRDefault="00D64274" w:rsidP="00F929BE">
      <w:pPr>
        <w:pStyle w:val="afff0"/>
        <w:ind w:firstLine="567"/>
        <w:rPr>
          <w:rStyle w:val="afff1"/>
          <w:shd w:val="clear" w:color="auto" w:fill="auto"/>
        </w:rPr>
      </w:pPr>
      <w:r w:rsidRPr="00D64274">
        <w:rPr>
          <w:rStyle w:val="afff1"/>
          <w:b/>
          <w:shd w:val="clear" w:color="auto" w:fill="auto"/>
        </w:rPr>
        <w:t>- </w:t>
      </w:r>
      <w:r w:rsidR="00E85A00" w:rsidRPr="00D64274">
        <w:rPr>
          <w:rStyle w:val="afff1"/>
          <w:shd w:val="clear" w:color="auto" w:fill="auto"/>
        </w:rPr>
        <w:t>с</w:t>
      </w:r>
      <w:r w:rsidR="00E85A00" w:rsidRPr="001C7F5C">
        <w:rPr>
          <w:rStyle w:val="afff1"/>
          <w:shd w:val="clear" w:color="auto" w:fill="auto"/>
        </w:rPr>
        <w:t>творення умов для самоосвіти, самовдосконалення вихованців;</w:t>
      </w:r>
    </w:p>
    <w:p w:rsidR="00E85A00" w:rsidRPr="001C7F5C" w:rsidRDefault="00D64274" w:rsidP="00F929BE">
      <w:pPr>
        <w:pStyle w:val="afff0"/>
        <w:ind w:firstLine="567"/>
        <w:rPr>
          <w:rStyle w:val="afff1"/>
          <w:shd w:val="clear" w:color="auto" w:fill="auto"/>
        </w:rPr>
      </w:pPr>
      <w:r w:rsidRPr="00D64274">
        <w:rPr>
          <w:rStyle w:val="afff1"/>
          <w:b/>
          <w:shd w:val="clear" w:color="auto" w:fill="auto"/>
        </w:rPr>
        <w:lastRenderedPageBreak/>
        <w:t>-</w:t>
      </w:r>
      <w:r>
        <w:rPr>
          <w:rStyle w:val="afff1"/>
          <w:shd w:val="clear" w:color="auto" w:fill="auto"/>
        </w:rPr>
        <w:t> </w:t>
      </w:r>
      <w:r w:rsidR="00E85A00" w:rsidRPr="001C7F5C">
        <w:rPr>
          <w:rStyle w:val="afff1"/>
          <w:shd w:val="clear" w:color="auto" w:fill="auto"/>
        </w:rPr>
        <w:t xml:space="preserve">неупереджений, тактовний контроль з боку викладача </w:t>
      </w:r>
      <w:r w:rsidR="0089330F">
        <w:rPr>
          <w:rStyle w:val="afff1"/>
          <w:shd w:val="clear" w:color="auto" w:fill="auto"/>
        </w:rPr>
        <w:t xml:space="preserve">за </w:t>
      </w:r>
      <w:r w:rsidR="00E85A00" w:rsidRPr="001C7F5C">
        <w:rPr>
          <w:rStyle w:val="afff1"/>
          <w:shd w:val="clear" w:color="auto" w:fill="auto"/>
        </w:rPr>
        <w:t>виконання положень програми самовдосконалення кожним студентом;</w:t>
      </w:r>
    </w:p>
    <w:p w:rsidR="00E85A00" w:rsidRPr="001C7F5C" w:rsidRDefault="00D64274" w:rsidP="00F929BE">
      <w:pPr>
        <w:pStyle w:val="afff0"/>
        <w:ind w:firstLine="567"/>
        <w:rPr>
          <w:rStyle w:val="afff1"/>
          <w:shd w:val="clear" w:color="auto" w:fill="auto"/>
        </w:rPr>
      </w:pPr>
      <w:r w:rsidRPr="00D64274">
        <w:rPr>
          <w:rStyle w:val="afff1"/>
          <w:b/>
          <w:shd w:val="clear" w:color="auto" w:fill="auto"/>
        </w:rPr>
        <w:t>-</w:t>
      </w:r>
      <w:r>
        <w:rPr>
          <w:rStyle w:val="afff1"/>
          <w:shd w:val="clear" w:color="auto" w:fill="auto"/>
        </w:rPr>
        <w:t> </w:t>
      </w:r>
      <w:r w:rsidR="00E85A00" w:rsidRPr="001C7F5C">
        <w:rPr>
          <w:rStyle w:val="afff1"/>
          <w:shd w:val="clear" w:color="auto" w:fill="auto"/>
        </w:rPr>
        <w:t>постійне, систематичне роз'яснення студентам сучасних вимог до особистості майбутнього інженера-будівельника та значення самовдосконалення для майбутньої професійної діяльності, для кар'єрного зростання фахівця;</w:t>
      </w:r>
    </w:p>
    <w:p w:rsidR="00E85A00" w:rsidRPr="001C7F5C" w:rsidRDefault="00D64274" w:rsidP="00F929BE">
      <w:pPr>
        <w:pStyle w:val="afff0"/>
        <w:ind w:firstLine="567"/>
        <w:rPr>
          <w:rStyle w:val="afff1"/>
          <w:shd w:val="clear" w:color="auto" w:fill="auto"/>
        </w:rPr>
      </w:pPr>
      <w:r w:rsidRPr="00D64274">
        <w:rPr>
          <w:rStyle w:val="afff1"/>
          <w:b/>
          <w:shd w:val="clear" w:color="auto" w:fill="auto"/>
        </w:rPr>
        <w:t>-</w:t>
      </w:r>
      <w:r>
        <w:rPr>
          <w:rStyle w:val="afff1"/>
          <w:shd w:val="clear" w:color="auto" w:fill="auto"/>
        </w:rPr>
        <w:t> </w:t>
      </w:r>
      <w:r w:rsidR="00E85A00" w:rsidRPr="001C7F5C">
        <w:rPr>
          <w:rStyle w:val="afff1"/>
          <w:shd w:val="clear" w:color="auto" w:fill="auto"/>
        </w:rPr>
        <w:t>цілеспрямоване формування в студентських колективах громадської думки щодо цінностей самоосвітньої діяльності, стимулювання процесу самоосвіти та самовиховання майбутніх інженерів-будівельників.</w:t>
      </w:r>
    </w:p>
    <w:p w:rsidR="00E85A00" w:rsidRPr="001C7F5C" w:rsidRDefault="00647FDB" w:rsidP="00F929BE">
      <w:pPr>
        <w:pStyle w:val="afff0"/>
        <w:ind w:firstLine="567"/>
        <w:rPr>
          <w:rStyle w:val="afff1"/>
          <w:shd w:val="clear" w:color="auto" w:fill="auto"/>
        </w:rPr>
      </w:pPr>
      <w:r>
        <w:rPr>
          <w:rStyle w:val="afff1"/>
          <w:shd w:val="clear" w:color="auto" w:fill="auto"/>
        </w:rPr>
        <w:t>– </w:t>
      </w:r>
      <w:r w:rsidR="00E85A00" w:rsidRPr="001C7F5C">
        <w:rPr>
          <w:rStyle w:val="afff1"/>
          <w:i/>
          <w:shd w:val="clear" w:color="auto" w:fill="auto"/>
        </w:rPr>
        <w:t>принцип персоніфікації</w:t>
      </w:r>
      <w:r w:rsidR="00E85A00" w:rsidRPr="001C7F5C">
        <w:rPr>
          <w:rStyle w:val="afff1"/>
          <w:shd w:val="clear" w:color="auto" w:fill="auto"/>
        </w:rPr>
        <w:t xml:space="preserve">, який передбачає створення індивідуальної особистісної траєкторії  навчання, індивідуального стилю самоосвітньої діяльності студентів, коли майбутні фахівці самостійно вибудовують власний освітній маршрут. Відомо, що стиль виникає тоді, коли є свобода самовираження. Учені </w:t>
      </w:r>
      <w:r w:rsidR="00CC376A">
        <w:rPr>
          <w:rStyle w:val="afff1"/>
          <w:shd w:val="clear" w:color="auto" w:fill="auto"/>
        </w:rPr>
        <w:t>[33</w:t>
      </w:r>
      <w:r w:rsidR="00F1574F">
        <w:rPr>
          <w:rStyle w:val="afff1"/>
          <w:shd w:val="clear" w:color="auto" w:fill="auto"/>
        </w:rPr>
        <w:t>,</w:t>
      </w:r>
      <w:r w:rsidR="00CC376A">
        <w:rPr>
          <w:rStyle w:val="afff1"/>
          <w:shd w:val="clear" w:color="auto" w:fill="auto"/>
        </w:rPr>
        <w:t xml:space="preserve"> 94, 116</w:t>
      </w:r>
      <w:r w:rsidR="00F1574F" w:rsidRPr="001C7F5C">
        <w:rPr>
          <w:rStyle w:val="afff1"/>
          <w:shd w:val="clear" w:color="auto" w:fill="auto"/>
        </w:rPr>
        <w:t>]</w:t>
      </w:r>
      <w:r w:rsidR="00F1574F">
        <w:rPr>
          <w:rStyle w:val="afff1"/>
          <w:shd w:val="clear" w:color="auto" w:fill="auto"/>
        </w:rPr>
        <w:t>,</w:t>
      </w:r>
      <w:r w:rsidR="0089330F">
        <w:rPr>
          <w:rStyle w:val="afff1"/>
          <w:shd w:val="clear" w:color="auto" w:fill="auto"/>
        </w:rPr>
        <w:t xml:space="preserve"> переконують</w:t>
      </w:r>
      <w:r w:rsidR="00E85A00" w:rsidRPr="001C7F5C">
        <w:rPr>
          <w:rStyle w:val="afff1"/>
          <w:shd w:val="clear" w:color="auto" w:fill="auto"/>
        </w:rPr>
        <w:t xml:space="preserve"> що чітко регламентована діяльність не сприяє формуванню особистісно-індивідуальної траєкторії навчання того, хто навчається. Тому оптимальне поєднання регламентованих і нерегламентованих самостійних дій студентів є одним із шляхів формування їх</w:t>
      </w:r>
      <w:r w:rsidR="007A68D4">
        <w:rPr>
          <w:rStyle w:val="afff1"/>
          <w:shd w:val="clear" w:color="auto" w:fill="auto"/>
        </w:rPr>
        <w:t>нього</w:t>
      </w:r>
      <w:r w:rsidR="00E85A00" w:rsidRPr="001C7F5C">
        <w:rPr>
          <w:rStyle w:val="afff1"/>
          <w:shd w:val="clear" w:color="auto" w:fill="auto"/>
        </w:rPr>
        <w:t xml:space="preserve"> індивідуального стилю. Крім того, формуванню стилю самоосвітньої діяльності сприяє відчуття комфорту, зняття напруги в процесі самоосвітньої діяльності;</w:t>
      </w:r>
    </w:p>
    <w:p w:rsidR="00E85A00" w:rsidRPr="001C7F5C" w:rsidRDefault="00647FDB" w:rsidP="00F929BE">
      <w:pPr>
        <w:pStyle w:val="afff0"/>
        <w:ind w:firstLine="567"/>
        <w:rPr>
          <w:rStyle w:val="afff1"/>
          <w:shd w:val="clear" w:color="auto" w:fill="auto"/>
        </w:rPr>
      </w:pPr>
      <w:r>
        <w:rPr>
          <w:rStyle w:val="afff1"/>
          <w:shd w:val="clear" w:color="auto" w:fill="auto"/>
        </w:rPr>
        <w:t>– </w:t>
      </w:r>
      <w:r w:rsidR="00E85A00" w:rsidRPr="001C7F5C">
        <w:rPr>
          <w:rStyle w:val="afff1"/>
          <w:i/>
          <w:shd w:val="clear" w:color="auto" w:fill="auto"/>
        </w:rPr>
        <w:t>принцип гуманізації</w:t>
      </w:r>
      <w:r w:rsidR="00E85A00" w:rsidRPr="001C7F5C">
        <w:rPr>
          <w:rStyle w:val="afff1"/>
          <w:shd w:val="clear" w:color="auto" w:fill="auto"/>
        </w:rPr>
        <w:t xml:space="preserve"> процесу формування самоосвітньої компетентності майбутніх інженерів-будівельників передбачає забезпечення найсприятливіших умов для всебічного розвитку особистості, диференціацію та індивідуалізацію навчання й виховання на основі активізації творчого саморозвитку фахівця. До провідних напрямів цього принципу учені відносять [</w:t>
      </w:r>
      <w:r w:rsidR="00EB340F">
        <w:rPr>
          <w:rStyle w:val="afff1"/>
          <w:shd w:val="clear" w:color="auto" w:fill="auto"/>
        </w:rPr>
        <w:t>35, 151, 189</w:t>
      </w:r>
      <w:r w:rsidR="00E85A00" w:rsidRPr="001C7F5C">
        <w:rPr>
          <w:rStyle w:val="afff1"/>
          <w:shd w:val="clear" w:color="auto" w:fill="auto"/>
        </w:rPr>
        <w:t xml:space="preserve">]: формування відносин співробітництва між усіма учасниками педагогічного процесу; виховання в учасників педагогічного процесу морально-емоційної культури взаємовідносин; формування у суб'єктів навчання емоційно-ціннісного досвіду розуміння людини; створення матеріально-технічних умов для нормального функціонування педагогічного процесу, що виховує гуманну особистість: </w:t>
      </w:r>
      <w:r w:rsidR="00E85A00" w:rsidRPr="001C7F5C">
        <w:rPr>
          <w:rStyle w:val="afff1"/>
          <w:shd w:val="clear" w:color="auto" w:fill="auto"/>
        </w:rPr>
        <w:lastRenderedPageBreak/>
        <w:t>щиру, людяну, доброзичливу, милосердну, із розвинутим почуттям власної гідності й поваги до гідності іншої людини.</w:t>
      </w:r>
    </w:p>
    <w:p w:rsidR="00E85A00" w:rsidRPr="001C7F5C" w:rsidRDefault="00E85A00" w:rsidP="00F929BE">
      <w:pPr>
        <w:pStyle w:val="afff0"/>
        <w:ind w:firstLine="567"/>
        <w:rPr>
          <w:rStyle w:val="afff1"/>
          <w:shd w:val="clear" w:color="auto" w:fill="auto"/>
        </w:rPr>
      </w:pPr>
      <w:r w:rsidRPr="001C7F5C">
        <w:rPr>
          <w:rStyle w:val="afff1"/>
          <w:shd w:val="clear" w:color="auto" w:fill="auto"/>
        </w:rPr>
        <w:t xml:space="preserve">Ціннісна, гуманна освіта і самоосвіта майбутніх інженерів-будівельників </w:t>
      </w:r>
      <w:r w:rsidR="00A65B31" w:rsidRPr="001C7F5C">
        <w:rPr>
          <w:rStyle w:val="afff1"/>
          <w:shd w:val="clear" w:color="auto" w:fill="auto"/>
        </w:rPr>
        <w:t xml:space="preserve">є </w:t>
      </w:r>
      <w:r w:rsidRPr="001C7F5C">
        <w:rPr>
          <w:rStyle w:val="afff1"/>
          <w:shd w:val="clear" w:color="auto" w:fill="auto"/>
        </w:rPr>
        <w:t xml:space="preserve">певною противагою занадто комерціалізованому, матеріалізованому гедоністично-орієнтованому сьогоденню. Гуманізація є копіткою працею </w:t>
      </w:r>
      <w:r w:rsidR="007A68D4">
        <w:rPr>
          <w:rStyle w:val="afff1"/>
          <w:shd w:val="clear" w:color="auto" w:fill="auto"/>
        </w:rPr>
        <w:t>цієї спільноти</w:t>
      </w:r>
      <w:r w:rsidRPr="001C7F5C">
        <w:rPr>
          <w:rStyle w:val="afff1"/>
          <w:shd w:val="clear" w:color="auto" w:fill="auto"/>
        </w:rPr>
        <w:t xml:space="preserve"> ВТНЗ, де найголовніше – це безумовна пова</w:t>
      </w:r>
      <w:r w:rsidR="00F1574F">
        <w:rPr>
          <w:rStyle w:val="afff1"/>
          <w:shd w:val="clear" w:color="auto" w:fill="auto"/>
        </w:rPr>
        <w:t>га до особистості як викладача</w:t>
      </w:r>
      <w:r w:rsidRPr="001C7F5C">
        <w:rPr>
          <w:rStyle w:val="afff1"/>
          <w:shd w:val="clear" w:color="auto" w:fill="auto"/>
        </w:rPr>
        <w:t>, т</w:t>
      </w:r>
      <w:r w:rsidR="007A68D4">
        <w:rPr>
          <w:rStyle w:val="afff1"/>
          <w:shd w:val="clear" w:color="auto" w:fill="auto"/>
        </w:rPr>
        <w:t>ак і студента, це вимогливість «</w:t>
      </w:r>
      <w:r w:rsidRPr="001C7F5C">
        <w:rPr>
          <w:rStyle w:val="afff1"/>
          <w:shd w:val="clear" w:color="auto" w:fill="auto"/>
        </w:rPr>
        <w:t>до себе і повага до всіх</w:t>
      </w:r>
      <w:r w:rsidR="007A68D4">
        <w:rPr>
          <w:rStyle w:val="afff1"/>
          <w:shd w:val="clear" w:color="auto" w:fill="auto"/>
        </w:rPr>
        <w:t xml:space="preserve"> і кожного»</w:t>
      </w:r>
      <w:r w:rsidR="00EB340F">
        <w:rPr>
          <w:rStyle w:val="afff1"/>
          <w:shd w:val="clear" w:color="auto" w:fill="auto"/>
        </w:rPr>
        <w:t xml:space="preserve"> [22</w:t>
      </w:r>
      <w:r w:rsidRPr="001C7F5C">
        <w:rPr>
          <w:rStyle w:val="afff1"/>
          <w:shd w:val="clear" w:color="auto" w:fill="auto"/>
        </w:rPr>
        <w:t xml:space="preserve">, с. </w:t>
      </w:r>
      <w:r w:rsidR="004E35E8">
        <w:rPr>
          <w:rStyle w:val="afff1"/>
          <w:shd w:val="clear" w:color="auto" w:fill="auto"/>
        </w:rPr>
        <w:t>127</w:t>
      </w:r>
      <w:r w:rsidRPr="001C7F5C">
        <w:rPr>
          <w:rStyle w:val="afff1"/>
          <w:shd w:val="clear" w:color="auto" w:fill="auto"/>
        </w:rPr>
        <w:t>].</w:t>
      </w:r>
    </w:p>
    <w:p w:rsidR="00E85A00" w:rsidRPr="001C7F5C" w:rsidRDefault="00E85A00" w:rsidP="00F929BE">
      <w:pPr>
        <w:pStyle w:val="afff0"/>
        <w:ind w:firstLine="567"/>
        <w:rPr>
          <w:rStyle w:val="afff1"/>
          <w:shd w:val="clear" w:color="auto" w:fill="auto"/>
        </w:rPr>
      </w:pPr>
      <w:r w:rsidRPr="001C7F5C">
        <w:rPr>
          <w:rStyle w:val="afff1"/>
          <w:shd w:val="clear" w:color="auto" w:fill="auto"/>
        </w:rPr>
        <w:t>Реалізація мети та завдань формування самоосвітньої компетентності майбутніх інженерів-будівельників здійснювалася протягом трьох послідовних етапів</w:t>
      </w:r>
      <w:r w:rsidRPr="001C7F5C">
        <w:rPr>
          <w:rStyle w:val="afff1"/>
          <w:i/>
          <w:shd w:val="clear" w:color="auto" w:fill="auto"/>
        </w:rPr>
        <w:t>: діагностико-мотиваційного, процесуально-діяльнісного та рефлексивно-корекційного.</w:t>
      </w:r>
      <w:r w:rsidRPr="001C7F5C">
        <w:rPr>
          <w:rStyle w:val="afff1"/>
          <w:shd w:val="clear" w:color="auto" w:fill="auto"/>
        </w:rPr>
        <w:t xml:space="preserve"> Структурно ці етапи відображають </w:t>
      </w:r>
      <w:r w:rsidRPr="001C7F5C">
        <w:rPr>
          <w:rStyle w:val="afff1"/>
          <w:i/>
          <w:shd w:val="clear" w:color="auto" w:fill="auto"/>
        </w:rPr>
        <w:t>технологічний блок</w:t>
      </w:r>
      <w:r w:rsidRPr="001C7F5C">
        <w:rPr>
          <w:rStyle w:val="afff1"/>
          <w:shd w:val="clear" w:color="auto" w:fill="auto"/>
        </w:rPr>
        <w:t xml:space="preserve"> моделі.</w:t>
      </w:r>
    </w:p>
    <w:p w:rsidR="00911F31" w:rsidRPr="001C7F5C" w:rsidRDefault="00911F31" w:rsidP="00F929BE">
      <w:pPr>
        <w:spacing w:line="360" w:lineRule="auto"/>
        <w:ind w:firstLine="567"/>
        <w:jc w:val="both"/>
        <w:rPr>
          <w:sz w:val="28"/>
          <w:szCs w:val="28"/>
        </w:rPr>
      </w:pPr>
      <w:r w:rsidRPr="001C7F5C">
        <w:rPr>
          <w:sz w:val="28"/>
          <w:szCs w:val="28"/>
        </w:rPr>
        <w:t xml:space="preserve">На першому, підготовчому, </w:t>
      </w:r>
      <w:r w:rsidRPr="001C7F5C">
        <w:rPr>
          <w:i/>
          <w:sz w:val="28"/>
          <w:szCs w:val="28"/>
        </w:rPr>
        <w:t>діагностико-мотиваційному етапі</w:t>
      </w:r>
      <w:r w:rsidRPr="001C7F5C">
        <w:rPr>
          <w:sz w:val="28"/>
          <w:szCs w:val="28"/>
        </w:rPr>
        <w:t xml:space="preserve"> увагу було </w:t>
      </w:r>
      <w:r w:rsidR="00F1574F">
        <w:rPr>
          <w:sz w:val="28"/>
          <w:szCs w:val="28"/>
        </w:rPr>
        <w:t>з</w:t>
      </w:r>
      <w:r w:rsidRPr="001C7F5C">
        <w:rPr>
          <w:sz w:val="28"/>
          <w:szCs w:val="28"/>
        </w:rPr>
        <w:t xml:space="preserve">акцентовано на основних відкриттях та досягненнях, які стали ключовими та необхідними </w:t>
      </w:r>
      <w:r w:rsidR="00F1574F">
        <w:rPr>
          <w:sz w:val="28"/>
          <w:szCs w:val="28"/>
        </w:rPr>
        <w:t>в</w:t>
      </w:r>
      <w:r w:rsidRPr="001C7F5C">
        <w:rPr>
          <w:sz w:val="28"/>
          <w:szCs w:val="28"/>
        </w:rPr>
        <w:t xml:space="preserve"> реалізації об’єкта та предмета формування </w:t>
      </w:r>
      <w:r w:rsidRPr="001C7F5C">
        <w:rPr>
          <w:rStyle w:val="afff1"/>
          <w:shd w:val="clear" w:color="auto" w:fill="auto"/>
        </w:rPr>
        <w:t>самоосвітньої компетентності майбутніх інженерів-будівельників у процесі професійної підготовки</w:t>
      </w:r>
      <w:r w:rsidRPr="001C7F5C">
        <w:rPr>
          <w:sz w:val="28"/>
          <w:szCs w:val="28"/>
        </w:rPr>
        <w:t xml:space="preserve">. Зауважимо, що весь процес формування </w:t>
      </w:r>
      <w:r w:rsidRPr="001C7F5C">
        <w:rPr>
          <w:rStyle w:val="afff1"/>
          <w:shd w:val="clear" w:color="auto" w:fill="auto"/>
        </w:rPr>
        <w:t>самоосвітньої компетентності</w:t>
      </w:r>
      <w:r w:rsidRPr="001C7F5C">
        <w:rPr>
          <w:sz w:val="28"/>
          <w:szCs w:val="28"/>
        </w:rPr>
        <w:t xml:space="preserve"> </w:t>
      </w:r>
      <w:r w:rsidRPr="001C7F5C">
        <w:rPr>
          <w:rStyle w:val="afff1"/>
          <w:shd w:val="clear" w:color="auto" w:fill="auto"/>
        </w:rPr>
        <w:t xml:space="preserve">майбутніх інженерів-будівельників </w:t>
      </w:r>
      <w:r w:rsidRPr="001C7F5C">
        <w:rPr>
          <w:sz w:val="28"/>
          <w:szCs w:val="28"/>
        </w:rPr>
        <w:t>передбачав повну та ефективну реалізацію невід’ємних складових створеного професійно</w:t>
      </w:r>
      <w:r w:rsidR="001D36C3" w:rsidRPr="001C7F5C">
        <w:rPr>
          <w:sz w:val="28"/>
          <w:szCs w:val="28"/>
        </w:rPr>
        <w:t>-</w:t>
      </w:r>
      <w:r w:rsidRPr="001C7F5C">
        <w:rPr>
          <w:sz w:val="28"/>
          <w:szCs w:val="28"/>
        </w:rPr>
        <w:t xml:space="preserve">діяльнісного середовища. </w:t>
      </w:r>
    </w:p>
    <w:p w:rsidR="00911F31" w:rsidRPr="0062176E" w:rsidRDefault="00911F31" w:rsidP="00F929BE">
      <w:pPr>
        <w:pStyle w:val="afff0"/>
        <w:ind w:firstLine="567"/>
        <w:rPr>
          <w:b/>
        </w:rPr>
      </w:pPr>
      <w:r w:rsidRPr="001C7F5C">
        <w:t xml:space="preserve">Таким чином, </w:t>
      </w:r>
      <w:r w:rsidR="00F1574F">
        <w:t xml:space="preserve">було зроблено </w:t>
      </w:r>
      <w:r w:rsidRPr="001C7F5C">
        <w:t xml:space="preserve">теоретичний аналіз стану розробленості сучасних феноменів </w:t>
      </w:r>
      <w:r w:rsidR="003D6A60" w:rsidRPr="001C7F5C">
        <w:rPr>
          <w:rStyle w:val="afff1"/>
        </w:rPr>
        <w:t xml:space="preserve">професійної </w:t>
      </w:r>
      <w:r w:rsidR="003D6A60" w:rsidRPr="001C7F5C">
        <w:t>компетентності</w:t>
      </w:r>
      <w:r w:rsidRPr="001C7F5C">
        <w:t xml:space="preserve">. Сукупність ключових понять </w:t>
      </w:r>
      <w:r w:rsidR="003D6A60" w:rsidRPr="001C7F5C">
        <w:t xml:space="preserve">самоосвітньої компетентності </w:t>
      </w:r>
      <w:r w:rsidRPr="001C7F5C">
        <w:t>та детальний аналіз нормативної бази освітньо</w:t>
      </w:r>
      <w:r w:rsidR="003D6A60" w:rsidRPr="001C7F5C">
        <w:t xml:space="preserve">-кваліфікаційних характеристик </w:t>
      </w:r>
      <w:r w:rsidRPr="001C7F5C">
        <w:t xml:space="preserve">та робочих програм фахових дисциплін </w:t>
      </w:r>
      <w:r w:rsidR="003D6A60" w:rsidRPr="001C7F5C">
        <w:t xml:space="preserve">«Іноземна мова», «Іноземна мова </w:t>
      </w:r>
      <w:r w:rsidR="00AE428F">
        <w:t>(</w:t>
      </w:r>
      <w:r w:rsidR="003D6A60" w:rsidRPr="001C7F5C">
        <w:t>за професійним спрямуванням</w:t>
      </w:r>
      <w:r w:rsidR="00AE428F">
        <w:t>)</w:t>
      </w:r>
      <w:r w:rsidR="003D6A60" w:rsidRPr="001C7F5C">
        <w:t xml:space="preserve">» та «Архітектура будівель і споруд» </w:t>
      </w:r>
      <w:r w:rsidRPr="001C7F5C">
        <w:t xml:space="preserve">майбутніх фахівців </w:t>
      </w:r>
      <w:r w:rsidR="003D6A60" w:rsidRPr="001C7F5C">
        <w:t xml:space="preserve">галузі знань 0601 </w:t>
      </w:r>
      <w:r w:rsidR="003D6A60" w:rsidRPr="001C7F5C">
        <w:rPr>
          <w:bCs/>
        </w:rPr>
        <w:t>«</w:t>
      </w:r>
      <w:r w:rsidR="003D6A60" w:rsidRPr="001C7F5C">
        <w:t xml:space="preserve">Будівництво та архітектура» напряму підготовки </w:t>
      </w:r>
      <w:r w:rsidR="003D6A60" w:rsidRPr="001C7F5C">
        <w:rPr>
          <w:rStyle w:val="af5"/>
          <w:b w:val="0"/>
        </w:rPr>
        <w:t>6.060101</w:t>
      </w:r>
      <w:r w:rsidR="003D6A60" w:rsidRPr="001C7F5C">
        <w:rPr>
          <w:rStyle w:val="apple-style-span"/>
        </w:rPr>
        <w:t xml:space="preserve"> </w:t>
      </w:r>
      <w:r w:rsidR="003D6A60" w:rsidRPr="001C7F5C">
        <w:rPr>
          <w:bCs/>
        </w:rPr>
        <w:t>«</w:t>
      </w:r>
      <w:r w:rsidR="003D6A60" w:rsidRPr="001C7F5C">
        <w:t>Б</w:t>
      </w:r>
      <w:r w:rsidR="003D6A60" w:rsidRPr="001C7F5C">
        <w:rPr>
          <w:rStyle w:val="apple-style-span"/>
        </w:rPr>
        <w:t>удівництво</w:t>
      </w:r>
      <w:r w:rsidR="006D4D9E">
        <w:rPr>
          <w:bCs/>
        </w:rPr>
        <w:t>»</w:t>
      </w:r>
      <w:r w:rsidR="003D6A60" w:rsidRPr="001C7F5C">
        <w:rPr>
          <w:bCs/>
        </w:rPr>
        <w:t xml:space="preserve"> </w:t>
      </w:r>
      <w:r w:rsidRPr="001C7F5C">
        <w:t xml:space="preserve">стали передумовою виокремлення ключових знань та вмінь їхньої </w:t>
      </w:r>
      <w:r w:rsidR="003D6A60" w:rsidRPr="001C7F5C">
        <w:t xml:space="preserve">самоосвітньої </w:t>
      </w:r>
      <w:r w:rsidRPr="001C7F5C">
        <w:t>компетентності –</w:t>
      </w:r>
      <w:r w:rsidR="007906F7" w:rsidRPr="001C7F5C">
        <w:t xml:space="preserve"> професійно-ціннісними, практично-</w:t>
      </w:r>
      <w:r w:rsidR="007906F7" w:rsidRPr="001C7F5C">
        <w:lastRenderedPageBreak/>
        <w:t>професійними, що перебувають у постійній взаємодії та сприяють формуванню самоосвітньої компетентності майбутніх інженерів-будівельників</w:t>
      </w:r>
      <w:r w:rsidR="005C43A0">
        <w:t>.</w:t>
      </w:r>
    </w:p>
    <w:p w:rsidR="00E85A00" w:rsidRPr="001C7F5C" w:rsidRDefault="001D36C3" w:rsidP="00F929BE">
      <w:pPr>
        <w:pStyle w:val="afff0"/>
        <w:ind w:firstLine="567"/>
      </w:pPr>
      <w:r w:rsidRPr="001C7F5C">
        <w:rPr>
          <w:rStyle w:val="afff1"/>
          <w:shd w:val="clear" w:color="auto" w:fill="auto"/>
        </w:rPr>
        <w:t>Також н</w:t>
      </w:r>
      <w:r w:rsidR="00E85A00" w:rsidRPr="001C7F5C">
        <w:rPr>
          <w:rStyle w:val="afff1"/>
          <w:shd w:val="clear" w:color="auto" w:fill="auto"/>
        </w:rPr>
        <w:t>а першому, підготовчому, діагностико-мотиваційному</w:t>
      </w:r>
      <w:r w:rsidR="00E85A00" w:rsidRPr="001C7F5C">
        <w:rPr>
          <w:rStyle w:val="afff1"/>
          <w:i/>
          <w:shd w:val="clear" w:color="auto" w:fill="auto"/>
        </w:rPr>
        <w:t xml:space="preserve"> </w:t>
      </w:r>
      <w:r w:rsidR="00E85A00" w:rsidRPr="001C7F5C">
        <w:rPr>
          <w:rStyle w:val="afff1"/>
          <w:shd w:val="clear" w:color="auto" w:fill="auto"/>
        </w:rPr>
        <w:t xml:space="preserve">етапі головним завданням було визначення стану сформованості </w:t>
      </w:r>
      <w:r w:rsidRPr="001C7F5C">
        <w:rPr>
          <w:rStyle w:val="afff1"/>
          <w:shd w:val="clear" w:color="auto" w:fill="auto"/>
        </w:rPr>
        <w:t>мотивації, інтересу до професійно-</w:t>
      </w:r>
      <w:r w:rsidR="00DC11DA">
        <w:rPr>
          <w:rStyle w:val="afff1"/>
          <w:shd w:val="clear" w:color="auto" w:fill="auto"/>
        </w:rPr>
        <w:t>спрямованих</w:t>
      </w:r>
      <w:r w:rsidRPr="001C7F5C">
        <w:rPr>
          <w:rStyle w:val="afff1"/>
          <w:shd w:val="clear" w:color="auto" w:fill="auto"/>
        </w:rPr>
        <w:t xml:space="preserve"> дисциплін, самооцінки, зрізу знань, розвиток </w:t>
      </w:r>
      <w:r w:rsidR="001F4FC0">
        <w:rPr>
          <w:rStyle w:val="afff1"/>
          <w:shd w:val="clear" w:color="auto" w:fill="auto"/>
        </w:rPr>
        <w:t xml:space="preserve">особистісних та </w:t>
      </w:r>
      <w:r w:rsidRPr="001C7F5C">
        <w:rPr>
          <w:rStyle w:val="afff1"/>
          <w:shd w:val="clear" w:color="auto" w:fill="auto"/>
        </w:rPr>
        <w:t xml:space="preserve">професійних якостей </w:t>
      </w:r>
      <w:r w:rsidR="00E85A00" w:rsidRPr="001C7F5C">
        <w:rPr>
          <w:rStyle w:val="afff1"/>
          <w:shd w:val="clear" w:color="auto" w:fill="auto"/>
        </w:rPr>
        <w:t>у майбутніх інженерів-будівельників</w:t>
      </w:r>
      <w:r w:rsidRPr="001C7F5C">
        <w:rPr>
          <w:rStyle w:val="afff1"/>
          <w:shd w:val="clear" w:color="auto" w:fill="auto"/>
        </w:rPr>
        <w:t>.</w:t>
      </w:r>
      <w:r w:rsidR="00E85A00" w:rsidRPr="001C7F5C">
        <w:rPr>
          <w:rStyle w:val="afff1"/>
          <w:shd w:val="clear" w:color="auto" w:fill="auto"/>
        </w:rPr>
        <w:t xml:space="preserve"> Крім того, в експериментальних групах виконувалися завдання творчого характеру</w:t>
      </w:r>
      <w:r w:rsidRPr="001C7F5C">
        <w:t xml:space="preserve"> к</w:t>
      </w:r>
      <w:r w:rsidR="00E85A00" w:rsidRPr="001C7F5C">
        <w:t xml:space="preserve">ожний студент, що брав участь в педагогічному експерименті, долучався до </w:t>
      </w:r>
      <w:r w:rsidRPr="001C7F5C">
        <w:t>«</w:t>
      </w:r>
      <w:r w:rsidR="003C1FD7">
        <w:t>Дидактичного к</w:t>
      </w:r>
      <w:r w:rsidR="00E85A00" w:rsidRPr="001C7F5C">
        <w:t>омплексу</w:t>
      </w:r>
      <w:r w:rsidR="003C1FD7">
        <w:t>»</w:t>
      </w:r>
      <w:r w:rsidR="00EB340F">
        <w:rPr>
          <w:lang w:val="ru-RU"/>
        </w:rPr>
        <w:t xml:space="preserve"> [204</w:t>
      </w:r>
      <w:r w:rsidR="003C1FD7" w:rsidRPr="0062176E">
        <w:rPr>
          <w:lang w:val="ru-RU"/>
        </w:rPr>
        <w:t>]</w:t>
      </w:r>
      <w:r w:rsidR="00E85A00" w:rsidRPr="001C7F5C">
        <w:t>. Учасники таких занять о</w:t>
      </w:r>
      <w:r w:rsidR="001F4FC0">
        <w:t>тримали методичні рекомендації «</w:t>
      </w:r>
      <w:r w:rsidR="00E85A00" w:rsidRPr="001C7F5C">
        <w:t>Розвиток здатностей до самоосвітньої діяльності студент</w:t>
      </w:r>
      <w:r w:rsidR="001F4FC0">
        <w:t>ів ВТНЗ»</w:t>
      </w:r>
      <w:r w:rsidR="00E85A00" w:rsidRPr="001C7F5C">
        <w:t xml:space="preserve"> і засобами тестування визначали рівень розвитку пізнавальних здібностей та умінь. За отриманими результатами розроблялася комплексна програма самоосвіти студентів. У педагогічному консультуванні майбутніх інженерів-будівельників брали участь куратори студентських груп, викладачі професійно-спрямованих дисциплін.</w:t>
      </w:r>
    </w:p>
    <w:p w:rsidR="00E85A00" w:rsidRPr="001C7F5C" w:rsidRDefault="00E85A00" w:rsidP="00F929BE">
      <w:pPr>
        <w:pStyle w:val="afff0"/>
        <w:ind w:firstLine="567"/>
      </w:pPr>
      <w:r w:rsidRPr="001C7F5C">
        <w:t>На цьому етапі у студентів формувалися уявлення про власний рівень розвитку пізнавальних здібностей, потреба в самоосвітній діяльності, інтерес до самостійного оволодіння знаннями, уміння планувати свою роботу</w:t>
      </w:r>
      <w:r w:rsidR="001D36C3" w:rsidRPr="001C7F5C">
        <w:t>.</w:t>
      </w:r>
    </w:p>
    <w:p w:rsidR="00E56CC8" w:rsidRDefault="00E85A00" w:rsidP="00F929BE">
      <w:pPr>
        <w:pStyle w:val="afff0"/>
        <w:ind w:firstLine="567"/>
      </w:pPr>
      <w:r w:rsidRPr="001C7F5C">
        <w:t xml:space="preserve">Основним, робочим етапом формування самоосвітньої компетентності майбутніх інженерів-будівельників був другий етап – </w:t>
      </w:r>
      <w:r w:rsidRPr="001C7F5C">
        <w:rPr>
          <w:rStyle w:val="afff1"/>
          <w:i/>
          <w:shd w:val="clear" w:color="auto" w:fill="auto"/>
        </w:rPr>
        <w:t>процесуально-діяльнісний</w:t>
      </w:r>
      <w:r w:rsidRPr="001C7F5C">
        <w:rPr>
          <w:rStyle w:val="afff2"/>
          <w:color w:val="auto"/>
          <w:lang w:val="uk-UA"/>
        </w:rPr>
        <w:t xml:space="preserve">. </w:t>
      </w:r>
      <w:r w:rsidRPr="001C7F5C">
        <w:t xml:space="preserve">Провідний напрям педагогічних дій на цьому етапі </w:t>
      </w:r>
      <w:r w:rsidR="001D36C3" w:rsidRPr="001C7F5C">
        <w:t>–</w:t>
      </w:r>
      <w:r w:rsidR="00F1574F">
        <w:t xml:space="preserve"> </w:t>
      </w:r>
      <w:r w:rsidRPr="001C7F5C">
        <w:t>систематичний розвиток знань та вмінь самоосвітньої компетентності майбутніх інженерів-</w:t>
      </w:r>
      <w:r w:rsidR="007A68D4">
        <w:t>будівельників, зокрема таких</w:t>
      </w:r>
      <w:r w:rsidR="00E56CC8">
        <w:t>, як:</w:t>
      </w:r>
    </w:p>
    <w:p w:rsidR="00E56CC8" w:rsidRDefault="00E56CC8" w:rsidP="00F929BE">
      <w:pPr>
        <w:pStyle w:val="afff0"/>
        <w:ind w:firstLine="567"/>
        <w:rPr>
          <w:rStyle w:val="afff1"/>
        </w:rPr>
      </w:pPr>
      <w:r w:rsidRPr="00B451E4">
        <w:rPr>
          <w:b/>
          <w:bCs/>
        </w:rPr>
        <w:t>-</w:t>
      </w:r>
      <w:r w:rsidRPr="00B451E4">
        <w:rPr>
          <w:rStyle w:val="afff1"/>
        </w:rPr>
        <w:t> </w:t>
      </w:r>
      <w:r w:rsidR="00F1574F">
        <w:t>у</w:t>
      </w:r>
      <w:r w:rsidR="00E85A00" w:rsidRPr="001C7F5C">
        <w:rPr>
          <w:rStyle w:val="afff1"/>
        </w:rPr>
        <w:t>міння самост</w:t>
      </w:r>
      <w:r>
        <w:rPr>
          <w:rStyle w:val="afff1"/>
        </w:rPr>
        <w:t>ійно планувати свою діяльність;</w:t>
      </w:r>
    </w:p>
    <w:p w:rsidR="00E56CC8" w:rsidRDefault="00E56CC8" w:rsidP="00F929BE">
      <w:pPr>
        <w:pStyle w:val="afff0"/>
        <w:ind w:firstLine="567"/>
        <w:rPr>
          <w:rStyle w:val="afff1"/>
        </w:rPr>
      </w:pPr>
      <w:r w:rsidRPr="00B451E4">
        <w:rPr>
          <w:b/>
          <w:bCs/>
        </w:rPr>
        <w:t>-</w:t>
      </w:r>
      <w:r w:rsidRPr="00B451E4">
        <w:rPr>
          <w:rStyle w:val="afff1"/>
        </w:rPr>
        <w:t> </w:t>
      </w:r>
      <w:r w:rsidR="00E85A00" w:rsidRPr="001C7F5C">
        <w:rPr>
          <w:rStyle w:val="afff1"/>
        </w:rPr>
        <w:t xml:space="preserve">вміння створювати умови </w:t>
      </w:r>
      <w:r>
        <w:rPr>
          <w:rStyle w:val="afff1"/>
        </w:rPr>
        <w:t>успішного виконання діяльності;</w:t>
      </w:r>
    </w:p>
    <w:p w:rsidR="00E56CC8" w:rsidRDefault="00E56CC8" w:rsidP="00F929BE">
      <w:pPr>
        <w:pStyle w:val="afff0"/>
        <w:ind w:firstLine="567"/>
        <w:rPr>
          <w:rStyle w:val="afff1"/>
        </w:rPr>
      </w:pPr>
      <w:r w:rsidRPr="00B451E4">
        <w:rPr>
          <w:b/>
          <w:bCs/>
        </w:rPr>
        <w:t>-</w:t>
      </w:r>
      <w:r w:rsidRPr="00B451E4">
        <w:rPr>
          <w:rStyle w:val="afff1"/>
        </w:rPr>
        <w:t> </w:t>
      </w:r>
      <w:r w:rsidR="00E85A00" w:rsidRPr="001C7F5C">
        <w:rPr>
          <w:rStyle w:val="afff1"/>
        </w:rPr>
        <w:t>н</w:t>
      </w:r>
      <w:r>
        <w:rPr>
          <w:rStyle w:val="afff1"/>
        </w:rPr>
        <w:t>авчально-інтелектуальні уміння;</w:t>
      </w:r>
    </w:p>
    <w:p w:rsidR="00E56CC8" w:rsidRDefault="00E56CC8" w:rsidP="00F929BE">
      <w:pPr>
        <w:pStyle w:val="afff0"/>
        <w:ind w:firstLine="567"/>
        <w:rPr>
          <w:rStyle w:val="afff1"/>
        </w:rPr>
      </w:pPr>
      <w:r w:rsidRPr="00B451E4">
        <w:rPr>
          <w:b/>
          <w:bCs/>
        </w:rPr>
        <w:t>-</w:t>
      </w:r>
      <w:r w:rsidRPr="00B451E4">
        <w:rPr>
          <w:rStyle w:val="afff1"/>
        </w:rPr>
        <w:t> </w:t>
      </w:r>
      <w:r w:rsidR="00E85A00" w:rsidRPr="001C7F5C">
        <w:rPr>
          <w:rStyle w:val="afff1"/>
        </w:rPr>
        <w:t>уміння самостійно орієнтуватися в інформацій</w:t>
      </w:r>
      <w:r>
        <w:rPr>
          <w:rStyle w:val="afff1"/>
        </w:rPr>
        <w:t>них потоках;</w:t>
      </w:r>
    </w:p>
    <w:p w:rsidR="00E56CC8" w:rsidRDefault="00E56CC8" w:rsidP="00F929BE">
      <w:pPr>
        <w:pStyle w:val="afff0"/>
        <w:ind w:firstLine="567"/>
        <w:rPr>
          <w:rStyle w:val="afff1"/>
        </w:rPr>
      </w:pPr>
      <w:r w:rsidRPr="00B451E4">
        <w:rPr>
          <w:b/>
          <w:bCs/>
        </w:rPr>
        <w:t>-</w:t>
      </w:r>
      <w:r w:rsidRPr="00B451E4">
        <w:rPr>
          <w:rStyle w:val="afff1"/>
        </w:rPr>
        <w:t> </w:t>
      </w:r>
      <w:r w:rsidR="00F1574F">
        <w:rPr>
          <w:rStyle w:val="afff1"/>
        </w:rPr>
        <w:t>техніка читання</w:t>
      </w:r>
      <w:r w:rsidR="00E85A00" w:rsidRPr="001C7F5C">
        <w:rPr>
          <w:rStyle w:val="afff1"/>
        </w:rPr>
        <w:t xml:space="preserve">, </w:t>
      </w:r>
      <w:r w:rsidR="006D4D9E">
        <w:rPr>
          <w:rStyle w:val="afff1"/>
        </w:rPr>
        <w:t>граматичні уміння, культура мовлення</w:t>
      </w:r>
      <w:r>
        <w:rPr>
          <w:rStyle w:val="afff1"/>
        </w:rPr>
        <w:t>;</w:t>
      </w:r>
    </w:p>
    <w:p w:rsidR="00E56CC8" w:rsidRDefault="00E56CC8" w:rsidP="00F929BE">
      <w:pPr>
        <w:pStyle w:val="afff0"/>
        <w:ind w:firstLine="567"/>
        <w:rPr>
          <w:rStyle w:val="afff1"/>
        </w:rPr>
      </w:pPr>
      <w:r w:rsidRPr="00B451E4">
        <w:rPr>
          <w:b/>
          <w:bCs/>
        </w:rPr>
        <w:t>-</w:t>
      </w:r>
      <w:r w:rsidRPr="00B451E4">
        <w:rPr>
          <w:rStyle w:val="afff1"/>
        </w:rPr>
        <w:t> </w:t>
      </w:r>
      <w:r w:rsidR="00E85A00" w:rsidRPr="001C7F5C">
        <w:rPr>
          <w:rStyle w:val="afff1"/>
        </w:rPr>
        <w:t>уміння самоконтролю власної самоо</w:t>
      </w:r>
      <w:r>
        <w:rPr>
          <w:rStyle w:val="afff1"/>
        </w:rPr>
        <w:t>світньої діяльності, рефлексія;</w:t>
      </w:r>
    </w:p>
    <w:p w:rsidR="00E56CC8" w:rsidRDefault="00F929BE" w:rsidP="00F929BE">
      <w:pPr>
        <w:pStyle w:val="afff0"/>
        <w:tabs>
          <w:tab w:val="left" w:pos="567"/>
        </w:tabs>
        <w:ind w:firstLine="0"/>
        <w:rPr>
          <w:rStyle w:val="afff1"/>
        </w:rPr>
      </w:pPr>
      <w:r>
        <w:rPr>
          <w:b/>
          <w:bCs/>
        </w:rPr>
        <w:tab/>
      </w:r>
      <w:r w:rsidR="00E56CC8" w:rsidRPr="00B451E4">
        <w:rPr>
          <w:b/>
          <w:bCs/>
        </w:rPr>
        <w:t>-</w:t>
      </w:r>
      <w:r w:rsidR="00E56CC8" w:rsidRPr="00B451E4">
        <w:rPr>
          <w:rStyle w:val="afff1"/>
        </w:rPr>
        <w:t> </w:t>
      </w:r>
      <w:r w:rsidR="00E85A00" w:rsidRPr="001C7F5C">
        <w:rPr>
          <w:rStyle w:val="afff1"/>
        </w:rPr>
        <w:t>комунікативні якості, наполегливість, с</w:t>
      </w:r>
      <w:r w:rsidR="00E56CC8">
        <w:rPr>
          <w:rStyle w:val="afff1"/>
        </w:rPr>
        <w:t>амостійність, відповідальність;</w:t>
      </w:r>
    </w:p>
    <w:p w:rsidR="00E85A00" w:rsidRPr="001C7F5C" w:rsidRDefault="00E56CC8" w:rsidP="00F929BE">
      <w:pPr>
        <w:pStyle w:val="afff0"/>
        <w:ind w:firstLine="567"/>
      </w:pPr>
      <w:r w:rsidRPr="00B451E4">
        <w:rPr>
          <w:b/>
          <w:bCs/>
        </w:rPr>
        <w:lastRenderedPageBreak/>
        <w:t>-</w:t>
      </w:r>
      <w:r w:rsidRPr="00B451E4">
        <w:rPr>
          <w:rStyle w:val="afff1"/>
        </w:rPr>
        <w:t> </w:t>
      </w:r>
      <w:r w:rsidR="00E85A00" w:rsidRPr="001C7F5C">
        <w:rPr>
          <w:rStyle w:val="afff1"/>
        </w:rPr>
        <w:t xml:space="preserve">уміння виявляти в самоосвітній діяльності позитивні та негативні моменти </w:t>
      </w:r>
      <w:r w:rsidR="00E85A00" w:rsidRPr="001C7F5C">
        <w:t xml:space="preserve">в контексті долучення їх до методів проблемно-розвивального навчання. У свою чергу, реалізація </w:t>
      </w:r>
      <w:r w:rsidR="001D36C3" w:rsidRPr="001C7F5C">
        <w:t>«</w:t>
      </w:r>
      <w:r w:rsidR="00DC11DA" w:rsidRPr="001C7F5C">
        <w:t>Комплексу</w:t>
      </w:r>
      <w:r w:rsidR="001D36C3" w:rsidRPr="001C7F5C">
        <w:t xml:space="preserve"> занять з підготовки до самоосвітньої діяльності»</w:t>
      </w:r>
      <w:r w:rsidR="00E85A00" w:rsidRPr="001C7F5C">
        <w:t xml:space="preserve"> передбачала </w:t>
      </w:r>
      <w:r w:rsidR="00F1574F">
        <w:t>використання таких прийомів, як</w:t>
      </w:r>
      <w:r w:rsidR="00E85A00" w:rsidRPr="001C7F5C">
        <w:t xml:space="preserve"> самопереконання (студент </w:t>
      </w:r>
      <w:r w:rsidR="00F1574F">
        <w:t>у</w:t>
      </w:r>
      <w:r w:rsidR="00E85A00" w:rsidRPr="001C7F5C">
        <w:t xml:space="preserve"> конкретній ситуації відшуковує аргументи, щоб переконатися в правильності чи неправильності своїх дій), самонавіювання (психічний вплив студента на себе шляхом повторення подумки чи вголос певних суджень до повного оволодіння собою), самозаохочення (при необхідності подолати негативні риси характеру, наприклад, лінощі, незібраність, відволікання, необов'язковість тощо), самоосуд (прояв незадоволення своїми діями, вчинками, поведінкою) та ін.</w:t>
      </w:r>
    </w:p>
    <w:p w:rsidR="00E85A00" w:rsidRPr="001C7F5C" w:rsidRDefault="00E85A00" w:rsidP="00F929BE">
      <w:pPr>
        <w:pStyle w:val="afff0"/>
        <w:ind w:firstLine="567"/>
      </w:pPr>
      <w:r w:rsidRPr="001C7F5C">
        <w:t>При цьому реалізовувалися завдання щодо оволодіння студентами теоретичними знаннями та уміннями самоосвітньої діяльності. Слід зазначити, що на цьому етапі, як і на попередньому, також здійснювався цілеспрямований розвиток мотиваційно-ціннісних орієнтацій особистості майбутнього інженера-будівельника.</w:t>
      </w:r>
    </w:p>
    <w:p w:rsidR="00647FDB" w:rsidRDefault="00E85A00" w:rsidP="00F929BE">
      <w:pPr>
        <w:pStyle w:val="afff0"/>
        <w:ind w:firstLine="567"/>
      </w:pPr>
      <w:r w:rsidRPr="001C7F5C">
        <w:t>Для вирішення поставлених завдань використовувалися</w:t>
      </w:r>
      <w:r w:rsidR="00647FDB">
        <w:t>:</w:t>
      </w:r>
    </w:p>
    <w:p w:rsidR="00647FDB" w:rsidRDefault="00647FDB" w:rsidP="00F929BE">
      <w:pPr>
        <w:pStyle w:val="afff0"/>
        <w:ind w:firstLine="567"/>
      </w:pPr>
      <w:r>
        <w:rPr>
          <w:rStyle w:val="afff2"/>
          <w:color w:val="auto"/>
          <w:lang w:val="uk-UA"/>
        </w:rPr>
        <w:t>- </w:t>
      </w:r>
      <w:r>
        <w:t>вправи на інте</w:t>
      </w:r>
      <w:r w:rsidR="00E85A00" w:rsidRPr="001C7F5C">
        <w:t>лектуальний</w:t>
      </w:r>
      <w:r>
        <w:t xml:space="preserve"> розвиток;</w:t>
      </w:r>
    </w:p>
    <w:p w:rsidR="00647FDB" w:rsidRDefault="00647FDB" w:rsidP="00F929BE">
      <w:pPr>
        <w:pStyle w:val="afff0"/>
        <w:ind w:firstLine="567"/>
      </w:pPr>
      <w:r>
        <w:rPr>
          <w:rStyle w:val="afff2"/>
          <w:color w:val="auto"/>
          <w:lang w:val="uk-UA"/>
        </w:rPr>
        <w:t>- </w:t>
      </w:r>
      <w:r>
        <w:t>ігри;</w:t>
      </w:r>
    </w:p>
    <w:p w:rsidR="00647FDB" w:rsidRDefault="00647FDB" w:rsidP="00F929BE">
      <w:pPr>
        <w:pStyle w:val="afff0"/>
        <w:ind w:firstLine="567"/>
      </w:pPr>
      <w:r>
        <w:rPr>
          <w:rStyle w:val="afff2"/>
          <w:color w:val="auto"/>
          <w:lang w:val="uk-UA"/>
        </w:rPr>
        <w:t>- </w:t>
      </w:r>
      <w:r>
        <w:t>тренінги;</w:t>
      </w:r>
    </w:p>
    <w:p w:rsidR="00647FDB" w:rsidRDefault="00647FDB" w:rsidP="00F929BE">
      <w:pPr>
        <w:pStyle w:val="afff0"/>
        <w:ind w:firstLine="567"/>
      </w:pPr>
      <w:r>
        <w:rPr>
          <w:rStyle w:val="afff2"/>
          <w:color w:val="auto"/>
          <w:lang w:val="uk-UA"/>
        </w:rPr>
        <w:t>- </w:t>
      </w:r>
      <w:r>
        <w:t>екскурсії;</w:t>
      </w:r>
    </w:p>
    <w:p w:rsidR="00647FDB" w:rsidRDefault="00647FDB" w:rsidP="00F929BE">
      <w:pPr>
        <w:pStyle w:val="afff0"/>
        <w:ind w:firstLine="567"/>
      </w:pPr>
      <w:r>
        <w:rPr>
          <w:rStyle w:val="afff2"/>
          <w:color w:val="auto"/>
          <w:lang w:val="uk-UA"/>
        </w:rPr>
        <w:t>- </w:t>
      </w:r>
      <w:r w:rsidR="00E85A00" w:rsidRPr="001C7F5C">
        <w:t>в</w:t>
      </w:r>
      <w:r>
        <w:t>прави з використанням ІКТ тощо.</w:t>
      </w:r>
    </w:p>
    <w:p w:rsidR="00E85A00" w:rsidRPr="001C7F5C" w:rsidRDefault="00E85A00" w:rsidP="00647FDB">
      <w:pPr>
        <w:pStyle w:val="afff0"/>
        <w:ind w:firstLine="0"/>
      </w:pPr>
      <w:r w:rsidRPr="001C7F5C">
        <w:t xml:space="preserve">При </w:t>
      </w:r>
      <w:r w:rsidR="00F1574F">
        <w:t>викладанні</w:t>
      </w:r>
      <w:r w:rsidRPr="001C7F5C">
        <w:t xml:space="preserve"> </w:t>
      </w:r>
      <w:r w:rsidR="00F1574F">
        <w:t xml:space="preserve">професійно-спрямованих </w:t>
      </w:r>
      <w:r w:rsidRPr="001C7F5C">
        <w:t>дисциплін</w:t>
      </w:r>
      <w:r w:rsidR="00F1574F">
        <w:t>,</w:t>
      </w:r>
      <w:r w:rsidRPr="001C7F5C">
        <w:t xml:space="preserve"> викладачі поряд з узвичаєними способами (розповідь, пояснення, бесіда, вправи, самостійна робота тренувального типу) застосовували елементи проблемного навчання, метод проектів, імітаційно-ігрові методи, дискусію, самостійну роботу пошукового характеру з використанням інформаційно-комунікаційних технологій. Щодо останньої позиції, то на заняттях студенти оволодівали уміннями раціонального використання</w:t>
      </w:r>
      <w:r w:rsidRPr="001C7F5C">
        <w:rPr>
          <w:rStyle w:val="75pt0"/>
        </w:rPr>
        <w:t xml:space="preserve"> </w:t>
      </w:r>
      <w:r w:rsidRPr="001C7F5C">
        <w:t>комп'ютера для пошуку інформації в електронних бібліотеках,</w:t>
      </w:r>
      <w:r w:rsidR="001D36C3" w:rsidRPr="001C7F5C">
        <w:t xml:space="preserve"> створення креслень</w:t>
      </w:r>
      <w:r w:rsidRPr="001C7F5C">
        <w:t xml:space="preserve"> у мережі І</w:t>
      </w:r>
      <w:r w:rsidR="006D4D9E">
        <w:t>нтернет</w:t>
      </w:r>
      <w:r w:rsidRPr="001C7F5C">
        <w:t xml:space="preserve"> з її подальшою </w:t>
      </w:r>
      <w:r w:rsidRPr="001C7F5C">
        <w:lastRenderedPageBreak/>
        <w:t>обробкою, відкривати електронні акаунти тощо. На цьому етапі створювалися умови для поступового просування студентів від епізодичних самоосвітніх дій до стійкої системи самоосвіти. Майбутні інженери-будівельники мали можливість самостійно обирати для себе комфортний ритм самоосвітніх занять, вибудовувати власну самоосвітню траєкторію, здійснювати самоконтроль.</w:t>
      </w:r>
    </w:p>
    <w:p w:rsidR="00E85A00" w:rsidRPr="001C7F5C" w:rsidRDefault="00E85A00" w:rsidP="00EB340F">
      <w:pPr>
        <w:pStyle w:val="afff0"/>
        <w:ind w:firstLine="567"/>
      </w:pPr>
      <w:r w:rsidRPr="001C7F5C">
        <w:t>Провідним завданням третього,</w:t>
      </w:r>
      <w:r w:rsidRPr="001C7F5C">
        <w:rPr>
          <w:rStyle w:val="afff2"/>
          <w:color w:val="auto"/>
          <w:lang w:val="uk-UA"/>
        </w:rPr>
        <w:t xml:space="preserve"> </w:t>
      </w:r>
      <w:r w:rsidRPr="001C7F5C">
        <w:rPr>
          <w:rStyle w:val="afff1"/>
          <w:i/>
          <w:shd w:val="clear" w:color="auto" w:fill="auto"/>
        </w:rPr>
        <w:t>рефлексивно-корекційного</w:t>
      </w:r>
      <w:r w:rsidRPr="001C7F5C">
        <w:t xml:space="preserve"> етапу було формування здатностей студентів до рефлексії, до постійного самовдосконалення. Зміст діяльності майбутніх фахівців на цьому етапі полягав у закріпленні умінь та навичок самоосвіти та самовиховання, удосконаленні здатностей аналізувати, оцінювати, корегувати та прогнозувати результати самоосвіти. На цьому етапі застосовувалися прийоми самоконтролю (усвідомлена регуляція студентом власної поведінки та діяльності з метою забезпечення відповідності їх</w:t>
      </w:r>
      <w:r w:rsidR="007A68D4">
        <w:t>ніх</w:t>
      </w:r>
      <w:r w:rsidRPr="001C7F5C">
        <w:t xml:space="preserve"> результатів поставленим цілям, вимогам чи правилам), самозвіту (звітування студентів перед собою у різн</w:t>
      </w:r>
      <w:r w:rsidR="007A68D4">
        <w:t>их формах – подумки, щоденник, «портфоліо»</w:t>
      </w:r>
      <w:r w:rsidRPr="001C7F5C">
        <w:t xml:space="preserve"> – про виконання взятих зобов'язань, реалізацію програми самоосвіти), самооцінки (судження студента про міру наявності в нього певних якостей, властивостей і зіставлення їх з певним еталоном, зразком).</w:t>
      </w:r>
    </w:p>
    <w:p w:rsidR="00647FDB" w:rsidRDefault="00E85A00" w:rsidP="00EB340F">
      <w:pPr>
        <w:pStyle w:val="afff0"/>
        <w:ind w:firstLine="567"/>
        <w:rPr>
          <w:rStyle w:val="afff2"/>
          <w:color w:val="auto"/>
          <w:lang w:val="uk-UA"/>
        </w:rPr>
      </w:pPr>
      <w:r w:rsidRPr="001C7F5C">
        <w:t>Узагальнюючи</w:t>
      </w:r>
      <w:r w:rsidR="00F1574F">
        <w:t>,</w:t>
      </w:r>
      <w:r w:rsidRPr="001C7F5C">
        <w:t xml:space="preserve"> можна сказати, що </w:t>
      </w:r>
      <w:r w:rsidR="00F1574F">
        <w:t>в</w:t>
      </w:r>
      <w:r w:rsidRPr="001C7F5C">
        <w:t xml:space="preserve"> дослідженні до форм і методів самоосвітньої діяльності майбутніх інженерів-будівельників віднесено:</w:t>
      </w:r>
    </w:p>
    <w:p w:rsidR="00647FDB" w:rsidRDefault="00647FDB" w:rsidP="00EB340F">
      <w:pPr>
        <w:pStyle w:val="afff0"/>
        <w:ind w:firstLine="567"/>
        <w:rPr>
          <w:rStyle w:val="afff2"/>
          <w:color w:val="auto"/>
          <w:lang w:val="uk-UA"/>
        </w:rPr>
      </w:pPr>
      <w:r>
        <w:rPr>
          <w:rStyle w:val="afff2"/>
          <w:color w:val="auto"/>
          <w:lang w:val="uk-UA"/>
        </w:rPr>
        <w:t>- </w:t>
      </w:r>
      <w:r w:rsidR="00E85A00" w:rsidRPr="001C7F5C">
        <w:rPr>
          <w:rStyle w:val="afff2"/>
          <w:color w:val="auto"/>
          <w:lang w:val="uk-UA"/>
        </w:rPr>
        <w:t>форми</w:t>
      </w:r>
      <w:r w:rsidR="00E85A00" w:rsidRPr="001C7F5C">
        <w:t xml:space="preserve"> – самоосвіта, самовиховання, самооцінка власних видів діяльності, консультування;</w:t>
      </w:r>
    </w:p>
    <w:p w:rsidR="00E85A00" w:rsidRPr="001C7F5C" w:rsidRDefault="00647FDB" w:rsidP="00EB340F">
      <w:pPr>
        <w:pStyle w:val="afff0"/>
        <w:ind w:firstLine="567"/>
        <w:rPr>
          <w:i/>
          <w:iCs/>
          <w:shd w:val="clear" w:color="auto" w:fill="FFFFFF"/>
          <w:lang w:bidi="ru-RU"/>
        </w:rPr>
      </w:pPr>
      <w:r>
        <w:rPr>
          <w:rStyle w:val="afff2"/>
          <w:color w:val="auto"/>
          <w:lang w:val="uk-UA"/>
        </w:rPr>
        <w:t>- </w:t>
      </w:r>
      <w:r w:rsidR="00E85A00" w:rsidRPr="001C7F5C">
        <w:rPr>
          <w:rStyle w:val="afff2"/>
          <w:color w:val="auto"/>
          <w:lang w:val="uk-UA"/>
        </w:rPr>
        <w:t>методи –</w:t>
      </w:r>
      <w:r w:rsidR="00E85A00" w:rsidRPr="001C7F5C">
        <w:t xml:space="preserve"> самоспостереження, самоаналіз, самоопитування, самокритика, методи самовпливу (самоорганізація, самопідбадьорення, самонаказ, самозвіт, самонавіювання, самопрограмування, самообстеження, самокорекція, аутогенне тренування, самозаспокоєння, самозобов'язання, самосхвалення).</w:t>
      </w:r>
    </w:p>
    <w:p w:rsidR="00633463" w:rsidRPr="001C7F5C" w:rsidRDefault="00E85A00" w:rsidP="00EB340F">
      <w:pPr>
        <w:pStyle w:val="afff0"/>
        <w:ind w:firstLine="567"/>
      </w:pPr>
      <w:r w:rsidRPr="001C7F5C">
        <w:rPr>
          <w:rStyle w:val="afff2"/>
          <w:color w:val="auto"/>
          <w:lang w:val="uk-UA"/>
        </w:rPr>
        <w:t>Діагностико-корегувальний блок</w:t>
      </w:r>
      <w:r w:rsidRPr="001C7F5C">
        <w:t xml:space="preserve"> моделі відображає процеси оцінювання, аналізу і корекції результатів системного формування самоосвітньої компетентності майбутніх інженерів-будівельників як цілісного конструкту чотирьох структурних компонентів</w:t>
      </w:r>
      <w:r w:rsidRPr="001C7F5C">
        <w:rPr>
          <w:rStyle w:val="afff2"/>
          <w:color w:val="auto"/>
          <w:lang w:val="uk-UA"/>
        </w:rPr>
        <w:t xml:space="preserve"> (мотиваційно-ціннісного, організаційно-</w:t>
      </w:r>
      <w:r w:rsidRPr="001C7F5C">
        <w:rPr>
          <w:rStyle w:val="afff2"/>
          <w:color w:val="auto"/>
          <w:lang w:val="uk-UA"/>
        </w:rPr>
        <w:lastRenderedPageBreak/>
        <w:t>технологічного,</w:t>
      </w:r>
      <w:r w:rsidR="00357734">
        <w:rPr>
          <w:rStyle w:val="afff2"/>
          <w:color w:val="auto"/>
          <w:lang w:val="uk-UA"/>
        </w:rPr>
        <w:t xml:space="preserve"> </w:t>
      </w:r>
      <w:r w:rsidRPr="001C7F5C">
        <w:rPr>
          <w:rStyle w:val="afff2"/>
          <w:color w:val="auto"/>
          <w:lang w:val="uk-UA"/>
        </w:rPr>
        <w:t>практично-діяльнісного, рефлексивно-аналітичного)</w:t>
      </w:r>
      <w:r w:rsidRPr="001C7F5C">
        <w:t xml:space="preserve"> і поєднує критерії (аксіологічно-мотиваційний, </w:t>
      </w:r>
      <w:r w:rsidR="00B05E33" w:rsidRPr="00B05E33">
        <w:rPr>
          <w:rStyle w:val="afff1"/>
          <w:shd w:val="clear" w:color="auto" w:fill="auto"/>
        </w:rPr>
        <w:t>організаційно</w:t>
      </w:r>
      <w:r w:rsidRPr="001C7F5C">
        <w:t>-процесуальний, операційно-діяльнісний, особистісний) з відповідними показниками, що в комплексі характеризують чотири рівні сформованості цієї складної інтегративної властивості особистості майбутнього інженера-будівельника</w:t>
      </w:r>
      <w:r w:rsidR="001D36C3" w:rsidRPr="001C7F5C">
        <w:t xml:space="preserve">: </w:t>
      </w:r>
      <w:r w:rsidR="006D4D9E">
        <w:t>репродуктивний</w:t>
      </w:r>
      <w:r w:rsidR="001D36C3" w:rsidRPr="001C7F5C">
        <w:t xml:space="preserve">, </w:t>
      </w:r>
      <w:r w:rsidR="006D4D9E">
        <w:t>продуктивний</w:t>
      </w:r>
      <w:r w:rsidR="001D36C3" w:rsidRPr="001C7F5C">
        <w:t xml:space="preserve">, </w:t>
      </w:r>
      <w:r w:rsidR="006D4D9E">
        <w:t>творчий</w:t>
      </w:r>
      <w:r w:rsidR="009E79B2" w:rsidRPr="001C7F5C">
        <w:t>.</w:t>
      </w:r>
    </w:p>
    <w:p w:rsidR="00647FDB" w:rsidRDefault="00E85A00" w:rsidP="00EB340F">
      <w:pPr>
        <w:pStyle w:val="afff0"/>
        <w:ind w:firstLine="567"/>
      </w:pPr>
      <w:r w:rsidRPr="001C7F5C">
        <w:t xml:space="preserve">При дотриманні наголошених принципів, повноцінному забезпеченні </w:t>
      </w:r>
      <w:r w:rsidR="006D4D9E" w:rsidRPr="001C7F5C">
        <w:t>обґрунтованих</w:t>
      </w:r>
      <w:r w:rsidRPr="001C7F5C">
        <w:t xml:space="preserve"> педагогічних умов комплексом відповідних методів і форм</w:t>
      </w:r>
      <w:r w:rsidRPr="001C7F5C">
        <w:rPr>
          <w:rStyle w:val="afff2"/>
          <w:color w:val="auto"/>
          <w:lang w:val="uk-UA"/>
        </w:rPr>
        <w:t xml:space="preserve"> результатом</w:t>
      </w:r>
      <w:r w:rsidRPr="001C7F5C">
        <w:t xml:space="preserve"> реалізації елементів моделі передбачаємо сформованість у майбутніх інженерів-будівельників </w:t>
      </w:r>
      <w:r w:rsidR="006D4D9E">
        <w:t>високих</w:t>
      </w:r>
      <w:r w:rsidRPr="001C7F5C">
        <w:t xml:space="preserve"> рівнів самоосвітньої</w:t>
      </w:r>
      <w:r w:rsidRPr="001C7F5C">
        <w:rPr>
          <w:color w:val="7030A0"/>
        </w:rPr>
        <w:t xml:space="preserve"> </w:t>
      </w:r>
      <w:r w:rsidRPr="001C7F5C">
        <w:t>компетентності</w:t>
      </w:r>
      <w:r w:rsidR="00633463" w:rsidRPr="00633463">
        <w:t>, бо</w:t>
      </w:r>
      <w:r w:rsidR="00633463">
        <w:t xml:space="preserve"> в</w:t>
      </w:r>
      <w:r w:rsidR="008677CF">
        <w:t xml:space="preserve">казана модель виконує </w:t>
      </w:r>
      <w:r w:rsidR="00647FDB">
        <w:t>кілька функцій:</w:t>
      </w:r>
    </w:p>
    <w:p w:rsidR="00647FDB" w:rsidRDefault="0025786A" w:rsidP="00EB340F">
      <w:pPr>
        <w:pStyle w:val="afff0"/>
        <w:ind w:firstLine="567"/>
      </w:pPr>
      <w:r>
        <w:t>а)</w:t>
      </w:r>
      <w:r>
        <w:rPr>
          <w:lang w:val="ru-RU"/>
        </w:rPr>
        <w:t> </w:t>
      </w:r>
      <w:r w:rsidR="00633463" w:rsidRPr="001C7F5C">
        <w:t>є засобом дослідження самоосвітньої компетентн</w:t>
      </w:r>
      <w:r w:rsidR="00647FDB">
        <w:t>ості як педагогічної категорії;</w:t>
      </w:r>
    </w:p>
    <w:p w:rsidR="00647FDB" w:rsidRDefault="0025786A" w:rsidP="00EB340F">
      <w:pPr>
        <w:pStyle w:val="afff0"/>
        <w:ind w:firstLine="567"/>
      </w:pPr>
      <w:r>
        <w:t>б)</w:t>
      </w:r>
      <w:r>
        <w:rPr>
          <w:lang w:val="ru-RU"/>
        </w:rPr>
        <w:t> </w:t>
      </w:r>
      <w:r w:rsidR="00633463" w:rsidRPr="001C7F5C">
        <w:t>відображає логіку самоосвітньої діяльності студентів щодо постійного і цілеспрямовано</w:t>
      </w:r>
      <w:r w:rsidR="00647FDB">
        <w:t>го особистісного удосконалення;</w:t>
      </w:r>
    </w:p>
    <w:p w:rsidR="00633463" w:rsidRPr="001C7F5C" w:rsidRDefault="0025786A" w:rsidP="00EB340F">
      <w:pPr>
        <w:pStyle w:val="afff0"/>
        <w:ind w:firstLine="567"/>
      </w:pPr>
      <w:r>
        <w:t>в)</w:t>
      </w:r>
      <w:r>
        <w:rPr>
          <w:lang w:val="ru-RU"/>
        </w:rPr>
        <w:t> </w:t>
      </w:r>
      <w:r w:rsidR="00633463" w:rsidRPr="001C7F5C">
        <w:t>унаочнює основні позиції досліджуваного процесу, узагальнює результати та орієнтує на його постійну модернізацію.</w:t>
      </w:r>
    </w:p>
    <w:p w:rsidR="00972B73" w:rsidRPr="00633463" w:rsidRDefault="00972B73" w:rsidP="00B521FD">
      <w:pPr>
        <w:pStyle w:val="afff0"/>
      </w:pPr>
    </w:p>
    <w:p w:rsidR="00972B73" w:rsidRDefault="00EB340F" w:rsidP="00F929BE">
      <w:pPr>
        <w:pStyle w:val="afff0"/>
        <w:ind w:firstLine="567"/>
        <w:rPr>
          <w:b/>
          <w:shd w:val="clear" w:color="auto" w:fill="FFFFFF"/>
        </w:rPr>
      </w:pPr>
      <w:r>
        <w:rPr>
          <w:b/>
        </w:rPr>
        <w:t>2.4. </w:t>
      </w:r>
      <w:r w:rsidR="00972B73" w:rsidRPr="00972B73">
        <w:rPr>
          <w:b/>
        </w:rPr>
        <w:t xml:space="preserve">Методичні рекомендації науково-педагогічному складу щодо формування </w:t>
      </w:r>
      <w:r w:rsidR="00972B73" w:rsidRPr="00972B73">
        <w:rPr>
          <w:b/>
          <w:shd w:val="clear" w:color="auto" w:fill="FFFFFF"/>
        </w:rPr>
        <w:t>самоосвітньої компетентності майбутніх інженерів-будівельників</w:t>
      </w:r>
      <w:r w:rsidR="00972B73" w:rsidRPr="00972B73">
        <w:rPr>
          <w:b/>
        </w:rPr>
        <w:t xml:space="preserve"> </w:t>
      </w:r>
      <w:r w:rsidR="00972B73" w:rsidRPr="00972B73">
        <w:rPr>
          <w:b/>
          <w:shd w:val="clear" w:color="auto" w:fill="FFFFFF"/>
        </w:rPr>
        <w:t>у процесі професійної підготовки</w:t>
      </w:r>
    </w:p>
    <w:p w:rsidR="00587836" w:rsidRPr="0062176E" w:rsidRDefault="00587836" w:rsidP="005C43A0">
      <w:pPr>
        <w:pStyle w:val="afff0"/>
        <w:ind w:firstLine="0"/>
        <w:rPr>
          <w:b/>
          <w:shd w:val="clear" w:color="auto" w:fill="FFFFFF"/>
        </w:rPr>
      </w:pPr>
    </w:p>
    <w:p w:rsidR="00972B73" w:rsidRPr="00F75B96" w:rsidRDefault="00972B73" w:rsidP="00F929BE">
      <w:pPr>
        <w:pStyle w:val="afff0"/>
        <w:ind w:firstLine="567"/>
      </w:pPr>
      <w:r w:rsidRPr="00F75B96">
        <w:t xml:space="preserve">Результати проведеного дослідження дали можливість розробити методичні рекомендації щодо впровадження </w:t>
      </w:r>
      <w:r w:rsidRPr="00F75B96">
        <w:rPr>
          <w:bCs/>
        </w:rPr>
        <w:t>а</w:t>
      </w:r>
      <w:r w:rsidRPr="00F75B96">
        <w:t xml:space="preserve">вторської системи формування </w:t>
      </w:r>
      <w:r w:rsidR="00587836" w:rsidRPr="0062176E">
        <w:t>само</w:t>
      </w:r>
      <w:r w:rsidR="00587836">
        <w:t>освітньої</w:t>
      </w:r>
      <w:r w:rsidRPr="00F75B96">
        <w:t xml:space="preserve"> компетентності майбутніх </w:t>
      </w:r>
      <w:r w:rsidR="00587836" w:rsidRPr="001C7F5C">
        <w:t>інженерів-будівельників</w:t>
      </w:r>
      <w:r w:rsidR="00587836">
        <w:t xml:space="preserve"> у процесі професійної підготовки</w:t>
      </w:r>
      <w:r w:rsidRPr="00F75B96">
        <w:t>. Ефективність та якість реалізації системи залежать від усвідомлення всіма учасниками виховного процесу у В</w:t>
      </w:r>
      <w:r w:rsidR="00587836">
        <w:t>Т</w:t>
      </w:r>
      <w:r w:rsidRPr="00F75B96">
        <w:t xml:space="preserve">НЗ, в тому числі і студентами, важливості та необхідності вдосконалення </w:t>
      </w:r>
      <w:r w:rsidR="00587836">
        <w:t>особистісно-</w:t>
      </w:r>
      <w:r w:rsidRPr="00F75B96">
        <w:t xml:space="preserve">професійних якостей, від цілеспрямованого змісту всього навчально-виховного </w:t>
      </w:r>
      <w:r w:rsidRPr="00F75B96">
        <w:lastRenderedPageBreak/>
        <w:t>процесу, діяльності науково-педагогічного складу щодо впровадження зазначених заходів.</w:t>
      </w:r>
    </w:p>
    <w:p w:rsidR="00587836" w:rsidRDefault="00972B73" w:rsidP="00EB340F">
      <w:pPr>
        <w:pStyle w:val="afff0"/>
        <w:ind w:firstLine="567"/>
      </w:pPr>
      <w:r w:rsidRPr="00F75B96">
        <w:t xml:space="preserve">Основна мета методичних рекомендацій – підвищення рівня сформованості </w:t>
      </w:r>
      <w:r w:rsidR="00587836" w:rsidRPr="0029778D">
        <w:t>само</w:t>
      </w:r>
      <w:r w:rsidR="00587836">
        <w:t>освітньої</w:t>
      </w:r>
      <w:r w:rsidR="00587836" w:rsidRPr="00F75B96">
        <w:t xml:space="preserve"> компетентності </w:t>
      </w:r>
      <w:r w:rsidRPr="00F75B96">
        <w:t xml:space="preserve">майбутніх </w:t>
      </w:r>
      <w:r w:rsidR="00587836" w:rsidRPr="001C7F5C">
        <w:t>інженерів-будівельників</w:t>
      </w:r>
      <w:r w:rsidR="00587836">
        <w:t xml:space="preserve"> у процесі професійної підготовки</w:t>
      </w:r>
      <w:r w:rsidR="00587836" w:rsidRPr="00F75B96">
        <w:t xml:space="preserve">. </w:t>
      </w:r>
    </w:p>
    <w:p w:rsidR="00972B73" w:rsidRPr="00F75B96" w:rsidRDefault="00972B73" w:rsidP="00EB340F">
      <w:pPr>
        <w:pStyle w:val="afff0"/>
        <w:ind w:firstLine="567"/>
      </w:pPr>
      <w:r w:rsidRPr="00F75B96">
        <w:t>Для реалізації цієї мети були сформульовані такі завдання:</w:t>
      </w:r>
    </w:p>
    <w:p w:rsidR="00972B73" w:rsidRPr="00F75B96" w:rsidRDefault="00972B73" w:rsidP="00EB340F">
      <w:pPr>
        <w:pStyle w:val="afff0"/>
        <w:ind w:firstLine="567"/>
      </w:pPr>
      <w:r w:rsidRPr="00F75B96">
        <w:t>Ознайомити професорського-викладацький склад з поняттям «</w:t>
      </w:r>
      <w:r w:rsidR="00587836">
        <w:rPr>
          <w:lang w:val="ru-RU"/>
        </w:rPr>
        <w:t>само</w:t>
      </w:r>
      <w:r w:rsidR="00587836">
        <w:t>освітня</w:t>
      </w:r>
      <w:r w:rsidR="00587836" w:rsidRPr="00F75B96">
        <w:t xml:space="preserve"> </w:t>
      </w:r>
      <w:r w:rsidRPr="00F75B96">
        <w:t xml:space="preserve">компетентність майбутніх </w:t>
      </w:r>
      <w:r w:rsidR="00587836" w:rsidRPr="001C7F5C">
        <w:t>інженерів-будівельників</w:t>
      </w:r>
      <w:r w:rsidRPr="00F75B96">
        <w:t>».</w:t>
      </w:r>
    </w:p>
    <w:p w:rsidR="00587836" w:rsidRDefault="00972B73" w:rsidP="00EB340F">
      <w:pPr>
        <w:pStyle w:val="afff0"/>
        <w:ind w:firstLine="567"/>
      </w:pPr>
      <w:r w:rsidRPr="00F75B96">
        <w:t>Ознайомити професорського-викладацький склад з</w:t>
      </w:r>
      <w:r w:rsidR="005C43A0">
        <w:t>і</w:t>
      </w:r>
      <w:r w:rsidRPr="00F75B96">
        <w:t xml:space="preserve"> </w:t>
      </w:r>
      <w:r w:rsidR="005C43A0" w:rsidRPr="005C43A0">
        <w:t>структурою</w:t>
      </w:r>
      <w:r w:rsidRPr="005C43A0">
        <w:t xml:space="preserve"> </w:t>
      </w:r>
      <w:r w:rsidR="00587836" w:rsidRPr="0029778D">
        <w:t>само</w:t>
      </w:r>
      <w:r w:rsidR="00587836">
        <w:t>освітньої</w:t>
      </w:r>
      <w:r w:rsidR="00587836" w:rsidRPr="00F75B96">
        <w:t xml:space="preserve"> </w:t>
      </w:r>
      <w:r w:rsidRPr="00F75B96">
        <w:t xml:space="preserve">компетентності майбутніх </w:t>
      </w:r>
      <w:r w:rsidR="00587836" w:rsidRPr="001C7F5C">
        <w:t>інженерів-будівельників</w:t>
      </w:r>
      <w:r w:rsidRPr="00F75B96">
        <w:t>.</w:t>
      </w:r>
    </w:p>
    <w:p w:rsidR="00972B73" w:rsidRPr="00F75B96" w:rsidRDefault="00972B73" w:rsidP="00EB340F">
      <w:pPr>
        <w:pStyle w:val="afff0"/>
        <w:ind w:firstLine="567"/>
      </w:pPr>
      <w:r w:rsidRPr="00F75B96">
        <w:t xml:space="preserve">Ознайомити професорського-викладацький склад з обґрунтованими </w:t>
      </w:r>
      <w:r w:rsidR="00587836">
        <w:t>організаційно-</w:t>
      </w:r>
      <w:r w:rsidRPr="00F75B96">
        <w:t xml:space="preserve">педагогічними умовами </w:t>
      </w:r>
      <w:r w:rsidR="00587836" w:rsidRPr="00F75B96">
        <w:t xml:space="preserve">формування </w:t>
      </w:r>
      <w:r w:rsidR="00587836" w:rsidRPr="0029778D">
        <w:t>само</w:t>
      </w:r>
      <w:r w:rsidR="00587836">
        <w:t>освітньої</w:t>
      </w:r>
      <w:r w:rsidR="00587836" w:rsidRPr="00F75B96">
        <w:t xml:space="preserve"> компетентності майбутніх </w:t>
      </w:r>
      <w:r w:rsidR="00587836" w:rsidRPr="001C7F5C">
        <w:t>інженерів-будівельників</w:t>
      </w:r>
      <w:r w:rsidR="00587836">
        <w:t xml:space="preserve"> у процесі професійної підготовки</w:t>
      </w:r>
      <w:r w:rsidR="00587836" w:rsidRPr="00F75B96">
        <w:t>.</w:t>
      </w:r>
    </w:p>
    <w:p w:rsidR="00972B73" w:rsidRPr="00F75B96" w:rsidRDefault="00972B73" w:rsidP="00EB340F">
      <w:pPr>
        <w:pStyle w:val="afff0"/>
        <w:ind w:firstLine="567"/>
      </w:pPr>
      <w:r w:rsidRPr="00F75B96">
        <w:t>Запропон</w:t>
      </w:r>
      <w:r w:rsidR="005C43A0">
        <w:t xml:space="preserve">овані методичні рекомендації </w:t>
      </w:r>
      <w:r w:rsidRPr="00F75B96">
        <w:t>виконують просвітницьку, розвивальну та корегувальну функції.</w:t>
      </w:r>
    </w:p>
    <w:p w:rsidR="00972B73" w:rsidRPr="00F75B96" w:rsidRDefault="00972B73" w:rsidP="00EB340F">
      <w:pPr>
        <w:pStyle w:val="afff0"/>
        <w:ind w:firstLine="567"/>
      </w:pPr>
      <w:r w:rsidRPr="00F75B96">
        <w:rPr>
          <w:i/>
        </w:rPr>
        <w:t>Просвітницька функція</w:t>
      </w:r>
      <w:r w:rsidRPr="00F75B96">
        <w:t xml:space="preserve"> полягає  в ознайомленні викладачів із явищем </w:t>
      </w:r>
      <w:r w:rsidR="00587836" w:rsidRPr="0029778D">
        <w:t>само</w:t>
      </w:r>
      <w:r w:rsidR="00587836">
        <w:t>освітньої</w:t>
      </w:r>
      <w:r w:rsidR="00587836" w:rsidRPr="00F75B96">
        <w:t xml:space="preserve"> </w:t>
      </w:r>
      <w:r w:rsidRPr="00F75B96">
        <w:t>компетентності та її складовими.</w:t>
      </w:r>
    </w:p>
    <w:p w:rsidR="00972B73" w:rsidRPr="00F75B96" w:rsidRDefault="00972B73" w:rsidP="00EB340F">
      <w:pPr>
        <w:pStyle w:val="afff0"/>
        <w:ind w:firstLine="567"/>
      </w:pPr>
      <w:r w:rsidRPr="00F75B96">
        <w:rPr>
          <w:i/>
        </w:rPr>
        <w:t>Розвивальна функція</w:t>
      </w:r>
      <w:r w:rsidRPr="00F75B96">
        <w:t xml:space="preserve"> полягає у розвитку викладачів мотивів підвищення рівня </w:t>
      </w:r>
      <w:r w:rsidR="00587836" w:rsidRPr="0029778D">
        <w:t>само</w:t>
      </w:r>
      <w:r w:rsidR="00587836">
        <w:t>освітньої</w:t>
      </w:r>
      <w:r w:rsidR="00587836" w:rsidRPr="00F75B96">
        <w:t xml:space="preserve"> </w:t>
      </w:r>
      <w:r w:rsidRPr="00F75B96">
        <w:t xml:space="preserve">компетентності майбутніх </w:t>
      </w:r>
      <w:r w:rsidR="00587836" w:rsidRPr="001C7F5C">
        <w:t>інженерів-будівельників</w:t>
      </w:r>
      <w:r w:rsidRPr="00F75B96">
        <w:t>.</w:t>
      </w:r>
    </w:p>
    <w:p w:rsidR="00972B73" w:rsidRPr="00F75B96" w:rsidRDefault="00972B73" w:rsidP="00EB340F">
      <w:pPr>
        <w:pStyle w:val="afff0"/>
        <w:ind w:firstLine="567"/>
      </w:pPr>
      <w:r w:rsidRPr="00F75B96">
        <w:rPr>
          <w:i/>
        </w:rPr>
        <w:t>Корегувальна функція</w:t>
      </w:r>
      <w:r w:rsidRPr="00F75B96">
        <w:t xml:space="preserve"> рекомендацій полягає у корекції дефектів </w:t>
      </w:r>
      <w:r w:rsidR="00587836" w:rsidRPr="0029778D">
        <w:t>само</w:t>
      </w:r>
      <w:r w:rsidR="00587836">
        <w:t>освітньої</w:t>
      </w:r>
      <w:r w:rsidR="00587836" w:rsidRPr="00F75B96">
        <w:t xml:space="preserve"> </w:t>
      </w:r>
      <w:r w:rsidRPr="00F75B96">
        <w:t xml:space="preserve">компетентності </w:t>
      </w:r>
      <w:r w:rsidR="00587836" w:rsidRPr="00F75B96">
        <w:t xml:space="preserve">майбутніх </w:t>
      </w:r>
      <w:r w:rsidR="00587836" w:rsidRPr="001C7F5C">
        <w:t>інженерів-будівельників</w:t>
      </w:r>
      <w:r w:rsidRPr="00F75B96">
        <w:t>.</w:t>
      </w:r>
    </w:p>
    <w:p w:rsidR="00972B73" w:rsidRPr="00F75B96" w:rsidRDefault="00972B73" w:rsidP="00EB340F">
      <w:pPr>
        <w:pStyle w:val="afff0"/>
        <w:ind w:firstLine="567"/>
      </w:pPr>
      <w:r w:rsidRPr="00F75B96">
        <w:t xml:space="preserve">Реалізація розроблених методичних рекомендацій щодо формування </w:t>
      </w:r>
      <w:r w:rsidR="00587836" w:rsidRPr="0029778D">
        <w:t>само</w:t>
      </w:r>
      <w:r w:rsidR="00587836">
        <w:t>освітньої</w:t>
      </w:r>
      <w:r w:rsidR="00587836" w:rsidRPr="00F75B96">
        <w:t xml:space="preserve"> </w:t>
      </w:r>
      <w:r w:rsidRPr="00F75B96">
        <w:t xml:space="preserve">компетентності майбутніх </w:t>
      </w:r>
      <w:r w:rsidR="00587836" w:rsidRPr="001C7F5C">
        <w:t>інженерів-будівельників</w:t>
      </w:r>
      <w:r w:rsidRPr="00F75B96">
        <w:t xml:space="preserve"> відбувається у чотири етапи: етап діагностики, підготовчий етап, основний етап, заключний етап.</w:t>
      </w:r>
    </w:p>
    <w:p w:rsidR="00972B73" w:rsidRPr="00F75B96" w:rsidRDefault="00972B73" w:rsidP="00EB340F">
      <w:pPr>
        <w:pStyle w:val="afff0"/>
        <w:ind w:firstLine="567"/>
      </w:pPr>
      <w:r w:rsidRPr="00F75B96">
        <w:rPr>
          <w:i/>
        </w:rPr>
        <w:t xml:space="preserve">На першому (діагностичному) етапі здійснюється </w:t>
      </w:r>
      <w:r w:rsidRPr="00F75B96">
        <w:t xml:space="preserve">діагностика </w:t>
      </w:r>
      <w:r w:rsidR="00587836" w:rsidRPr="0029778D">
        <w:t>само</w:t>
      </w:r>
      <w:r w:rsidR="00587836">
        <w:t>освітньої</w:t>
      </w:r>
      <w:r w:rsidR="00587836" w:rsidRPr="00F75B96">
        <w:t xml:space="preserve"> </w:t>
      </w:r>
      <w:r w:rsidRPr="00F75B96">
        <w:t xml:space="preserve">компетентності майбутніх </w:t>
      </w:r>
      <w:r w:rsidR="00587836" w:rsidRPr="001C7F5C">
        <w:t>інженерів-будівельників</w:t>
      </w:r>
      <w:r w:rsidRPr="00F75B96">
        <w:t>.</w:t>
      </w:r>
    </w:p>
    <w:p w:rsidR="00972B73" w:rsidRPr="00F75B96" w:rsidRDefault="00972B73" w:rsidP="00EB340F">
      <w:pPr>
        <w:pStyle w:val="afff0"/>
        <w:ind w:firstLine="567"/>
      </w:pPr>
      <w:r w:rsidRPr="00F75B96">
        <w:rPr>
          <w:i/>
        </w:rPr>
        <w:lastRenderedPageBreak/>
        <w:t xml:space="preserve">На другому (підготовчому) етапі здійснюється </w:t>
      </w:r>
      <w:r w:rsidRPr="00F75B96">
        <w:t xml:space="preserve">створення позитивної установки на сприйняття та усвідомлення інформації щодо </w:t>
      </w:r>
      <w:r w:rsidR="00273E5C" w:rsidRPr="0029778D">
        <w:t>само</w:t>
      </w:r>
      <w:r w:rsidR="00273E5C">
        <w:t>освітньої</w:t>
      </w:r>
      <w:r w:rsidR="00273E5C" w:rsidRPr="00F75B96">
        <w:t xml:space="preserve"> </w:t>
      </w:r>
      <w:r w:rsidRPr="00F75B96">
        <w:t xml:space="preserve">компетентності </w:t>
      </w:r>
      <w:r w:rsidR="00BA3BF7" w:rsidRPr="00F75B96">
        <w:t xml:space="preserve">майбутніх </w:t>
      </w:r>
      <w:r w:rsidR="00BA3BF7" w:rsidRPr="001C7F5C">
        <w:t>інженерів-будівельників</w:t>
      </w:r>
      <w:r w:rsidRPr="00F75B96">
        <w:t>.</w:t>
      </w:r>
    </w:p>
    <w:p w:rsidR="00972B73" w:rsidRPr="00F75B96" w:rsidRDefault="00972B73" w:rsidP="00EB340F">
      <w:pPr>
        <w:pStyle w:val="afff0"/>
        <w:ind w:firstLine="567"/>
      </w:pPr>
      <w:r w:rsidRPr="00F75B96">
        <w:rPr>
          <w:i/>
        </w:rPr>
        <w:t xml:space="preserve">На третьому (основному) етапі здійснюється </w:t>
      </w:r>
      <w:r w:rsidRPr="00F75B96">
        <w:t xml:space="preserve">внесення корективів у роботу з основної проблеми: рівні сформованості </w:t>
      </w:r>
      <w:r w:rsidR="00273E5C" w:rsidRPr="0029778D">
        <w:t>само</w:t>
      </w:r>
      <w:r w:rsidR="00273E5C">
        <w:t>освітньої</w:t>
      </w:r>
      <w:r w:rsidR="00273E5C" w:rsidRPr="00F75B96">
        <w:t xml:space="preserve"> </w:t>
      </w:r>
      <w:r w:rsidRPr="00F75B96">
        <w:t>компетентності;</w:t>
      </w:r>
    </w:p>
    <w:p w:rsidR="00972B73" w:rsidRPr="00F75B96" w:rsidRDefault="00EB340F" w:rsidP="00EB340F">
      <w:pPr>
        <w:pStyle w:val="afff0"/>
        <w:ind w:firstLine="567"/>
      </w:pPr>
      <w:r w:rsidRPr="00EB340F">
        <w:rPr>
          <w:b/>
        </w:rPr>
        <w:t>-</w:t>
      </w:r>
      <w:r>
        <w:t> </w:t>
      </w:r>
      <w:r w:rsidR="00972B73" w:rsidRPr="00F75B96">
        <w:t xml:space="preserve">обговорення результатів використання дидактичних, психологічних технік викладачами у навчально-виховному процесі та розробка </w:t>
      </w:r>
      <w:r w:rsidR="003211E9">
        <w:t>навчально-методичного забезпечення</w:t>
      </w:r>
      <w:r w:rsidR="00972B73" w:rsidRPr="00F75B96">
        <w:t>.</w:t>
      </w:r>
    </w:p>
    <w:p w:rsidR="00972B73" w:rsidRPr="00F75B96" w:rsidRDefault="00972B73" w:rsidP="00EB340F">
      <w:pPr>
        <w:pStyle w:val="afff0"/>
        <w:ind w:firstLine="567"/>
      </w:pPr>
      <w:r w:rsidRPr="00F75B96">
        <w:t>У структуру кожного корекційного заняття входять:</w:t>
      </w:r>
    </w:p>
    <w:p w:rsidR="00972B73" w:rsidRPr="00F75B96" w:rsidRDefault="00EB340F" w:rsidP="00125600">
      <w:pPr>
        <w:pStyle w:val="afff0"/>
        <w:ind w:firstLine="567"/>
      </w:pPr>
      <w:r w:rsidRPr="00EB340F">
        <w:rPr>
          <w:b/>
        </w:rPr>
        <w:t>-</w:t>
      </w:r>
      <w:r>
        <w:t> </w:t>
      </w:r>
      <w:r w:rsidR="00972B73" w:rsidRPr="00F75B96">
        <w:t>теоретична частина (інформаційно-пізнавальна частина занять);</w:t>
      </w:r>
    </w:p>
    <w:p w:rsidR="00972B73" w:rsidRPr="00F75B96" w:rsidRDefault="00EB340F" w:rsidP="00125600">
      <w:pPr>
        <w:pStyle w:val="afff0"/>
        <w:ind w:firstLine="567"/>
      </w:pPr>
      <w:r w:rsidRPr="00EB340F">
        <w:rPr>
          <w:b/>
        </w:rPr>
        <w:t>-</w:t>
      </w:r>
      <w:r>
        <w:t> </w:t>
      </w:r>
      <w:r w:rsidR="00972B73" w:rsidRPr="00F75B96">
        <w:t>практична частина;</w:t>
      </w:r>
    </w:p>
    <w:p w:rsidR="00972B73" w:rsidRPr="00F75B96" w:rsidRDefault="00EB340F" w:rsidP="00125600">
      <w:pPr>
        <w:pStyle w:val="afff0"/>
        <w:ind w:firstLine="567"/>
      </w:pPr>
      <w:r w:rsidRPr="00EB340F">
        <w:rPr>
          <w:b/>
        </w:rPr>
        <w:t>-</w:t>
      </w:r>
      <w:r>
        <w:t> </w:t>
      </w:r>
      <w:r w:rsidR="00972B73" w:rsidRPr="00F75B96">
        <w:t>рефлексивна частина, що включає індивідуальну та групову рефлексію на емоційному та інтелектуальному рівнях.</w:t>
      </w:r>
    </w:p>
    <w:p w:rsidR="00972B73" w:rsidRPr="00F75B96" w:rsidRDefault="00972B73" w:rsidP="00EB340F">
      <w:pPr>
        <w:pStyle w:val="afff0"/>
        <w:ind w:firstLine="567"/>
      </w:pPr>
      <w:r w:rsidRPr="00F75B96">
        <w:rPr>
          <w:i/>
        </w:rPr>
        <w:t xml:space="preserve">На четвертому (заключному) етапі здійснюється </w:t>
      </w:r>
      <w:r w:rsidRPr="00F75B96">
        <w:t xml:space="preserve">співставлення та аналіз суб’єктивних звітів щодо занять з підвищення рівня </w:t>
      </w:r>
      <w:r w:rsidR="003211E9">
        <w:t>самоосвітньої</w:t>
      </w:r>
      <w:r w:rsidRPr="00F75B96">
        <w:t xml:space="preserve"> компетентності майбутніх </w:t>
      </w:r>
      <w:r w:rsidR="00BA3BF7" w:rsidRPr="001C7F5C">
        <w:t>інженерів-будівельників</w:t>
      </w:r>
      <w:r w:rsidRPr="00F75B96">
        <w:t>;</w:t>
      </w:r>
    </w:p>
    <w:p w:rsidR="00972B73" w:rsidRPr="00F75B96" w:rsidRDefault="00EB340F" w:rsidP="00EB340F">
      <w:pPr>
        <w:pStyle w:val="afff0"/>
        <w:ind w:firstLine="567"/>
      </w:pPr>
      <w:r w:rsidRPr="00EB340F">
        <w:rPr>
          <w:b/>
        </w:rPr>
        <w:t>-</w:t>
      </w:r>
      <w:r>
        <w:t> </w:t>
      </w:r>
      <w:r w:rsidR="00972B73" w:rsidRPr="00F75B96">
        <w:t>проведення повторної діагностики з метою визначення ефективності занять.</w:t>
      </w:r>
    </w:p>
    <w:p w:rsidR="00972B73" w:rsidRPr="00F75B96" w:rsidRDefault="00972B73" w:rsidP="00EB340F">
      <w:pPr>
        <w:pStyle w:val="afff0"/>
        <w:ind w:firstLine="567"/>
      </w:pPr>
      <w:r w:rsidRPr="00F75B96">
        <w:t xml:space="preserve">Ще одним важливим аспектом у методичній роботі щодо формування </w:t>
      </w:r>
      <w:r w:rsidR="003211E9">
        <w:t>самоосвітньої</w:t>
      </w:r>
      <w:r w:rsidRPr="00F75B96">
        <w:t xml:space="preserve"> компетентності майбутніх </w:t>
      </w:r>
      <w:r w:rsidR="00BA3BF7" w:rsidRPr="001C7F5C">
        <w:t>інженерів-будівельників</w:t>
      </w:r>
      <w:r w:rsidRPr="00F75B96">
        <w:t>, окрім зазначених принципів, завдань та етапів, є дотримання відповідних умов:</w:t>
      </w:r>
    </w:p>
    <w:p w:rsidR="00972B73" w:rsidRPr="00F75B96" w:rsidRDefault="00972B73" w:rsidP="00EB340F">
      <w:pPr>
        <w:pStyle w:val="afff0"/>
        <w:ind w:firstLine="567"/>
      </w:pPr>
      <w:r w:rsidRPr="00F75B96">
        <w:t>Опора на основні положення компетентнісного підходу:</w:t>
      </w:r>
    </w:p>
    <w:p w:rsidR="00972B73" w:rsidRPr="00F75B96" w:rsidRDefault="00972B73" w:rsidP="00EB340F">
      <w:pPr>
        <w:pStyle w:val="afff0"/>
        <w:ind w:firstLine="567"/>
      </w:pPr>
      <w:r w:rsidRPr="00F75B96">
        <w:t>а</w:t>
      </w:r>
      <w:r w:rsidR="00EB340F">
        <w:t>) </w:t>
      </w:r>
      <w:r w:rsidRPr="00F75B96">
        <w:t>організація психолого-педагогічного супроводу діяльності студентів (організація діяльності студентів, що за своїм змістом відповідає професійним ролям та функціям);</w:t>
      </w:r>
    </w:p>
    <w:p w:rsidR="00972B73" w:rsidRPr="00F75B96" w:rsidRDefault="00EB340F" w:rsidP="00EB340F">
      <w:pPr>
        <w:pStyle w:val="afff0"/>
        <w:ind w:firstLine="567"/>
      </w:pPr>
      <w:r>
        <w:t>б) </w:t>
      </w:r>
      <w:r w:rsidR="00972B73" w:rsidRPr="00F75B96">
        <w:t>стимулювання діяльності студентів за допомогою використання інноваційних засобів та методів (використання проблемних методів, організація розв’язання студентами творчих завдань, наявність ефекту змагання в освітньому процесі);</w:t>
      </w:r>
    </w:p>
    <w:p w:rsidR="00972B73" w:rsidRPr="00F75B96" w:rsidRDefault="00EB340F" w:rsidP="00125600">
      <w:pPr>
        <w:pStyle w:val="afff0"/>
        <w:ind w:firstLine="567"/>
      </w:pPr>
      <w:r>
        <w:lastRenderedPageBreak/>
        <w:t>в) </w:t>
      </w:r>
      <w:r w:rsidR="00972B73" w:rsidRPr="00F75B96">
        <w:t xml:space="preserve">використання оціночних процедур, адекватних структурі, змісту та критеріям </w:t>
      </w:r>
      <w:r w:rsidR="00273E5C" w:rsidRPr="0029778D">
        <w:t>само</w:t>
      </w:r>
      <w:r w:rsidR="00273E5C">
        <w:t>освітньої</w:t>
      </w:r>
      <w:r w:rsidR="00273E5C" w:rsidRPr="00F75B96">
        <w:t xml:space="preserve"> </w:t>
      </w:r>
      <w:r w:rsidR="00972B73" w:rsidRPr="00F75B96">
        <w:t xml:space="preserve">компетентності </w:t>
      </w:r>
      <w:r w:rsidR="00BA3BF7" w:rsidRPr="00F75B96">
        <w:t xml:space="preserve">майбутніх </w:t>
      </w:r>
      <w:r w:rsidR="00BA3BF7" w:rsidRPr="001C7F5C">
        <w:t>інженерів-будівельників</w:t>
      </w:r>
      <w:r w:rsidR="00972B73" w:rsidRPr="00F75B96">
        <w:t xml:space="preserve"> (використання спеціально розроблених критеріальних тестів, контент-аналізу поведінки та діяльності студентів, використання тестів на визначення системності </w:t>
      </w:r>
      <w:r w:rsidR="00273E5C">
        <w:t>професійних</w:t>
      </w:r>
      <w:r w:rsidR="00972B73" w:rsidRPr="00F75B96">
        <w:t xml:space="preserve"> знань);</w:t>
      </w:r>
    </w:p>
    <w:p w:rsidR="00972B73" w:rsidRPr="00F75B96" w:rsidRDefault="00EB340F" w:rsidP="00125600">
      <w:pPr>
        <w:pStyle w:val="afff0"/>
        <w:ind w:firstLine="567"/>
      </w:pPr>
      <w:r>
        <w:t>г) </w:t>
      </w:r>
      <w:r w:rsidR="00972B73" w:rsidRPr="00F75B96">
        <w:t xml:space="preserve">направленість змісту навчання на формування усіх компонентів </w:t>
      </w:r>
      <w:r w:rsidR="00273E5C" w:rsidRPr="0029778D">
        <w:t>само</w:t>
      </w:r>
      <w:r w:rsidR="00273E5C">
        <w:t>освітньої</w:t>
      </w:r>
      <w:r w:rsidR="00273E5C" w:rsidRPr="00F75B96">
        <w:t xml:space="preserve"> </w:t>
      </w:r>
      <w:r w:rsidR="00972B73" w:rsidRPr="00F75B96">
        <w:t xml:space="preserve">компетентності </w:t>
      </w:r>
      <w:r w:rsidR="00BA3BF7" w:rsidRPr="00F75B96">
        <w:t xml:space="preserve">майбутніх </w:t>
      </w:r>
      <w:r w:rsidR="00BA3BF7" w:rsidRPr="001C7F5C">
        <w:t>інженерів-будівельників</w:t>
      </w:r>
      <w:r w:rsidR="00BA3BF7" w:rsidRPr="00F75B96">
        <w:t xml:space="preserve"> </w:t>
      </w:r>
      <w:r w:rsidR="00972B73" w:rsidRPr="00F75B96">
        <w:t>(контекстність у використанні ситуативно-проблемних та завданнєвих методів навчання, направленість навчання на засвоєння студентами різноманітних професійних ролей та функцій, на засвоєння ними повноцінної інформації, підвищення практико орієнтованості освітнього процесу).</w:t>
      </w:r>
    </w:p>
    <w:p w:rsidR="00972B73" w:rsidRPr="00F75B96" w:rsidRDefault="00EB340F" w:rsidP="00EB340F">
      <w:pPr>
        <w:pStyle w:val="afff0"/>
        <w:ind w:firstLine="567"/>
      </w:pPr>
      <w:r>
        <w:t>2. </w:t>
      </w:r>
      <w:r w:rsidR="00972B73" w:rsidRPr="00F75B96">
        <w:t>Вибір засобів, методів, форм навчання, що відповідають науковим характеристикам компетентнісного підходу:</w:t>
      </w:r>
    </w:p>
    <w:p w:rsidR="00972B73" w:rsidRPr="00F75B96" w:rsidRDefault="00EB340F" w:rsidP="00EB340F">
      <w:pPr>
        <w:pStyle w:val="afff0"/>
        <w:ind w:firstLine="567"/>
      </w:pPr>
      <w:r>
        <w:t>а) </w:t>
      </w:r>
      <w:r w:rsidR="00273E5C">
        <w:t>системний</w:t>
      </w:r>
      <w:r w:rsidR="00972B73" w:rsidRPr="00F75B96">
        <w:t xml:space="preserve"> підхід (перевага надається </w:t>
      </w:r>
      <w:r w:rsidR="00273E5C" w:rsidRPr="001C7F5C">
        <w:t>виявити системні властивості і якісні характеристики окремих елементів, які складають систему</w:t>
      </w:r>
      <w:r w:rsidR="00273E5C">
        <w:t xml:space="preserve"> що </w:t>
      </w:r>
      <w:r w:rsidR="00972B73" w:rsidRPr="00F75B96">
        <w:t>направле</w:t>
      </w:r>
      <w:r w:rsidR="00273E5C">
        <w:t>на</w:t>
      </w:r>
      <w:r w:rsidR="00972B73" w:rsidRPr="00F75B96">
        <w:t xml:space="preserve"> на підвищення </w:t>
      </w:r>
      <w:r w:rsidR="00273E5C">
        <w:t xml:space="preserve">системної </w:t>
      </w:r>
      <w:r w:rsidR="00972B73" w:rsidRPr="00F75B96">
        <w:t>самостійності студентів);</w:t>
      </w:r>
    </w:p>
    <w:p w:rsidR="00972B73" w:rsidRPr="00F75B96" w:rsidRDefault="00EB340F" w:rsidP="00EB340F">
      <w:pPr>
        <w:pStyle w:val="afff0"/>
        <w:ind w:firstLine="567"/>
      </w:pPr>
      <w:r>
        <w:t>б) </w:t>
      </w:r>
      <w:r w:rsidR="00AA53D8">
        <w:t>компетентнісний</w:t>
      </w:r>
      <w:r w:rsidR="00972B73" w:rsidRPr="00F75B96">
        <w:t xml:space="preserve"> підхід (відображення у змісті </w:t>
      </w:r>
      <w:r w:rsidR="00C5668B">
        <w:t xml:space="preserve">професійно орієнтованих </w:t>
      </w:r>
      <w:r w:rsidR="00972B73" w:rsidRPr="00F75B96">
        <w:t>навчальних дисциплін контексту соціальної та професійної дійсності шляхом створення рольових та ділових ситуацій, що моделюють реальні професійні проблеми</w:t>
      </w:r>
      <w:r w:rsidR="00C5668B">
        <w:t>, формує</w:t>
      </w:r>
      <w:r w:rsidR="00C5668B" w:rsidRPr="00C5668B">
        <w:t xml:space="preserve"> </w:t>
      </w:r>
      <w:r w:rsidR="00C5668B" w:rsidRPr="001C7F5C">
        <w:t>здатност</w:t>
      </w:r>
      <w:r w:rsidR="00C5668B">
        <w:t>і</w:t>
      </w:r>
      <w:r w:rsidR="00C5668B" w:rsidRPr="001C7F5C">
        <w:t xml:space="preserve"> творчої професійної діяльності</w:t>
      </w:r>
      <w:r w:rsidR="00972B73" w:rsidRPr="00F75B96">
        <w:t>);</w:t>
      </w:r>
    </w:p>
    <w:p w:rsidR="00972B73" w:rsidRPr="00F75B96" w:rsidRDefault="00EB340F" w:rsidP="00EB340F">
      <w:pPr>
        <w:pStyle w:val="afff0"/>
        <w:ind w:firstLine="567"/>
      </w:pPr>
      <w:r>
        <w:t>в) </w:t>
      </w:r>
      <w:r w:rsidR="00C5668B">
        <w:t>інтегративно-діяльнісний</w:t>
      </w:r>
      <w:r w:rsidR="00972B73" w:rsidRPr="00F75B96">
        <w:t xml:space="preserve"> підхід (ознайомлення студентів із сутністю різних професійних функцій, забезпечення засвоєння їх студентами в умовах ігрової взаємодії).</w:t>
      </w:r>
    </w:p>
    <w:p w:rsidR="00972B73" w:rsidRPr="00F75B96" w:rsidRDefault="00EB340F" w:rsidP="00EB340F">
      <w:pPr>
        <w:pStyle w:val="afff0"/>
        <w:ind w:firstLine="567"/>
      </w:pPr>
      <w:r>
        <w:t>3. </w:t>
      </w:r>
      <w:r w:rsidR="00972B73" w:rsidRPr="00F75B96">
        <w:t xml:space="preserve">Опора на рольову теорію особистості при формуванні </w:t>
      </w:r>
      <w:r w:rsidR="00953BA0">
        <w:t>самоосвітньої</w:t>
      </w:r>
      <w:r w:rsidR="00972B73" w:rsidRPr="00F75B96">
        <w:t xml:space="preserve"> компетентності </w:t>
      </w:r>
      <w:r w:rsidR="00BA3BF7" w:rsidRPr="00F75B96">
        <w:t xml:space="preserve">майбутніх </w:t>
      </w:r>
      <w:r w:rsidR="00BA3BF7" w:rsidRPr="001C7F5C">
        <w:t>інженерів-будівельників</w:t>
      </w:r>
      <w:r w:rsidR="00972B73" w:rsidRPr="00F75B96">
        <w:t>:</w:t>
      </w:r>
    </w:p>
    <w:p w:rsidR="00972B73" w:rsidRPr="00F75B96" w:rsidRDefault="001F1DD7" w:rsidP="00EB340F">
      <w:pPr>
        <w:pStyle w:val="afff0"/>
        <w:ind w:firstLine="567"/>
      </w:pPr>
      <w:r w:rsidRPr="00EB340F">
        <w:rPr>
          <w:b/>
        </w:rPr>
        <w:t>-</w:t>
      </w:r>
      <w:r>
        <w:t> </w:t>
      </w:r>
      <w:r w:rsidR="00972B73" w:rsidRPr="00F75B96">
        <w:t xml:space="preserve">забезпечення </w:t>
      </w:r>
      <w:r w:rsidR="00953BA0">
        <w:t xml:space="preserve">самостійного </w:t>
      </w:r>
      <w:r w:rsidR="00972B73" w:rsidRPr="00F75B96">
        <w:t>оволодіння студентами ефективними стратегіями професійного спілкування, поведінки, діяльності;</w:t>
      </w:r>
    </w:p>
    <w:p w:rsidR="00972B73" w:rsidRPr="00F75B96" w:rsidRDefault="001F1DD7" w:rsidP="001F1DD7">
      <w:pPr>
        <w:pStyle w:val="afff0"/>
        <w:ind w:firstLine="567"/>
      </w:pPr>
      <w:r w:rsidRPr="00EB340F">
        <w:rPr>
          <w:b/>
        </w:rPr>
        <w:t>-</w:t>
      </w:r>
      <w:r>
        <w:t> </w:t>
      </w:r>
      <w:r w:rsidR="00972B73" w:rsidRPr="00F75B96">
        <w:t xml:space="preserve">спрямованість на засвоєння студентами таких професійних ролей з відповідним виконанням професійних функцій та посадових обов’язків: дослідник (збір наукової інформації, обробка інформації, представлення </w:t>
      </w:r>
      <w:r w:rsidR="00972B73" w:rsidRPr="00F75B96">
        <w:lastRenderedPageBreak/>
        <w:t>наукових результатів); спеціаліст-теоретик (системний аналіз професійних знань та їх використання); спеціаліст-практик.</w:t>
      </w:r>
    </w:p>
    <w:p w:rsidR="00972B73" w:rsidRPr="00F75B96" w:rsidRDefault="001F1DD7" w:rsidP="001F1DD7">
      <w:pPr>
        <w:pStyle w:val="afff0"/>
        <w:ind w:firstLine="567"/>
      </w:pPr>
      <w:r>
        <w:t>4.</w:t>
      </w:r>
      <w:r>
        <w:rPr>
          <w:b/>
        </w:rPr>
        <w:t> </w:t>
      </w:r>
      <w:r w:rsidR="00972B73" w:rsidRPr="00F75B96">
        <w:t>Інтегративний підхід щодо організації навчального процесу:</w:t>
      </w:r>
    </w:p>
    <w:p w:rsidR="00972B73" w:rsidRPr="00F75B96" w:rsidRDefault="001F1DD7" w:rsidP="00125600">
      <w:pPr>
        <w:pStyle w:val="afff0"/>
        <w:ind w:firstLine="567"/>
      </w:pPr>
      <w:r w:rsidRPr="00EB340F">
        <w:rPr>
          <w:b/>
        </w:rPr>
        <w:t>-</w:t>
      </w:r>
      <w:r>
        <w:t> </w:t>
      </w:r>
      <w:r w:rsidR="00972B73" w:rsidRPr="00F75B96">
        <w:t xml:space="preserve">використання дидактичного забезпечення формування </w:t>
      </w:r>
      <w:r w:rsidR="00BA3BF7">
        <w:rPr>
          <w:lang w:val="ru-RU"/>
        </w:rPr>
        <w:t>самоосв</w:t>
      </w:r>
      <w:r w:rsidR="00BA3BF7">
        <w:t>і</w:t>
      </w:r>
      <w:r w:rsidR="00BA3BF7">
        <w:rPr>
          <w:lang w:val="ru-RU"/>
        </w:rPr>
        <w:t>тньої</w:t>
      </w:r>
      <w:r w:rsidR="00972B73" w:rsidRPr="00F75B96">
        <w:t xml:space="preserve"> компетентності </w:t>
      </w:r>
      <w:r w:rsidR="00BA3BF7" w:rsidRPr="00F75B96">
        <w:t xml:space="preserve">майбутніх </w:t>
      </w:r>
      <w:r w:rsidR="00BA3BF7" w:rsidRPr="001C7F5C">
        <w:t>інженерів-будівельників</w:t>
      </w:r>
      <w:r w:rsidR="00BA3BF7" w:rsidRPr="00F75B96">
        <w:t xml:space="preserve"> </w:t>
      </w:r>
      <w:r w:rsidR="00972B73" w:rsidRPr="00F75B96">
        <w:t xml:space="preserve">на основі засобів та методів ситуативно-проблемного, завданнєвого та рольового підходів; </w:t>
      </w:r>
    </w:p>
    <w:p w:rsidR="00972B73" w:rsidRPr="00F75B96" w:rsidRDefault="001F1DD7" w:rsidP="00125600">
      <w:pPr>
        <w:pStyle w:val="afff0"/>
        <w:ind w:firstLine="567"/>
      </w:pPr>
      <w:r w:rsidRPr="00EB340F">
        <w:rPr>
          <w:b/>
        </w:rPr>
        <w:t>-</w:t>
      </w:r>
      <w:r>
        <w:t> </w:t>
      </w:r>
      <w:r w:rsidR="00972B73" w:rsidRPr="00F75B96">
        <w:t>розробка і використання інтегративних рольових та ділових ігор як о</w:t>
      </w:r>
      <w:r w:rsidR="00BA3BF7">
        <w:t>сновної форми реалізації</w:t>
      </w:r>
      <w:r w:rsidR="00953BA0">
        <w:t xml:space="preserve"> самоосвітньої діяльності.</w:t>
      </w:r>
    </w:p>
    <w:p w:rsidR="00972B73" w:rsidRPr="00F75B96" w:rsidRDefault="00972B73" w:rsidP="001F1DD7">
      <w:pPr>
        <w:pStyle w:val="afff0"/>
        <w:ind w:firstLine="567"/>
      </w:pPr>
      <w:r w:rsidRPr="00F75B96">
        <w:t xml:space="preserve">У формуванні </w:t>
      </w:r>
      <w:r w:rsidR="00EB3030">
        <w:t>самоосвітньої</w:t>
      </w:r>
      <w:r w:rsidRPr="00F75B96">
        <w:t xml:space="preserve"> компетентності майбутніх фахівців головна роль належить удосконаленню особистості. Тому професійний тренінг – це не лише відпрацювання зовнішніх «технік», але й тренінг психіки. Особлива увага повинна надаватись розвитку в майбутніх </w:t>
      </w:r>
      <w:r w:rsidR="00953BA0">
        <w:t>інженерів-будівельників</w:t>
      </w:r>
      <w:r w:rsidRPr="00F75B96">
        <w:t xml:space="preserve"> прийомів психологічного розвантаження та психологічного самозахисту.</w:t>
      </w:r>
    </w:p>
    <w:p w:rsidR="00972B73" w:rsidRPr="00F75B96" w:rsidRDefault="00972B73" w:rsidP="001F1DD7">
      <w:pPr>
        <w:pStyle w:val="afff0"/>
        <w:ind w:firstLine="567"/>
      </w:pPr>
      <w:r w:rsidRPr="00F75B96">
        <w:t>Різні види тренінгу спрямовані, перш за все, на внутрішні психологічні якості (установка на пошук, творчість), адекватний аналіз проблемної ситуації, прийоми ефективного професійного взаєморозуміння, готовність до варіативності та вибору.</w:t>
      </w:r>
    </w:p>
    <w:p w:rsidR="00972B73" w:rsidRPr="00F75B96" w:rsidRDefault="00972B73" w:rsidP="001F1DD7">
      <w:pPr>
        <w:pStyle w:val="afff0"/>
        <w:ind w:firstLine="567"/>
      </w:pPr>
      <w:r w:rsidRPr="00F75B96">
        <w:t xml:space="preserve">Під час проведення тренінгів необхідно чітко продумувати завдання – які саме професійні особливості фахівця покращуються. Перехід на нові рівні </w:t>
      </w:r>
      <w:r w:rsidR="00DE7DA8">
        <w:t>самоосвітньої</w:t>
      </w:r>
      <w:r w:rsidRPr="00F75B96">
        <w:t xml:space="preserve"> компетентності – складний процес, що передбачає зміну старих та виникнення нових форм, тому у ньому виділяють декілька стадій, що отримали образні назви:</w:t>
      </w:r>
    </w:p>
    <w:p w:rsidR="00972B73" w:rsidRPr="00F75B96" w:rsidRDefault="00DE7DA8" w:rsidP="008D5DB1">
      <w:pPr>
        <w:pStyle w:val="afff0"/>
        <w:ind w:firstLine="567"/>
      </w:pPr>
      <w:r w:rsidRPr="00DE7DA8">
        <w:rPr>
          <w:b/>
        </w:rPr>
        <w:t>-</w:t>
      </w:r>
      <w:r>
        <w:t> </w:t>
      </w:r>
      <w:r w:rsidR="00972B73" w:rsidRPr="00F75B96">
        <w:t>розігрів професіонала, забезпечення його відкритості, зниження напруження, подолання особистісного заперечення змін;</w:t>
      </w:r>
    </w:p>
    <w:p w:rsidR="00972B73" w:rsidRPr="00F75B96" w:rsidRDefault="00DE7DA8" w:rsidP="00DE7DA8">
      <w:pPr>
        <w:pStyle w:val="afff0"/>
        <w:ind w:firstLine="567"/>
      </w:pPr>
      <w:r w:rsidRPr="00DE7DA8">
        <w:rPr>
          <w:b/>
        </w:rPr>
        <w:t>-</w:t>
      </w:r>
      <w:r>
        <w:t> </w:t>
      </w:r>
      <w:r w:rsidR="00972B73" w:rsidRPr="00F75B96">
        <w:t>лабілізація – усвідомлення людиною неадекватності своєї поведінки, створення позитивної мотивації до навчання, готовність до засвоєння нового;</w:t>
      </w:r>
    </w:p>
    <w:p w:rsidR="00972B73" w:rsidRPr="00F75B96" w:rsidRDefault="00DE7DA8" w:rsidP="00DE7DA8">
      <w:pPr>
        <w:pStyle w:val="afff0"/>
        <w:ind w:firstLine="567"/>
      </w:pPr>
      <w:r w:rsidRPr="00DE7DA8">
        <w:rPr>
          <w:b/>
        </w:rPr>
        <w:t>-</w:t>
      </w:r>
      <w:r>
        <w:t> </w:t>
      </w:r>
      <w:r w:rsidR="00972B73" w:rsidRPr="00F75B96">
        <w:t>дії щодо змін, відпрацювання прийомів, «технік» нової поведінки, розробка можливих альтернатив поведінки;</w:t>
      </w:r>
    </w:p>
    <w:p w:rsidR="00972B73" w:rsidRPr="00F75B96" w:rsidRDefault="00DE7DA8" w:rsidP="00DE7DA8">
      <w:pPr>
        <w:pStyle w:val="afff0"/>
        <w:ind w:firstLine="567"/>
      </w:pPr>
      <w:r w:rsidRPr="00DE7DA8">
        <w:rPr>
          <w:b/>
        </w:rPr>
        <w:t>-</w:t>
      </w:r>
      <w:r>
        <w:t> </w:t>
      </w:r>
      <w:r w:rsidR="00972B73" w:rsidRPr="00F75B96">
        <w:t>«замороження» − закріплення нових способів діяльності, інтеграція їх в особистість.</w:t>
      </w:r>
    </w:p>
    <w:p w:rsidR="00972B73" w:rsidRPr="00F75B96" w:rsidRDefault="00972B73" w:rsidP="00DE7DA8">
      <w:pPr>
        <w:pStyle w:val="afff0"/>
        <w:ind w:firstLine="567"/>
      </w:pPr>
      <w:r w:rsidRPr="00F75B96">
        <w:lastRenderedPageBreak/>
        <w:t xml:space="preserve">Найбільш ефективно професійний тренінг відбувається в активних формах групового навчання. Спільним в усіх цих різноманітних формах є те, що кожен учасник групового заняття навчається самостійно (за непрямої допомоги інших) ставити діагноз своїм труднощам та можливостям, знаходити шляхи розв’язання своїх проблем, розуміти самого себе, здійснювати самодіагностику. Прийнятними для студентів </w:t>
      </w:r>
      <w:r w:rsidR="00953BA0">
        <w:t>технічних</w:t>
      </w:r>
      <w:r w:rsidRPr="00F75B96">
        <w:t xml:space="preserve"> спеціальностей є такі форми та варіанти групових занять.</w:t>
      </w:r>
    </w:p>
    <w:p w:rsidR="00972B73" w:rsidRPr="00F75B96" w:rsidRDefault="00972B73" w:rsidP="00DE7DA8">
      <w:pPr>
        <w:pStyle w:val="afff0"/>
        <w:ind w:firstLine="567"/>
      </w:pPr>
      <w:r w:rsidRPr="00F75B96">
        <w:t xml:space="preserve">Активні імітаційні методи (соціально-психологічний тренінг) включає </w:t>
      </w:r>
      <w:r w:rsidRPr="00F75B96">
        <w:rPr>
          <w:b/>
        </w:rPr>
        <w:t>неігрові методи</w:t>
      </w:r>
      <w:r w:rsidRPr="00F75B96">
        <w:t xml:space="preserve"> (аналіз конкретних ситуацій, розв’язання професійних завдань тощо) та </w:t>
      </w:r>
      <w:r w:rsidRPr="00F75B96">
        <w:rPr>
          <w:b/>
        </w:rPr>
        <w:t xml:space="preserve">ігрові </w:t>
      </w:r>
      <w:r w:rsidRPr="00F75B96">
        <w:t>(ділова гра, виконання ролей, програвання ситуацій тощо). Зупинимось на них детальніше.</w:t>
      </w:r>
    </w:p>
    <w:p w:rsidR="00972B73" w:rsidRPr="00F75B96" w:rsidRDefault="00972B73" w:rsidP="00DE7DA8">
      <w:pPr>
        <w:pStyle w:val="afff0"/>
        <w:ind w:firstLine="567"/>
        <w:rPr>
          <w:bCs/>
          <w:iCs/>
        </w:rPr>
      </w:pPr>
      <w:r w:rsidRPr="00F75B96">
        <w:rPr>
          <w:bCs/>
          <w:i/>
          <w:iCs/>
        </w:rPr>
        <w:t>Аналіз конкретних проблемних</w:t>
      </w:r>
      <w:r w:rsidRPr="00F75B96">
        <w:rPr>
          <w:bCs/>
          <w:iCs/>
        </w:rPr>
        <w:t xml:space="preserve"> (професійних) ситуацій у запропонованому дослідженні спонукає учасників зробити певний вибір. Учасники обговорюють, які існують шляхи розв’язання цих ситуацій та якими можуть бути наслідки кожного з них. Спочатку добирається «свіжа» ситуація з життя, потім проводиться її психологізація та драматизація, розкриваються особливості взаємодії учасників ситуації, риси характеру окремих постатей (не повинно бути позитивних постатей без недоліків та негативних без чеснот).</w:t>
      </w:r>
    </w:p>
    <w:p w:rsidR="00972B73" w:rsidRPr="00F75B96" w:rsidRDefault="00972B73" w:rsidP="00DE7DA8">
      <w:pPr>
        <w:pStyle w:val="afff0"/>
        <w:ind w:firstLine="567"/>
      </w:pPr>
      <w:r w:rsidRPr="00F75B96">
        <w:t xml:space="preserve">Під час аналізу та групового обговорення кожен учасник пояснює свою власну точку зору, навчається </w:t>
      </w:r>
      <w:r w:rsidR="00953BA0">
        <w:t xml:space="preserve">самостійно </w:t>
      </w:r>
      <w:r w:rsidRPr="00F75B96">
        <w:t xml:space="preserve">формулювати проблему, розвиває в себе вміння слухати. При аналізі ситуації необхідно звертати увагу на те, чи тренуються не лише професійні навички, але </w:t>
      </w:r>
      <w:r w:rsidR="00125600">
        <w:t>й особистісні риси і які саме [52</w:t>
      </w:r>
      <w:r w:rsidRPr="00F75B96">
        <w:t>].</w:t>
      </w:r>
    </w:p>
    <w:p w:rsidR="00972B73" w:rsidRPr="00F75B96" w:rsidRDefault="00972B73" w:rsidP="00DE7DA8">
      <w:pPr>
        <w:pStyle w:val="afff0"/>
        <w:ind w:firstLine="567"/>
        <w:rPr>
          <w:bCs/>
          <w:iCs/>
        </w:rPr>
      </w:pPr>
      <w:r w:rsidRPr="00F75B96">
        <w:rPr>
          <w:bCs/>
          <w:iCs/>
        </w:rPr>
        <w:t>Рольовий тренінг включає прийняття або вибір ролі, копіювання ролі, обмін ролями, відкриття нових ролей. Нерідко при розігруванні ролей (на відміну від аналізу ситуації) моделюються конфліктні випадки, що означають неспі</w:t>
      </w:r>
      <w:r w:rsidR="00125600">
        <w:rPr>
          <w:bCs/>
          <w:iCs/>
        </w:rPr>
        <w:t>в</w:t>
      </w:r>
      <w:r w:rsidR="00046729">
        <w:rPr>
          <w:bCs/>
          <w:iCs/>
        </w:rPr>
        <w:t>падіння точок зору учасників</w:t>
      </w:r>
      <w:r w:rsidRPr="00F75B96">
        <w:rPr>
          <w:bCs/>
          <w:iCs/>
        </w:rPr>
        <w:t xml:space="preserve">. Можуть задаватись такі сценарії: оберіть характер, дотримуйтесь свого характеру, посеред розмови змініть ролі та знайдіть нові докази, позиції (наприклад, ролі начальника і підлеглого </w:t>
      </w:r>
      <w:r w:rsidR="00953BA0">
        <w:rPr>
          <w:bCs/>
          <w:iCs/>
        </w:rPr>
        <w:t>інженера</w:t>
      </w:r>
      <w:r w:rsidRPr="00F75B96">
        <w:rPr>
          <w:bCs/>
          <w:iCs/>
        </w:rPr>
        <w:t>). Майбутні фахівці внутрішньо збагачуються, оскільки спостерігають за різними способами розв’язання рольових конфліктів.</w:t>
      </w:r>
    </w:p>
    <w:p w:rsidR="00972B73" w:rsidRPr="00F75B96" w:rsidRDefault="00972B73" w:rsidP="00125600">
      <w:pPr>
        <w:pStyle w:val="afff0"/>
        <w:ind w:firstLine="567"/>
      </w:pPr>
      <w:r w:rsidRPr="00F75B96">
        <w:lastRenderedPageBreak/>
        <w:t xml:space="preserve">Використовується також </w:t>
      </w:r>
      <w:r w:rsidRPr="00F75B96">
        <w:rPr>
          <w:i/>
        </w:rPr>
        <w:t>тренінг сенситивності</w:t>
      </w:r>
      <w:r w:rsidRPr="00F75B96">
        <w:t>, де учасники повинні самостійно (за присутності зовнішньої структури групи) організувати свої відносини під час суперечки на зворотний зв’язок, покращити розуміння себе та інших. Спілкування відбувається за принципом «тут і тепер» без апеляції до минулого, нерідко шляхом спроб та помилок, а не на основі засвоєння загальних принципів спілкування.</w:t>
      </w:r>
    </w:p>
    <w:p w:rsidR="00972B73" w:rsidRPr="00F75B96" w:rsidRDefault="00972B73" w:rsidP="00125600">
      <w:pPr>
        <w:pStyle w:val="afff0"/>
        <w:ind w:firstLine="567"/>
        <w:rPr>
          <w:bCs/>
          <w:iCs/>
        </w:rPr>
      </w:pPr>
      <w:r w:rsidRPr="00F75B96">
        <w:rPr>
          <w:bCs/>
          <w:i/>
          <w:iCs/>
        </w:rPr>
        <w:t>Ситуаційний тренінг</w:t>
      </w:r>
      <w:r w:rsidRPr="00F75B96">
        <w:rPr>
          <w:bCs/>
          <w:iCs/>
        </w:rPr>
        <w:t xml:space="preserve"> навчає конкретних соціальних умінь в ході програвання конкретних епізодів до тих пір, поки вміння не будуть виконані на належному рівні.</w:t>
      </w:r>
    </w:p>
    <w:p w:rsidR="00972B73" w:rsidRPr="00F75B96" w:rsidRDefault="00972B73" w:rsidP="00125600">
      <w:pPr>
        <w:pStyle w:val="afff0"/>
        <w:ind w:firstLine="567"/>
        <w:rPr>
          <w:bCs/>
        </w:rPr>
      </w:pPr>
      <w:r w:rsidRPr="00F75B96">
        <w:rPr>
          <w:bCs/>
          <w:i/>
        </w:rPr>
        <w:t>Ділова гра</w:t>
      </w:r>
      <w:r w:rsidRPr="00F75B96">
        <w:rPr>
          <w:bCs/>
        </w:rPr>
        <w:t xml:space="preserve"> формує вміння подумки здійснювати види </w:t>
      </w:r>
      <w:r w:rsidR="00EB3030">
        <w:rPr>
          <w:bCs/>
        </w:rPr>
        <w:t>самосвітньої</w:t>
      </w:r>
      <w:r w:rsidRPr="00F75B96">
        <w:rPr>
          <w:bCs/>
        </w:rPr>
        <w:t xml:space="preserve"> діяльності та спілкування, відтворювати різні сторони діяльності фахівця </w:t>
      </w:r>
      <w:r w:rsidR="00AA4CBE">
        <w:rPr>
          <w:bCs/>
        </w:rPr>
        <w:t>будівельної галузі</w:t>
      </w:r>
      <w:r w:rsidRPr="00F75B96">
        <w:rPr>
          <w:bCs/>
        </w:rPr>
        <w:t>.</w:t>
      </w:r>
    </w:p>
    <w:p w:rsidR="00972B73" w:rsidRPr="00F75B96" w:rsidRDefault="00972B73" w:rsidP="00125600">
      <w:pPr>
        <w:pStyle w:val="afff0"/>
        <w:ind w:firstLine="567"/>
      </w:pPr>
      <w:r w:rsidRPr="00F75B96">
        <w:t xml:space="preserve">Ігри здавна використовувались як один із засобів подолання критичних ситуацій за рахунок рефлексивного їх переосмислення. Якщо </w:t>
      </w:r>
      <w:r w:rsidR="00AA4CBE">
        <w:t>при аналізі ситуації студентами</w:t>
      </w:r>
      <w:r w:rsidRPr="00F75B96">
        <w:t xml:space="preserve"> відпрацьовується процес прийняття рішення, то у діловій грі в них формується і вміння </w:t>
      </w:r>
      <w:r w:rsidR="00AA4CBE">
        <w:t xml:space="preserve">самостійно </w:t>
      </w:r>
      <w:r w:rsidRPr="00F75B96">
        <w:t xml:space="preserve">приймати рішення, і організація його виконання, коли учасники можуть побачити результати своїх дій. Якщо при аналізі ситуацій йде раптове обговорення, то у грі найчастіше є сценарій. Учасники гри приймають (як у рольовому тренінгу) різні ролі з різними рольовими цілями. Проте у діловій грі учасники мають ще й загальну мету, спільно розв’язують реальне </w:t>
      </w:r>
      <w:r w:rsidR="00AA4CBE">
        <w:t>професійне</w:t>
      </w:r>
      <w:r w:rsidRPr="00F75B96">
        <w:t xml:space="preserve"> завдання, для чого необхідні ланцюжок альтернативних рішень, поєднання індивідуального та групового оцінювання діяльності учасниками тренінгу.</w:t>
      </w:r>
    </w:p>
    <w:p w:rsidR="00972B73" w:rsidRPr="00F75B96" w:rsidRDefault="00AA4CBE" w:rsidP="00125600">
      <w:pPr>
        <w:pStyle w:val="afff0"/>
        <w:ind w:firstLine="567"/>
      </w:pPr>
      <w:r>
        <w:t xml:space="preserve">Учасники ділової гри </w:t>
      </w:r>
      <w:r w:rsidR="00972B73" w:rsidRPr="00F75B96">
        <w:t xml:space="preserve">мають кілька цілей: ігрову (ціль ролі), робочу (як учасника спільної діяльності) та професійну (оволодіти у діловій грі професійними якостями та вміннями). Вміння не ототожнювати ці різні інтереси вже само по собі розвиває учасника гри. Наприклад, професійною ціллю може бути побудова та уточнення моделі особистості </w:t>
      </w:r>
      <w:r>
        <w:t>інженера</w:t>
      </w:r>
      <w:r w:rsidR="00972B73" w:rsidRPr="00F75B96">
        <w:t xml:space="preserve"> як спеціаліста. У діловій грі учасник включається в оточення, максимально наближене до реальності, завдяки чому вдається досить тривалий час </w:t>
      </w:r>
      <w:r w:rsidR="00972B73" w:rsidRPr="00F75B96">
        <w:lastRenderedPageBreak/>
        <w:t>утримувати увагу учасників на розв’язанні проблем, створюється атмосфера емоційної належності до рішення та його наслідків.</w:t>
      </w:r>
    </w:p>
    <w:p w:rsidR="00972B73" w:rsidRPr="00F75B96" w:rsidRDefault="00972B73" w:rsidP="00125600">
      <w:pPr>
        <w:pStyle w:val="afff0"/>
        <w:ind w:firstLine="567"/>
      </w:pPr>
      <w:r w:rsidRPr="00F75B96">
        <w:t xml:space="preserve">Зазвичай практикується спеціальна проблематизація (загострення) ситуації, співставлення точок зору в групах, критичне обговорення та оцінка результатів груп, де визначають підстави запропонованих рішень, що дає можливість учасникам усвідомлювати ці підстави, захищати їх або відмовлятись від них. Учасники </w:t>
      </w:r>
      <w:r w:rsidR="00125600" w:rsidRPr="00F75B96">
        <w:t>вчяться</w:t>
      </w:r>
      <w:r w:rsidRPr="00F75B96">
        <w:t xml:space="preserve"> рефлексувати з приводу своєї точки зору, знаходити «слабкі місця», </w:t>
      </w:r>
      <w:r w:rsidR="00AA4CBE">
        <w:t xml:space="preserve">самостійно </w:t>
      </w:r>
      <w:r w:rsidRPr="00F75B96">
        <w:t>оцінювати альтернативні рішення. Після проблематизації та рефлексії йде етап організованих рішень. У грі виникає так звана «ігрова культура мислення», що містить: розуміння можливості у процесі групової міжрольової взаємодії отримати нове, емоційно відчутне знання, що оцінюється як колективний продукт творчих зусиль. При цьому виникає збагачення кожного учасника новими уявленнями про себе на співставленні оцінок, свобода рольового та позиційного маневру тощо.</w:t>
      </w:r>
    </w:p>
    <w:p w:rsidR="00E56CC8" w:rsidRDefault="00972B73" w:rsidP="00125600">
      <w:pPr>
        <w:pStyle w:val="afff0"/>
        <w:ind w:firstLine="567"/>
      </w:pPr>
      <w:r w:rsidRPr="00F75B96">
        <w:t>Ділові і</w:t>
      </w:r>
      <w:r w:rsidR="00AA4CBE">
        <w:t xml:space="preserve">гри </w:t>
      </w:r>
      <w:r w:rsidRPr="00F75B96">
        <w:t xml:space="preserve">можуть бути навчальними, виробничими, дослідницькими. У процесі формування </w:t>
      </w:r>
      <w:r w:rsidR="00125600">
        <w:t>самоосвітньої</w:t>
      </w:r>
      <w:r w:rsidRPr="00F75B96">
        <w:t xml:space="preserve"> компетентності майбутніх </w:t>
      </w:r>
      <w:r w:rsidR="00AA4CBE">
        <w:t xml:space="preserve">інженерів-будівельників </w:t>
      </w:r>
      <w:r w:rsidRPr="00F75B96">
        <w:t>можна організув</w:t>
      </w:r>
      <w:r w:rsidR="00E56CC8">
        <w:t>ати ділові ігри з таких питань:</w:t>
      </w:r>
    </w:p>
    <w:p w:rsidR="00E56CC8" w:rsidRDefault="00E56CC8" w:rsidP="00125600">
      <w:pPr>
        <w:pStyle w:val="afff0"/>
        <w:ind w:firstLine="567"/>
      </w:pPr>
      <w:r w:rsidRPr="00B451E4">
        <w:rPr>
          <w:b/>
          <w:bCs/>
        </w:rPr>
        <w:t>-</w:t>
      </w:r>
      <w:r w:rsidRPr="00B451E4">
        <w:rPr>
          <w:rStyle w:val="afff1"/>
        </w:rPr>
        <w:t> </w:t>
      </w:r>
      <w:r w:rsidR="00972B73" w:rsidRPr="00F75B96">
        <w:t xml:space="preserve">визначення якостей, необхідних, наприклад, </w:t>
      </w:r>
      <w:r w:rsidR="00AA4CBE">
        <w:t>інженеру</w:t>
      </w:r>
      <w:r>
        <w:t>;</w:t>
      </w:r>
    </w:p>
    <w:p w:rsidR="00E56CC8" w:rsidRDefault="00E56CC8" w:rsidP="00125600">
      <w:pPr>
        <w:pStyle w:val="afff0"/>
        <w:ind w:firstLine="567"/>
      </w:pPr>
      <w:r w:rsidRPr="00B451E4">
        <w:rPr>
          <w:b/>
          <w:bCs/>
        </w:rPr>
        <w:t>-</w:t>
      </w:r>
      <w:r w:rsidRPr="00B451E4">
        <w:rPr>
          <w:rStyle w:val="afff1"/>
        </w:rPr>
        <w:t> </w:t>
      </w:r>
      <w:r w:rsidR="00972B73" w:rsidRPr="00F75B96">
        <w:t>розви</w:t>
      </w:r>
      <w:r>
        <w:t>ток мисленнєвої діяльності;</w:t>
      </w:r>
    </w:p>
    <w:p w:rsidR="00972B73" w:rsidRPr="00F75B96" w:rsidRDefault="00E56CC8" w:rsidP="00125600">
      <w:pPr>
        <w:pStyle w:val="afff0"/>
        <w:ind w:firstLine="567"/>
      </w:pPr>
      <w:r w:rsidRPr="00B451E4">
        <w:rPr>
          <w:b/>
          <w:bCs/>
        </w:rPr>
        <w:t>-</w:t>
      </w:r>
      <w:r w:rsidRPr="00B451E4">
        <w:rPr>
          <w:rStyle w:val="afff1"/>
        </w:rPr>
        <w:t> </w:t>
      </w:r>
      <w:r w:rsidR="00972B73" w:rsidRPr="00F75B96">
        <w:t>вироблення вмінь аналізувати та діяти у суперечливих, кон</w:t>
      </w:r>
      <w:r w:rsidR="0068679A">
        <w:t>фліктних ситуаціях та ін. [112</w:t>
      </w:r>
      <w:r w:rsidR="00972B73" w:rsidRPr="00F75B96">
        <w:t>].</w:t>
      </w:r>
    </w:p>
    <w:p w:rsidR="00972B73" w:rsidRPr="00F75B96" w:rsidRDefault="00972B73" w:rsidP="00125600">
      <w:pPr>
        <w:pStyle w:val="afff0"/>
        <w:ind w:firstLine="567"/>
      </w:pPr>
      <w:r w:rsidRPr="00F75B96">
        <w:t xml:space="preserve">Слід зазначити, що запропоновані практичні поради можуть дати швидкий ефект щодо підвищення рівня сформованості </w:t>
      </w:r>
      <w:r w:rsidR="00125600">
        <w:t>самоосвітньої</w:t>
      </w:r>
      <w:r w:rsidRPr="00F75B96">
        <w:t xml:space="preserve"> компетентності майбутніх </w:t>
      </w:r>
      <w:r w:rsidR="00AA4CBE">
        <w:t>інженерів-будівельників</w:t>
      </w:r>
      <w:r w:rsidRPr="00F75B96">
        <w:t xml:space="preserve">. Тому пропонуємо </w:t>
      </w:r>
      <w:r w:rsidRPr="00F75B96">
        <w:rPr>
          <w:i/>
        </w:rPr>
        <w:t>шляхи впровадження запропонованих методичних порад у практику вищої школи</w:t>
      </w:r>
      <w:r w:rsidRPr="00F75B96">
        <w:t>:</w:t>
      </w:r>
    </w:p>
    <w:p w:rsidR="00972B73" w:rsidRPr="00F75B96" w:rsidRDefault="00972B73" w:rsidP="00125600">
      <w:pPr>
        <w:pStyle w:val="afff0"/>
        <w:ind w:firstLine="567"/>
      </w:pPr>
      <w:r w:rsidRPr="00F75B96">
        <w:t xml:space="preserve">Підготовка та впровадження </w:t>
      </w:r>
      <w:r w:rsidR="00EB3030">
        <w:t>підручника</w:t>
      </w:r>
      <w:r w:rsidRPr="00F75B96">
        <w:t xml:space="preserve"> «</w:t>
      </w:r>
      <w:r w:rsidR="00EB3030" w:rsidRPr="001C7F5C">
        <w:t>Professional English. Language of Design</w:t>
      </w:r>
      <w:r w:rsidRPr="00F75B96">
        <w:t xml:space="preserve">» для викладачів </w:t>
      </w:r>
      <w:r w:rsidR="00EB3030">
        <w:t xml:space="preserve">професійно-спрямованих </w:t>
      </w:r>
      <w:r w:rsidRPr="00F75B96">
        <w:t>навчальних дисциплін.</w:t>
      </w:r>
    </w:p>
    <w:p w:rsidR="00972B73" w:rsidRPr="00F75B96" w:rsidRDefault="00972B73" w:rsidP="00125600">
      <w:pPr>
        <w:pStyle w:val="afff0"/>
        <w:ind w:firstLine="567"/>
      </w:pPr>
      <w:r w:rsidRPr="00F75B96">
        <w:t xml:space="preserve">Підготовка та вивчення методичних матеріалів з проблем формування та підвищення рівня сформованості </w:t>
      </w:r>
      <w:r w:rsidR="00125600">
        <w:t>самоосвітньої</w:t>
      </w:r>
      <w:r w:rsidRPr="00F75B96">
        <w:t xml:space="preserve"> компетентності </w:t>
      </w:r>
      <w:r w:rsidR="00AA4CBE" w:rsidRPr="00F75B96">
        <w:t xml:space="preserve">майбутніх </w:t>
      </w:r>
      <w:r w:rsidR="00AA4CBE">
        <w:lastRenderedPageBreak/>
        <w:t xml:space="preserve">інженерів-будівельників </w:t>
      </w:r>
      <w:r w:rsidRPr="00F75B96">
        <w:t xml:space="preserve">для викладачів </w:t>
      </w:r>
      <w:r w:rsidR="00AA4CBE">
        <w:t>пр</w:t>
      </w:r>
      <w:r w:rsidR="00174501">
        <w:t>офоріє</w:t>
      </w:r>
      <w:r w:rsidR="00AA4CBE">
        <w:t>нтованих</w:t>
      </w:r>
      <w:r w:rsidRPr="00F75B96">
        <w:t xml:space="preserve"> навчальних дисциплін.</w:t>
      </w:r>
    </w:p>
    <w:p w:rsidR="00972B73" w:rsidRPr="00F75B96" w:rsidRDefault="00972B73" w:rsidP="00125600">
      <w:pPr>
        <w:pStyle w:val="afff0"/>
        <w:ind w:firstLine="567"/>
      </w:pPr>
      <w:r w:rsidRPr="00F75B96">
        <w:t xml:space="preserve">Організація та проведення семінарів-практикумів для викладачів </w:t>
      </w:r>
      <w:r w:rsidR="00AA4CBE">
        <w:t>пр</w:t>
      </w:r>
      <w:r w:rsidR="00174501">
        <w:t>офоріє</w:t>
      </w:r>
      <w:r w:rsidR="00AA4CBE">
        <w:t>нтованих</w:t>
      </w:r>
      <w:r w:rsidR="00AA4CBE" w:rsidRPr="00F75B96">
        <w:t xml:space="preserve"> </w:t>
      </w:r>
      <w:r w:rsidRPr="00F75B96">
        <w:t xml:space="preserve">навчальних дисциплін з проблем формування </w:t>
      </w:r>
      <w:r w:rsidR="00125600">
        <w:t>самоосвітньої</w:t>
      </w:r>
      <w:r w:rsidRPr="00F75B96">
        <w:t xml:space="preserve"> компетентності.</w:t>
      </w:r>
    </w:p>
    <w:p w:rsidR="00972B73" w:rsidRPr="00F75B96" w:rsidRDefault="00972B73" w:rsidP="00125600">
      <w:pPr>
        <w:pStyle w:val="afff0"/>
        <w:ind w:firstLine="567"/>
      </w:pPr>
      <w:r w:rsidRPr="00F75B96">
        <w:t xml:space="preserve">Подальше проведення науково-дослідної роботи щодо визначення ефективності педагогічних умов формування </w:t>
      </w:r>
      <w:r w:rsidR="00125600">
        <w:t>самоосвітньої</w:t>
      </w:r>
      <w:r w:rsidRPr="00F75B96">
        <w:t xml:space="preserve"> компетентності майбутніх </w:t>
      </w:r>
      <w:r w:rsidR="00AA4CBE">
        <w:t>інженерів-будівельників</w:t>
      </w:r>
      <w:r w:rsidRPr="00F75B96">
        <w:t>.</w:t>
      </w:r>
    </w:p>
    <w:p w:rsidR="00972B73" w:rsidRPr="00F75B96" w:rsidRDefault="00972B73" w:rsidP="00125600">
      <w:pPr>
        <w:pStyle w:val="afff0"/>
        <w:ind w:firstLine="567"/>
      </w:pPr>
      <w:r w:rsidRPr="00F75B96">
        <w:t xml:space="preserve">Використання теоретичних положень та експериментальних результатів наукового дослідження під час організації та проведення семінарів-практикумів з викладачами </w:t>
      </w:r>
      <w:r w:rsidR="00AA4CBE">
        <w:t>пр</w:t>
      </w:r>
      <w:r w:rsidR="00174501">
        <w:t>офоріє</w:t>
      </w:r>
      <w:r w:rsidR="00AA4CBE">
        <w:t>нтованих</w:t>
      </w:r>
      <w:r w:rsidR="00AA4CBE" w:rsidRPr="00F75B96">
        <w:t xml:space="preserve"> </w:t>
      </w:r>
      <w:r w:rsidRPr="00F75B96">
        <w:t>навчальних дисциплін.</w:t>
      </w:r>
    </w:p>
    <w:p w:rsidR="00972B73" w:rsidRPr="00F75B96" w:rsidRDefault="00972B73" w:rsidP="00125600">
      <w:pPr>
        <w:pStyle w:val="afff0"/>
        <w:ind w:firstLine="567"/>
      </w:pPr>
      <w:r w:rsidRPr="00F75B96">
        <w:t xml:space="preserve">За результатами проведеного наукового дослідження пропонуємо окремий перелік </w:t>
      </w:r>
      <w:r w:rsidRPr="00F75B96">
        <w:rPr>
          <w:i/>
        </w:rPr>
        <w:t xml:space="preserve">методичних рекомендацій для викладачів </w:t>
      </w:r>
      <w:r w:rsidR="00AA4CBE" w:rsidRPr="00AA4CBE">
        <w:rPr>
          <w:i/>
        </w:rPr>
        <w:t>пр</w:t>
      </w:r>
      <w:r w:rsidR="00AA4CBE">
        <w:rPr>
          <w:i/>
        </w:rPr>
        <w:t>офоріє</w:t>
      </w:r>
      <w:r w:rsidR="00AA4CBE" w:rsidRPr="00AA4CBE">
        <w:rPr>
          <w:i/>
        </w:rPr>
        <w:t>нтованих</w:t>
      </w:r>
      <w:r w:rsidR="00AA4CBE" w:rsidRPr="00F75B96">
        <w:t xml:space="preserve"> </w:t>
      </w:r>
      <w:r w:rsidRPr="00F75B96">
        <w:rPr>
          <w:i/>
        </w:rPr>
        <w:t>навчальних дисциплін</w:t>
      </w:r>
      <w:r w:rsidRPr="00F75B96">
        <w:t>:</w:t>
      </w:r>
    </w:p>
    <w:p w:rsidR="00972B73" w:rsidRPr="00F75B96" w:rsidRDefault="00972B73" w:rsidP="00125600">
      <w:pPr>
        <w:pStyle w:val="afff0"/>
        <w:ind w:firstLine="567"/>
      </w:pPr>
      <w:r w:rsidRPr="00F75B96">
        <w:t>Відпрацювати та усвідомити необхідність змін у власній педагогічній діяльності.</w:t>
      </w:r>
    </w:p>
    <w:p w:rsidR="00972B73" w:rsidRPr="00F75B96" w:rsidRDefault="00972B73" w:rsidP="00125600">
      <w:pPr>
        <w:pStyle w:val="afff0"/>
        <w:ind w:firstLine="567"/>
      </w:pPr>
      <w:r w:rsidRPr="00F75B96">
        <w:t xml:space="preserve">Вивчити літературу з проблем </w:t>
      </w:r>
      <w:r w:rsidR="00174501">
        <w:t>формування компетентності в освіті</w:t>
      </w:r>
      <w:r w:rsidRPr="00F75B96">
        <w:t xml:space="preserve">, зокрема, </w:t>
      </w:r>
      <w:r w:rsidR="00EB3030" w:rsidRPr="00F75B96">
        <w:t>самоосвітн</w:t>
      </w:r>
      <w:r w:rsidR="00EB3030">
        <w:t>ьої</w:t>
      </w:r>
      <w:r w:rsidR="00EB3030" w:rsidRPr="00F75B96">
        <w:t xml:space="preserve"> </w:t>
      </w:r>
      <w:r w:rsidRPr="00F75B96">
        <w:t xml:space="preserve">компетентності майбутніх </w:t>
      </w:r>
      <w:r w:rsidR="00174501">
        <w:t>інженерів-будівельників</w:t>
      </w:r>
      <w:r w:rsidRPr="00F75B96">
        <w:t xml:space="preserve">. </w:t>
      </w:r>
    </w:p>
    <w:p w:rsidR="00972B73" w:rsidRPr="00F75B96" w:rsidRDefault="00972B73" w:rsidP="00125600">
      <w:pPr>
        <w:pStyle w:val="afff0"/>
        <w:ind w:firstLine="567"/>
      </w:pPr>
      <w:r w:rsidRPr="00F75B96">
        <w:t xml:space="preserve">Виробити вміння аналізувати навчально-виховний процес, що дозволить своєчасно визначати професійні проблеми та помилки у формуванні </w:t>
      </w:r>
      <w:r w:rsidR="00EB3030">
        <w:t>самоосвітньої</w:t>
      </w:r>
      <w:r w:rsidRPr="00F75B96">
        <w:t xml:space="preserve"> компетентності майбутніх фахівців. </w:t>
      </w:r>
    </w:p>
    <w:p w:rsidR="00972B73" w:rsidRPr="00F75B96" w:rsidRDefault="00972B73" w:rsidP="00125600">
      <w:pPr>
        <w:pStyle w:val="afff0"/>
        <w:ind w:firstLine="567"/>
      </w:pPr>
      <w:r w:rsidRPr="00F75B96">
        <w:t xml:space="preserve">Здійснювати самоосвітню діяльність або відвідувати семінари-практикуми з проблем формування </w:t>
      </w:r>
      <w:r w:rsidR="00EB3030" w:rsidRPr="00F75B96">
        <w:t>самоосвітн</w:t>
      </w:r>
      <w:r w:rsidR="00EB3030">
        <w:t>ьої</w:t>
      </w:r>
      <w:r w:rsidR="00EB3030" w:rsidRPr="00F75B96">
        <w:t xml:space="preserve"> </w:t>
      </w:r>
      <w:r w:rsidRPr="00F75B96">
        <w:t xml:space="preserve">компетентності майбутніх </w:t>
      </w:r>
      <w:r w:rsidR="00174501">
        <w:t>інженерів-будівельників</w:t>
      </w:r>
      <w:r w:rsidRPr="00F75B96">
        <w:t>.</w:t>
      </w:r>
    </w:p>
    <w:p w:rsidR="00972B73" w:rsidRPr="00F75B96" w:rsidRDefault="00972B73" w:rsidP="00125600">
      <w:pPr>
        <w:pStyle w:val="afff0"/>
        <w:ind w:firstLine="567"/>
      </w:pPr>
      <w:r w:rsidRPr="00F75B96">
        <w:t>Проводити тренінги міжособистісного спілкування з правил поведінки у суспільстві.</w:t>
      </w:r>
    </w:p>
    <w:p w:rsidR="00972B73" w:rsidRPr="00F75B96" w:rsidRDefault="00972B73" w:rsidP="00125600">
      <w:pPr>
        <w:pStyle w:val="afff0"/>
        <w:ind w:firstLine="567"/>
      </w:pPr>
      <w:r w:rsidRPr="00F75B96">
        <w:t>Проводити диспути, обговорення захисту проектів, евристичних бесід, дидактичних ігор комунікативної спрямованості.</w:t>
      </w:r>
    </w:p>
    <w:p w:rsidR="00972B73" w:rsidRPr="00F75B96" w:rsidRDefault="00972B73" w:rsidP="00125600">
      <w:pPr>
        <w:pStyle w:val="afff0"/>
        <w:ind w:firstLine="567"/>
      </w:pPr>
      <w:r w:rsidRPr="00F75B96">
        <w:t>Залучати фахівців-</w:t>
      </w:r>
      <w:r w:rsidR="00174501">
        <w:t>інженерів</w:t>
      </w:r>
      <w:r w:rsidRPr="00F75B96">
        <w:t xml:space="preserve"> для проведення бесід з актуальних проблем </w:t>
      </w:r>
      <w:r w:rsidR="00174501">
        <w:t>будівельної галузі</w:t>
      </w:r>
      <w:r w:rsidRPr="00F75B96">
        <w:t>.</w:t>
      </w:r>
    </w:p>
    <w:p w:rsidR="00972B73" w:rsidRPr="00F75B96" w:rsidRDefault="00972B73" w:rsidP="00125600">
      <w:pPr>
        <w:pStyle w:val="afff0"/>
        <w:ind w:firstLine="567"/>
      </w:pPr>
      <w:r w:rsidRPr="00F75B96">
        <w:lastRenderedPageBreak/>
        <w:t xml:space="preserve">Використовувати різні форми та методи активізації пізнавальної діяльності студентів, проводити конференції, семінари, ігри, екскурсії, практичні і лабораторні роботи, які передбачають обов'язкове </w:t>
      </w:r>
      <w:r w:rsidR="00174501">
        <w:t xml:space="preserve">самостійне </w:t>
      </w:r>
      <w:r w:rsidRPr="00F75B96">
        <w:t>опрацювання нової інформації.</w:t>
      </w:r>
    </w:p>
    <w:p w:rsidR="00972B73" w:rsidRPr="00F75B96" w:rsidRDefault="00972B73" w:rsidP="00125600">
      <w:pPr>
        <w:pStyle w:val="afff0"/>
        <w:ind w:firstLine="567"/>
      </w:pPr>
      <w:r w:rsidRPr="00F75B96">
        <w:t xml:space="preserve">Використовувати періодичну пресу та можливості Інтернету як джерела інформації про певні </w:t>
      </w:r>
      <w:r w:rsidR="00174501">
        <w:t>професійні орієнтири</w:t>
      </w:r>
      <w:r w:rsidRPr="00F75B96">
        <w:t xml:space="preserve"> тощо.</w:t>
      </w:r>
    </w:p>
    <w:p w:rsidR="00972B73" w:rsidRPr="00F75B96" w:rsidRDefault="00972B73" w:rsidP="00125600">
      <w:pPr>
        <w:pStyle w:val="afff0"/>
        <w:ind w:firstLine="567"/>
        <w:rPr>
          <w:iCs/>
        </w:rPr>
      </w:pPr>
      <w:r w:rsidRPr="00F75B96">
        <w:t xml:space="preserve">Підставою формулювання запропонованих методичних рекомендацій є положення про те, що </w:t>
      </w:r>
      <w:r w:rsidRPr="00F75B96">
        <w:rPr>
          <w:iCs/>
        </w:rPr>
        <w:t xml:space="preserve">компетентнісний підхід полягає в зміщенні акценту з накопичування нормативно визначених знань, умінь і навичок до формування й розвитку здатності практично діяти, застосовувати індивідуальні техніки і досвід успішних дій у ситуаціях </w:t>
      </w:r>
      <w:r w:rsidR="00125600">
        <w:rPr>
          <w:iCs/>
        </w:rPr>
        <w:t>самоосвітньої</w:t>
      </w:r>
      <w:r w:rsidRPr="00F75B96">
        <w:rPr>
          <w:iCs/>
        </w:rPr>
        <w:t xml:space="preserve"> діяльності та </w:t>
      </w:r>
      <w:r w:rsidR="00174501">
        <w:rPr>
          <w:iCs/>
        </w:rPr>
        <w:t>інженерної</w:t>
      </w:r>
      <w:r w:rsidRPr="00F75B96">
        <w:rPr>
          <w:iCs/>
        </w:rPr>
        <w:t xml:space="preserve"> практики </w:t>
      </w:r>
      <w:r w:rsidRPr="00F75B96">
        <w:t>[16</w:t>
      </w:r>
      <w:r w:rsidR="00333D65">
        <w:t>6</w:t>
      </w:r>
      <w:r w:rsidRPr="00F75B96">
        <w:t>]</w:t>
      </w:r>
      <w:r w:rsidRPr="00F75B96">
        <w:rPr>
          <w:iCs/>
        </w:rPr>
        <w:t>.</w:t>
      </w:r>
    </w:p>
    <w:p w:rsidR="00DE6AA0" w:rsidRDefault="00972B73" w:rsidP="00DE6AA0">
      <w:pPr>
        <w:pStyle w:val="afff0"/>
        <w:ind w:firstLine="567"/>
      </w:pPr>
      <w:r w:rsidRPr="00F75B96">
        <w:t>У педагогів-практиків, які поділяють теоретичні засади компетентнісного підходу, відраз</w:t>
      </w:r>
      <w:r w:rsidR="00DE6AA0">
        <w:t xml:space="preserve">у виникає питання: </w:t>
      </w:r>
      <w:r w:rsidRPr="00F75B96">
        <w:t xml:space="preserve">чи можливе повноцінне формування вищеназваних якостей у нинішній вищій школі: як має розгортатись педагогічна діяльність, щоб закласти підвалини, базу для формування </w:t>
      </w:r>
      <w:r w:rsidR="00CA297D">
        <w:t>самоосвітньої</w:t>
      </w:r>
      <w:r w:rsidRPr="00F75B96">
        <w:t xml:space="preserve"> компетентності майбутніх фахівців. Зрозумілим є те, що високий рівень </w:t>
      </w:r>
      <w:r w:rsidR="00CA297D">
        <w:t>самоосвітньої</w:t>
      </w:r>
      <w:r w:rsidRPr="00F75B96">
        <w:t xml:space="preserve"> компетентності майбутніх </w:t>
      </w:r>
      <w:r w:rsidR="00174501">
        <w:t>інженерів-будівельників</w:t>
      </w:r>
      <w:r w:rsidR="00174501" w:rsidRPr="00F75B96">
        <w:t xml:space="preserve"> </w:t>
      </w:r>
      <w:r w:rsidRPr="00F75B96">
        <w:t>сприятиме:</w:t>
      </w:r>
    </w:p>
    <w:p w:rsidR="00DE6AA0" w:rsidRDefault="00DE6AA0" w:rsidP="00DE6AA0">
      <w:pPr>
        <w:pStyle w:val="afff0"/>
        <w:ind w:firstLine="567"/>
      </w:pPr>
      <w:r w:rsidRPr="00DE6AA0">
        <w:rPr>
          <w:b/>
        </w:rPr>
        <w:t>-</w:t>
      </w:r>
      <w:r>
        <w:t> </w:t>
      </w:r>
      <w:r w:rsidR="00972B73" w:rsidRPr="00F75B96">
        <w:t>зниженню напруження на ринку праці та розв’язанню завдань технологіч</w:t>
      </w:r>
      <w:r>
        <w:t>ного та інноваційного розвитку;</w:t>
      </w:r>
    </w:p>
    <w:p w:rsidR="00DE6AA0" w:rsidRDefault="00DE6AA0" w:rsidP="00DE6AA0">
      <w:pPr>
        <w:pStyle w:val="afff0"/>
        <w:ind w:firstLine="567"/>
      </w:pPr>
      <w:r w:rsidRPr="00DE6AA0">
        <w:rPr>
          <w:b/>
        </w:rPr>
        <w:t>-</w:t>
      </w:r>
      <w:r>
        <w:t> </w:t>
      </w:r>
      <w:r w:rsidR="00972B73" w:rsidRPr="00F75B96">
        <w:t xml:space="preserve">оволодінню новими (додатковими) видами </w:t>
      </w:r>
      <w:r w:rsidR="00CA297D">
        <w:t>самоосвітньої</w:t>
      </w:r>
      <w:r w:rsidR="00972B73" w:rsidRPr="00F75B96">
        <w:t xml:space="preserve"> діяльності; підв</w:t>
      </w:r>
      <w:r>
        <w:t>ищенню продуктивності праці;</w:t>
      </w:r>
    </w:p>
    <w:p w:rsidR="00972B73" w:rsidRPr="00F75B96" w:rsidRDefault="00DE6AA0" w:rsidP="00DE6AA0">
      <w:pPr>
        <w:pStyle w:val="afff0"/>
        <w:ind w:firstLine="567"/>
      </w:pPr>
      <w:r w:rsidRPr="00DE6AA0">
        <w:rPr>
          <w:b/>
        </w:rPr>
        <w:t>-</w:t>
      </w:r>
      <w:r>
        <w:t> </w:t>
      </w:r>
      <w:r w:rsidR="00972B73" w:rsidRPr="00F75B96">
        <w:t>зростанню мобільності та конкурентоспроможності персоналу шляхо</w:t>
      </w:r>
      <w:r w:rsidR="00174501">
        <w:t xml:space="preserve">м підвищення рівня кваліфікації </w:t>
      </w:r>
      <w:r w:rsidR="00333D65">
        <w:t>[141</w:t>
      </w:r>
      <w:r w:rsidR="00972B73" w:rsidRPr="00F75B96">
        <w:t>].</w:t>
      </w:r>
    </w:p>
    <w:p w:rsidR="00972B73" w:rsidRPr="00F75B96" w:rsidRDefault="00972B73" w:rsidP="00CA297D">
      <w:pPr>
        <w:pStyle w:val="afff0"/>
        <w:ind w:firstLine="567"/>
      </w:pPr>
      <w:r w:rsidRPr="00F75B96">
        <w:t xml:space="preserve">Результати проведеного дослідження переконливо доводять, що </w:t>
      </w:r>
      <w:r w:rsidRPr="00F75B96">
        <w:rPr>
          <w:iCs/>
        </w:rPr>
        <w:t xml:space="preserve">перспективність </w:t>
      </w:r>
      <w:r w:rsidR="00CA297D">
        <w:rPr>
          <w:iCs/>
        </w:rPr>
        <w:t>самоосвітньої</w:t>
      </w:r>
      <w:r w:rsidR="00953BA0">
        <w:rPr>
          <w:iCs/>
        </w:rPr>
        <w:t xml:space="preserve"> діяльності полягає в тому, що вона</w:t>
      </w:r>
      <w:r w:rsidRPr="00F75B96">
        <w:rPr>
          <w:iCs/>
        </w:rPr>
        <w:t xml:space="preserve"> передбачає високу готовність майбутніх фахівців до успішної діяльності в різних сферах.</w:t>
      </w:r>
    </w:p>
    <w:p w:rsidR="004027AF" w:rsidRDefault="00174501" w:rsidP="00DE6AA0">
      <w:pPr>
        <w:pStyle w:val="afff0"/>
        <w:ind w:firstLine="567"/>
        <w:rPr>
          <w:iCs/>
        </w:rPr>
      </w:pPr>
      <w:r>
        <w:t>Основні результати розділу відображені в таких публікаціях автора:</w:t>
      </w:r>
      <w:r w:rsidRPr="00174501">
        <w:t xml:space="preserve"> </w:t>
      </w:r>
      <w:r>
        <w:t>[</w:t>
      </w:r>
      <w:r w:rsidR="004027AF">
        <w:t>204, 207</w:t>
      </w:r>
      <w:r>
        <w:t xml:space="preserve">, </w:t>
      </w:r>
      <w:r w:rsidR="004027AF">
        <w:t>211</w:t>
      </w:r>
      <w:r w:rsidRPr="00F75B96">
        <w:t>]</w:t>
      </w:r>
      <w:r w:rsidR="00DE6AA0">
        <w:rPr>
          <w:iCs/>
        </w:rPr>
        <w:t>.</w:t>
      </w:r>
    </w:p>
    <w:p w:rsidR="00393652" w:rsidRPr="007D44AB" w:rsidRDefault="00E85A00" w:rsidP="0089333D">
      <w:pPr>
        <w:pStyle w:val="afff0"/>
        <w:ind w:firstLine="0"/>
        <w:rPr>
          <w:b/>
        </w:rPr>
      </w:pPr>
      <w:r w:rsidRPr="001C7F5C">
        <w:rPr>
          <w:b/>
        </w:rPr>
        <w:lastRenderedPageBreak/>
        <w:t>Висновки до другого розділу</w:t>
      </w:r>
    </w:p>
    <w:p w:rsidR="00E85A00" w:rsidRPr="001C7F5C" w:rsidRDefault="00E85A00" w:rsidP="00E85A00">
      <w:pPr>
        <w:ind w:firstLine="709"/>
        <w:rPr>
          <w:b/>
          <w:sz w:val="28"/>
          <w:szCs w:val="28"/>
        </w:rPr>
      </w:pPr>
    </w:p>
    <w:p w:rsidR="0011678F" w:rsidRDefault="00CA297D" w:rsidP="00CA297D">
      <w:pPr>
        <w:pStyle w:val="afff0"/>
        <w:ind w:firstLine="567"/>
      </w:pPr>
      <w:r>
        <w:t>1. </w:t>
      </w:r>
      <w:r w:rsidR="00E85A00" w:rsidRPr="0073205D">
        <w:t xml:space="preserve">Здійснено </w:t>
      </w:r>
      <w:r w:rsidR="00EF2048">
        <w:t>на</w:t>
      </w:r>
      <w:r>
        <w:t>у</w:t>
      </w:r>
      <w:r w:rsidR="00EF2048">
        <w:t>ково</w:t>
      </w:r>
      <w:r w:rsidR="00E85A00" w:rsidRPr="0073205D">
        <w:t xml:space="preserve">-методичне </w:t>
      </w:r>
      <w:r w:rsidR="006D4D9E" w:rsidRPr="0073205D">
        <w:t>обґрунтування</w:t>
      </w:r>
      <w:r w:rsidR="00E85A00" w:rsidRPr="0073205D">
        <w:t xml:space="preserve"> організаційно-педагогічних умов формування </w:t>
      </w:r>
      <w:r w:rsidR="0089333D" w:rsidRPr="0073205D">
        <w:t>самоосвітньої</w:t>
      </w:r>
      <w:r w:rsidR="00E85A00" w:rsidRPr="0073205D">
        <w:t xml:space="preserve"> компетентності майбутніх </w:t>
      </w:r>
      <w:r w:rsidR="0089333D" w:rsidRPr="0073205D">
        <w:t>інженерів-будівельників у процесі професійної підготовки</w:t>
      </w:r>
      <w:r w:rsidR="0011678F">
        <w:t>, а саме:</w:t>
      </w:r>
    </w:p>
    <w:p w:rsidR="0011678F" w:rsidRDefault="0089333D" w:rsidP="00CA297D">
      <w:pPr>
        <w:pStyle w:val="afff0"/>
        <w:ind w:firstLine="567"/>
      </w:pPr>
      <w:r w:rsidRPr="0073205D">
        <w:t>1) розвиток мотиваційно-ціннісних орієнтацій студентів до с</w:t>
      </w:r>
      <w:r w:rsidR="0011678F">
        <w:t>амоосвіти та самовдосконалення;</w:t>
      </w:r>
    </w:p>
    <w:p w:rsidR="0011678F" w:rsidRDefault="0089333D" w:rsidP="00CA297D">
      <w:pPr>
        <w:pStyle w:val="afff0"/>
        <w:ind w:firstLine="567"/>
      </w:pPr>
      <w:r w:rsidRPr="0073205D">
        <w:t>2) розробка і використання комплексу тренінгових занять для майбутніх інженерів-будівельників</w:t>
      </w:r>
      <w:r w:rsidR="00EF2048" w:rsidRPr="00EF2048">
        <w:t xml:space="preserve"> </w:t>
      </w:r>
      <w:r w:rsidR="00EF2048" w:rsidRPr="0073205D">
        <w:t xml:space="preserve">на </w:t>
      </w:r>
      <w:r w:rsidR="00EF2048">
        <w:t>основі</w:t>
      </w:r>
      <w:r w:rsidR="00EF2048" w:rsidRPr="0073205D">
        <w:t xml:space="preserve"> аксіологічного підходу</w:t>
      </w:r>
      <w:r w:rsidR="0011678F">
        <w:t>;</w:t>
      </w:r>
    </w:p>
    <w:p w:rsidR="0011678F" w:rsidRDefault="0089333D" w:rsidP="00CA297D">
      <w:pPr>
        <w:pStyle w:val="afff0"/>
        <w:ind w:firstLine="567"/>
      </w:pPr>
      <w:r w:rsidRPr="0073205D">
        <w:t xml:space="preserve">3) активізація </w:t>
      </w:r>
      <w:r w:rsidR="003870E4">
        <w:t>навчально-</w:t>
      </w:r>
      <w:r w:rsidRPr="0073205D">
        <w:t>пізнавальної діяльності студентів елементами проблемного навчання та засобами ІКТ;</w:t>
      </w:r>
    </w:p>
    <w:p w:rsidR="0089333D" w:rsidRPr="0073205D" w:rsidRDefault="0089333D" w:rsidP="00CA297D">
      <w:pPr>
        <w:pStyle w:val="afff0"/>
        <w:ind w:firstLine="567"/>
      </w:pPr>
      <w:r w:rsidRPr="0073205D">
        <w:t xml:space="preserve">4) </w:t>
      </w:r>
      <w:r w:rsidR="0073205D" w:rsidRPr="0073205D">
        <w:t>організація різними формами самоосвіти і самовиховання майбутніх інженерів-будівельників у процесі аудиторної та позааудиторної роботи</w:t>
      </w:r>
      <w:r w:rsidRPr="0073205D">
        <w:t xml:space="preserve"> </w:t>
      </w:r>
      <w:r w:rsidR="00E85A00" w:rsidRPr="0073205D">
        <w:t>шляхом виконання комплексу нестандартних професійних завдань.</w:t>
      </w:r>
    </w:p>
    <w:p w:rsidR="00E85A00" w:rsidRPr="001C7F5C" w:rsidRDefault="006D4D9E" w:rsidP="00CA297D">
      <w:pPr>
        <w:pStyle w:val="afff0"/>
        <w:ind w:firstLine="567"/>
      </w:pPr>
      <w:r w:rsidRPr="001C7F5C">
        <w:t>Обґрунтування</w:t>
      </w:r>
      <w:r w:rsidR="00E85A00" w:rsidRPr="001C7F5C">
        <w:t xml:space="preserve"> першої організаційно-педагогічної умови дало змогу виявити, що </w:t>
      </w:r>
      <w:r w:rsidR="0089333D" w:rsidRPr="001C7F5C">
        <w:rPr>
          <w:rStyle w:val="9pt"/>
          <w:rFonts w:eastAsiaTheme="majorEastAsia"/>
          <w:sz w:val="28"/>
          <w:szCs w:val="28"/>
          <w:shd w:val="clear" w:color="auto" w:fill="auto"/>
        </w:rPr>
        <w:t>від сформованості</w:t>
      </w:r>
      <w:r w:rsidR="0089333D" w:rsidRPr="001C7F5C">
        <w:t xml:space="preserve"> мотиваційно-ціннісних орієнтацій студентів до самоосвіти та самовдосконалення</w:t>
      </w:r>
      <w:r w:rsidR="0089333D" w:rsidRPr="001C7F5C">
        <w:rPr>
          <w:rStyle w:val="9pt"/>
          <w:rFonts w:eastAsiaTheme="majorEastAsia"/>
          <w:sz w:val="28"/>
          <w:szCs w:val="28"/>
          <w:shd w:val="clear" w:color="auto" w:fill="auto"/>
        </w:rPr>
        <w:t>, залежить активність особистості в самостійному оволодінні знаннями, а їх</w:t>
      </w:r>
      <w:r w:rsidR="0073205D">
        <w:rPr>
          <w:rStyle w:val="9pt"/>
          <w:rFonts w:eastAsiaTheme="majorEastAsia"/>
          <w:sz w:val="28"/>
          <w:szCs w:val="28"/>
          <w:shd w:val="clear" w:color="auto" w:fill="auto"/>
        </w:rPr>
        <w:t>ній</w:t>
      </w:r>
      <w:r w:rsidR="0089333D" w:rsidRPr="001C7F5C">
        <w:rPr>
          <w:rStyle w:val="9pt"/>
          <w:rFonts w:eastAsiaTheme="majorEastAsia"/>
          <w:sz w:val="28"/>
          <w:szCs w:val="28"/>
          <w:shd w:val="clear" w:color="auto" w:fill="auto"/>
        </w:rPr>
        <w:t xml:space="preserve"> розвиток адекватний розвитку компетентності як інтегра</w:t>
      </w:r>
      <w:r w:rsidR="0089333D" w:rsidRPr="001C7F5C">
        <w:rPr>
          <w:rStyle w:val="Candara85pt"/>
          <w:rFonts w:ascii="Times New Roman" w:hAnsi="Times New Roman" w:cs="Times New Roman"/>
          <w:sz w:val="28"/>
          <w:szCs w:val="28"/>
          <w:shd w:val="clear" w:color="auto" w:fill="auto"/>
        </w:rPr>
        <w:t>тивної</w:t>
      </w:r>
      <w:r w:rsidR="0089333D" w:rsidRPr="001C7F5C">
        <w:rPr>
          <w:rStyle w:val="9pt"/>
          <w:rFonts w:eastAsiaTheme="majorEastAsia"/>
          <w:sz w:val="28"/>
          <w:szCs w:val="28"/>
          <w:shd w:val="clear" w:color="auto" w:fill="auto"/>
        </w:rPr>
        <w:t xml:space="preserve"> властивості людини</w:t>
      </w:r>
      <w:r w:rsidR="00E85A00" w:rsidRPr="001C7F5C">
        <w:rPr>
          <w:shd w:val="clear" w:color="auto" w:fill="FFFFFF"/>
        </w:rPr>
        <w:t xml:space="preserve">. Відповідно аналіз другої організаційно-педагогічної умови виявив, </w:t>
      </w:r>
      <w:r w:rsidR="0089333D" w:rsidRPr="001C7F5C">
        <w:t xml:space="preserve">що застосування тренінгових </w:t>
      </w:r>
      <w:r w:rsidRPr="001C7F5C">
        <w:t>занять</w:t>
      </w:r>
      <w:r w:rsidR="0089333D" w:rsidRPr="001C7F5C">
        <w:t xml:space="preserve"> сприяє динамічним змінам у професійних уміннях студентів, розвитку у них творчих здібностей,</w:t>
      </w:r>
      <w:r w:rsidR="005B2AE7">
        <w:t xml:space="preserve"> вмінь</w:t>
      </w:r>
      <w:r>
        <w:t xml:space="preserve"> планувати самоосвітню діяльність,</w:t>
      </w:r>
      <w:r w:rsidR="0089333D" w:rsidRPr="001C7F5C">
        <w:t xml:space="preserve"> високих соціально-адаптаційних можливостей особистості.</w:t>
      </w:r>
      <w:r w:rsidR="00E85A00" w:rsidRPr="001C7F5C">
        <w:t xml:space="preserve"> </w:t>
      </w:r>
      <w:r w:rsidR="00EF2048" w:rsidRPr="001C7F5C">
        <w:rPr>
          <w:shd w:val="clear" w:color="auto" w:fill="FFFFFF"/>
        </w:rPr>
        <w:t xml:space="preserve">А </w:t>
      </w:r>
      <w:r w:rsidR="00EF2048" w:rsidRPr="001C7F5C">
        <w:t>реалізація аксіологічного підходу в освітньому процесі педагогічного ВТНЗ створює сприятливі умови для розвитку емоційно-ціннісних переживань і ціннісних ставлень кожної особистості.</w:t>
      </w:r>
      <w:r w:rsidR="00EF2048">
        <w:t xml:space="preserve"> </w:t>
      </w:r>
      <w:r w:rsidR="00E85A00" w:rsidRPr="001C7F5C">
        <w:t>Далі зроблений огляд третьої організаційно-педагогічної умови засвідчив, що</w:t>
      </w:r>
      <w:r w:rsidR="0089333D" w:rsidRPr="001C7F5C">
        <w:t xml:space="preserve"> навчання у якому застосовуються елементи проблемного навчання та засоби ІКТ формує у майбутніх інженерів-будівельників продуктивне мислення, пізнавальну активності, ерудицію, інтуїцію, самостійність, готовність до динамічних змін, оперативності у прийнятті </w:t>
      </w:r>
      <w:r w:rsidR="0089333D" w:rsidRPr="001C7F5C">
        <w:lastRenderedPageBreak/>
        <w:t xml:space="preserve">рішення та здатність до співробітництва з іншими людьми. Подальший аналіз четвертої педагогічної умови показав, що організація </w:t>
      </w:r>
      <w:r w:rsidR="00875E71">
        <w:t xml:space="preserve">різними формами </w:t>
      </w:r>
      <w:r w:rsidR="0089333D" w:rsidRPr="001C7F5C">
        <w:t xml:space="preserve">самоосвіти та самовиховання </w:t>
      </w:r>
      <w:r w:rsidR="005B2AE7" w:rsidRPr="001C7F5C">
        <w:t>сприятим</w:t>
      </w:r>
      <w:r w:rsidR="005B2AE7">
        <w:t>е</w:t>
      </w:r>
      <w:r w:rsidR="0089333D" w:rsidRPr="001C7F5C">
        <w:t xml:space="preserve"> тому, що навчально-виховний процес набуде яскраво вираженого особистісно зорієнтованого характеру протікання</w:t>
      </w:r>
      <w:r w:rsidR="003870E4">
        <w:rPr>
          <w:rStyle w:val="rvts20"/>
          <w:color w:val="000000"/>
        </w:rPr>
        <w:t>,</w:t>
      </w:r>
      <w:r w:rsidR="0089333D" w:rsidRPr="001C7F5C">
        <w:rPr>
          <w:rStyle w:val="rvts20"/>
          <w:color w:val="000000"/>
        </w:rPr>
        <w:t xml:space="preserve"> також сформує уміння майбутніх інженерів-будівельників та педагогічного складу застосовувати на етапі реалізації програми самовиховання різноманітні методи, прийоми й засоби.</w:t>
      </w:r>
    </w:p>
    <w:p w:rsidR="0011678F" w:rsidRDefault="00CA297D" w:rsidP="00CA297D">
      <w:pPr>
        <w:spacing w:line="360" w:lineRule="auto"/>
        <w:ind w:right="-1" w:firstLine="567"/>
        <w:jc w:val="both"/>
        <w:rPr>
          <w:rStyle w:val="afff1"/>
        </w:rPr>
      </w:pPr>
      <w:r>
        <w:rPr>
          <w:sz w:val="28"/>
          <w:szCs w:val="28"/>
        </w:rPr>
        <w:t>2. </w:t>
      </w:r>
      <w:r w:rsidR="0009731D">
        <w:rPr>
          <w:rStyle w:val="afff1"/>
        </w:rPr>
        <w:t>В</w:t>
      </w:r>
      <w:r w:rsidR="0009731D" w:rsidRPr="0009731D">
        <w:rPr>
          <w:rStyle w:val="afff1"/>
        </w:rPr>
        <w:t>изнач</w:t>
      </w:r>
      <w:r w:rsidR="0009731D">
        <w:rPr>
          <w:rStyle w:val="afff1"/>
        </w:rPr>
        <w:t>ено</w:t>
      </w:r>
      <w:r w:rsidR="0009731D" w:rsidRPr="0009731D">
        <w:rPr>
          <w:rStyle w:val="afff1"/>
        </w:rPr>
        <w:t xml:space="preserve"> діагностичний інструментарій – </w:t>
      </w:r>
      <w:r w:rsidR="007509F6" w:rsidRPr="007509F6">
        <w:rPr>
          <w:rStyle w:val="afff1"/>
        </w:rPr>
        <w:t xml:space="preserve">за чотирма критеріями, а саме: </w:t>
      </w:r>
    </w:p>
    <w:p w:rsidR="0011678F" w:rsidRDefault="0011678F" w:rsidP="00CA297D">
      <w:pPr>
        <w:spacing w:line="360" w:lineRule="auto"/>
        <w:ind w:right="-1" w:firstLine="567"/>
        <w:jc w:val="both"/>
        <w:rPr>
          <w:rStyle w:val="afff1"/>
        </w:rPr>
      </w:pPr>
      <w:r w:rsidRPr="00B451E4">
        <w:rPr>
          <w:b/>
          <w:bCs/>
          <w:sz w:val="28"/>
          <w:szCs w:val="28"/>
        </w:rPr>
        <w:t>-</w:t>
      </w:r>
      <w:r w:rsidRPr="00B451E4">
        <w:rPr>
          <w:rStyle w:val="afff1"/>
        </w:rPr>
        <w:t> </w:t>
      </w:r>
      <w:r w:rsidR="007509F6" w:rsidRPr="007509F6">
        <w:rPr>
          <w:rStyle w:val="afff1"/>
        </w:rPr>
        <w:t>сформованість мотивації до самоосвітньої діяльності; потреба в самоосвіті та у творчому самовираженні; наявність інтересу до професійно-спрямованих дисциплін; самезаохоч</w:t>
      </w:r>
      <w:r w:rsidR="007509F6">
        <w:rPr>
          <w:rStyle w:val="afff1"/>
        </w:rPr>
        <w:t>ування</w:t>
      </w:r>
      <w:r w:rsidR="007509F6" w:rsidRPr="007509F6">
        <w:rPr>
          <w:rStyle w:val="afff1"/>
        </w:rPr>
        <w:t xml:space="preserve"> – </w:t>
      </w:r>
      <w:r w:rsidR="007509F6" w:rsidRPr="007509F6">
        <w:rPr>
          <w:rStyle w:val="afff1"/>
          <w:i/>
        </w:rPr>
        <w:t>аксіологічно-мотиваційний</w:t>
      </w:r>
      <w:r>
        <w:rPr>
          <w:rStyle w:val="afff1"/>
        </w:rPr>
        <w:t xml:space="preserve"> (1);</w:t>
      </w:r>
    </w:p>
    <w:p w:rsidR="0011678F" w:rsidRDefault="0011678F" w:rsidP="00CA297D">
      <w:pPr>
        <w:spacing w:line="360" w:lineRule="auto"/>
        <w:ind w:right="-1" w:firstLine="567"/>
        <w:jc w:val="both"/>
        <w:rPr>
          <w:rStyle w:val="afff1"/>
        </w:rPr>
      </w:pPr>
      <w:r w:rsidRPr="00B451E4">
        <w:rPr>
          <w:b/>
          <w:bCs/>
          <w:sz w:val="28"/>
          <w:szCs w:val="28"/>
        </w:rPr>
        <w:t>-</w:t>
      </w:r>
      <w:r w:rsidRPr="00B451E4">
        <w:rPr>
          <w:rStyle w:val="afff1"/>
        </w:rPr>
        <w:t> </w:t>
      </w:r>
      <w:r w:rsidR="007509F6" w:rsidRPr="007509F6">
        <w:rPr>
          <w:rStyle w:val="afff1"/>
        </w:rPr>
        <w:t>вміння планувати свою діяльність; вміти створювати умови успішного виконання діяльності; самостійність –</w:t>
      </w:r>
      <w:r w:rsidR="007509F6">
        <w:rPr>
          <w:rStyle w:val="afff1"/>
        </w:rPr>
        <w:t xml:space="preserve"> </w:t>
      </w:r>
      <w:r w:rsidR="00B05E33" w:rsidRPr="008E0127">
        <w:rPr>
          <w:rStyle w:val="afff1"/>
          <w:i/>
          <w:shd w:val="clear" w:color="auto" w:fill="auto"/>
        </w:rPr>
        <w:t>організаційно</w:t>
      </w:r>
      <w:r w:rsidR="007509F6" w:rsidRPr="007509F6">
        <w:rPr>
          <w:rStyle w:val="afff1"/>
          <w:i/>
        </w:rPr>
        <w:t>-процесуальни</w:t>
      </w:r>
      <w:r w:rsidR="007509F6">
        <w:rPr>
          <w:rStyle w:val="afff1"/>
          <w:i/>
        </w:rPr>
        <w:t>й</w:t>
      </w:r>
      <w:r>
        <w:rPr>
          <w:rStyle w:val="afff1"/>
        </w:rPr>
        <w:t xml:space="preserve"> (2);</w:t>
      </w:r>
    </w:p>
    <w:p w:rsidR="0011678F" w:rsidRDefault="0011678F" w:rsidP="00CA297D">
      <w:pPr>
        <w:spacing w:line="360" w:lineRule="auto"/>
        <w:ind w:right="-1" w:firstLine="567"/>
        <w:jc w:val="both"/>
        <w:rPr>
          <w:rStyle w:val="afff1"/>
        </w:rPr>
      </w:pPr>
      <w:r w:rsidRPr="00B451E4">
        <w:rPr>
          <w:b/>
          <w:bCs/>
          <w:sz w:val="28"/>
          <w:szCs w:val="28"/>
        </w:rPr>
        <w:t>-</w:t>
      </w:r>
      <w:r w:rsidRPr="00B451E4">
        <w:rPr>
          <w:rStyle w:val="afff1"/>
        </w:rPr>
        <w:t> </w:t>
      </w:r>
      <w:r w:rsidR="007509F6" w:rsidRPr="007509F6">
        <w:rPr>
          <w:rStyle w:val="afff1"/>
        </w:rPr>
        <w:t>навчально-інтелектуальні уміння; комунікативні вміння; уміння орієнтуватися в інформаційних потоках</w:t>
      </w:r>
      <w:r w:rsidR="007509F6">
        <w:rPr>
          <w:rStyle w:val="afff1"/>
        </w:rPr>
        <w:t>; зріз знань –</w:t>
      </w:r>
      <w:r w:rsidR="007509F6" w:rsidRPr="007509F6">
        <w:rPr>
          <w:rStyle w:val="afff1"/>
        </w:rPr>
        <w:t xml:space="preserve"> </w:t>
      </w:r>
      <w:r w:rsidR="007509F6" w:rsidRPr="007509F6">
        <w:rPr>
          <w:rStyle w:val="afff1"/>
          <w:i/>
        </w:rPr>
        <w:t>операційно-діяльнісни</w:t>
      </w:r>
      <w:r w:rsidR="007509F6">
        <w:rPr>
          <w:rStyle w:val="afff1"/>
          <w:i/>
        </w:rPr>
        <w:t>й</w:t>
      </w:r>
      <w:r>
        <w:rPr>
          <w:rStyle w:val="afff1"/>
        </w:rPr>
        <w:t xml:space="preserve"> (3);</w:t>
      </w:r>
    </w:p>
    <w:p w:rsidR="007D44AB" w:rsidRDefault="0011678F" w:rsidP="00CA297D">
      <w:pPr>
        <w:spacing w:line="360" w:lineRule="auto"/>
        <w:ind w:right="-1" w:firstLine="567"/>
        <w:jc w:val="both"/>
        <w:rPr>
          <w:rStyle w:val="afff1"/>
        </w:rPr>
      </w:pPr>
      <w:r w:rsidRPr="00B451E4">
        <w:rPr>
          <w:b/>
          <w:bCs/>
          <w:sz w:val="28"/>
          <w:szCs w:val="28"/>
        </w:rPr>
        <w:t>-</w:t>
      </w:r>
      <w:r w:rsidRPr="00B451E4">
        <w:rPr>
          <w:rStyle w:val="afff1"/>
        </w:rPr>
        <w:t> </w:t>
      </w:r>
      <w:r w:rsidR="007509F6" w:rsidRPr="007509F6">
        <w:rPr>
          <w:rStyle w:val="afff1"/>
        </w:rPr>
        <w:t>самооцінк</w:t>
      </w:r>
      <w:r w:rsidR="007509F6">
        <w:rPr>
          <w:rStyle w:val="afff1"/>
        </w:rPr>
        <w:t>а</w:t>
      </w:r>
      <w:r w:rsidR="007509F6" w:rsidRPr="007509F6">
        <w:rPr>
          <w:rStyle w:val="afff1"/>
        </w:rPr>
        <w:t xml:space="preserve"> власних здатностей самоосвітньої діяльності</w:t>
      </w:r>
      <w:r w:rsidR="007509F6" w:rsidRPr="007509F6">
        <w:rPr>
          <w:rStyle w:val="afff1"/>
          <w:rFonts w:eastAsiaTheme="minorEastAsia"/>
        </w:rPr>
        <w:t>;</w:t>
      </w:r>
      <w:r w:rsidR="007509F6" w:rsidRPr="007509F6">
        <w:rPr>
          <w:rStyle w:val="afff1"/>
        </w:rPr>
        <w:t xml:space="preserve"> рефлексі</w:t>
      </w:r>
      <w:r w:rsidR="007509F6">
        <w:rPr>
          <w:rStyle w:val="afff1"/>
        </w:rPr>
        <w:t>я</w:t>
      </w:r>
      <w:r w:rsidR="007509F6" w:rsidRPr="007509F6">
        <w:rPr>
          <w:rStyle w:val="afff1"/>
        </w:rPr>
        <w:t>; культур</w:t>
      </w:r>
      <w:r w:rsidR="007509F6">
        <w:rPr>
          <w:rStyle w:val="afff1"/>
        </w:rPr>
        <w:t>а</w:t>
      </w:r>
      <w:r w:rsidR="007509F6" w:rsidRPr="007509F6">
        <w:rPr>
          <w:rStyle w:val="afff1"/>
        </w:rPr>
        <w:t xml:space="preserve"> мовлення; самоконтроль, наполегливість</w:t>
      </w:r>
      <w:r w:rsidR="007509F6" w:rsidRPr="001C7F5C">
        <w:t xml:space="preserve">, </w:t>
      </w:r>
      <w:r>
        <w:rPr>
          <w:rStyle w:val="afff1"/>
        </w:rPr>
        <w:t xml:space="preserve">відповідальність </w:t>
      </w:r>
      <w:r w:rsidR="007509F6" w:rsidRPr="007509F6">
        <w:rPr>
          <w:rStyle w:val="afff1"/>
        </w:rPr>
        <w:t>–</w:t>
      </w:r>
      <w:r>
        <w:rPr>
          <w:rStyle w:val="afff1"/>
        </w:rPr>
        <w:t xml:space="preserve"> </w:t>
      </w:r>
      <w:r w:rsidR="007509F6" w:rsidRPr="007509F6">
        <w:rPr>
          <w:rStyle w:val="afff1"/>
          <w:i/>
        </w:rPr>
        <w:t>особистісни</w:t>
      </w:r>
      <w:r w:rsidR="007509F6">
        <w:rPr>
          <w:rStyle w:val="afff1"/>
          <w:i/>
        </w:rPr>
        <w:t>й</w:t>
      </w:r>
      <w:r w:rsidR="007509F6" w:rsidRPr="007509F6">
        <w:rPr>
          <w:rStyle w:val="afff1"/>
          <w:i/>
        </w:rPr>
        <w:t xml:space="preserve"> </w:t>
      </w:r>
      <w:r w:rsidR="007509F6">
        <w:rPr>
          <w:rStyle w:val="afff1"/>
          <w:i/>
        </w:rPr>
        <w:t>критерій</w:t>
      </w:r>
      <w:r>
        <w:rPr>
          <w:rStyle w:val="afff1"/>
          <w:i/>
        </w:rPr>
        <w:t xml:space="preserve"> </w:t>
      </w:r>
      <w:r w:rsidRPr="0011678F">
        <w:rPr>
          <w:rStyle w:val="afff1"/>
        </w:rPr>
        <w:t>(4)</w:t>
      </w:r>
      <w:r w:rsidR="007509F6" w:rsidRPr="0011678F">
        <w:rPr>
          <w:rStyle w:val="afff1"/>
        </w:rPr>
        <w:t>,</w:t>
      </w:r>
      <w:r w:rsidR="007509F6">
        <w:rPr>
          <w:rStyle w:val="afff1"/>
        </w:rPr>
        <w:t xml:space="preserve"> </w:t>
      </w:r>
      <w:r w:rsidR="0009731D" w:rsidRPr="0009731D">
        <w:rPr>
          <w:rStyle w:val="afff1"/>
        </w:rPr>
        <w:t>та охарактеризовано рівні (репродуктивний, продуктивний, творчий) сформованості самоосвітньої компетентності майбутніх інженерів-будівельників у процесі професійної підготовки</w:t>
      </w:r>
      <w:r w:rsidR="0009731D">
        <w:rPr>
          <w:rStyle w:val="afff1"/>
        </w:rPr>
        <w:t>.</w:t>
      </w:r>
    </w:p>
    <w:p w:rsidR="007D44AB" w:rsidRDefault="00CA297D" w:rsidP="00CA297D">
      <w:pPr>
        <w:spacing w:line="360" w:lineRule="auto"/>
        <w:ind w:right="-1" w:firstLine="567"/>
        <w:jc w:val="both"/>
        <w:rPr>
          <w:sz w:val="28"/>
          <w:szCs w:val="28"/>
        </w:rPr>
      </w:pPr>
      <w:r>
        <w:rPr>
          <w:spacing w:val="-3"/>
          <w:sz w:val="28"/>
          <w:szCs w:val="28"/>
        </w:rPr>
        <w:t>3. </w:t>
      </w:r>
      <w:r w:rsidR="00E85A00" w:rsidRPr="001C7F5C">
        <w:rPr>
          <w:sz w:val="28"/>
          <w:szCs w:val="28"/>
        </w:rPr>
        <w:t xml:space="preserve">Зроблений нами розгляд </w:t>
      </w:r>
      <w:r w:rsidR="007D44AB">
        <w:rPr>
          <w:sz w:val="28"/>
          <w:szCs w:val="28"/>
        </w:rPr>
        <w:t>науково-методичних основ</w:t>
      </w:r>
      <w:r w:rsidR="00E85A00" w:rsidRPr="001C7F5C">
        <w:rPr>
          <w:sz w:val="28"/>
          <w:szCs w:val="28"/>
        </w:rPr>
        <w:t xml:space="preserve"> формування </w:t>
      </w:r>
      <w:r w:rsidR="0089333D" w:rsidRPr="001C7F5C">
        <w:rPr>
          <w:sz w:val="28"/>
          <w:szCs w:val="28"/>
        </w:rPr>
        <w:t xml:space="preserve">самоосвітньої </w:t>
      </w:r>
      <w:r w:rsidR="00E85A00" w:rsidRPr="001C7F5C">
        <w:rPr>
          <w:sz w:val="28"/>
          <w:szCs w:val="28"/>
        </w:rPr>
        <w:t xml:space="preserve">компетентності майбутніх </w:t>
      </w:r>
      <w:r w:rsidR="0089333D" w:rsidRPr="001C7F5C">
        <w:rPr>
          <w:sz w:val="28"/>
          <w:szCs w:val="28"/>
        </w:rPr>
        <w:t>інженерів-будівельників</w:t>
      </w:r>
      <w:r w:rsidR="00E85A00" w:rsidRPr="001C7F5C">
        <w:rPr>
          <w:sz w:val="28"/>
          <w:szCs w:val="28"/>
        </w:rPr>
        <w:t xml:space="preserve"> зумовив </w:t>
      </w:r>
      <w:r w:rsidR="007D44AB" w:rsidRPr="007D44AB">
        <w:rPr>
          <w:rStyle w:val="afff1"/>
        </w:rPr>
        <w:t>розроб</w:t>
      </w:r>
      <w:r w:rsidR="007D44AB">
        <w:rPr>
          <w:rStyle w:val="afff1"/>
        </w:rPr>
        <w:t xml:space="preserve">ку </w:t>
      </w:r>
      <w:r w:rsidR="007D44AB" w:rsidRPr="007D44AB">
        <w:rPr>
          <w:rStyle w:val="afff1"/>
        </w:rPr>
        <w:t>структурно-функціональної моделі формування самоосвітньої компетентності майбутніх інженерів-будівельників у процесі професійної підготовки</w:t>
      </w:r>
      <w:r w:rsidR="007D44AB">
        <w:rPr>
          <w:rStyle w:val="afff1"/>
        </w:rPr>
        <w:t xml:space="preserve">. </w:t>
      </w:r>
      <w:r w:rsidR="00E85A00" w:rsidRPr="00D80367">
        <w:rPr>
          <w:sz w:val="28"/>
          <w:szCs w:val="28"/>
        </w:rPr>
        <w:t xml:space="preserve">Враховуючи особливості </w:t>
      </w:r>
      <w:r w:rsidR="007D44AB">
        <w:rPr>
          <w:sz w:val="28"/>
          <w:szCs w:val="28"/>
        </w:rPr>
        <w:t>цього типу</w:t>
      </w:r>
      <w:r w:rsidR="00E85A00" w:rsidRPr="00D80367">
        <w:rPr>
          <w:sz w:val="28"/>
          <w:szCs w:val="28"/>
        </w:rPr>
        <w:t xml:space="preserve"> </w:t>
      </w:r>
      <w:r w:rsidR="00E85A00" w:rsidRPr="001C7F5C">
        <w:rPr>
          <w:sz w:val="28"/>
          <w:szCs w:val="28"/>
        </w:rPr>
        <w:t>модел</w:t>
      </w:r>
      <w:r w:rsidR="0089333D" w:rsidRPr="001C7F5C">
        <w:rPr>
          <w:sz w:val="28"/>
          <w:szCs w:val="28"/>
        </w:rPr>
        <w:t>і,</w:t>
      </w:r>
      <w:r w:rsidR="00E85A00" w:rsidRPr="001C7F5C">
        <w:rPr>
          <w:sz w:val="28"/>
          <w:szCs w:val="28"/>
        </w:rPr>
        <w:t xml:space="preserve"> умовно бул</w:t>
      </w:r>
      <w:r w:rsidR="007D44AB">
        <w:rPr>
          <w:sz w:val="28"/>
          <w:szCs w:val="28"/>
        </w:rPr>
        <w:t>о виокремлено</w:t>
      </w:r>
      <w:r w:rsidR="00E85A00" w:rsidRPr="001C7F5C">
        <w:rPr>
          <w:sz w:val="28"/>
          <w:szCs w:val="28"/>
        </w:rPr>
        <w:t xml:space="preserve"> три основних блок</w:t>
      </w:r>
      <w:r w:rsidR="007D44AB">
        <w:rPr>
          <w:sz w:val="28"/>
          <w:szCs w:val="28"/>
        </w:rPr>
        <w:t>а</w:t>
      </w:r>
      <w:r w:rsidR="00E85A00" w:rsidRPr="001C7F5C">
        <w:rPr>
          <w:sz w:val="28"/>
          <w:szCs w:val="28"/>
        </w:rPr>
        <w:t xml:space="preserve">, зокрема </w:t>
      </w:r>
      <w:r w:rsidR="00875E71">
        <w:rPr>
          <w:i/>
          <w:sz w:val="28"/>
          <w:szCs w:val="28"/>
        </w:rPr>
        <w:t>методологічно-ці</w:t>
      </w:r>
      <w:r w:rsidR="0089333D" w:rsidRPr="001C7F5C">
        <w:rPr>
          <w:i/>
          <w:sz w:val="28"/>
          <w:szCs w:val="28"/>
        </w:rPr>
        <w:t>льовий</w:t>
      </w:r>
      <w:r w:rsidR="00E85A00" w:rsidRPr="001C7F5C">
        <w:rPr>
          <w:i/>
          <w:sz w:val="28"/>
          <w:szCs w:val="28"/>
        </w:rPr>
        <w:t xml:space="preserve">, </w:t>
      </w:r>
      <w:r w:rsidR="0089333D" w:rsidRPr="001C7F5C">
        <w:rPr>
          <w:i/>
          <w:sz w:val="28"/>
          <w:szCs w:val="28"/>
        </w:rPr>
        <w:t>технологічний</w:t>
      </w:r>
      <w:r w:rsidR="00E85A00" w:rsidRPr="001C7F5C">
        <w:rPr>
          <w:i/>
          <w:sz w:val="28"/>
          <w:szCs w:val="28"/>
        </w:rPr>
        <w:t xml:space="preserve"> та </w:t>
      </w:r>
      <w:r w:rsidR="0089333D" w:rsidRPr="001C7F5C">
        <w:rPr>
          <w:i/>
          <w:sz w:val="28"/>
          <w:szCs w:val="28"/>
        </w:rPr>
        <w:t>діагности</w:t>
      </w:r>
      <w:r w:rsidR="00875E71">
        <w:rPr>
          <w:i/>
          <w:sz w:val="28"/>
          <w:szCs w:val="28"/>
        </w:rPr>
        <w:t>чн</w:t>
      </w:r>
      <w:r w:rsidR="0089333D" w:rsidRPr="001C7F5C">
        <w:rPr>
          <w:i/>
          <w:sz w:val="28"/>
          <w:szCs w:val="28"/>
        </w:rPr>
        <w:t>о-корегувальний</w:t>
      </w:r>
      <w:r w:rsidR="007D44AB">
        <w:rPr>
          <w:i/>
          <w:sz w:val="28"/>
          <w:szCs w:val="28"/>
        </w:rPr>
        <w:t>.</w:t>
      </w:r>
      <w:r w:rsidR="00E85A00" w:rsidRPr="001C7F5C">
        <w:rPr>
          <w:sz w:val="28"/>
          <w:szCs w:val="28"/>
        </w:rPr>
        <w:t xml:space="preserve"> </w:t>
      </w:r>
      <w:r w:rsidR="007D44AB" w:rsidRPr="007D44AB">
        <w:rPr>
          <w:rStyle w:val="afff1"/>
        </w:rPr>
        <w:t xml:space="preserve">Структурно до методологічно-цільового блоку моделі </w:t>
      </w:r>
      <w:r w:rsidR="007D44AB">
        <w:rPr>
          <w:rStyle w:val="afff1"/>
        </w:rPr>
        <w:t>увійшли</w:t>
      </w:r>
      <w:r w:rsidR="007D44AB" w:rsidRPr="007D44AB">
        <w:rPr>
          <w:rStyle w:val="afff1"/>
        </w:rPr>
        <w:t xml:space="preserve">: мета, завдання дослідження. </w:t>
      </w:r>
      <w:r w:rsidR="007D44AB">
        <w:rPr>
          <w:rStyle w:val="afff1"/>
        </w:rPr>
        <w:t>Т</w:t>
      </w:r>
      <w:r w:rsidR="007D44AB" w:rsidRPr="007D44AB">
        <w:rPr>
          <w:rStyle w:val="afff1"/>
        </w:rPr>
        <w:t>ехнологічний блок моделі відображає етапи (діагностико-мотиваційний, процесуально-</w:t>
      </w:r>
      <w:r w:rsidR="007D44AB" w:rsidRPr="007D44AB">
        <w:rPr>
          <w:rStyle w:val="afff1"/>
        </w:rPr>
        <w:lastRenderedPageBreak/>
        <w:t>діяльнісний та рефлексивно-корекційний), низку методологічних підходів та принципів. Діагностико-корегувальний блок моделі відображає процеси оцінювання, аналізу і корекції результатів системного формування самоосвітньої компетентності майбутніх інженерів-будівельників</w:t>
      </w:r>
      <w:r w:rsidR="007D44AB">
        <w:rPr>
          <w:rStyle w:val="afff1"/>
        </w:rPr>
        <w:t>.</w:t>
      </w:r>
    </w:p>
    <w:p w:rsidR="006D1AB9" w:rsidRPr="006D1AB9" w:rsidRDefault="006D1AB9" w:rsidP="00CA297D">
      <w:pPr>
        <w:pStyle w:val="afff0"/>
        <w:ind w:firstLine="567"/>
      </w:pPr>
      <w:r w:rsidRPr="006D1AB9">
        <w:t xml:space="preserve">Основними методичними рекомендаціями щодо формування </w:t>
      </w:r>
      <w:r w:rsidR="00BD0219" w:rsidRPr="007D44AB">
        <w:rPr>
          <w:rStyle w:val="afff1"/>
        </w:rPr>
        <w:t xml:space="preserve">самоосвітньої </w:t>
      </w:r>
      <w:r w:rsidRPr="006D1AB9">
        <w:t xml:space="preserve">компетентності майбутніх </w:t>
      </w:r>
      <w:r w:rsidR="00BD0219" w:rsidRPr="007D44AB">
        <w:rPr>
          <w:rStyle w:val="afff1"/>
        </w:rPr>
        <w:t>інженерів-будівельників</w:t>
      </w:r>
      <w:r w:rsidR="00BD0219" w:rsidRPr="006D1AB9">
        <w:t xml:space="preserve"> </w:t>
      </w:r>
      <w:r w:rsidRPr="006D1AB9">
        <w:t xml:space="preserve">слід вважати: використання проблемних, пошукових, особистісно - орієнтованих, активних форм і методів навчання, які сприяють формуванню в студентів </w:t>
      </w:r>
      <w:r w:rsidR="00BD0219">
        <w:t xml:space="preserve">технічних </w:t>
      </w:r>
      <w:r w:rsidRPr="006D1AB9">
        <w:t xml:space="preserve">спеціальностей мотивації саморозвитку та самовдосконалення, високого рівня активності щодо оволодіння професійними знаннями та уміннями; використання у навчальному процесі </w:t>
      </w:r>
      <w:r w:rsidR="00BD0219">
        <w:t>елементів проблемного навчання</w:t>
      </w:r>
      <w:r w:rsidRPr="006D1AB9">
        <w:t>, практичних занять; психологічних тренінгів; дискусій та прес-конференцій; практикумів з розв’язання фахових завдань різних рівнів складності.</w:t>
      </w:r>
    </w:p>
    <w:p w:rsidR="006D1AB9" w:rsidRPr="006D1AB9" w:rsidRDefault="006D1AB9" w:rsidP="00CA297D">
      <w:pPr>
        <w:pStyle w:val="afff0"/>
        <w:ind w:firstLine="567"/>
      </w:pPr>
      <w:r w:rsidRPr="006D1AB9">
        <w:t xml:space="preserve">Використання методичних рекомендацій щодо формування </w:t>
      </w:r>
      <w:r w:rsidR="00BD0219" w:rsidRPr="007D44AB">
        <w:rPr>
          <w:rStyle w:val="afff1"/>
        </w:rPr>
        <w:t xml:space="preserve">самоосвітньої </w:t>
      </w:r>
      <w:r w:rsidRPr="006D1AB9">
        <w:t xml:space="preserve">компетентності майбутніх </w:t>
      </w:r>
      <w:r w:rsidR="00BD0219" w:rsidRPr="007D44AB">
        <w:rPr>
          <w:rStyle w:val="afff1"/>
        </w:rPr>
        <w:t>інженерів-будівельників</w:t>
      </w:r>
      <w:r w:rsidR="00BD0219" w:rsidRPr="006D1AB9">
        <w:t xml:space="preserve"> </w:t>
      </w:r>
      <w:r w:rsidRPr="006D1AB9">
        <w:t xml:space="preserve">допоможе формувати їх </w:t>
      </w:r>
      <w:r w:rsidR="00CA297D">
        <w:t>самоосвітньою</w:t>
      </w:r>
      <w:r w:rsidRPr="006D1AB9">
        <w:t xml:space="preserve"> компетентність, підвищити ефективність їх фахової підготовки, сприятиме їх активному й діяльному професійному самовдосконаленню.</w:t>
      </w:r>
    </w:p>
    <w:p w:rsidR="00F556AA" w:rsidRPr="0062176E" w:rsidRDefault="00F556AA" w:rsidP="0058608C">
      <w:pPr>
        <w:tabs>
          <w:tab w:val="left" w:pos="709"/>
        </w:tabs>
        <w:spacing w:line="360" w:lineRule="auto"/>
        <w:jc w:val="center"/>
        <w:rPr>
          <w:sz w:val="28"/>
          <w:szCs w:val="28"/>
        </w:rPr>
      </w:pPr>
    </w:p>
    <w:p w:rsidR="00BD0219" w:rsidRPr="0062176E" w:rsidRDefault="00BD0219" w:rsidP="0058608C">
      <w:pPr>
        <w:tabs>
          <w:tab w:val="left" w:pos="709"/>
        </w:tabs>
        <w:spacing w:line="360" w:lineRule="auto"/>
        <w:jc w:val="center"/>
        <w:rPr>
          <w:sz w:val="28"/>
          <w:szCs w:val="28"/>
        </w:rPr>
      </w:pPr>
    </w:p>
    <w:p w:rsidR="00BD0219" w:rsidRPr="0062176E" w:rsidRDefault="00BD0219" w:rsidP="0058608C">
      <w:pPr>
        <w:tabs>
          <w:tab w:val="left" w:pos="709"/>
        </w:tabs>
        <w:spacing w:line="360" w:lineRule="auto"/>
        <w:jc w:val="center"/>
        <w:rPr>
          <w:sz w:val="28"/>
          <w:szCs w:val="28"/>
        </w:rPr>
      </w:pPr>
    </w:p>
    <w:p w:rsidR="00BD0219" w:rsidRPr="0062176E" w:rsidRDefault="00BD0219" w:rsidP="0058608C">
      <w:pPr>
        <w:tabs>
          <w:tab w:val="left" w:pos="709"/>
        </w:tabs>
        <w:spacing w:line="360" w:lineRule="auto"/>
        <w:jc w:val="center"/>
        <w:rPr>
          <w:sz w:val="28"/>
          <w:szCs w:val="28"/>
        </w:rPr>
      </w:pPr>
    </w:p>
    <w:p w:rsidR="00BD0219" w:rsidRPr="0062176E" w:rsidRDefault="00BD0219" w:rsidP="0058608C">
      <w:pPr>
        <w:tabs>
          <w:tab w:val="left" w:pos="709"/>
        </w:tabs>
        <w:spacing w:line="360" w:lineRule="auto"/>
        <w:jc w:val="center"/>
        <w:rPr>
          <w:sz w:val="28"/>
          <w:szCs w:val="28"/>
        </w:rPr>
      </w:pPr>
    </w:p>
    <w:p w:rsidR="00BD0219" w:rsidRPr="0062176E" w:rsidRDefault="00BD0219" w:rsidP="0058608C">
      <w:pPr>
        <w:tabs>
          <w:tab w:val="left" w:pos="709"/>
        </w:tabs>
        <w:spacing w:line="360" w:lineRule="auto"/>
        <w:jc w:val="center"/>
        <w:rPr>
          <w:sz w:val="28"/>
          <w:szCs w:val="28"/>
        </w:rPr>
      </w:pPr>
    </w:p>
    <w:p w:rsidR="00DE6AA0" w:rsidRDefault="00DE6AA0" w:rsidP="0058608C">
      <w:pPr>
        <w:tabs>
          <w:tab w:val="left" w:pos="709"/>
        </w:tabs>
        <w:spacing w:line="360" w:lineRule="auto"/>
        <w:jc w:val="center"/>
        <w:rPr>
          <w:b/>
          <w:caps/>
          <w:sz w:val="28"/>
          <w:szCs w:val="28"/>
        </w:rPr>
      </w:pPr>
    </w:p>
    <w:p w:rsidR="0011678F" w:rsidRDefault="0011678F" w:rsidP="0058608C">
      <w:pPr>
        <w:tabs>
          <w:tab w:val="left" w:pos="709"/>
        </w:tabs>
        <w:spacing w:line="360" w:lineRule="auto"/>
        <w:jc w:val="center"/>
        <w:rPr>
          <w:b/>
          <w:caps/>
          <w:sz w:val="28"/>
          <w:szCs w:val="28"/>
        </w:rPr>
      </w:pPr>
    </w:p>
    <w:p w:rsidR="0011678F" w:rsidRDefault="0011678F" w:rsidP="0058608C">
      <w:pPr>
        <w:tabs>
          <w:tab w:val="left" w:pos="709"/>
        </w:tabs>
        <w:spacing w:line="360" w:lineRule="auto"/>
        <w:jc w:val="center"/>
        <w:rPr>
          <w:b/>
          <w:caps/>
          <w:sz w:val="28"/>
          <w:szCs w:val="28"/>
        </w:rPr>
      </w:pPr>
    </w:p>
    <w:p w:rsidR="0011678F" w:rsidRDefault="0011678F" w:rsidP="0058608C">
      <w:pPr>
        <w:tabs>
          <w:tab w:val="left" w:pos="709"/>
        </w:tabs>
        <w:spacing w:line="360" w:lineRule="auto"/>
        <w:jc w:val="center"/>
        <w:rPr>
          <w:b/>
          <w:caps/>
          <w:sz w:val="28"/>
          <w:szCs w:val="28"/>
        </w:rPr>
      </w:pPr>
    </w:p>
    <w:p w:rsidR="0025786A" w:rsidRDefault="0025786A" w:rsidP="0058608C">
      <w:pPr>
        <w:tabs>
          <w:tab w:val="left" w:pos="709"/>
        </w:tabs>
        <w:spacing w:line="360" w:lineRule="auto"/>
        <w:jc w:val="center"/>
        <w:rPr>
          <w:b/>
          <w:caps/>
          <w:sz w:val="28"/>
          <w:szCs w:val="28"/>
          <w:lang w:val="ru-RU"/>
        </w:rPr>
      </w:pPr>
    </w:p>
    <w:p w:rsidR="0025786A" w:rsidRDefault="0025786A" w:rsidP="0058608C">
      <w:pPr>
        <w:tabs>
          <w:tab w:val="left" w:pos="709"/>
        </w:tabs>
        <w:spacing w:line="360" w:lineRule="auto"/>
        <w:jc w:val="center"/>
        <w:rPr>
          <w:b/>
          <w:caps/>
          <w:sz w:val="28"/>
          <w:szCs w:val="28"/>
          <w:lang w:val="ru-RU"/>
        </w:rPr>
      </w:pPr>
    </w:p>
    <w:p w:rsidR="0025786A" w:rsidRDefault="0025786A" w:rsidP="0058608C">
      <w:pPr>
        <w:tabs>
          <w:tab w:val="left" w:pos="709"/>
        </w:tabs>
        <w:spacing w:line="360" w:lineRule="auto"/>
        <w:jc w:val="center"/>
        <w:rPr>
          <w:b/>
          <w:caps/>
          <w:sz w:val="28"/>
          <w:szCs w:val="28"/>
          <w:lang w:val="ru-RU"/>
        </w:rPr>
      </w:pPr>
    </w:p>
    <w:p w:rsidR="0058608C" w:rsidRPr="0062176E" w:rsidRDefault="0058608C" w:rsidP="0058608C">
      <w:pPr>
        <w:tabs>
          <w:tab w:val="left" w:pos="709"/>
        </w:tabs>
        <w:spacing w:line="360" w:lineRule="auto"/>
        <w:jc w:val="center"/>
        <w:rPr>
          <w:b/>
          <w:caps/>
          <w:sz w:val="28"/>
          <w:szCs w:val="28"/>
        </w:rPr>
      </w:pPr>
      <w:r w:rsidRPr="00D80367">
        <w:rPr>
          <w:b/>
          <w:caps/>
          <w:sz w:val="28"/>
          <w:szCs w:val="28"/>
        </w:rPr>
        <w:lastRenderedPageBreak/>
        <w:t>Розділ 3</w:t>
      </w:r>
    </w:p>
    <w:p w:rsidR="0058608C" w:rsidRPr="0029778D" w:rsidRDefault="00B80E80" w:rsidP="00B80E80">
      <w:pPr>
        <w:spacing w:line="360" w:lineRule="auto"/>
        <w:jc w:val="center"/>
        <w:rPr>
          <w:b/>
          <w:sz w:val="28"/>
          <w:szCs w:val="28"/>
          <w:shd w:val="clear" w:color="auto" w:fill="FFFFFF"/>
        </w:rPr>
      </w:pPr>
      <w:r w:rsidRPr="001C7F5C">
        <w:rPr>
          <w:b/>
          <w:caps/>
          <w:sz w:val="28"/>
          <w:szCs w:val="28"/>
        </w:rPr>
        <w:t xml:space="preserve">ЕкспериментальНА ПЕРЕВІРКА </w:t>
      </w:r>
      <w:r w:rsidRPr="00750991">
        <w:rPr>
          <w:b/>
          <w:caps/>
          <w:sz w:val="28"/>
          <w:szCs w:val="28"/>
        </w:rPr>
        <w:t>ефективності</w:t>
      </w:r>
      <w:r w:rsidR="00E779BC" w:rsidRPr="0062176E">
        <w:rPr>
          <w:b/>
          <w:caps/>
          <w:sz w:val="28"/>
          <w:szCs w:val="28"/>
        </w:rPr>
        <w:t xml:space="preserve"> </w:t>
      </w:r>
      <w:r w:rsidRPr="001C7F5C">
        <w:rPr>
          <w:b/>
          <w:sz w:val="28"/>
          <w:szCs w:val="28"/>
          <w:shd w:val="clear" w:color="auto" w:fill="FFFFFF"/>
        </w:rPr>
        <w:t>ФОРМУВАННЯ САМООСВІТНЬОЇ КОМПЕТЕНТНОСТІ МАЙБУТНІХ ІНЖЕНЕРІВ</w:t>
      </w:r>
      <w:r w:rsidRPr="00015789">
        <w:rPr>
          <w:sz w:val="28"/>
          <w:szCs w:val="28"/>
          <w:shd w:val="clear" w:color="auto" w:fill="FFFFFF"/>
        </w:rPr>
        <w:t>-</w:t>
      </w:r>
      <w:r w:rsidRPr="001C7F5C">
        <w:rPr>
          <w:b/>
          <w:sz w:val="28"/>
          <w:szCs w:val="28"/>
          <w:shd w:val="clear" w:color="auto" w:fill="FFFFFF"/>
        </w:rPr>
        <w:t>БУДІВЕЛЬНИКІВ У ПРОЦЕСІ ПРОФЕСІЙНОЇ ПІДГОТОВКИ</w:t>
      </w:r>
    </w:p>
    <w:p w:rsidR="00B80E80" w:rsidRPr="0029778D" w:rsidRDefault="00B80E80" w:rsidP="0058608C">
      <w:pPr>
        <w:spacing w:line="360" w:lineRule="auto"/>
        <w:jc w:val="center"/>
        <w:rPr>
          <w:b/>
          <w:caps/>
          <w:sz w:val="28"/>
          <w:szCs w:val="28"/>
        </w:rPr>
      </w:pPr>
    </w:p>
    <w:p w:rsidR="0058608C" w:rsidRDefault="0058608C" w:rsidP="00B80E80">
      <w:pPr>
        <w:spacing w:line="360" w:lineRule="auto"/>
        <w:ind w:firstLine="709"/>
        <w:jc w:val="both"/>
        <w:rPr>
          <w:b/>
          <w:sz w:val="28"/>
          <w:szCs w:val="28"/>
        </w:rPr>
      </w:pPr>
      <w:r w:rsidRPr="00CB56A1">
        <w:rPr>
          <w:b/>
          <w:caps/>
          <w:sz w:val="28"/>
          <w:szCs w:val="28"/>
        </w:rPr>
        <w:t>3.</w:t>
      </w:r>
      <w:r w:rsidR="005D67FE">
        <w:rPr>
          <w:b/>
          <w:caps/>
          <w:sz w:val="28"/>
          <w:szCs w:val="28"/>
        </w:rPr>
        <w:t>1.</w:t>
      </w:r>
      <w:r w:rsidR="00CA297D">
        <w:rPr>
          <w:b/>
          <w:caps/>
          <w:sz w:val="28"/>
          <w:szCs w:val="28"/>
        </w:rPr>
        <w:t> </w:t>
      </w:r>
      <w:r w:rsidR="005178E0" w:rsidRPr="005178E0">
        <w:rPr>
          <w:b/>
          <w:sz w:val="28"/>
          <w:szCs w:val="28"/>
        </w:rPr>
        <w:t xml:space="preserve">Організація проведення експериментального дослідження формування </w:t>
      </w:r>
      <w:r w:rsidR="005178E0" w:rsidRPr="005178E0">
        <w:rPr>
          <w:b/>
          <w:sz w:val="28"/>
          <w:szCs w:val="28"/>
          <w:shd w:val="clear" w:color="auto" w:fill="FFFFFF"/>
        </w:rPr>
        <w:t>самоосвітньої компетентності майбутніх інженерів-будівельників</w:t>
      </w:r>
      <w:r w:rsidR="005178E0" w:rsidRPr="005178E0">
        <w:rPr>
          <w:b/>
          <w:sz w:val="28"/>
          <w:szCs w:val="28"/>
        </w:rPr>
        <w:t xml:space="preserve"> </w:t>
      </w:r>
      <w:r w:rsidR="005178E0" w:rsidRPr="005178E0">
        <w:rPr>
          <w:b/>
          <w:sz w:val="28"/>
          <w:szCs w:val="28"/>
          <w:shd w:val="clear" w:color="auto" w:fill="FFFFFF"/>
        </w:rPr>
        <w:t>у процесі професійної підготовки</w:t>
      </w:r>
    </w:p>
    <w:p w:rsidR="0058608C" w:rsidRPr="00CB56A1" w:rsidRDefault="0058608C" w:rsidP="00B80E80">
      <w:pPr>
        <w:spacing w:line="360" w:lineRule="auto"/>
        <w:ind w:firstLine="709"/>
        <w:jc w:val="both"/>
        <w:rPr>
          <w:b/>
          <w:sz w:val="28"/>
          <w:szCs w:val="28"/>
        </w:rPr>
      </w:pPr>
    </w:p>
    <w:p w:rsidR="005D67FE" w:rsidRPr="001C7F5C" w:rsidRDefault="005D67FE" w:rsidP="00CA297D">
      <w:pPr>
        <w:pStyle w:val="afff0"/>
        <w:ind w:firstLine="567"/>
      </w:pPr>
      <w:r w:rsidRPr="001C7F5C">
        <w:t xml:space="preserve">Формулювання завдань експериментальної роботи базувалося на припущенні про те, що у зв’язку з </w:t>
      </w:r>
      <w:r>
        <w:t>проблемою</w:t>
      </w:r>
      <w:r w:rsidRPr="00C17E16">
        <w:t xml:space="preserve"> розкриття специфіки </w:t>
      </w:r>
      <w:r w:rsidRPr="001C7F5C">
        <w:t>нав</w:t>
      </w:r>
      <w:r>
        <w:t xml:space="preserve">чально-виховного процесу у ВТНЗ, </w:t>
      </w:r>
      <w:r w:rsidR="001D1C44">
        <w:t>впроваджена в навчальний процес удосконалена методика на основі</w:t>
      </w:r>
      <w:r w:rsidR="00E779BC">
        <w:t xml:space="preserve"> </w:t>
      </w:r>
      <w:r w:rsidR="00E779BC" w:rsidRPr="00BD0219">
        <w:t xml:space="preserve">визначених </w:t>
      </w:r>
      <w:r w:rsidR="00BD0219" w:rsidRPr="00BD0219">
        <w:t>організаційно-</w:t>
      </w:r>
      <w:r w:rsidR="00E779BC" w:rsidRPr="00BD0219">
        <w:t>пед</w:t>
      </w:r>
      <w:r w:rsidR="00BD0219" w:rsidRPr="00BD0219">
        <w:t xml:space="preserve">агогічних </w:t>
      </w:r>
      <w:r w:rsidR="00E779BC" w:rsidRPr="00BD0219">
        <w:t>умов та</w:t>
      </w:r>
      <w:r w:rsidR="001D1C44">
        <w:t xml:space="preserve"> розробленої структурно-</w:t>
      </w:r>
      <w:r w:rsidR="00CA297D">
        <w:t>функціональної</w:t>
      </w:r>
      <w:r w:rsidR="001D1C44">
        <w:t xml:space="preserve"> моделі підвищить ефективність</w:t>
      </w:r>
      <w:r w:rsidRPr="001C7F5C">
        <w:t xml:space="preserve"> формування самоосвітньої компетентності.</w:t>
      </w:r>
    </w:p>
    <w:p w:rsidR="005D67FE" w:rsidRPr="001C7F5C" w:rsidRDefault="005D67FE" w:rsidP="00CA297D">
      <w:pPr>
        <w:pStyle w:val="afff0"/>
        <w:ind w:firstLine="567"/>
      </w:pPr>
      <w:r w:rsidRPr="001C7F5C">
        <w:t xml:space="preserve">З огляду на вищезазначене, основними вимогами щодо проведення експериментальної роботи в дослідженні </w:t>
      </w:r>
      <w:r w:rsidR="001D1C44">
        <w:t>стали</w:t>
      </w:r>
      <w:r w:rsidRPr="001C7F5C">
        <w:t>:</w:t>
      </w:r>
    </w:p>
    <w:p w:rsidR="005D67FE" w:rsidRDefault="00CA297D" w:rsidP="00CA297D">
      <w:pPr>
        <w:pStyle w:val="afff0"/>
        <w:ind w:firstLine="567"/>
      </w:pPr>
      <w:r w:rsidRPr="00DE7DA8">
        <w:rPr>
          <w:b/>
        </w:rPr>
        <w:t>-</w:t>
      </w:r>
      <w:r>
        <w:t> </w:t>
      </w:r>
      <w:r w:rsidR="005D67FE" w:rsidRPr="001C7F5C">
        <w:t xml:space="preserve">об’єктивність дослідження, відображення процесу формування </w:t>
      </w:r>
      <w:r w:rsidR="005D67FE" w:rsidRPr="00352FD9">
        <w:t>самоосвітньої</w:t>
      </w:r>
      <w:r w:rsidR="005D67FE" w:rsidRPr="001C7F5C">
        <w:t xml:space="preserve"> компетентності таким, яким він повинен бути, поза залежністю від суб’єктивних уявлень і бажань дослідника; </w:t>
      </w:r>
    </w:p>
    <w:p w:rsidR="005D67FE" w:rsidRDefault="00CA297D" w:rsidP="00CA297D">
      <w:pPr>
        <w:pStyle w:val="afff0"/>
        <w:ind w:firstLine="567"/>
      </w:pPr>
      <w:r w:rsidRPr="00DE7DA8">
        <w:rPr>
          <w:b/>
        </w:rPr>
        <w:t>-</w:t>
      </w:r>
      <w:r>
        <w:t> </w:t>
      </w:r>
      <w:r w:rsidR="005D67FE" w:rsidRPr="001C7F5C">
        <w:t xml:space="preserve">комплексність підходу до вивчення процесу формування самоосвітньої компетентності, постійне прагнення до більш повного охоплення різних </w:t>
      </w:r>
      <w:r w:rsidR="005D67FE">
        <w:t>сторін</w:t>
      </w:r>
      <w:r w:rsidR="005D67FE" w:rsidRPr="001C7F5C">
        <w:t>, зв’язків та відносин;</w:t>
      </w:r>
    </w:p>
    <w:p w:rsidR="005D67FE" w:rsidRPr="001C7F5C" w:rsidRDefault="00CA297D" w:rsidP="00CA297D">
      <w:pPr>
        <w:pStyle w:val="afff0"/>
        <w:ind w:firstLine="567"/>
      </w:pPr>
      <w:r w:rsidRPr="00DE7DA8">
        <w:rPr>
          <w:b/>
        </w:rPr>
        <w:t>-</w:t>
      </w:r>
      <w:r>
        <w:t> </w:t>
      </w:r>
      <w:r w:rsidR="005D67FE" w:rsidRPr="001C7F5C">
        <w:t>пізнання процесу формування самоосвітньої компетентності у його саморозвитку з урахуванням конкретних умов його змін;</w:t>
      </w:r>
    </w:p>
    <w:p w:rsidR="005D67FE" w:rsidRPr="001C7F5C" w:rsidRDefault="00CA297D" w:rsidP="00CA297D">
      <w:pPr>
        <w:pStyle w:val="afff0"/>
        <w:ind w:firstLine="567"/>
      </w:pPr>
      <w:r w:rsidRPr="00DE7DA8">
        <w:rPr>
          <w:b/>
        </w:rPr>
        <w:t>-</w:t>
      </w:r>
      <w:r>
        <w:t> </w:t>
      </w:r>
      <w:r w:rsidR="005D67FE" w:rsidRPr="001C7F5C">
        <w:t xml:space="preserve">використання теоретичних положень у практиці вдосконалення процесу формування самоосвітньої компетентності майбутніх інженерів-будівельників. </w:t>
      </w:r>
    </w:p>
    <w:p w:rsidR="0058608C" w:rsidRPr="00CB56A1" w:rsidRDefault="0058608C" w:rsidP="00CA297D">
      <w:pPr>
        <w:spacing w:line="360" w:lineRule="auto"/>
        <w:ind w:firstLine="562"/>
        <w:jc w:val="both"/>
        <w:rPr>
          <w:spacing w:val="-5"/>
          <w:sz w:val="28"/>
          <w:szCs w:val="28"/>
        </w:rPr>
      </w:pPr>
      <w:r w:rsidRPr="00CB56A1">
        <w:rPr>
          <w:spacing w:val="-5"/>
          <w:sz w:val="28"/>
          <w:szCs w:val="28"/>
        </w:rPr>
        <w:t xml:space="preserve">Дослідження проходило у </w:t>
      </w:r>
      <w:r w:rsidR="00735E1C">
        <w:rPr>
          <w:spacing w:val="-5"/>
          <w:sz w:val="28"/>
          <w:szCs w:val="28"/>
        </w:rPr>
        <w:t>три</w:t>
      </w:r>
      <w:r w:rsidRPr="00CB56A1">
        <w:rPr>
          <w:spacing w:val="-5"/>
          <w:sz w:val="28"/>
          <w:szCs w:val="28"/>
        </w:rPr>
        <w:t xml:space="preserve"> етапи. </w:t>
      </w:r>
    </w:p>
    <w:p w:rsidR="0058608C" w:rsidRPr="00CB56A1" w:rsidRDefault="0058608C" w:rsidP="00CA297D">
      <w:pPr>
        <w:shd w:val="clear" w:color="auto" w:fill="FFFFFF"/>
        <w:spacing w:before="418" w:line="360" w:lineRule="auto"/>
        <w:ind w:firstLine="562"/>
        <w:contextualSpacing/>
        <w:jc w:val="both"/>
        <w:rPr>
          <w:sz w:val="28"/>
          <w:szCs w:val="28"/>
        </w:rPr>
      </w:pPr>
      <w:r w:rsidRPr="00CB56A1">
        <w:rPr>
          <w:spacing w:val="-5"/>
          <w:sz w:val="28"/>
          <w:szCs w:val="28"/>
        </w:rPr>
        <w:t>Н</w:t>
      </w:r>
      <w:r w:rsidR="00B1182F">
        <w:rPr>
          <w:spacing w:val="-5"/>
          <w:sz w:val="28"/>
          <w:szCs w:val="28"/>
        </w:rPr>
        <w:t xml:space="preserve">а </w:t>
      </w:r>
      <w:r w:rsidR="00B1182F" w:rsidRPr="00E779BC">
        <w:rPr>
          <w:i/>
          <w:spacing w:val="-5"/>
          <w:sz w:val="28"/>
          <w:szCs w:val="28"/>
        </w:rPr>
        <w:t>першому</w:t>
      </w:r>
      <w:r w:rsidR="0011678F" w:rsidRPr="0011678F">
        <w:rPr>
          <w:spacing w:val="-5"/>
          <w:sz w:val="28"/>
          <w:szCs w:val="28"/>
        </w:rPr>
        <w:t xml:space="preserve"> –</w:t>
      </w:r>
      <w:r w:rsidR="00B1182F">
        <w:rPr>
          <w:spacing w:val="-5"/>
          <w:sz w:val="28"/>
          <w:szCs w:val="28"/>
        </w:rPr>
        <w:t xml:space="preserve"> </w:t>
      </w:r>
      <w:r w:rsidR="00914511">
        <w:rPr>
          <w:spacing w:val="-5"/>
          <w:sz w:val="28"/>
          <w:szCs w:val="28"/>
        </w:rPr>
        <w:t>підготовчому</w:t>
      </w:r>
      <w:r w:rsidR="00B1182F">
        <w:rPr>
          <w:spacing w:val="-5"/>
          <w:sz w:val="28"/>
          <w:szCs w:val="28"/>
        </w:rPr>
        <w:t xml:space="preserve"> етапі (201</w:t>
      </w:r>
      <w:r w:rsidR="001651A5">
        <w:rPr>
          <w:spacing w:val="-5"/>
          <w:sz w:val="28"/>
          <w:szCs w:val="28"/>
        </w:rPr>
        <w:t>2</w:t>
      </w:r>
      <w:r w:rsidR="00B1182F">
        <w:rPr>
          <w:spacing w:val="-5"/>
          <w:sz w:val="28"/>
          <w:szCs w:val="28"/>
        </w:rPr>
        <w:t xml:space="preserve"> – 201</w:t>
      </w:r>
      <w:r w:rsidR="001651A5">
        <w:rPr>
          <w:spacing w:val="-5"/>
          <w:sz w:val="28"/>
          <w:szCs w:val="28"/>
        </w:rPr>
        <w:t>3</w:t>
      </w:r>
      <w:r w:rsidR="00914511">
        <w:rPr>
          <w:spacing w:val="-5"/>
          <w:sz w:val="28"/>
          <w:szCs w:val="28"/>
        </w:rPr>
        <w:t xml:space="preserve"> </w:t>
      </w:r>
      <w:r w:rsidRPr="00CB56A1">
        <w:rPr>
          <w:spacing w:val="-5"/>
          <w:sz w:val="28"/>
          <w:szCs w:val="28"/>
        </w:rPr>
        <w:t xml:space="preserve">рр.) проводився констатувальний </w:t>
      </w:r>
      <w:r w:rsidRPr="00B64C97">
        <w:rPr>
          <w:sz w:val="28"/>
          <w:szCs w:val="28"/>
        </w:rPr>
        <w:t>експеримент</w:t>
      </w:r>
      <w:r w:rsidR="00E779BC">
        <w:rPr>
          <w:sz w:val="28"/>
          <w:szCs w:val="28"/>
        </w:rPr>
        <w:t>,</w:t>
      </w:r>
      <w:r w:rsidRPr="00B64C97">
        <w:rPr>
          <w:sz w:val="28"/>
          <w:szCs w:val="28"/>
        </w:rPr>
        <w:t xml:space="preserve"> у процесі якого з'ясувалось, що </w:t>
      </w:r>
      <w:r w:rsidR="00B1182F" w:rsidRPr="00B64C97">
        <w:rPr>
          <w:sz w:val="28"/>
          <w:szCs w:val="28"/>
        </w:rPr>
        <w:t xml:space="preserve">проблема </w:t>
      </w:r>
      <w:r w:rsidR="00B1182F" w:rsidRPr="00B64C97">
        <w:rPr>
          <w:sz w:val="28"/>
          <w:szCs w:val="28"/>
        </w:rPr>
        <w:lastRenderedPageBreak/>
        <w:t xml:space="preserve">організації системної самоосвітньої </w:t>
      </w:r>
      <w:r w:rsidRPr="00B64C97">
        <w:rPr>
          <w:sz w:val="28"/>
          <w:szCs w:val="28"/>
        </w:rPr>
        <w:t xml:space="preserve">підготовки майбутніх </w:t>
      </w:r>
      <w:r w:rsidR="00B1182F" w:rsidRPr="00B64C97">
        <w:rPr>
          <w:sz w:val="28"/>
          <w:szCs w:val="28"/>
        </w:rPr>
        <w:t>інженерів-будівельників</w:t>
      </w:r>
      <w:r w:rsidRPr="00B64C97">
        <w:rPr>
          <w:sz w:val="28"/>
          <w:szCs w:val="28"/>
        </w:rPr>
        <w:t xml:space="preserve"> існує і повністю не розв'язана </w:t>
      </w:r>
      <w:r w:rsidR="00B1182F" w:rsidRPr="00B64C97">
        <w:rPr>
          <w:sz w:val="28"/>
          <w:szCs w:val="28"/>
        </w:rPr>
        <w:t>до теперішнього часу</w:t>
      </w:r>
      <w:r w:rsidR="00B1182F">
        <w:rPr>
          <w:spacing w:val="9"/>
          <w:sz w:val="28"/>
          <w:szCs w:val="28"/>
        </w:rPr>
        <w:t xml:space="preserve">. </w:t>
      </w:r>
      <w:r w:rsidRPr="008435BD">
        <w:rPr>
          <w:sz w:val="28"/>
          <w:szCs w:val="28"/>
        </w:rPr>
        <w:t xml:space="preserve">Основна причина цього в тім, що існує </w:t>
      </w:r>
      <w:r w:rsidR="00B1182F" w:rsidRPr="008435BD">
        <w:rPr>
          <w:sz w:val="28"/>
          <w:szCs w:val="28"/>
        </w:rPr>
        <w:t>суперечність між вимогами сьогодення (парадигма вищої освіти,</w:t>
      </w:r>
      <w:r w:rsidRPr="008435BD">
        <w:rPr>
          <w:sz w:val="28"/>
          <w:szCs w:val="28"/>
        </w:rPr>
        <w:t xml:space="preserve"> яка спрямована на підготовку творчо мислячого фахів</w:t>
      </w:r>
      <w:r w:rsidRPr="00CB56A1">
        <w:rPr>
          <w:spacing w:val="4"/>
          <w:sz w:val="28"/>
          <w:szCs w:val="28"/>
        </w:rPr>
        <w:t xml:space="preserve">ця, здатного успішно й </w:t>
      </w:r>
      <w:r w:rsidR="00B1182F">
        <w:rPr>
          <w:sz w:val="28"/>
          <w:szCs w:val="28"/>
        </w:rPr>
        <w:t xml:space="preserve">ефективно </w:t>
      </w:r>
      <w:r w:rsidRPr="00CB56A1">
        <w:rPr>
          <w:sz w:val="28"/>
          <w:szCs w:val="28"/>
        </w:rPr>
        <w:t>функціо</w:t>
      </w:r>
      <w:r w:rsidR="00B1182F">
        <w:rPr>
          <w:sz w:val="28"/>
          <w:szCs w:val="28"/>
        </w:rPr>
        <w:t xml:space="preserve">нувати </w:t>
      </w:r>
      <w:r w:rsidR="001D1C44">
        <w:rPr>
          <w:sz w:val="28"/>
          <w:szCs w:val="28"/>
        </w:rPr>
        <w:t>в</w:t>
      </w:r>
      <w:r w:rsidR="00B1182F">
        <w:rPr>
          <w:sz w:val="28"/>
          <w:szCs w:val="28"/>
        </w:rPr>
        <w:t xml:space="preserve"> сучасній ринковій системі, </w:t>
      </w:r>
      <w:r w:rsidRPr="00CB56A1">
        <w:rPr>
          <w:sz w:val="28"/>
          <w:szCs w:val="28"/>
        </w:rPr>
        <w:t xml:space="preserve">вирішувати </w:t>
      </w:r>
      <w:r w:rsidRPr="00CB56A1">
        <w:rPr>
          <w:spacing w:val="3"/>
          <w:sz w:val="28"/>
          <w:szCs w:val="28"/>
        </w:rPr>
        <w:t>нестандартні завдання; розгляд студента як активного суб'єкта навчально-</w:t>
      </w:r>
      <w:r w:rsidRPr="00CB56A1">
        <w:rPr>
          <w:spacing w:val="-3"/>
          <w:sz w:val="28"/>
          <w:szCs w:val="28"/>
        </w:rPr>
        <w:t xml:space="preserve">виховного процесу у вищій школі) та реальною практикою </w:t>
      </w:r>
      <w:r w:rsidR="00B1182F">
        <w:rPr>
          <w:spacing w:val="-3"/>
          <w:sz w:val="28"/>
          <w:szCs w:val="28"/>
        </w:rPr>
        <w:t>самоосвітньої</w:t>
      </w:r>
      <w:r w:rsidRPr="00CB56A1">
        <w:rPr>
          <w:spacing w:val="-3"/>
          <w:sz w:val="28"/>
          <w:szCs w:val="28"/>
        </w:rPr>
        <w:t xml:space="preserve"> підготовки </w:t>
      </w:r>
      <w:r w:rsidR="00B1182F">
        <w:rPr>
          <w:spacing w:val="2"/>
          <w:sz w:val="28"/>
          <w:szCs w:val="28"/>
        </w:rPr>
        <w:t>студентів</w:t>
      </w:r>
      <w:r w:rsidRPr="00CB56A1">
        <w:rPr>
          <w:spacing w:val="2"/>
          <w:sz w:val="28"/>
          <w:szCs w:val="28"/>
        </w:rPr>
        <w:t xml:space="preserve"> у В</w:t>
      </w:r>
      <w:r w:rsidR="00B1182F">
        <w:rPr>
          <w:spacing w:val="2"/>
          <w:sz w:val="28"/>
          <w:szCs w:val="28"/>
        </w:rPr>
        <w:t>Т</w:t>
      </w:r>
      <w:r w:rsidR="00E94E66">
        <w:rPr>
          <w:spacing w:val="2"/>
          <w:sz w:val="28"/>
          <w:szCs w:val="28"/>
        </w:rPr>
        <w:t xml:space="preserve">НЗ, яка </w:t>
      </w:r>
      <w:r w:rsidRPr="00CB56A1">
        <w:rPr>
          <w:spacing w:val="2"/>
          <w:sz w:val="28"/>
          <w:szCs w:val="28"/>
        </w:rPr>
        <w:t xml:space="preserve">переважно спрямована на </w:t>
      </w:r>
      <w:r w:rsidRPr="00CB56A1">
        <w:rPr>
          <w:spacing w:val="-4"/>
          <w:sz w:val="28"/>
          <w:szCs w:val="28"/>
        </w:rPr>
        <w:t>реп</w:t>
      </w:r>
      <w:r w:rsidR="00E94E66">
        <w:rPr>
          <w:spacing w:val="-4"/>
          <w:sz w:val="28"/>
          <w:szCs w:val="28"/>
        </w:rPr>
        <w:t xml:space="preserve">родуктивну </w:t>
      </w:r>
      <w:r w:rsidR="00E94E66" w:rsidRPr="00E94E66">
        <w:rPr>
          <w:sz w:val="28"/>
          <w:szCs w:val="28"/>
        </w:rPr>
        <w:t>діяльність і формує</w:t>
      </w:r>
      <w:r w:rsidR="00E94E66">
        <w:rPr>
          <w:spacing w:val="-4"/>
          <w:sz w:val="28"/>
          <w:szCs w:val="28"/>
        </w:rPr>
        <w:t xml:space="preserve"> </w:t>
      </w:r>
      <w:r w:rsidR="00E94E66" w:rsidRPr="00E94E66">
        <w:rPr>
          <w:sz w:val="28"/>
          <w:szCs w:val="28"/>
        </w:rPr>
        <w:t>«спеціаліста-виконавця»</w:t>
      </w:r>
      <w:r w:rsidRPr="00E94E66">
        <w:rPr>
          <w:sz w:val="28"/>
          <w:szCs w:val="28"/>
        </w:rPr>
        <w:t xml:space="preserve"> в межах загального інформаційно-пояснювального підходу до навчання</w:t>
      </w:r>
      <w:r w:rsidRPr="00CB56A1">
        <w:rPr>
          <w:spacing w:val="-5"/>
          <w:sz w:val="28"/>
          <w:szCs w:val="28"/>
        </w:rPr>
        <w:t>.</w:t>
      </w:r>
    </w:p>
    <w:p w:rsidR="0058608C" w:rsidRPr="00CB56A1" w:rsidRDefault="0058608C" w:rsidP="00CA297D">
      <w:pPr>
        <w:shd w:val="clear" w:color="auto" w:fill="FFFFFF"/>
        <w:spacing w:before="79" w:line="360" w:lineRule="auto"/>
        <w:ind w:right="-1" w:firstLine="562"/>
        <w:contextualSpacing/>
        <w:jc w:val="both"/>
        <w:rPr>
          <w:sz w:val="28"/>
          <w:szCs w:val="28"/>
        </w:rPr>
      </w:pPr>
      <w:r w:rsidRPr="00CB56A1">
        <w:rPr>
          <w:spacing w:val="-1"/>
          <w:sz w:val="28"/>
          <w:szCs w:val="28"/>
        </w:rPr>
        <w:t xml:space="preserve">Як наслідок, випускники мають формальні та фрагментарні </w:t>
      </w:r>
      <w:r w:rsidRPr="00CB56A1">
        <w:rPr>
          <w:spacing w:val="-3"/>
          <w:sz w:val="28"/>
          <w:szCs w:val="28"/>
        </w:rPr>
        <w:t xml:space="preserve">знання з </w:t>
      </w:r>
      <w:r w:rsidR="008435BD">
        <w:rPr>
          <w:spacing w:val="-3"/>
          <w:sz w:val="28"/>
          <w:szCs w:val="28"/>
        </w:rPr>
        <w:t>професійної підготовки</w:t>
      </w:r>
      <w:r w:rsidR="008435BD">
        <w:rPr>
          <w:spacing w:val="-4"/>
          <w:sz w:val="28"/>
          <w:szCs w:val="28"/>
        </w:rPr>
        <w:t xml:space="preserve">. </w:t>
      </w:r>
      <w:r w:rsidR="001D1C44">
        <w:rPr>
          <w:spacing w:val="-4"/>
          <w:sz w:val="28"/>
          <w:szCs w:val="28"/>
        </w:rPr>
        <w:t>А</w:t>
      </w:r>
      <w:r w:rsidR="008435BD">
        <w:rPr>
          <w:spacing w:val="-5"/>
          <w:sz w:val="28"/>
          <w:szCs w:val="28"/>
        </w:rPr>
        <w:t xml:space="preserve">наліз успішності студентів </w:t>
      </w:r>
      <w:r w:rsidRPr="00CB56A1">
        <w:rPr>
          <w:spacing w:val="-5"/>
          <w:sz w:val="28"/>
          <w:szCs w:val="28"/>
        </w:rPr>
        <w:t>над</w:t>
      </w:r>
      <w:r w:rsidR="001D1C44">
        <w:rPr>
          <w:spacing w:val="-5"/>
          <w:sz w:val="28"/>
          <w:szCs w:val="28"/>
        </w:rPr>
        <w:t>ав</w:t>
      </w:r>
      <w:r w:rsidRPr="00CB56A1">
        <w:rPr>
          <w:spacing w:val="-5"/>
          <w:sz w:val="28"/>
          <w:szCs w:val="28"/>
        </w:rPr>
        <w:t xml:space="preserve"> змогу дійти висновку</w:t>
      </w:r>
      <w:r w:rsidRPr="008435BD">
        <w:rPr>
          <w:sz w:val="28"/>
          <w:szCs w:val="28"/>
        </w:rPr>
        <w:t>, що у значної частини контингенту</w:t>
      </w:r>
      <w:r w:rsidRPr="00CB56A1">
        <w:rPr>
          <w:spacing w:val="-1"/>
          <w:sz w:val="28"/>
          <w:szCs w:val="28"/>
        </w:rPr>
        <w:t xml:space="preserve"> студентів сформованість </w:t>
      </w:r>
      <w:r w:rsidR="008435BD">
        <w:rPr>
          <w:spacing w:val="-1"/>
          <w:sz w:val="28"/>
          <w:szCs w:val="28"/>
        </w:rPr>
        <w:t>самоосвітньої компетентності</w:t>
      </w:r>
      <w:r w:rsidRPr="00CB56A1">
        <w:rPr>
          <w:spacing w:val="-1"/>
          <w:sz w:val="28"/>
          <w:szCs w:val="28"/>
        </w:rPr>
        <w:t xml:space="preserve"> </w:t>
      </w:r>
      <w:r w:rsidR="001D1C44">
        <w:rPr>
          <w:spacing w:val="-1"/>
          <w:sz w:val="28"/>
          <w:szCs w:val="28"/>
        </w:rPr>
        <w:t>пере</w:t>
      </w:r>
      <w:r w:rsidRPr="00CB56A1">
        <w:rPr>
          <w:spacing w:val="-1"/>
          <w:sz w:val="28"/>
          <w:szCs w:val="28"/>
        </w:rPr>
        <w:t>б</w:t>
      </w:r>
      <w:r w:rsidRPr="00CB56A1">
        <w:rPr>
          <w:sz w:val="28"/>
          <w:szCs w:val="28"/>
        </w:rPr>
        <w:t>уває на межі середнього та низького рівнів, що вкрай негативно відображаєть</w:t>
      </w:r>
      <w:r w:rsidRPr="00CB56A1">
        <w:rPr>
          <w:spacing w:val="-2"/>
          <w:sz w:val="28"/>
          <w:szCs w:val="28"/>
        </w:rPr>
        <w:t>ся на їх</w:t>
      </w:r>
      <w:r w:rsidR="008435BD">
        <w:rPr>
          <w:spacing w:val="-2"/>
          <w:sz w:val="28"/>
          <w:szCs w:val="28"/>
        </w:rPr>
        <w:t>ній</w:t>
      </w:r>
      <w:r w:rsidRPr="00CB56A1">
        <w:rPr>
          <w:spacing w:val="-2"/>
          <w:sz w:val="28"/>
          <w:szCs w:val="28"/>
        </w:rPr>
        <w:t xml:space="preserve"> професійній підготовці. Отже, виявлена суперечн</w:t>
      </w:r>
      <w:r w:rsidR="00A90F43">
        <w:rPr>
          <w:spacing w:val="-1"/>
          <w:sz w:val="28"/>
          <w:szCs w:val="28"/>
        </w:rPr>
        <w:t>ість рівня підготовки з</w:t>
      </w:r>
      <w:r w:rsidRPr="00CB56A1">
        <w:rPr>
          <w:spacing w:val="-1"/>
          <w:sz w:val="28"/>
          <w:szCs w:val="28"/>
        </w:rPr>
        <w:t xml:space="preserve">умовила необхідність різнобічного і ретельного дослідження </w:t>
      </w:r>
      <w:r w:rsidRPr="00CB56A1">
        <w:rPr>
          <w:spacing w:val="-6"/>
          <w:sz w:val="28"/>
          <w:szCs w:val="28"/>
        </w:rPr>
        <w:t>складної проблеми.</w:t>
      </w:r>
    </w:p>
    <w:p w:rsidR="00914511" w:rsidRDefault="0058608C" w:rsidP="00CA297D">
      <w:pPr>
        <w:pStyle w:val="afff0"/>
        <w:ind w:firstLine="562"/>
      </w:pPr>
      <w:r w:rsidRPr="00CB56A1">
        <w:t xml:space="preserve">У процесі </w:t>
      </w:r>
      <w:r w:rsidR="00A90F43">
        <w:t>аналізу проблеми в</w:t>
      </w:r>
      <w:r w:rsidRPr="00CB56A1">
        <w:t xml:space="preserve">досконалення професійної підготовки майбутніх </w:t>
      </w:r>
      <w:r w:rsidR="008435BD">
        <w:t>інженерів-будівельників</w:t>
      </w:r>
      <w:r w:rsidRPr="00CB56A1">
        <w:t xml:space="preserve"> метою підвищення формування </w:t>
      </w:r>
      <w:r w:rsidR="008435BD">
        <w:t xml:space="preserve">самоосвітньої </w:t>
      </w:r>
      <w:r w:rsidRPr="00CB56A1">
        <w:t>компетентності на підготовчому етапі педагогічного дослідженн</w:t>
      </w:r>
      <w:r w:rsidR="008435BD">
        <w:t>я, нами було зроблено наступне:</w:t>
      </w:r>
      <w:r w:rsidRPr="00CB56A1">
        <w:t xml:space="preserve"> обрання дослідної проблеми і визначення мети дослідження; формулювання дослідної проблеми; визначення </w:t>
      </w:r>
      <w:r w:rsidR="00F00CC2">
        <w:t>об’єкта і предмета дослідження.</w:t>
      </w:r>
    </w:p>
    <w:p w:rsidR="0058608C" w:rsidRPr="00B64C97" w:rsidRDefault="00914511" w:rsidP="00CA297D">
      <w:pPr>
        <w:pStyle w:val="afff0"/>
        <w:ind w:firstLine="562"/>
      </w:pPr>
      <w:r w:rsidRPr="00CB56A1">
        <w:rPr>
          <w:spacing w:val="-5"/>
        </w:rPr>
        <w:t>Н</w:t>
      </w:r>
      <w:r>
        <w:rPr>
          <w:spacing w:val="-5"/>
        </w:rPr>
        <w:t xml:space="preserve">а </w:t>
      </w:r>
      <w:r w:rsidRPr="00E779BC">
        <w:rPr>
          <w:i/>
          <w:spacing w:val="-5"/>
        </w:rPr>
        <w:t>другому</w:t>
      </w:r>
      <w:r w:rsidR="0011678F" w:rsidRPr="0011678F">
        <w:rPr>
          <w:spacing w:val="-5"/>
        </w:rPr>
        <w:t xml:space="preserve"> –</w:t>
      </w:r>
      <w:r w:rsidR="0011678F">
        <w:rPr>
          <w:spacing w:val="-5"/>
        </w:rPr>
        <w:t xml:space="preserve"> </w:t>
      </w:r>
      <w:r>
        <w:rPr>
          <w:spacing w:val="-5"/>
        </w:rPr>
        <w:t>основному етапі (2013 – 2014</w:t>
      </w:r>
      <w:r w:rsidRPr="00CB56A1">
        <w:rPr>
          <w:spacing w:val="-5"/>
        </w:rPr>
        <w:t xml:space="preserve"> рр.) </w:t>
      </w:r>
      <w:r w:rsidR="00F00CC2">
        <w:rPr>
          <w:spacing w:val="-5"/>
        </w:rPr>
        <w:t>проводилося</w:t>
      </w:r>
      <w:r>
        <w:rPr>
          <w:spacing w:val="-5"/>
        </w:rPr>
        <w:t xml:space="preserve"> </w:t>
      </w:r>
      <w:r w:rsidR="0058608C" w:rsidRPr="00CB56A1">
        <w:t xml:space="preserve">формулювання гіпотези; визначення </w:t>
      </w:r>
      <w:r w:rsidR="0058608C" w:rsidRPr="00B64C97">
        <w:t>параметрів верифікації сформульованої гіпотези; обирання методу та опрацьовання техніки дослідження; опрацьовання плану дослідження</w:t>
      </w:r>
      <w:r w:rsidR="0058608C" w:rsidRPr="00B64C97">
        <w:rPr>
          <w:rStyle w:val="rvts8"/>
          <w:sz w:val="28"/>
          <w:szCs w:val="28"/>
        </w:rPr>
        <w:t>.</w:t>
      </w:r>
    </w:p>
    <w:p w:rsidR="0058608C" w:rsidRPr="00CB56A1" w:rsidRDefault="0058608C" w:rsidP="00CA297D">
      <w:pPr>
        <w:pStyle w:val="afff0"/>
        <w:ind w:firstLine="562"/>
      </w:pPr>
      <w:r w:rsidRPr="00B64C97">
        <w:t xml:space="preserve">Експериментальна перевірка визначених організаційно-педагогічних умов формування </w:t>
      </w:r>
      <w:r w:rsidR="008435BD" w:rsidRPr="00B64C97">
        <w:t xml:space="preserve">самоосвітньої компетентності </w:t>
      </w:r>
      <w:r w:rsidRPr="00B64C97">
        <w:t xml:space="preserve">майбутніх </w:t>
      </w:r>
      <w:r w:rsidR="008435BD" w:rsidRPr="00B64C97">
        <w:t>інженерів-будівельників у процесі професійної підготовки</w:t>
      </w:r>
      <w:r w:rsidRPr="00B64C97">
        <w:t xml:space="preserve"> передбачала проведення педагогічного </w:t>
      </w:r>
      <w:r w:rsidRPr="00B64C97">
        <w:lastRenderedPageBreak/>
        <w:t>експерименту за участю студентів о</w:t>
      </w:r>
      <w:r w:rsidR="00B64C97" w:rsidRPr="00B64C97">
        <w:t>світньо-кваліфікаційних рівнів «бакалавр»</w:t>
      </w:r>
      <w:r w:rsidRPr="00B64C97">
        <w:t xml:space="preserve"> Національного авіаційного університету</w:t>
      </w:r>
      <w:r w:rsidR="00B64C97" w:rsidRPr="00B64C97">
        <w:t xml:space="preserve"> «</w:t>
      </w:r>
      <w:r w:rsidRPr="00B64C97">
        <w:t xml:space="preserve">Інститут </w:t>
      </w:r>
      <w:r w:rsidR="00B64C97" w:rsidRPr="00B64C97">
        <w:t>аеропортів»</w:t>
      </w:r>
      <w:r w:rsidRPr="00B64C97">
        <w:t xml:space="preserve">, що навчаються за спеціальністю: </w:t>
      </w:r>
      <w:r w:rsidR="00B64C97" w:rsidRPr="00B64C97">
        <w:t>інженер-будівельник</w:t>
      </w:r>
      <w:r w:rsidRPr="00B64C97">
        <w:t xml:space="preserve"> (1</w:t>
      </w:r>
      <w:r w:rsidR="00046729" w:rsidRPr="0062176E">
        <w:t>26</w:t>
      </w:r>
      <w:r w:rsidRPr="00B64C97">
        <w:t xml:space="preserve"> осіб) напряму підготовки </w:t>
      </w:r>
      <w:r w:rsidR="00B64C97" w:rsidRPr="00B64C97">
        <w:rPr>
          <w:rStyle w:val="afff1"/>
          <w:shd w:val="clear" w:color="auto" w:fill="auto"/>
        </w:rPr>
        <w:t xml:space="preserve">6.060101 «Будівництво» </w:t>
      </w:r>
      <w:r w:rsidRPr="00B64C97">
        <w:t>галузі знань</w:t>
      </w:r>
      <w:r w:rsidR="00B64C97" w:rsidRPr="00B64C97">
        <w:t xml:space="preserve">: 0601 </w:t>
      </w:r>
      <w:r w:rsidR="00B64C97">
        <w:t>«</w:t>
      </w:r>
      <w:r w:rsidR="00B64C97" w:rsidRPr="00B64C97">
        <w:t>Будівництво та архітектура</w:t>
      </w:r>
      <w:r w:rsidR="00B64C97">
        <w:t>»</w:t>
      </w:r>
    </w:p>
    <w:p w:rsidR="00BD0219" w:rsidRDefault="0058608C" w:rsidP="00CA297D">
      <w:pPr>
        <w:pStyle w:val="afff0"/>
        <w:ind w:firstLine="562"/>
      </w:pPr>
      <w:r w:rsidRPr="009E7D5A">
        <w:t xml:space="preserve">У </w:t>
      </w:r>
      <w:r w:rsidR="00E66EBC">
        <w:t>межах</w:t>
      </w:r>
      <w:r w:rsidRPr="00CB56A1">
        <w:t xml:space="preserve"> дослідження, під час констатувального експерименту було проаналізовано стан </w:t>
      </w:r>
      <w:r w:rsidR="005E1E27">
        <w:t xml:space="preserve">самоосвітньої </w:t>
      </w:r>
      <w:r w:rsidRPr="00CB56A1">
        <w:t xml:space="preserve">компетентності у кваліфікації </w:t>
      </w:r>
      <w:r w:rsidR="005E1E27" w:rsidRPr="005E1E27">
        <w:rPr>
          <w:rStyle w:val="afff1"/>
        </w:rPr>
        <w:t>інженер</w:t>
      </w:r>
      <w:r w:rsidR="005E1E27">
        <w:rPr>
          <w:rStyle w:val="afff1"/>
        </w:rPr>
        <w:t>ів</w:t>
      </w:r>
      <w:r w:rsidR="005E1E27" w:rsidRPr="005E1E27">
        <w:rPr>
          <w:rStyle w:val="afff1"/>
        </w:rPr>
        <w:t>-будівельник</w:t>
      </w:r>
      <w:r w:rsidR="005E1E27">
        <w:rPr>
          <w:rStyle w:val="afff1"/>
        </w:rPr>
        <w:t>ів</w:t>
      </w:r>
      <w:r w:rsidR="00172977" w:rsidRPr="0029778D">
        <w:rPr>
          <w:rStyle w:val="afff1"/>
          <w:lang w:val="ru-RU"/>
        </w:rPr>
        <w:t>[</w:t>
      </w:r>
      <w:r w:rsidR="00172977">
        <w:rPr>
          <w:rStyle w:val="afff1"/>
        </w:rPr>
        <w:t>25</w:t>
      </w:r>
      <w:r w:rsidR="00172977" w:rsidRPr="0029778D">
        <w:rPr>
          <w:rStyle w:val="afff1"/>
          <w:lang w:val="ru-RU"/>
        </w:rPr>
        <w:t>]</w:t>
      </w:r>
      <w:r w:rsidR="00172977">
        <w:rPr>
          <w:rStyle w:val="afff1"/>
        </w:rPr>
        <w:t>.</w:t>
      </w:r>
      <w:r w:rsidRPr="005E1E27">
        <w:rPr>
          <w:rStyle w:val="afff1"/>
        </w:rPr>
        <w:t xml:space="preserve"> У процесі експерименту перевірялися </w:t>
      </w:r>
      <w:r w:rsidR="00685515" w:rsidRPr="0048452D">
        <w:t xml:space="preserve">знання та вміння </w:t>
      </w:r>
      <w:r w:rsidR="00685515">
        <w:t>самоосвітньої</w:t>
      </w:r>
      <w:r w:rsidR="00685515" w:rsidRPr="0048452D">
        <w:t xml:space="preserve"> компетентності як складові професійно-діяльнісного середовища, </w:t>
      </w:r>
      <w:r w:rsidR="00685515" w:rsidRPr="001C7F5C">
        <w:rPr>
          <w:rStyle w:val="afff1"/>
        </w:rPr>
        <w:t>зокрема: цілеспрямованість; потреба в самоосвіті та у творчому самовиразі; професійні-ціннісні орієнтац</w:t>
      </w:r>
      <w:r w:rsidR="00685515">
        <w:rPr>
          <w:rStyle w:val="afff1"/>
        </w:rPr>
        <w:t>ії, професійне ставлення і само</w:t>
      </w:r>
      <w:r w:rsidR="00685515" w:rsidRPr="001C7F5C">
        <w:rPr>
          <w:rStyle w:val="afff1"/>
        </w:rPr>
        <w:t>ставлення; розгляд цінн</w:t>
      </w:r>
      <w:r w:rsidR="00685515">
        <w:rPr>
          <w:rStyle w:val="afff1"/>
        </w:rPr>
        <w:t>остей як засобу реалізації само</w:t>
      </w:r>
      <w:r w:rsidR="00685515" w:rsidRPr="001C7F5C">
        <w:rPr>
          <w:rStyle w:val="afff1"/>
        </w:rPr>
        <w:t>мотивації, вміння планувати свою діяльність; вмі</w:t>
      </w:r>
      <w:r w:rsidR="00685515">
        <w:rPr>
          <w:rStyle w:val="afff1"/>
        </w:rPr>
        <w:t>ння</w:t>
      </w:r>
      <w:r w:rsidR="00685515" w:rsidRPr="001C7F5C">
        <w:rPr>
          <w:rStyle w:val="afff1"/>
        </w:rPr>
        <w:t xml:space="preserve"> створювати умови успішного виконання діяльності; навчально-інтелектуальні уміння; уміння орієнтуватися в інформаційних потоках; техніка читання, математичні, гра</w:t>
      </w:r>
      <w:r w:rsidR="00685515">
        <w:rPr>
          <w:rStyle w:val="afff1"/>
        </w:rPr>
        <w:t>матичні уміння, культура мов</w:t>
      </w:r>
      <w:r w:rsidR="00685515" w:rsidRPr="00685515">
        <w:rPr>
          <w:rStyle w:val="afff1"/>
        </w:rPr>
        <w:t>лення</w:t>
      </w:r>
      <w:r w:rsidR="00685515" w:rsidRPr="001C7F5C">
        <w:rPr>
          <w:rStyle w:val="afff1"/>
        </w:rPr>
        <w:t>; уміння самоконтролю власної самоосвітньої діяльності, рефлексія; комунікативні якості, наполегливість, самостійність, відповідальність; уміння виявляти в самоосвітній</w:t>
      </w:r>
      <w:r w:rsidR="00685515">
        <w:rPr>
          <w:rStyle w:val="afff1"/>
        </w:rPr>
        <w:t xml:space="preserve"> діяльності позитивні та негативні моменти. </w:t>
      </w:r>
      <w:r w:rsidRPr="00CB56A1">
        <w:t xml:space="preserve">Результати проведеного експерименту виявили </w:t>
      </w:r>
      <w:r w:rsidRPr="00685515">
        <w:t xml:space="preserve">у </w:t>
      </w:r>
      <w:r w:rsidR="00685515">
        <w:t>майбутніх інженерів-будівельників</w:t>
      </w:r>
      <w:r w:rsidR="009D7F5F">
        <w:t xml:space="preserve"> на репродуктивному рівні</w:t>
      </w:r>
      <w:r w:rsidRPr="00CB56A1">
        <w:t xml:space="preserve"> </w:t>
      </w:r>
      <w:r w:rsidR="009D7F5F">
        <w:rPr>
          <w:noProof/>
        </w:rPr>
        <w:t>(74,60</w:t>
      </w:r>
      <w:r w:rsidR="00BD0219" w:rsidRPr="000561F7">
        <w:rPr>
          <w:noProof/>
        </w:rPr>
        <w:t>%</w:t>
      </w:r>
      <w:r w:rsidR="00BD0219">
        <w:rPr>
          <w:noProof/>
        </w:rPr>
        <w:t>)</w:t>
      </w:r>
      <w:r w:rsidR="00BD0219" w:rsidRPr="000561F7">
        <w:rPr>
          <w:noProof/>
        </w:rPr>
        <w:t xml:space="preserve"> </w:t>
      </w:r>
      <w:r w:rsidR="00046729">
        <w:rPr>
          <w:noProof/>
        </w:rPr>
        <w:t>сформованість</w:t>
      </w:r>
      <w:r w:rsidR="00046729" w:rsidRPr="0062176E">
        <w:rPr>
          <w:noProof/>
        </w:rPr>
        <w:t xml:space="preserve"> </w:t>
      </w:r>
      <w:r w:rsidR="00BD0219">
        <w:rPr>
          <w:noProof/>
        </w:rPr>
        <w:t>мотиваціїї до самоосвітньої діяльності</w:t>
      </w:r>
      <w:r w:rsidR="00BD0219" w:rsidRPr="000561F7">
        <w:rPr>
          <w:noProof/>
        </w:rPr>
        <w:t xml:space="preserve">, </w:t>
      </w:r>
      <w:r w:rsidR="00BD0219">
        <w:rPr>
          <w:noProof/>
        </w:rPr>
        <w:t>відсутн</w:t>
      </w:r>
      <w:r w:rsidR="00A44662">
        <w:rPr>
          <w:noProof/>
        </w:rPr>
        <w:t>ість</w:t>
      </w:r>
      <w:r w:rsidR="00BD0219">
        <w:rPr>
          <w:noProof/>
        </w:rPr>
        <w:t xml:space="preserve"> </w:t>
      </w:r>
      <w:r w:rsidR="00BD0219" w:rsidRPr="00826285">
        <w:t>потреби в самоосвіті та у творчому самовираженні;</w:t>
      </w:r>
      <w:r w:rsidR="00BD0219">
        <w:t xml:space="preserve"> </w:t>
      </w:r>
      <w:r w:rsidR="00BD0219" w:rsidRPr="00826285">
        <w:t>наявн</w:t>
      </w:r>
      <w:r w:rsidR="00A44662">
        <w:t>ість</w:t>
      </w:r>
      <w:r w:rsidR="00BD0219" w:rsidRPr="00826285">
        <w:t xml:space="preserve"> малого інтересу до професійно-спрямованих дисциплін; низький рівень </w:t>
      </w:r>
      <w:r w:rsidR="00BD0219" w:rsidRPr="0029778D">
        <w:t>самезаохоч</w:t>
      </w:r>
      <w:r w:rsidR="00BD0219" w:rsidRPr="00826285">
        <w:t>ування</w:t>
      </w:r>
      <w:r w:rsidR="00BD0219">
        <w:rPr>
          <w:noProof/>
        </w:rPr>
        <w:t>;</w:t>
      </w:r>
      <w:r w:rsidR="00A44662">
        <w:rPr>
          <w:noProof/>
        </w:rPr>
        <w:t xml:space="preserve"> </w:t>
      </w:r>
      <w:r w:rsidR="00BD0219">
        <w:rPr>
          <w:noProof/>
        </w:rPr>
        <w:t>(</w:t>
      </w:r>
      <w:r w:rsidR="009D7F5F" w:rsidRPr="0062176E">
        <w:rPr>
          <w:bCs/>
          <w:iCs/>
          <w:noProof/>
        </w:rPr>
        <w:t>50</w:t>
      </w:r>
      <w:r w:rsidR="009D7F5F">
        <w:rPr>
          <w:bCs/>
          <w:iCs/>
          <w:noProof/>
        </w:rPr>
        <w:t>,80</w:t>
      </w:r>
      <w:r w:rsidR="00BD0219" w:rsidRPr="00E4294F">
        <w:rPr>
          <w:bCs/>
          <w:iCs/>
          <w:noProof/>
        </w:rPr>
        <w:t>%</w:t>
      </w:r>
      <w:r w:rsidR="00BD0219">
        <w:rPr>
          <w:noProof/>
        </w:rPr>
        <w:t>)</w:t>
      </w:r>
      <w:r w:rsidR="00BD0219" w:rsidRPr="00E4294F">
        <w:rPr>
          <w:noProof/>
        </w:rPr>
        <w:t xml:space="preserve"> володіння </w:t>
      </w:r>
      <w:r w:rsidR="00BD0219">
        <w:rPr>
          <w:noProof/>
        </w:rPr>
        <w:t>вміння</w:t>
      </w:r>
      <w:r w:rsidR="00BD0219" w:rsidRPr="00E4294F">
        <w:rPr>
          <w:noProof/>
        </w:rPr>
        <w:t xml:space="preserve">ми </w:t>
      </w:r>
      <w:r w:rsidR="00BD0219" w:rsidRPr="00826285">
        <w:t xml:space="preserve">планувати свою </w:t>
      </w:r>
      <w:r w:rsidR="00BD0219">
        <w:t>са</w:t>
      </w:r>
      <w:r w:rsidR="00BD0219" w:rsidRPr="00826285">
        <w:t>моосвітню діяльність</w:t>
      </w:r>
      <w:r w:rsidR="00BD0219">
        <w:t xml:space="preserve"> та проявляти самостійність;</w:t>
      </w:r>
      <w:r w:rsidR="00BD0219" w:rsidRPr="00826285">
        <w:rPr>
          <w:noProof/>
        </w:rPr>
        <w:t xml:space="preserve"> </w:t>
      </w:r>
      <w:r w:rsidR="009D7F5F">
        <w:rPr>
          <w:rStyle w:val="afff1"/>
          <w:shd w:val="clear" w:color="auto" w:fill="auto"/>
        </w:rPr>
        <w:t>(55.55</w:t>
      </w:r>
      <w:r w:rsidR="00BD0219" w:rsidRPr="00E4294F">
        <w:rPr>
          <w:bCs/>
          <w:iCs/>
          <w:noProof/>
        </w:rPr>
        <w:t>%</w:t>
      </w:r>
      <w:r w:rsidR="00BD0219">
        <w:rPr>
          <w:rStyle w:val="afff1"/>
          <w:shd w:val="clear" w:color="auto" w:fill="auto"/>
        </w:rPr>
        <w:t>)</w:t>
      </w:r>
      <w:r w:rsidR="00BD0219" w:rsidRPr="001F3A45">
        <w:rPr>
          <w:noProof/>
        </w:rPr>
        <w:t xml:space="preserve"> </w:t>
      </w:r>
      <w:r w:rsidR="00BD0219" w:rsidRPr="001F3A45">
        <w:t>н</w:t>
      </w:r>
      <w:r w:rsidR="00BD0219">
        <w:t>авчально-інтелектуальних</w:t>
      </w:r>
      <w:r w:rsidR="00BD0219" w:rsidRPr="001F3A45">
        <w:t>, комуні</w:t>
      </w:r>
      <w:r w:rsidR="00BD0219">
        <w:t>кативних вмінь, а також</w:t>
      </w:r>
      <w:r w:rsidR="00BD0219" w:rsidRPr="001F3A45">
        <w:t xml:space="preserve"> умін</w:t>
      </w:r>
      <w:r w:rsidR="00BD0219">
        <w:t>ь</w:t>
      </w:r>
      <w:r w:rsidR="00BD0219" w:rsidRPr="001F3A45">
        <w:t xml:space="preserve"> орієнтуватися в інформаційних потоках</w:t>
      </w:r>
      <w:r w:rsidR="00BD0219">
        <w:t>;</w:t>
      </w:r>
      <w:r w:rsidR="00A44662">
        <w:t xml:space="preserve"> </w:t>
      </w:r>
      <w:r w:rsidR="009D7F5F">
        <w:rPr>
          <w:rStyle w:val="afff1"/>
          <w:shd w:val="clear" w:color="auto" w:fill="auto"/>
        </w:rPr>
        <w:t>(73.02</w:t>
      </w:r>
      <w:r w:rsidR="00BD0219" w:rsidRPr="00E4294F">
        <w:rPr>
          <w:bCs/>
          <w:iCs/>
          <w:noProof/>
        </w:rPr>
        <w:t>%</w:t>
      </w:r>
      <w:r w:rsidR="00BD0219">
        <w:rPr>
          <w:rStyle w:val="afff1"/>
          <w:shd w:val="clear" w:color="auto" w:fill="auto"/>
        </w:rPr>
        <w:t>)</w:t>
      </w:r>
      <w:r w:rsidR="00BD0219">
        <w:rPr>
          <w:bCs/>
          <w:i/>
          <w:iCs/>
          <w:noProof/>
        </w:rPr>
        <w:t xml:space="preserve"> </w:t>
      </w:r>
      <w:r w:rsidR="00BD0219">
        <w:rPr>
          <w:noProof/>
        </w:rPr>
        <w:t>культури мовлення,</w:t>
      </w:r>
      <w:r w:rsidR="00BD0219" w:rsidRPr="008E44EE">
        <w:rPr>
          <w:i/>
        </w:rPr>
        <w:t xml:space="preserve"> </w:t>
      </w:r>
      <w:r w:rsidR="00BD0219">
        <w:t>рефлексії,</w:t>
      </w:r>
      <w:r w:rsidR="00BD0219" w:rsidRPr="008E44EE">
        <w:t xml:space="preserve"> самоконтрол</w:t>
      </w:r>
      <w:r w:rsidR="00BD0219">
        <w:t>ю</w:t>
      </w:r>
      <w:r w:rsidR="00BD0219" w:rsidRPr="008E44EE">
        <w:t>, наполеглив</w:t>
      </w:r>
      <w:r w:rsidR="00BD0219">
        <w:t>ості</w:t>
      </w:r>
      <w:r w:rsidR="00BD0219" w:rsidRPr="008E44EE">
        <w:t>, відповідальн</w:t>
      </w:r>
      <w:r w:rsidR="00BD0219">
        <w:t>ості.</w:t>
      </w:r>
    </w:p>
    <w:p w:rsidR="0058608C" w:rsidRPr="00CB56A1" w:rsidRDefault="00A44662" w:rsidP="00CA297D">
      <w:pPr>
        <w:autoSpaceDE w:val="0"/>
        <w:autoSpaceDN w:val="0"/>
        <w:spacing w:line="360" w:lineRule="auto"/>
        <w:ind w:firstLine="562"/>
        <w:jc w:val="both"/>
        <w:rPr>
          <w:sz w:val="28"/>
          <w:szCs w:val="28"/>
        </w:rPr>
      </w:pPr>
      <w:r>
        <w:rPr>
          <w:sz w:val="28"/>
          <w:szCs w:val="28"/>
        </w:rPr>
        <w:t>В</w:t>
      </w:r>
      <w:r w:rsidR="0058608C" w:rsidRPr="00CB56A1">
        <w:rPr>
          <w:sz w:val="28"/>
          <w:szCs w:val="28"/>
        </w:rPr>
        <w:t xml:space="preserve">провадження обґрунтованих педагогічних умов передбачала реалізацію формувального етапу експерименту. Для цього було сформовано </w:t>
      </w:r>
      <w:r w:rsidR="00685515">
        <w:rPr>
          <w:sz w:val="28"/>
          <w:szCs w:val="28"/>
        </w:rPr>
        <w:t>експериментальну</w:t>
      </w:r>
      <w:r w:rsidR="0058608C" w:rsidRPr="00CB56A1">
        <w:rPr>
          <w:sz w:val="28"/>
          <w:szCs w:val="28"/>
        </w:rPr>
        <w:t xml:space="preserve"> </w:t>
      </w:r>
      <w:r w:rsidR="00172977">
        <w:rPr>
          <w:sz w:val="28"/>
          <w:szCs w:val="28"/>
        </w:rPr>
        <w:t xml:space="preserve">(Е), </w:t>
      </w:r>
      <w:r w:rsidR="0058608C" w:rsidRPr="00CB56A1">
        <w:rPr>
          <w:sz w:val="28"/>
          <w:szCs w:val="28"/>
        </w:rPr>
        <w:t>та контрольну</w:t>
      </w:r>
      <w:r w:rsidR="00172977">
        <w:rPr>
          <w:sz w:val="28"/>
          <w:szCs w:val="28"/>
        </w:rPr>
        <w:t xml:space="preserve"> (К)</w:t>
      </w:r>
      <w:r w:rsidR="0058608C" w:rsidRPr="00CB56A1">
        <w:rPr>
          <w:sz w:val="28"/>
          <w:szCs w:val="28"/>
        </w:rPr>
        <w:t xml:space="preserve"> групи, у яких було досліджено процес формування </w:t>
      </w:r>
      <w:r w:rsidR="00685515">
        <w:rPr>
          <w:sz w:val="28"/>
          <w:szCs w:val="28"/>
        </w:rPr>
        <w:t>самоосвітньої</w:t>
      </w:r>
      <w:r w:rsidR="0058608C" w:rsidRPr="00CB56A1">
        <w:rPr>
          <w:sz w:val="28"/>
          <w:szCs w:val="28"/>
        </w:rPr>
        <w:t xml:space="preserve"> компетентності майбутніх </w:t>
      </w:r>
      <w:r w:rsidR="00685515">
        <w:rPr>
          <w:sz w:val="28"/>
          <w:szCs w:val="28"/>
        </w:rPr>
        <w:t xml:space="preserve">інженерів-будівельників у </w:t>
      </w:r>
      <w:r w:rsidR="00685515">
        <w:rPr>
          <w:sz w:val="28"/>
          <w:szCs w:val="28"/>
        </w:rPr>
        <w:lastRenderedPageBreak/>
        <w:t>процесі професійної підготовки</w:t>
      </w:r>
      <w:r w:rsidR="0058608C" w:rsidRPr="00CB56A1">
        <w:rPr>
          <w:sz w:val="28"/>
          <w:szCs w:val="28"/>
        </w:rPr>
        <w:t>. Групи студентів</w:t>
      </w:r>
      <w:r w:rsidR="00685515">
        <w:rPr>
          <w:sz w:val="28"/>
          <w:szCs w:val="28"/>
        </w:rPr>
        <w:t xml:space="preserve"> було сформовано таким чином: Е </w:t>
      </w:r>
      <w:r w:rsidR="0058608C" w:rsidRPr="00CB56A1">
        <w:rPr>
          <w:sz w:val="28"/>
          <w:szCs w:val="28"/>
        </w:rPr>
        <w:t>(</w:t>
      </w:r>
      <w:r w:rsidR="0058608C" w:rsidRPr="00CB56A1">
        <w:rPr>
          <w:sz w:val="28"/>
          <w:szCs w:val="28"/>
          <w:lang w:val="ru-RU"/>
        </w:rPr>
        <w:t>63</w:t>
      </w:r>
      <w:r w:rsidR="0058608C" w:rsidRPr="00CB56A1">
        <w:rPr>
          <w:sz w:val="28"/>
          <w:szCs w:val="28"/>
        </w:rPr>
        <w:t xml:space="preserve"> </w:t>
      </w:r>
      <w:r w:rsidR="00685515">
        <w:rPr>
          <w:sz w:val="28"/>
          <w:szCs w:val="28"/>
        </w:rPr>
        <w:t xml:space="preserve">особи) </w:t>
      </w:r>
      <w:r w:rsidR="0058608C">
        <w:rPr>
          <w:sz w:val="28"/>
          <w:szCs w:val="28"/>
        </w:rPr>
        <w:t xml:space="preserve">та К </w:t>
      </w:r>
      <w:r w:rsidR="0058608C" w:rsidRPr="00CB56A1">
        <w:rPr>
          <w:sz w:val="28"/>
          <w:szCs w:val="28"/>
        </w:rPr>
        <w:t xml:space="preserve">(63 особи). </w:t>
      </w:r>
      <w:r w:rsidR="00685515">
        <w:rPr>
          <w:sz w:val="28"/>
          <w:szCs w:val="28"/>
        </w:rPr>
        <w:t>Експериментальна група Е включала</w:t>
      </w:r>
      <w:r w:rsidR="0058608C" w:rsidRPr="00CB56A1">
        <w:rPr>
          <w:sz w:val="28"/>
          <w:szCs w:val="28"/>
        </w:rPr>
        <w:t xml:space="preserve"> в себе студентів очної форми навчання відповідно за </w:t>
      </w:r>
      <w:r w:rsidR="004D1B22" w:rsidRPr="00CB56A1">
        <w:rPr>
          <w:sz w:val="28"/>
          <w:szCs w:val="28"/>
        </w:rPr>
        <w:t>спеціальністю</w:t>
      </w:r>
      <w:r w:rsidR="0058608C" w:rsidRPr="00CB56A1">
        <w:rPr>
          <w:sz w:val="28"/>
          <w:szCs w:val="28"/>
        </w:rPr>
        <w:t xml:space="preserve">: </w:t>
      </w:r>
      <w:r w:rsidR="00685515">
        <w:rPr>
          <w:rStyle w:val="afff1"/>
        </w:rPr>
        <w:t>«І</w:t>
      </w:r>
      <w:r w:rsidR="00685515" w:rsidRPr="00685515">
        <w:rPr>
          <w:rStyle w:val="afff1"/>
        </w:rPr>
        <w:t>нженер-будівельник</w:t>
      </w:r>
      <w:r w:rsidR="00685515">
        <w:rPr>
          <w:rStyle w:val="afff1"/>
        </w:rPr>
        <w:t>»</w:t>
      </w:r>
      <w:r w:rsidR="0058608C" w:rsidRPr="00685515">
        <w:rPr>
          <w:rStyle w:val="afff1"/>
        </w:rPr>
        <w:t>.</w:t>
      </w:r>
      <w:r w:rsidR="0058608C" w:rsidRPr="00CB56A1">
        <w:rPr>
          <w:sz w:val="28"/>
          <w:szCs w:val="28"/>
        </w:rPr>
        <w:t xml:space="preserve"> До складу контрольної групи К увійшли студенти </w:t>
      </w:r>
      <w:r w:rsidR="00685515" w:rsidRPr="00CB56A1">
        <w:rPr>
          <w:sz w:val="28"/>
          <w:szCs w:val="28"/>
        </w:rPr>
        <w:t xml:space="preserve">очної форми </w:t>
      </w:r>
      <w:r w:rsidR="0058608C" w:rsidRPr="00CB56A1">
        <w:rPr>
          <w:sz w:val="28"/>
          <w:szCs w:val="28"/>
        </w:rPr>
        <w:t>вище зазначеної спеціальності.</w:t>
      </w:r>
    </w:p>
    <w:p w:rsidR="0058608C" w:rsidRPr="00CB56A1" w:rsidRDefault="0058608C" w:rsidP="00CA297D">
      <w:pPr>
        <w:autoSpaceDE w:val="0"/>
        <w:autoSpaceDN w:val="0"/>
        <w:spacing w:line="360" w:lineRule="auto"/>
        <w:ind w:firstLine="562"/>
        <w:jc w:val="both"/>
        <w:rPr>
          <w:sz w:val="28"/>
          <w:szCs w:val="28"/>
        </w:rPr>
      </w:pPr>
      <w:r w:rsidRPr="00CB56A1">
        <w:rPr>
          <w:sz w:val="28"/>
          <w:szCs w:val="28"/>
        </w:rPr>
        <w:t>Такий розподіл за групами був зумовлений особливостями педагогічного процесу відповідно до напряму про</w:t>
      </w:r>
      <w:r w:rsidR="00685515">
        <w:rPr>
          <w:sz w:val="28"/>
          <w:szCs w:val="28"/>
        </w:rPr>
        <w:t xml:space="preserve">фесійної підготовки майбутніх інженерів-будівельників </w:t>
      </w:r>
      <w:r w:rsidRPr="00CB56A1">
        <w:rPr>
          <w:sz w:val="28"/>
          <w:szCs w:val="28"/>
        </w:rPr>
        <w:t xml:space="preserve">із відповідним застосуванням визначених організаційно-педагогічних умов. </w:t>
      </w:r>
    </w:p>
    <w:p w:rsidR="0058608C" w:rsidRDefault="00172977" w:rsidP="00CA297D">
      <w:pPr>
        <w:spacing w:line="360" w:lineRule="auto"/>
        <w:ind w:firstLine="562"/>
        <w:jc w:val="both"/>
        <w:rPr>
          <w:noProof/>
          <w:sz w:val="28"/>
          <w:szCs w:val="28"/>
        </w:rPr>
      </w:pPr>
      <w:r>
        <w:rPr>
          <w:sz w:val="28"/>
          <w:szCs w:val="28"/>
        </w:rPr>
        <w:t xml:space="preserve">Так, в </w:t>
      </w:r>
      <w:r w:rsidR="0058608C" w:rsidRPr="00CB56A1">
        <w:rPr>
          <w:i/>
          <w:sz w:val="28"/>
          <w:szCs w:val="28"/>
        </w:rPr>
        <w:t>експериментальн</w:t>
      </w:r>
      <w:r w:rsidR="00685515">
        <w:rPr>
          <w:i/>
          <w:sz w:val="28"/>
          <w:szCs w:val="28"/>
        </w:rPr>
        <w:t>ій групі</w:t>
      </w:r>
      <w:r w:rsidR="0058608C" w:rsidRPr="00CB56A1">
        <w:rPr>
          <w:sz w:val="28"/>
          <w:szCs w:val="28"/>
        </w:rPr>
        <w:t xml:space="preserve"> було реалізовано всі </w:t>
      </w:r>
      <w:r w:rsidR="00685515">
        <w:rPr>
          <w:sz w:val="28"/>
          <w:szCs w:val="28"/>
        </w:rPr>
        <w:t>чотири</w:t>
      </w:r>
      <w:r w:rsidR="0058608C" w:rsidRPr="00CB56A1">
        <w:rPr>
          <w:sz w:val="28"/>
          <w:szCs w:val="28"/>
        </w:rPr>
        <w:t xml:space="preserve"> організаційно-педагогічні умови</w:t>
      </w:r>
      <w:r w:rsidR="0058608C" w:rsidRPr="00CB56A1">
        <w:rPr>
          <w:i/>
          <w:noProof/>
          <w:sz w:val="28"/>
          <w:szCs w:val="28"/>
        </w:rPr>
        <w:t xml:space="preserve"> </w:t>
      </w:r>
      <w:r w:rsidR="00362D27">
        <w:rPr>
          <w:noProof/>
          <w:sz w:val="28"/>
          <w:szCs w:val="28"/>
        </w:rPr>
        <w:t>в процесі професійної підготовки</w:t>
      </w:r>
      <w:r w:rsidR="0058608C" w:rsidRPr="00CB56A1">
        <w:rPr>
          <w:noProof/>
          <w:sz w:val="28"/>
          <w:szCs w:val="28"/>
        </w:rPr>
        <w:t>, а саме:</w:t>
      </w:r>
    </w:p>
    <w:p w:rsidR="00541F96" w:rsidRDefault="00CA297D" w:rsidP="00CA297D">
      <w:pPr>
        <w:pStyle w:val="afff0"/>
        <w:ind w:firstLine="562"/>
      </w:pPr>
      <w:r>
        <w:t>1) </w:t>
      </w:r>
      <w:r w:rsidR="00541F96" w:rsidRPr="001C7F5C">
        <w:t>розвиток мотиваційно-ціннісних орієнтацій студентів до с</w:t>
      </w:r>
      <w:r w:rsidR="00541F96">
        <w:t>амоосвіти та самовдосконалення</w:t>
      </w:r>
      <w:r w:rsidR="00A44662">
        <w:t>:</w:t>
      </w:r>
      <w:r w:rsidR="00A44662" w:rsidRPr="00A44662">
        <w:t xml:space="preserve"> </w:t>
      </w:r>
      <w:r w:rsidR="00A44662">
        <w:t>впровадження комплексу тренінгових занять з використанням</w:t>
      </w:r>
      <w:r w:rsidR="00A44662" w:rsidRPr="00541F96">
        <w:t xml:space="preserve"> </w:t>
      </w:r>
      <w:r w:rsidR="00A44662">
        <w:t>рольових та ділових ігор</w:t>
      </w:r>
      <w:r w:rsidR="00A44662" w:rsidRPr="001C7F5C">
        <w:t>;</w:t>
      </w:r>
    </w:p>
    <w:p w:rsidR="00541F96" w:rsidRDefault="00541F96" w:rsidP="00CA297D">
      <w:pPr>
        <w:pStyle w:val="afff0"/>
        <w:ind w:firstLine="562"/>
      </w:pPr>
      <w:r>
        <w:t>2)</w:t>
      </w:r>
      <w:r w:rsidR="00CA297D">
        <w:rPr>
          <w:lang w:val="ru-RU"/>
        </w:rPr>
        <w:t> </w:t>
      </w:r>
      <w:r w:rsidRPr="001C7F5C">
        <w:t>розробка і використання комплексу тренінгових занять для майбутніх інженерів-будівельників</w:t>
      </w:r>
      <w:r w:rsidR="00A44662">
        <w:t xml:space="preserve"> на основі аксіологічного підходу: використання багаторівневого комплексу вправ</w:t>
      </w:r>
      <w:r>
        <w:t xml:space="preserve"> </w:t>
      </w:r>
      <w:r w:rsidR="00A44662" w:rsidRPr="001C7F5C">
        <w:t>у навчально-виховному процес</w:t>
      </w:r>
      <w:r w:rsidR="00A44662">
        <w:t>і;</w:t>
      </w:r>
    </w:p>
    <w:p w:rsidR="00541F96" w:rsidRDefault="00541F96" w:rsidP="00CA297D">
      <w:pPr>
        <w:pStyle w:val="afff0"/>
        <w:ind w:firstLine="562"/>
      </w:pPr>
      <w:r>
        <w:t>3)</w:t>
      </w:r>
      <w:r w:rsidR="00CA297D">
        <w:rPr>
          <w:lang w:val="ru-RU"/>
        </w:rPr>
        <w:t> </w:t>
      </w:r>
      <w:r w:rsidRPr="001C7F5C">
        <w:t xml:space="preserve">активізація </w:t>
      </w:r>
      <w:r w:rsidR="00A44662">
        <w:t>навчально-</w:t>
      </w:r>
      <w:r w:rsidRPr="001C7F5C">
        <w:t xml:space="preserve">пізнавальної діяльності студентів </w:t>
      </w:r>
      <w:r w:rsidR="000A4694">
        <w:t>технологіями</w:t>
      </w:r>
      <w:r w:rsidR="00A44662">
        <w:t xml:space="preserve"> проблемного навчання та </w:t>
      </w:r>
      <w:r w:rsidRPr="001C7F5C">
        <w:t>засобами ІКТ</w:t>
      </w:r>
      <w:r>
        <w:t>: створення проблемних ситуацій, бесіди, опитування, мозковий штурм, інсценування, круглий стіл</w:t>
      </w:r>
      <w:r w:rsidRPr="001C7F5C">
        <w:t xml:space="preserve">; </w:t>
      </w:r>
    </w:p>
    <w:p w:rsidR="00362D27" w:rsidRDefault="00CA297D" w:rsidP="00CA297D">
      <w:pPr>
        <w:pStyle w:val="afff0"/>
        <w:ind w:firstLine="562"/>
      </w:pPr>
      <w:r>
        <w:t>4)</w:t>
      </w:r>
      <w:r>
        <w:rPr>
          <w:lang w:val="ru-RU"/>
        </w:rPr>
        <w:t> </w:t>
      </w:r>
      <w:r w:rsidR="000A4694">
        <w:t>застосування</w:t>
      </w:r>
      <w:r w:rsidR="00541F96" w:rsidRPr="001C7F5C">
        <w:t xml:space="preserve"> </w:t>
      </w:r>
      <w:r w:rsidR="00541F96">
        <w:t>різни</w:t>
      </w:r>
      <w:r w:rsidR="000A4694">
        <w:t>х</w:t>
      </w:r>
      <w:r w:rsidR="00541F96">
        <w:t xml:space="preserve"> форм </w:t>
      </w:r>
      <w:r w:rsidR="00541F96" w:rsidRPr="001C7F5C">
        <w:t>самоосвіти і самовиховання майбутніх інженерів-будівельників</w:t>
      </w:r>
      <w:r w:rsidR="00541F96" w:rsidRPr="002259D2">
        <w:t xml:space="preserve"> </w:t>
      </w:r>
      <w:r w:rsidR="00541F96" w:rsidRPr="00BB60CE">
        <w:t>у процесі аудиторної та позааудиторної роботи</w:t>
      </w:r>
      <w:r w:rsidR="00541F96">
        <w:t xml:space="preserve">: самоспостереження, аутотренінг, </w:t>
      </w:r>
      <w:r w:rsidR="004D1B22">
        <w:t>дискурси</w:t>
      </w:r>
      <w:r w:rsidR="00541F96">
        <w:t>, метод проектів, презентації</w:t>
      </w:r>
      <w:r w:rsidR="00362D27">
        <w:t>;</w:t>
      </w:r>
    </w:p>
    <w:p w:rsidR="0058608C" w:rsidRPr="00CB56A1" w:rsidRDefault="00362D27" w:rsidP="00CA297D">
      <w:pPr>
        <w:pStyle w:val="afff0"/>
        <w:ind w:firstLine="562"/>
      </w:pPr>
      <w:r>
        <w:t>П</w:t>
      </w:r>
      <w:r w:rsidR="0058608C" w:rsidRPr="00CB56A1">
        <w:t xml:space="preserve">едагогічний процес у контрольній групі протікав без реалізації виділених нами організаційно-педагогічних умов. </w:t>
      </w:r>
    </w:p>
    <w:p w:rsidR="0058608C" w:rsidRPr="00CB56A1" w:rsidRDefault="0058608C" w:rsidP="00CA297D">
      <w:pPr>
        <w:autoSpaceDE w:val="0"/>
        <w:autoSpaceDN w:val="0"/>
        <w:spacing w:line="360" w:lineRule="auto"/>
        <w:ind w:firstLine="562"/>
        <w:jc w:val="both"/>
        <w:rPr>
          <w:sz w:val="28"/>
          <w:szCs w:val="28"/>
          <w:lang w:val="ru-RU"/>
        </w:rPr>
      </w:pPr>
      <w:r w:rsidRPr="00CB56A1">
        <w:rPr>
          <w:sz w:val="28"/>
          <w:szCs w:val="28"/>
        </w:rPr>
        <w:t>Загалом, формувальний етап експерименту передбачав реалізацію таких завдань:</w:t>
      </w:r>
    </w:p>
    <w:p w:rsidR="0058608C" w:rsidRPr="00362D27" w:rsidRDefault="00CA297D" w:rsidP="00CA297D">
      <w:pPr>
        <w:pStyle w:val="afff0"/>
        <w:ind w:firstLine="562"/>
        <w:rPr>
          <w:i/>
          <w:lang w:val="ru-RU"/>
        </w:rPr>
      </w:pPr>
      <w:r w:rsidRPr="00DE7DA8">
        <w:rPr>
          <w:b/>
        </w:rPr>
        <w:t>-</w:t>
      </w:r>
      <w:r>
        <w:t> </w:t>
      </w:r>
      <w:r w:rsidR="0058608C" w:rsidRPr="00CB56A1">
        <w:rPr>
          <w:i/>
        </w:rPr>
        <w:t>розробити систему практичних завдань</w:t>
      </w:r>
      <w:r w:rsidR="0058608C" w:rsidRPr="00CB56A1">
        <w:t xml:space="preserve"> для формування </w:t>
      </w:r>
      <w:r w:rsidR="00362D27">
        <w:t>самоосвітньої</w:t>
      </w:r>
      <w:r w:rsidR="0058608C" w:rsidRPr="00CB56A1">
        <w:t xml:space="preserve"> компетентності у </w:t>
      </w:r>
      <w:r w:rsidR="00362D27">
        <w:t>майбутніх інженерів-будівельників</w:t>
      </w:r>
      <w:r w:rsidR="0058608C" w:rsidRPr="00CB56A1">
        <w:t xml:space="preserve"> напряму підготовки </w:t>
      </w:r>
      <w:r w:rsidR="00362D27" w:rsidRPr="00B64C97">
        <w:rPr>
          <w:rStyle w:val="afff1"/>
          <w:shd w:val="clear" w:color="auto" w:fill="auto"/>
        </w:rPr>
        <w:t>6.060101 «Будівництво»</w:t>
      </w:r>
      <w:r w:rsidR="00D11A4A">
        <w:t>.</w:t>
      </w:r>
    </w:p>
    <w:p w:rsidR="00362D27" w:rsidRDefault="00CA297D" w:rsidP="00CA297D">
      <w:pPr>
        <w:pStyle w:val="afff0"/>
        <w:ind w:firstLine="562"/>
      </w:pPr>
      <w:r w:rsidRPr="00DE7DA8">
        <w:rPr>
          <w:b/>
        </w:rPr>
        <w:lastRenderedPageBreak/>
        <w:t>-</w:t>
      </w:r>
      <w:r>
        <w:t> </w:t>
      </w:r>
      <w:r w:rsidR="0058608C" w:rsidRPr="00CB56A1">
        <w:rPr>
          <w:i/>
        </w:rPr>
        <w:t>перевірити ефективність</w:t>
      </w:r>
      <w:r w:rsidR="0058608C" w:rsidRPr="00CB56A1">
        <w:t xml:space="preserve"> визначених </w:t>
      </w:r>
      <w:r w:rsidR="00362D27">
        <w:t>чотирьох</w:t>
      </w:r>
      <w:r w:rsidR="0058608C" w:rsidRPr="00CB56A1">
        <w:t xml:space="preserve"> організаційно-педагогічних умов в </w:t>
      </w:r>
      <w:r w:rsidR="00172977">
        <w:t>удосконаленій</w:t>
      </w:r>
      <w:r w:rsidR="0058608C" w:rsidRPr="00CB56A1">
        <w:t xml:space="preserve"> методиці формування </w:t>
      </w:r>
      <w:r w:rsidR="00362D27">
        <w:t>самоосвітньої</w:t>
      </w:r>
      <w:r w:rsidR="00362D27" w:rsidRPr="00CB56A1">
        <w:t xml:space="preserve"> компетентності у </w:t>
      </w:r>
      <w:r w:rsidR="00362D27">
        <w:t>майбутніх інженерів-будівельників</w:t>
      </w:r>
      <w:r w:rsidR="00362D27" w:rsidRPr="00CB56A1">
        <w:t xml:space="preserve"> </w:t>
      </w:r>
      <w:r w:rsidR="0058608C" w:rsidRPr="00CB56A1">
        <w:t>у проц</w:t>
      </w:r>
      <w:r w:rsidR="00362D27">
        <w:t>есі вивчення фахових дисциплін «</w:t>
      </w:r>
      <w:r w:rsidR="0058608C" w:rsidRPr="00CB56A1">
        <w:t>Іноземна мова</w:t>
      </w:r>
      <w:r w:rsidR="00362D27">
        <w:t>»,</w:t>
      </w:r>
      <w:r w:rsidR="0058608C" w:rsidRPr="00CB56A1">
        <w:t xml:space="preserve"> </w:t>
      </w:r>
      <w:r w:rsidR="00362D27">
        <w:t>«</w:t>
      </w:r>
      <w:r w:rsidR="00362D27" w:rsidRPr="00CB56A1">
        <w:t>Іноземна мова</w:t>
      </w:r>
      <w:r w:rsidR="00362D27">
        <w:t xml:space="preserve"> за професійним спрямуванням»</w:t>
      </w:r>
      <w:r w:rsidR="00362D27" w:rsidRPr="00CB56A1">
        <w:t xml:space="preserve"> </w:t>
      </w:r>
      <w:r w:rsidR="00362D27">
        <w:t>та «Архітектура будівель і споруд»</w:t>
      </w:r>
      <w:r w:rsidR="0058608C" w:rsidRPr="00CB56A1">
        <w:rPr>
          <w:lang w:val="tr-TR"/>
        </w:rPr>
        <w:t>.</w:t>
      </w:r>
    </w:p>
    <w:p w:rsidR="00F15DFD" w:rsidRPr="001C7F5C" w:rsidRDefault="00F15DFD" w:rsidP="00CA297D">
      <w:pPr>
        <w:pStyle w:val="afff0"/>
        <w:ind w:firstLine="562"/>
      </w:pPr>
      <w:r w:rsidRPr="001C7F5C">
        <w:t>Одним із основних завдань, що вирішу</w:t>
      </w:r>
      <w:r w:rsidR="00172977">
        <w:t>вались</w:t>
      </w:r>
      <w:r w:rsidRPr="001C7F5C">
        <w:t xml:space="preserve"> в процесі дослідження,</w:t>
      </w:r>
      <w:r w:rsidR="00172977">
        <w:t xml:space="preserve"> було</w:t>
      </w:r>
      <w:r w:rsidRPr="001C7F5C">
        <w:t xml:space="preserve"> визначення методів дослідження. Використання сукупності методів дослідження, спрямоване на цілком конкретні цілі. </w:t>
      </w:r>
      <w:r w:rsidR="006F3479">
        <w:t>Щодо</w:t>
      </w:r>
      <w:r w:rsidRPr="001C7F5C">
        <w:t xml:space="preserve"> рівнів сформованості самоосвітньої компетентності майбутніми інженерами-будівельниками, то вон</w:t>
      </w:r>
      <w:r w:rsidR="00172977">
        <w:t>и полягали</w:t>
      </w:r>
      <w:r w:rsidRPr="001C7F5C">
        <w:t xml:space="preserve"> у тому, щоб перевіряти істинність та дієвість теоретичних положень, які мають відношення до об’єкта цієї теорії; розробляти й уточнювати їхній зміст, а також застосовувати на практиці. У цілеспрямованому застосуванні методів як єдиного інструмента дослідження особливу роль відігра</w:t>
      </w:r>
      <w:r w:rsidR="00172977">
        <w:t>вала</w:t>
      </w:r>
      <w:r w:rsidRPr="001C7F5C">
        <w:t xml:space="preserve"> системна якість.</w:t>
      </w:r>
      <w:r>
        <w:t xml:space="preserve"> Тобто, система правил відбору методів і способів характеристики досліджуваної сукупності.</w:t>
      </w:r>
    </w:p>
    <w:p w:rsidR="00F15DFD" w:rsidRPr="001C7F5C" w:rsidRDefault="00F15DFD" w:rsidP="00CA297D">
      <w:pPr>
        <w:pStyle w:val="afff0"/>
        <w:ind w:firstLine="562"/>
      </w:pPr>
      <w:r w:rsidRPr="001C7F5C">
        <w:t xml:space="preserve">Основними загальнонауковими методами пізнання, які використовуються при дослідженні, є дві групи методів. Перша група одержала назву </w:t>
      </w:r>
      <w:r w:rsidRPr="001C7F5C">
        <w:rPr>
          <w:i/>
        </w:rPr>
        <w:t>емпіричні</w:t>
      </w:r>
      <w:r w:rsidRPr="001C7F5C">
        <w:t xml:space="preserve"> методи. За допомогою методів </w:t>
      </w:r>
      <w:r w:rsidR="00761E42">
        <w:t xml:space="preserve">зазначеної </w:t>
      </w:r>
      <w:r w:rsidRPr="001C7F5C">
        <w:t>групи здійснюється пошук фактичного матеріалу.</w:t>
      </w:r>
    </w:p>
    <w:p w:rsidR="00F15DFD" w:rsidRPr="001C7F5C" w:rsidRDefault="00F15DFD" w:rsidP="00CA297D">
      <w:pPr>
        <w:pStyle w:val="afff0"/>
        <w:ind w:firstLine="562"/>
      </w:pPr>
      <w:r w:rsidRPr="001C7F5C">
        <w:t>Найбільш універсальними та загальнозначущими прийомами емпіричного дослідження є різні види спостережень, опитувань, вивчення документів і результатів діяльності, експеримент [</w:t>
      </w:r>
      <w:r w:rsidR="00A75290">
        <w:t>160</w:t>
      </w:r>
      <w:r w:rsidRPr="001C7F5C">
        <w:t>]. Використовуючи ці методи на початку дослідження рівня сформованості самоосвітньої компетентності майбутніх інженерів-будівельників, вивчались окремі його аспекти, їх</w:t>
      </w:r>
      <w:r>
        <w:t>нє</w:t>
      </w:r>
      <w:r w:rsidRPr="001C7F5C">
        <w:t xml:space="preserve"> співвідношення та деякі залежності.</w:t>
      </w:r>
    </w:p>
    <w:p w:rsidR="00F15DFD" w:rsidRPr="001C7F5C" w:rsidRDefault="00F15DFD" w:rsidP="00CA297D">
      <w:pPr>
        <w:pStyle w:val="afff0"/>
        <w:ind w:firstLine="562"/>
      </w:pPr>
      <w:r w:rsidRPr="001C7F5C">
        <w:t>Проте</w:t>
      </w:r>
      <w:r>
        <w:t>,</w:t>
      </w:r>
      <w:r w:rsidRPr="001C7F5C">
        <w:t xml:space="preserve"> на певному етапі дослідження емпіричні методи не забезпечують у повному обсязі вирішення завдань пізнання внутрішніх, найчастіше зовнішньо не помітних зв’язків і відносин, що мають місце в процесі формування самоосвітньої компетентності майбутніх інженерів-будівельників. Тоді виникає </w:t>
      </w:r>
      <w:r w:rsidRPr="001C7F5C">
        <w:lastRenderedPageBreak/>
        <w:t xml:space="preserve">необхідність використання інших методів дослідження, які одержали назву </w:t>
      </w:r>
      <w:r w:rsidRPr="001C7F5C">
        <w:rPr>
          <w:i/>
        </w:rPr>
        <w:t>теоретичних</w:t>
      </w:r>
      <w:r w:rsidRPr="001C7F5C">
        <w:t>.</w:t>
      </w:r>
    </w:p>
    <w:p w:rsidR="00F15DFD" w:rsidRPr="001C7F5C" w:rsidRDefault="00F15DFD" w:rsidP="00CA297D">
      <w:pPr>
        <w:pStyle w:val="afff0"/>
        <w:ind w:firstLine="562"/>
      </w:pPr>
      <w:r w:rsidRPr="001C7F5C">
        <w:t xml:space="preserve">За допомогою теоретичних методів здійснюється опрацювання отриманих емпіричних даних. Вони </w:t>
      </w:r>
      <w:r w:rsidR="003211E9" w:rsidRPr="003211E9">
        <w:t>дали</w:t>
      </w:r>
      <w:r w:rsidRPr="001C7F5C">
        <w:t xml:space="preserve"> можливість у сукупності емпіричних даних визначити і розглянути сутність явища або процесу, виявити закономірності їх</w:t>
      </w:r>
      <w:r>
        <w:t>нього</w:t>
      </w:r>
      <w:r w:rsidRPr="001C7F5C">
        <w:t xml:space="preserve"> функціонування. Основними теоретичними засобами розвитку, збагачення та поглиблення наукових, у тому числі педагогічних, знань є методи аналізу і синтезу, індукції та дедукції, аналогії, порівняння, абстрагування, формалізації </w:t>
      </w:r>
      <w:r>
        <w:t xml:space="preserve">та інші загальнонаукові прийоми </w:t>
      </w:r>
      <w:r w:rsidRPr="001C7F5C">
        <w:t>[1</w:t>
      </w:r>
      <w:r w:rsidR="00A75290">
        <w:t>60</w:t>
      </w:r>
      <w:r w:rsidRPr="001C7F5C">
        <w:t xml:space="preserve">]. Особливості досліджуваного педагогічного процесу, цілі та завдання дослідження викликають зміни як у змісті самих методів, так і в процедурі їхнього використання. Тому </w:t>
      </w:r>
      <w:r w:rsidR="006F3479">
        <w:t>щодо</w:t>
      </w:r>
      <w:r w:rsidRPr="001C7F5C">
        <w:t xml:space="preserve"> пізнання теорії та практики формування самоосвітньої компетентності майбутніх інженерів-будівельників вони стають спеціальними методами пізнання. </w:t>
      </w:r>
    </w:p>
    <w:p w:rsidR="00F15DFD" w:rsidRPr="001C7F5C" w:rsidRDefault="00F15DFD" w:rsidP="00CA297D">
      <w:pPr>
        <w:pStyle w:val="afff0"/>
        <w:ind w:firstLine="562"/>
      </w:pPr>
      <w:r w:rsidRPr="001C7F5C">
        <w:t xml:space="preserve">Комплексному й ефективному вивченню педагогічних явищ сприяє використання такого наукового методу дослідження, як </w:t>
      </w:r>
      <w:r w:rsidRPr="001C7F5C">
        <w:rPr>
          <w:i/>
        </w:rPr>
        <w:t>педагогічний експеримент</w:t>
      </w:r>
      <w:r w:rsidRPr="001C7F5C">
        <w:t>. Він застосовується для об’єктивної і доказової перевірки достовірності основної гіпотези дослідження. Методика, основні умови ефективного проведення дослідження та інші проблеми, пов’язані з проведенням дослідної роботи та педагогічного експерименту, знайшли своє місце у вітчизняній та зар</w:t>
      </w:r>
      <w:r w:rsidR="00A75290">
        <w:t>убіжній науковій літературі [160</w:t>
      </w:r>
      <w:r w:rsidRPr="001C7F5C">
        <w:t>].</w:t>
      </w:r>
    </w:p>
    <w:p w:rsidR="00842C3B" w:rsidRDefault="00F15DFD" w:rsidP="00CA297D">
      <w:pPr>
        <w:pStyle w:val="afff0"/>
        <w:ind w:firstLine="562"/>
      </w:pPr>
      <w:r w:rsidRPr="001C7F5C">
        <w:t>Ефективність роботи з експериментальної перевірки педагогічних умов формування професійної компетентності було сплановано визначати як на початку експерименту, так і після його закінчення. Поточний контроль мав на меті стежити за ходом експерименту та своєчасно вносити в нього необхідні корективи, а також передбачав проведення спостереження за діяльністю студентів експериментальної та контрольної груп, проведення замірів рівня сформованості сам</w:t>
      </w:r>
      <w:r w:rsidR="00842C3B">
        <w:t>оосвітньої компетентності тощо.</w:t>
      </w:r>
    </w:p>
    <w:p w:rsidR="00842C3B" w:rsidRDefault="00842C3B" w:rsidP="00CA297D">
      <w:pPr>
        <w:pStyle w:val="afff0"/>
        <w:ind w:firstLine="562"/>
      </w:pPr>
      <w:r>
        <w:t xml:space="preserve">На </w:t>
      </w:r>
      <w:r w:rsidRPr="008D5F04">
        <w:rPr>
          <w:i/>
          <w:spacing w:val="-5"/>
        </w:rPr>
        <w:t>третьому</w:t>
      </w:r>
      <w:r w:rsidR="0011678F" w:rsidRPr="0011678F">
        <w:rPr>
          <w:spacing w:val="-5"/>
        </w:rPr>
        <w:t xml:space="preserve"> –</w:t>
      </w:r>
      <w:r w:rsidR="0011678F">
        <w:rPr>
          <w:spacing w:val="-5"/>
        </w:rPr>
        <w:t xml:space="preserve"> </w:t>
      </w:r>
      <w:r>
        <w:rPr>
          <w:spacing w:val="-5"/>
        </w:rPr>
        <w:t>заключному етапі (2014</w:t>
      </w:r>
      <w:r w:rsidR="001651A5">
        <w:rPr>
          <w:spacing w:val="-5"/>
        </w:rPr>
        <w:t xml:space="preserve"> – </w:t>
      </w:r>
      <w:r>
        <w:rPr>
          <w:spacing w:val="-5"/>
        </w:rPr>
        <w:t>2015 рр.) проводилися аналіз,</w:t>
      </w:r>
      <w:r w:rsidRPr="001C7F5C">
        <w:t xml:space="preserve"> зіставлення початкових і кі</w:t>
      </w:r>
      <w:r>
        <w:t xml:space="preserve">нцевих даних, що характеризують </w:t>
      </w:r>
      <w:r w:rsidRPr="001C7F5C">
        <w:t xml:space="preserve">самоосвітню </w:t>
      </w:r>
      <w:r w:rsidRPr="001C7F5C">
        <w:lastRenderedPageBreak/>
        <w:t>компетентність майбутніх інженерів-будівельників;</w:t>
      </w:r>
      <w:r>
        <w:t xml:space="preserve"> </w:t>
      </w:r>
      <w:r w:rsidRPr="001C7F5C">
        <w:t>обробк</w:t>
      </w:r>
      <w:r>
        <w:t>а</w:t>
      </w:r>
      <w:r w:rsidRPr="001C7F5C">
        <w:t xml:space="preserve"> й узагальнення отриманих результатів;</w:t>
      </w:r>
      <w:r>
        <w:t xml:space="preserve"> </w:t>
      </w:r>
      <w:r w:rsidRPr="001C7F5C">
        <w:t>формування висновків і пропозицій;</w:t>
      </w:r>
      <w:r>
        <w:t xml:space="preserve"> розробка</w:t>
      </w:r>
      <w:r w:rsidRPr="001C7F5C">
        <w:t xml:space="preserve"> </w:t>
      </w:r>
      <w:r w:rsidRPr="001827CB">
        <w:rPr>
          <w:bCs/>
        </w:rPr>
        <w:t>комплексу занять</w:t>
      </w:r>
      <w:r w:rsidRPr="00842C3B">
        <w:t xml:space="preserve"> </w:t>
      </w:r>
      <w:r w:rsidRPr="001827CB">
        <w:rPr>
          <w:bCs/>
        </w:rPr>
        <w:t>щодо</w:t>
      </w:r>
      <w:r w:rsidRPr="00842C3B">
        <w:t xml:space="preserve"> </w:t>
      </w:r>
      <w:r w:rsidRPr="001827CB">
        <w:rPr>
          <w:bCs/>
        </w:rPr>
        <w:t xml:space="preserve">підвищення ефективності </w:t>
      </w:r>
      <w:r w:rsidRPr="001C7F5C">
        <w:t xml:space="preserve">формування самоосвітньої компетентності майбутніх інженерів-будівельників; </w:t>
      </w:r>
      <w:r>
        <w:t>підготовка</w:t>
      </w:r>
      <w:r w:rsidRPr="001C7F5C">
        <w:t xml:space="preserve"> до обговорення отримани</w:t>
      </w:r>
      <w:r>
        <w:t xml:space="preserve">х результатів у формі доповідей. </w:t>
      </w:r>
    </w:p>
    <w:p w:rsidR="00F15DFD" w:rsidRPr="001C7F5C" w:rsidRDefault="00F15DFD" w:rsidP="00CA297D">
      <w:pPr>
        <w:pStyle w:val="afff0"/>
        <w:ind w:firstLine="562"/>
      </w:pPr>
      <w:r w:rsidRPr="001C7F5C">
        <w:t>Завершальний контроль мав на меті виявити ефективність експерименту та передбачав зіставлення початкового та кінцевого рівнів сформованості самоосвітньої компетентності майбутніх інженерів-будівельників експериментальної групи, а також порівняння отриманих даних з даними контрольної групи.</w:t>
      </w:r>
    </w:p>
    <w:p w:rsidR="00D11B7C" w:rsidRDefault="0058608C" w:rsidP="00CA297D">
      <w:pPr>
        <w:autoSpaceDE w:val="0"/>
        <w:autoSpaceDN w:val="0"/>
        <w:adjustRightInd w:val="0"/>
        <w:spacing w:line="360" w:lineRule="auto"/>
        <w:ind w:firstLine="562"/>
        <w:jc w:val="both"/>
        <w:rPr>
          <w:sz w:val="28"/>
          <w:szCs w:val="28"/>
          <w:lang w:eastAsia="uk-UA"/>
        </w:rPr>
      </w:pPr>
      <w:r w:rsidRPr="00CB56A1">
        <w:rPr>
          <w:sz w:val="28"/>
          <w:szCs w:val="28"/>
          <w:lang w:val="tr-TR" w:eastAsia="uk-UA"/>
        </w:rPr>
        <w:t xml:space="preserve">У процесi формування </w:t>
      </w:r>
      <w:r w:rsidR="008C77A7" w:rsidRPr="008C77A7">
        <w:rPr>
          <w:rStyle w:val="afff1"/>
        </w:rPr>
        <w:t>самоосвітньої</w:t>
      </w:r>
      <w:r w:rsidR="008C77A7" w:rsidRPr="00CB56A1">
        <w:t xml:space="preserve"> </w:t>
      </w:r>
      <w:r w:rsidRPr="00CB56A1">
        <w:rPr>
          <w:sz w:val="28"/>
          <w:szCs w:val="28"/>
          <w:lang w:val="tr-TR" w:eastAsia="uk-UA"/>
        </w:rPr>
        <w:t xml:space="preserve">компетентності </w:t>
      </w:r>
      <w:r w:rsidRPr="00CB56A1">
        <w:rPr>
          <w:sz w:val="28"/>
          <w:szCs w:val="28"/>
          <w:lang w:eastAsia="uk-UA"/>
        </w:rPr>
        <w:t xml:space="preserve">у </w:t>
      </w:r>
      <w:r w:rsidR="008C77A7" w:rsidRPr="00E515E4">
        <w:rPr>
          <w:rStyle w:val="afff1"/>
        </w:rPr>
        <w:t>майбутніх інженерів-будівельників напряму підготовки 6.060101 «Будівництво»</w:t>
      </w:r>
      <w:r w:rsidRPr="00E515E4">
        <w:rPr>
          <w:rStyle w:val="afff1"/>
        </w:rPr>
        <w:t xml:space="preserve"> під час вив</w:t>
      </w:r>
      <w:r w:rsidRPr="00CB56A1">
        <w:rPr>
          <w:sz w:val="28"/>
          <w:szCs w:val="28"/>
          <w:lang w:val="tr-TR" w:eastAsia="uk-UA"/>
        </w:rPr>
        <w:t xml:space="preserve">чення </w:t>
      </w:r>
      <w:r w:rsidRPr="00CB56A1">
        <w:rPr>
          <w:sz w:val="28"/>
          <w:szCs w:val="28"/>
          <w:lang w:eastAsia="uk-UA"/>
        </w:rPr>
        <w:t>фахов</w:t>
      </w:r>
      <w:r w:rsidR="00E515E4">
        <w:rPr>
          <w:sz w:val="28"/>
          <w:szCs w:val="28"/>
          <w:lang w:val="tr-TR" w:eastAsia="uk-UA"/>
        </w:rPr>
        <w:t xml:space="preserve">ої дисципліни </w:t>
      </w:r>
      <w:r w:rsidR="00E515E4">
        <w:rPr>
          <w:sz w:val="28"/>
          <w:szCs w:val="28"/>
          <w:lang w:eastAsia="uk-UA"/>
        </w:rPr>
        <w:t>«</w:t>
      </w:r>
      <w:r w:rsidRPr="00CB56A1">
        <w:rPr>
          <w:sz w:val="28"/>
          <w:szCs w:val="28"/>
          <w:lang w:eastAsia="uk-UA"/>
        </w:rPr>
        <w:t xml:space="preserve">Іноземна мова </w:t>
      </w:r>
      <w:r w:rsidR="00E515E4">
        <w:rPr>
          <w:sz w:val="28"/>
          <w:szCs w:val="28"/>
          <w:lang w:eastAsia="uk-UA"/>
        </w:rPr>
        <w:t>за професійним спрямуванням»</w:t>
      </w:r>
      <w:r w:rsidRPr="00CB56A1">
        <w:rPr>
          <w:sz w:val="28"/>
          <w:szCs w:val="28"/>
          <w:lang w:val="tr-TR" w:eastAsia="uk-UA"/>
        </w:rPr>
        <w:t>,</w:t>
      </w:r>
      <w:r w:rsidRPr="00CB56A1">
        <w:rPr>
          <w:sz w:val="28"/>
          <w:szCs w:val="28"/>
          <w:lang w:eastAsia="uk-UA"/>
        </w:rPr>
        <w:t xml:space="preserve"> </w:t>
      </w:r>
      <w:r w:rsidRPr="00CB56A1">
        <w:rPr>
          <w:sz w:val="28"/>
          <w:szCs w:val="28"/>
          <w:lang w:val="tr-TR" w:eastAsia="uk-UA"/>
        </w:rPr>
        <w:t xml:space="preserve">були визначенi </w:t>
      </w:r>
      <w:r w:rsidRPr="00CB56A1">
        <w:rPr>
          <w:sz w:val="28"/>
          <w:szCs w:val="28"/>
          <w:lang w:eastAsia="uk-UA"/>
        </w:rPr>
        <w:t xml:space="preserve">та охарактеризовані </w:t>
      </w:r>
      <w:r w:rsidR="00316FDE" w:rsidRPr="00CB56A1">
        <w:rPr>
          <w:sz w:val="28"/>
          <w:szCs w:val="28"/>
          <w:lang w:eastAsia="uk-UA"/>
        </w:rPr>
        <w:t>наступні</w:t>
      </w:r>
      <w:r w:rsidRPr="00CB56A1">
        <w:rPr>
          <w:sz w:val="28"/>
          <w:szCs w:val="28"/>
          <w:lang w:eastAsia="uk-UA"/>
        </w:rPr>
        <w:t xml:space="preserve"> </w:t>
      </w:r>
      <w:r w:rsidRPr="00CB56A1">
        <w:rPr>
          <w:i/>
          <w:sz w:val="28"/>
          <w:szCs w:val="28"/>
          <w:lang w:eastAsia="uk-UA"/>
        </w:rPr>
        <w:t xml:space="preserve">критерії </w:t>
      </w:r>
      <w:r w:rsidRPr="00CB56A1">
        <w:rPr>
          <w:sz w:val="28"/>
          <w:szCs w:val="28"/>
          <w:lang w:eastAsia="uk-UA"/>
        </w:rPr>
        <w:t>(</w:t>
      </w:r>
      <w:r w:rsidR="007B4F0C" w:rsidRPr="007B4F0C">
        <w:rPr>
          <w:rStyle w:val="afff1"/>
        </w:rPr>
        <w:t>аксіологічно-мотиваційний</w:t>
      </w:r>
      <w:r w:rsidRPr="007B4F0C">
        <w:rPr>
          <w:rStyle w:val="afff1"/>
        </w:rPr>
        <w:t xml:space="preserve">, </w:t>
      </w:r>
      <w:r w:rsidR="00B05E33" w:rsidRPr="008E0127">
        <w:rPr>
          <w:rStyle w:val="afff1"/>
          <w:i/>
          <w:shd w:val="clear" w:color="auto" w:fill="auto"/>
        </w:rPr>
        <w:t>організаційно</w:t>
      </w:r>
      <w:r w:rsidR="007B4F0C" w:rsidRPr="007B4F0C">
        <w:rPr>
          <w:rStyle w:val="afff1"/>
        </w:rPr>
        <w:t>-процесуальний, операційно-діяльнісний та особистісний)</w:t>
      </w:r>
      <w:r w:rsidR="007B4F0C">
        <w:rPr>
          <w:rStyle w:val="afff1"/>
        </w:rPr>
        <w:t xml:space="preserve"> </w:t>
      </w:r>
      <w:r w:rsidRPr="007B4F0C">
        <w:rPr>
          <w:rStyle w:val="afff1"/>
        </w:rPr>
        <w:t>рівня</w:t>
      </w:r>
      <w:r w:rsidRPr="00CB56A1">
        <w:rPr>
          <w:sz w:val="28"/>
          <w:szCs w:val="28"/>
          <w:lang w:eastAsia="uk-UA"/>
        </w:rPr>
        <w:t xml:space="preserve"> сформованості </w:t>
      </w:r>
      <w:r w:rsidR="00E515E4" w:rsidRPr="008C77A7">
        <w:rPr>
          <w:rStyle w:val="afff1"/>
        </w:rPr>
        <w:t>самоосвітньої</w:t>
      </w:r>
      <w:r w:rsidR="00E515E4" w:rsidRPr="00CB56A1">
        <w:t xml:space="preserve"> </w:t>
      </w:r>
      <w:r w:rsidRPr="00CB56A1">
        <w:rPr>
          <w:sz w:val="28"/>
          <w:szCs w:val="28"/>
          <w:lang w:eastAsia="uk-UA"/>
        </w:rPr>
        <w:t>компетентності.</w:t>
      </w:r>
    </w:p>
    <w:p w:rsidR="00977704" w:rsidRPr="00CB56A1" w:rsidRDefault="00977704" w:rsidP="00CA297D">
      <w:pPr>
        <w:autoSpaceDE w:val="0"/>
        <w:autoSpaceDN w:val="0"/>
        <w:adjustRightInd w:val="0"/>
        <w:spacing w:line="360" w:lineRule="auto"/>
        <w:ind w:firstLine="562"/>
        <w:jc w:val="both"/>
        <w:rPr>
          <w:sz w:val="28"/>
          <w:szCs w:val="28"/>
        </w:rPr>
      </w:pPr>
      <w:r>
        <w:rPr>
          <w:sz w:val="28"/>
          <w:szCs w:val="28"/>
        </w:rPr>
        <w:t xml:space="preserve">У </w:t>
      </w:r>
      <w:r w:rsidR="00E66EBC">
        <w:rPr>
          <w:sz w:val="28"/>
          <w:szCs w:val="28"/>
        </w:rPr>
        <w:t>межах</w:t>
      </w:r>
      <w:r>
        <w:rPr>
          <w:sz w:val="28"/>
          <w:szCs w:val="28"/>
        </w:rPr>
        <w:t xml:space="preserve"> ф</w:t>
      </w:r>
      <w:r w:rsidRPr="00CB56A1">
        <w:rPr>
          <w:sz w:val="28"/>
          <w:szCs w:val="28"/>
        </w:rPr>
        <w:t xml:space="preserve">ормування </w:t>
      </w:r>
      <w:r>
        <w:rPr>
          <w:sz w:val="28"/>
          <w:szCs w:val="28"/>
        </w:rPr>
        <w:t>самоосвітньої</w:t>
      </w:r>
      <w:r w:rsidRPr="00CB56A1">
        <w:rPr>
          <w:sz w:val="28"/>
          <w:szCs w:val="28"/>
        </w:rPr>
        <w:t xml:space="preserve"> компетентності майбутніх </w:t>
      </w:r>
      <w:r>
        <w:rPr>
          <w:sz w:val="28"/>
          <w:szCs w:val="28"/>
        </w:rPr>
        <w:t>інженерів-будівельників під час</w:t>
      </w:r>
      <w:r w:rsidRPr="00CB56A1">
        <w:rPr>
          <w:sz w:val="28"/>
          <w:szCs w:val="28"/>
        </w:rPr>
        <w:t xml:space="preserve"> констатувально</w:t>
      </w:r>
      <w:r>
        <w:rPr>
          <w:sz w:val="28"/>
          <w:szCs w:val="28"/>
        </w:rPr>
        <w:t>го</w:t>
      </w:r>
      <w:r w:rsidRPr="00CB56A1">
        <w:rPr>
          <w:sz w:val="28"/>
          <w:szCs w:val="28"/>
        </w:rPr>
        <w:t xml:space="preserve"> та формувально</w:t>
      </w:r>
      <w:r>
        <w:rPr>
          <w:sz w:val="28"/>
          <w:szCs w:val="28"/>
        </w:rPr>
        <w:t>го</w:t>
      </w:r>
      <w:r w:rsidRPr="00CB56A1">
        <w:rPr>
          <w:sz w:val="28"/>
          <w:szCs w:val="28"/>
        </w:rPr>
        <w:t xml:space="preserve"> експеримент</w:t>
      </w:r>
      <w:r>
        <w:rPr>
          <w:sz w:val="28"/>
          <w:szCs w:val="28"/>
        </w:rPr>
        <w:t xml:space="preserve">ів </w:t>
      </w:r>
      <w:r w:rsidRPr="00CB56A1">
        <w:rPr>
          <w:sz w:val="28"/>
          <w:szCs w:val="28"/>
        </w:rPr>
        <w:t xml:space="preserve">рівнів сформованості </w:t>
      </w:r>
      <w:r>
        <w:rPr>
          <w:sz w:val="28"/>
          <w:szCs w:val="28"/>
        </w:rPr>
        <w:t>самоосвітньої</w:t>
      </w:r>
      <w:r w:rsidRPr="00CB56A1">
        <w:rPr>
          <w:sz w:val="28"/>
          <w:szCs w:val="28"/>
        </w:rPr>
        <w:t xml:space="preserve"> компетентності застосовували</w:t>
      </w:r>
      <w:r>
        <w:rPr>
          <w:sz w:val="28"/>
          <w:szCs w:val="28"/>
        </w:rPr>
        <w:t>ся підібраний комплекс завдань.</w:t>
      </w:r>
    </w:p>
    <w:p w:rsidR="00000E8C" w:rsidRDefault="00BA34B7" w:rsidP="00CA297D">
      <w:pPr>
        <w:shd w:val="clear" w:color="auto" w:fill="FFFFFF"/>
        <w:spacing w:line="360" w:lineRule="auto"/>
        <w:ind w:firstLine="562"/>
        <w:jc w:val="both"/>
        <w:rPr>
          <w:sz w:val="28"/>
          <w:szCs w:val="28"/>
        </w:rPr>
      </w:pPr>
      <w:r w:rsidRPr="00903988">
        <w:rPr>
          <w:sz w:val="28"/>
          <w:szCs w:val="28"/>
        </w:rPr>
        <w:t xml:space="preserve">Основним центром зосередженості нашої уваги, був розвиток </w:t>
      </w:r>
      <w:r>
        <w:rPr>
          <w:sz w:val="28"/>
          <w:szCs w:val="28"/>
        </w:rPr>
        <w:t>мотиваційно-ціннісних орієнтацій, який</w:t>
      </w:r>
      <w:r w:rsidRPr="00903988">
        <w:rPr>
          <w:sz w:val="28"/>
          <w:szCs w:val="28"/>
        </w:rPr>
        <w:t xml:space="preserve"> значною мірою визначає рівень самоосвітньої діяльності </w:t>
      </w:r>
      <w:r>
        <w:rPr>
          <w:sz w:val="28"/>
          <w:szCs w:val="28"/>
        </w:rPr>
        <w:t>майбутніх інженерів-будівельників</w:t>
      </w:r>
      <w:r w:rsidRPr="00903988">
        <w:rPr>
          <w:sz w:val="28"/>
          <w:szCs w:val="28"/>
        </w:rPr>
        <w:t xml:space="preserve">. Це вимагало принципової зміни методичних і звичайно педагогічних підходів до організації навчального процесу, перенесення уваги на проблемно-пошукове навчання з інформаційного. Ми враховували, що система вищої професійної освіти зможе допомогти </w:t>
      </w:r>
      <w:r w:rsidR="00513522">
        <w:rPr>
          <w:sz w:val="28"/>
          <w:szCs w:val="28"/>
        </w:rPr>
        <w:t>студентам</w:t>
      </w:r>
      <w:r w:rsidRPr="00903988">
        <w:rPr>
          <w:sz w:val="28"/>
          <w:szCs w:val="28"/>
        </w:rPr>
        <w:t>, опанувати творчі способи розв’язання професійних і життєвих проблем, сформувати уміння критичного аналізу й самостійного прийняття доцільних рішень, розвинути особистісну й предметну рефлексію.</w:t>
      </w:r>
      <w:r w:rsidR="00513522">
        <w:rPr>
          <w:sz w:val="28"/>
          <w:szCs w:val="28"/>
        </w:rPr>
        <w:t xml:space="preserve"> </w:t>
      </w:r>
      <w:r w:rsidRPr="00903988">
        <w:rPr>
          <w:sz w:val="28"/>
          <w:szCs w:val="28"/>
        </w:rPr>
        <w:t>Для визначе</w:t>
      </w:r>
      <w:r w:rsidR="00513522">
        <w:rPr>
          <w:sz w:val="28"/>
          <w:szCs w:val="28"/>
        </w:rPr>
        <w:t xml:space="preserve">ння сформованості мотиваційно-ціннісного </w:t>
      </w:r>
      <w:r w:rsidRPr="00903988">
        <w:rPr>
          <w:sz w:val="28"/>
          <w:szCs w:val="28"/>
        </w:rPr>
        <w:t xml:space="preserve">компонента ми </w:t>
      </w:r>
      <w:r w:rsidRPr="00903988">
        <w:rPr>
          <w:sz w:val="28"/>
          <w:szCs w:val="28"/>
        </w:rPr>
        <w:lastRenderedPageBreak/>
        <w:t>використовували метод опитування</w:t>
      </w:r>
      <w:r w:rsidR="000A4694">
        <w:rPr>
          <w:sz w:val="28"/>
          <w:szCs w:val="28"/>
        </w:rPr>
        <w:t xml:space="preserve"> (додаток К)</w:t>
      </w:r>
      <w:r w:rsidRPr="00903988">
        <w:rPr>
          <w:sz w:val="28"/>
          <w:szCs w:val="28"/>
        </w:rPr>
        <w:t>, що пояснюється тим, що мотивація або є, або її немає</w:t>
      </w:r>
      <w:r w:rsidR="00C51C6E">
        <w:rPr>
          <w:sz w:val="28"/>
          <w:szCs w:val="28"/>
        </w:rPr>
        <w:t xml:space="preserve"> а також, на навчально-методичному рівні ми розробили багаторівневий комплекс вправ</w:t>
      </w:r>
      <w:r w:rsidR="00C27918">
        <w:rPr>
          <w:sz w:val="28"/>
          <w:szCs w:val="28"/>
        </w:rPr>
        <w:t xml:space="preserve"> з використанням дидактичних ігор</w:t>
      </w:r>
      <w:r w:rsidRPr="00903988">
        <w:rPr>
          <w:sz w:val="28"/>
          <w:szCs w:val="28"/>
        </w:rPr>
        <w:t>.</w:t>
      </w:r>
    </w:p>
    <w:p w:rsidR="008568AB" w:rsidRDefault="0058608C" w:rsidP="00CA297D">
      <w:pPr>
        <w:pStyle w:val="afff0"/>
        <w:ind w:firstLine="562"/>
        <w:rPr>
          <w:lang w:val="ru-RU"/>
        </w:rPr>
      </w:pPr>
      <w:r w:rsidRPr="00CB56A1">
        <w:t xml:space="preserve">Отримані результати було зведено у таблицю </w:t>
      </w:r>
      <w:r w:rsidR="0025419D">
        <w:rPr>
          <w:lang w:val="ru-RU"/>
        </w:rPr>
        <w:t>3.</w:t>
      </w:r>
      <w:r w:rsidR="00CA297D">
        <w:rPr>
          <w:lang w:val="ru-RU"/>
        </w:rPr>
        <w:t>1</w:t>
      </w:r>
      <w:r w:rsidRPr="00CB56A1">
        <w:rPr>
          <w:lang w:val="ru-RU"/>
        </w:rPr>
        <w:t>, аналіз</w:t>
      </w:r>
      <w:r w:rsidRPr="00E01B44">
        <w:t xml:space="preserve"> даних якої</w:t>
      </w:r>
      <w:r w:rsidRPr="00CB56A1">
        <w:rPr>
          <w:lang w:val="ru-RU"/>
        </w:rPr>
        <w:t xml:space="preserve"> свідчить, що результати </w:t>
      </w:r>
      <w:r w:rsidR="00172BD4">
        <w:rPr>
          <w:lang w:val="ru-RU"/>
        </w:rPr>
        <w:t>опитування</w:t>
      </w:r>
      <w:r w:rsidRPr="00CB56A1">
        <w:rPr>
          <w:lang w:val="ru-RU"/>
        </w:rPr>
        <w:t xml:space="preserve"> показал</w:t>
      </w:r>
      <w:r w:rsidR="00172BD4">
        <w:rPr>
          <w:lang w:val="ru-RU"/>
        </w:rPr>
        <w:t xml:space="preserve">и у всіх групах досить високий </w:t>
      </w:r>
      <w:r w:rsidRPr="00CB56A1">
        <w:rPr>
          <w:lang w:val="ru-RU"/>
        </w:rPr>
        <w:t xml:space="preserve">рівень сформованості </w:t>
      </w:r>
      <w:r w:rsidR="00172BD4" w:rsidRPr="00172BD4">
        <w:t>самоосвітньої компетентності на основі мотиваційно-ціннісного компоненту</w:t>
      </w:r>
      <w:r w:rsidR="0025419D">
        <w:rPr>
          <w:lang w:val="ru-RU"/>
        </w:rPr>
        <w:t>. (табл.3.</w:t>
      </w:r>
      <w:r w:rsidR="004027AF">
        <w:rPr>
          <w:lang w:val="ru-RU"/>
        </w:rPr>
        <w:t>1</w:t>
      </w:r>
      <w:r w:rsidRPr="00172BD4">
        <w:rPr>
          <w:lang w:val="ru-RU"/>
        </w:rPr>
        <w:t>).</w:t>
      </w:r>
    </w:p>
    <w:p w:rsidR="0025786A" w:rsidRDefault="0025786A" w:rsidP="008568AB">
      <w:pPr>
        <w:pStyle w:val="afff0"/>
        <w:jc w:val="right"/>
        <w:rPr>
          <w:i/>
          <w:lang w:val="ru-RU"/>
        </w:rPr>
      </w:pPr>
    </w:p>
    <w:p w:rsidR="00EF2048" w:rsidRPr="00172BD4" w:rsidRDefault="0025419D" w:rsidP="008568AB">
      <w:pPr>
        <w:pStyle w:val="afff0"/>
        <w:jc w:val="right"/>
        <w:rPr>
          <w:i/>
        </w:rPr>
      </w:pPr>
      <w:r>
        <w:rPr>
          <w:i/>
        </w:rPr>
        <w:t>Таблиця 3.</w:t>
      </w:r>
      <w:r w:rsidR="004027AF">
        <w:rPr>
          <w:i/>
        </w:rPr>
        <w:t>1</w:t>
      </w:r>
      <w:r w:rsidR="00D11A4A">
        <w:rPr>
          <w:i/>
        </w:rPr>
        <w:t xml:space="preserve"> </w:t>
      </w:r>
    </w:p>
    <w:p w:rsidR="007A54A7" w:rsidRDefault="007A54A7" w:rsidP="007A54A7">
      <w:pPr>
        <w:spacing w:line="360" w:lineRule="auto"/>
        <w:jc w:val="center"/>
        <w:rPr>
          <w:b/>
          <w:sz w:val="28"/>
          <w:szCs w:val="28"/>
        </w:rPr>
      </w:pPr>
      <w:r>
        <w:rPr>
          <w:b/>
          <w:bCs/>
          <w:iCs/>
          <w:noProof/>
          <w:sz w:val="28"/>
          <w:szCs w:val="28"/>
        </w:rPr>
        <w:t>Динаміка р</w:t>
      </w:r>
      <w:r w:rsidRPr="00CB56A1">
        <w:rPr>
          <w:b/>
          <w:bCs/>
          <w:iCs/>
          <w:noProof/>
          <w:sz w:val="28"/>
          <w:szCs w:val="28"/>
        </w:rPr>
        <w:t>івні</w:t>
      </w:r>
      <w:r>
        <w:rPr>
          <w:b/>
          <w:bCs/>
          <w:iCs/>
          <w:noProof/>
          <w:sz w:val="28"/>
          <w:szCs w:val="28"/>
        </w:rPr>
        <w:t>в</w:t>
      </w:r>
      <w:r w:rsidRPr="00CB56A1">
        <w:rPr>
          <w:b/>
          <w:bCs/>
          <w:iCs/>
          <w:noProof/>
          <w:sz w:val="28"/>
          <w:szCs w:val="28"/>
        </w:rPr>
        <w:t xml:space="preserve"> </w:t>
      </w:r>
      <w:r w:rsidRPr="00172BD4">
        <w:rPr>
          <w:b/>
          <w:sz w:val="28"/>
          <w:szCs w:val="28"/>
        </w:rPr>
        <w:t>сформованості самоосвітньої компетентності</w:t>
      </w:r>
    </w:p>
    <w:p w:rsidR="0025786A" w:rsidRDefault="00437F64" w:rsidP="0025786A">
      <w:pPr>
        <w:spacing w:line="360" w:lineRule="auto"/>
        <w:jc w:val="center"/>
        <w:rPr>
          <w:b/>
          <w:sz w:val="28"/>
          <w:szCs w:val="28"/>
        </w:rPr>
      </w:pPr>
      <w:r>
        <w:rPr>
          <w:b/>
          <w:sz w:val="28"/>
          <w:szCs w:val="28"/>
        </w:rPr>
        <w:t>за аксіологічно-мотиваційним критерієм</w:t>
      </w:r>
    </w:p>
    <w:p w:rsidR="001651A5" w:rsidRPr="0025786A" w:rsidRDefault="001651A5" w:rsidP="0025786A">
      <w:pPr>
        <w:spacing w:line="360" w:lineRule="auto"/>
        <w:jc w:val="center"/>
        <w:rPr>
          <w:b/>
          <w:sz w:val="28"/>
          <w:szCs w:val="28"/>
          <w:lang w:val="ru-RU"/>
        </w:rPr>
      </w:pPr>
    </w:p>
    <w:tbl>
      <w:tblPr>
        <w:tblStyle w:val="af6"/>
        <w:tblW w:w="10065" w:type="dxa"/>
        <w:tblInd w:w="-318" w:type="dxa"/>
        <w:tblLayout w:type="fixed"/>
        <w:tblLook w:val="0000" w:firstRow="0" w:lastRow="0" w:firstColumn="0" w:lastColumn="0" w:noHBand="0" w:noVBand="0"/>
      </w:tblPr>
      <w:tblGrid>
        <w:gridCol w:w="710"/>
        <w:gridCol w:w="1559"/>
        <w:gridCol w:w="1559"/>
        <w:gridCol w:w="1560"/>
        <w:gridCol w:w="1559"/>
        <w:gridCol w:w="1559"/>
        <w:gridCol w:w="1559"/>
      </w:tblGrid>
      <w:tr w:rsidR="007A54A7" w:rsidTr="006927D1">
        <w:trPr>
          <w:trHeight w:val="689"/>
        </w:trPr>
        <w:tc>
          <w:tcPr>
            <w:tcW w:w="710" w:type="dxa"/>
          </w:tcPr>
          <w:p w:rsidR="007A54A7" w:rsidRPr="00514E4E" w:rsidRDefault="007A54A7" w:rsidP="009D7F5F">
            <w:pPr>
              <w:spacing w:after="200" w:line="276" w:lineRule="auto"/>
              <w:jc w:val="center"/>
              <w:rPr>
                <w:b/>
                <w:bCs/>
                <w:iCs/>
                <w:noProof/>
                <w:sz w:val="24"/>
                <w:szCs w:val="24"/>
                <w:lang w:val="ru-RU"/>
              </w:rPr>
            </w:pPr>
            <w:r w:rsidRPr="009D7F5F">
              <w:rPr>
                <w:b/>
                <w:bCs/>
                <w:iCs/>
                <w:noProof/>
                <w:sz w:val="24"/>
                <w:szCs w:val="24"/>
              </w:rPr>
              <w:t xml:space="preserve">Тип </w:t>
            </w:r>
            <w:r w:rsidR="009D7F5F">
              <w:rPr>
                <w:b/>
                <w:bCs/>
                <w:iCs/>
                <w:noProof/>
                <w:sz w:val="24"/>
                <w:szCs w:val="24"/>
              </w:rPr>
              <w:t>Г</w:t>
            </w:r>
            <w:r w:rsidR="00514E4E">
              <w:rPr>
                <w:b/>
                <w:bCs/>
                <w:iCs/>
                <w:noProof/>
                <w:sz w:val="24"/>
                <w:szCs w:val="24"/>
                <w:lang w:val="ru-RU"/>
              </w:rPr>
              <w:t>р.</w:t>
            </w:r>
          </w:p>
        </w:tc>
        <w:tc>
          <w:tcPr>
            <w:tcW w:w="4678" w:type="dxa"/>
            <w:gridSpan w:val="3"/>
            <w:vAlign w:val="center"/>
          </w:tcPr>
          <w:p w:rsidR="007A54A7" w:rsidRPr="009D7F5F" w:rsidRDefault="007A54A7" w:rsidP="009D7F5F">
            <w:pPr>
              <w:spacing w:after="200" w:line="276" w:lineRule="auto"/>
              <w:jc w:val="center"/>
              <w:rPr>
                <w:b/>
                <w:bCs/>
                <w:iCs/>
                <w:noProof/>
                <w:sz w:val="28"/>
                <w:szCs w:val="28"/>
              </w:rPr>
            </w:pPr>
            <w:r w:rsidRPr="009D7F5F">
              <w:rPr>
                <w:b/>
                <w:bCs/>
                <w:iCs/>
                <w:noProof/>
                <w:sz w:val="28"/>
                <w:szCs w:val="28"/>
              </w:rPr>
              <w:t>До експерименту</w:t>
            </w:r>
          </w:p>
        </w:tc>
        <w:tc>
          <w:tcPr>
            <w:tcW w:w="4677" w:type="dxa"/>
            <w:gridSpan w:val="3"/>
            <w:vAlign w:val="center"/>
          </w:tcPr>
          <w:p w:rsidR="007A54A7" w:rsidRPr="009D7F5F" w:rsidRDefault="007A54A7" w:rsidP="009D7F5F">
            <w:pPr>
              <w:spacing w:after="200" w:line="276" w:lineRule="auto"/>
              <w:jc w:val="center"/>
              <w:rPr>
                <w:b/>
                <w:bCs/>
                <w:iCs/>
                <w:noProof/>
                <w:sz w:val="28"/>
                <w:szCs w:val="28"/>
              </w:rPr>
            </w:pPr>
            <w:r w:rsidRPr="009D7F5F">
              <w:rPr>
                <w:b/>
                <w:bCs/>
                <w:iCs/>
                <w:noProof/>
                <w:sz w:val="28"/>
                <w:szCs w:val="28"/>
              </w:rPr>
              <w:t>Після експерименту</w:t>
            </w:r>
          </w:p>
        </w:tc>
      </w:tr>
      <w:tr w:rsidR="007A54A7" w:rsidTr="006927D1">
        <w:tblPrEx>
          <w:tblLook w:val="04A0" w:firstRow="1" w:lastRow="0" w:firstColumn="1" w:lastColumn="0" w:noHBand="0" w:noVBand="1"/>
        </w:tblPrEx>
        <w:trPr>
          <w:trHeight w:val="685"/>
        </w:trPr>
        <w:tc>
          <w:tcPr>
            <w:tcW w:w="710" w:type="dxa"/>
          </w:tcPr>
          <w:p w:rsidR="007A54A7" w:rsidRPr="009D7F5F" w:rsidRDefault="007A54A7" w:rsidP="007A54A7">
            <w:pPr>
              <w:spacing w:line="360" w:lineRule="auto"/>
              <w:jc w:val="right"/>
              <w:rPr>
                <w:i/>
                <w:sz w:val="28"/>
                <w:szCs w:val="28"/>
              </w:rPr>
            </w:pPr>
          </w:p>
        </w:tc>
        <w:tc>
          <w:tcPr>
            <w:tcW w:w="1559" w:type="dxa"/>
            <w:vAlign w:val="center"/>
          </w:tcPr>
          <w:p w:rsidR="007A54A7" w:rsidRPr="009D7F5F" w:rsidRDefault="007A54A7" w:rsidP="006927D1">
            <w:pPr>
              <w:rPr>
                <w:sz w:val="28"/>
                <w:szCs w:val="28"/>
                <w:lang w:val="ru-RU"/>
              </w:rPr>
            </w:pPr>
            <w:r w:rsidRPr="009D7F5F">
              <w:rPr>
                <w:sz w:val="28"/>
                <w:szCs w:val="28"/>
              </w:rPr>
              <w:t>Твор</w:t>
            </w:r>
            <w:r w:rsidRPr="009D7F5F">
              <w:rPr>
                <w:sz w:val="28"/>
                <w:szCs w:val="28"/>
                <w:lang w:val="ru-RU"/>
              </w:rPr>
              <w:t>чий</w:t>
            </w:r>
          </w:p>
        </w:tc>
        <w:tc>
          <w:tcPr>
            <w:tcW w:w="1559" w:type="dxa"/>
            <w:vAlign w:val="center"/>
          </w:tcPr>
          <w:p w:rsidR="006927D1" w:rsidRDefault="007A54A7" w:rsidP="007A54A7">
            <w:pPr>
              <w:rPr>
                <w:sz w:val="28"/>
                <w:szCs w:val="28"/>
                <w:lang w:val="ru-RU"/>
              </w:rPr>
            </w:pPr>
            <w:r w:rsidRPr="009D7F5F">
              <w:rPr>
                <w:sz w:val="28"/>
                <w:szCs w:val="28"/>
                <w:lang w:val="ru-RU"/>
              </w:rPr>
              <w:t>Продук</w:t>
            </w:r>
          </w:p>
          <w:p w:rsidR="007A54A7" w:rsidRPr="009D7F5F" w:rsidRDefault="007A54A7" w:rsidP="007A54A7">
            <w:pPr>
              <w:rPr>
                <w:sz w:val="28"/>
                <w:szCs w:val="28"/>
                <w:lang w:val="ru-RU"/>
              </w:rPr>
            </w:pPr>
            <w:r w:rsidRPr="009D7F5F">
              <w:rPr>
                <w:sz w:val="28"/>
                <w:szCs w:val="28"/>
                <w:lang w:val="ru-RU"/>
              </w:rPr>
              <w:t>тивний</w:t>
            </w:r>
          </w:p>
        </w:tc>
        <w:tc>
          <w:tcPr>
            <w:tcW w:w="1560" w:type="dxa"/>
            <w:vAlign w:val="center"/>
          </w:tcPr>
          <w:p w:rsidR="006927D1" w:rsidRDefault="009D7F5F" w:rsidP="007A54A7">
            <w:pPr>
              <w:rPr>
                <w:sz w:val="28"/>
                <w:szCs w:val="28"/>
                <w:lang w:val="ru-RU"/>
              </w:rPr>
            </w:pPr>
            <w:r w:rsidRPr="009D7F5F">
              <w:rPr>
                <w:sz w:val="28"/>
                <w:szCs w:val="28"/>
                <w:lang w:val="ru-RU"/>
              </w:rPr>
              <w:t>Репродук</w:t>
            </w:r>
          </w:p>
          <w:p w:rsidR="007A54A7" w:rsidRPr="009D7F5F" w:rsidRDefault="009D7F5F" w:rsidP="007A54A7">
            <w:pPr>
              <w:rPr>
                <w:sz w:val="28"/>
                <w:szCs w:val="28"/>
                <w:lang w:val="ru-RU"/>
              </w:rPr>
            </w:pPr>
            <w:r w:rsidRPr="009D7F5F">
              <w:rPr>
                <w:sz w:val="28"/>
                <w:szCs w:val="28"/>
                <w:lang w:val="ru-RU"/>
              </w:rPr>
              <w:t>т</w:t>
            </w:r>
            <w:r w:rsidR="006927D1">
              <w:rPr>
                <w:sz w:val="28"/>
                <w:szCs w:val="28"/>
                <w:lang w:val="ru-RU"/>
              </w:rPr>
              <w:t>и</w:t>
            </w:r>
            <w:r w:rsidR="007A54A7" w:rsidRPr="009D7F5F">
              <w:rPr>
                <w:sz w:val="28"/>
                <w:szCs w:val="28"/>
                <w:lang w:val="ru-RU"/>
              </w:rPr>
              <w:t>вний</w:t>
            </w:r>
          </w:p>
        </w:tc>
        <w:tc>
          <w:tcPr>
            <w:tcW w:w="1559" w:type="dxa"/>
            <w:vAlign w:val="center"/>
          </w:tcPr>
          <w:p w:rsidR="007A54A7" w:rsidRPr="009D7F5F" w:rsidRDefault="007A54A7" w:rsidP="006927D1">
            <w:pPr>
              <w:rPr>
                <w:sz w:val="28"/>
                <w:szCs w:val="28"/>
                <w:lang w:val="ru-RU"/>
              </w:rPr>
            </w:pPr>
            <w:r w:rsidRPr="009D7F5F">
              <w:rPr>
                <w:sz w:val="28"/>
                <w:szCs w:val="28"/>
              </w:rPr>
              <w:t>Твор</w:t>
            </w:r>
            <w:r w:rsidRPr="009D7F5F">
              <w:rPr>
                <w:sz w:val="28"/>
                <w:szCs w:val="28"/>
                <w:lang w:val="ru-RU"/>
              </w:rPr>
              <w:t>чий</w:t>
            </w:r>
          </w:p>
        </w:tc>
        <w:tc>
          <w:tcPr>
            <w:tcW w:w="1559" w:type="dxa"/>
            <w:vAlign w:val="center"/>
          </w:tcPr>
          <w:p w:rsidR="006927D1" w:rsidRDefault="007A54A7" w:rsidP="007A54A7">
            <w:pPr>
              <w:rPr>
                <w:sz w:val="28"/>
                <w:szCs w:val="28"/>
                <w:lang w:val="ru-RU"/>
              </w:rPr>
            </w:pPr>
            <w:r w:rsidRPr="009D7F5F">
              <w:rPr>
                <w:sz w:val="28"/>
                <w:szCs w:val="28"/>
                <w:lang w:val="ru-RU"/>
              </w:rPr>
              <w:t>Продук</w:t>
            </w:r>
          </w:p>
          <w:p w:rsidR="007A54A7" w:rsidRPr="009D7F5F" w:rsidRDefault="007A54A7" w:rsidP="007A54A7">
            <w:pPr>
              <w:rPr>
                <w:sz w:val="28"/>
                <w:szCs w:val="28"/>
                <w:lang w:val="ru-RU"/>
              </w:rPr>
            </w:pPr>
            <w:r w:rsidRPr="009D7F5F">
              <w:rPr>
                <w:sz w:val="28"/>
                <w:szCs w:val="28"/>
                <w:lang w:val="ru-RU"/>
              </w:rPr>
              <w:t>тивний</w:t>
            </w:r>
          </w:p>
        </w:tc>
        <w:tc>
          <w:tcPr>
            <w:tcW w:w="1559" w:type="dxa"/>
            <w:vAlign w:val="center"/>
          </w:tcPr>
          <w:p w:rsidR="009D7F5F" w:rsidRPr="009D7F5F" w:rsidRDefault="007A54A7" w:rsidP="007A54A7">
            <w:pPr>
              <w:rPr>
                <w:sz w:val="28"/>
                <w:szCs w:val="28"/>
                <w:lang w:val="ru-RU"/>
              </w:rPr>
            </w:pPr>
            <w:r w:rsidRPr="009D7F5F">
              <w:rPr>
                <w:sz w:val="28"/>
                <w:szCs w:val="28"/>
                <w:lang w:val="ru-RU"/>
              </w:rPr>
              <w:t>Репродук</w:t>
            </w:r>
          </w:p>
          <w:p w:rsidR="007A54A7" w:rsidRPr="009D7F5F" w:rsidRDefault="007A54A7" w:rsidP="007A54A7">
            <w:pPr>
              <w:rPr>
                <w:sz w:val="28"/>
                <w:szCs w:val="28"/>
                <w:lang w:val="ru-RU"/>
              </w:rPr>
            </w:pPr>
            <w:r w:rsidRPr="009D7F5F">
              <w:rPr>
                <w:sz w:val="28"/>
                <w:szCs w:val="28"/>
                <w:lang w:val="ru-RU"/>
              </w:rPr>
              <w:t>тивний</w:t>
            </w:r>
          </w:p>
        </w:tc>
      </w:tr>
      <w:tr w:rsidR="007A54A7" w:rsidTr="006927D1">
        <w:tblPrEx>
          <w:tblLook w:val="04A0" w:firstRow="1" w:lastRow="0" w:firstColumn="1" w:lastColumn="0" w:noHBand="0" w:noVBand="1"/>
        </w:tblPrEx>
        <w:tc>
          <w:tcPr>
            <w:tcW w:w="710" w:type="dxa"/>
          </w:tcPr>
          <w:p w:rsidR="007A54A7" w:rsidRPr="009D7F5F" w:rsidRDefault="007A54A7" w:rsidP="007A54A7">
            <w:pPr>
              <w:spacing w:line="360" w:lineRule="auto"/>
              <w:jc w:val="center"/>
              <w:rPr>
                <w:b/>
                <w:sz w:val="28"/>
                <w:szCs w:val="28"/>
              </w:rPr>
            </w:pPr>
            <w:r w:rsidRPr="009D7F5F">
              <w:rPr>
                <w:b/>
                <w:sz w:val="28"/>
                <w:szCs w:val="28"/>
              </w:rPr>
              <w:t>Е</w:t>
            </w:r>
          </w:p>
        </w:tc>
        <w:tc>
          <w:tcPr>
            <w:tcW w:w="1559" w:type="dxa"/>
          </w:tcPr>
          <w:p w:rsidR="007A54A7" w:rsidRPr="009D7F5F" w:rsidRDefault="00272022" w:rsidP="007A54A7">
            <w:pPr>
              <w:spacing w:line="360" w:lineRule="auto"/>
              <w:jc w:val="center"/>
              <w:rPr>
                <w:sz w:val="28"/>
                <w:szCs w:val="28"/>
              </w:rPr>
            </w:pPr>
            <w:r w:rsidRPr="009D7F5F">
              <w:rPr>
                <w:sz w:val="28"/>
                <w:szCs w:val="28"/>
                <w:lang w:val="ru-RU"/>
              </w:rPr>
              <w:t>7</w:t>
            </w:r>
            <w:r w:rsidRPr="009D7F5F">
              <w:rPr>
                <w:sz w:val="28"/>
                <w:szCs w:val="28"/>
              </w:rPr>
              <w:t>,</w:t>
            </w:r>
            <w:r w:rsidRPr="009D7F5F">
              <w:rPr>
                <w:sz w:val="28"/>
                <w:szCs w:val="28"/>
                <w:lang w:val="ru-RU"/>
              </w:rPr>
              <w:t>94</w:t>
            </w:r>
            <w:r w:rsidR="007A54A7" w:rsidRPr="009D7F5F">
              <w:rPr>
                <w:bCs/>
                <w:iCs/>
                <w:noProof/>
                <w:sz w:val="28"/>
                <w:szCs w:val="28"/>
                <w:lang w:val="en-US"/>
              </w:rPr>
              <w:t>%</w:t>
            </w:r>
          </w:p>
        </w:tc>
        <w:tc>
          <w:tcPr>
            <w:tcW w:w="1559" w:type="dxa"/>
          </w:tcPr>
          <w:p w:rsidR="007A54A7" w:rsidRPr="009D7F5F" w:rsidRDefault="00272022" w:rsidP="007A54A7">
            <w:pPr>
              <w:spacing w:line="360" w:lineRule="auto"/>
              <w:jc w:val="center"/>
              <w:rPr>
                <w:sz w:val="28"/>
                <w:szCs w:val="28"/>
              </w:rPr>
            </w:pPr>
            <w:r w:rsidRPr="009D7F5F">
              <w:rPr>
                <w:sz w:val="28"/>
                <w:szCs w:val="28"/>
                <w:lang w:val="ru-RU"/>
              </w:rPr>
              <w:t>17</w:t>
            </w:r>
            <w:r w:rsidRPr="009D7F5F">
              <w:rPr>
                <w:sz w:val="28"/>
                <w:szCs w:val="28"/>
              </w:rPr>
              <w:t>,</w:t>
            </w:r>
            <w:r w:rsidRPr="009D7F5F">
              <w:rPr>
                <w:sz w:val="28"/>
                <w:szCs w:val="28"/>
                <w:lang w:val="ru-RU"/>
              </w:rPr>
              <w:t>46</w:t>
            </w:r>
            <w:r w:rsidR="007A54A7" w:rsidRPr="009D7F5F">
              <w:rPr>
                <w:bCs/>
                <w:iCs/>
                <w:noProof/>
                <w:sz w:val="28"/>
                <w:szCs w:val="28"/>
                <w:lang w:val="en-US"/>
              </w:rPr>
              <w:t>%</w:t>
            </w:r>
          </w:p>
        </w:tc>
        <w:tc>
          <w:tcPr>
            <w:tcW w:w="1560" w:type="dxa"/>
          </w:tcPr>
          <w:p w:rsidR="007A54A7" w:rsidRPr="009D7F5F" w:rsidRDefault="00272022" w:rsidP="007A54A7">
            <w:pPr>
              <w:spacing w:line="360" w:lineRule="auto"/>
              <w:jc w:val="center"/>
              <w:rPr>
                <w:sz w:val="28"/>
                <w:szCs w:val="28"/>
              </w:rPr>
            </w:pPr>
            <w:r w:rsidRPr="009D7F5F">
              <w:rPr>
                <w:sz w:val="28"/>
                <w:szCs w:val="28"/>
                <w:lang w:val="ru-RU"/>
              </w:rPr>
              <w:t>7</w:t>
            </w:r>
            <w:r w:rsidRPr="009D7F5F">
              <w:rPr>
                <w:sz w:val="28"/>
                <w:szCs w:val="28"/>
              </w:rPr>
              <w:t>4,</w:t>
            </w:r>
            <w:r w:rsidRPr="009D7F5F">
              <w:rPr>
                <w:sz w:val="28"/>
                <w:szCs w:val="28"/>
                <w:lang w:val="ru-RU"/>
              </w:rPr>
              <w:t>60</w:t>
            </w:r>
            <w:r w:rsidR="007A54A7" w:rsidRPr="009D7F5F">
              <w:rPr>
                <w:bCs/>
                <w:iCs/>
                <w:noProof/>
                <w:sz w:val="28"/>
                <w:szCs w:val="28"/>
                <w:lang w:val="en-US"/>
              </w:rPr>
              <w:t>%</w:t>
            </w:r>
          </w:p>
        </w:tc>
        <w:tc>
          <w:tcPr>
            <w:tcW w:w="1559" w:type="dxa"/>
          </w:tcPr>
          <w:p w:rsidR="007A54A7" w:rsidRPr="009D7F5F" w:rsidRDefault="00272022" w:rsidP="007A54A7">
            <w:pPr>
              <w:spacing w:line="360" w:lineRule="auto"/>
              <w:jc w:val="center"/>
              <w:rPr>
                <w:sz w:val="28"/>
                <w:szCs w:val="28"/>
              </w:rPr>
            </w:pPr>
            <w:r w:rsidRPr="009D7F5F">
              <w:rPr>
                <w:sz w:val="28"/>
                <w:szCs w:val="28"/>
                <w:lang w:val="ru-RU"/>
              </w:rPr>
              <w:t>3</w:t>
            </w:r>
            <w:r w:rsidRPr="009D7F5F">
              <w:rPr>
                <w:sz w:val="28"/>
                <w:szCs w:val="28"/>
              </w:rPr>
              <w:t>3,</w:t>
            </w:r>
            <w:r w:rsidRPr="009D7F5F">
              <w:rPr>
                <w:sz w:val="28"/>
                <w:szCs w:val="28"/>
                <w:lang w:val="ru-RU"/>
              </w:rPr>
              <w:t>33</w:t>
            </w:r>
            <w:r w:rsidR="007A54A7" w:rsidRPr="009D7F5F">
              <w:rPr>
                <w:bCs/>
                <w:iCs/>
                <w:noProof/>
                <w:sz w:val="28"/>
                <w:szCs w:val="28"/>
                <w:lang w:val="en-US"/>
              </w:rPr>
              <w:t>%</w:t>
            </w:r>
          </w:p>
        </w:tc>
        <w:tc>
          <w:tcPr>
            <w:tcW w:w="1559" w:type="dxa"/>
          </w:tcPr>
          <w:p w:rsidR="007A54A7" w:rsidRPr="009D7F5F" w:rsidRDefault="00272022" w:rsidP="007A54A7">
            <w:pPr>
              <w:spacing w:line="360" w:lineRule="auto"/>
              <w:jc w:val="center"/>
              <w:rPr>
                <w:sz w:val="28"/>
                <w:szCs w:val="28"/>
              </w:rPr>
            </w:pPr>
            <w:r w:rsidRPr="009D7F5F">
              <w:rPr>
                <w:sz w:val="28"/>
                <w:szCs w:val="28"/>
                <w:lang w:val="ru-RU"/>
              </w:rPr>
              <w:t>52</w:t>
            </w:r>
            <w:r w:rsidR="007A54A7" w:rsidRPr="009D7F5F">
              <w:rPr>
                <w:sz w:val="28"/>
                <w:szCs w:val="28"/>
              </w:rPr>
              <w:t>,3</w:t>
            </w:r>
            <w:r w:rsidRPr="009D7F5F">
              <w:rPr>
                <w:sz w:val="28"/>
                <w:szCs w:val="28"/>
                <w:lang w:val="ru-RU"/>
              </w:rPr>
              <w:t>8</w:t>
            </w:r>
            <w:r w:rsidR="007A54A7" w:rsidRPr="009D7F5F">
              <w:rPr>
                <w:bCs/>
                <w:iCs/>
                <w:noProof/>
                <w:sz w:val="28"/>
                <w:szCs w:val="28"/>
                <w:lang w:val="en-US"/>
              </w:rPr>
              <w:t>%</w:t>
            </w:r>
          </w:p>
        </w:tc>
        <w:tc>
          <w:tcPr>
            <w:tcW w:w="1559" w:type="dxa"/>
          </w:tcPr>
          <w:p w:rsidR="007A54A7" w:rsidRPr="009D7F5F" w:rsidRDefault="00272022" w:rsidP="007A54A7">
            <w:pPr>
              <w:spacing w:line="360" w:lineRule="auto"/>
              <w:jc w:val="center"/>
              <w:rPr>
                <w:sz w:val="28"/>
                <w:szCs w:val="28"/>
              </w:rPr>
            </w:pPr>
            <w:r w:rsidRPr="009D7F5F">
              <w:rPr>
                <w:sz w:val="28"/>
                <w:szCs w:val="28"/>
              </w:rPr>
              <w:t>1</w:t>
            </w:r>
            <w:r w:rsidRPr="009D7F5F">
              <w:rPr>
                <w:sz w:val="28"/>
                <w:szCs w:val="28"/>
                <w:lang w:val="ru-RU"/>
              </w:rPr>
              <w:t>4</w:t>
            </w:r>
            <w:r w:rsidR="007A54A7" w:rsidRPr="009D7F5F">
              <w:rPr>
                <w:sz w:val="28"/>
                <w:szCs w:val="28"/>
              </w:rPr>
              <w:t>,</w:t>
            </w:r>
            <w:r w:rsidRPr="009D7F5F">
              <w:rPr>
                <w:sz w:val="28"/>
                <w:szCs w:val="28"/>
                <w:lang w:val="ru-RU"/>
              </w:rPr>
              <w:t>29</w:t>
            </w:r>
            <w:r w:rsidR="007A54A7" w:rsidRPr="009D7F5F">
              <w:rPr>
                <w:bCs/>
                <w:iCs/>
                <w:noProof/>
                <w:sz w:val="28"/>
                <w:szCs w:val="28"/>
                <w:lang w:val="en-US"/>
              </w:rPr>
              <w:t>%</w:t>
            </w:r>
          </w:p>
        </w:tc>
      </w:tr>
      <w:tr w:rsidR="007A54A7" w:rsidTr="006927D1">
        <w:tblPrEx>
          <w:tblLook w:val="04A0" w:firstRow="1" w:lastRow="0" w:firstColumn="1" w:lastColumn="0" w:noHBand="0" w:noVBand="1"/>
        </w:tblPrEx>
        <w:tc>
          <w:tcPr>
            <w:tcW w:w="710" w:type="dxa"/>
          </w:tcPr>
          <w:p w:rsidR="007A54A7" w:rsidRPr="009D7F5F" w:rsidRDefault="007A54A7" w:rsidP="007A54A7">
            <w:pPr>
              <w:spacing w:line="360" w:lineRule="auto"/>
              <w:jc w:val="center"/>
              <w:rPr>
                <w:b/>
                <w:sz w:val="28"/>
                <w:szCs w:val="28"/>
              </w:rPr>
            </w:pPr>
            <w:r w:rsidRPr="009D7F5F">
              <w:rPr>
                <w:b/>
                <w:sz w:val="28"/>
                <w:szCs w:val="28"/>
              </w:rPr>
              <w:t>К</w:t>
            </w:r>
          </w:p>
        </w:tc>
        <w:tc>
          <w:tcPr>
            <w:tcW w:w="1559" w:type="dxa"/>
          </w:tcPr>
          <w:p w:rsidR="007A54A7" w:rsidRPr="009D7F5F" w:rsidRDefault="00272022" w:rsidP="007A54A7">
            <w:pPr>
              <w:spacing w:line="360" w:lineRule="auto"/>
              <w:jc w:val="center"/>
              <w:rPr>
                <w:sz w:val="28"/>
                <w:szCs w:val="28"/>
              </w:rPr>
            </w:pPr>
            <w:r w:rsidRPr="009D7F5F">
              <w:rPr>
                <w:sz w:val="28"/>
                <w:szCs w:val="28"/>
                <w:lang w:val="ru-RU"/>
              </w:rPr>
              <w:t>6</w:t>
            </w:r>
            <w:r w:rsidRPr="009D7F5F">
              <w:rPr>
                <w:sz w:val="28"/>
                <w:szCs w:val="28"/>
              </w:rPr>
              <w:t>,</w:t>
            </w:r>
            <w:r w:rsidRPr="009D7F5F">
              <w:rPr>
                <w:sz w:val="28"/>
                <w:szCs w:val="28"/>
                <w:lang w:val="ru-RU"/>
              </w:rPr>
              <w:t>34</w:t>
            </w:r>
            <w:r w:rsidR="007A54A7" w:rsidRPr="009D7F5F">
              <w:rPr>
                <w:bCs/>
                <w:iCs/>
                <w:noProof/>
                <w:sz w:val="28"/>
                <w:szCs w:val="28"/>
                <w:lang w:val="en-US"/>
              </w:rPr>
              <w:t>%</w:t>
            </w:r>
          </w:p>
        </w:tc>
        <w:tc>
          <w:tcPr>
            <w:tcW w:w="1559" w:type="dxa"/>
          </w:tcPr>
          <w:p w:rsidR="007A54A7" w:rsidRPr="009D7F5F" w:rsidRDefault="00272022" w:rsidP="007A54A7">
            <w:pPr>
              <w:spacing w:line="360" w:lineRule="auto"/>
              <w:jc w:val="center"/>
              <w:rPr>
                <w:sz w:val="28"/>
                <w:szCs w:val="28"/>
              </w:rPr>
            </w:pPr>
            <w:r w:rsidRPr="009D7F5F">
              <w:rPr>
                <w:sz w:val="28"/>
                <w:szCs w:val="28"/>
                <w:lang w:val="ru-RU"/>
              </w:rPr>
              <w:t>14</w:t>
            </w:r>
            <w:r w:rsidRPr="009D7F5F">
              <w:rPr>
                <w:sz w:val="28"/>
                <w:szCs w:val="28"/>
              </w:rPr>
              <w:t>,</w:t>
            </w:r>
            <w:r w:rsidRPr="009D7F5F">
              <w:rPr>
                <w:sz w:val="28"/>
                <w:szCs w:val="28"/>
                <w:lang w:val="ru-RU"/>
              </w:rPr>
              <w:t>30</w:t>
            </w:r>
            <w:r w:rsidR="007A54A7" w:rsidRPr="009D7F5F">
              <w:rPr>
                <w:bCs/>
                <w:iCs/>
                <w:noProof/>
                <w:sz w:val="28"/>
                <w:szCs w:val="28"/>
                <w:lang w:val="en-US"/>
              </w:rPr>
              <w:t>%</w:t>
            </w:r>
          </w:p>
        </w:tc>
        <w:tc>
          <w:tcPr>
            <w:tcW w:w="1560" w:type="dxa"/>
          </w:tcPr>
          <w:p w:rsidR="007A54A7" w:rsidRPr="009D7F5F" w:rsidRDefault="00272022" w:rsidP="007A54A7">
            <w:pPr>
              <w:spacing w:line="360" w:lineRule="auto"/>
              <w:jc w:val="center"/>
              <w:rPr>
                <w:sz w:val="28"/>
                <w:szCs w:val="28"/>
              </w:rPr>
            </w:pPr>
            <w:r w:rsidRPr="009D7F5F">
              <w:rPr>
                <w:sz w:val="28"/>
                <w:szCs w:val="28"/>
                <w:lang w:val="ru-RU"/>
              </w:rPr>
              <w:t>79</w:t>
            </w:r>
            <w:r w:rsidRPr="009D7F5F">
              <w:rPr>
                <w:sz w:val="28"/>
                <w:szCs w:val="28"/>
              </w:rPr>
              <w:t>,</w:t>
            </w:r>
            <w:r w:rsidRPr="009D7F5F">
              <w:rPr>
                <w:sz w:val="28"/>
                <w:szCs w:val="28"/>
                <w:lang w:val="ru-RU"/>
              </w:rPr>
              <w:t>36</w:t>
            </w:r>
            <w:r w:rsidR="007A54A7" w:rsidRPr="009D7F5F">
              <w:rPr>
                <w:bCs/>
                <w:iCs/>
                <w:noProof/>
                <w:sz w:val="28"/>
                <w:szCs w:val="28"/>
                <w:lang w:val="en-US"/>
              </w:rPr>
              <w:t>%</w:t>
            </w:r>
          </w:p>
        </w:tc>
        <w:tc>
          <w:tcPr>
            <w:tcW w:w="1559" w:type="dxa"/>
          </w:tcPr>
          <w:p w:rsidR="007A54A7" w:rsidRPr="009D7F5F" w:rsidRDefault="009C341B" w:rsidP="007A54A7">
            <w:pPr>
              <w:spacing w:line="360" w:lineRule="auto"/>
              <w:jc w:val="center"/>
              <w:rPr>
                <w:sz w:val="28"/>
                <w:szCs w:val="28"/>
              </w:rPr>
            </w:pPr>
            <w:r w:rsidRPr="009D7F5F">
              <w:rPr>
                <w:sz w:val="28"/>
                <w:szCs w:val="28"/>
              </w:rPr>
              <w:t>1</w:t>
            </w:r>
            <w:r w:rsidRPr="009D7F5F">
              <w:rPr>
                <w:sz w:val="28"/>
                <w:szCs w:val="28"/>
                <w:lang w:val="ru-RU"/>
              </w:rPr>
              <w:t>2</w:t>
            </w:r>
            <w:r w:rsidR="007A54A7" w:rsidRPr="009D7F5F">
              <w:rPr>
                <w:sz w:val="28"/>
                <w:szCs w:val="28"/>
              </w:rPr>
              <w:t>,</w:t>
            </w:r>
            <w:r w:rsidRPr="009D7F5F">
              <w:rPr>
                <w:sz w:val="28"/>
                <w:szCs w:val="28"/>
                <w:lang w:val="ru-RU"/>
              </w:rPr>
              <w:t>69</w:t>
            </w:r>
            <w:r w:rsidR="007A54A7" w:rsidRPr="009D7F5F">
              <w:rPr>
                <w:bCs/>
                <w:iCs/>
                <w:noProof/>
                <w:sz w:val="28"/>
                <w:szCs w:val="28"/>
                <w:lang w:val="en-US"/>
              </w:rPr>
              <w:t>%</w:t>
            </w:r>
          </w:p>
        </w:tc>
        <w:tc>
          <w:tcPr>
            <w:tcW w:w="1559" w:type="dxa"/>
          </w:tcPr>
          <w:p w:rsidR="007A54A7" w:rsidRPr="009D7F5F" w:rsidRDefault="009C341B" w:rsidP="007A54A7">
            <w:pPr>
              <w:spacing w:line="360" w:lineRule="auto"/>
              <w:jc w:val="center"/>
              <w:rPr>
                <w:sz w:val="28"/>
                <w:szCs w:val="28"/>
              </w:rPr>
            </w:pPr>
            <w:r w:rsidRPr="009D7F5F">
              <w:rPr>
                <w:sz w:val="28"/>
                <w:szCs w:val="28"/>
                <w:lang w:val="ru-RU"/>
              </w:rPr>
              <w:t>20</w:t>
            </w:r>
            <w:r w:rsidR="007A54A7" w:rsidRPr="009D7F5F">
              <w:rPr>
                <w:sz w:val="28"/>
                <w:szCs w:val="28"/>
              </w:rPr>
              <w:t>,</w:t>
            </w:r>
            <w:r w:rsidRPr="009D7F5F">
              <w:rPr>
                <w:sz w:val="28"/>
                <w:szCs w:val="28"/>
                <w:lang w:val="ru-RU"/>
              </w:rPr>
              <w:t>63</w:t>
            </w:r>
            <w:r w:rsidR="007A54A7" w:rsidRPr="009D7F5F">
              <w:rPr>
                <w:bCs/>
                <w:iCs/>
                <w:noProof/>
                <w:sz w:val="28"/>
                <w:szCs w:val="28"/>
                <w:lang w:val="en-US"/>
              </w:rPr>
              <w:t>%</w:t>
            </w:r>
          </w:p>
        </w:tc>
        <w:tc>
          <w:tcPr>
            <w:tcW w:w="1559" w:type="dxa"/>
          </w:tcPr>
          <w:p w:rsidR="007A54A7" w:rsidRPr="009D7F5F" w:rsidRDefault="009C341B" w:rsidP="007A54A7">
            <w:pPr>
              <w:spacing w:line="360" w:lineRule="auto"/>
              <w:jc w:val="center"/>
              <w:rPr>
                <w:sz w:val="28"/>
                <w:szCs w:val="28"/>
              </w:rPr>
            </w:pPr>
            <w:r w:rsidRPr="009D7F5F">
              <w:rPr>
                <w:sz w:val="28"/>
                <w:szCs w:val="28"/>
                <w:lang w:val="ru-RU"/>
              </w:rPr>
              <w:t>66</w:t>
            </w:r>
            <w:r w:rsidR="007A54A7" w:rsidRPr="009D7F5F">
              <w:rPr>
                <w:sz w:val="28"/>
                <w:szCs w:val="28"/>
              </w:rPr>
              <w:t>,</w:t>
            </w:r>
            <w:r w:rsidRPr="009D7F5F">
              <w:rPr>
                <w:sz w:val="28"/>
                <w:szCs w:val="28"/>
                <w:lang w:val="ru-RU"/>
              </w:rPr>
              <w:t>68</w:t>
            </w:r>
            <w:r w:rsidR="007A54A7" w:rsidRPr="009D7F5F">
              <w:rPr>
                <w:bCs/>
                <w:iCs/>
                <w:noProof/>
                <w:sz w:val="28"/>
                <w:szCs w:val="28"/>
                <w:lang w:val="en-US"/>
              </w:rPr>
              <w:t>%</w:t>
            </w:r>
          </w:p>
        </w:tc>
      </w:tr>
    </w:tbl>
    <w:p w:rsidR="007A54A7" w:rsidRDefault="007A54A7" w:rsidP="00C51C6E">
      <w:pPr>
        <w:spacing w:line="360" w:lineRule="auto"/>
        <w:ind w:firstLine="709"/>
        <w:jc w:val="both"/>
        <w:rPr>
          <w:sz w:val="28"/>
          <w:szCs w:val="28"/>
        </w:rPr>
      </w:pPr>
    </w:p>
    <w:p w:rsidR="00D11B7C" w:rsidRDefault="0058608C" w:rsidP="006927D1">
      <w:pPr>
        <w:spacing w:line="360" w:lineRule="auto"/>
        <w:ind w:firstLine="567"/>
        <w:jc w:val="both"/>
        <w:rPr>
          <w:sz w:val="28"/>
          <w:szCs w:val="28"/>
        </w:rPr>
      </w:pPr>
      <w:r w:rsidRPr="00CB56A1">
        <w:rPr>
          <w:sz w:val="28"/>
          <w:szCs w:val="28"/>
        </w:rPr>
        <w:t xml:space="preserve">Отже, як показали результати формувального експерименту рівні сформованості </w:t>
      </w:r>
      <w:r w:rsidR="00B50882">
        <w:rPr>
          <w:sz w:val="28"/>
          <w:szCs w:val="28"/>
        </w:rPr>
        <w:t xml:space="preserve">самоосвітньої </w:t>
      </w:r>
      <w:r w:rsidR="0098135B" w:rsidRPr="0098135B">
        <w:rPr>
          <w:sz w:val="28"/>
          <w:szCs w:val="28"/>
        </w:rPr>
        <w:t xml:space="preserve">компетентності </w:t>
      </w:r>
      <w:r w:rsidR="00C51C6E" w:rsidRPr="00C51C6E">
        <w:rPr>
          <w:sz w:val="28"/>
          <w:szCs w:val="28"/>
        </w:rPr>
        <w:t>на основі мотиваційно-ціннісного компоненту</w:t>
      </w:r>
      <w:r w:rsidR="00C51C6E">
        <w:rPr>
          <w:sz w:val="28"/>
          <w:szCs w:val="28"/>
        </w:rPr>
        <w:t xml:space="preserve"> </w:t>
      </w:r>
      <w:r w:rsidR="00B50882">
        <w:rPr>
          <w:sz w:val="28"/>
          <w:szCs w:val="28"/>
        </w:rPr>
        <w:t xml:space="preserve">за </w:t>
      </w:r>
      <w:r w:rsidR="00B50882" w:rsidRPr="00B50882">
        <w:rPr>
          <w:noProof/>
          <w:sz w:val="28"/>
          <w:szCs w:val="28"/>
        </w:rPr>
        <w:t>а</w:t>
      </w:r>
      <w:r w:rsidR="00B50882" w:rsidRPr="00B50882">
        <w:rPr>
          <w:rStyle w:val="afff1"/>
        </w:rPr>
        <w:t>ксіологічно-мотиваційним</w:t>
      </w:r>
      <w:r w:rsidR="00B50882" w:rsidRPr="00B50882">
        <w:rPr>
          <w:rFonts w:eastAsia="TimesNewRomanPS-BoldMT"/>
          <w:bCs/>
          <w:iCs/>
          <w:sz w:val="28"/>
          <w:szCs w:val="28"/>
          <w:lang w:eastAsia="uk-UA"/>
        </w:rPr>
        <w:t xml:space="preserve"> критерієм</w:t>
      </w:r>
      <w:r w:rsidR="00B50882">
        <w:rPr>
          <w:sz w:val="28"/>
          <w:szCs w:val="28"/>
        </w:rPr>
        <w:t xml:space="preserve"> </w:t>
      </w:r>
      <w:r>
        <w:rPr>
          <w:sz w:val="28"/>
          <w:szCs w:val="28"/>
        </w:rPr>
        <w:t xml:space="preserve">у </w:t>
      </w:r>
      <w:r w:rsidRPr="00CB56A1">
        <w:rPr>
          <w:sz w:val="28"/>
          <w:szCs w:val="28"/>
        </w:rPr>
        <w:t xml:space="preserve">студентів експериментальних груп зосереджені на творчому та продуктивному. </w:t>
      </w:r>
      <w:r>
        <w:rPr>
          <w:sz w:val="28"/>
          <w:szCs w:val="28"/>
        </w:rPr>
        <w:t xml:space="preserve">Проте </w:t>
      </w:r>
      <w:r w:rsidRPr="00CB56A1">
        <w:rPr>
          <w:sz w:val="28"/>
          <w:szCs w:val="28"/>
        </w:rPr>
        <w:t xml:space="preserve">у студентів контрольної групи </w:t>
      </w:r>
      <w:r w:rsidR="0098135B">
        <w:rPr>
          <w:sz w:val="28"/>
          <w:szCs w:val="28"/>
        </w:rPr>
        <w:t xml:space="preserve">– в основному на </w:t>
      </w:r>
      <w:r w:rsidRPr="00CB56A1">
        <w:rPr>
          <w:sz w:val="28"/>
          <w:szCs w:val="28"/>
        </w:rPr>
        <w:t xml:space="preserve">репродуктивному рівні. Позитивна динаміка </w:t>
      </w:r>
      <w:r w:rsidR="0098135B">
        <w:rPr>
          <w:sz w:val="28"/>
          <w:szCs w:val="28"/>
        </w:rPr>
        <w:t>формування зазначеної компетентності</w:t>
      </w:r>
      <w:r w:rsidRPr="00CB56A1">
        <w:rPr>
          <w:sz w:val="28"/>
          <w:szCs w:val="28"/>
        </w:rPr>
        <w:t xml:space="preserve"> </w:t>
      </w:r>
      <w:r>
        <w:rPr>
          <w:sz w:val="28"/>
          <w:szCs w:val="28"/>
        </w:rPr>
        <w:t xml:space="preserve">обумовлюється </w:t>
      </w:r>
      <w:r w:rsidRPr="00CB56A1">
        <w:rPr>
          <w:sz w:val="28"/>
          <w:szCs w:val="28"/>
        </w:rPr>
        <w:t xml:space="preserve">ефективністю </w:t>
      </w:r>
      <w:r>
        <w:rPr>
          <w:sz w:val="28"/>
          <w:szCs w:val="28"/>
        </w:rPr>
        <w:t>реалізації імплементованих складових</w:t>
      </w:r>
      <w:r w:rsidR="0098135B">
        <w:rPr>
          <w:sz w:val="28"/>
          <w:szCs w:val="28"/>
        </w:rPr>
        <w:t xml:space="preserve"> </w:t>
      </w:r>
      <w:r w:rsidRPr="00CB56A1">
        <w:rPr>
          <w:sz w:val="28"/>
          <w:szCs w:val="28"/>
        </w:rPr>
        <w:t>професійн</w:t>
      </w:r>
      <w:r w:rsidR="00C27918">
        <w:rPr>
          <w:sz w:val="28"/>
          <w:szCs w:val="28"/>
        </w:rPr>
        <w:t>ої діяльності</w:t>
      </w:r>
      <w:r w:rsidRPr="00CB56A1">
        <w:rPr>
          <w:sz w:val="28"/>
          <w:szCs w:val="28"/>
        </w:rPr>
        <w:t>.</w:t>
      </w:r>
    </w:p>
    <w:p w:rsidR="0098135B" w:rsidRDefault="00022C87" w:rsidP="006927D1">
      <w:pPr>
        <w:spacing w:line="360" w:lineRule="auto"/>
        <w:ind w:firstLine="567"/>
        <w:jc w:val="both"/>
        <w:rPr>
          <w:sz w:val="28"/>
          <w:szCs w:val="28"/>
        </w:rPr>
      </w:pPr>
      <w:r w:rsidRPr="00CB56A1">
        <w:rPr>
          <w:sz w:val="28"/>
          <w:szCs w:val="28"/>
        </w:rPr>
        <w:t xml:space="preserve">Для перевірки </w:t>
      </w:r>
      <w:r w:rsidRPr="00022C87">
        <w:rPr>
          <w:bCs/>
          <w:iCs/>
          <w:noProof/>
          <w:sz w:val="28"/>
          <w:szCs w:val="28"/>
        </w:rPr>
        <w:t xml:space="preserve">рівнів </w:t>
      </w:r>
      <w:r w:rsidRPr="00022C87">
        <w:rPr>
          <w:sz w:val="28"/>
          <w:szCs w:val="28"/>
        </w:rPr>
        <w:t>сформованості самоосвітньої компетентності</w:t>
      </w:r>
      <w:r w:rsidRPr="00CB56A1">
        <w:rPr>
          <w:sz w:val="28"/>
          <w:szCs w:val="28"/>
        </w:rPr>
        <w:t xml:space="preserve"> </w:t>
      </w:r>
      <w:r>
        <w:rPr>
          <w:sz w:val="28"/>
          <w:szCs w:val="28"/>
        </w:rPr>
        <w:t xml:space="preserve">за </w:t>
      </w:r>
      <w:r w:rsidR="00B05E33" w:rsidRPr="00B05E33">
        <w:rPr>
          <w:rStyle w:val="afff1"/>
          <w:shd w:val="clear" w:color="auto" w:fill="auto"/>
        </w:rPr>
        <w:t>організаційно</w:t>
      </w:r>
      <w:r>
        <w:rPr>
          <w:sz w:val="28"/>
          <w:szCs w:val="28"/>
        </w:rPr>
        <w:t xml:space="preserve">-процесуальним критерієм </w:t>
      </w:r>
      <w:r w:rsidRPr="00CB56A1">
        <w:rPr>
          <w:sz w:val="28"/>
          <w:szCs w:val="28"/>
        </w:rPr>
        <w:t xml:space="preserve">пропонувалися </w:t>
      </w:r>
      <w:r w:rsidR="00265F4E" w:rsidRPr="00265F4E">
        <w:rPr>
          <w:sz w:val="28"/>
          <w:szCs w:val="28"/>
        </w:rPr>
        <w:t>тестування, переклад, переказ, відповіді на запитання</w:t>
      </w:r>
      <w:r w:rsidR="00A53B4A">
        <w:rPr>
          <w:sz w:val="28"/>
          <w:szCs w:val="28"/>
        </w:rPr>
        <w:t xml:space="preserve"> </w:t>
      </w:r>
      <w:r w:rsidR="00A53B4A" w:rsidRPr="00A44662">
        <w:rPr>
          <w:sz w:val="28"/>
          <w:szCs w:val="28"/>
        </w:rPr>
        <w:t>(</w:t>
      </w:r>
      <w:r w:rsidR="009D7F5F">
        <w:rPr>
          <w:sz w:val="28"/>
          <w:szCs w:val="28"/>
        </w:rPr>
        <w:t xml:space="preserve">додаток </w:t>
      </w:r>
      <w:r w:rsidR="000A4694">
        <w:rPr>
          <w:sz w:val="28"/>
          <w:szCs w:val="28"/>
        </w:rPr>
        <w:t>Л</w:t>
      </w:r>
      <w:r w:rsidR="00A53B4A" w:rsidRPr="00A44662">
        <w:rPr>
          <w:sz w:val="28"/>
          <w:szCs w:val="28"/>
        </w:rPr>
        <w:t>).</w:t>
      </w:r>
    </w:p>
    <w:p w:rsidR="007A54A7" w:rsidRDefault="003211E9" w:rsidP="006927D1">
      <w:pPr>
        <w:shd w:val="clear" w:color="auto" w:fill="FFFFFF"/>
        <w:spacing w:line="360" w:lineRule="auto"/>
        <w:ind w:firstLine="567"/>
        <w:jc w:val="both"/>
        <w:rPr>
          <w:sz w:val="28"/>
          <w:szCs w:val="28"/>
        </w:rPr>
      </w:pPr>
      <w:r>
        <w:rPr>
          <w:sz w:val="28"/>
          <w:szCs w:val="28"/>
          <w:lang w:val="ru-RU"/>
        </w:rPr>
        <w:t>Р</w:t>
      </w:r>
      <w:r w:rsidR="00954E5A" w:rsidRPr="003211E9">
        <w:rPr>
          <w:sz w:val="28"/>
          <w:szCs w:val="28"/>
          <w:lang w:val="ru-RU"/>
        </w:rPr>
        <w:t>озроблені</w:t>
      </w:r>
      <w:r w:rsidR="00A53B4A" w:rsidRPr="00CB56A1">
        <w:rPr>
          <w:sz w:val="28"/>
          <w:szCs w:val="28"/>
          <w:lang w:val="ru-RU"/>
        </w:rPr>
        <w:t xml:space="preserve"> зразки за</w:t>
      </w:r>
      <w:r w:rsidR="00316FDE">
        <w:rPr>
          <w:sz w:val="28"/>
          <w:szCs w:val="28"/>
          <w:lang w:val="ru-RU"/>
        </w:rPr>
        <w:t xml:space="preserve">вдань </w:t>
      </w:r>
      <w:r w:rsidR="00A53B4A">
        <w:rPr>
          <w:sz w:val="28"/>
          <w:szCs w:val="28"/>
        </w:rPr>
        <w:t>під час</w:t>
      </w:r>
      <w:r w:rsidR="00A53B4A" w:rsidRPr="00CB56A1">
        <w:rPr>
          <w:sz w:val="28"/>
          <w:szCs w:val="28"/>
        </w:rPr>
        <w:t xml:space="preserve"> констатувально</w:t>
      </w:r>
      <w:r w:rsidR="00A53B4A">
        <w:rPr>
          <w:sz w:val="28"/>
          <w:szCs w:val="28"/>
        </w:rPr>
        <w:t>го</w:t>
      </w:r>
      <w:r w:rsidR="00437F64">
        <w:rPr>
          <w:sz w:val="28"/>
          <w:szCs w:val="28"/>
        </w:rPr>
        <w:t xml:space="preserve"> експерименту</w:t>
      </w:r>
      <w:r w:rsidR="00A53B4A" w:rsidRPr="00CB56A1">
        <w:rPr>
          <w:sz w:val="28"/>
          <w:szCs w:val="28"/>
        </w:rPr>
        <w:t xml:space="preserve"> </w:t>
      </w:r>
      <w:r w:rsidR="00A53B4A" w:rsidRPr="00CB56A1">
        <w:rPr>
          <w:sz w:val="28"/>
          <w:szCs w:val="28"/>
          <w:lang w:val="ru-RU"/>
        </w:rPr>
        <w:t xml:space="preserve">мали здебільшого репродуктивний та </w:t>
      </w:r>
      <w:r w:rsidR="00A53B4A">
        <w:rPr>
          <w:sz w:val="28"/>
          <w:szCs w:val="28"/>
          <w:lang w:val="ru-RU"/>
        </w:rPr>
        <w:t>частково</w:t>
      </w:r>
      <w:r w:rsidR="00A53B4A" w:rsidRPr="00CB56A1">
        <w:rPr>
          <w:sz w:val="28"/>
          <w:szCs w:val="28"/>
          <w:lang w:val="ru-RU"/>
        </w:rPr>
        <w:t xml:space="preserve"> продуктивний характер. Проте </w:t>
      </w:r>
      <w:r w:rsidR="00A53B4A" w:rsidRPr="00CB56A1">
        <w:rPr>
          <w:sz w:val="28"/>
          <w:szCs w:val="28"/>
          <w:lang w:val="ru-RU"/>
        </w:rPr>
        <w:lastRenderedPageBreak/>
        <w:t xml:space="preserve">підбірка завдань </w:t>
      </w:r>
      <w:r w:rsidR="00A53B4A">
        <w:rPr>
          <w:sz w:val="28"/>
          <w:szCs w:val="28"/>
        </w:rPr>
        <w:t>під час</w:t>
      </w:r>
      <w:r w:rsidR="00A53B4A" w:rsidRPr="00CB56A1">
        <w:rPr>
          <w:sz w:val="28"/>
          <w:szCs w:val="28"/>
        </w:rPr>
        <w:t xml:space="preserve"> </w:t>
      </w:r>
      <w:r w:rsidR="00A53B4A">
        <w:rPr>
          <w:sz w:val="28"/>
          <w:szCs w:val="28"/>
        </w:rPr>
        <w:t>форм</w:t>
      </w:r>
      <w:r w:rsidR="00A53B4A" w:rsidRPr="00CB56A1">
        <w:rPr>
          <w:sz w:val="28"/>
          <w:szCs w:val="28"/>
        </w:rPr>
        <w:t>увально</w:t>
      </w:r>
      <w:r w:rsidR="00A53B4A">
        <w:rPr>
          <w:sz w:val="28"/>
          <w:szCs w:val="28"/>
        </w:rPr>
        <w:t>го</w:t>
      </w:r>
      <w:r w:rsidR="00A53B4A" w:rsidRPr="00CB56A1">
        <w:rPr>
          <w:sz w:val="28"/>
          <w:szCs w:val="28"/>
        </w:rPr>
        <w:t xml:space="preserve"> </w:t>
      </w:r>
      <w:r w:rsidR="00437F64">
        <w:rPr>
          <w:sz w:val="28"/>
          <w:szCs w:val="28"/>
        </w:rPr>
        <w:t>експерименту</w:t>
      </w:r>
      <w:r w:rsidR="00437F64" w:rsidRPr="00CB56A1">
        <w:rPr>
          <w:sz w:val="28"/>
          <w:szCs w:val="28"/>
        </w:rPr>
        <w:t xml:space="preserve"> </w:t>
      </w:r>
      <w:r w:rsidR="00A53B4A" w:rsidRPr="00CB56A1">
        <w:rPr>
          <w:sz w:val="28"/>
          <w:szCs w:val="28"/>
          <w:lang w:val="ru-RU"/>
        </w:rPr>
        <w:t xml:space="preserve">носила переважно творчий характер, оскільки вони були впроваджені після реалізації </w:t>
      </w:r>
      <w:r w:rsidR="00A53B4A">
        <w:rPr>
          <w:sz w:val="28"/>
          <w:szCs w:val="28"/>
          <w:lang w:val="ru-RU"/>
        </w:rPr>
        <w:t>модернізованої</w:t>
      </w:r>
      <w:r w:rsidR="00A53B4A" w:rsidRPr="00CB56A1">
        <w:rPr>
          <w:sz w:val="28"/>
          <w:szCs w:val="28"/>
          <w:lang w:val="ru-RU"/>
        </w:rPr>
        <w:t xml:space="preserve"> методики (ускладнені тестові завдання, обговорення проблемних ситуацій</w:t>
      </w:r>
      <w:r w:rsidR="00C27918">
        <w:rPr>
          <w:sz w:val="28"/>
          <w:szCs w:val="28"/>
          <w:lang w:val="ru-RU"/>
        </w:rPr>
        <w:t xml:space="preserve">). </w:t>
      </w:r>
      <w:r w:rsidR="00A53B4A" w:rsidRPr="00CB56A1">
        <w:rPr>
          <w:sz w:val="28"/>
          <w:szCs w:val="28"/>
        </w:rPr>
        <w:t xml:space="preserve">Отримані результати було зведено у таблицю </w:t>
      </w:r>
      <w:r w:rsidR="00DD43F2" w:rsidRPr="00DD43F2">
        <w:rPr>
          <w:sz w:val="28"/>
          <w:szCs w:val="28"/>
        </w:rPr>
        <w:t>3.</w:t>
      </w:r>
      <w:r w:rsidR="00D11A4A">
        <w:rPr>
          <w:color w:val="FF0000"/>
          <w:sz w:val="28"/>
          <w:szCs w:val="28"/>
        </w:rPr>
        <w:t xml:space="preserve"> </w:t>
      </w:r>
      <w:r w:rsidR="00A53B4A" w:rsidRPr="00DD43F2">
        <w:rPr>
          <w:sz w:val="28"/>
          <w:szCs w:val="28"/>
        </w:rPr>
        <w:t>, аналіз даних якої свідчить, що результати комп’ютерного тесту показа</w:t>
      </w:r>
      <w:r w:rsidR="00DD43F2" w:rsidRPr="00DD43F2">
        <w:rPr>
          <w:sz w:val="28"/>
          <w:szCs w:val="28"/>
        </w:rPr>
        <w:t>ли у всіх групах досить високий</w:t>
      </w:r>
      <w:r w:rsidR="00A53B4A" w:rsidRPr="00DD43F2">
        <w:rPr>
          <w:sz w:val="28"/>
          <w:szCs w:val="28"/>
        </w:rPr>
        <w:t xml:space="preserve"> рівень сформованості згаданих знань</w:t>
      </w:r>
      <w:r w:rsidR="0025419D">
        <w:rPr>
          <w:sz w:val="28"/>
          <w:szCs w:val="28"/>
        </w:rPr>
        <w:t xml:space="preserve"> (табл.3.</w:t>
      </w:r>
      <w:r w:rsidR="004027AF">
        <w:rPr>
          <w:sz w:val="28"/>
          <w:szCs w:val="28"/>
        </w:rPr>
        <w:t>2</w:t>
      </w:r>
      <w:r w:rsidR="00D11A4A">
        <w:rPr>
          <w:sz w:val="28"/>
          <w:szCs w:val="28"/>
        </w:rPr>
        <w:t xml:space="preserve"> </w:t>
      </w:r>
      <w:r w:rsidR="00A53B4A" w:rsidRPr="00DD43F2">
        <w:rPr>
          <w:sz w:val="28"/>
          <w:szCs w:val="28"/>
        </w:rPr>
        <w:t>).</w:t>
      </w:r>
    </w:p>
    <w:p w:rsidR="00736C0C" w:rsidRDefault="00736C0C" w:rsidP="006927D1">
      <w:pPr>
        <w:shd w:val="clear" w:color="auto" w:fill="FFFFFF"/>
        <w:spacing w:line="360" w:lineRule="auto"/>
        <w:ind w:firstLine="567"/>
        <w:jc w:val="both"/>
        <w:rPr>
          <w:i/>
          <w:sz w:val="28"/>
          <w:szCs w:val="28"/>
        </w:rPr>
      </w:pPr>
    </w:p>
    <w:p w:rsidR="00076BCA" w:rsidRPr="00DD43F2" w:rsidRDefault="00076BCA" w:rsidP="00076BCA">
      <w:pPr>
        <w:spacing w:line="360" w:lineRule="auto"/>
        <w:ind w:firstLine="709"/>
        <w:jc w:val="right"/>
        <w:rPr>
          <w:i/>
          <w:sz w:val="28"/>
          <w:szCs w:val="28"/>
        </w:rPr>
      </w:pPr>
      <w:r>
        <w:rPr>
          <w:i/>
          <w:sz w:val="28"/>
          <w:szCs w:val="28"/>
        </w:rPr>
        <w:t>Таблиця 3.</w:t>
      </w:r>
      <w:r w:rsidR="004027AF">
        <w:rPr>
          <w:i/>
          <w:sz w:val="28"/>
          <w:szCs w:val="28"/>
        </w:rPr>
        <w:t>2</w:t>
      </w:r>
      <w:r w:rsidR="00D11A4A">
        <w:rPr>
          <w:i/>
          <w:sz w:val="28"/>
          <w:szCs w:val="28"/>
        </w:rPr>
        <w:t xml:space="preserve"> </w:t>
      </w:r>
    </w:p>
    <w:p w:rsidR="003910FD" w:rsidRDefault="00076BCA" w:rsidP="00076BCA">
      <w:pPr>
        <w:spacing w:line="360" w:lineRule="auto"/>
        <w:jc w:val="center"/>
        <w:rPr>
          <w:b/>
          <w:sz w:val="28"/>
          <w:szCs w:val="28"/>
        </w:rPr>
      </w:pPr>
      <w:r>
        <w:rPr>
          <w:b/>
          <w:bCs/>
          <w:iCs/>
          <w:noProof/>
          <w:sz w:val="28"/>
          <w:szCs w:val="28"/>
        </w:rPr>
        <w:t>Динаміка р</w:t>
      </w:r>
      <w:r w:rsidR="003910FD" w:rsidRPr="00CB56A1">
        <w:rPr>
          <w:b/>
          <w:bCs/>
          <w:iCs/>
          <w:noProof/>
          <w:sz w:val="28"/>
          <w:szCs w:val="28"/>
        </w:rPr>
        <w:t>івні</w:t>
      </w:r>
      <w:r>
        <w:rPr>
          <w:b/>
          <w:bCs/>
          <w:iCs/>
          <w:noProof/>
          <w:sz w:val="28"/>
          <w:szCs w:val="28"/>
        </w:rPr>
        <w:t>в</w:t>
      </w:r>
      <w:r w:rsidR="003910FD" w:rsidRPr="00CB56A1">
        <w:rPr>
          <w:b/>
          <w:bCs/>
          <w:iCs/>
          <w:noProof/>
          <w:sz w:val="28"/>
          <w:szCs w:val="28"/>
        </w:rPr>
        <w:t xml:space="preserve"> </w:t>
      </w:r>
      <w:r w:rsidR="003910FD" w:rsidRPr="00172BD4">
        <w:rPr>
          <w:b/>
          <w:sz w:val="28"/>
          <w:szCs w:val="28"/>
        </w:rPr>
        <w:t>сформованості самоосвітньої компетентності</w:t>
      </w:r>
    </w:p>
    <w:p w:rsidR="00D7511E" w:rsidRDefault="003910FD" w:rsidP="00076BCA">
      <w:pPr>
        <w:spacing w:line="360" w:lineRule="auto"/>
        <w:ind w:firstLine="709"/>
        <w:jc w:val="center"/>
        <w:rPr>
          <w:b/>
          <w:sz w:val="28"/>
          <w:szCs w:val="28"/>
        </w:rPr>
      </w:pPr>
      <w:r>
        <w:rPr>
          <w:b/>
          <w:sz w:val="28"/>
          <w:szCs w:val="28"/>
        </w:rPr>
        <w:t xml:space="preserve">за </w:t>
      </w:r>
      <w:r w:rsidR="00B05E33" w:rsidRPr="00B05E33">
        <w:rPr>
          <w:rStyle w:val="afff1"/>
          <w:b/>
          <w:shd w:val="clear" w:color="auto" w:fill="auto"/>
        </w:rPr>
        <w:t>організаційно</w:t>
      </w:r>
      <w:r>
        <w:rPr>
          <w:b/>
          <w:sz w:val="28"/>
          <w:szCs w:val="28"/>
        </w:rPr>
        <w:t>-процесуальним критерієм</w:t>
      </w:r>
    </w:p>
    <w:p w:rsidR="001651A5" w:rsidRDefault="001651A5" w:rsidP="00076BCA">
      <w:pPr>
        <w:spacing w:line="360" w:lineRule="auto"/>
        <w:ind w:firstLine="709"/>
        <w:jc w:val="center"/>
        <w:rPr>
          <w:i/>
          <w:sz w:val="28"/>
          <w:szCs w:val="28"/>
        </w:rPr>
      </w:pPr>
    </w:p>
    <w:tbl>
      <w:tblPr>
        <w:tblStyle w:val="af6"/>
        <w:tblW w:w="10065" w:type="dxa"/>
        <w:tblInd w:w="-318" w:type="dxa"/>
        <w:tblLayout w:type="fixed"/>
        <w:tblLook w:val="0000" w:firstRow="0" w:lastRow="0" w:firstColumn="0" w:lastColumn="0" w:noHBand="0" w:noVBand="0"/>
      </w:tblPr>
      <w:tblGrid>
        <w:gridCol w:w="710"/>
        <w:gridCol w:w="1559"/>
        <w:gridCol w:w="1559"/>
        <w:gridCol w:w="1560"/>
        <w:gridCol w:w="1559"/>
        <w:gridCol w:w="1559"/>
        <w:gridCol w:w="1559"/>
      </w:tblGrid>
      <w:tr w:rsidR="00514E4E" w:rsidTr="00B50A51">
        <w:trPr>
          <w:trHeight w:val="689"/>
        </w:trPr>
        <w:tc>
          <w:tcPr>
            <w:tcW w:w="710" w:type="dxa"/>
          </w:tcPr>
          <w:p w:rsidR="00514E4E" w:rsidRPr="00514E4E" w:rsidRDefault="00514E4E" w:rsidP="00B50A51">
            <w:pPr>
              <w:spacing w:after="200" w:line="276" w:lineRule="auto"/>
              <w:jc w:val="center"/>
              <w:rPr>
                <w:b/>
                <w:bCs/>
                <w:iCs/>
                <w:noProof/>
                <w:sz w:val="24"/>
                <w:szCs w:val="24"/>
                <w:lang w:val="ru-RU"/>
              </w:rPr>
            </w:pPr>
            <w:r w:rsidRPr="009D7F5F">
              <w:rPr>
                <w:b/>
                <w:bCs/>
                <w:iCs/>
                <w:noProof/>
                <w:sz w:val="24"/>
                <w:szCs w:val="24"/>
              </w:rPr>
              <w:t xml:space="preserve">Тип </w:t>
            </w:r>
            <w:r>
              <w:rPr>
                <w:b/>
                <w:bCs/>
                <w:iCs/>
                <w:noProof/>
                <w:sz w:val="24"/>
                <w:szCs w:val="24"/>
              </w:rPr>
              <w:t>Г</w:t>
            </w:r>
            <w:r>
              <w:rPr>
                <w:b/>
                <w:bCs/>
                <w:iCs/>
                <w:noProof/>
                <w:sz w:val="24"/>
                <w:szCs w:val="24"/>
                <w:lang w:val="ru-RU"/>
              </w:rPr>
              <w:t>р</w:t>
            </w:r>
          </w:p>
        </w:tc>
        <w:tc>
          <w:tcPr>
            <w:tcW w:w="4678" w:type="dxa"/>
            <w:gridSpan w:val="3"/>
            <w:vAlign w:val="center"/>
          </w:tcPr>
          <w:p w:rsidR="00514E4E" w:rsidRPr="009D7F5F" w:rsidRDefault="00514E4E" w:rsidP="00B50A51">
            <w:pPr>
              <w:spacing w:after="200" w:line="276" w:lineRule="auto"/>
              <w:jc w:val="center"/>
              <w:rPr>
                <w:b/>
                <w:bCs/>
                <w:iCs/>
                <w:noProof/>
                <w:sz w:val="28"/>
                <w:szCs w:val="28"/>
              </w:rPr>
            </w:pPr>
            <w:r w:rsidRPr="009D7F5F">
              <w:rPr>
                <w:b/>
                <w:bCs/>
                <w:iCs/>
                <w:noProof/>
                <w:sz w:val="28"/>
                <w:szCs w:val="28"/>
              </w:rPr>
              <w:t>До експерименту</w:t>
            </w:r>
          </w:p>
        </w:tc>
        <w:tc>
          <w:tcPr>
            <w:tcW w:w="4677" w:type="dxa"/>
            <w:gridSpan w:val="3"/>
            <w:vAlign w:val="center"/>
          </w:tcPr>
          <w:p w:rsidR="00514E4E" w:rsidRPr="009D7F5F" w:rsidRDefault="00514E4E" w:rsidP="00B50A51">
            <w:pPr>
              <w:spacing w:after="200" w:line="276" w:lineRule="auto"/>
              <w:jc w:val="center"/>
              <w:rPr>
                <w:b/>
                <w:bCs/>
                <w:iCs/>
                <w:noProof/>
                <w:sz w:val="28"/>
                <w:szCs w:val="28"/>
              </w:rPr>
            </w:pPr>
            <w:r w:rsidRPr="009D7F5F">
              <w:rPr>
                <w:b/>
                <w:bCs/>
                <w:iCs/>
                <w:noProof/>
                <w:sz w:val="28"/>
                <w:szCs w:val="28"/>
              </w:rPr>
              <w:t>Після експерименту</w:t>
            </w:r>
          </w:p>
        </w:tc>
      </w:tr>
      <w:tr w:rsidR="00514E4E" w:rsidTr="00B50A51">
        <w:tblPrEx>
          <w:tblLook w:val="04A0" w:firstRow="1" w:lastRow="0" w:firstColumn="1" w:lastColumn="0" w:noHBand="0" w:noVBand="1"/>
        </w:tblPrEx>
        <w:trPr>
          <w:trHeight w:val="685"/>
        </w:trPr>
        <w:tc>
          <w:tcPr>
            <w:tcW w:w="710" w:type="dxa"/>
          </w:tcPr>
          <w:p w:rsidR="00514E4E" w:rsidRPr="009D7F5F" w:rsidRDefault="00514E4E" w:rsidP="00B50A51">
            <w:pPr>
              <w:spacing w:line="360" w:lineRule="auto"/>
              <w:jc w:val="right"/>
              <w:rPr>
                <w:i/>
                <w:sz w:val="28"/>
                <w:szCs w:val="28"/>
              </w:rPr>
            </w:pPr>
          </w:p>
        </w:tc>
        <w:tc>
          <w:tcPr>
            <w:tcW w:w="1559" w:type="dxa"/>
            <w:vAlign w:val="center"/>
          </w:tcPr>
          <w:p w:rsidR="00514E4E" w:rsidRPr="009D7F5F" w:rsidRDefault="00514E4E" w:rsidP="00B50A51">
            <w:pPr>
              <w:rPr>
                <w:sz w:val="28"/>
                <w:szCs w:val="28"/>
                <w:lang w:val="ru-RU"/>
              </w:rPr>
            </w:pPr>
            <w:r w:rsidRPr="009D7F5F">
              <w:rPr>
                <w:sz w:val="28"/>
                <w:szCs w:val="28"/>
              </w:rPr>
              <w:t>Твор</w:t>
            </w:r>
            <w:r w:rsidRPr="009D7F5F">
              <w:rPr>
                <w:sz w:val="28"/>
                <w:szCs w:val="28"/>
                <w:lang w:val="ru-RU"/>
              </w:rPr>
              <w:t>чий</w:t>
            </w:r>
          </w:p>
        </w:tc>
        <w:tc>
          <w:tcPr>
            <w:tcW w:w="1559" w:type="dxa"/>
            <w:vAlign w:val="center"/>
          </w:tcPr>
          <w:p w:rsidR="00514E4E" w:rsidRDefault="00514E4E" w:rsidP="00B50A51">
            <w:pPr>
              <w:rPr>
                <w:sz w:val="28"/>
                <w:szCs w:val="28"/>
                <w:lang w:val="ru-RU"/>
              </w:rPr>
            </w:pPr>
            <w:r w:rsidRPr="009D7F5F">
              <w:rPr>
                <w:sz w:val="28"/>
                <w:szCs w:val="28"/>
                <w:lang w:val="ru-RU"/>
              </w:rPr>
              <w:t>Продук</w:t>
            </w:r>
          </w:p>
          <w:p w:rsidR="00514E4E" w:rsidRPr="009D7F5F" w:rsidRDefault="00514E4E" w:rsidP="00B50A51">
            <w:pPr>
              <w:rPr>
                <w:sz w:val="28"/>
                <w:szCs w:val="28"/>
                <w:lang w:val="ru-RU"/>
              </w:rPr>
            </w:pPr>
            <w:r w:rsidRPr="009D7F5F">
              <w:rPr>
                <w:sz w:val="28"/>
                <w:szCs w:val="28"/>
                <w:lang w:val="ru-RU"/>
              </w:rPr>
              <w:t>тивний</w:t>
            </w:r>
          </w:p>
        </w:tc>
        <w:tc>
          <w:tcPr>
            <w:tcW w:w="1560" w:type="dxa"/>
            <w:vAlign w:val="center"/>
          </w:tcPr>
          <w:p w:rsidR="00514E4E" w:rsidRDefault="00514E4E" w:rsidP="00B50A51">
            <w:pPr>
              <w:rPr>
                <w:sz w:val="28"/>
                <w:szCs w:val="28"/>
                <w:lang w:val="ru-RU"/>
              </w:rPr>
            </w:pPr>
            <w:r w:rsidRPr="009D7F5F">
              <w:rPr>
                <w:sz w:val="28"/>
                <w:szCs w:val="28"/>
                <w:lang w:val="ru-RU"/>
              </w:rPr>
              <w:t>Репродук</w:t>
            </w:r>
          </w:p>
          <w:p w:rsidR="00514E4E" w:rsidRPr="009D7F5F" w:rsidRDefault="00514E4E" w:rsidP="00B50A51">
            <w:pPr>
              <w:rPr>
                <w:sz w:val="28"/>
                <w:szCs w:val="28"/>
                <w:lang w:val="ru-RU"/>
              </w:rPr>
            </w:pPr>
            <w:r w:rsidRPr="009D7F5F">
              <w:rPr>
                <w:sz w:val="28"/>
                <w:szCs w:val="28"/>
                <w:lang w:val="ru-RU"/>
              </w:rPr>
              <w:t>т</w:t>
            </w:r>
            <w:r>
              <w:rPr>
                <w:sz w:val="28"/>
                <w:szCs w:val="28"/>
                <w:lang w:val="ru-RU"/>
              </w:rPr>
              <w:t>и</w:t>
            </w:r>
            <w:r w:rsidRPr="009D7F5F">
              <w:rPr>
                <w:sz w:val="28"/>
                <w:szCs w:val="28"/>
                <w:lang w:val="ru-RU"/>
              </w:rPr>
              <w:t>вний</w:t>
            </w:r>
          </w:p>
        </w:tc>
        <w:tc>
          <w:tcPr>
            <w:tcW w:w="1559" w:type="dxa"/>
            <w:vAlign w:val="center"/>
          </w:tcPr>
          <w:p w:rsidR="00514E4E" w:rsidRPr="009D7F5F" w:rsidRDefault="00514E4E" w:rsidP="00B50A51">
            <w:pPr>
              <w:rPr>
                <w:sz w:val="28"/>
                <w:szCs w:val="28"/>
                <w:lang w:val="ru-RU"/>
              </w:rPr>
            </w:pPr>
            <w:r w:rsidRPr="009D7F5F">
              <w:rPr>
                <w:sz w:val="28"/>
                <w:szCs w:val="28"/>
              </w:rPr>
              <w:t>Твор</w:t>
            </w:r>
            <w:r w:rsidRPr="009D7F5F">
              <w:rPr>
                <w:sz w:val="28"/>
                <w:szCs w:val="28"/>
                <w:lang w:val="ru-RU"/>
              </w:rPr>
              <w:t>чий</w:t>
            </w:r>
          </w:p>
        </w:tc>
        <w:tc>
          <w:tcPr>
            <w:tcW w:w="1559" w:type="dxa"/>
            <w:vAlign w:val="center"/>
          </w:tcPr>
          <w:p w:rsidR="00514E4E" w:rsidRDefault="00514E4E" w:rsidP="00B50A51">
            <w:pPr>
              <w:rPr>
                <w:sz w:val="28"/>
                <w:szCs w:val="28"/>
                <w:lang w:val="ru-RU"/>
              </w:rPr>
            </w:pPr>
            <w:r w:rsidRPr="009D7F5F">
              <w:rPr>
                <w:sz w:val="28"/>
                <w:szCs w:val="28"/>
                <w:lang w:val="ru-RU"/>
              </w:rPr>
              <w:t>Продук</w:t>
            </w:r>
          </w:p>
          <w:p w:rsidR="00514E4E" w:rsidRPr="009D7F5F" w:rsidRDefault="00514E4E" w:rsidP="00B50A51">
            <w:pPr>
              <w:rPr>
                <w:sz w:val="28"/>
                <w:szCs w:val="28"/>
                <w:lang w:val="ru-RU"/>
              </w:rPr>
            </w:pPr>
            <w:r w:rsidRPr="009D7F5F">
              <w:rPr>
                <w:sz w:val="28"/>
                <w:szCs w:val="28"/>
                <w:lang w:val="ru-RU"/>
              </w:rPr>
              <w:t>тивний</w:t>
            </w:r>
          </w:p>
        </w:tc>
        <w:tc>
          <w:tcPr>
            <w:tcW w:w="1559" w:type="dxa"/>
            <w:vAlign w:val="center"/>
          </w:tcPr>
          <w:p w:rsidR="00514E4E" w:rsidRPr="009D7F5F" w:rsidRDefault="00514E4E" w:rsidP="00B50A51">
            <w:pPr>
              <w:rPr>
                <w:sz w:val="28"/>
                <w:szCs w:val="28"/>
                <w:lang w:val="ru-RU"/>
              </w:rPr>
            </w:pPr>
            <w:r w:rsidRPr="009D7F5F">
              <w:rPr>
                <w:sz w:val="28"/>
                <w:szCs w:val="28"/>
                <w:lang w:val="ru-RU"/>
              </w:rPr>
              <w:t>Репродук</w:t>
            </w:r>
          </w:p>
          <w:p w:rsidR="00514E4E" w:rsidRPr="009D7F5F" w:rsidRDefault="00514E4E" w:rsidP="00B50A51">
            <w:pPr>
              <w:rPr>
                <w:sz w:val="28"/>
                <w:szCs w:val="28"/>
                <w:lang w:val="ru-RU"/>
              </w:rPr>
            </w:pPr>
            <w:r w:rsidRPr="009D7F5F">
              <w:rPr>
                <w:sz w:val="28"/>
                <w:szCs w:val="28"/>
                <w:lang w:val="ru-RU"/>
              </w:rPr>
              <w:t>тивний</w:t>
            </w:r>
          </w:p>
        </w:tc>
      </w:tr>
      <w:tr w:rsidR="00514E4E" w:rsidTr="00B50A51">
        <w:tblPrEx>
          <w:tblLook w:val="04A0" w:firstRow="1" w:lastRow="0" w:firstColumn="1" w:lastColumn="0" w:noHBand="0" w:noVBand="1"/>
        </w:tblPrEx>
        <w:tc>
          <w:tcPr>
            <w:tcW w:w="710" w:type="dxa"/>
          </w:tcPr>
          <w:p w:rsidR="00514E4E" w:rsidRPr="009D7F5F" w:rsidRDefault="00514E4E" w:rsidP="00B50A51">
            <w:pPr>
              <w:spacing w:line="360" w:lineRule="auto"/>
              <w:jc w:val="center"/>
              <w:rPr>
                <w:b/>
                <w:sz w:val="28"/>
                <w:szCs w:val="28"/>
              </w:rPr>
            </w:pPr>
            <w:r w:rsidRPr="009D7F5F">
              <w:rPr>
                <w:b/>
                <w:sz w:val="28"/>
                <w:szCs w:val="28"/>
              </w:rPr>
              <w:t>Е</w:t>
            </w:r>
          </w:p>
        </w:tc>
        <w:tc>
          <w:tcPr>
            <w:tcW w:w="1559" w:type="dxa"/>
          </w:tcPr>
          <w:p w:rsidR="00514E4E" w:rsidRPr="00514E4E" w:rsidRDefault="00514E4E" w:rsidP="00B50A51">
            <w:pPr>
              <w:spacing w:line="360" w:lineRule="auto"/>
              <w:jc w:val="center"/>
              <w:rPr>
                <w:sz w:val="28"/>
                <w:szCs w:val="28"/>
              </w:rPr>
            </w:pPr>
            <w:r w:rsidRPr="00514E4E">
              <w:rPr>
                <w:sz w:val="28"/>
                <w:szCs w:val="28"/>
                <w:lang w:val="ru-RU"/>
              </w:rPr>
              <w:t>14</w:t>
            </w:r>
            <w:r w:rsidRPr="00514E4E">
              <w:rPr>
                <w:sz w:val="28"/>
                <w:szCs w:val="28"/>
              </w:rPr>
              <w:t>,</w:t>
            </w:r>
            <w:r w:rsidRPr="00514E4E">
              <w:rPr>
                <w:sz w:val="28"/>
                <w:szCs w:val="28"/>
                <w:lang w:val="ru-RU"/>
              </w:rPr>
              <w:t>28</w:t>
            </w:r>
            <w:r w:rsidRPr="00514E4E">
              <w:rPr>
                <w:bCs/>
                <w:iCs/>
                <w:noProof/>
                <w:sz w:val="28"/>
                <w:szCs w:val="28"/>
                <w:lang w:val="en-US"/>
              </w:rPr>
              <w:t>%</w:t>
            </w:r>
          </w:p>
        </w:tc>
        <w:tc>
          <w:tcPr>
            <w:tcW w:w="1559" w:type="dxa"/>
          </w:tcPr>
          <w:p w:rsidR="00514E4E" w:rsidRPr="00514E4E" w:rsidRDefault="00514E4E" w:rsidP="00B50A51">
            <w:pPr>
              <w:spacing w:line="360" w:lineRule="auto"/>
              <w:jc w:val="center"/>
              <w:rPr>
                <w:sz w:val="28"/>
                <w:szCs w:val="28"/>
              </w:rPr>
            </w:pPr>
            <w:r w:rsidRPr="00514E4E">
              <w:rPr>
                <w:sz w:val="28"/>
                <w:szCs w:val="28"/>
                <w:lang w:val="ru-RU"/>
              </w:rPr>
              <w:t>34</w:t>
            </w:r>
            <w:r w:rsidRPr="00514E4E">
              <w:rPr>
                <w:sz w:val="28"/>
                <w:szCs w:val="28"/>
              </w:rPr>
              <w:t>,9</w:t>
            </w:r>
            <w:r w:rsidRPr="00514E4E">
              <w:rPr>
                <w:sz w:val="28"/>
                <w:szCs w:val="28"/>
                <w:lang w:val="ru-RU"/>
              </w:rPr>
              <w:t>2</w:t>
            </w:r>
            <w:r w:rsidRPr="00514E4E">
              <w:rPr>
                <w:bCs/>
                <w:iCs/>
                <w:noProof/>
                <w:sz w:val="28"/>
                <w:szCs w:val="28"/>
                <w:lang w:val="en-US"/>
              </w:rPr>
              <w:t>%</w:t>
            </w:r>
          </w:p>
        </w:tc>
        <w:tc>
          <w:tcPr>
            <w:tcW w:w="1560" w:type="dxa"/>
          </w:tcPr>
          <w:p w:rsidR="00514E4E" w:rsidRPr="00514E4E" w:rsidRDefault="00514E4E" w:rsidP="00B50A51">
            <w:pPr>
              <w:spacing w:line="360" w:lineRule="auto"/>
              <w:jc w:val="center"/>
              <w:rPr>
                <w:sz w:val="28"/>
                <w:szCs w:val="28"/>
              </w:rPr>
            </w:pPr>
            <w:r w:rsidRPr="00514E4E">
              <w:rPr>
                <w:sz w:val="28"/>
                <w:szCs w:val="28"/>
                <w:lang w:val="ru-RU"/>
              </w:rPr>
              <w:t>50</w:t>
            </w:r>
            <w:r w:rsidRPr="00514E4E">
              <w:rPr>
                <w:sz w:val="28"/>
                <w:szCs w:val="28"/>
              </w:rPr>
              <w:t>,</w:t>
            </w:r>
            <w:r w:rsidRPr="00514E4E">
              <w:rPr>
                <w:sz w:val="28"/>
                <w:szCs w:val="28"/>
                <w:lang w:val="ru-RU"/>
              </w:rPr>
              <w:t>80</w:t>
            </w:r>
            <w:r w:rsidRPr="00514E4E">
              <w:rPr>
                <w:bCs/>
                <w:iCs/>
                <w:noProof/>
                <w:sz w:val="28"/>
                <w:szCs w:val="28"/>
                <w:lang w:val="en-US"/>
              </w:rPr>
              <w:t>%</w:t>
            </w:r>
          </w:p>
        </w:tc>
        <w:tc>
          <w:tcPr>
            <w:tcW w:w="1559" w:type="dxa"/>
          </w:tcPr>
          <w:p w:rsidR="00514E4E" w:rsidRPr="00514E4E" w:rsidRDefault="00514E4E" w:rsidP="00B50A51">
            <w:pPr>
              <w:spacing w:line="360" w:lineRule="auto"/>
              <w:jc w:val="center"/>
              <w:rPr>
                <w:sz w:val="28"/>
                <w:szCs w:val="28"/>
              </w:rPr>
            </w:pPr>
            <w:r w:rsidRPr="00514E4E">
              <w:rPr>
                <w:sz w:val="28"/>
                <w:szCs w:val="28"/>
                <w:lang w:val="ru-RU"/>
              </w:rPr>
              <w:t>3</w:t>
            </w:r>
            <w:r w:rsidRPr="00514E4E">
              <w:rPr>
                <w:sz w:val="28"/>
                <w:szCs w:val="28"/>
              </w:rPr>
              <w:t>6,</w:t>
            </w:r>
            <w:r w:rsidRPr="00514E4E">
              <w:rPr>
                <w:sz w:val="28"/>
                <w:szCs w:val="28"/>
                <w:lang w:val="ru-RU"/>
              </w:rPr>
              <w:t>50</w:t>
            </w:r>
            <w:r w:rsidRPr="00514E4E">
              <w:rPr>
                <w:bCs/>
                <w:iCs/>
                <w:noProof/>
                <w:sz w:val="28"/>
                <w:szCs w:val="28"/>
                <w:lang w:val="en-US"/>
              </w:rPr>
              <w:t>%</w:t>
            </w:r>
          </w:p>
        </w:tc>
        <w:tc>
          <w:tcPr>
            <w:tcW w:w="1559" w:type="dxa"/>
          </w:tcPr>
          <w:p w:rsidR="00514E4E" w:rsidRPr="00514E4E" w:rsidRDefault="00514E4E" w:rsidP="00B50A51">
            <w:pPr>
              <w:spacing w:line="360" w:lineRule="auto"/>
              <w:jc w:val="center"/>
              <w:rPr>
                <w:sz w:val="28"/>
                <w:szCs w:val="28"/>
              </w:rPr>
            </w:pPr>
            <w:r w:rsidRPr="00514E4E">
              <w:rPr>
                <w:sz w:val="28"/>
                <w:szCs w:val="28"/>
              </w:rPr>
              <w:t>5</w:t>
            </w:r>
            <w:r w:rsidRPr="00514E4E">
              <w:rPr>
                <w:sz w:val="28"/>
                <w:szCs w:val="28"/>
                <w:lang w:val="ru-RU"/>
              </w:rPr>
              <w:t>7</w:t>
            </w:r>
            <w:r w:rsidRPr="00514E4E">
              <w:rPr>
                <w:sz w:val="28"/>
                <w:szCs w:val="28"/>
              </w:rPr>
              <w:t>,</w:t>
            </w:r>
            <w:r w:rsidRPr="00514E4E">
              <w:rPr>
                <w:sz w:val="28"/>
                <w:szCs w:val="28"/>
                <w:lang w:val="ru-RU"/>
              </w:rPr>
              <w:t>14</w:t>
            </w:r>
            <w:r w:rsidRPr="00514E4E">
              <w:rPr>
                <w:bCs/>
                <w:iCs/>
                <w:noProof/>
                <w:sz w:val="28"/>
                <w:szCs w:val="28"/>
                <w:lang w:val="en-US"/>
              </w:rPr>
              <w:t>%</w:t>
            </w:r>
          </w:p>
        </w:tc>
        <w:tc>
          <w:tcPr>
            <w:tcW w:w="1559" w:type="dxa"/>
          </w:tcPr>
          <w:p w:rsidR="00514E4E" w:rsidRPr="00514E4E" w:rsidRDefault="00514E4E" w:rsidP="00B50A51">
            <w:pPr>
              <w:spacing w:line="360" w:lineRule="auto"/>
              <w:jc w:val="center"/>
              <w:rPr>
                <w:sz w:val="28"/>
                <w:szCs w:val="28"/>
              </w:rPr>
            </w:pPr>
            <w:r w:rsidRPr="00514E4E">
              <w:rPr>
                <w:sz w:val="28"/>
                <w:szCs w:val="28"/>
                <w:lang w:val="ru-RU"/>
              </w:rPr>
              <w:t>6</w:t>
            </w:r>
            <w:r w:rsidRPr="00514E4E">
              <w:rPr>
                <w:sz w:val="28"/>
                <w:szCs w:val="28"/>
              </w:rPr>
              <w:t>,</w:t>
            </w:r>
            <w:r w:rsidRPr="00514E4E">
              <w:rPr>
                <w:sz w:val="28"/>
                <w:szCs w:val="28"/>
                <w:lang w:val="ru-RU"/>
              </w:rPr>
              <w:t>36</w:t>
            </w:r>
            <w:r w:rsidRPr="00514E4E">
              <w:rPr>
                <w:bCs/>
                <w:iCs/>
                <w:noProof/>
                <w:sz w:val="28"/>
                <w:szCs w:val="28"/>
                <w:lang w:val="en-US"/>
              </w:rPr>
              <w:t>%</w:t>
            </w:r>
          </w:p>
        </w:tc>
      </w:tr>
      <w:tr w:rsidR="00514E4E" w:rsidTr="00B50A51">
        <w:tblPrEx>
          <w:tblLook w:val="04A0" w:firstRow="1" w:lastRow="0" w:firstColumn="1" w:lastColumn="0" w:noHBand="0" w:noVBand="1"/>
        </w:tblPrEx>
        <w:tc>
          <w:tcPr>
            <w:tcW w:w="710" w:type="dxa"/>
          </w:tcPr>
          <w:p w:rsidR="00514E4E" w:rsidRPr="009D7F5F" w:rsidRDefault="00514E4E" w:rsidP="00B50A51">
            <w:pPr>
              <w:spacing w:line="360" w:lineRule="auto"/>
              <w:jc w:val="center"/>
              <w:rPr>
                <w:b/>
                <w:sz w:val="28"/>
                <w:szCs w:val="28"/>
              </w:rPr>
            </w:pPr>
            <w:r w:rsidRPr="009D7F5F">
              <w:rPr>
                <w:b/>
                <w:sz w:val="28"/>
                <w:szCs w:val="28"/>
              </w:rPr>
              <w:t>К</w:t>
            </w:r>
          </w:p>
        </w:tc>
        <w:tc>
          <w:tcPr>
            <w:tcW w:w="1559" w:type="dxa"/>
          </w:tcPr>
          <w:p w:rsidR="00514E4E" w:rsidRPr="00514E4E" w:rsidRDefault="00514E4E" w:rsidP="00B50A51">
            <w:pPr>
              <w:spacing w:line="360" w:lineRule="auto"/>
              <w:jc w:val="center"/>
              <w:rPr>
                <w:sz w:val="28"/>
                <w:szCs w:val="28"/>
              </w:rPr>
            </w:pPr>
            <w:r w:rsidRPr="00514E4E">
              <w:rPr>
                <w:sz w:val="28"/>
                <w:szCs w:val="28"/>
              </w:rPr>
              <w:t>1</w:t>
            </w:r>
            <w:r w:rsidRPr="00514E4E">
              <w:rPr>
                <w:sz w:val="28"/>
                <w:szCs w:val="28"/>
                <w:lang w:val="ru-RU"/>
              </w:rPr>
              <w:t>2</w:t>
            </w:r>
            <w:r w:rsidRPr="00514E4E">
              <w:rPr>
                <w:sz w:val="28"/>
                <w:szCs w:val="28"/>
              </w:rPr>
              <w:t>,</w:t>
            </w:r>
            <w:r w:rsidRPr="00514E4E">
              <w:rPr>
                <w:sz w:val="28"/>
                <w:szCs w:val="28"/>
                <w:lang w:val="ru-RU"/>
              </w:rPr>
              <w:t>69</w:t>
            </w:r>
            <w:r w:rsidRPr="00514E4E">
              <w:rPr>
                <w:bCs/>
                <w:iCs/>
                <w:noProof/>
                <w:sz w:val="28"/>
                <w:szCs w:val="28"/>
                <w:lang w:val="en-US"/>
              </w:rPr>
              <w:t>%</w:t>
            </w:r>
          </w:p>
        </w:tc>
        <w:tc>
          <w:tcPr>
            <w:tcW w:w="1559" w:type="dxa"/>
          </w:tcPr>
          <w:p w:rsidR="00514E4E" w:rsidRPr="00514E4E" w:rsidRDefault="00514E4E" w:rsidP="00B50A51">
            <w:pPr>
              <w:spacing w:line="360" w:lineRule="auto"/>
              <w:jc w:val="center"/>
              <w:rPr>
                <w:sz w:val="28"/>
                <w:szCs w:val="28"/>
              </w:rPr>
            </w:pPr>
            <w:r w:rsidRPr="00514E4E">
              <w:rPr>
                <w:sz w:val="28"/>
                <w:szCs w:val="28"/>
                <w:lang w:val="ru-RU"/>
              </w:rPr>
              <w:t>28</w:t>
            </w:r>
            <w:r w:rsidRPr="00514E4E">
              <w:rPr>
                <w:sz w:val="28"/>
                <w:szCs w:val="28"/>
              </w:rPr>
              <w:t>,</w:t>
            </w:r>
            <w:r w:rsidRPr="00514E4E">
              <w:rPr>
                <w:sz w:val="28"/>
                <w:szCs w:val="28"/>
                <w:lang w:val="ru-RU"/>
              </w:rPr>
              <w:t>57</w:t>
            </w:r>
            <w:r w:rsidRPr="00514E4E">
              <w:rPr>
                <w:bCs/>
                <w:iCs/>
                <w:noProof/>
                <w:sz w:val="28"/>
                <w:szCs w:val="28"/>
                <w:lang w:val="en-US"/>
              </w:rPr>
              <w:t>%</w:t>
            </w:r>
          </w:p>
        </w:tc>
        <w:tc>
          <w:tcPr>
            <w:tcW w:w="1560" w:type="dxa"/>
          </w:tcPr>
          <w:p w:rsidR="00514E4E" w:rsidRPr="00514E4E" w:rsidRDefault="00514E4E" w:rsidP="00B50A51">
            <w:pPr>
              <w:spacing w:line="360" w:lineRule="auto"/>
              <w:jc w:val="center"/>
              <w:rPr>
                <w:sz w:val="28"/>
                <w:szCs w:val="28"/>
              </w:rPr>
            </w:pPr>
            <w:r w:rsidRPr="00514E4E">
              <w:rPr>
                <w:sz w:val="28"/>
                <w:szCs w:val="28"/>
                <w:lang w:val="ru-RU"/>
              </w:rPr>
              <w:t>58</w:t>
            </w:r>
            <w:r w:rsidRPr="00514E4E">
              <w:rPr>
                <w:sz w:val="28"/>
                <w:szCs w:val="28"/>
              </w:rPr>
              <w:t>,</w:t>
            </w:r>
            <w:r w:rsidRPr="00514E4E">
              <w:rPr>
                <w:sz w:val="28"/>
                <w:szCs w:val="28"/>
                <w:lang w:val="ru-RU"/>
              </w:rPr>
              <w:t>74</w:t>
            </w:r>
            <w:r w:rsidRPr="00514E4E">
              <w:rPr>
                <w:bCs/>
                <w:iCs/>
                <w:noProof/>
                <w:sz w:val="28"/>
                <w:szCs w:val="28"/>
                <w:lang w:val="en-US"/>
              </w:rPr>
              <w:t>%</w:t>
            </w:r>
          </w:p>
        </w:tc>
        <w:tc>
          <w:tcPr>
            <w:tcW w:w="1559" w:type="dxa"/>
          </w:tcPr>
          <w:p w:rsidR="00514E4E" w:rsidRPr="00514E4E" w:rsidRDefault="00514E4E" w:rsidP="00B50A51">
            <w:pPr>
              <w:spacing w:line="360" w:lineRule="auto"/>
              <w:jc w:val="center"/>
              <w:rPr>
                <w:sz w:val="28"/>
                <w:szCs w:val="28"/>
              </w:rPr>
            </w:pPr>
            <w:r w:rsidRPr="00514E4E">
              <w:rPr>
                <w:sz w:val="28"/>
                <w:szCs w:val="28"/>
                <w:lang w:val="ru-RU"/>
              </w:rPr>
              <w:t>23</w:t>
            </w:r>
            <w:r w:rsidRPr="00514E4E">
              <w:rPr>
                <w:sz w:val="28"/>
                <w:szCs w:val="28"/>
              </w:rPr>
              <w:t>,8</w:t>
            </w:r>
            <w:r w:rsidRPr="00514E4E">
              <w:rPr>
                <w:sz w:val="28"/>
                <w:szCs w:val="28"/>
                <w:lang w:val="ru-RU"/>
              </w:rPr>
              <w:t>0</w:t>
            </w:r>
            <w:r w:rsidRPr="00514E4E">
              <w:rPr>
                <w:bCs/>
                <w:iCs/>
                <w:noProof/>
                <w:sz w:val="28"/>
                <w:szCs w:val="28"/>
                <w:lang w:val="en-US"/>
              </w:rPr>
              <w:t>%</w:t>
            </w:r>
          </w:p>
        </w:tc>
        <w:tc>
          <w:tcPr>
            <w:tcW w:w="1559" w:type="dxa"/>
          </w:tcPr>
          <w:p w:rsidR="00514E4E" w:rsidRPr="00514E4E" w:rsidRDefault="00514E4E" w:rsidP="00B50A51">
            <w:pPr>
              <w:spacing w:line="360" w:lineRule="auto"/>
              <w:jc w:val="center"/>
              <w:rPr>
                <w:sz w:val="28"/>
                <w:szCs w:val="28"/>
              </w:rPr>
            </w:pPr>
            <w:r w:rsidRPr="00514E4E">
              <w:rPr>
                <w:sz w:val="28"/>
                <w:szCs w:val="28"/>
                <w:lang w:val="ru-RU"/>
              </w:rPr>
              <w:t>39</w:t>
            </w:r>
            <w:r w:rsidRPr="00514E4E">
              <w:rPr>
                <w:sz w:val="28"/>
                <w:szCs w:val="28"/>
              </w:rPr>
              <w:t>,</w:t>
            </w:r>
            <w:r w:rsidRPr="00514E4E">
              <w:rPr>
                <w:sz w:val="28"/>
                <w:szCs w:val="28"/>
                <w:lang w:val="ru-RU"/>
              </w:rPr>
              <w:t>70</w:t>
            </w:r>
            <w:r w:rsidRPr="00514E4E">
              <w:rPr>
                <w:bCs/>
                <w:iCs/>
                <w:noProof/>
                <w:sz w:val="28"/>
                <w:szCs w:val="28"/>
                <w:lang w:val="en-US"/>
              </w:rPr>
              <w:t>%</w:t>
            </w:r>
          </w:p>
        </w:tc>
        <w:tc>
          <w:tcPr>
            <w:tcW w:w="1559" w:type="dxa"/>
          </w:tcPr>
          <w:p w:rsidR="00514E4E" w:rsidRPr="00514E4E" w:rsidRDefault="00514E4E" w:rsidP="00B50A51">
            <w:pPr>
              <w:spacing w:line="360" w:lineRule="auto"/>
              <w:jc w:val="center"/>
              <w:rPr>
                <w:sz w:val="28"/>
                <w:szCs w:val="28"/>
              </w:rPr>
            </w:pPr>
            <w:r w:rsidRPr="00514E4E">
              <w:rPr>
                <w:sz w:val="28"/>
                <w:szCs w:val="28"/>
                <w:lang w:val="ru-RU"/>
              </w:rPr>
              <w:t>36</w:t>
            </w:r>
            <w:r w:rsidRPr="00514E4E">
              <w:rPr>
                <w:sz w:val="28"/>
                <w:szCs w:val="28"/>
              </w:rPr>
              <w:t>,</w:t>
            </w:r>
            <w:r w:rsidRPr="00514E4E">
              <w:rPr>
                <w:sz w:val="28"/>
                <w:szCs w:val="28"/>
                <w:lang w:val="ru-RU"/>
              </w:rPr>
              <w:t>50</w:t>
            </w:r>
            <w:r w:rsidRPr="00514E4E">
              <w:rPr>
                <w:bCs/>
                <w:iCs/>
                <w:noProof/>
                <w:sz w:val="28"/>
                <w:szCs w:val="28"/>
                <w:lang w:val="en-US"/>
              </w:rPr>
              <w:t>%</w:t>
            </w:r>
          </w:p>
        </w:tc>
      </w:tr>
    </w:tbl>
    <w:p w:rsidR="00514E4E" w:rsidRDefault="00514E4E" w:rsidP="00E63B17">
      <w:pPr>
        <w:pStyle w:val="afff0"/>
        <w:ind w:firstLine="567"/>
        <w:rPr>
          <w:lang w:val="ru-RU"/>
        </w:rPr>
      </w:pPr>
    </w:p>
    <w:p w:rsidR="00B06A72" w:rsidRDefault="0058608C" w:rsidP="001651A5">
      <w:pPr>
        <w:pStyle w:val="afff0"/>
        <w:ind w:firstLine="567"/>
        <w:rPr>
          <w:noProof/>
        </w:rPr>
      </w:pPr>
      <w:r>
        <w:t xml:space="preserve">Одержані результати рівня сформованості </w:t>
      </w:r>
      <w:r w:rsidR="007147F5">
        <w:t>самоосвітньої компетентності на основі</w:t>
      </w:r>
      <w:r w:rsidR="00E573FF">
        <w:t xml:space="preserve"> </w:t>
      </w:r>
      <w:r w:rsidR="007147F5">
        <w:t>організаційно</w:t>
      </w:r>
      <w:r w:rsidR="00E573FF">
        <w:t>-</w:t>
      </w:r>
      <w:r w:rsidR="007147F5">
        <w:t>технологічн</w:t>
      </w:r>
      <w:r w:rsidR="00E573FF">
        <w:t>ого</w:t>
      </w:r>
      <w:r w:rsidR="007147F5">
        <w:t xml:space="preserve"> компонент</w:t>
      </w:r>
      <w:r w:rsidR="00E573FF">
        <w:t xml:space="preserve">у за </w:t>
      </w:r>
      <w:r w:rsidR="00B05E33" w:rsidRPr="00B05E33">
        <w:rPr>
          <w:rStyle w:val="afff1"/>
          <w:shd w:val="clear" w:color="auto" w:fill="auto"/>
        </w:rPr>
        <w:t>організаційно</w:t>
      </w:r>
      <w:r w:rsidR="00E573FF">
        <w:t xml:space="preserve">-процесуальним критерієм </w:t>
      </w:r>
      <w:r>
        <w:t>засвідчили ефективність реалізації складових професійно-діяльнісного середовища</w:t>
      </w:r>
      <w:r w:rsidRPr="00CB56A1">
        <w:t>.</w:t>
      </w:r>
      <w:r w:rsidR="00E573FF">
        <w:t xml:space="preserve"> </w:t>
      </w:r>
      <w:r w:rsidRPr="00CB56A1">
        <w:t xml:space="preserve">При подальшій перевірці </w:t>
      </w:r>
      <w:r w:rsidRPr="00CB56A1">
        <w:rPr>
          <w:noProof/>
        </w:rPr>
        <w:t xml:space="preserve">рівня сформованості </w:t>
      </w:r>
      <w:r w:rsidR="00437F64" w:rsidRPr="00AA718A">
        <w:t>навчально-інтелектуальних умінь; комунікативних вмінь; умінь орієнтуватися в інформаційних потоках; зріз</w:t>
      </w:r>
      <w:r w:rsidR="00AA718A">
        <w:t>у</w:t>
      </w:r>
      <w:r w:rsidR="00437F64" w:rsidRPr="00AA718A">
        <w:t xml:space="preserve"> знань</w:t>
      </w:r>
      <w:r w:rsidR="00437F64">
        <w:t xml:space="preserve"> </w:t>
      </w:r>
      <w:r w:rsidRPr="00CB56A1">
        <w:rPr>
          <w:noProof/>
        </w:rPr>
        <w:t>на формувальному етапі експерименту ми запропонували психологічну діагностику</w:t>
      </w:r>
      <w:r w:rsidRPr="0029778D">
        <w:rPr>
          <w:noProof/>
        </w:rPr>
        <w:t>,</w:t>
      </w:r>
      <w:r w:rsidRPr="00CB56A1">
        <w:rPr>
          <w:noProof/>
        </w:rPr>
        <w:t xml:space="preserve"> </w:t>
      </w:r>
      <w:r w:rsidR="00AA718A">
        <w:rPr>
          <w:noProof/>
        </w:rPr>
        <w:t>інсценування, метод «мозковий штурм»</w:t>
      </w:r>
      <w:r w:rsidR="00A54853">
        <w:rPr>
          <w:noProof/>
        </w:rPr>
        <w:t xml:space="preserve"> (додаток </w:t>
      </w:r>
      <w:r w:rsidR="000A4694">
        <w:rPr>
          <w:noProof/>
        </w:rPr>
        <w:t>М</w:t>
      </w:r>
      <w:r w:rsidR="00A54853">
        <w:rPr>
          <w:noProof/>
        </w:rPr>
        <w:t>)</w:t>
      </w:r>
      <w:r w:rsidR="00AA718A">
        <w:rPr>
          <w:noProof/>
        </w:rPr>
        <w:t xml:space="preserve">. </w:t>
      </w:r>
      <w:r w:rsidRPr="00CB56A1">
        <w:rPr>
          <w:noProof/>
        </w:rPr>
        <w:t>Результати експери</w:t>
      </w:r>
      <w:r w:rsidRPr="001651A5">
        <w:rPr>
          <w:noProof/>
        </w:rPr>
        <w:t>м</w:t>
      </w:r>
      <w:r w:rsidRPr="00CB56A1">
        <w:rPr>
          <w:noProof/>
        </w:rPr>
        <w:t xml:space="preserve">енту продемонстрували значні покращення як рівня сформованості загальної </w:t>
      </w:r>
      <w:r w:rsidR="00AA718A">
        <w:rPr>
          <w:noProof/>
        </w:rPr>
        <w:t>самоосвітньої</w:t>
      </w:r>
      <w:r w:rsidRPr="00CB56A1">
        <w:rPr>
          <w:noProof/>
        </w:rPr>
        <w:t xml:space="preserve"> компетентності, так і вмінь </w:t>
      </w:r>
      <w:r w:rsidR="00AA718A">
        <w:rPr>
          <w:noProof/>
        </w:rPr>
        <w:t>складати ділову документацію</w:t>
      </w:r>
      <w:r w:rsidRPr="00CB56A1">
        <w:rPr>
          <w:noProof/>
        </w:rPr>
        <w:t xml:space="preserve"> </w:t>
      </w:r>
      <w:r w:rsidR="00AA718A">
        <w:rPr>
          <w:noProof/>
        </w:rPr>
        <w:t>інженера-будівельника</w:t>
      </w:r>
      <w:r w:rsidRPr="00CB56A1">
        <w:rPr>
          <w:noProof/>
        </w:rPr>
        <w:t>. Такі досягнення підтверджують ефективність вправ</w:t>
      </w:r>
      <w:r w:rsidR="00AA718A">
        <w:rPr>
          <w:noProof/>
        </w:rPr>
        <w:t>.</w:t>
      </w:r>
      <w:r w:rsidR="0025419D">
        <w:rPr>
          <w:noProof/>
        </w:rPr>
        <w:t xml:space="preserve"> (табл. 3.</w:t>
      </w:r>
      <w:r w:rsidR="004027AF">
        <w:rPr>
          <w:noProof/>
        </w:rPr>
        <w:t>3</w:t>
      </w:r>
      <w:r w:rsidRPr="00CB56A1">
        <w:rPr>
          <w:noProof/>
        </w:rPr>
        <w:t>).</w:t>
      </w:r>
    </w:p>
    <w:p w:rsidR="001651A5" w:rsidRDefault="001651A5" w:rsidP="001651A5">
      <w:pPr>
        <w:pStyle w:val="afff0"/>
        <w:ind w:firstLine="567"/>
        <w:rPr>
          <w:i/>
        </w:rPr>
      </w:pPr>
    </w:p>
    <w:p w:rsidR="0058608C" w:rsidRPr="00CB56A1" w:rsidRDefault="0025419D" w:rsidP="00514E4E">
      <w:pPr>
        <w:pStyle w:val="afff0"/>
        <w:ind w:firstLine="567"/>
        <w:jc w:val="right"/>
        <w:rPr>
          <w:i/>
        </w:rPr>
      </w:pPr>
      <w:r>
        <w:rPr>
          <w:i/>
        </w:rPr>
        <w:lastRenderedPageBreak/>
        <w:t>Таблиця 3.</w:t>
      </w:r>
      <w:r w:rsidR="004027AF">
        <w:rPr>
          <w:i/>
        </w:rPr>
        <w:t>3</w:t>
      </w:r>
      <w:r w:rsidR="00D11A4A">
        <w:rPr>
          <w:i/>
        </w:rPr>
        <w:t xml:space="preserve"> </w:t>
      </w:r>
      <w:r>
        <w:rPr>
          <w:i/>
        </w:rPr>
        <w:t>.</w:t>
      </w:r>
    </w:p>
    <w:p w:rsidR="007A54A7" w:rsidRDefault="007A54A7" w:rsidP="007A54A7">
      <w:pPr>
        <w:spacing w:line="360" w:lineRule="auto"/>
        <w:jc w:val="center"/>
        <w:rPr>
          <w:b/>
          <w:sz w:val="28"/>
          <w:szCs w:val="28"/>
        </w:rPr>
      </w:pPr>
      <w:r>
        <w:rPr>
          <w:b/>
          <w:bCs/>
          <w:iCs/>
          <w:noProof/>
          <w:sz w:val="28"/>
          <w:szCs w:val="28"/>
        </w:rPr>
        <w:t>Динаміка р</w:t>
      </w:r>
      <w:r w:rsidRPr="00CB56A1">
        <w:rPr>
          <w:b/>
          <w:bCs/>
          <w:iCs/>
          <w:noProof/>
          <w:sz w:val="28"/>
          <w:szCs w:val="28"/>
        </w:rPr>
        <w:t>івні</w:t>
      </w:r>
      <w:r>
        <w:rPr>
          <w:b/>
          <w:bCs/>
          <w:iCs/>
          <w:noProof/>
          <w:sz w:val="28"/>
          <w:szCs w:val="28"/>
        </w:rPr>
        <w:t>в</w:t>
      </w:r>
      <w:r w:rsidRPr="00CB56A1">
        <w:rPr>
          <w:b/>
          <w:bCs/>
          <w:iCs/>
          <w:noProof/>
          <w:sz w:val="28"/>
          <w:szCs w:val="28"/>
        </w:rPr>
        <w:t xml:space="preserve"> </w:t>
      </w:r>
      <w:r w:rsidRPr="00172BD4">
        <w:rPr>
          <w:b/>
          <w:sz w:val="28"/>
          <w:szCs w:val="28"/>
        </w:rPr>
        <w:t>сформованості самоосвітньої компетентності</w:t>
      </w:r>
    </w:p>
    <w:p w:rsidR="0058608C" w:rsidRDefault="007A54A7" w:rsidP="00A74B07">
      <w:pPr>
        <w:spacing w:line="360" w:lineRule="auto"/>
        <w:contextualSpacing/>
        <w:jc w:val="center"/>
        <w:rPr>
          <w:b/>
          <w:sz w:val="28"/>
          <w:szCs w:val="28"/>
        </w:rPr>
      </w:pPr>
      <w:r>
        <w:rPr>
          <w:b/>
          <w:sz w:val="28"/>
          <w:szCs w:val="28"/>
        </w:rPr>
        <w:t>з</w:t>
      </w:r>
      <w:r w:rsidR="00AA718A">
        <w:rPr>
          <w:b/>
          <w:sz w:val="28"/>
          <w:szCs w:val="28"/>
        </w:rPr>
        <w:t>а операційно-діяльнісним критерієм</w:t>
      </w:r>
    </w:p>
    <w:p w:rsidR="001651A5" w:rsidRPr="00CB56A1" w:rsidRDefault="001651A5" w:rsidP="00A74B07">
      <w:pPr>
        <w:spacing w:line="360" w:lineRule="auto"/>
        <w:contextualSpacing/>
        <w:jc w:val="center"/>
        <w:rPr>
          <w:b/>
          <w:sz w:val="28"/>
          <w:szCs w:val="28"/>
        </w:rPr>
      </w:pPr>
    </w:p>
    <w:tbl>
      <w:tblPr>
        <w:tblStyle w:val="af6"/>
        <w:tblW w:w="10065" w:type="dxa"/>
        <w:tblInd w:w="-318" w:type="dxa"/>
        <w:tblLayout w:type="fixed"/>
        <w:tblLook w:val="0000" w:firstRow="0" w:lastRow="0" w:firstColumn="0" w:lastColumn="0" w:noHBand="0" w:noVBand="0"/>
      </w:tblPr>
      <w:tblGrid>
        <w:gridCol w:w="710"/>
        <w:gridCol w:w="1559"/>
        <w:gridCol w:w="1559"/>
        <w:gridCol w:w="1560"/>
        <w:gridCol w:w="1559"/>
        <w:gridCol w:w="1559"/>
        <w:gridCol w:w="1559"/>
      </w:tblGrid>
      <w:tr w:rsidR="00514E4E" w:rsidTr="00B50A51">
        <w:trPr>
          <w:trHeight w:val="689"/>
        </w:trPr>
        <w:tc>
          <w:tcPr>
            <w:tcW w:w="710" w:type="dxa"/>
          </w:tcPr>
          <w:p w:rsidR="00514E4E" w:rsidRPr="00514E4E" w:rsidRDefault="00514E4E" w:rsidP="00B50A51">
            <w:pPr>
              <w:spacing w:after="200" w:line="276" w:lineRule="auto"/>
              <w:jc w:val="center"/>
              <w:rPr>
                <w:b/>
                <w:bCs/>
                <w:iCs/>
                <w:noProof/>
                <w:sz w:val="24"/>
                <w:szCs w:val="24"/>
                <w:lang w:val="ru-RU"/>
              </w:rPr>
            </w:pPr>
            <w:r w:rsidRPr="009D7F5F">
              <w:rPr>
                <w:b/>
                <w:bCs/>
                <w:iCs/>
                <w:noProof/>
                <w:sz w:val="24"/>
                <w:szCs w:val="24"/>
              </w:rPr>
              <w:t xml:space="preserve">Тип </w:t>
            </w:r>
            <w:r>
              <w:rPr>
                <w:b/>
                <w:bCs/>
                <w:iCs/>
                <w:noProof/>
                <w:sz w:val="24"/>
                <w:szCs w:val="24"/>
              </w:rPr>
              <w:t>Г</w:t>
            </w:r>
            <w:r>
              <w:rPr>
                <w:b/>
                <w:bCs/>
                <w:iCs/>
                <w:noProof/>
                <w:sz w:val="24"/>
                <w:szCs w:val="24"/>
                <w:lang w:val="ru-RU"/>
              </w:rPr>
              <w:t>р.</w:t>
            </w:r>
          </w:p>
        </w:tc>
        <w:tc>
          <w:tcPr>
            <w:tcW w:w="4678" w:type="dxa"/>
            <w:gridSpan w:val="3"/>
            <w:vAlign w:val="center"/>
          </w:tcPr>
          <w:p w:rsidR="00514E4E" w:rsidRPr="009D7F5F" w:rsidRDefault="00514E4E" w:rsidP="00B50A51">
            <w:pPr>
              <w:spacing w:after="200" w:line="276" w:lineRule="auto"/>
              <w:jc w:val="center"/>
              <w:rPr>
                <w:b/>
                <w:bCs/>
                <w:iCs/>
                <w:noProof/>
                <w:sz w:val="28"/>
                <w:szCs w:val="28"/>
              </w:rPr>
            </w:pPr>
            <w:r w:rsidRPr="009D7F5F">
              <w:rPr>
                <w:b/>
                <w:bCs/>
                <w:iCs/>
                <w:noProof/>
                <w:sz w:val="28"/>
                <w:szCs w:val="28"/>
              </w:rPr>
              <w:t>До експерименту</w:t>
            </w:r>
          </w:p>
        </w:tc>
        <w:tc>
          <w:tcPr>
            <w:tcW w:w="4677" w:type="dxa"/>
            <w:gridSpan w:val="3"/>
            <w:vAlign w:val="center"/>
          </w:tcPr>
          <w:p w:rsidR="00514E4E" w:rsidRPr="009D7F5F" w:rsidRDefault="00514E4E" w:rsidP="00B50A51">
            <w:pPr>
              <w:spacing w:after="200" w:line="276" w:lineRule="auto"/>
              <w:jc w:val="center"/>
              <w:rPr>
                <w:b/>
                <w:bCs/>
                <w:iCs/>
                <w:noProof/>
                <w:sz w:val="28"/>
                <w:szCs w:val="28"/>
              </w:rPr>
            </w:pPr>
            <w:r w:rsidRPr="009D7F5F">
              <w:rPr>
                <w:b/>
                <w:bCs/>
                <w:iCs/>
                <w:noProof/>
                <w:sz w:val="28"/>
                <w:szCs w:val="28"/>
              </w:rPr>
              <w:t>Після експерименту</w:t>
            </w:r>
          </w:p>
        </w:tc>
      </w:tr>
      <w:tr w:rsidR="00514E4E" w:rsidTr="00B50A51">
        <w:tblPrEx>
          <w:tblLook w:val="04A0" w:firstRow="1" w:lastRow="0" w:firstColumn="1" w:lastColumn="0" w:noHBand="0" w:noVBand="1"/>
        </w:tblPrEx>
        <w:trPr>
          <w:trHeight w:val="685"/>
        </w:trPr>
        <w:tc>
          <w:tcPr>
            <w:tcW w:w="710" w:type="dxa"/>
          </w:tcPr>
          <w:p w:rsidR="00514E4E" w:rsidRPr="009D7F5F" w:rsidRDefault="00514E4E" w:rsidP="00B50A51">
            <w:pPr>
              <w:spacing w:line="360" w:lineRule="auto"/>
              <w:jc w:val="right"/>
              <w:rPr>
                <w:i/>
                <w:sz w:val="28"/>
                <w:szCs w:val="28"/>
              </w:rPr>
            </w:pPr>
          </w:p>
        </w:tc>
        <w:tc>
          <w:tcPr>
            <w:tcW w:w="1559" w:type="dxa"/>
            <w:vAlign w:val="center"/>
          </w:tcPr>
          <w:p w:rsidR="00514E4E" w:rsidRPr="009D7F5F" w:rsidRDefault="00514E4E" w:rsidP="00B50A51">
            <w:pPr>
              <w:rPr>
                <w:sz w:val="28"/>
                <w:szCs w:val="28"/>
                <w:lang w:val="ru-RU"/>
              </w:rPr>
            </w:pPr>
            <w:r w:rsidRPr="009D7F5F">
              <w:rPr>
                <w:sz w:val="28"/>
                <w:szCs w:val="28"/>
              </w:rPr>
              <w:t>Твор</w:t>
            </w:r>
            <w:r w:rsidRPr="009D7F5F">
              <w:rPr>
                <w:sz w:val="28"/>
                <w:szCs w:val="28"/>
                <w:lang w:val="ru-RU"/>
              </w:rPr>
              <w:t>чий</w:t>
            </w:r>
          </w:p>
        </w:tc>
        <w:tc>
          <w:tcPr>
            <w:tcW w:w="1559" w:type="dxa"/>
            <w:vAlign w:val="center"/>
          </w:tcPr>
          <w:p w:rsidR="00514E4E" w:rsidRDefault="00514E4E" w:rsidP="00B50A51">
            <w:pPr>
              <w:rPr>
                <w:sz w:val="28"/>
                <w:szCs w:val="28"/>
                <w:lang w:val="ru-RU"/>
              </w:rPr>
            </w:pPr>
            <w:r w:rsidRPr="009D7F5F">
              <w:rPr>
                <w:sz w:val="28"/>
                <w:szCs w:val="28"/>
                <w:lang w:val="ru-RU"/>
              </w:rPr>
              <w:t>Продук</w:t>
            </w:r>
          </w:p>
          <w:p w:rsidR="00514E4E" w:rsidRPr="009D7F5F" w:rsidRDefault="00514E4E" w:rsidP="00B50A51">
            <w:pPr>
              <w:rPr>
                <w:sz w:val="28"/>
                <w:szCs w:val="28"/>
                <w:lang w:val="ru-RU"/>
              </w:rPr>
            </w:pPr>
            <w:r w:rsidRPr="009D7F5F">
              <w:rPr>
                <w:sz w:val="28"/>
                <w:szCs w:val="28"/>
                <w:lang w:val="ru-RU"/>
              </w:rPr>
              <w:t>тивний</w:t>
            </w:r>
          </w:p>
        </w:tc>
        <w:tc>
          <w:tcPr>
            <w:tcW w:w="1560" w:type="dxa"/>
            <w:vAlign w:val="center"/>
          </w:tcPr>
          <w:p w:rsidR="00514E4E" w:rsidRDefault="00514E4E" w:rsidP="00B50A51">
            <w:pPr>
              <w:rPr>
                <w:sz w:val="28"/>
                <w:szCs w:val="28"/>
                <w:lang w:val="ru-RU"/>
              </w:rPr>
            </w:pPr>
            <w:r w:rsidRPr="009D7F5F">
              <w:rPr>
                <w:sz w:val="28"/>
                <w:szCs w:val="28"/>
                <w:lang w:val="ru-RU"/>
              </w:rPr>
              <w:t>Репродук</w:t>
            </w:r>
          </w:p>
          <w:p w:rsidR="00514E4E" w:rsidRPr="009D7F5F" w:rsidRDefault="00514E4E" w:rsidP="00B50A51">
            <w:pPr>
              <w:rPr>
                <w:sz w:val="28"/>
                <w:szCs w:val="28"/>
                <w:lang w:val="ru-RU"/>
              </w:rPr>
            </w:pPr>
            <w:r w:rsidRPr="009D7F5F">
              <w:rPr>
                <w:sz w:val="28"/>
                <w:szCs w:val="28"/>
                <w:lang w:val="ru-RU"/>
              </w:rPr>
              <w:t>т</w:t>
            </w:r>
            <w:r>
              <w:rPr>
                <w:sz w:val="28"/>
                <w:szCs w:val="28"/>
                <w:lang w:val="ru-RU"/>
              </w:rPr>
              <w:t>и</w:t>
            </w:r>
            <w:r w:rsidRPr="009D7F5F">
              <w:rPr>
                <w:sz w:val="28"/>
                <w:szCs w:val="28"/>
                <w:lang w:val="ru-RU"/>
              </w:rPr>
              <w:t>вний</w:t>
            </w:r>
          </w:p>
        </w:tc>
        <w:tc>
          <w:tcPr>
            <w:tcW w:w="1559" w:type="dxa"/>
            <w:vAlign w:val="center"/>
          </w:tcPr>
          <w:p w:rsidR="00514E4E" w:rsidRPr="009D7F5F" w:rsidRDefault="00514E4E" w:rsidP="00B50A51">
            <w:pPr>
              <w:rPr>
                <w:sz w:val="28"/>
                <w:szCs w:val="28"/>
                <w:lang w:val="ru-RU"/>
              </w:rPr>
            </w:pPr>
            <w:r w:rsidRPr="009D7F5F">
              <w:rPr>
                <w:sz w:val="28"/>
                <w:szCs w:val="28"/>
              </w:rPr>
              <w:t>Твор</w:t>
            </w:r>
            <w:r w:rsidRPr="009D7F5F">
              <w:rPr>
                <w:sz w:val="28"/>
                <w:szCs w:val="28"/>
                <w:lang w:val="ru-RU"/>
              </w:rPr>
              <w:t>чий</w:t>
            </w:r>
          </w:p>
        </w:tc>
        <w:tc>
          <w:tcPr>
            <w:tcW w:w="1559" w:type="dxa"/>
            <w:vAlign w:val="center"/>
          </w:tcPr>
          <w:p w:rsidR="00514E4E" w:rsidRDefault="00514E4E" w:rsidP="00B50A51">
            <w:pPr>
              <w:rPr>
                <w:sz w:val="28"/>
                <w:szCs w:val="28"/>
                <w:lang w:val="ru-RU"/>
              </w:rPr>
            </w:pPr>
            <w:r w:rsidRPr="009D7F5F">
              <w:rPr>
                <w:sz w:val="28"/>
                <w:szCs w:val="28"/>
                <w:lang w:val="ru-RU"/>
              </w:rPr>
              <w:t>Продук</w:t>
            </w:r>
          </w:p>
          <w:p w:rsidR="00514E4E" w:rsidRPr="009D7F5F" w:rsidRDefault="00514E4E" w:rsidP="00B50A51">
            <w:pPr>
              <w:rPr>
                <w:sz w:val="28"/>
                <w:szCs w:val="28"/>
                <w:lang w:val="ru-RU"/>
              </w:rPr>
            </w:pPr>
            <w:r w:rsidRPr="009D7F5F">
              <w:rPr>
                <w:sz w:val="28"/>
                <w:szCs w:val="28"/>
                <w:lang w:val="ru-RU"/>
              </w:rPr>
              <w:t>тивний</w:t>
            </w:r>
          </w:p>
        </w:tc>
        <w:tc>
          <w:tcPr>
            <w:tcW w:w="1559" w:type="dxa"/>
            <w:vAlign w:val="center"/>
          </w:tcPr>
          <w:p w:rsidR="00514E4E" w:rsidRPr="009D7F5F" w:rsidRDefault="00514E4E" w:rsidP="00B50A51">
            <w:pPr>
              <w:rPr>
                <w:sz w:val="28"/>
                <w:szCs w:val="28"/>
                <w:lang w:val="ru-RU"/>
              </w:rPr>
            </w:pPr>
            <w:r w:rsidRPr="009D7F5F">
              <w:rPr>
                <w:sz w:val="28"/>
                <w:szCs w:val="28"/>
                <w:lang w:val="ru-RU"/>
              </w:rPr>
              <w:t>Репродук</w:t>
            </w:r>
          </w:p>
          <w:p w:rsidR="00514E4E" w:rsidRPr="009D7F5F" w:rsidRDefault="00514E4E" w:rsidP="00B50A51">
            <w:pPr>
              <w:rPr>
                <w:sz w:val="28"/>
                <w:szCs w:val="28"/>
                <w:lang w:val="ru-RU"/>
              </w:rPr>
            </w:pPr>
            <w:r w:rsidRPr="009D7F5F">
              <w:rPr>
                <w:sz w:val="28"/>
                <w:szCs w:val="28"/>
                <w:lang w:val="ru-RU"/>
              </w:rPr>
              <w:t>тивний</w:t>
            </w:r>
          </w:p>
        </w:tc>
      </w:tr>
      <w:tr w:rsidR="00514E4E" w:rsidTr="00B50A51">
        <w:tblPrEx>
          <w:tblLook w:val="04A0" w:firstRow="1" w:lastRow="0" w:firstColumn="1" w:lastColumn="0" w:noHBand="0" w:noVBand="1"/>
        </w:tblPrEx>
        <w:tc>
          <w:tcPr>
            <w:tcW w:w="710" w:type="dxa"/>
          </w:tcPr>
          <w:p w:rsidR="00514E4E" w:rsidRPr="009D7F5F" w:rsidRDefault="00514E4E" w:rsidP="00B50A51">
            <w:pPr>
              <w:spacing w:line="360" w:lineRule="auto"/>
              <w:jc w:val="center"/>
              <w:rPr>
                <w:b/>
                <w:sz w:val="28"/>
                <w:szCs w:val="28"/>
              </w:rPr>
            </w:pPr>
            <w:r w:rsidRPr="009D7F5F">
              <w:rPr>
                <w:b/>
                <w:sz w:val="28"/>
                <w:szCs w:val="28"/>
              </w:rPr>
              <w:t>Е</w:t>
            </w:r>
          </w:p>
        </w:tc>
        <w:tc>
          <w:tcPr>
            <w:tcW w:w="1559" w:type="dxa"/>
          </w:tcPr>
          <w:p w:rsidR="00514E4E" w:rsidRPr="00514E4E" w:rsidRDefault="00514E4E" w:rsidP="00B50A51">
            <w:pPr>
              <w:spacing w:line="360" w:lineRule="auto"/>
              <w:jc w:val="center"/>
              <w:rPr>
                <w:sz w:val="24"/>
                <w:szCs w:val="24"/>
              </w:rPr>
            </w:pPr>
            <w:r w:rsidRPr="00514E4E">
              <w:rPr>
                <w:sz w:val="24"/>
                <w:szCs w:val="24"/>
              </w:rPr>
              <w:t>1</w:t>
            </w:r>
            <w:r w:rsidRPr="00514E4E">
              <w:rPr>
                <w:sz w:val="24"/>
                <w:szCs w:val="24"/>
                <w:lang w:val="ru-RU"/>
              </w:rPr>
              <w:t>9</w:t>
            </w:r>
            <w:r w:rsidRPr="00514E4E">
              <w:rPr>
                <w:sz w:val="24"/>
                <w:szCs w:val="24"/>
              </w:rPr>
              <w:t>,</w:t>
            </w:r>
            <w:r w:rsidRPr="00514E4E">
              <w:rPr>
                <w:sz w:val="24"/>
                <w:szCs w:val="24"/>
                <w:lang w:val="ru-RU"/>
              </w:rPr>
              <w:t>05</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25</w:t>
            </w:r>
            <w:r w:rsidRPr="00514E4E">
              <w:rPr>
                <w:sz w:val="24"/>
                <w:szCs w:val="24"/>
              </w:rPr>
              <w:t>,</w:t>
            </w:r>
            <w:r w:rsidRPr="00514E4E">
              <w:rPr>
                <w:sz w:val="24"/>
                <w:szCs w:val="24"/>
                <w:lang w:val="ru-RU"/>
              </w:rPr>
              <w:t>40</w:t>
            </w:r>
            <w:r w:rsidRPr="00514E4E">
              <w:rPr>
                <w:bCs/>
                <w:iCs/>
                <w:noProof/>
                <w:sz w:val="24"/>
                <w:szCs w:val="24"/>
                <w:lang w:val="en-US"/>
              </w:rPr>
              <w:t>%</w:t>
            </w:r>
          </w:p>
        </w:tc>
        <w:tc>
          <w:tcPr>
            <w:tcW w:w="1560" w:type="dxa"/>
          </w:tcPr>
          <w:p w:rsidR="00514E4E" w:rsidRPr="00514E4E" w:rsidRDefault="00514E4E" w:rsidP="00B50A51">
            <w:pPr>
              <w:spacing w:line="360" w:lineRule="auto"/>
              <w:jc w:val="center"/>
              <w:rPr>
                <w:sz w:val="24"/>
                <w:szCs w:val="24"/>
              </w:rPr>
            </w:pPr>
            <w:r w:rsidRPr="00514E4E">
              <w:rPr>
                <w:sz w:val="24"/>
                <w:szCs w:val="24"/>
              </w:rPr>
              <w:t>5</w:t>
            </w:r>
            <w:r w:rsidRPr="00514E4E">
              <w:rPr>
                <w:sz w:val="24"/>
                <w:szCs w:val="24"/>
                <w:lang w:val="ru-RU"/>
              </w:rPr>
              <w:t>5</w:t>
            </w:r>
            <w:r w:rsidRPr="00514E4E">
              <w:rPr>
                <w:sz w:val="24"/>
                <w:szCs w:val="24"/>
              </w:rPr>
              <w:t>,</w:t>
            </w:r>
            <w:r w:rsidRPr="00514E4E">
              <w:rPr>
                <w:sz w:val="24"/>
                <w:szCs w:val="24"/>
                <w:lang w:val="ru-RU"/>
              </w:rPr>
              <w:t>55</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42</w:t>
            </w:r>
            <w:r w:rsidRPr="00514E4E">
              <w:rPr>
                <w:sz w:val="24"/>
                <w:szCs w:val="24"/>
              </w:rPr>
              <w:t>,</w:t>
            </w:r>
            <w:r w:rsidRPr="00514E4E">
              <w:rPr>
                <w:sz w:val="24"/>
                <w:szCs w:val="24"/>
                <w:lang w:val="ru-RU"/>
              </w:rPr>
              <w:t>86</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44</w:t>
            </w:r>
            <w:r w:rsidRPr="00514E4E">
              <w:rPr>
                <w:sz w:val="24"/>
                <w:szCs w:val="24"/>
              </w:rPr>
              <w:t>,</w:t>
            </w:r>
            <w:r w:rsidRPr="00514E4E">
              <w:rPr>
                <w:sz w:val="24"/>
                <w:szCs w:val="24"/>
                <w:lang w:val="ru-RU"/>
              </w:rPr>
              <w:t>44</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12</w:t>
            </w:r>
            <w:r w:rsidRPr="00514E4E">
              <w:rPr>
                <w:sz w:val="24"/>
                <w:szCs w:val="24"/>
              </w:rPr>
              <w:t>,7</w:t>
            </w:r>
            <w:r w:rsidRPr="00514E4E">
              <w:rPr>
                <w:sz w:val="24"/>
                <w:szCs w:val="24"/>
                <w:lang w:val="ru-RU"/>
              </w:rPr>
              <w:t>0</w:t>
            </w:r>
            <w:r w:rsidRPr="00514E4E">
              <w:rPr>
                <w:bCs/>
                <w:iCs/>
                <w:noProof/>
                <w:sz w:val="24"/>
                <w:szCs w:val="24"/>
                <w:lang w:val="en-US"/>
              </w:rPr>
              <w:t>%</w:t>
            </w:r>
          </w:p>
        </w:tc>
      </w:tr>
      <w:tr w:rsidR="00514E4E" w:rsidTr="00B50A51">
        <w:tblPrEx>
          <w:tblLook w:val="04A0" w:firstRow="1" w:lastRow="0" w:firstColumn="1" w:lastColumn="0" w:noHBand="0" w:noVBand="1"/>
        </w:tblPrEx>
        <w:tc>
          <w:tcPr>
            <w:tcW w:w="710" w:type="dxa"/>
          </w:tcPr>
          <w:p w:rsidR="00514E4E" w:rsidRPr="009D7F5F" w:rsidRDefault="00514E4E" w:rsidP="00B50A51">
            <w:pPr>
              <w:spacing w:line="360" w:lineRule="auto"/>
              <w:jc w:val="center"/>
              <w:rPr>
                <w:b/>
                <w:sz w:val="28"/>
                <w:szCs w:val="28"/>
              </w:rPr>
            </w:pPr>
            <w:r w:rsidRPr="009D7F5F">
              <w:rPr>
                <w:b/>
                <w:sz w:val="28"/>
                <w:szCs w:val="28"/>
              </w:rPr>
              <w:t>К</w:t>
            </w:r>
          </w:p>
        </w:tc>
        <w:tc>
          <w:tcPr>
            <w:tcW w:w="1559" w:type="dxa"/>
          </w:tcPr>
          <w:p w:rsidR="00514E4E" w:rsidRPr="00514E4E" w:rsidRDefault="00514E4E" w:rsidP="00B50A51">
            <w:pPr>
              <w:spacing w:line="360" w:lineRule="auto"/>
              <w:jc w:val="center"/>
              <w:rPr>
                <w:sz w:val="24"/>
                <w:szCs w:val="24"/>
              </w:rPr>
            </w:pPr>
            <w:r w:rsidRPr="00514E4E">
              <w:rPr>
                <w:sz w:val="24"/>
                <w:szCs w:val="24"/>
              </w:rPr>
              <w:t>1</w:t>
            </w:r>
            <w:r w:rsidRPr="00514E4E">
              <w:rPr>
                <w:sz w:val="24"/>
                <w:szCs w:val="24"/>
                <w:lang w:val="ru-RU"/>
              </w:rPr>
              <w:t>5</w:t>
            </w:r>
            <w:r w:rsidRPr="00514E4E">
              <w:rPr>
                <w:sz w:val="24"/>
                <w:szCs w:val="24"/>
              </w:rPr>
              <w:t>,</w:t>
            </w:r>
            <w:r w:rsidRPr="00514E4E">
              <w:rPr>
                <w:sz w:val="24"/>
                <w:szCs w:val="24"/>
                <w:lang w:val="ru-RU"/>
              </w:rPr>
              <w:t>88</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20</w:t>
            </w:r>
            <w:r w:rsidRPr="00514E4E">
              <w:rPr>
                <w:sz w:val="24"/>
                <w:szCs w:val="24"/>
              </w:rPr>
              <w:t>,6</w:t>
            </w:r>
            <w:r w:rsidRPr="00514E4E">
              <w:rPr>
                <w:sz w:val="24"/>
                <w:szCs w:val="24"/>
                <w:lang w:val="ru-RU"/>
              </w:rPr>
              <w:t>3</w:t>
            </w:r>
            <w:r w:rsidRPr="00514E4E">
              <w:rPr>
                <w:bCs/>
                <w:iCs/>
                <w:noProof/>
                <w:sz w:val="24"/>
                <w:szCs w:val="24"/>
                <w:lang w:val="en-US"/>
              </w:rPr>
              <w:t>%</w:t>
            </w:r>
          </w:p>
        </w:tc>
        <w:tc>
          <w:tcPr>
            <w:tcW w:w="1560" w:type="dxa"/>
          </w:tcPr>
          <w:p w:rsidR="00514E4E" w:rsidRPr="00514E4E" w:rsidRDefault="00514E4E" w:rsidP="00B50A51">
            <w:pPr>
              <w:spacing w:line="360" w:lineRule="auto"/>
              <w:jc w:val="center"/>
              <w:rPr>
                <w:sz w:val="24"/>
                <w:szCs w:val="24"/>
              </w:rPr>
            </w:pPr>
            <w:r w:rsidRPr="00514E4E">
              <w:rPr>
                <w:sz w:val="24"/>
                <w:szCs w:val="24"/>
                <w:lang w:val="ru-RU"/>
              </w:rPr>
              <w:t>63</w:t>
            </w:r>
            <w:r w:rsidRPr="00514E4E">
              <w:rPr>
                <w:sz w:val="24"/>
                <w:szCs w:val="24"/>
              </w:rPr>
              <w:t>,</w:t>
            </w:r>
            <w:r w:rsidRPr="00514E4E">
              <w:rPr>
                <w:sz w:val="24"/>
                <w:szCs w:val="24"/>
                <w:lang w:val="ru-RU"/>
              </w:rPr>
              <w:t>49</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23</w:t>
            </w:r>
            <w:r w:rsidRPr="00514E4E">
              <w:rPr>
                <w:sz w:val="24"/>
                <w:szCs w:val="24"/>
              </w:rPr>
              <w:t>,</w:t>
            </w:r>
            <w:r w:rsidRPr="00514E4E">
              <w:rPr>
                <w:sz w:val="24"/>
                <w:szCs w:val="24"/>
                <w:lang w:val="ru-RU"/>
              </w:rPr>
              <w:t>82</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rPr>
              <w:t>3</w:t>
            </w:r>
            <w:r w:rsidRPr="00514E4E">
              <w:rPr>
                <w:sz w:val="24"/>
                <w:szCs w:val="24"/>
                <w:lang w:val="ru-RU"/>
              </w:rPr>
              <w:t>0</w:t>
            </w:r>
            <w:r w:rsidRPr="00514E4E">
              <w:rPr>
                <w:sz w:val="24"/>
                <w:szCs w:val="24"/>
              </w:rPr>
              <w:t>,</w:t>
            </w:r>
            <w:r w:rsidRPr="00514E4E">
              <w:rPr>
                <w:sz w:val="24"/>
                <w:szCs w:val="24"/>
                <w:lang w:val="ru-RU"/>
              </w:rPr>
              <w:t>1</w:t>
            </w:r>
            <w:r w:rsidRPr="00514E4E">
              <w:rPr>
                <w:sz w:val="24"/>
                <w:szCs w:val="24"/>
              </w:rPr>
              <w:t>5</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46</w:t>
            </w:r>
            <w:r w:rsidRPr="00514E4E">
              <w:rPr>
                <w:sz w:val="24"/>
                <w:szCs w:val="24"/>
              </w:rPr>
              <w:t>,</w:t>
            </w:r>
            <w:r w:rsidRPr="00514E4E">
              <w:rPr>
                <w:sz w:val="24"/>
                <w:szCs w:val="24"/>
                <w:lang w:val="ru-RU"/>
              </w:rPr>
              <w:t>03</w:t>
            </w:r>
            <w:r w:rsidRPr="00514E4E">
              <w:rPr>
                <w:bCs/>
                <w:iCs/>
                <w:noProof/>
                <w:sz w:val="24"/>
                <w:szCs w:val="24"/>
                <w:lang w:val="en-US"/>
              </w:rPr>
              <w:t>%</w:t>
            </w:r>
          </w:p>
        </w:tc>
      </w:tr>
    </w:tbl>
    <w:p w:rsidR="00514E4E" w:rsidRDefault="00514E4E" w:rsidP="00D11B7C">
      <w:pPr>
        <w:pStyle w:val="afff0"/>
        <w:rPr>
          <w:lang w:val="ru-RU"/>
        </w:rPr>
      </w:pPr>
    </w:p>
    <w:p w:rsidR="00D11B7C" w:rsidRDefault="00AA718A" w:rsidP="00466542">
      <w:pPr>
        <w:pStyle w:val="afff0"/>
        <w:ind w:firstLine="567"/>
      </w:pPr>
      <w:r w:rsidRPr="00CB56A1">
        <w:t xml:space="preserve">Показники таблиці продемонстрували, що рівень </w:t>
      </w:r>
      <w:r>
        <w:t>знань з навчальних дисциплін</w:t>
      </w:r>
      <w:r w:rsidRPr="00CB56A1">
        <w:t xml:space="preserve"> в основному н</w:t>
      </w:r>
      <w:r>
        <w:t>а творчому та продуктивному рівнях, що дало підстави вважати ефективну реалізацію складових проф</w:t>
      </w:r>
      <w:r w:rsidR="00D11B7C">
        <w:t>есійно-діяльнісного середовища.</w:t>
      </w:r>
    </w:p>
    <w:p w:rsidR="0058608C" w:rsidRPr="00D11B7C" w:rsidRDefault="0058608C" w:rsidP="00466542">
      <w:pPr>
        <w:pStyle w:val="afff0"/>
        <w:ind w:firstLine="567"/>
      </w:pPr>
      <w:r w:rsidRPr="00CB56A1">
        <w:t xml:space="preserve">Відповідно до </w:t>
      </w:r>
      <w:r w:rsidR="00A74B07">
        <w:t>особистісного</w:t>
      </w:r>
      <w:r w:rsidRPr="00CB56A1">
        <w:t xml:space="preserve"> критерію </w:t>
      </w:r>
      <w:r>
        <w:t>під час</w:t>
      </w:r>
      <w:r w:rsidRPr="00CB56A1">
        <w:t xml:space="preserve"> формувально</w:t>
      </w:r>
      <w:r>
        <w:t>го</w:t>
      </w:r>
      <w:r w:rsidRPr="00CB56A1">
        <w:t xml:space="preserve"> експерименту було запропоноване студентам </w:t>
      </w:r>
      <w:r>
        <w:t xml:space="preserve">наступні </w:t>
      </w:r>
      <w:r w:rsidRPr="00CB56A1">
        <w:rPr>
          <w:bCs/>
        </w:rPr>
        <w:t>тест</w:t>
      </w:r>
      <w:r>
        <w:rPr>
          <w:bCs/>
        </w:rPr>
        <w:t>и</w:t>
      </w:r>
      <w:r w:rsidRPr="004728CF">
        <w:rPr>
          <w:bCs/>
        </w:rPr>
        <w:t xml:space="preserve">: </w:t>
      </w:r>
      <w:r w:rsidR="00712D79">
        <w:t>«</w:t>
      </w:r>
      <w:r w:rsidRPr="00BF6C1A">
        <w:t>Чи вм</w:t>
      </w:r>
      <w:r w:rsidR="00712D79">
        <w:t>ієте ви вести ділові переговори</w:t>
      </w:r>
      <w:r w:rsidR="0029189A">
        <w:t>?</w:t>
      </w:r>
      <w:r w:rsidR="00712D79">
        <w:t>»</w:t>
      </w:r>
      <w:r w:rsidR="0029189A">
        <w:t>, «Ваш стиль ведення переговорів»</w:t>
      </w:r>
      <w:r w:rsidRPr="00BF6C1A">
        <w:t>,</w:t>
      </w:r>
      <w:r w:rsidR="0029189A">
        <w:t xml:space="preserve"> «Ваше вміння слухати»</w:t>
      </w:r>
      <w:r>
        <w:rPr>
          <w:bCs/>
        </w:rPr>
        <w:t xml:space="preserve">. Зазначимо, що </w:t>
      </w:r>
      <w:r w:rsidRPr="004728CF">
        <w:rPr>
          <w:bCs/>
        </w:rPr>
        <w:t xml:space="preserve">метою </w:t>
      </w:r>
      <w:r>
        <w:rPr>
          <w:bCs/>
        </w:rPr>
        <w:t xml:space="preserve">вищезгаданих тестів була </w:t>
      </w:r>
      <w:r w:rsidR="00712D79" w:rsidRPr="004728CF">
        <w:rPr>
          <w:bCs/>
        </w:rPr>
        <w:t>перевір</w:t>
      </w:r>
      <w:r w:rsidR="00712D79">
        <w:rPr>
          <w:bCs/>
        </w:rPr>
        <w:t>ка</w:t>
      </w:r>
      <w:r w:rsidRPr="004728CF">
        <w:rPr>
          <w:bCs/>
        </w:rPr>
        <w:t xml:space="preserve"> рівнів сформованості </w:t>
      </w:r>
      <w:r w:rsidR="00712D79">
        <w:rPr>
          <w:bCs/>
        </w:rPr>
        <w:t xml:space="preserve">вмінь за особистісним критерієм, а саме: </w:t>
      </w:r>
      <w:r w:rsidR="00712D79">
        <w:rPr>
          <w:i/>
        </w:rPr>
        <w:t>самооцінка</w:t>
      </w:r>
      <w:r w:rsidR="00712D79" w:rsidRPr="001C7F5C">
        <w:rPr>
          <w:i/>
        </w:rPr>
        <w:t xml:space="preserve"> власних здатностей </w:t>
      </w:r>
      <w:r w:rsidR="00712D79" w:rsidRPr="001C7F5C">
        <w:rPr>
          <w:rStyle w:val="afff1"/>
          <w:i/>
          <w:shd w:val="clear" w:color="auto" w:fill="auto"/>
        </w:rPr>
        <w:t>самоосвітньої діяльності</w:t>
      </w:r>
      <w:r w:rsidR="00712D79" w:rsidRPr="001C7F5C">
        <w:rPr>
          <w:rStyle w:val="afff1"/>
          <w:rFonts w:eastAsiaTheme="minorEastAsia"/>
          <w:i/>
          <w:shd w:val="clear" w:color="auto" w:fill="auto"/>
        </w:rPr>
        <w:t>;</w:t>
      </w:r>
      <w:r w:rsidR="00712D79">
        <w:rPr>
          <w:i/>
        </w:rPr>
        <w:t xml:space="preserve"> </w:t>
      </w:r>
      <w:r w:rsidR="00712D79" w:rsidRPr="001C7F5C">
        <w:rPr>
          <w:i/>
        </w:rPr>
        <w:t>рефлексі</w:t>
      </w:r>
      <w:r w:rsidR="00712D79">
        <w:rPr>
          <w:i/>
        </w:rPr>
        <w:t>я</w:t>
      </w:r>
      <w:r w:rsidR="00712D79" w:rsidRPr="001C7F5C">
        <w:rPr>
          <w:i/>
        </w:rPr>
        <w:t>;</w:t>
      </w:r>
      <w:r w:rsidR="00712D79">
        <w:rPr>
          <w:i/>
        </w:rPr>
        <w:t xml:space="preserve"> культура мовлення; самоконтроль, </w:t>
      </w:r>
      <w:r w:rsidR="00712D79" w:rsidRPr="001C7F5C">
        <w:rPr>
          <w:i/>
        </w:rPr>
        <w:t xml:space="preserve">наполегливість, </w:t>
      </w:r>
      <w:r w:rsidR="00712D79">
        <w:rPr>
          <w:i/>
        </w:rPr>
        <w:t>відповідальність</w:t>
      </w:r>
      <w:r w:rsidR="000A4694">
        <w:t xml:space="preserve"> </w:t>
      </w:r>
      <w:r w:rsidR="0025419D">
        <w:t>(табл.3.</w:t>
      </w:r>
      <w:r w:rsidR="004027AF">
        <w:t>4</w:t>
      </w:r>
      <w:r w:rsidR="00D11A4A" w:rsidRPr="0025786A">
        <w:t xml:space="preserve"> </w:t>
      </w:r>
      <w:r w:rsidRPr="004728CF">
        <w:t>).</w:t>
      </w:r>
    </w:p>
    <w:p w:rsidR="0025786A" w:rsidRDefault="0025786A" w:rsidP="0058608C">
      <w:pPr>
        <w:spacing w:line="360" w:lineRule="auto"/>
        <w:ind w:firstLine="709"/>
        <w:jc w:val="right"/>
        <w:rPr>
          <w:i/>
          <w:sz w:val="28"/>
          <w:szCs w:val="28"/>
          <w:lang w:val="ru-RU"/>
        </w:rPr>
      </w:pPr>
    </w:p>
    <w:p w:rsidR="0058608C" w:rsidRPr="00FE1E99" w:rsidRDefault="0025419D" w:rsidP="0058608C">
      <w:pPr>
        <w:spacing w:line="360" w:lineRule="auto"/>
        <w:ind w:firstLine="709"/>
        <w:jc w:val="right"/>
        <w:rPr>
          <w:i/>
          <w:sz w:val="28"/>
          <w:szCs w:val="28"/>
        </w:rPr>
      </w:pPr>
      <w:r>
        <w:rPr>
          <w:i/>
          <w:sz w:val="28"/>
          <w:szCs w:val="28"/>
        </w:rPr>
        <w:t>Таблиця 3.</w:t>
      </w:r>
      <w:r w:rsidR="004027AF">
        <w:rPr>
          <w:i/>
          <w:sz w:val="28"/>
          <w:szCs w:val="28"/>
        </w:rPr>
        <w:t>4</w:t>
      </w:r>
      <w:r w:rsidR="00D11A4A">
        <w:rPr>
          <w:i/>
          <w:sz w:val="28"/>
          <w:szCs w:val="28"/>
        </w:rPr>
        <w:t xml:space="preserve"> </w:t>
      </w:r>
    </w:p>
    <w:p w:rsidR="00AA718A" w:rsidRDefault="00C13432" w:rsidP="00AA718A">
      <w:pPr>
        <w:jc w:val="center"/>
        <w:rPr>
          <w:b/>
          <w:sz w:val="28"/>
          <w:szCs w:val="28"/>
        </w:rPr>
      </w:pPr>
      <w:r>
        <w:rPr>
          <w:b/>
          <w:bCs/>
          <w:iCs/>
          <w:noProof/>
          <w:sz w:val="28"/>
          <w:szCs w:val="28"/>
        </w:rPr>
        <w:t>Динаміка р</w:t>
      </w:r>
      <w:r w:rsidR="00A74B07">
        <w:rPr>
          <w:b/>
          <w:bCs/>
          <w:iCs/>
          <w:noProof/>
          <w:sz w:val="28"/>
          <w:szCs w:val="28"/>
        </w:rPr>
        <w:t>івні</w:t>
      </w:r>
      <w:r>
        <w:rPr>
          <w:b/>
          <w:bCs/>
          <w:iCs/>
          <w:noProof/>
          <w:sz w:val="28"/>
          <w:szCs w:val="28"/>
        </w:rPr>
        <w:t>в</w:t>
      </w:r>
      <w:r w:rsidR="00A74B07">
        <w:rPr>
          <w:b/>
          <w:bCs/>
          <w:iCs/>
          <w:noProof/>
          <w:sz w:val="28"/>
          <w:szCs w:val="28"/>
        </w:rPr>
        <w:t xml:space="preserve"> </w:t>
      </w:r>
      <w:r w:rsidR="00A74B07" w:rsidRPr="00172BD4">
        <w:rPr>
          <w:b/>
          <w:sz w:val="28"/>
          <w:szCs w:val="28"/>
        </w:rPr>
        <w:t xml:space="preserve">сформованості самоосвітньої компетентності </w:t>
      </w:r>
    </w:p>
    <w:p w:rsidR="0058608C" w:rsidRDefault="00AA718A" w:rsidP="00AA718A">
      <w:pPr>
        <w:jc w:val="center"/>
        <w:rPr>
          <w:b/>
          <w:sz w:val="28"/>
          <w:szCs w:val="28"/>
        </w:rPr>
      </w:pPr>
      <w:r>
        <w:rPr>
          <w:b/>
          <w:sz w:val="28"/>
          <w:szCs w:val="28"/>
        </w:rPr>
        <w:t>за особистісним критерієм</w:t>
      </w:r>
    </w:p>
    <w:p w:rsidR="00C13432" w:rsidRPr="00CB56A1" w:rsidRDefault="00C13432" w:rsidP="00AA718A">
      <w:pPr>
        <w:jc w:val="center"/>
        <w:rPr>
          <w:b/>
          <w:bCs/>
          <w:iCs/>
          <w:noProof/>
          <w:sz w:val="28"/>
          <w:szCs w:val="28"/>
        </w:rPr>
      </w:pPr>
    </w:p>
    <w:tbl>
      <w:tblPr>
        <w:tblStyle w:val="af6"/>
        <w:tblW w:w="10065" w:type="dxa"/>
        <w:tblInd w:w="-318" w:type="dxa"/>
        <w:tblLayout w:type="fixed"/>
        <w:tblLook w:val="0000" w:firstRow="0" w:lastRow="0" w:firstColumn="0" w:lastColumn="0" w:noHBand="0" w:noVBand="0"/>
      </w:tblPr>
      <w:tblGrid>
        <w:gridCol w:w="710"/>
        <w:gridCol w:w="1559"/>
        <w:gridCol w:w="1559"/>
        <w:gridCol w:w="1560"/>
        <w:gridCol w:w="1559"/>
        <w:gridCol w:w="1559"/>
        <w:gridCol w:w="1559"/>
      </w:tblGrid>
      <w:tr w:rsidR="00514E4E" w:rsidTr="00B50A51">
        <w:trPr>
          <w:trHeight w:val="689"/>
        </w:trPr>
        <w:tc>
          <w:tcPr>
            <w:tcW w:w="710" w:type="dxa"/>
          </w:tcPr>
          <w:p w:rsidR="00514E4E" w:rsidRPr="00514E4E" w:rsidRDefault="00514E4E" w:rsidP="00B50A51">
            <w:pPr>
              <w:spacing w:after="200" w:line="276" w:lineRule="auto"/>
              <w:jc w:val="center"/>
              <w:rPr>
                <w:b/>
                <w:bCs/>
                <w:iCs/>
                <w:noProof/>
                <w:sz w:val="24"/>
                <w:szCs w:val="24"/>
                <w:lang w:val="ru-RU"/>
              </w:rPr>
            </w:pPr>
            <w:r w:rsidRPr="009D7F5F">
              <w:rPr>
                <w:b/>
                <w:bCs/>
                <w:iCs/>
                <w:noProof/>
                <w:sz w:val="24"/>
                <w:szCs w:val="24"/>
              </w:rPr>
              <w:t xml:space="preserve">Тип </w:t>
            </w:r>
            <w:r>
              <w:rPr>
                <w:b/>
                <w:bCs/>
                <w:iCs/>
                <w:noProof/>
                <w:sz w:val="24"/>
                <w:szCs w:val="24"/>
              </w:rPr>
              <w:t>Г</w:t>
            </w:r>
            <w:r>
              <w:rPr>
                <w:b/>
                <w:bCs/>
                <w:iCs/>
                <w:noProof/>
                <w:sz w:val="24"/>
                <w:szCs w:val="24"/>
                <w:lang w:val="ru-RU"/>
              </w:rPr>
              <w:t>р.</w:t>
            </w:r>
          </w:p>
        </w:tc>
        <w:tc>
          <w:tcPr>
            <w:tcW w:w="4678" w:type="dxa"/>
            <w:gridSpan w:val="3"/>
            <w:vAlign w:val="center"/>
          </w:tcPr>
          <w:p w:rsidR="00514E4E" w:rsidRPr="009D7F5F" w:rsidRDefault="00514E4E" w:rsidP="00B50A51">
            <w:pPr>
              <w:spacing w:after="200" w:line="276" w:lineRule="auto"/>
              <w:jc w:val="center"/>
              <w:rPr>
                <w:b/>
                <w:bCs/>
                <w:iCs/>
                <w:noProof/>
                <w:sz w:val="28"/>
                <w:szCs w:val="28"/>
              </w:rPr>
            </w:pPr>
            <w:r w:rsidRPr="009D7F5F">
              <w:rPr>
                <w:b/>
                <w:bCs/>
                <w:iCs/>
                <w:noProof/>
                <w:sz w:val="28"/>
                <w:szCs w:val="28"/>
              </w:rPr>
              <w:t>До експерименту</w:t>
            </w:r>
          </w:p>
        </w:tc>
        <w:tc>
          <w:tcPr>
            <w:tcW w:w="4677" w:type="dxa"/>
            <w:gridSpan w:val="3"/>
            <w:vAlign w:val="center"/>
          </w:tcPr>
          <w:p w:rsidR="00514E4E" w:rsidRPr="009D7F5F" w:rsidRDefault="00514E4E" w:rsidP="00B50A51">
            <w:pPr>
              <w:spacing w:after="200" w:line="276" w:lineRule="auto"/>
              <w:jc w:val="center"/>
              <w:rPr>
                <w:b/>
                <w:bCs/>
                <w:iCs/>
                <w:noProof/>
                <w:sz w:val="28"/>
                <w:szCs w:val="28"/>
              </w:rPr>
            </w:pPr>
            <w:r w:rsidRPr="009D7F5F">
              <w:rPr>
                <w:b/>
                <w:bCs/>
                <w:iCs/>
                <w:noProof/>
                <w:sz w:val="28"/>
                <w:szCs w:val="28"/>
              </w:rPr>
              <w:t>Після експерименту</w:t>
            </w:r>
          </w:p>
        </w:tc>
      </w:tr>
      <w:tr w:rsidR="00514E4E" w:rsidTr="00B50A51">
        <w:tblPrEx>
          <w:tblLook w:val="04A0" w:firstRow="1" w:lastRow="0" w:firstColumn="1" w:lastColumn="0" w:noHBand="0" w:noVBand="1"/>
        </w:tblPrEx>
        <w:trPr>
          <w:trHeight w:val="685"/>
        </w:trPr>
        <w:tc>
          <w:tcPr>
            <w:tcW w:w="710" w:type="dxa"/>
          </w:tcPr>
          <w:p w:rsidR="00514E4E" w:rsidRPr="009D7F5F" w:rsidRDefault="00514E4E" w:rsidP="00B50A51">
            <w:pPr>
              <w:spacing w:line="360" w:lineRule="auto"/>
              <w:jc w:val="right"/>
              <w:rPr>
                <w:i/>
                <w:sz w:val="28"/>
                <w:szCs w:val="28"/>
              </w:rPr>
            </w:pPr>
          </w:p>
        </w:tc>
        <w:tc>
          <w:tcPr>
            <w:tcW w:w="1559" w:type="dxa"/>
            <w:vAlign w:val="center"/>
          </w:tcPr>
          <w:p w:rsidR="00514E4E" w:rsidRPr="009D7F5F" w:rsidRDefault="00514E4E" w:rsidP="00B50A51">
            <w:pPr>
              <w:rPr>
                <w:sz w:val="28"/>
                <w:szCs w:val="28"/>
                <w:lang w:val="ru-RU"/>
              </w:rPr>
            </w:pPr>
            <w:r w:rsidRPr="009D7F5F">
              <w:rPr>
                <w:sz w:val="28"/>
                <w:szCs w:val="28"/>
              </w:rPr>
              <w:t>Твор</w:t>
            </w:r>
            <w:r w:rsidRPr="009D7F5F">
              <w:rPr>
                <w:sz w:val="28"/>
                <w:szCs w:val="28"/>
                <w:lang w:val="ru-RU"/>
              </w:rPr>
              <w:t>чий</w:t>
            </w:r>
          </w:p>
        </w:tc>
        <w:tc>
          <w:tcPr>
            <w:tcW w:w="1559" w:type="dxa"/>
            <w:vAlign w:val="center"/>
          </w:tcPr>
          <w:p w:rsidR="00514E4E" w:rsidRDefault="00514E4E" w:rsidP="00B50A51">
            <w:pPr>
              <w:rPr>
                <w:sz w:val="28"/>
                <w:szCs w:val="28"/>
                <w:lang w:val="ru-RU"/>
              </w:rPr>
            </w:pPr>
            <w:r w:rsidRPr="009D7F5F">
              <w:rPr>
                <w:sz w:val="28"/>
                <w:szCs w:val="28"/>
                <w:lang w:val="ru-RU"/>
              </w:rPr>
              <w:t>Продук</w:t>
            </w:r>
          </w:p>
          <w:p w:rsidR="00514E4E" w:rsidRPr="009D7F5F" w:rsidRDefault="00514E4E" w:rsidP="00B50A51">
            <w:pPr>
              <w:rPr>
                <w:sz w:val="28"/>
                <w:szCs w:val="28"/>
                <w:lang w:val="ru-RU"/>
              </w:rPr>
            </w:pPr>
            <w:r w:rsidRPr="009D7F5F">
              <w:rPr>
                <w:sz w:val="28"/>
                <w:szCs w:val="28"/>
                <w:lang w:val="ru-RU"/>
              </w:rPr>
              <w:t>тивний</w:t>
            </w:r>
          </w:p>
        </w:tc>
        <w:tc>
          <w:tcPr>
            <w:tcW w:w="1560" w:type="dxa"/>
            <w:vAlign w:val="center"/>
          </w:tcPr>
          <w:p w:rsidR="00514E4E" w:rsidRDefault="00514E4E" w:rsidP="00B50A51">
            <w:pPr>
              <w:rPr>
                <w:sz w:val="28"/>
                <w:szCs w:val="28"/>
                <w:lang w:val="ru-RU"/>
              </w:rPr>
            </w:pPr>
            <w:r w:rsidRPr="009D7F5F">
              <w:rPr>
                <w:sz w:val="28"/>
                <w:szCs w:val="28"/>
                <w:lang w:val="ru-RU"/>
              </w:rPr>
              <w:t>Репродук</w:t>
            </w:r>
          </w:p>
          <w:p w:rsidR="00514E4E" w:rsidRPr="009D7F5F" w:rsidRDefault="00514E4E" w:rsidP="00B50A51">
            <w:pPr>
              <w:rPr>
                <w:sz w:val="28"/>
                <w:szCs w:val="28"/>
                <w:lang w:val="ru-RU"/>
              </w:rPr>
            </w:pPr>
            <w:r w:rsidRPr="009D7F5F">
              <w:rPr>
                <w:sz w:val="28"/>
                <w:szCs w:val="28"/>
                <w:lang w:val="ru-RU"/>
              </w:rPr>
              <w:t>т</w:t>
            </w:r>
            <w:r>
              <w:rPr>
                <w:sz w:val="28"/>
                <w:szCs w:val="28"/>
                <w:lang w:val="ru-RU"/>
              </w:rPr>
              <w:t>и</w:t>
            </w:r>
            <w:r w:rsidRPr="009D7F5F">
              <w:rPr>
                <w:sz w:val="28"/>
                <w:szCs w:val="28"/>
                <w:lang w:val="ru-RU"/>
              </w:rPr>
              <w:t>вний</w:t>
            </w:r>
          </w:p>
        </w:tc>
        <w:tc>
          <w:tcPr>
            <w:tcW w:w="1559" w:type="dxa"/>
            <w:vAlign w:val="center"/>
          </w:tcPr>
          <w:p w:rsidR="00514E4E" w:rsidRPr="009D7F5F" w:rsidRDefault="00514E4E" w:rsidP="00B50A51">
            <w:pPr>
              <w:rPr>
                <w:sz w:val="28"/>
                <w:szCs w:val="28"/>
                <w:lang w:val="ru-RU"/>
              </w:rPr>
            </w:pPr>
            <w:r w:rsidRPr="009D7F5F">
              <w:rPr>
                <w:sz w:val="28"/>
                <w:szCs w:val="28"/>
              </w:rPr>
              <w:t>Твор</w:t>
            </w:r>
            <w:r w:rsidRPr="009D7F5F">
              <w:rPr>
                <w:sz w:val="28"/>
                <w:szCs w:val="28"/>
                <w:lang w:val="ru-RU"/>
              </w:rPr>
              <w:t>чий</w:t>
            </w:r>
          </w:p>
        </w:tc>
        <w:tc>
          <w:tcPr>
            <w:tcW w:w="1559" w:type="dxa"/>
            <w:vAlign w:val="center"/>
          </w:tcPr>
          <w:p w:rsidR="00514E4E" w:rsidRDefault="00514E4E" w:rsidP="00B50A51">
            <w:pPr>
              <w:rPr>
                <w:sz w:val="28"/>
                <w:szCs w:val="28"/>
                <w:lang w:val="ru-RU"/>
              </w:rPr>
            </w:pPr>
            <w:r w:rsidRPr="009D7F5F">
              <w:rPr>
                <w:sz w:val="28"/>
                <w:szCs w:val="28"/>
                <w:lang w:val="ru-RU"/>
              </w:rPr>
              <w:t>Продук</w:t>
            </w:r>
          </w:p>
          <w:p w:rsidR="00514E4E" w:rsidRPr="009D7F5F" w:rsidRDefault="00514E4E" w:rsidP="00B50A51">
            <w:pPr>
              <w:rPr>
                <w:sz w:val="28"/>
                <w:szCs w:val="28"/>
                <w:lang w:val="ru-RU"/>
              </w:rPr>
            </w:pPr>
            <w:r w:rsidRPr="009D7F5F">
              <w:rPr>
                <w:sz w:val="28"/>
                <w:szCs w:val="28"/>
                <w:lang w:val="ru-RU"/>
              </w:rPr>
              <w:t>тивний</w:t>
            </w:r>
          </w:p>
        </w:tc>
        <w:tc>
          <w:tcPr>
            <w:tcW w:w="1559" w:type="dxa"/>
            <w:vAlign w:val="center"/>
          </w:tcPr>
          <w:p w:rsidR="00514E4E" w:rsidRPr="009D7F5F" w:rsidRDefault="00514E4E" w:rsidP="00B50A51">
            <w:pPr>
              <w:rPr>
                <w:sz w:val="28"/>
                <w:szCs w:val="28"/>
                <w:lang w:val="ru-RU"/>
              </w:rPr>
            </w:pPr>
            <w:r w:rsidRPr="009D7F5F">
              <w:rPr>
                <w:sz w:val="28"/>
                <w:szCs w:val="28"/>
                <w:lang w:val="ru-RU"/>
              </w:rPr>
              <w:t>Репродук</w:t>
            </w:r>
          </w:p>
          <w:p w:rsidR="00514E4E" w:rsidRPr="009D7F5F" w:rsidRDefault="00514E4E" w:rsidP="00B50A51">
            <w:pPr>
              <w:rPr>
                <w:sz w:val="28"/>
                <w:szCs w:val="28"/>
                <w:lang w:val="ru-RU"/>
              </w:rPr>
            </w:pPr>
            <w:r w:rsidRPr="009D7F5F">
              <w:rPr>
                <w:sz w:val="28"/>
                <w:szCs w:val="28"/>
                <w:lang w:val="ru-RU"/>
              </w:rPr>
              <w:t>тивний</w:t>
            </w:r>
          </w:p>
        </w:tc>
      </w:tr>
      <w:tr w:rsidR="00514E4E" w:rsidTr="00B50A51">
        <w:tblPrEx>
          <w:tblLook w:val="04A0" w:firstRow="1" w:lastRow="0" w:firstColumn="1" w:lastColumn="0" w:noHBand="0" w:noVBand="1"/>
        </w:tblPrEx>
        <w:tc>
          <w:tcPr>
            <w:tcW w:w="710" w:type="dxa"/>
          </w:tcPr>
          <w:p w:rsidR="00514E4E" w:rsidRPr="009D7F5F" w:rsidRDefault="00514E4E" w:rsidP="00B50A51">
            <w:pPr>
              <w:spacing w:line="360" w:lineRule="auto"/>
              <w:jc w:val="center"/>
              <w:rPr>
                <w:b/>
                <w:sz w:val="28"/>
                <w:szCs w:val="28"/>
              </w:rPr>
            </w:pPr>
            <w:r w:rsidRPr="009D7F5F">
              <w:rPr>
                <w:b/>
                <w:sz w:val="28"/>
                <w:szCs w:val="28"/>
              </w:rPr>
              <w:t>Е</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11</w:t>
            </w:r>
            <w:r w:rsidRPr="00514E4E">
              <w:rPr>
                <w:sz w:val="24"/>
                <w:szCs w:val="24"/>
              </w:rPr>
              <w:t>,</w:t>
            </w:r>
            <w:r w:rsidRPr="00514E4E">
              <w:rPr>
                <w:sz w:val="24"/>
                <w:szCs w:val="24"/>
                <w:lang w:val="ru-RU"/>
              </w:rPr>
              <w:t>11</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15</w:t>
            </w:r>
            <w:r w:rsidRPr="00514E4E">
              <w:rPr>
                <w:sz w:val="24"/>
                <w:szCs w:val="24"/>
              </w:rPr>
              <w:t>,</w:t>
            </w:r>
            <w:r w:rsidRPr="00514E4E">
              <w:rPr>
                <w:sz w:val="24"/>
                <w:szCs w:val="24"/>
                <w:lang w:val="ru-RU"/>
              </w:rPr>
              <w:t>87</w:t>
            </w:r>
            <w:r w:rsidRPr="00514E4E">
              <w:rPr>
                <w:bCs/>
                <w:iCs/>
                <w:noProof/>
                <w:sz w:val="24"/>
                <w:szCs w:val="24"/>
                <w:lang w:val="en-US"/>
              </w:rPr>
              <w:t>%</w:t>
            </w:r>
          </w:p>
        </w:tc>
        <w:tc>
          <w:tcPr>
            <w:tcW w:w="1560" w:type="dxa"/>
          </w:tcPr>
          <w:p w:rsidR="00514E4E" w:rsidRPr="00514E4E" w:rsidRDefault="00514E4E" w:rsidP="00B50A51">
            <w:pPr>
              <w:spacing w:line="360" w:lineRule="auto"/>
              <w:jc w:val="center"/>
              <w:rPr>
                <w:sz w:val="24"/>
                <w:szCs w:val="24"/>
              </w:rPr>
            </w:pPr>
            <w:r w:rsidRPr="00514E4E">
              <w:rPr>
                <w:sz w:val="24"/>
                <w:szCs w:val="24"/>
                <w:lang w:val="ru-RU"/>
              </w:rPr>
              <w:t>73</w:t>
            </w:r>
            <w:r w:rsidRPr="00514E4E">
              <w:rPr>
                <w:sz w:val="24"/>
                <w:szCs w:val="24"/>
              </w:rPr>
              <w:t>,</w:t>
            </w:r>
            <w:r w:rsidRPr="00514E4E">
              <w:rPr>
                <w:sz w:val="24"/>
                <w:szCs w:val="24"/>
                <w:lang w:val="ru-RU"/>
              </w:rPr>
              <w:t>02</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rPr>
              <w:t>3</w:t>
            </w:r>
            <w:r w:rsidRPr="00514E4E">
              <w:rPr>
                <w:sz w:val="24"/>
                <w:szCs w:val="24"/>
                <w:lang w:val="ru-RU"/>
              </w:rPr>
              <w:t>1</w:t>
            </w:r>
            <w:r w:rsidRPr="00514E4E">
              <w:rPr>
                <w:sz w:val="24"/>
                <w:szCs w:val="24"/>
              </w:rPr>
              <w:t>,</w:t>
            </w:r>
            <w:r w:rsidRPr="00514E4E">
              <w:rPr>
                <w:sz w:val="24"/>
                <w:szCs w:val="24"/>
                <w:lang w:val="ru-RU"/>
              </w:rPr>
              <w:t>75</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38</w:t>
            </w:r>
            <w:r w:rsidRPr="00514E4E">
              <w:rPr>
                <w:sz w:val="24"/>
                <w:szCs w:val="24"/>
              </w:rPr>
              <w:t>,</w:t>
            </w:r>
            <w:r w:rsidRPr="00514E4E">
              <w:rPr>
                <w:sz w:val="24"/>
                <w:szCs w:val="24"/>
                <w:lang w:val="ru-RU"/>
              </w:rPr>
              <w:t>09</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30</w:t>
            </w:r>
            <w:r w:rsidRPr="00514E4E">
              <w:rPr>
                <w:sz w:val="24"/>
                <w:szCs w:val="24"/>
              </w:rPr>
              <w:t>,1</w:t>
            </w:r>
            <w:r w:rsidRPr="00514E4E">
              <w:rPr>
                <w:sz w:val="24"/>
                <w:szCs w:val="24"/>
                <w:lang w:val="ru-RU"/>
              </w:rPr>
              <w:t>6</w:t>
            </w:r>
            <w:r w:rsidRPr="00514E4E">
              <w:rPr>
                <w:bCs/>
                <w:iCs/>
                <w:noProof/>
                <w:sz w:val="24"/>
                <w:szCs w:val="24"/>
                <w:lang w:val="en-US"/>
              </w:rPr>
              <w:t>%</w:t>
            </w:r>
          </w:p>
        </w:tc>
      </w:tr>
      <w:tr w:rsidR="00514E4E" w:rsidTr="00B50A51">
        <w:tblPrEx>
          <w:tblLook w:val="04A0" w:firstRow="1" w:lastRow="0" w:firstColumn="1" w:lastColumn="0" w:noHBand="0" w:noVBand="1"/>
        </w:tblPrEx>
        <w:tc>
          <w:tcPr>
            <w:tcW w:w="710" w:type="dxa"/>
          </w:tcPr>
          <w:p w:rsidR="00514E4E" w:rsidRPr="009D7F5F" w:rsidRDefault="00514E4E" w:rsidP="00B50A51">
            <w:pPr>
              <w:spacing w:line="360" w:lineRule="auto"/>
              <w:jc w:val="center"/>
              <w:rPr>
                <w:b/>
                <w:sz w:val="28"/>
                <w:szCs w:val="28"/>
              </w:rPr>
            </w:pPr>
            <w:r w:rsidRPr="009D7F5F">
              <w:rPr>
                <w:b/>
                <w:sz w:val="28"/>
                <w:szCs w:val="28"/>
              </w:rPr>
              <w:t>К</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9</w:t>
            </w:r>
            <w:r w:rsidRPr="00514E4E">
              <w:rPr>
                <w:sz w:val="24"/>
                <w:szCs w:val="24"/>
              </w:rPr>
              <w:t>,</w:t>
            </w:r>
            <w:r w:rsidRPr="00514E4E">
              <w:rPr>
                <w:sz w:val="24"/>
                <w:szCs w:val="24"/>
                <w:lang w:val="ru-RU"/>
              </w:rPr>
              <w:t>52</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12</w:t>
            </w:r>
            <w:r w:rsidRPr="00514E4E">
              <w:rPr>
                <w:sz w:val="24"/>
                <w:szCs w:val="24"/>
              </w:rPr>
              <w:t>,</w:t>
            </w:r>
            <w:r w:rsidRPr="00514E4E">
              <w:rPr>
                <w:sz w:val="24"/>
                <w:szCs w:val="24"/>
                <w:lang w:val="ru-RU"/>
              </w:rPr>
              <w:t>70</w:t>
            </w:r>
            <w:r w:rsidRPr="00514E4E">
              <w:rPr>
                <w:bCs/>
                <w:iCs/>
                <w:noProof/>
                <w:sz w:val="24"/>
                <w:szCs w:val="24"/>
                <w:lang w:val="en-US"/>
              </w:rPr>
              <w:t>%</w:t>
            </w:r>
          </w:p>
        </w:tc>
        <w:tc>
          <w:tcPr>
            <w:tcW w:w="1560" w:type="dxa"/>
          </w:tcPr>
          <w:p w:rsidR="00514E4E" w:rsidRPr="00514E4E" w:rsidRDefault="00514E4E" w:rsidP="00B50A51">
            <w:pPr>
              <w:spacing w:line="360" w:lineRule="auto"/>
              <w:jc w:val="center"/>
              <w:rPr>
                <w:sz w:val="24"/>
                <w:szCs w:val="24"/>
              </w:rPr>
            </w:pPr>
            <w:r w:rsidRPr="00514E4E">
              <w:rPr>
                <w:sz w:val="24"/>
                <w:szCs w:val="24"/>
                <w:lang w:val="ru-RU"/>
              </w:rPr>
              <w:t>77</w:t>
            </w:r>
            <w:r w:rsidRPr="00514E4E">
              <w:rPr>
                <w:sz w:val="24"/>
                <w:szCs w:val="24"/>
              </w:rPr>
              <w:t>,</w:t>
            </w:r>
            <w:r w:rsidRPr="00514E4E">
              <w:rPr>
                <w:sz w:val="24"/>
                <w:szCs w:val="24"/>
                <w:lang w:val="ru-RU"/>
              </w:rPr>
              <w:t>78</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15</w:t>
            </w:r>
            <w:r w:rsidRPr="00514E4E">
              <w:rPr>
                <w:sz w:val="24"/>
                <w:szCs w:val="24"/>
              </w:rPr>
              <w:t>,</w:t>
            </w:r>
            <w:r w:rsidRPr="00514E4E">
              <w:rPr>
                <w:sz w:val="24"/>
                <w:szCs w:val="24"/>
                <w:lang w:val="ru-RU"/>
              </w:rPr>
              <w:t>88</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22</w:t>
            </w:r>
            <w:r w:rsidRPr="00514E4E">
              <w:rPr>
                <w:sz w:val="24"/>
                <w:szCs w:val="24"/>
              </w:rPr>
              <w:t>,</w:t>
            </w:r>
            <w:r w:rsidRPr="00514E4E">
              <w:rPr>
                <w:sz w:val="24"/>
                <w:szCs w:val="24"/>
                <w:lang w:val="ru-RU"/>
              </w:rPr>
              <w:t>22</w:t>
            </w:r>
            <w:r w:rsidRPr="00514E4E">
              <w:rPr>
                <w:bCs/>
                <w:iCs/>
                <w:noProof/>
                <w:sz w:val="24"/>
                <w:szCs w:val="24"/>
                <w:lang w:val="en-US"/>
              </w:rPr>
              <w:t>%</w:t>
            </w:r>
          </w:p>
        </w:tc>
        <w:tc>
          <w:tcPr>
            <w:tcW w:w="1559" w:type="dxa"/>
          </w:tcPr>
          <w:p w:rsidR="00514E4E" w:rsidRPr="00514E4E" w:rsidRDefault="00514E4E" w:rsidP="00B50A51">
            <w:pPr>
              <w:spacing w:line="360" w:lineRule="auto"/>
              <w:jc w:val="center"/>
              <w:rPr>
                <w:sz w:val="24"/>
                <w:szCs w:val="24"/>
              </w:rPr>
            </w:pPr>
            <w:r w:rsidRPr="00514E4E">
              <w:rPr>
                <w:sz w:val="24"/>
                <w:szCs w:val="24"/>
                <w:lang w:val="ru-RU"/>
              </w:rPr>
              <w:t>61</w:t>
            </w:r>
            <w:r w:rsidRPr="00514E4E">
              <w:rPr>
                <w:sz w:val="24"/>
                <w:szCs w:val="24"/>
              </w:rPr>
              <w:t>,</w:t>
            </w:r>
            <w:r w:rsidRPr="00514E4E">
              <w:rPr>
                <w:sz w:val="24"/>
                <w:szCs w:val="24"/>
                <w:lang w:val="ru-RU"/>
              </w:rPr>
              <w:t>90</w:t>
            </w:r>
            <w:r w:rsidRPr="00514E4E">
              <w:rPr>
                <w:bCs/>
                <w:iCs/>
                <w:noProof/>
                <w:sz w:val="24"/>
                <w:szCs w:val="24"/>
                <w:lang w:val="en-US"/>
              </w:rPr>
              <w:t>%</w:t>
            </w:r>
          </w:p>
        </w:tc>
      </w:tr>
    </w:tbl>
    <w:p w:rsidR="00CC1E2F" w:rsidRPr="00CC1E2F" w:rsidRDefault="00846034" w:rsidP="00514E4E">
      <w:pPr>
        <w:spacing w:line="360" w:lineRule="auto"/>
        <w:ind w:firstLine="567"/>
        <w:jc w:val="both"/>
        <w:rPr>
          <w:sz w:val="28"/>
          <w:szCs w:val="28"/>
        </w:rPr>
      </w:pPr>
      <w:r w:rsidRPr="00CC1E2F">
        <w:rPr>
          <w:sz w:val="28"/>
          <w:szCs w:val="28"/>
        </w:rPr>
        <w:lastRenderedPageBreak/>
        <w:t>Отримані п</w:t>
      </w:r>
      <w:r w:rsidR="0058608C" w:rsidRPr="00CC1E2F">
        <w:rPr>
          <w:sz w:val="28"/>
          <w:szCs w:val="28"/>
        </w:rPr>
        <w:t xml:space="preserve">оказники продемонстрували, що рівень </w:t>
      </w:r>
      <w:r w:rsidR="00056284" w:rsidRPr="00CC1E2F">
        <w:rPr>
          <w:sz w:val="28"/>
          <w:szCs w:val="28"/>
        </w:rPr>
        <w:t>ініціативності та самостійності</w:t>
      </w:r>
      <w:r w:rsidR="0058608C" w:rsidRPr="00CC1E2F">
        <w:rPr>
          <w:sz w:val="28"/>
          <w:szCs w:val="28"/>
        </w:rPr>
        <w:t xml:space="preserve"> у ділових стосунках в основному на висок</w:t>
      </w:r>
      <w:r w:rsidR="00CC1E2F" w:rsidRPr="00CC1E2F">
        <w:rPr>
          <w:sz w:val="28"/>
          <w:szCs w:val="28"/>
        </w:rPr>
        <w:t>ому та середньому рівнях.</w:t>
      </w:r>
    </w:p>
    <w:p w:rsidR="0058608C" w:rsidRPr="00CC1E2F" w:rsidRDefault="0058608C" w:rsidP="00514E4E">
      <w:pPr>
        <w:spacing w:line="360" w:lineRule="auto"/>
        <w:ind w:firstLine="567"/>
        <w:jc w:val="both"/>
        <w:rPr>
          <w:sz w:val="28"/>
          <w:szCs w:val="28"/>
        </w:rPr>
      </w:pPr>
      <w:r w:rsidRPr="00CC1E2F">
        <w:rPr>
          <w:sz w:val="28"/>
          <w:szCs w:val="28"/>
        </w:rPr>
        <w:t xml:space="preserve">Результати експерименту були підраховані та зведені у рівневі таблиці, що продемонструвало перевагу продуктивного рівня сформованості знань та вмінь </w:t>
      </w:r>
      <w:r w:rsidR="00056284" w:rsidRPr="00CC1E2F">
        <w:rPr>
          <w:sz w:val="28"/>
          <w:szCs w:val="28"/>
        </w:rPr>
        <w:t>самоосвітньої</w:t>
      </w:r>
      <w:r w:rsidRPr="00CC1E2F">
        <w:rPr>
          <w:sz w:val="28"/>
          <w:szCs w:val="28"/>
        </w:rPr>
        <w:t xml:space="preserve"> компетентності майбутніх фахівців експериментальн</w:t>
      </w:r>
      <w:r w:rsidR="00056284" w:rsidRPr="00CC1E2F">
        <w:rPr>
          <w:sz w:val="28"/>
          <w:szCs w:val="28"/>
        </w:rPr>
        <w:t>ої</w:t>
      </w:r>
      <w:r w:rsidRPr="00CC1E2F">
        <w:rPr>
          <w:sz w:val="28"/>
          <w:szCs w:val="28"/>
        </w:rPr>
        <w:t xml:space="preserve"> груп</w:t>
      </w:r>
      <w:r w:rsidR="00056284" w:rsidRPr="00CC1E2F">
        <w:rPr>
          <w:sz w:val="28"/>
          <w:szCs w:val="28"/>
        </w:rPr>
        <w:t>и</w:t>
      </w:r>
      <w:r w:rsidRPr="00CC1E2F">
        <w:rPr>
          <w:sz w:val="28"/>
          <w:szCs w:val="28"/>
        </w:rPr>
        <w:t xml:space="preserve"> і домінування репродукт</w:t>
      </w:r>
      <w:r w:rsidR="00056284" w:rsidRPr="00CC1E2F">
        <w:rPr>
          <w:sz w:val="28"/>
          <w:szCs w:val="28"/>
        </w:rPr>
        <w:t>ивно-продуктивних рівнів</w:t>
      </w:r>
      <w:r w:rsidRPr="00CC1E2F">
        <w:rPr>
          <w:sz w:val="28"/>
          <w:szCs w:val="28"/>
        </w:rPr>
        <w:t xml:space="preserve"> у контрольній групі, що підтвердило ефективність реалізації </w:t>
      </w:r>
      <w:r w:rsidR="00C27918" w:rsidRPr="00CC1E2F">
        <w:rPr>
          <w:sz w:val="28"/>
          <w:szCs w:val="28"/>
        </w:rPr>
        <w:t>удосконаленої методики</w:t>
      </w:r>
      <w:r w:rsidRPr="00CC1E2F">
        <w:rPr>
          <w:sz w:val="28"/>
          <w:szCs w:val="28"/>
        </w:rPr>
        <w:t>.</w:t>
      </w:r>
    </w:p>
    <w:p w:rsidR="004027AF" w:rsidRDefault="004027AF" w:rsidP="005178E0">
      <w:pPr>
        <w:autoSpaceDE w:val="0"/>
        <w:autoSpaceDN w:val="0"/>
        <w:spacing w:line="384" w:lineRule="auto"/>
        <w:ind w:firstLine="709"/>
        <w:jc w:val="both"/>
        <w:rPr>
          <w:b/>
          <w:sz w:val="28"/>
          <w:szCs w:val="28"/>
        </w:rPr>
      </w:pPr>
    </w:p>
    <w:p w:rsidR="0058608C" w:rsidRPr="005178E0" w:rsidRDefault="00514E4E" w:rsidP="00466542">
      <w:pPr>
        <w:autoSpaceDE w:val="0"/>
        <w:autoSpaceDN w:val="0"/>
        <w:spacing w:line="384" w:lineRule="auto"/>
        <w:ind w:firstLine="567"/>
        <w:jc w:val="both"/>
        <w:rPr>
          <w:b/>
          <w:sz w:val="28"/>
          <w:szCs w:val="28"/>
        </w:rPr>
      </w:pPr>
      <w:r>
        <w:rPr>
          <w:b/>
          <w:sz w:val="28"/>
          <w:szCs w:val="28"/>
        </w:rPr>
        <w:t>3.2.</w:t>
      </w:r>
      <w:r>
        <w:rPr>
          <w:b/>
          <w:sz w:val="28"/>
          <w:szCs w:val="28"/>
          <w:lang w:val="ru-RU"/>
        </w:rPr>
        <w:t> </w:t>
      </w:r>
      <w:r w:rsidR="005178E0" w:rsidRPr="005178E0">
        <w:rPr>
          <w:b/>
          <w:sz w:val="28"/>
          <w:szCs w:val="28"/>
        </w:rPr>
        <w:t>Аналіз результатів дослідно-експериментальної роботи</w:t>
      </w:r>
      <w:r w:rsidR="0058608C" w:rsidRPr="005178E0">
        <w:rPr>
          <w:b/>
          <w:sz w:val="28"/>
          <w:szCs w:val="28"/>
        </w:rPr>
        <w:t>.</w:t>
      </w:r>
    </w:p>
    <w:p w:rsidR="0058608C" w:rsidRPr="00CB56A1" w:rsidRDefault="0058608C" w:rsidP="0058608C">
      <w:pPr>
        <w:autoSpaceDE w:val="0"/>
        <w:autoSpaceDN w:val="0"/>
        <w:spacing w:line="384" w:lineRule="auto"/>
        <w:ind w:firstLine="709"/>
        <w:jc w:val="both"/>
        <w:rPr>
          <w:b/>
          <w:sz w:val="28"/>
          <w:szCs w:val="28"/>
        </w:rPr>
      </w:pPr>
    </w:p>
    <w:p w:rsidR="005439CF" w:rsidRDefault="0058608C" w:rsidP="00514E4E">
      <w:pPr>
        <w:autoSpaceDE w:val="0"/>
        <w:autoSpaceDN w:val="0"/>
        <w:spacing w:line="360" w:lineRule="auto"/>
        <w:ind w:firstLine="567"/>
        <w:jc w:val="both"/>
        <w:rPr>
          <w:sz w:val="28"/>
          <w:szCs w:val="28"/>
        </w:rPr>
      </w:pPr>
      <w:r w:rsidRPr="00CB56A1">
        <w:rPr>
          <w:sz w:val="28"/>
          <w:szCs w:val="28"/>
        </w:rPr>
        <w:t>Будь-яка експериментальна робота передбачає перевірку заявленої гіпотези та порівняння результатів констатувального і формувального етапів експериментал</w:t>
      </w:r>
      <w:r w:rsidR="008B2249">
        <w:rPr>
          <w:sz w:val="28"/>
          <w:szCs w:val="28"/>
        </w:rPr>
        <w:t xml:space="preserve">ьної роботи. </w:t>
      </w:r>
      <w:r w:rsidRPr="00CB56A1">
        <w:rPr>
          <w:sz w:val="28"/>
          <w:szCs w:val="28"/>
        </w:rPr>
        <w:t xml:space="preserve">Проведений аналіз дозволив оцінити ефективність визначених </w:t>
      </w:r>
      <w:r>
        <w:rPr>
          <w:sz w:val="28"/>
          <w:szCs w:val="28"/>
        </w:rPr>
        <w:t>організаційно-</w:t>
      </w:r>
      <w:r w:rsidRPr="00CB56A1">
        <w:rPr>
          <w:sz w:val="28"/>
          <w:szCs w:val="28"/>
        </w:rPr>
        <w:t xml:space="preserve">педагогічних умов шляхом аналізу динаміки різних рівнів сформованості </w:t>
      </w:r>
      <w:r w:rsidR="008B2249" w:rsidRPr="008B2249">
        <w:rPr>
          <w:sz w:val="28"/>
          <w:szCs w:val="28"/>
        </w:rPr>
        <w:t>самоосвітньої</w:t>
      </w:r>
      <w:r w:rsidR="008B2249" w:rsidRPr="005439CF">
        <w:rPr>
          <w:sz w:val="28"/>
          <w:szCs w:val="28"/>
        </w:rPr>
        <w:t xml:space="preserve"> </w:t>
      </w:r>
      <w:r w:rsidRPr="00CB56A1">
        <w:rPr>
          <w:sz w:val="28"/>
          <w:szCs w:val="28"/>
        </w:rPr>
        <w:t xml:space="preserve">компетентності </w:t>
      </w:r>
      <w:r w:rsidRPr="008B2249">
        <w:rPr>
          <w:sz w:val="28"/>
          <w:szCs w:val="28"/>
        </w:rPr>
        <w:t xml:space="preserve">майбутніх </w:t>
      </w:r>
      <w:r w:rsidR="008B2249" w:rsidRPr="008B2249">
        <w:rPr>
          <w:sz w:val="28"/>
          <w:szCs w:val="28"/>
        </w:rPr>
        <w:t>інженерів-будівельників у процесі професійної підготовки</w:t>
      </w:r>
      <w:r w:rsidRPr="008B2249">
        <w:rPr>
          <w:sz w:val="28"/>
          <w:szCs w:val="28"/>
        </w:rPr>
        <w:t>.</w:t>
      </w:r>
    </w:p>
    <w:p w:rsidR="00C378ED" w:rsidRDefault="0058608C" w:rsidP="00514E4E">
      <w:pPr>
        <w:autoSpaceDE w:val="0"/>
        <w:autoSpaceDN w:val="0"/>
        <w:spacing w:line="360" w:lineRule="auto"/>
        <w:ind w:firstLine="567"/>
        <w:jc w:val="both"/>
        <w:rPr>
          <w:i/>
          <w:sz w:val="28"/>
          <w:szCs w:val="28"/>
        </w:rPr>
      </w:pPr>
      <w:r>
        <w:rPr>
          <w:sz w:val="28"/>
          <w:szCs w:val="28"/>
        </w:rPr>
        <w:t xml:space="preserve">Відповідно до визначених знань та вмінь – </w:t>
      </w:r>
      <w:r w:rsidR="005439CF" w:rsidRPr="001C7F5C">
        <w:rPr>
          <w:rStyle w:val="afff1"/>
        </w:rPr>
        <w:t>цілеспрямованість; потреба в самоосвіті та у творчому самовиразі; професійні-ціннісні орієнтац</w:t>
      </w:r>
      <w:r w:rsidR="005439CF">
        <w:rPr>
          <w:rStyle w:val="afff1"/>
        </w:rPr>
        <w:t>ії, професійне ставлення і само</w:t>
      </w:r>
      <w:r w:rsidR="005439CF" w:rsidRPr="001C7F5C">
        <w:rPr>
          <w:rStyle w:val="afff1"/>
        </w:rPr>
        <w:t>ставлення; розгляд цінн</w:t>
      </w:r>
      <w:r w:rsidR="005439CF">
        <w:rPr>
          <w:rStyle w:val="afff1"/>
        </w:rPr>
        <w:t>остей як засобу реалізації само</w:t>
      </w:r>
      <w:r w:rsidR="005439CF" w:rsidRPr="001C7F5C">
        <w:rPr>
          <w:rStyle w:val="afff1"/>
        </w:rPr>
        <w:t>мотивації, вміння планувати свою діяльність; вмі</w:t>
      </w:r>
      <w:r w:rsidR="005439CF">
        <w:rPr>
          <w:rStyle w:val="afff1"/>
        </w:rPr>
        <w:t>ння</w:t>
      </w:r>
      <w:r w:rsidR="005439CF" w:rsidRPr="001C7F5C">
        <w:rPr>
          <w:rStyle w:val="afff1"/>
        </w:rPr>
        <w:t xml:space="preserve"> створювати умови успішного виконання діяльності; навчально-інтелектуальні уміння; уміння орієнтуватися в інформаційних потоках; техніка читання, математичні, гра</w:t>
      </w:r>
      <w:r w:rsidR="005439CF">
        <w:rPr>
          <w:rStyle w:val="afff1"/>
        </w:rPr>
        <w:t>матичні уміння, культура мов</w:t>
      </w:r>
      <w:r w:rsidR="005439CF" w:rsidRPr="00685515">
        <w:rPr>
          <w:rStyle w:val="afff1"/>
        </w:rPr>
        <w:t>лення</w:t>
      </w:r>
      <w:r w:rsidR="005439CF" w:rsidRPr="001C7F5C">
        <w:rPr>
          <w:rStyle w:val="afff1"/>
        </w:rPr>
        <w:t>; уміння самоконтролю власної самоосвітньої діяльності, рефлексія; комунікативні якості, наполегливість, самостійність, відповідальність; уміння виявляти в самоосвітній</w:t>
      </w:r>
      <w:r w:rsidR="005439CF">
        <w:rPr>
          <w:rStyle w:val="afff1"/>
        </w:rPr>
        <w:t xml:space="preserve"> діяльності позитивні та негативні моменти. </w:t>
      </w:r>
      <w:r w:rsidRPr="00CB56A1">
        <w:rPr>
          <w:sz w:val="28"/>
          <w:szCs w:val="28"/>
        </w:rPr>
        <w:t xml:space="preserve">було </w:t>
      </w:r>
      <w:r>
        <w:rPr>
          <w:sz w:val="28"/>
          <w:szCs w:val="28"/>
        </w:rPr>
        <w:t xml:space="preserve">прослідковано динаміку їхньої сформованості </w:t>
      </w:r>
      <w:r w:rsidR="0025419D">
        <w:rPr>
          <w:sz w:val="28"/>
          <w:szCs w:val="28"/>
        </w:rPr>
        <w:t>(табл.3</w:t>
      </w:r>
      <w:r w:rsidR="0025419D" w:rsidRPr="004027AF">
        <w:rPr>
          <w:sz w:val="28"/>
          <w:szCs w:val="28"/>
        </w:rPr>
        <w:t>.</w:t>
      </w:r>
      <w:r w:rsidR="00D11A4A" w:rsidRPr="004027AF">
        <w:rPr>
          <w:sz w:val="28"/>
          <w:szCs w:val="28"/>
        </w:rPr>
        <w:t xml:space="preserve"> </w:t>
      </w:r>
      <w:r w:rsidR="004027AF" w:rsidRPr="004027AF">
        <w:rPr>
          <w:sz w:val="28"/>
          <w:szCs w:val="28"/>
        </w:rPr>
        <w:t>5</w:t>
      </w:r>
      <w:r w:rsidRPr="00CB56A1">
        <w:rPr>
          <w:sz w:val="28"/>
          <w:szCs w:val="28"/>
        </w:rPr>
        <w:t>).</w:t>
      </w:r>
    </w:p>
    <w:p w:rsidR="00B06A72" w:rsidRDefault="00B06A72" w:rsidP="0058608C">
      <w:pPr>
        <w:spacing w:line="360" w:lineRule="auto"/>
        <w:ind w:firstLine="709"/>
        <w:jc w:val="right"/>
        <w:rPr>
          <w:i/>
          <w:sz w:val="28"/>
          <w:szCs w:val="28"/>
        </w:rPr>
      </w:pPr>
    </w:p>
    <w:p w:rsidR="00B06A72" w:rsidRDefault="00B06A72" w:rsidP="0058608C">
      <w:pPr>
        <w:spacing w:line="360" w:lineRule="auto"/>
        <w:ind w:firstLine="709"/>
        <w:jc w:val="right"/>
        <w:rPr>
          <w:i/>
          <w:sz w:val="28"/>
          <w:szCs w:val="28"/>
        </w:rPr>
      </w:pPr>
    </w:p>
    <w:p w:rsidR="0058608C" w:rsidRPr="003E0002" w:rsidRDefault="0058608C" w:rsidP="0058608C">
      <w:pPr>
        <w:spacing w:line="360" w:lineRule="auto"/>
        <w:ind w:firstLine="709"/>
        <w:jc w:val="right"/>
        <w:rPr>
          <w:i/>
          <w:sz w:val="28"/>
          <w:szCs w:val="28"/>
        </w:rPr>
      </w:pPr>
      <w:r w:rsidRPr="003E0002">
        <w:rPr>
          <w:i/>
          <w:sz w:val="28"/>
          <w:szCs w:val="28"/>
        </w:rPr>
        <w:lastRenderedPageBreak/>
        <w:t>Табли</w:t>
      </w:r>
      <w:r w:rsidR="0025419D">
        <w:rPr>
          <w:i/>
          <w:sz w:val="28"/>
          <w:szCs w:val="28"/>
        </w:rPr>
        <w:t>ця 3.</w:t>
      </w:r>
      <w:r w:rsidR="00D11A4A">
        <w:rPr>
          <w:i/>
          <w:sz w:val="28"/>
          <w:szCs w:val="28"/>
        </w:rPr>
        <w:t xml:space="preserve"> </w:t>
      </w:r>
      <w:r w:rsidR="004027AF">
        <w:rPr>
          <w:i/>
          <w:sz w:val="28"/>
          <w:szCs w:val="28"/>
        </w:rPr>
        <w:t>5</w:t>
      </w:r>
    </w:p>
    <w:p w:rsidR="00231819" w:rsidRDefault="0058608C" w:rsidP="00244149">
      <w:pPr>
        <w:spacing w:line="360" w:lineRule="auto"/>
        <w:jc w:val="center"/>
        <w:rPr>
          <w:b/>
          <w:bCs/>
          <w:sz w:val="28"/>
          <w:szCs w:val="28"/>
        </w:rPr>
      </w:pPr>
      <w:r w:rsidRPr="00244149">
        <w:rPr>
          <w:b/>
          <w:bCs/>
          <w:sz w:val="28"/>
          <w:szCs w:val="28"/>
        </w:rPr>
        <w:t xml:space="preserve">Динаміка сформованості </w:t>
      </w:r>
      <w:r w:rsidR="00DD43F2" w:rsidRPr="00244149">
        <w:rPr>
          <w:b/>
          <w:bCs/>
          <w:sz w:val="28"/>
          <w:szCs w:val="28"/>
        </w:rPr>
        <w:t>самоосвітньої</w:t>
      </w:r>
      <w:r w:rsidRPr="00244149">
        <w:rPr>
          <w:b/>
          <w:bCs/>
          <w:sz w:val="28"/>
          <w:szCs w:val="28"/>
        </w:rPr>
        <w:t xml:space="preserve"> компетентності майбутніх </w:t>
      </w:r>
      <w:r w:rsidR="00DD43F2" w:rsidRPr="00244149">
        <w:rPr>
          <w:b/>
          <w:bCs/>
          <w:sz w:val="28"/>
          <w:szCs w:val="28"/>
        </w:rPr>
        <w:t>інженерів-будівельників</w:t>
      </w:r>
      <w:r w:rsidR="00DE4D6F" w:rsidRPr="00244149">
        <w:rPr>
          <w:b/>
          <w:bCs/>
          <w:sz w:val="28"/>
          <w:szCs w:val="28"/>
        </w:rPr>
        <w:t xml:space="preserve"> у процесі професійної підготовки </w:t>
      </w:r>
      <w:r w:rsidR="00244149">
        <w:rPr>
          <w:b/>
          <w:bCs/>
          <w:sz w:val="28"/>
          <w:szCs w:val="28"/>
        </w:rPr>
        <w:t>за критеріями</w:t>
      </w:r>
    </w:p>
    <w:p w:rsidR="005E6E80" w:rsidRDefault="005E6E80" w:rsidP="00244149">
      <w:pPr>
        <w:spacing w:line="360" w:lineRule="auto"/>
        <w:jc w:val="center"/>
        <w:rPr>
          <w:b/>
          <w:bCs/>
          <w:sz w:val="28"/>
          <w:szCs w:val="28"/>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7"/>
        <w:gridCol w:w="790"/>
        <w:gridCol w:w="142"/>
        <w:gridCol w:w="708"/>
        <w:gridCol w:w="142"/>
        <w:gridCol w:w="709"/>
        <w:gridCol w:w="142"/>
        <w:gridCol w:w="708"/>
        <w:gridCol w:w="284"/>
        <w:gridCol w:w="709"/>
        <w:gridCol w:w="959"/>
        <w:gridCol w:w="762"/>
        <w:gridCol w:w="921"/>
      </w:tblGrid>
      <w:tr w:rsidR="00231819" w:rsidRPr="00514E4E" w:rsidTr="00232128">
        <w:trPr>
          <w:trHeight w:val="445"/>
        </w:trPr>
        <w:tc>
          <w:tcPr>
            <w:tcW w:w="2437" w:type="dxa"/>
            <w:vMerge w:val="restart"/>
            <w:vAlign w:val="center"/>
          </w:tcPr>
          <w:p w:rsidR="00231819" w:rsidRPr="00514E4E" w:rsidRDefault="00231819" w:rsidP="00231819">
            <w:pPr>
              <w:widowControl w:val="0"/>
              <w:autoSpaceDE w:val="0"/>
              <w:autoSpaceDN w:val="0"/>
              <w:adjustRightInd w:val="0"/>
              <w:spacing w:line="360" w:lineRule="auto"/>
              <w:jc w:val="center"/>
              <w:rPr>
                <w:sz w:val="28"/>
                <w:szCs w:val="28"/>
              </w:rPr>
            </w:pPr>
            <w:r w:rsidRPr="00514E4E">
              <w:rPr>
                <w:sz w:val="28"/>
                <w:szCs w:val="28"/>
              </w:rPr>
              <w:t>Рівні сформованості самоосвітньої</w:t>
            </w:r>
          </w:p>
          <w:p w:rsidR="00231819" w:rsidRPr="00514E4E" w:rsidRDefault="00231819" w:rsidP="00231819">
            <w:pPr>
              <w:widowControl w:val="0"/>
              <w:autoSpaceDE w:val="0"/>
              <w:autoSpaceDN w:val="0"/>
              <w:adjustRightInd w:val="0"/>
              <w:spacing w:line="360" w:lineRule="auto"/>
              <w:jc w:val="center"/>
              <w:rPr>
                <w:sz w:val="28"/>
                <w:szCs w:val="28"/>
              </w:rPr>
            </w:pPr>
            <w:r w:rsidRPr="00514E4E">
              <w:rPr>
                <w:sz w:val="28"/>
                <w:szCs w:val="28"/>
              </w:rPr>
              <w:t>компетентності</w:t>
            </w:r>
          </w:p>
        </w:tc>
        <w:tc>
          <w:tcPr>
            <w:tcW w:w="3341" w:type="dxa"/>
            <w:gridSpan w:val="7"/>
            <w:vAlign w:val="center"/>
          </w:tcPr>
          <w:p w:rsidR="00231819" w:rsidRPr="00514E4E" w:rsidRDefault="00231819" w:rsidP="0058608C">
            <w:pPr>
              <w:widowControl w:val="0"/>
              <w:autoSpaceDE w:val="0"/>
              <w:autoSpaceDN w:val="0"/>
              <w:adjustRightInd w:val="0"/>
              <w:spacing w:line="360" w:lineRule="auto"/>
              <w:jc w:val="both"/>
              <w:rPr>
                <w:sz w:val="28"/>
                <w:szCs w:val="28"/>
              </w:rPr>
            </w:pPr>
            <w:r w:rsidRPr="00514E4E">
              <w:rPr>
                <w:sz w:val="28"/>
                <w:szCs w:val="28"/>
              </w:rPr>
              <w:t>Експериментальна група</w:t>
            </w:r>
          </w:p>
        </w:tc>
        <w:tc>
          <w:tcPr>
            <w:tcW w:w="3635" w:type="dxa"/>
            <w:gridSpan w:val="5"/>
            <w:vAlign w:val="center"/>
          </w:tcPr>
          <w:p w:rsidR="00231819" w:rsidRPr="00514E4E" w:rsidRDefault="00231819" w:rsidP="0058608C">
            <w:pPr>
              <w:widowControl w:val="0"/>
              <w:autoSpaceDE w:val="0"/>
              <w:autoSpaceDN w:val="0"/>
              <w:adjustRightInd w:val="0"/>
              <w:spacing w:line="360" w:lineRule="auto"/>
              <w:jc w:val="both"/>
              <w:rPr>
                <w:sz w:val="28"/>
                <w:szCs w:val="28"/>
              </w:rPr>
            </w:pPr>
            <w:r w:rsidRPr="00514E4E">
              <w:rPr>
                <w:sz w:val="28"/>
                <w:szCs w:val="28"/>
              </w:rPr>
              <w:t>Контрольна група</w:t>
            </w:r>
          </w:p>
        </w:tc>
      </w:tr>
      <w:tr w:rsidR="00231819" w:rsidRPr="00514E4E" w:rsidTr="00232128">
        <w:trPr>
          <w:trHeight w:val="150"/>
        </w:trPr>
        <w:tc>
          <w:tcPr>
            <w:tcW w:w="2437" w:type="dxa"/>
            <w:vMerge/>
          </w:tcPr>
          <w:p w:rsidR="00231819" w:rsidRPr="00514E4E" w:rsidRDefault="00231819" w:rsidP="0058608C">
            <w:pPr>
              <w:widowControl w:val="0"/>
              <w:autoSpaceDE w:val="0"/>
              <w:autoSpaceDN w:val="0"/>
              <w:adjustRightInd w:val="0"/>
              <w:spacing w:line="360" w:lineRule="auto"/>
              <w:jc w:val="both"/>
              <w:rPr>
                <w:sz w:val="28"/>
                <w:szCs w:val="28"/>
              </w:rPr>
            </w:pPr>
          </w:p>
        </w:tc>
        <w:tc>
          <w:tcPr>
            <w:tcW w:w="3341" w:type="dxa"/>
            <w:gridSpan w:val="7"/>
            <w:vAlign w:val="center"/>
          </w:tcPr>
          <w:p w:rsidR="00231819" w:rsidRPr="00514E4E" w:rsidRDefault="00231819" w:rsidP="00DD43F2">
            <w:pPr>
              <w:widowControl w:val="0"/>
              <w:autoSpaceDE w:val="0"/>
              <w:autoSpaceDN w:val="0"/>
              <w:adjustRightInd w:val="0"/>
              <w:spacing w:line="360" w:lineRule="auto"/>
              <w:jc w:val="both"/>
              <w:rPr>
                <w:sz w:val="28"/>
                <w:szCs w:val="28"/>
              </w:rPr>
            </w:pPr>
            <w:r w:rsidRPr="00514E4E">
              <w:rPr>
                <w:sz w:val="28"/>
                <w:szCs w:val="28"/>
              </w:rPr>
              <w:t>Е (</w:t>
            </w:r>
            <w:r w:rsidRPr="00514E4E">
              <w:rPr>
                <w:sz w:val="28"/>
                <w:szCs w:val="28"/>
                <w:lang w:val="en-US"/>
              </w:rPr>
              <w:t xml:space="preserve">n= </w:t>
            </w:r>
            <w:r w:rsidRPr="00514E4E">
              <w:rPr>
                <w:sz w:val="28"/>
                <w:szCs w:val="28"/>
              </w:rPr>
              <w:t>6</w:t>
            </w:r>
            <w:r w:rsidRPr="00514E4E">
              <w:rPr>
                <w:sz w:val="28"/>
                <w:szCs w:val="28"/>
                <w:lang w:val="en-US"/>
              </w:rPr>
              <w:t>3</w:t>
            </w:r>
            <w:r w:rsidRPr="00514E4E">
              <w:rPr>
                <w:sz w:val="28"/>
                <w:szCs w:val="28"/>
              </w:rPr>
              <w:t xml:space="preserve"> особи)</w:t>
            </w:r>
          </w:p>
        </w:tc>
        <w:tc>
          <w:tcPr>
            <w:tcW w:w="3635" w:type="dxa"/>
            <w:gridSpan w:val="5"/>
            <w:vAlign w:val="center"/>
          </w:tcPr>
          <w:p w:rsidR="00231819" w:rsidRPr="00514E4E" w:rsidRDefault="00231819" w:rsidP="0058608C">
            <w:pPr>
              <w:widowControl w:val="0"/>
              <w:autoSpaceDE w:val="0"/>
              <w:autoSpaceDN w:val="0"/>
              <w:adjustRightInd w:val="0"/>
              <w:spacing w:line="360" w:lineRule="auto"/>
              <w:jc w:val="both"/>
              <w:rPr>
                <w:sz w:val="28"/>
                <w:szCs w:val="28"/>
              </w:rPr>
            </w:pPr>
            <w:r w:rsidRPr="00514E4E">
              <w:rPr>
                <w:sz w:val="28"/>
                <w:szCs w:val="28"/>
              </w:rPr>
              <w:t>К (</w:t>
            </w:r>
            <w:r w:rsidRPr="00514E4E">
              <w:rPr>
                <w:sz w:val="28"/>
                <w:szCs w:val="28"/>
                <w:lang w:val="en-US"/>
              </w:rPr>
              <w:t xml:space="preserve">n= </w:t>
            </w:r>
            <w:r w:rsidRPr="00514E4E">
              <w:rPr>
                <w:sz w:val="28"/>
                <w:szCs w:val="28"/>
              </w:rPr>
              <w:t>6</w:t>
            </w:r>
            <w:r w:rsidRPr="00514E4E">
              <w:rPr>
                <w:sz w:val="28"/>
                <w:szCs w:val="28"/>
                <w:lang w:val="en-US"/>
              </w:rPr>
              <w:t xml:space="preserve">3 </w:t>
            </w:r>
            <w:r w:rsidRPr="00514E4E">
              <w:rPr>
                <w:sz w:val="28"/>
                <w:szCs w:val="28"/>
              </w:rPr>
              <w:t>особи)</w:t>
            </w:r>
          </w:p>
        </w:tc>
      </w:tr>
      <w:tr w:rsidR="00231819" w:rsidRPr="00514E4E" w:rsidTr="00232128">
        <w:trPr>
          <w:trHeight w:val="150"/>
        </w:trPr>
        <w:tc>
          <w:tcPr>
            <w:tcW w:w="2437" w:type="dxa"/>
            <w:vMerge/>
          </w:tcPr>
          <w:p w:rsidR="00231819" w:rsidRPr="00514E4E" w:rsidRDefault="00231819" w:rsidP="0058608C">
            <w:pPr>
              <w:widowControl w:val="0"/>
              <w:autoSpaceDE w:val="0"/>
              <w:autoSpaceDN w:val="0"/>
              <w:adjustRightInd w:val="0"/>
              <w:spacing w:line="360" w:lineRule="auto"/>
              <w:jc w:val="both"/>
              <w:rPr>
                <w:sz w:val="28"/>
                <w:szCs w:val="28"/>
              </w:rPr>
            </w:pPr>
          </w:p>
        </w:tc>
        <w:tc>
          <w:tcPr>
            <w:tcW w:w="1640" w:type="dxa"/>
            <w:gridSpan w:val="3"/>
            <w:vAlign w:val="center"/>
          </w:tcPr>
          <w:p w:rsidR="00231819" w:rsidRPr="00514E4E" w:rsidRDefault="00231819" w:rsidP="00514E4E">
            <w:pPr>
              <w:widowControl w:val="0"/>
              <w:autoSpaceDE w:val="0"/>
              <w:autoSpaceDN w:val="0"/>
              <w:adjustRightInd w:val="0"/>
              <w:spacing w:line="360" w:lineRule="auto"/>
              <w:jc w:val="center"/>
              <w:rPr>
                <w:sz w:val="28"/>
                <w:szCs w:val="28"/>
              </w:rPr>
            </w:pPr>
            <w:r w:rsidRPr="00514E4E">
              <w:rPr>
                <w:sz w:val="28"/>
                <w:szCs w:val="28"/>
              </w:rPr>
              <w:t>Констат. етап</w:t>
            </w:r>
          </w:p>
        </w:tc>
        <w:tc>
          <w:tcPr>
            <w:tcW w:w="1701" w:type="dxa"/>
            <w:gridSpan w:val="4"/>
            <w:vAlign w:val="center"/>
          </w:tcPr>
          <w:p w:rsidR="00231819" w:rsidRPr="00514E4E" w:rsidRDefault="00231819" w:rsidP="00514E4E">
            <w:pPr>
              <w:widowControl w:val="0"/>
              <w:autoSpaceDE w:val="0"/>
              <w:autoSpaceDN w:val="0"/>
              <w:adjustRightInd w:val="0"/>
              <w:spacing w:line="360" w:lineRule="auto"/>
              <w:jc w:val="center"/>
              <w:rPr>
                <w:sz w:val="28"/>
                <w:szCs w:val="28"/>
              </w:rPr>
            </w:pPr>
            <w:r w:rsidRPr="00514E4E">
              <w:rPr>
                <w:sz w:val="28"/>
                <w:szCs w:val="28"/>
              </w:rPr>
              <w:t>Формув.</w:t>
            </w:r>
            <w:r w:rsidR="00232128" w:rsidRPr="00514E4E">
              <w:rPr>
                <w:sz w:val="28"/>
                <w:szCs w:val="28"/>
                <w:lang w:val="ru-RU"/>
              </w:rPr>
              <w:t xml:space="preserve"> е</w:t>
            </w:r>
            <w:r w:rsidRPr="00514E4E">
              <w:rPr>
                <w:sz w:val="28"/>
                <w:szCs w:val="28"/>
              </w:rPr>
              <w:t>тап</w:t>
            </w:r>
          </w:p>
        </w:tc>
        <w:tc>
          <w:tcPr>
            <w:tcW w:w="1952" w:type="dxa"/>
            <w:gridSpan w:val="3"/>
            <w:vAlign w:val="center"/>
          </w:tcPr>
          <w:p w:rsidR="00514E4E" w:rsidRDefault="00231819" w:rsidP="00514E4E">
            <w:pPr>
              <w:widowControl w:val="0"/>
              <w:autoSpaceDE w:val="0"/>
              <w:autoSpaceDN w:val="0"/>
              <w:adjustRightInd w:val="0"/>
              <w:spacing w:line="360" w:lineRule="auto"/>
              <w:jc w:val="center"/>
              <w:rPr>
                <w:sz w:val="28"/>
                <w:szCs w:val="28"/>
                <w:lang w:val="ru-RU"/>
              </w:rPr>
            </w:pPr>
            <w:r w:rsidRPr="00514E4E">
              <w:rPr>
                <w:sz w:val="28"/>
                <w:szCs w:val="28"/>
              </w:rPr>
              <w:t>Констат.</w:t>
            </w:r>
          </w:p>
          <w:p w:rsidR="00231819" w:rsidRPr="00514E4E" w:rsidRDefault="00231819" w:rsidP="00514E4E">
            <w:pPr>
              <w:widowControl w:val="0"/>
              <w:autoSpaceDE w:val="0"/>
              <w:autoSpaceDN w:val="0"/>
              <w:adjustRightInd w:val="0"/>
              <w:spacing w:line="360" w:lineRule="auto"/>
              <w:jc w:val="center"/>
              <w:rPr>
                <w:sz w:val="28"/>
                <w:szCs w:val="28"/>
              </w:rPr>
            </w:pPr>
            <w:r w:rsidRPr="00514E4E">
              <w:rPr>
                <w:sz w:val="28"/>
                <w:szCs w:val="28"/>
              </w:rPr>
              <w:t xml:space="preserve"> етап</w:t>
            </w:r>
          </w:p>
        </w:tc>
        <w:tc>
          <w:tcPr>
            <w:tcW w:w="1683" w:type="dxa"/>
            <w:gridSpan w:val="2"/>
            <w:vAlign w:val="center"/>
          </w:tcPr>
          <w:p w:rsidR="00231819" w:rsidRPr="00514E4E" w:rsidRDefault="00231819" w:rsidP="00514E4E">
            <w:pPr>
              <w:widowControl w:val="0"/>
              <w:autoSpaceDE w:val="0"/>
              <w:autoSpaceDN w:val="0"/>
              <w:adjustRightInd w:val="0"/>
              <w:spacing w:line="360" w:lineRule="auto"/>
              <w:jc w:val="center"/>
              <w:rPr>
                <w:sz w:val="28"/>
                <w:szCs w:val="28"/>
              </w:rPr>
            </w:pPr>
            <w:r w:rsidRPr="00514E4E">
              <w:rPr>
                <w:sz w:val="28"/>
                <w:szCs w:val="28"/>
              </w:rPr>
              <w:t>Формув.</w:t>
            </w:r>
          </w:p>
          <w:p w:rsidR="00231819" w:rsidRPr="00514E4E" w:rsidRDefault="00231819" w:rsidP="00514E4E">
            <w:pPr>
              <w:widowControl w:val="0"/>
              <w:autoSpaceDE w:val="0"/>
              <w:autoSpaceDN w:val="0"/>
              <w:adjustRightInd w:val="0"/>
              <w:spacing w:line="360" w:lineRule="auto"/>
              <w:jc w:val="center"/>
              <w:rPr>
                <w:sz w:val="28"/>
                <w:szCs w:val="28"/>
              </w:rPr>
            </w:pPr>
            <w:r w:rsidRPr="00514E4E">
              <w:rPr>
                <w:sz w:val="28"/>
                <w:szCs w:val="28"/>
              </w:rPr>
              <w:t>етап</w:t>
            </w:r>
          </w:p>
        </w:tc>
      </w:tr>
      <w:tr w:rsidR="00231819" w:rsidRPr="00514E4E" w:rsidTr="00232128">
        <w:trPr>
          <w:cantSplit/>
          <w:trHeight w:val="778"/>
        </w:trPr>
        <w:tc>
          <w:tcPr>
            <w:tcW w:w="2437" w:type="dxa"/>
            <w:vMerge/>
          </w:tcPr>
          <w:p w:rsidR="00231819" w:rsidRPr="00514E4E" w:rsidRDefault="00231819" w:rsidP="0058608C">
            <w:pPr>
              <w:widowControl w:val="0"/>
              <w:autoSpaceDE w:val="0"/>
              <w:autoSpaceDN w:val="0"/>
              <w:adjustRightInd w:val="0"/>
              <w:spacing w:line="360" w:lineRule="auto"/>
              <w:jc w:val="both"/>
              <w:rPr>
                <w:sz w:val="28"/>
                <w:szCs w:val="28"/>
              </w:rPr>
            </w:pPr>
          </w:p>
        </w:tc>
        <w:tc>
          <w:tcPr>
            <w:tcW w:w="932" w:type="dxa"/>
            <w:gridSpan w:val="2"/>
            <w:textDirection w:val="btLr"/>
            <w:vAlign w:val="center"/>
          </w:tcPr>
          <w:p w:rsidR="00231819" w:rsidRPr="00514E4E" w:rsidRDefault="00231819" w:rsidP="0058608C">
            <w:pPr>
              <w:widowControl w:val="0"/>
              <w:autoSpaceDE w:val="0"/>
              <w:autoSpaceDN w:val="0"/>
              <w:adjustRightInd w:val="0"/>
              <w:spacing w:line="360" w:lineRule="auto"/>
              <w:ind w:left="113" w:right="113"/>
              <w:jc w:val="both"/>
              <w:rPr>
                <w:sz w:val="28"/>
                <w:szCs w:val="28"/>
              </w:rPr>
            </w:pPr>
            <w:r w:rsidRPr="00514E4E">
              <w:rPr>
                <w:sz w:val="28"/>
                <w:szCs w:val="28"/>
              </w:rPr>
              <w:t>осіб</w:t>
            </w:r>
          </w:p>
        </w:tc>
        <w:tc>
          <w:tcPr>
            <w:tcW w:w="708" w:type="dxa"/>
            <w:vAlign w:val="center"/>
          </w:tcPr>
          <w:p w:rsidR="00231819" w:rsidRPr="00514E4E" w:rsidRDefault="00231819" w:rsidP="0058608C">
            <w:pPr>
              <w:widowControl w:val="0"/>
              <w:autoSpaceDE w:val="0"/>
              <w:autoSpaceDN w:val="0"/>
              <w:adjustRightInd w:val="0"/>
              <w:spacing w:line="360" w:lineRule="auto"/>
              <w:jc w:val="both"/>
              <w:rPr>
                <w:sz w:val="28"/>
                <w:szCs w:val="28"/>
              </w:rPr>
            </w:pPr>
            <w:r w:rsidRPr="00514E4E">
              <w:rPr>
                <w:sz w:val="28"/>
                <w:szCs w:val="28"/>
              </w:rPr>
              <w:t>%</w:t>
            </w:r>
          </w:p>
        </w:tc>
        <w:tc>
          <w:tcPr>
            <w:tcW w:w="851" w:type="dxa"/>
            <w:gridSpan w:val="2"/>
            <w:textDirection w:val="btLr"/>
            <w:vAlign w:val="center"/>
          </w:tcPr>
          <w:p w:rsidR="00231819" w:rsidRPr="00514E4E" w:rsidRDefault="00231819" w:rsidP="0058608C">
            <w:pPr>
              <w:widowControl w:val="0"/>
              <w:autoSpaceDE w:val="0"/>
              <w:autoSpaceDN w:val="0"/>
              <w:adjustRightInd w:val="0"/>
              <w:spacing w:line="360" w:lineRule="auto"/>
              <w:ind w:left="113" w:right="113"/>
              <w:jc w:val="both"/>
              <w:rPr>
                <w:sz w:val="28"/>
                <w:szCs w:val="28"/>
              </w:rPr>
            </w:pPr>
            <w:r w:rsidRPr="00514E4E">
              <w:rPr>
                <w:sz w:val="28"/>
                <w:szCs w:val="28"/>
              </w:rPr>
              <w:t>осіб</w:t>
            </w:r>
          </w:p>
        </w:tc>
        <w:tc>
          <w:tcPr>
            <w:tcW w:w="850" w:type="dxa"/>
            <w:gridSpan w:val="2"/>
            <w:vAlign w:val="center"/>
          </w:tcPr>
          <w:p w:rsidR="00231819" w:rsidRPr="00514E4E" w:rsidRDefault="00231819" w:rsidP="0058608C">
            <w:pPr>
              <w:widowControl w:val="0"/>
              <w:autoSpaceDE w:val="0"/>
              <w:autoSpaceDN w:val="0"/>
              <w:adjustRightInd w:val="0"/>
              <w:spacing w:line="360" w:lineRule="auto"/>
              <w:jc w:val="both"/>
              <w:rPr>
                <w:sz w:val="28"/>
                <w:szCs w:val="28"/>
              </w:rPr>
            </w:pPr>
            <w:r w:rsidRPr="00514E4E">
              <w:rPr>
                <w:sz w:val="28"/>
                <w:szCs w:val="28"/>
              </w:rPr>
              <w:t>%</w:t>
            </w:r>
          </w:p>
        </w:tc>
        <w:tc>
          <w:tcPr>
            <w:tcW w:w="993" w:type="dxa"/>
            <w:gridSpan w:val="2"/>
            <w:textDirection w:val="btLr"/>
            <w:vAlign w:val="center"/>
          </w:tcPr>
          <w:p w:rsidR="00231819" w:rsidRPr="00514E4E" w:rsidRDefault="00231819" w:rsidP="0058608C">
            <w:pPr>
              <w:widowControl w:val="0"/>
              <w:autoSpaceDE w:val="0"/>
              <w:autoSpaceDN w:val="0"/>
              <w:adjustRightInd w:val="0"/>
              <w:spacing w:line="360" w:lineRule="auto"/>
              <w:ind w:left="113" w:right="113"/>
              <w:jc w:val="both"/>
              <w:rPr>
                <w:sz w:val="28"/>
                <w:szCs w:val="28"/>
              </w:rPr>
            </w:pPr>
            <w:r w:rsidRPr="00514E4E">
              <w:rPr>
                <w:sz w:val="28"/>
                <w:szCs w:val="28"/>
              </w:rPr>
              <w:t>осіб</w:t>
            </w:r>
          </w:p>
        </w:tc>
        <w:tc>
          <w:tcPr>
            <w:tcW w:w="959" w:type="dxa"/>
            <w:vAlign w:val="center"/>
          </w:tcPr>
          <w:p w:rsidR="00231819" w:rsidRPr="00514E4E" w:rsidRDefault="00231819" w:rsidP="0058608C">
            <w:pPr>
              <w:widowControl w:val="0"/>
              <w:autoSpaceDE w:val="0"/>
              <w:autoSpaceDN w:val="0"/>
              <w:adjustRightInd w:val="0"/>
              <w:spacing w:line="360" w:lineRule="auto"/>
              <w:jc w:val="both"/>
              <w:rPr>
                <w:sz w:val="28"/>
                <w:szCs w:val="28"/>
              </w:rPr>
            </w:pPr>
            <w:r w:rsidRPr="00514E4E">
              <w:rPr>
                <w:sz w:val="28"/>
                <w:szCs w:val="28"/>
              </w:rPr>
              <w:t>%</w:t>
            </w:r>
          </w:p>
        </w:tc>
        <w:tc>
          <w:tcPr>
            <w:tcW w:w="762" w:type="dxa"/>
            <w:textDirection w:val="btLr"/>
            <w:vAlign w:val="center"/>
          </w:tcPr>
          <w:p w:rsidR="00231819" w:rsidRPr="00514E4E" w:rsidRDefault="00231819" w:rsidP="0058608C">
            <w:pPr>
              <w:widowControl w:val="0"/>
              <w:autoSpaceDE w:val="0"/>
              <w:autoSpaceDN w:val="0"/>
              <w:adjustRightInd w:val="0"/>
              <w:spacing w:line="360" w:lineRule="auto"/>
              <w:ind w:left="113" w:right="113"/>
              <w:jc w:val="both"/>
              <w:rPr>
                <w:sz w:val="28"/>
                <w:szCs w:val="28"/>
              </w:rPr>
            </w:pPr>
            <w:r w:rsidRPr="00514E4E">
              <w:rPr>
                <w:sz w:val="28"/>
                <w:szCs w:val="28"/>
              </w:rPr>
              <w:t>осіб</w:t>
            </w:r>
          </w:p>
        </w:tc>
        <w:tc>
          <w:tcPr>
            <w:tcW w:w="921" w:type="dxa"/>
            <w:vAlign w:val="center"/>
          </w:tcPr>
          <w:p w:rsidR="00231819" w:rsidRPr="00514E4E" w:rsidRDefault="00231819" w:rsidP="0058608C">
            <w:pPr>
              <w:widowControl w:val="0"/>
              <w:autoSpaceDE w:val="0"/>
              <w:autoSpaceDN w:val="0"/>
              <w:adjustRightInd w:val="0"/>
              <w:spacing w:line="360" w:lineRule="auto"/>
              <w:jc w:val="both"/>
              <w:rPr>
                <w:sz w:val="28"/>
                <w:szCs w:val="28"/>
              </w:rPr>
            </w:pPr>
            <w:r w:rsidRPr="00514E4E">
              <w:rPr>
                <w:sz w:val="28"/>
                <w:szCs w:val="28"/>
              </w:rPr>
              <w:t>%</w:t>
            </w:r>
          </w:p>
        </w:tc>
      </w:tr>
      <w:tr w:rsidR="00231819" w:rsidRPr="00514E4E" w:rsidTr="00231819">
        <w:trPr>
          <w:cantSplit/>
          <w:trHeight w:val="481"/>
        </w:trPr>
        <w:tc>
          <w:tcPr>
            <w:tcW w:w="9413" w:type="dxa"/>
            <w:gridSpan w:val="13"/>
          </w:tcPr>
          <w:p w:rsidR="005E6E80" w:rsidRDefault="005E6E80" w:rsidP="00231819">
            <w:pPr>
              <w:spacing w:line="360" w:lineRule="auto"/>
              <w:jc w:val="center"/>
              <w:rPr>
                <w:i/>
                <w:sz w:val="28"/>
                <w:szCs w:val="28"/>
              </w:rPr>
            </w:pPr>
          </w:p>
          <w:p w:rsidR="00231819" w:rsidRPr="00514E4E" w:rsidRDefault="005439CF" w:rsidP="00231819">
            <w:pPr>
              <w:spacing w:line="360" w:lineRule="auto"/>
              <w:jc w:val="center"/>
              <w:rPr>
                <w:i/>
                <w:sz w:val="28"/>
                <w:szCs w:val="28"/>
              </w:rPr>
            </w:pPr>
            <w:r w:rsidRPr="00514E4E">
              <w:rPr>
                <w:i/>
                <w:sz w:val="28"/>
                <w:szCs w:val="28"/>
              </w:rPr>
              <w:t>А</w:t>
            </w:r>
            <w:r w:rsidR="00231819" w:rsidRPr="00514E4E">
              <w:rPr>
                <w:i/>
                <w:sz w:val="28"/>
                <w:szCs w:val="28"/>
              </w:rPr>
              <w:t>ксіологічно-мотиваційний критерій</w:t>
            </w:r>
          </w:p>
        </w:tc>
      </w:tr>
      <w:tr w:rsidR="00231819" w:rsidRPr="00514E4E" w:rsidTr="00514E4E">
        <w:trPr>
          <w:trHeight w:val="310"/>
        </w:trPr>
        <w:tc>
          <w:tcPr>
            <w:tcW w:w="2437" w:type="dxa"/>
          </w:tcPr>
          <w:p w:rsidR="00231819" w:rsidRPr="00514E4E" w:rsidRDefault="00231819" w:rsidP="00232128">
            <w:pPr>
              <w:rPr>
                <w:sz w:val="28"/>
                <w:szCs w:val="28"/>
              </w:rPr>
            </w:pPr>
            <w:r w:rsidRPr="00514E4E">
              <w:rPr>
                <w:sz w:val="28"/>
                <w:szCs w:val="28"/>
                <w:lang w:val="ru-RU"/>
              </w:rPr>
              <w:t>творч</w:t>
            </w:r>
            <w:r w:rsidRPr="00514E4E">
              <w:rPr>
                <w:sz w:val="28"/>
                <w:szCs w:val="28"/>
              </w:rPr>
              <w:t>і</w:t>
            </w:r>
          </w:p>
        </w:tc>
        <w:tc>
          <w:tcPr>
            <w:tcW w:w="790" w:type="dxa"/>
            <w:vAlign w:val="center"/>
          </w:tcPr>
          <w:p w:rsidR="00231819" w:rsidRPr="00514E4E" w:rsidRDefault="0062036E" w:rsidP="00232128">
            <w:pPr>
              <w:widowControl w:val="0"/>
              <w:autoSpaceDE w:val="0"/>
              <w:autoSpaceDN w:val="0"/>
              <w:adjustRightInd w:val="0"/>
              <w:spacing w:line="360" w:lineRule="auto"/>
              <w:jc w:val="center"/>
              <w:rPr>
                <w:sz w:val="28"/>
                <w:szCs w:val="28"/>
                <w:lang w:val="ru-RU"/>
              </w:rPr>
            </w:pPr>
            <w:r w:rsidRPr="00514E4E">
              <w:rPr>
                <w:sz w:val="28"/>
                <w:szCs w:val="28"/>
                <w:lang w:val="ru-RU"/>
              </w:rPr>
              <w:t>5</w:t>
            </w:r>
          </w:p>
        </w:tc>
        <w:tc>
          <w:tcPr>
            <w:tcW w:w="992" w:type="dxa"/>
            <w:gridSpan w:val="3"/>
            <w:vAlign w:val="center"/>
          </w:tcPr>
          <w:p w:rsidR="00231819" w:rsidRPr="00514E4E" w:rsidRDefault="009C341B" w:rsidP="00232128">
            <w:pPr>
              <w:widowControl w:val="0"/>
              <w:autoSpaceDE w:val="0"/>
              <w:autoSpaceDN w:val="0"/>
              <w:adjustRightInd w:val="0"/>
              <w:spacing w:line="360" w:lineRule="auto"/>
              <w:jc w:val="center"/>
              <w:rPr>
                <w:sz w:val="28"/>
                <w:szCs w:val="28"/>
                <w:lang w:val="ru-RU"/>
              </w:rPr>
            </w:pPr>
            <w:r w:rsidRPr="00514E4E">
              <w:rPr>
                <w:bCs/>
                <w:iCs/>
                <w:noProof/>
                <w:sz w:val="28"/>
                <w:szCs w:val="28"/>
                <w:lang w:val="ru-RU"/>
              </w:rPr>
              <w:t>7</w:t>
            </w:r>
            <w:r w:rsidR="00231819" w:rsidRPr="00514E4E">
              <w:rPr>
                <w:bCs/>
                <w:iCs/>
                <w:noProof/>
                <w:sz w:val="28"/>
                <w:szCs w:val="28"/>
              </w:rPr>
              <w:t xml:space="preserve">, </w:t>
            </w:r>
            <w:r w:rsidRPr="00514E4E">
              <w:rPr>
                <w:bCs/>
                <w:iCs/>
                <w:noProof/>
                <w:sz w:val="28"/>
                <w:szCs w:val="28"/>
                <w:lang w:val="ru-RU"/>
              </w:rPr>
              <w:t>94</w:t>
            </w:r>
          </w:p>
        </w:tc>
        <w:tc>
          <w:tcPr>
            <w:tcW w:w="851" w:type="dxa"/>
            <w:gridSpan w:val="2"/>
            <w:vAlign w:val="center"/>
          </w:tcPr>
          <w:p w:rsidR="00231819" w:rsidRPr="00514E4E" w:rsidRDefault="0062036E" w:rsidP="00A413D4">
            <w:pPr>
              <w:widowControl w:val="0"/>
              <w:autoSpaceDE w:val="0"/>
              <w:autoSpaceDN w:val="0"/>
              <w:adjustRightInd w:val="0"/>
              <w:spacing w:line="360" w:lineRule="auto"/>
              <w:jc w:val="center"/>
              <w:rPr>
                <w:b/>
                <w:bCs/>
                <w:sz w:val="28"/>
                <w:szCs w:val="28"/>
                <w:lang w:val="ru-RU"/>
              </w:rPr>
            </w:pPr>
            <w:r w:rsidRPr="00514E4E">
              <w:rPr>
                <w:b/>
                <w:bCs/>
                <w:sz w:val="28"/>
                <w:szCs w:val="28"/>
                <w:lang w:val="ru-RU"/>
              </w:rPr>
              <w:t>21</w:t>
            </w:r>
          </w:p>
        </w:tc>
        <w:tc>
          <w:tcPr>
            <w:tcW w:w="992" w:type="dxa"/>
            <w:gridSpan w:val="2"/>
            <w:vAlign w:val="center"/>
          </w:tcPr>
          <w:p w:rsidR="00231819" w:rsidRPr="00514E4E" w:rsidRDefault="0027515F" w:rsidP="00232128">
            <w:pPr>
              <w:widowControl w:val="0"/>
              <w:autoSpaceDE w:val="0"/>
              <w:autoSpaceDN w:val="0"/>
              <w:adjustRightInd w:val="0"/>
              <w:spacing w:line="360" w:lineRule="auto"/>
              <w:jc w:val="center"/>
              <w:rPr>
                <w:b/>
                <w:bCs/>
                <w:sz w:val="28"/>
                <w:szCs w:val="28"/>
                <w:lang w:val="ru-RU"/>
              </w:rPr>
            </w:pPr>
            <w:r w:rsidRPr="00514E4E">
              <w:rPr>
                <w:b/>
                <w:bCs/>
                <w:sz w:val="28"/>
                <w:szCs w:val="28"/>
                <w:lang w:val="ru-RU"/>
              </w:rPr>
              <w:t>33</w:t>
            </w:r>
            <w:r w:rsidR="007B0806" w:rsidRPr="00514E4E">
              <w:rPr>
                <w:b/>
                <w:bCs/>
                <w:sz w:val="28"/>
                <w:szCs w:val="28"/>
                <w:lang w:val="en-US"/>
              </w:rPr>
              <w:t>,</w:t>
            </w:r>
            <w:r w:rsidRPr="00514E4E">
              <w:rPr>
                <w:b/>
                <w:bCs/>
                <w:sz w:val="28"/>
                <w:szCs w:val="28"/>
                <w:lang w:val="ru-RU"/>
              </w:rPr>
              <w:t>33</w:t>
            </w:r>
          </w:p>
        </w:tc>
        <w:tc>
          <w:tcPr>
            <w:tcW w:w="709" w:type="dxa"/>
            <w:vAlign w:val="center"/>
          </w:tcPr>
          <w:p w:rsidR="00231819" w:rsidRPr="00514E4E" w:rsidRDefault="0062036E" w:rsidP="00232128">
            <w:pPr>
              <w:widowControl w:val="0"/>
              <w:autoSpaceDE w:val="0"/>
              <w:autoSpaceDN w:val="0"/>
              <w:adjustRightInd w:val="0"/>
              <w:spacing w:line="360" w:lineRule="auto"/>
              <w:jc w:val="center"/>
              <w:rPr>
                <w:sz w:val="28"/>
                <w:szCs w:val="28"/>
                <w:lang w:val="ru-RU"/>
              </w:rPr>
            </w:pPr>
            <w:r w:rsidRPr="00514E4E">
              <w:rPr>
                <w:sz w:val="28"/>
                <w:szCs w:val="28"/>
                <w:lang w:val="ru-RU"/>
              </w:rPr>
              <w:t>4</w:t>
            </w:r>
          </w:p>
        </w:tc>
        <w:tc>
          <w:tcPr>
            <w:tcW w:w="959" w:type="dxa"/>
            <w:vAlign w:val="center"/>
          </w:tcPr>
          <w:p w:rsidR="00231819" w:rsidRPr="00514E4E" w:rsidRDefault="0027515F" w:rsidP="00232128">
            <w:pPr>
              <w:widowControl w:val="0"/>
              <w:autoSpaceDE w:val="0"/>
              <w:autoSpaceDN w:val="0"/>
              <w:adjustRightInd w:val="0"/>
              <w:spacing w:line="360" w:lineRule="auto"/>
              <w:jc w:val="center"/>
              <w:rPr>
                <w:sz w:val="28"/>
                <w:szCs w:val="28"/>
                <w:lang w:val="ru-RU"/>
              </w:rPr>
            </w:pPr>
            <w:r w:rsidRPr="00514E4E">
              <w:rPr>
                <w:bCs/>
                <w:iCs/>
                <w:noProof/>
                <w:sz w:val="28"/>
                <w:szCs w:val="28"/>
                <w:lang w:val="ru-RU"/>
              </w:rPr>
              <w:t>6</w:t>
            </w:r>
            <w:r w:rsidR="00231819" w:rsidRPr="00514E4E">
              <w:rPr>
                <w:bCs/>
                <w:iCs/>
                <w:noProof/>
                <w:sz w:val="28"/>
                <w:szCs w:val="28"/>
              </w:rPr>
              <w:t>,</w:t>
            </w:r>
            <w:r w:rsidRPr="00514E4E">
              <w:rPr>
                <w:bCs/>
                <w:iCs/>
                <w:noProof/>
                <w:sz w:val="28"/>
                <w:szCs w:val="28"/>
                <w:lang w:val="ru-RU"/>
              </w:rPr>
              <w:t>34</w:t>
            </w:r>
          </w:p>
        </w:tc>
        <w:tc>
          <w:tcPr>
            <w:tcW w:w="762" w:type="dxa"/>
            <w:vAlign w:val="center"/>
          </w:tcPr>
          <w:p w:rsidR="00231819" w:rsidRPr="00514E4E" w:rsidRDefault="0062036E" w:rsidP="0062036E">
            <w:pPr>
              <w:widowControl w:val="0"/>
              <w:autoSpaceDE w:val="0"/>
              <w:autoSpaceDN w:val="0"/>
              <w:adjustRightInd w:val="0"/>
              <w:spacing w:line="360" w:lineRule="auto"/>
              <w:jc w:val="center"/>
              <w:rPr>
                <w:b/>
                <w:bCs/>
                <w:sz w:val="28"/>
                <w:szCs w:val="28"/>
                <w:lang w:val="ru-RU"/>
              </w:rPr>
            </w:pPr>
            <w:r w:rsidRPr="00514E4E">
              <w:rPr>
                <w:b/>
                <w:bCs/>
                <w:sz w:val="28"/>
                <w:szCs w:val="28"/>
                <w:lang w:val="ru-RU"/>
              </w:rPr>
              <w:t>8</w:t>
            </w:r>
          </w:p>
        </w:tc>
        <w:tc>
          <w:tcPr>
            <w:tcW w:w="921" w:type="dxa"/>
            <w:vAlign w:val="center"/>
          </w:tcPr>
          <w:p w:rsidR="00231819" w:rsidRPr="00514E4E" w:rsidRDefault="0027515F" w:rsidP="00232128">
            <w:pPr>
              <w:widowControl w:val="0"/>
              <w:autoSpaceDE w:val="0"/>
              <w:autoSpaceDN w:val="0"/>
              <w:adjustRightInd w:val="0"/>
              <w:spacing w:line="360" w:lineRule="auto"/>
              <w:jc w:val="center"/>
              <w:rPr>
                <w:b/>
                <w:bCs/>
                <w:sz w:val="28"/>
                <w:szCs w:val="28"/>
                <w:lang w:val="ru-RU"/>
              </w:rPr>
            </w:pPr>
            <w:r w:rsidRPr="00514E4E">
              <w:rPr>
                <w:b/>
                <w:bCs/>
                <w:sz w:val="28"/>
                <w:szCs w:val="28"/>
                <w:lang w:val="en-US"/>
              </w:rPr>
              <w:t>1</w:t>
            </w:r>
            <w:r w:rsidRPr="00514E4E">
              <w:rPr>
                <w:b/>
                <w:bCs/>
                <w:sz w:val="28"/>
                <w:szCs w:val="28"/>
                <w:lang w:val="ru-RU"/>
              </w:rPr>
              <w:t>2</w:t>
            </w:r>
            <w:r w:rsidRPr="00514E4E">
              <w:rPr>
                <w:b/>
                <w:bCs/>
                <w:sz w:val="28"/>
                <w:szCs w:val="28"/>
                <w:lang w:val="en-US"/>
              </w:rPr>
              <w:t>,</w:t>
            </w:r>
            <w:r w:rsidRPr="00514E4E">
              <w:rPr>
                <w:b/>
                <w:bCs/>
                <w:sz w:val="28"/>
                <w:szCs w:val="28"/>
                <w:lang w:val="ru-RU"/>
              </w:rPr>
              <w:t>69</w:t>
            </w:r>
          </w:p>
        </w:tc>
      </w:tr>
      <w:tr w:rsidR="00231819" w:rsidRPr="00514E4E" w:rsidTr="00514E4E">
        <w:trPr>
          <w:trHeight w:val="326"/>
        </w:trPr>
        <w:tc>
          <w:tcPr>
            <w:tcW w:w="2437" w:type="dxa"/>
          </w:tcPr>
          <w:p w:rsidR="00231819" w:rsidRPr="00514E4E" w:rsidRDefault="00231819" w:rsidP="00232128">
            <w:pPr>
              <w:rPr>
                <w:sz w:val="28"/>
                <w:szCs w:val="28"/>
              </w:rPr>
            </w:pPr>
            <w:r w:rsidRPr="00514E4E">
              <w:rPr>
                <w:sz w:val="28"/>
                <w:szCs w:val="28"/>
                <w:lang w:val="ru-RU"/>
              </w:rPr>
              <w:t>продуктивні</w:t>
            </w:r>
          </w:p>
        </w:tc>
        <w:tc>
          <w:tcPr>
            <w:tcW w:w="790" w:type="dxa"/>
            <w:vAlign w:val="center"/>
          </w:tcPr>
          <w:p w:rsidR="00231819" w:rsidRPr="00514E4E" w:rsidRDefault="0062036E" w:rsidP="00232128">
            <w:pPr>
              <w:widowControl w:val="0"/>
              <w:autoSpaceDE w:val="0"/>
              <w:autoSpaceDN w:val="0"/>
              <w:adjustRightInd w:val="0"/>
              <w:spacing w:line="360" w:lineRule="auto"/>
              <w:jc w:val="center"/>
              <w:rPr>
                <w:sz w:val="28"/>
                <w:szCs w:val="28"/>
                <w:lang w:val="ru-RU"/>
              </w:rPr>
            </w:pPr>
            <w:r w:rsidRPr="00514E4E">
              <w:rPr>
                <w:sz w:val="28"/>
                <w:szCs w:val="28"/>
                <w:lang w:val="ru-RU"/>
              </w:rPr>
              <w:t>11</w:t>
            </w:r>
          </w:p>
        </w:tc>
        <w:tc>
          <w:tcPr>
            <w:tcW w:w="992" w:type="dxa"/>
            <w:gridSpan w:val="3"/>
            <w:vAlign w:val="center"/>
          </w:tcPr>
          <w:p w:rsidR="00231819" w:rsidRPr="00514E4E" w:rsidRDefault="0027515F" w:rsidP="00232128">
            <w:pPr>
              <w:widowControl w:val="0"/>
              <w:autoSpaceDE w:val="0"/>
              <w:autoSpaceDN w:val="0"/>
              <w:adjustRightInd w:val="0"/>
              <w:spacing w:line="360" w:lineRule="auto"/>
              <w:jc w:val="center"/>
              <w:rPr>
                <w:sz w:val="28"/>
                <w:szCs w:val="28"/>
                <w:lang w:val="ru-RU"/>
              </w:rPr>
            </w:pPr>
            <w:r w:rsidRPr="00514E4E">
              <w:rPr>
                <w:bCs/>
                <w:iCs/>
                <w:noProof/>
                <w:sz w:val="28"/>
                <w:szCs w:val="28"/>
                <w:lang w:val="ru-RU"/>
              </w:rPr>
              <w:t>17</w:t>
            </w:r>
            <w:r w:rsidR="00231819" w:rsidRPr="00514E4E">
              <w:rPr>
                <w:bCs/>
                <w:iCs/>
                <w:noProof/>
                <w:sz w:val="28"/>
                <w:szCs w:val="28"/>
              </w:rPr>
              <w:t xml:space="preserve">, </w:t>
            </w:r>
            <w:r w:rsidRPr="00514E4E">
              <w:rPr>
                <w:bCs/>
                <w:iCs/>
                <w:noProof/>
                <w:sz w:val="28"/>
                <w:szCs w:val="28"/>
                <w:lang w:val="ru-RU"/>
              </w:rPr>
              <w:t>46</w:t>
            </w:r>
          </w:p>
        </w:tc>
        <w:tc>
          <w:tcPr>
            <w:tcW w:w="851" w:type="dxa"/>
            <w:gridSpan w:val="2"/>
            <w:vAlign w:val="center"/>
          </w:tcPr>
          <w:p w:rsidR="00231819" w:rsidRPr="00514E4E" w:rsidRDefault="0062036E" w:rsidP="00232128">
            <w:pPr>
              <w:widowControl w:val="0"/>
              <w:autoSpaceDE w:val="0"/>
              <w:autoSpaceDN w:val="0"/>
              <w:adjustRightInd w:val="0"/>
              <w:spacing w:line="360" w:lineRule="auto"/>
              <w:jc w:val="center"/>
              <w:rPr>
                <w:b/>
                <w:bCs/>
                <w:sz w:val="28"/>
                <w:szCs w:val="28"/>
                <w:lang w:val="ru-RU"/>
              </w:rPr>
            </w:pPr>
            <w:r w:rsidRPr="00514E4E">
              <w:rPr>
                <w:b/>
                <w:bCs/>
                <w:sz w:val="28"/>
                <w:szCs w:val="28"/>
                <w:lang w:val="ru-RU"/>
              </w:rPr>
              <w:t>33</w:t>
            </w:r>
          </w:p>
        </w:tc>
        <w:tc>
          <w:tcPr>
            <w:tcW w:w="992" w:type="dxa"/>
            <w:gridSpan w:val="2"/>
            <w:vAlign w:val="center"/>
          </w:tcPr>
          <w:p w:rsidR="00231819" w:rsidRPr="00514E4E" w:rsidRDefault="0027515F" w:rsidP="00232128">
            <w:pPr>
              <w:widowControl w:val="0"/>
              <w:autoSpaceDE w:val="0"/>
              <w:autoSpaceDN w:val="0"/>
              <w:adjustRightInd w:val="0"/>
              <w:spacing w:line="360" w:lineRule="auto"/>
              <w:jc w:val="center"/>
              <w:rPr>
                <w:b/>
                <w:bCs/>
                <w:sz w:val="28"/>
                <w:szCs w:val="28"/>
                <w:lang w:val="ru-RU"/>
              </w:rPr>
            </w:pPr>
            <w:r w:rsidRPr="00514E4E">
              <w:rPr>
                <w:b/>
                <w:bCs/>
                <w:sz w:val="28"/>
                <w:szCs w:val="28"/>
                <w:lang w:val="ru-RU"/>
              </w:rPr>
              <w:t>52</w:t>
            </w:r>
            <w:r w:rsidRPr="00514E4E">
              <w:rPr>
                <w:b/>
                <w:bCs/>
                <w:sz w:val="28"/>
                <w:szCs w:val="28"/>
                <w:lang w:val="en-US"/>
              </w:rPr>
              <w:t>,</w:t>
            </w:r>
            <w:r w:rsidRPr="00514E4E">
              <w:rPr>
                <w:b/>
                <w:bCs/>
                <w:sz w:val="28"/>
                <w:szCs w:val="28"/>
                <w:lang w:val="ru-RU"/>
              </w:rPr>
              <w:t>38</w:t>
            </w:r>
          </w:p>
        </w:tc>
        <w:tc>
          <w:tcPr>
            <w:tcW w:w="709" w:type="dxa"/>
            <w:vAlign w:val="center"/>
          </w:tcPr>
          <w:p w:rsidR="00231819" w:rsidRPr="00514E4E" w:rsidRDefault="0062036E" w:rsidP="00232128">
            <w:pPr>
              <w:widowControl w:val="0"/>
              <w:autoSpaceDE w:val="0"/>
              <w:autoSpaceDN w:val="0"/>
              <w:adjustRightInd w:val="0"/>
              <w:spacing w:line="360" w:lineRule="auto"/>
              <w:jc w:val="center"/>
              <w:rPr>
                <w:sz w:val="28"/>
                <w:szCs w:val="28"/>
                <w:lang w:val="ru-RU"/>
              </w:rPr>
            </w:pPr>
            <w:r w:rsidRPr="00514E4E">
              <w:rPr>
                <w:sz w:val="28"/>
                <w:szCs w:val="28"/>
                <w:lang w:val="ru-RU"/>
              </w:rPr>
              <w:t>9</w:t>
            </w:r>
          </w:p>
        </w:tc>
        <w:tc>
          <w:tcPr>
            <w:tcW w:w="959" w:type="dxa"/>
            <w:vAlign w:val="center"/>
          </w:tcPr>
          <w:p w:rsidR="00231819" w:rsidRPr="00514E4E" w:rsidRDefault="0027515F" w:rsidP="00232128">
            <w:pPr>
              <w:widowControl w:val="0"/>
              <w:autoSpaceDE w:val="0"/>
              <w:autoSpaceDN w:val="0"/>
              <w:adjustRightInd w:val="0"/>
              <w:spacing w:line="360" w:lineRule="auto"/>
              <w:jc w:val="center"/>
              <w:rPr>
                <w:sz w:val="28"/>
                <w:szCs w:val="28"/>
                <w:lang w:val="ru-RU"/>
              </w:rPr>
            </w:pPr>
            <w:r w:rsidRPr="00514E4E">
              <w:rPr>
                <w:bCs/>
                <w:iCs/>
                <w:noProof/>
                <w:sz w:val="28"/>
                <w:szCs w:val="28"/>
                <w:lang w:val="ru-RU"/>
              </w:rPr>
              <w:t>14</w:t>
            </w:r>
            <w:r w:rsidRPr="00514E4E">
              <w:rPr>
                <w:bCs/>
                <w:iCs/>
                <w:noProof/>
                <w:sz w:val="28"/>
                <w:szCs w:val="28"/>
                <w:lang w:val="en-US"/>
              </w:rPr>
              <w:t>,</w:t>
            </w:r>
            <w:r w:rsidRPr="00514E4E">
              <w:rPr>
                <w:bCs/>
                <w:iCs/>
                <w:noProof/>
                <w:sz w:val="28"/>
                <w:szCs w:val="28"/>
                <w:lang w:val="ru-RU"/>
              </w:rPr>
              <w:t>30</w:t>
            </w:r>
          </w:p>
        </w:tc>
        <w:tc>
          <w:tcPr>
            <w:tcW w:w="762" w:type="dxa"/>
            <w:vAlign w:val="center"/>
          </w:tcPr>
          <w:p w:rsidR="00231819" w:rsidRPr="00514E4E" w:rsidRDefault="0062036E" w:rsidP="00232128">
            <w:pPr>
              <w:widowControl w:val="0"/>
              <w:autoSpaceDE w:val="0"/>
              <w:autoSpaceDN w:val="0"/>
              <w:adjustRightInd w:val="0"/>
              <w:spacing w:line="360" w:lineRule="auto"/>
              <w:jc w:val="center"/>
              <w:rPr>
                <w:b/>
                <w:bCs/>
                <w:sz w:val="28"/>
                <w:szCs w:val="28"/>
                <w:lang w:val="ru-RU"/>
              </w:rPr>
            </w:pPr>
            <w:r w:rsidRPr="00514E4E">
              <w:rPr>
                <w:b/>
                <w:bCs/>
                <w:sz w:val="28"/>
                <w:szCs w:val="28"/>
                <w:lang w:val="ru-RU"/>
              </w:rPr>
              <w:t>13</w:t>
            </w:r>
          </w:p>
        </w:tc>
        <w:tc>
          <w:tcPr>
            <w:tcW w:w="921" w:type="dxa"/>
            <w:vAlign w:val="center"/>
          </w:tcPr>
          <w:p w:rsidR="00231819" w:rsidRPr="00514E4E" w:rsidRDefault="0027515F" w:rsidP="00232128">
            <w:pPr>
              <w:widowControl w:val="0"/>
              <w:autoSpaceDE w:val="0"/>
              <w:autoSpaceDN w:val="0"/>
              <w:adjustRightInd w:val="0"/>
              <w:spacing w:line="360" w:lineRule="auto"/>
              <w:jc w:val="center"/>
              <w:rPr>
                <w:b/>
                <w:bCs/>
                <w:sz w:val="28"/>
                <w:szCs w:val="28"/>
                <w:lang w:val="ru-RU"/>
              </w:rPr>
            </w:pPr>
            <w:r w:rsidRPr="00514E4E">
              <w:rPr>
                <w:b/>
                <w:bCs/>
                <w:sz w:val="28"/>
                <w:szCs w:val="28"/>
                <w:lang w:val="ru-RU"/>
              </w:rPr>
              <w:t>20</w:t>
            </w:r>
            <w:r w:rsidRPr="00514E4E">
              <w:rPr>
                <w:b/>
                <w:bCs/>
                <w:sz w:val="28"/>
                <w:szCs w:val="28"/>
                <w:lang w:val="en-US"/>
              </w:rPr>
              <w:t>,</w:t>
            </w:r>
            <w:r w:rsidRPr="00514E4E">
              <w:rPr>
                <w:b/>
                <w:bCs/>
                <w:sz w:val="28"/>
                <w:szCs w:val="28"/>
                <w:lang w:val="ru-RU"/>
              </w:rPr>
              <w:t>63</w:t>
            </w:r>
          </w:p>
        </w:tc>
      </w:tr>
      <w:tr w:rsidR="00231819" w:rsidRPr="00514E4E" w:rsidTr="00514E4E">
        <w:trPr>
          <w:trHeight w:val="326"/>
        </w:trPr>
        <w:tc>
          <w:tcPr>
            <w:tcW w:w="2437" w:type="dxa"/>
          </w:tcPr>
          <w:p w:rsidR="00231819" w:rsidRPr="00514E4E" w:rsidRDefault="00231819" w:rsidP="00232128">
            <w:pPr>
              <w:rPr>
                <w:sz w:val="28"/>
                <w:szCs w:val="28"/>
              </w:rPr>
            </w:pPr>
            <w:r w:rsidRPr="00514E4E">
              <w:rPr>
                <w:sz w:val="28"/>
                <w:szCs w:val="28"/>
                <w:lang w:val="ru-RU"/>
              </w:rPr>
              <w:t>репродуктивні</w:t>
            </w:r>
          </w:p>
        </w:tc>
        <w:tc>
          <w:tcPr>
            <w:tcW w:w="790" w:type="dxa"/>
            <w:vAlign w:val="center"/>
          </w:tcPr>
          <w:p w:rsidR="00231819" w:rsidRPr="00514E4E" w:rsidRDefault="0062036E" w:rsidP="00232128">
            <w:pPr>
              <w:widowControl w:val="0"/>
              <w:autoSpaceDE w:val="0"/>
              <w:autoSpaceDN w:val="0"/>
              <w:adjustRightInd w:val="0"/>
              <w:spacing w:line="360" w:lineRule="auto"/>
              <w:jc w:val="center"/>
              <w:rPr>
                <w:sz w:val="28"/>
                <w:szCs w:val="28"/>
                <w:lang w:val="ru-RU"/>
              </w:rPr>
            </w:pPr>
            <w:r w:rsidRPr="00514E4E">
              <w:rPr>
                <w:sz w:val="28"/>
                <w:szCs w:val="28"/>
                <w:lang w:val="ru-RU"/>
              </w:rPr>
              <w:t>47</w:t>
            </w:r>
          </w:p>
        </w:tc>
        <w:tc>
          <w:tcPr>
            <w:tcW w:w="992" w:type="dxa"/>
            <w:gridSpan w:val="3"/>
            <w:vAlign w:val="center"/>
          </w:tcPr>
          <w:p w:rsidR="00231819" w:rsidRPr="00514E4E" w:rsidRDefault="0027515F" w:rsidP="00232128">
            <w:pPr>
              <w:widowControl w:val="0"/>
              <w:autoSpaceDE w:val="0"/>
              <w:autoSpaceDN w:val="0"/>
              <w:adjustRightInd w:val="0"/>
              <w:spacing w:line="360" w:lineRule="auto"/>
              <w:jc w:val="center"/>
              <w:rPr>
                <w:sz w:val="28"/>
                <w:szCs w:val="28"/>
                <w:lang w:val="ru-RU"/>
              </w:rPr>
            </w:pPr>
            <w:r w:rsidRPr="00514E4E">
              <w:rPr>
                <w:bCs/>
                <w:iCs/>
                <w:noProof/>
                <w:sz w:val="28"/>
                <w:szCs w:val="28"/>
                <w:lang w:val="ru-RU"/>
              </w:rPr>
              <w:t>74</w:t>
            </w:r>
            <w:r w:rsidR="00231819" w:rsidRPr="00514E4E">
              <w:rPr>
                <w:bCs/>
                <w:iCs/>
                <w:noProof/>
                <w:sz w:val="28"/>
                <w:szCs w:val="28"/>
              </w:rPr>
              <w:t xml:space="preserve">, </w:t>
            </w:r>
            <w:r w:rsidRPr="00514E4E">
              <w:rPr>
                <w:bCs/>
                <w:iCs/>
                <w:noProof/>
                <w:sz w:val="28"/>
                <w:szCs w:val="28"/>
                <w:lang w:val="ru-RU"/>
              </w:rPr>
              <w:t>60</w:t>
            </w:r>
          </w:p>
        </w:tc>
        <w:tc>
          <w:tcPr>
            <w:tcW w:w="851" w:type="dxa"/>
            <w:gridSpan w:val="2"/>
            <w:vAlign w:val="center"/>
          </w:tcPr>
          <w:p w:rsidR="00231819" w:rsidRPr="00514E4E" w:rsidRDefault="0062036E" w:rsidP="00232128">
            <w:pPr>
              <w:widowControl w:val="0"/>
              <w:autoSpaceDE w:val="0"/>
              <w:autoSpaceDN w:val="0"/>
              <w:adjustRightInd w:val="0"/>
              <w:spacing w:line="360" w:lineRule="auto"/>
              <w:jc w:val="center"/>
              <w:rPr>
                <w:b/>
                <w:bCs/>
                <w:sz w:val="28"/>
                <w:szCs w:val="28"/>
                <w:lang w:val="ru-RU"/>
              </w:rPr>
            </w:pPr>
            <w:r w:rsidRPr="00514E4E">
              <w:rPr>
                <w:b/>
                <w:bCs/>
                <w:sz w:val="28"/>
                <w:szCs w:val="28"/>
                <w:lang w:val="ru-RU"/>
              </w:rPr>
              <w:t>9</w:t>
            </w:r>
          </w:p>
        </w:tc>
        <w:tc>
          <w:tcPr>
            <w:tcW w:w="992" w:type="dxa"/>
            <w:gridSpan w:val="2"/>
            <w:vAlign w:val="center"/>
          </w:tcPr>
          <w:p w:rsidR="00231819" w:rsidRPr="00514E4E" w:rsidRDefault="0027515F" w:rsidP="00232128">
            <w:pPr>
              <w:widowControl w:val="0"/>
              <w:autoSpaceDE w:val="0"/>
              <w:autoSpaceDN w:val="0"/>
              <w:adjustRightInd w:val="0"/>
              <w:spacing w:line="360" w:lineRule="auto"/>
              <w:jc w:val="center"/>
              <w:rPr>
                <w:b/>
                <w:bCs/>
                <w:sz w:val="28"/>
                <w:szCs w:val="28"/>
                <w:lang w:val="ru-RU"/>
              </w:rPr>
            </w:pPr>
            <w:r w:rsidRPr="00514E4E">
              <w:rPr>
                <w:b/>
                <w:bCs/>
                <w:sz w:val="28"/>
                <w:szCs w:val="28"/>
                <w:lang w:val="en-US"/>
              </w:rPr>
              <w:t>1</w:t>
            </w:r>
            <w:r w:rsidRPr="00514E4E">
              <w:rPr>
                <w:b/>
                <w:bCs/>
                <w:sz w:val="28"/>
                <w:szCs w:val="28"/>
                <w:lang w:val="ru-RU"/>
              </w:rPr>
              <w:t>4</w:t>
            </w:r>
            <w:r w:rsidRPr="00514E4E">
              <w:rPr>
                <w:b/>
                <w:bCs/>
                <w:sz w:val="28"/>
                <w:szCs w:val="28"/>
                <w:lang w:val="en-US"/>
              </w:rPr>
              <w:t>,</w:t>
            </w:r>
            <w:r w:rsidRPr="00514E4E">
              <w:rPr>
                <w:b/>
                <w:bCs/>
                <w:sz w:val="28"/>
                <w:szCs w:val="28"/>
                <w:lang w:val="ru-RU"/>
              </w:rPr>
              <w:t>29</w:t>
            </w:r>
          </w:p>
        </w:tc>
        <w:tc>
          <w:tcPr>
            <w:tcW w:w="709" w:type="dxa"/>
            <w:vAlign w:val="center"/>
          </w:tcPr>
          <w:p w:rsidR="00231819" w:rsidRPr="00514E4E" w:rsidRDefault="0062036E" w:rsidP="00232128">
            <w:pPr>
              <w:widowControl w:val="0"/>
              <w:autoSpaceDE w:val="0"/>
              <w:autoSpaceDN w:val="0"/>
              <w:adjustRightInd w:val="0"/>
              <w:spacing w:line="360" w:lineRule="auto"/>
              <w:jc w:val="center"/>
              <w:rPr>
                <w:sz w:val="28"/>
                <w:szCs w:val="28"/>
                <w:lang w:val="ru-RU"/>
              </w:rPr>
            </w:pPr>
            <w:r w:rsidRPr="00514E4E">
              <w:rPr>
                <w:sz w:val="28"/>
                <w:szCs w:val="28"/>
                <w:lang w:val="ru-RU"/>
              </w:rPr>
              <w:t>50</w:t>
            </w:r>
          </w:p>
        </w:tc>
        <w:tc>
          <w:tcPr>
            <w:tcW w:w="959" w:type="dxa"/>
            <w:vAlign w:val="center"/>
          </w:tcPr>
          <w:p w:rsidR="00231819" w:rsidRPr="00514E4E" w:rsidRDefault="0027515F" w:rsidP="00232128">
            <w:pPr>
              <w:widowControl w:val="0"/>
              <w:autoSpaceDE w:val="0"/>
              <w:autoSpaceDN w:val="0"/>
              <w:adjustRightInd w:val="0"/>
              <w:spacing w:line="360" w:lineRule="auto"/>
              <w:jc w:val="center"/>
              <w:rPr>
                <w:sz w:val="28"/>
                <w:szCs w:val="28"/>
                <w:lang w:val="ru-RU"/>
              </w:rPr>
            </w:pPr>
            <w:r w:rsidRPr="00514E4E">
              <w:rPr>
                <w:bCs/>
                <w:iCs/>
                <w:noProof/>
                <w:sz w:val="28"/>
                <w:szCs w:val="28"/>
                <w:lang w:val="ru-RU"/>
              </w:rPr>
              <w:t>79</w:t>
            </w:r>
            <w:r w:rsidR="00231819" w:rsidRPr="00514E4E">
              <w:rPr>
                <w:bCs/>
                <w:iCs/>
                <w:noProof/>
                <w:sz w:val="28"/>
                <w:szCs w:val="28"/>
              </w:rPr>
              <w:t xml:space="preserve">, </w:t>
            </w:r>
            <w:r w:rsidRPr="00514E4E">
              <w:rPr>
                <w:bCs/>
                <w:iCs/>
                <w:noProof/>
                <w:sz w:val="28"/>
                <w:szCs w:val="28"/>
                <w:lang w:val="ru-RU"/>
              </w:rPr>
              <w:t>36</w:t>
            </w:r>
          </w:p>
        </w:tc>
        <w:tc>
          <w:tcPr>
            <w:tcW w:w="762" w:type="dxa"/>
            <w:vAlign w:val="center"/>
          </w:tcPr>
          <w:p w:rsidR="00231819" w:rsidRPr="00514E4E" w:rsidRDefault="0062036E" w:rsidP="00232128">
            <w:pPr>
              <w:widowControl w:val="0"/>
              <w:autoSpaceDE w:val="0"/>
              <w:autoSpaceDN w:val="0"/>
              <w:adjustRightInd w:val="0"/>
              <w:spacing w:line="360" w:lineRule="auto"/>
              <w:jc w:val="center"/>
              <w:rPr>
                <w:b/>
                <w:bCs/>
                <w:sz w:val="28"/>
                <w:szCs w:val="28"/>
                <w:lang w:val="ru-RU"/>
              </w:rPr>
            </w:pPr>
            <w:r w:rsidRPr="00514E4E">
              <w:rPr>
                <w:b/>
                <w:bCs/>
                <w:sz w:val="28"/>
                <w:szCs w:val="28"/>
                <w:lang w:val="ru-RU"/>
              </w:rPr>
              <w:t>42</w:t>
            </w:r>
          </w:p>
        </w:tc>
        <w:tc>
          <w:tcPr>
            <w:tcW w:w="921" w:type="dxa"/>
            <w:vAlign w:val="center"/>
          </w:tcPr>
          <w:p w:rsidR="00231819" w:rsidRPr="00514E4E" w:rsidRDefault="0027515F" w:rsidP="007B0806">
            <w:pPr>
              <w:widowControl w:val="0"/>
              <w:autoSpaceDE w:val="0"/>
              <w:autoSpaceDN w:val="0"/>
              <w:adjustRightInd w:val="0"/>
              <w:spacing w:line="360" w:lineRule="auto"/>
              <w:jc w:val="center"/>
              <w:rPr>
                <w:b/>
                <w:bCs/>
                <w:sz w:val="28"/>
                <w:szCs w:val="28"/>
                <w:lang w:val="ru-RU"/>
              </w:rPr>
            </w:pPr>
            <w:r w:rsidRPr="00514E4E">
              <w:rPr>
                <w:b/>
                <w:bCs/>
                <w:sz w:val="28"/>
                <w:szCs w:val="28"/>
                <w:lang w:val="ru-RU"/>
              </w:rPr>
              <w:t>66</w:t>
            </w:r>
            <w:r w:rsidR="00231819" w:rsidRPr="00514E4E">
              <w:rPr>
                <w:b/>
                <w:bCs/>
                <w:sz w:val="28"/>
                <w:szCs w:val="28"/>
                <w:lang w:val="en-US"/>
              </w:rPr>
              <w:t>,</w:t>
            </w:r>
            <w:r w:rsidRPr="00514E4E">
              <w:rPr>
                <w:b/>
                <w:bCs/>
                <w:sz w:val="28"/>
                <w:szCs w:val="28"/>
                <w:lang w:val="ru-RU"/>
              </w:rPr>
              <w:t>68</w:t>
            </w:r>
          </w:p>
        </w:tc>
      </w:tr>
    </w:tbl>
    <w:p w:rsidR="0058608C" w:rsidRPr="00514E4E" w:rsidRDefault="001E0076" w:rsidP="00232128">
      <w:pPr>
        <w:autoSpaceDE w:val="0"/>
        <w:autoSpaceDN w:val="0"/>
        <w:spacing w:line="360" w:lineRule="auto"/>
        <w:jc w:val="center"/>
        <w:rPr>
          <w:i/>
          <w:sz w:val="28"/>
          <w:szCs w:val="28"/>
        </w:rPr>
      </w:pPr>
      <w:r w:rsidRPr="00514E4E">
        <w:rPr>
          <w:i/>
          <w:sz w:val="28"/>
          <w:szCs w:val="28"/>
        </w:rPr>
        <w:t>Організаційно</w:t>
      </w:r>
      <w:r w:rsidR="005439CF" w:rsidRPr="00514E4E">
        <w:rPr>
          <w:i/>
          <w:sz w:val="28"/>
          <w:szCs w:val="28"/>
        </w:rPr>
        <w:t>-процесуальний критерій</w:t>
      </w:r>
    </w:p>
    <w:tbl>
      <w:tblPr>
        <w:tblStyle w:val="af6"/>
        <w:tblW w:w="0" w:type="auto"/>
        <w:tblLayout w:type="fixed"/>
        <w:tblLook w:val="04A0" w:firstRow="1" w:lastRow="0" w:firstColumn="1" w:lastColumn="0" w:noHBand="0" w:noVBand="1"/>
      </w:tblPr>
      <w:tblGrid>
        <w:gridCol w:w="2397"/>
        <w:gridCol w:w="830"/>
        <w:gridCol w:w="992"/>
        <w:gridCol w:w="851"/>
        <w:gridCol w:w="992"/>
        <w:gridCol w:w="709"/>
        <w:gridCol w:w="943"/>
        <w:gridCol w:w="794"/>
        <w:gridCol w:w="869"/>
      </w:tblGrid>
      <w:tr w:rsidR="00231819" w:rsidRPr="00514E4E" w:rsidTr="00514E4E">
        <w:trPr>
          <w:trHeight w:val="253"/>
        </w:trPr>
        <w:tc>
          <w:tcPr>
            <w:tcW w:w="2397" w:type="dxa"/>
          </w:tcPr>
          <w:p w:rsidR="00231819" w:rsidRPr="00514E4E" w:rsidRDefault="00231819" w:rsidP="00232128">
            <w:pPr>
              <w:rPr>
                <w:sz w:val="28"/>
                <w:szCs w:val="28"/>
              </w:rPr>
            </w:pPr>
            <w:r w:rsidRPr="00514E4E">
              <w:rPr>
                <w:sz w:val="28"/>
                <w:szCs w:val="28"/>
              </w:rPr>
              <w:t>творчі</w:t>
            </w:r>
          </w:p>
        </w:tc>
        <w:tc>
          <w:tcPr>
            <w:tcW w:w="830"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9</w:t>
            </w:r>
          </w:p>
        </w:tc>
        <w:tc>
          <w:tcPr>
            <w:tcW w:w="992"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ru-RU"/>
              </w:rPr>
              <w:t>14</w:t>
            </w:r>
            <w:r w:rsidRPr="00514E4E">
              <w:rPr>
                <w:sz w:val="28"/>
                <w:szCs w:val="28"/>
                <w:lang w:val="en-US"/>
              </w:rPr>
              <w:t>,</w:t>
            </w:r>
            <w:r w:rsidRPr="00514E4E">
              <w:rPr>
                <w:sz w:val="28"/>
                <w:szCs w:val="28"/>
                <w:lang w:val="ru-RU"/>
              </w:rPr>
              <w:t>28</w:t>
            </w:r>
          </w:p>
        </w:tc>
        <w:tc>
          <w:tcPr>
            <w:tcW w:w="851"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23</w:t>
            </w:r>
          </w:p>
        </w:tc>
        <w:tc>
          <w:tcPr>
            <w:tcW w:w="992" w:type="dxa"/>
          </w:tcPr>
          <w:p w:rsidR="00231819" w:rsidRPr="00514E4E" w:rsidRDefault="0027515F" w:rsidP="00232128">
            <w:pPr>
              <w:autoSpaceDE w:val="0"/>
              <w:autoSpaceDN w:val="0"/>
              <w:spacing w:line="360" w:lineRule="auto"/>
              <w:jc w:val="center"/>
              <w:rPr>
                <w:b/>
                <w:sz w:val="28"/>
                <w:szCs w:val="28"/>
                <w:lang w:val="ru-RU"/>
              </w:rPr>
            </w:pPr>
            <w:r w:rsidRPr="00514E4E">
              <w:rPr>
                <w:b/>
                <w:sz w:val="28"/>
                <w:szCs w:val="28"/>
                <w:lang w:val="ru-RU"/>
              </w:rPr>
              <w:t>3</w:t>
            </w:r>
            <w:r w:rsidRPr="00514E4E">
              <w:rPr>
                <w:b/>
                <w:sz w:val="28"/>
                <w:szCs w:val="28"/>
                <w:lang w:val="en-US"/>
              </w:rPr>
              <w:t>6,</w:t>
            </w:r>
            <w:r w:rsidRPr="00514E4E">
              <w:rPr>
                <w:b/>
                <w:sz w:val="28"/>
                <w:szCs w:val="28"/>
                <w:lang w:val="ru-RU"/>
              </w:rPr>
              <w:t>50</w:t>
            </w:r>
          </w:p>
        </w:tc>
        <w:tc>
          <w:tcPr>
            <w:tcW w:w="709" w:type="dxa"/>
          </w:tcPr>
          <w:p w:rsidR="00231819" w:rsidRPr="00514E4E" w:rsidRDefault="0062036E" w:rsidP="0062036E">
            <w:pPr>
              <w:autoSpaceDE w:val="0"/>
              <w:autoSpaceDN w:val="0"/>
              <w:spacing w:line="360" w:lineRule="auto"/>
              <w:jc w:val="center"/>
              <w:rPr>
                <w:sz w:val="28"/>
                <w:szCs w:val="28"/>
                <w:lang w:val="ru-RU"/>
              </w:rPr>
            </w:pPr>
            <w:r w:rsidRPr="00514E4E">
              <w:rPr>
                <w:sz w:val="28"/>
                <w:szCs w:val="28"/>
                <w:lang w:val="ru-RU"/>
              </w:rPr>
              <w:t>8</w:t>
            </w:r>
          </w:p>
        </w:tc>
        <w:tc>
          <w:tcPr>
            <w:tcW w:w="943"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en-US"/>
              </w:rPr>
              <w:t>1</w:t>
            </w:r>
            <w:r w:rsidRPr="00514E4E">
              <w:rPr>
                <w:sz w:val="28"/>
                <w:szCs w:val="28"/>
                <w:lang w:val="ru-RU"/>
              </w:rPr>
              <w:t>2</w:t>
            </w:r>
            <w:r w:rsidRPr="00514E4E">
              <w:rPr>
                <w:sz w:val="28"/>
                <w:szCs w:val="28"/>
                <w:lang w:val="en-US"/>
              </w:rPr>
              <w:t>,</w:t>
            </w:r>
            <w:r w:rsidRPr="00514E4E">
              <w:rPr>
                <w:sz w:val="28"/>
                <w:szCs w:val="28"/>
                <w:lang w:val="ru-RU"/>
              </w:rPr>
              <w:t>69</w:t>
            </w:r>
          </w:p>
        </w:tc>
        <w:tc>
          <w:tcPr>
            <w:tcW w:w="794" w:type="dxa"/>
          </w:tcPr>
          <w:p w:rsidR="00231819" w:rsidRPr="00514E4E" w:rsidRDefault="0062036E" w:rsidP="0062036E">
            <w:pPr>
              <w:autoSpaceDE w:val="0"/>
              <w:autoSpaceDN w:val="0"/>
              <w:spacing w:line="360" w:lineRule="auto"/>
              <w:jc w:val="center"/>
              <w:rPr>
                <w:b/>
                <w:sz w:val="28"/>
                <w:szCs w:val="28"/>
                <w:lang w:val="ru-RU"/>
              </w:rPr>
            </w:pPr>
            <w:r w:rsidRPr="00514E4E">
              <w:rPr>
                <w:b/>
                <w:sz w:val="28"/>
                <w:szCs w:val="28"/>
                <w:lang w:val="ru-RU"/>
              </w:rPr>
              <w:t>15</w:t>
            </w:r>
          </w:p>
        </w:tc>
        <w:tc>
          <w:tcPr>
            <w:tcW w:w="869" w:type="dxa"/>
          </w:tcPr>
          <w:p w:rsidR="00231819" w:rsidRPr="00514E4E" w:rsidRDefault="0027515F" w:rsidP="00232128">
            <w:pPr>
              <w:autoSpaceDE w:val="0"/>
              <w:autoSpaceDN w:val="0"/>
              <w:spacing w:line="360" w:lineRule="auto"/>
              <w:jc w:val="center"/>
              <w:rPr>
                <w:b/>
                <w:sz w:val="28"/>
                <w:szCs w:val="28"/>
                <w:lang w:val="ru-RU"/>
              </w:rPr>
            </w:pPr>
            <w:r w:rsidRPr="00514E4E">
              <w:rPr>
                <w:b/>
                <w:sz w:val="28"/>
                <w:szCs w:val="28"/>
                <w:lang w:val="ru-RU"/>
              </w:rPr>
              <w:t>23</w:t>
            </w:r>
            <w:r w:rsidRPr="00514E4E">
              <w:rPr>
                <w:b/>
                <w:sz w:val="28"/>
                <w:szCs w:val="28"/>
                <w:lang w:val="en-US"/>
              </w:rPr>
              <w:t>,</w:t>
            </w:r>
            <w:r w:rsidR="00231819" w:rsidRPr="00514E4E">
              <w:rPr>
                <w:b/>
                <w:sz w:val="28"/>
                <w:szCs w:val="28"/>
                <w:lang w:val="en-US"/>
              </w:rPr>
              <w:t>8</w:t>
            </w:r>
            <w:r w:rsidRPr="00514E4E">
              <w:rPr>
                <w:b/>
                <w:sz w:val="28"/>
                <w:szCs w:val="28"/>
                <w:lang w:val="ru-RU"/>
              </w:rPr>
              <w:t>0</w:t>
            </w:r>
          </w:p>
        </w:tc>
      </w:tr>
      <w:tr w:rsidR="00231819" w:rsidRPr="00514E4E" w:rsidTr="00514E4E">
        <w:trPr>
          <w:trHeight w:val="266"/>
        </w:trPr>
        <w:tc>
          <w:tcPr>
            <w:tcW w:w="2397" w:type="dxa"/>
          </w:tcPr>
          <w:p w:rsidR="00231819" w:rsidRPr="00514E4E" w:rsidRDefault="00231819" w:rsidP="00232128">
            <w:pPr>
              <w:rPr>
                <w:sz w:val="28"/>
                <w:szCs w:val="28"/>
              </w:rPr>
            </w:pPr>
            <w:r w:rsidRPr="00514E4E">
              <w:rPr>
                <w:sz w:val="28"/>
                <w:szCs w:val="28"/>
              </w:rPr>
              <w:t>продуктивні</w:t>
            </w:r>
          </w:p>
        </w:tc>
        <w:tc>
          <w:tcPr>
            <w:tcW w:w="830"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22</w:t>
            </w:r>
          </w:p>
        </w:tc>
        <w:tc>
          <w:tcPr>
            <w:tcW w:w="992"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ru-RU"/>
              </w:rPr>
              <w:t>34</w:t>
            </w:r>
            <w:r w:rsidR="00670455" w:rsidRPr="00514E4E">
              <w:rPr>
                <w:sz w:val="28"/>
                <w:szCs w:val="28"/>
                <w:lang w:val="en-US"/>
              </w:rPr>
              <w:t>,9</w:t>
            </w:r>
            <w:r w:rsidRPr="00514E4E">
              <w:rPr>
                <w:sz w:val="28"/>
                <w:szCs w:val="28"/>
                <w:lang w:val="ru-RU"/>
              </w:rPr>
              <w:t>2</w:t>
            </w:r>
          </w:p>
        </w:tc>
        <w:tc>
          <w:tcPr>
            <w:tcW w:w="851"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36</w:t>
            </w:r>
          </w:p>
        </w:tc>
        <w:tc>
          <w:tcPr>
            <w:tcW w:w="992" w:type="dxa"/>
          </w:tcPr>
          <w:p w:rsidR="00231819" w:rsidRPr="00514E4E" w:rsidRDefault="0027515F" w:rsidP="00232128">
            <w:pPr>
              <w:autoSpaceDE w:val="0"/>
              <w:autoSpaceDN w:val="0"/>
              <w:spacing w:line="360" w:lineRule="auto"/>
              <w:jc w:val="center"/>
              <w:rPr>
                <w:b/>
                <w:sz w:val="28"/>
                <w:szCs w:val="28"/>
                <w:lang w:val="ru-RU"/>
              </w:rPr>
            </w:pPr>
            <w:r w:rsidRPr="00514E4E">
              <w:rPr>
                <w:b/>
                <w:sz w:val="28"/>
                <w:szCs w:val="28"/>
                <w:lang w:val="ru-RU"/>
              </w:rPr>
              <w:t>57</w:t>
            </w:r>
            <w:r w:rsidRPr="00514E4E">
              <w:rPr>
                <w:b/>
                <w:sz w:val="28"/>
                <w:szCs w:val="28"/>
                <w:lang w:val="en-US"/>
              </w:rPr>
              <w:t>,</w:t>
            </w:r>
            <w:r w:rsidRPr="00514E4E">
              <w:rPr>
                <w:b/>
                <w:sz w:val="28"/>
                <w:szCs w:val="28"/>
                <w:lang w:val="ru-RU"/>
              </w:rPr>
              <w:t>14</w:t>
            </w:r>
          </w:p>
        </w:tc>
        <w:tc>
          <w:tcPr>
            <w:tcW w:w="709" w:type="dxa"/>
          </w:tcPr>
          <w:p w:rsidR="00231819" w:rsidRPr="00514E4E" w:rsidRDefault="0062036E" w:rsidP="0062036E">
            <w:pPr>
              <w:autoSpaceDE w:val="0"/>
              <w:autoSpaceDN w:val="0"/>
              <w:spacing w:line="360" w:lineRule="auto"/>
              <w:jc w:val="center"/>
              <w:rPr>
                <w:sz w:val="28"/>
                <w:szCs w:val="28"/>
                <w:lang w:val="ru-RU"/>
              </w:rPr>
            </w:pPr>
            <w:r w:rsidRPr="00514E4E">
              <w:rPr>
                <w:sz w:val="28"/>
                <w:szCs w:val="28"/>
                <w:lang w:val="ru-RU"/>
              </w:rPr>
              <w:t>18</w:t>
            </w:r>
          </w:p>
        </w:tc>
        <w:tc>
          <w:tcPr>
            <w:tcW w:w="943"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ru-RU"/>
              </w:rPr>
              <w:t>28</w:t>
            </w:r>
            <w:r w:rsidRPr="00514E4E">
              <w:rPr>
                <w:sz w:val="28"/>
                <w:szCs w:val="28"/>
                <w:lang w:val="en-US"/>
              </w:rPr>
              <w:t>,</w:t>
            </w:r>
            <w:r w:rsidRPr="00514E4E">
              <w:rPr>
                <w:sz w:val="28"/>
                <w:szCs w:val="28"/>
                <w:lang w:val="ru-RU"/>
              </w:rPr>
              <w:t>57</w:t>
            </w:r>
          </w:p>
        </w:tc>
        <w:tc>
          <w:tcPr>
            <w:tcW w:w="794" w:type="dxa"/>
          </w:tcPr>
          <w:p w:rsidR="00231819" w:rsidRPr="00514E4E" w:rsidRDefault="0062036E" w:rsidP="0062036E">
            <w:pPr>
              <w:autoSpaceDE w:val="0"/>
              <w:autoSpaceDN w:val="0"/>
              <w:spacing w:line="360" w:lineRule="auto"/>
              <w:jc w:val="center"/>
              <w:rPr>
                <w:b/>
                <w:sz w:val="28"/>
                <w:szCs w:val="28"/>
                <w:lang w:val="ru-RU"/>
              </w:rPr>
            </w:pPr>
            <w:r w:rsidRPr="00514E4E">
              <w:rPr>
                <w:b/>
                <w:sz w:val="28"/>
                <w:szCs w:val="28"/>
                <w:lang w:val="ru-RU"/>
              </w:rPr>
              <w:t>25</w:t>
            </w:r>
          </w:p>
        </w:tc>
        <w:tc>
          <w:tcPr>
            <w:tcW w:w="869" w:type="dxa"/>
          </w:tcPr>
          <w:p w:rsidR="00231819" w:rsidRPr="00514E4E" w:rsidRDefault="0027515F" w:rsidP="00232128">
            <w:pPr>
              <w:autoSpaceDE w:val="0"/>
              <w:autoSpaceDN w:val="0"/>
              <w:spacing w:line="360" w:lineRule="auto"/>
              <w:jc w:val="center"/>
              <w:rPr>
                <w:b/>
                <w:sz w:val="28"/>
                <w:szCs w:val="28"/>
                <w:lang w:val="ru-RU"/>
              </w:rPr>
            </w:pPr>
            <w:r w:rsidRPr="00514E4E">
              <w:rPr>
                <w:b/>
                <w:sz w:val="28"/>
                <w:szCs w:val="28"/>
                <w:lang w:val="ru-RU"/>
              </w:rPr>
              <w:t>39</w:t>
            </w:r>
            <w:r w:rsidRPr="00514E4E">
              <w:rPr>
                <w:b/>
                <w:sz w:val="28"/>
                <w:szCs w:val="28"/>
                <w:lang w:val="en-US"/>
              </w:rPr>
              <w:t>,</w:t>
            </w:r>
            <w:r w:rsidRPr="00514E4E">
              <w:rPr>
                <w:b/>
                <w:sz w:val="28"/>
                <w:szCs w:val="28"/>
                <w:lang w:val="ru-RU"/>
              </w:rPr>
              <w:t>70</w:t>
            </w:r>
          </w:p>
        </w:tc>
      </w:tr>
      <w:tr w:rsidR="00231819" w:rsidRPr="00514E4E" w:rsidTr="00514E4E">
        <w:trPr>
          <w:trHeight w:val="266"/>
        </w:trPr>
        <w:tc>
          <w:tcPr>
            <w:tcW w:w="2397" w:type="dxa"/>
          </w:tcPr>
          <w:p w:rsidR="00231819" w:rsidRPr="00514E4E" w:rsidRDefault="00231819" w:rsidP="00232128">
            <w:pPr>
              <w:rPr>
                <w:sz w:val="28"/>
                <w:szCs w:val="28"/>
              </w:rPr>
            </w:pPr>
            <w:r w:rsidRPr="00514E4E">
              <w:rPr>
                <w:sz w:val="28"/>
                <w:szCs w:val="28"/>
              </w:rPr>
              <w:t>репродуктивні</w:t>
            </w:r>
          </w:p>
        </w:tc>
        <w:tc>
          <w:tcPr>
            <w:tcW w:w="830"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32</w:t>
            </w:r>
          </w:p>
        </w:tc>
        <w:tc>
          <w:tcPr>
            <w:tcW w:w="992"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ru-RU"/>
              </w:rPr>
              <w:t>50</w:t>
            </w:r>
            <w:r w:rsidR="00670455" w:rsidRPr="00514E4E">
              <w:rPr>
                <w:sz w:val="28"/>
                <w:szCs w:val="28"/>
                <w:lang w:val="en-US"/>
              </w:rPr>
              <w:t>,</w:t>
            </w:r>
            <w:r w:rsidRPr="00514E4E">
              <w:rPr>
                <w:sz w:val="28"/>
                <w:szCs w:val="28"/>
                <w:lang w:val="ru-RU"/>
              </w:rPr>
              <w:t>80</w:t>
            </w:r>
          </w:p>
        </w:tc>
        <w:tc>
          <w:tcPr>
            <w:tcW w:w="851" w:type="dxa"/>
          </w:tcPr>
          <w:p w:rsidR="00231819" w:rsidRPr="00514E4E" w:rsidRDefault="0062036E" w:rsidP="0062036E">
            <w:pPr>
              <w:autoSpaceDE w:val="0"/>
              <w:autoSpaceDN w:val="0"/>
              <w:spacing w:line="360" w:lineRule="auto"/>
              <w:jc w:val="center"/>
              <w:rPr>
                <w:b/>
                <w:sz w:val="28"/>
                <w:szCs w:val="28"/>
                <w:lang w:val="ru-RU"/>
              </w:rPr>
            </w:pPr>
            <w:r w:rsidRPr="00514E4E">
              <w:rPr>
                <w:b/>
                <w:sz w:val="28"/>
                <w:szCs w:val="28"/>
                <w:lang w:val="ru-RU"/>
              </w:rPr>
              <w:t>4</w:t>
            </w:r>
          </w:p>
        </w:tc>
        <w:tc>
          <w:tcPr>
            <w:tcW w:w="992" w:type="dxa"/>
          </w:tcPr>
          <w:p w:rsidR="00231819" w:rsidRPr="00514E4E" w:rsidRDefault="0027515F" w:rsidP="00232128">
            <w:pPr>
              <w:autoSpaceDE w:val="0"/>
              <w:autoSpaceDN w:val="0"/>
              <w:spacing w:line="360" w:lineRule="auto"/>
              <w:jc w:val="center"/>
              <w:rPr>
                <w:b/>
                <w:sz w:val="28"/>
                <w:szCs w:val="28"/>
                <w:lang w:val="ru-RU"/>
              </w:rPr>
            </w:pPr>
            <w:r w:rsidRPr="00514E4E">
              <w:rPr>
                <w:b/>
                <w:sz w:val="28"/>
                <w:szCs w:val="28"/>
                <w:lang w:val="ru-RU"/>
              </w:rPr>
              <w:t>6</w:t>
            </w:r>
            <w:r w:rsidRPr="00514E4E">
              <w:rPr>
                <w:b/>
                <w:sz w:val="28"/>
                <w:szCs w:val="28"/>
                <w:lang w:val="en-US"/>
              </w:rPr>
              <w:t>,</w:t>
            </w:r>
            <w:r w:rsidRPr="00514E4E">
              <w:rPr>
                <w:b/>
                <w:sz w:val="28"/>
                <w:szCs w:val="28"/>
                <w:lang w:val="ru-RU"/>
              </w:rPr>
              <w:t>36</w:t>
            </w:r>
          </w:p>
        </w:tc>
        <w:tc>
          <w:tcPr>
            <w:tcW w:w="709" w:type="dxa"/>
          </w:tcPr>
          <w:p w:rsidR="00231819" w:rsidRPr="00514E4E" w:rsidRDefault="0062036E" w:rsidP="0062036E">
            <w:pPr>
              <w:autoSpaceDE w:val="0"/>
              <w:autoSpaceDN w:val="0"/>
              <w:spacing w:line="360" w:lineRule="auto"/>
              <w:jc w:val="center"/>
              <w:rPr>
                <w:sz w:val="28"/>
                <w:szCs w:val="28"/>
                <w:lang w:val="ru-RU"/>
              </w:rPr>
            </w:pPr>
            <w:r w:rsidRPr="00514E4E">
              <w:rPr>
                <w:sz w:val="28"/>
                <w:szCs w:val="28"/>
                <w:lang w:val="ru-RU"/>
              </w:rPr>
              <w:t>37</w:t>
            </w:r>
          </w:p>
        </w:tc>
        <w:tc>
          <w:tcPr>
            <w:tcW w:w="943"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ru-RU"/>
              </w:rPr>
              <w:t>58</w:t>
            </w:r>
            <w:r w:rsidRPr="00514E4E">
              <w:rPr>
                <w:sz w:val="28"/>
                <w:szCs w:val="28"/>
                <w:lang w:val="en-US"/>
              </w:rPr>
              <w:t>,</w:t>
            </w:r>
            <w:r w:rsidRPr="00514E4E">
              <w:rPr>
                <w:sz w:val="28"/>
                <w:szCs w:val="28"/>
                <w:lang w:val="ru-RU"/>
              </w:rPr>
              <w:t>74</w:t>
            </w:r>
          </w:p>
        </w:tc>
        <w:tc>
          <w:tcPr>
            <w:tcW w:w="794" w:type="dxa"/>
          </w:tcPr>
          <w:p w:rsidR="00231819" w:rsidRPr="00514E4E" w:rsidRDefault="0062036E" w:rsidP="0062036E">
            <w:pPr>
              <w:autoSpaceDE w:val="0"/>
              <w:autoSpaceDN w:val="0"/>
              <w:spacing w:line="360" w:lineRule="auto"/>
              <w:jc w:val="center"/>
              <w:rPr>
                <w:b/>
                <w:sz w:val="28"/>
                <w:szCs w:val="28"/>
                <w:lang w:val="ru-RU"/>
              </w:rPr>
            </w:pPr>
            <w:r w:rsidRPr="00514E4E">
              <w:rPr>
                <w:b/>
                <w:sz w:val="28"/>
                <w:szCs w:val="28"/>
                <w:lang w:val="ru-RU"/>
              </w:rPr>
              <w:t>23</w:t>
            </w:r>
          </w:p>
        </w:tc>
        <w:tc>
          <w:tcPr>
            <w:tcW w:w="869" w:type="dxa"/>
          </w:tcPr>
          <w:p w:rsidR="00231819" w:rsidRPr="00514E4E" w:rsidRDefault="0027515F" w:rsidP="00232128">
            <w:pPr>
              <w:autoSpaceDE w:val="0"/>
              <w:autoSpaceDN w:val="0"/>
              <w:spacing w:line="360" w:lineRule="auto"/>
              <w:jc w:val="center"/>
              <w:rPr>
                <w:b/>
                <w:sz w:val="28"/>
                <w:szCs w:val="28"/>
                <w:lang w:val="ru-RU"/>
              </w:rPr>
            </w:pPr>
            <w:r w:rsidRPr="00514E4E">
              <w:rPr>
                <w:b/>
                <w:sz w:val="28"/>
                <w:szCs w:val="28"/>
                <w:lang w:val="ru-RU"/>
              </w:rPr>
              <w:t>36</w:t>
            </w:r>
            <w:r w:rsidRPr="00514E4E">
              <w:rPr>
                <w:b/>
                <w:sz w:val="28"/>
                <w:szCs w:val="28"/>
                <w:lang w:val="en-US"/>
              </w:rPr>
              <w:t>,</w:t>
            </w:r>
            <w:r w:rsidRPr="00514E4E">
              <w:rPr>
                <w:b/>
                <w:sz w:val="28"/>
                <w:szCs w:val="28"/>
                <w:lang w:val="ru-RU"/>
              </w:rPr>
              <w:t>50</w:t>
            </w:r>
          </w:p>
        </w:tc>
      </w:tr>
    </w:tbl>
    <w:p w:rsidR="0058608C" w:rsidRPr="00514E4E" w:rsidRDefault="005439CF" w:rsidP="00232128">
      <w:pPr>
        <w:autoSpaceDE w:val="0"/>
        <w:autoSpaceDN w:val="0"/>
        <w:spacing w:line="360" w:lineRule="auto"/>
        <w:jc w:val="center"/>
        <w:rPr>
          <w:i/>
          <w:sz w:val="28"/>
          <w:szCs w:val="28"/>
        </w:rPr>
      </w:pPr>
      <w:r w:rsidRPr="00514E4E">
        <w:rPr>
          <w:i/>
          <w:sz w:val="28"/>
          <w:szCs w:val="28"/>
        </w:rPr>
        <w:t>Операційно-діяльнісний</w:t>
      </w:r>
    </w:p>
    <w:tbl>
      <w:tblPr>
        <w:tblStyle w:val="af6"/>
        <w:tblW w:w="0" w:type="auto"/>
        <w:tblLook w:val="04A0" w:firstRow="1" w:lastRow="0" w:firstColumn="1" w:lastColumn="0" w:noHBand="0" w:noVBand="1"/>
      </w:tblPr>
      <w:tblGrid>
        <w:gridCol w:w="2397"/>
        <w:gridCol w:w="830"/>
        <w:gridCol w:w="992"/>
        <w:gridCol w:w="851"/>
        <w:gridCol w:w="992"/>
        <w:gridCol w:w="709"/>
        <w:gridCol w:w="943"/>
        <w:gridCol w:w="794"/>
        <w:gridCol w:w="869"/>
      </w:tblGrid>
      <w:tr w:rsidR="00231819" w:rsidRPr="00514E4E" w:rsidTr="00514E4E">
        <w:trPr>
          <w:trHeight w:val="284"/>
        </w:trPr>
        <w:tc>
          <w:tcPr>
            <w:tcW w:w="2397" w:type="dxa"/>
          </w:tcPr>
          <w:p w:rsidR="00231819" w:rsidRPr="00514E4E" w:rsidRDefault="00231819" w:rsidP="00232128">
            <w:pPr>
              <w:rPr>
                <w:sz w:val="28"/>
                <w:szCs w:val="28"/>
              </w:rPr>
            </w:pPr>
            <w:r w:rsidRPr="00514E4E">
              <w:rPr>
                <w:sz w:val="28"/>
                <w:szCs w:val="28"/>
              </w:rPr>
              <w:t>творчі</w:t>
            </w:r>
          </w:p>
        </w:tc>
        <w:tc>
          <w:tcPr>
            <w:tcW w:w="830"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12</w:t>
            </w:r>
          </w:p>
        </w:tc>
        <w:tc>
          <w:tcPr>
            <w:tcW w:w="992"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en-US"/>
              </w:rPr>
              <w:t>1</w:t>
            </w:r>
            <w:r w:rsidRPr="00514E4E">
              <w:rPr>
                <w:sz w:val="28"/>
                <w:szCs w:val="28"/>
                <w:lang w:val="ru-RU"/>
              </w:rPr>
              <w:t>9</w:t>
            </w:r>
            <w:r w:rsidRPr="00514E4E">
              <w:rPr>
                <w:sz w:val="28"/>
                <w:szCs w:val="28"/>
                <w:lang w:val="en-US"/>
              </w:rPr>
              <w:t>,</w:t>
            </w:r>
            <w:r w:rsidRPr="00514E4E">
              <w:rPr>
                <w:sz w:val="28"/>
                <w:szCs w:val="28"/>
                <w:lang w:val="ru-RU"/>
              </w:rPr>
              <w:t>05</w:t>
            </w:r>
          </w:p>
        </w:tc>
        <w:tc>
          <w:tcPr>
            <w:tcW w:w="851"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27</w:t>
            </w:r>
          </w:p>
        </w:tc>
        <w:tc>
          <w:tcPr>
            <w:tcW w:w="992" w:type="dxa"/>
          </w:tcPr>
          <w:p w:rsidR="00231819" w:rsidRPr="00514E4E" w:rsidRDefault="0027515F" w:rsidP="00232128">
            <w:pPr>
              <w:autoSpaceDE w:val="0"/>
              <w:autoSpaceDN w:val="0"/>
              <w:spacing w:line="360" w:lineRule="auto"/>
              <w:jc w:val="center"/>
              <w:rPr>
                <w:b/>
                <w:sz w:val="28"/>
                <w:szCs w:val="28"/>
                <w:lang w:val="ru-RU"/>
              </w:rPr>
            </w:pPr>
            <w:r w:rsidRPr="00514E4E">
              <w:rPr>
                <w:b/>
                <w:sz w:val="28"/>
                <w:szCs w:val="28"/>
                <w:lang w:val="ru-RU"/>
              </w:rPr>
              <w:t>42</w:t>
            </w:r>
            <w:r w:rsidRPr="00514E4E">
              <w:rPr>
                <w:b/>
                <w:sz w:val="28"/>
                <w:szCs w:val="28"/>
                <w:lang w:val="en-US"/>
              </w:rPr>
              <w:t>,</w:t>
            </w:r>
            <w:r w:rsidRPr="00514E4E">
              <w:rPr>
                <w:b/>
                <w:sz w:val="28"/>
                <w:szCs w:val="28"/>
                <w:lang w:val="ru-RU"/>
              </w:rPr>
              <w:t>86</w:t>
            </w:r>
          </w:p>
        </w:tc>
        <w:tc>
          <w:tcPr>
            <w:tcW w:w="709"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10</w:t>
            </w:r>
          </w:p>
        </w:tc>
        <w:tc>
          <w:tcPr>
            <w:tcW w:w="943"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en-US"/>
              </w:rPr>
              <w:t>1</w:t>
            </w:r>
            <w:r w:rsidRPr="00514E4E">
              <w:rPr>
                <w:sz w:val="28"/>
                <w:szCs w:val="28"/>
                <w:lang w:val="ru-RU"/>
              </w:rPr>
              <w:t>5</w:t>
            </w:r>
            <w:r w:rsidRPr="00514E4E">
              <w:rPr>
                <w:sz w:val="28"/>
                <w:szCs w:val="28"/>
                <w:lang w:val="en-US"/>
              </w:rPr>
              <w:t>,</w:t>
            </w:r>
            <w:r w:rsidRPr="00514E4E">
              <w:rPr>
                <w:sz w:val="28"/>
                <w:szCs w:val="28"/>
                <w:lang w:val="ru-RU"/>
              </w:rPr>
              <w:t>88</w:t>
            </w:r>
          </w:p>
        </w:tc>
        <w:tc>
          <w:tcPr>
            <w:tcW w:w="794"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15</w:t>
            </w:r>
          </w:p>
        </w:tc>
        <w:tc>
          <w:tcPr>
            <w:tcW w:w="869" w:type="dxa"/>
          </w:tcPr>
          <w:p w:rsidR="00231819" w:rsidRPr="00514E4E" w:rsidRDefault="0027515F" w:rsidP="0027515F">
            <w:pPr>
              <w:autoSpaceDE w:val="0"/>
              <w:autoSpaceDN w:val="0"/>
              <w:spacing w:line="360" w:lineRule="auto"/>
              <w:jc w:val="center"/>
              <w:rPr>
                <w:b/>
                <w:sz w:val="28"/>
                <w:szCs w:val="28"/>
                <w:lang w:val="ru-RU"/>
              </w:rPr>
            </w:pPr>
            <w:r w:rsidRPr="00514E4E">
              <w:rPr>
                <w:b/>
                <w:sz w:val="28"/>
                <w:szCs w:val="28"/>
                <w:lang w:val="ru-RU"/>
              </w:rPr>
              <w:t>23</w:t>
            </w:r>
            <w:r w:rsidRPr="00514E4E">
              <w:rPr>
                <w:b/>
                <w:sz w:val="28"/>
                <w:szCs w:val="28"/>
                <w:lang w:val="en-US"/>
              </w:rPr>
              <w:t>,</w:t>
            </w:r>
            <w:r w:rsidRPr="00514E4E">
              <w:rPr>
                <w:b/>
                <w:sz w:val="28"/>
                <w:szCs w:val="28"/>
                <w:lang w:val="ru-RU"/>
              </w:rPr>
              <w:t>82</w:t>
            </w:r>
          </w:p>
        </w:tc>
      </w:tr>
      <w:tr w:rsidR="00231819" w:rsidRPr="00514E4E" w:rsidTr="00514E4E">
        <w:trPr>
          <w:trHeight w:val="298"/>
        </w:trPr>
        <w:tc>
          <w:tcPr>
            <w:tcW w:w="2397" w:type="dxa"/>
          </w:tcPr>
          <w:p w:rsidR="00231819" w:rsidRPr="00514E4E" w:rsidRDefault="00231819" w:rsidP="00232128">
            <w:pPr>
              <w:rPr>
                <w:sz w:val="28"/>
                <w:szCs w:val="28"/>
              </w:rPr>
            </w:pPr>
            <w:r w:rsidRPr="00514E4E">
              <w:rPr>
                <w:sz w:val="28"/>
                <w:szCs w:val="28"/>
              </w:rPr>
              <w:t>продуктивні</w:t>
            </w:r>
          </w:p>
        </w:tc>
        <w:tc>
          <w:tcPr>
            <w:tcW w:w="830"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16</w:t>
            </w:r>
          </w:p>
        </w:tc>
        <w:tc>
          <w:tcPr>
            <w:tcW w:w="992"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ru-RU"/>
              </w:rPr>
              <w:t>25</w:t>
            </w:r>
            <w:r w:rsidRPr="00514E4E">
              <w:rPr>
                <w:sz w:val="28"/>
                <w:szCs w:val="28"/>
                <w:lang w:val="en-US"/>
              </w:rPr>
              <w:t>,</w:t>
            </w:r>
            <w:r w:rsidRPr="00514E4E">
              <w:rPr>
                <w:sz w:val="28"/>
                <w:szCs w:val="28"/>
                <w:lang w:val="ru-RU"/>
              </w:rPr>
              <w:t>40</w:t>
            </w:r>
          </w:p>
        </w:tc>
        <w:tc>
          <w:tcPr>
            <w:tcW w:w="851"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28</w:t>
            </w:r>
          </w:p>
        </w:tc>
        <w:tc>
          <w:tcPr>
            <w:tcW w:w="992" w:type="dxa"/>
          </w:tcPr>
          <w:p w:rsidR="00231819" w:rsidRPr="00514E4E" w:rsidRDefault="0027515F" w:rsidP="00232128">
            <w:pPr>
              <w:autoSpaceDE w:val="0"/>
              <w:autoSpaceDN w:val="0"/>
              <w:spacing w:line="360" w:lineRule="auto"/>
              <w:jc w:val="center"/>
              <w:rPr>
                <w:b/>
                <w:sz w:val="28"/>
                <w:szCs w:val="28"/>
                <w:lang w:val="ru-RU"/>
              </w:rPr>
            </w:pPr>
            <w:r w:rsidRPr="00514E4E">
              <w:rPr>
                <w:b/>
                <w:sz w:val="28"/>
                <w:szCs w:val="28"/>
                <w:lang w:val="ru-RU"/>
              </w:rPr>
              <w:t>44</w:t>
            </w:r>
            <w:r w:rsidRPr="00514E4E">
              <w:rPr>
                <w:b/>
                <w:sz w:val="28"/>
                <w:szCs w:val="28"/>
                <w:lang w:val="en-US"/>
              </w:rPr>
              <w:t>,</w:t>
            </w:r>
            <w:r w:rsidRPr="00514E4E">
              <w:rPr>
                <w:b/>
                <w:sz w:val="28"/>
                <w:szCs w:val="28"/>
                <w:lang w:val="ru-RU"/>
              </w:rPr>
              <w:t>44</w:t>
            </w:r>
          </w:p>
        </w:tc>
        <w:tc>
          <w:tcPr>
            <w:tcW w:w="709"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13</w:t>
            </w:r>
          </w:p>
        </w:tc>
        <w:tc>
          <w:tcPr>
            <w:tcW w:w="943"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ru-RU"/>
              </w:rPr>
              <w:t>20</w:t>
            </w:r>
            <w:r w:rsidR="00670455" w:rsidRPr="00514E4E">
              <w:rPr>
                <w:sz w:val="28"/>
                <w:szCs w:val="28"/>
                <w:lang w:val="en-US"/>
              </w:rPr>
              <w:t>,</w:t>
            </w:r>
            <w:r w:rsidRPr="00514E4E">
              <w:rPr>
                <w:sz w:val="28"/>
                <w:szCs w:val="28"/>
              </w:rPr>
              <w:t>6</w:t>
            </w:r>
            <w:r w:rsidRPr="00514E4E">
              <w:rPr>
                <w:sz w:val="28"/>
                <w:szCs w:val="28"/>
                <w:lang w:val="ru-RU"/>
              </w:rPr>
              <w:t>3</w:t>
            </w:r>
          </w:p>
        </w:tc>
        <w:tc>
          <w:tcPr>
            <w:tcW w:w="794"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19</w:t>
            </w:r>
          </w:p>
        </w:tc>
        <w:tc>
          <w:tcPr>
            <w:tcW w:w="869" w:type="dxa"/>
          </w:tcPr>
          <w:p w:rsidR="00231819" w:rsidRPr="00514E4E" w:rsidRDefault="00231819" w:rsidP="0027515F">
            <w:pPr>
              <w:autoSpaceDE w:val="0"/>
              <w:autoSpaceDN w:val="0"/>
              <w:spacing w:line="360" w:lineRule="auto"/>
              <w:jc w:val="center"/>
              <w:rPr>
                <w:b/>
                <w:sz w:val="28"/>
                <w:szCs w:val="28"/>
                <w:lang w:val="ru-RU"/>
              </w:rPr>
            </w:pPr>
            <w:r w:rsidRPr="00514E4E">
              <w:rPr>
                <w:b/>
                <w:sz w:val="28"/>
                <w:szCs w:val="28"/>
                <w:lang w:val="en-US"/>
              </w:rPr>
              <w:t>3</w:t>
            </w:r>
            <w:r w:rsidR="0027515F" w:rsidRPr="00514E4E">
              <w:rPr>
                <w:b/>
                <w:sz w:val="28"/>
                <w:szCs w:val="28"/>
                <w:lang w:val="ru-RU"/>
              </w:rPr>
              <w:t>0</w:t>
            </w:r>
            <w:r w:rsidR="0027515F" w:rsidRPr="00514E4E">
              <w:rPr>
                <w:b/>
                <w:sz w:val="28"/>
                <w:szCs w:val="28"/>
                <w:lang w:val="en-US"/>
              </w:rPr>
              <w:t>,</w:t>
            </w:r>
            <w:r w:rsidR="0027515F" w:rsidRPr="00514E4E">
              <w:rPr>
                <w:b/>
                <w:sz w:val="28"/>
                <w:szCs w:val="28"/>
                <w:lang w:val="ru-RU"/>
              </w:rPr>
              <w:t>15</w:t>
            </w:r>
          </w:p>
        </w:tc>
      </w:tr>
      <w:tr w:rsidR="00231819" w:rsidRPr="00514E4E" w:rsidTr="00514E4E">
        <w:trPr>
          <w:trHeight w:val="454"/>
        </w:trPr>
        <w:tc>
          <w:tcPr>
            <w:tcW w:w="2397" w:type="dxa"/>
          </w:tcPr>
          <w:p w:rsidR="00231819" w:rsidRPr="00514E4E" w:rsidRDefault="00231819" w:rsidP="00232128">
            <w:pPr>
              <w:rPr>
                <w:sz w:val="28"/>
                <w:szCs w:val="28"/>
              </w:rPr>
            </w:pPr>
            <w:r w:rsidRPr="00514E4E">
              <w:rPr>
                <w:sz w:val="28"/>
                <w:szCs w:val="28"/>
              </w:rPr>
              <w:t>репродуктивні</w:t>
            </w:r>
          </w:p>
        </w:tc>
        <w:tc>
          <w:tcPr>
            <w:tcW w:w="830"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35</w:t>
            </w:r>
          </w:p>
        </w:tc>
        <w:tc>
          <w:tcPr>
            <w:tcW w:w="992"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en-US"/>
              </w:rPr>
              <w:t>5</w:t>
            </w:r>
            <w:r w:rsidRPr="00514E4E">
              <w:rPr>
                <w:sz w:val="28"/>
                <w:szCs w:val="28"/>
                <w:lang w:val="ru-RU"/>
              </w:rPr>
              <w:t>5</w:t>
            </w:r>
            <w:r w:rsidRPr="00514E4E">
              <w:rPr>
                <w:sz w:val="28"/>
                <w:szCs w:val="28"/>
                <w:lang w:val="en-US"/>
              </w:rPr>
              <w:t>,</w:t>
            </w:r>
            <w:r w:rsidRPr="00514E4E">
              <w:rPr>
                <w:sz w:val="28"/>
                <w:szCs w:val="28"/>
                <w:lang w:val="ru-RU"/>
              </w:rPr>
              <w:t>55</w:t>
            </w:r>
          </w:p>
        </w:tc>
        <w:tc>
          <w:tcPr>
            <w:tcW w:w="851"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8</w:t>
            </w:r>
          </w:p>
        </w:tc>
        <w:tc>
          <w:tcPr>
            <w:tcW w:w="992" w:type="dxa"/>
          </w:tcPr>
          <w:p w:rsidR="00231819" w:rsidRPr="00514E4E" w:rsidRDefault="0027515F" w:rsidP="00232128">
            <w:pPr>
              <w:autoSpaceDE w:val="0"/>
              <w:autoSpaceDN w:val="0"/>
              <w:spacing w:line="360" w:lineRule="auto"/>
              <w:jc w:val="center"/>
              <w:rPr>
                <w:b/>
                <w:sz w:val="28"/>
                <w:szCs w:val="28"/>
                <w:lang w:val="ru-RU"/>
              </w:rPr>
            </w:pPr>
            <w:r w:rsidRPr="00514E4E">
              <w:rPr>
                <w:b/>
                <w:sz w:val="28"/>
                <w:szCs w:val="28"/>
                <w:lang w:val="ru-RU"/>
              </w:rPr>
              <w:t>12</w:t>
            </w:r>
            <w:r w:rsidRPr="00514E4E">
              <w:rPr>
                <w:b/>
                <w:sz w:val="28"/>
                <w:szCs w:val="28"/>
                <w:lang w:val="en-US"/>
              </w:rPr>
              <w:t>,</w:t>
            </w:r>
            <w:r w:rsidRPr="00514E4E">
              <w:rPr>
                <w:b/>
                <w:sz w:val="28"/>
                <w:szCs w:val="28"/>
                <w:lang w:val="ru-RU"/>
              </w:rPr>
              <w:t>70</w:t>
            </w:r>
          </w:p>
        </w:tc>
        <w:tc>
          <w:tcPr>
            <w:tcW w:w="709"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40</w:t>
            </w:r>
          </w:p>
        </w:tc>
        <w:tc>
          <w:tcPr>
            <w:tcW w:w="943"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ru-RU"/>
              </w:rPr>
              <w:t>63</w:t>
            </w:r>
            <w:r w:rsidR="00670455" w:rsidRPr="00514E4E">
              <w:rPr>
                <w:sz w:val="28"/>
                <w:szCs w:val="28"/>
                <w:lang w:val="en-US"/>
              </w:rPr>
              <w:t>,</w:t>
            </w:r>
            <w:r w:rsidRPr="00514E4E">
              <w:rPr>
                <w:sz w:val="28"/>
                <w:szCs w:val="28"/>
                <w:lang w:val="ru-RU"/>
              </w:rPr>
              <w:t>49</w:t>
            </w:r>
          </w:p>
        </w:tc>
        <w:tc>
          <w:tcPr>
            <w:tcW w:w="794"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29</w:t>
            </w:r>
          </w:p>
        </w:tc>
        <w:tc>
          <w:tcPr>
            <w:tcW w:w="869" w:type="dxa"/>
          </w:tcPr>
          <w:p w:rsidR="00231819" w:rsidRPr="00514E4E" w:rsidRDefault="0027515F" w:rsidP="0027515F">
            <w:pPr>
              <w:autoSpaceDE w:val="0"/>
              <w:autoSpaceDN w:val="0"/>
              <w:spacing w:line="360" w:lineRule="auto"/>
              <w:jc w:val="center"/>
              <w:rPr>
                <w:b/>
                <w:sz w:val="28"/>
                <w:szCs w:val="28"/>
                <w:lang w:val="ru-RU"/>
              </w:rPr>
            </w:pPr>
            <w:r w:rsidRPr="00514E4E">
              <w:rPr>
                <w:b/>
                <w:sz w:val="28"/>
                <w:szCs w:val="28"/>
                <w:lang w:val="ru-RU"/>
              </w:rPr>
              <w:t>46</w:t>
            </w:r>
            <w:r w:rsidRPr="00514E4E">
              <w:rPr>
                <w:b/>
                <w:sz w:val="28"/>
                <w:szCs w:val="28"/>
                <w:lang w:val="en-US"/>
              </w:rPr>
              <w:t>,</w:t>
            </w:r>
            <w:r w:rsidRPr="00514E4E">
              <w:rPr>
                <w:b/>
                <w:sz w:val="28"/>
                <w:szCs w:val="28"/>
                <w:lang w:val="ru-RU"/>
              </w:rPr>
              <w:t>03</w:t>
            </w:r>
          </w:p>
        </w:tc>
      </w:tr>
    </w:tbl>
    <w:p w:rsidR="0058608C" w:rsidRPr="00514E4E" w:rsidRDefault="005439CF" w:rsidP="00232128">
      <w:pPr>
        <w:autoSpaceDE w:val="0"/>
        <w:autoSpaceDN w:val="0"/>
        <w:spacing w:line="360" w:lineRule="auto"/>
        <w:jc w:val="center"/>
        <w:rPr>
          <w:i/>
          <w:sz w:val="28"/>
          <w:szCs w:val="28"/>
        </w:rPr>
      </w:pPr>
      <w:r w:rsidRPr="00514E4E">
        <w:rPr>
          <w:i/>
          <w:sz w:val="28"/>
          <w:szCs w:val="28"/>
        </w:rPr>
        <w:t>Особистісний</w:t>
      </w:r>
    </w:p>
    <w:tbl>
      <w:tblPr>
        <w:tblStyle w:val="af6"/>
        <w:tblW w:w="0" w:type="auto"/>
        <w:tblLayout w:type="fixed"/>
        <w:tblLook w:val="04A0" w:firstRow="1" w:lastRow="0" w:firstColumn="1" w:lastColumn="0" w:noHBand="0" w:noVBand="1"/>
      </w:tblPr>
      <w:tblGrid>
        <w:gridCol w:w="2404"/>
        <w:gridCol w:w="823"/>
        <w:gridCol w:w="992"/>
        <w:gridCol w:w="851"/>
        <w:gridCol w:w="992"/>
        <w:gridCol w:w="709"/>
        <w:gridCol w:w="967"/>
        <w:gridCol w:w="796"/>
        <w:gridCol w:w="872"/>
      </w:tblGrid>
      <w:tr w:rsidR="00231819" w:rsidRPr="00514E4E" w:rsidTr="00514E4E">
        <w:trPr>
          <w:trHeight w:val="335"/>
        </w:trPr>
        <w:tc>
          <w:tcPr>
            <w:tcW w:w="2404" w:type="dxa"/>
          </w:tcPr>
          <w:p w:rsidR="00231819" w:rsidRPr="00514E4E" w:rsidRDefault="00231819" w:rsidP="00232128">
            <w:pPr>
              <w:rPr>
                <w:sz w:val="28"/>
                <w:szCs w:val="28"/>
              </w:rPr>
            </w:pPr>
            <w:r w:rsidRPr="00514E4E">
              <w:rPr>
                <w:sz w:val="28"/>
                <w:szCs w:val="28"/>
              </w:rPr>
              <w:t>творчі</w:t>
            </w:r>
          </w:p>
        </w:tc>
        <w:tc>
          <w:tcPr>
            <w:tcW w:w="823" w:type="dxa"/>
          </w:tcPr>
          <w:p w:rsidR="00231819" w:rsidRPr="00514E4E" w:rsidRDefault="00362228" w:rsidP="00232128">
            <w:pPr>
              <w:autoSpaceDE w:val="0"/>
              <w:autoSpaceDN w:val="0"/>
              <w:spacing w:line="360" w:lineRule="auto"/>
              <w:jc w:val="center"/>
              <w:rPr>
                <w:sz w:val="28"/>
                <w:szCs w:val="28"/>
                <w:lang w:val="ru-RU"/>
              </w:rPr>
            </w:pPr>
            <w:r w:rsidRPr="00514E4E">
              <w:rPr>
                <w:sz w:val="28"/>
                <w:szCs w:val="28"/>
                <w:lang w:val="ru-RU"/>
              </w:rPr>
              <w:t>7</w:t>
            </w:r>
          </w:p>
        </w:tc>
        <w:tc>
          <w:tcPr>
            <w:tcW w:w="992" w:type="dxa"/>
          </w:tcPr>
          <w:p w:rsidR="00231819" w:rsidRPr="00514E4E" w:rsidRDefault="0027515F" w:rsidP="00232128">
            <w:pPr>
              <w:autoSpaceDE w:val="0"/>
              <w:autoSpaceDN w:val="0"/>
              <w:spacing w:line="360" w:lineRule="auto"/>
              <w:jc w:val="center"/>
              <w:rPr>
                <w:sz w:val="28"/>
                <w:szCs w:val="28"/>
                <w:lang w:val="ru-RU"/>
              </w:rPr>
            </w:pPr>
            <w:r w:rsidRPr="00514E4E">
              <w:rPr>
                <w:sz w:val="28"/>
                <w:szCs w:val="28"/>
                <w:lang w:val="ru-RU"/>
              </w:rPr>
              <w:t>11</w:t>
            </w:r>
            <w:r w:rsidRPr="00514E4E">
              <w:rPr>
                <w:sz w:val="28"/>
                <w:szCs w:val="28"/>
                <w:lang w:val="en-US"/>
              </w:rPr>
              <w:t>,</w:t>
            </w:r>
            <w:r w:rsidRPr="00514E4E">
              <w:rPr>
                <w:sz w:val="28"/>
                <w:szCs w:val="28"/>
                <w:lang w:val="ru-RU"/>
              </w:rPr>
              <w:t>11</w:t>
            </w:r>
          </w:p>
        </w:tc>
        <w:tc>
          <w:tcPr>
            <w:tcW w:w="851" w:type="dxa"/>
          </w:tcPr>
          <w:p w:rsidR="00231819" w:rsidRPr="00514E4E" w:rsidRDefault="00362228" w:rsidP="00232128">
            <w:pPr>
              <w:autoSpaceDE w:val="0"/>
              <w:autoSpaceDN w:val="0"/>
              <w:spacing w:line="360" w:lineRule="auto"/>
              <w:jc w:val="center"/>
              <w:rPr>
                <w:b/>
                <w:sz w:val="28"/>
                <w:szCs w:val="28"/>
                <w:lang w:val="ru-RU"/>
              </w:rPr>
            </w:pPr>
            <w:r w:rsidRPr="00514E4E">
              <w:rPr>
                <w:b/>
                <w:sz w:val="28"/>
                <w:szCs w:val="28"/>
                <w:lang w:val="ru-RU"/>
              </w:rPr>
              <w:t>20</w:t>
            </w:r>
          </w:p>
        </w:tc>
        <w:tc>
          <w:tcPr>
            <w:tcW w:w="992"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31</w:t>
            </w:r>
            <w:r w:rsidRPr="00514E4E">
              <w:rPr>
                <w:b/>
                <w:sz w:val="28"/>
                <w:szCs w:val="28"/>
                <w:lang w:val="en-US"/>
              </w:rPr>
              <w:t>,</w:t>
            </w:r>
            <w:r w:rsidRPr="00514E4E">
              <w:rPr>
                <w:b/>
                <w:sz w:val="28"/>
                <w:szCs w:val="28"/>
                <w:lang w:val="ru-RU"/>
              </w:rPr>
              <w:t>75</w:t>
            </w:r>
          </w:p>
        </w:tc>
        <w:tc>
          <w:tcPr>
            <w:tcW w:w="709" w:type="dxa"/>
          </w:tcPr>
          <w:p w:rsidR="00231819" w:rsidRPr="00514E4E" w:rsidRDefault="00362228" w:rsidP="00232128">
            <w:pPr>
              <w:autoSpaceDE w:val="0"/>
              <w:autoSpaceDN w:val="0"/>
              <w:spacing w:line="360" w:lineRule="auto"/>
              <w:jc w:val="center"/>
              <w:rPr>
                <w:sz w:val="28"/>
                <w:szCs w:val="28"/>
                <w:lang w:val="ru-RU"/>
              </w:rPr>
            </w:pPr>
            <w:r w:rsidRPr="00514E4E">
              <w:rPr>
                <w:sz w:val="28"/>
                <w:szCs w:val="28"/>
                <w:lang w:val="ru-RU"/>
              </w:rPr>
              <w:t>6</w:t>
            </w:r>
          </w:p>
        </w:tc>
        <w:tc>
          <w:tcPr>
            <w:tcW w:w="967"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9</w:t>
            </w:r>
            <w:r w:rsidR="00670455" w:rsidRPr="00514E4E">
              <w:rPr>
                <w:sz w:val="28"/>
                <w:szCs w:val="28"/>
                <w:lang w:val="en-US"/>
              </w:rPr>
              <w:t>,</w:t>
            </w:r>
            <w:r w:rsidRPr="00514E4E">
              <w:rPr>
                <w:sz w:val="28"/>
                <w:szCs w:val="28"/>
                <w:lang w:val="ru-RU"/>
              </w:rPr>
              <w:t>52</w:t>
            </w:r>
          </w:p>
        </w:tc>
        <w:tc>
          <w:tcPr>
            <w:tcW w:w="796" w:type="dxa"/>
          </w:tcPr>
          <w:p w:rsidR="00231819" w:rsidRPr="00514E4E" w:rsidRDefault="00362228" w:rsidP="00232128">
            <w:pPr>
              <w:autoSpaceDE w:val="0"/>
              <w:autoSpaceDN w:val="0"/>
              <w:spacing w:line="360" w:lineRule="auto"/>
              <w:jc w:val="center"/>
              <w:rPr>
                <w:b/>
                <w:sz w:val="28"/>
                <w:szCs w:val="28"/>
                <w:lang w:val="ru-RU"/>
              </w:rPr>
            </w:pPr>
            <w:r w:rsidRPr="00514E4E">
              <w:rPr>
                <w:b/>
                <w:sz w:val="28"/>
                <w:szCs w:val="28"/>
                <w:lang w:val="ru-RU"/>
              </w:rPr>
              <w:t>10</w:t>
            </w:r>
          </w:p>
        </w:tc>
        <w:tc>
          <w:tcPr>
            <w:tcW w:w="872"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15</w:t>
            </w:r>
            <w:r w:rsidRPr="00514E4E">
              <w:rPr>
                <w:b/>
                <w:sz w:val="28"/>
                <w:szCs w:val="28"/>
                <w:lang w:val="en-US"/>
              </w:rPr>
              <w:t>,</w:t>
            </w:r>
            <w:r w:rsidRPr="00514E4E">
              <w:rPr>
                <w:b/>
                <w:sz w:val="28"/>
                <w:szCs w:val="28"/>
                <w:lang w:val="ru-RU"/>
              </w:rPr>
              <w:t>88</w:t>
            </w:r>
          </w:p>
        </w:tc>
      </w:tr>
      <w:tr w:rsidR="00231819" w:rsidRPr="00514E4E" w:rsidTr="00514E4E">
        <w:trPr>
          <w:trHeight w:val="319"/>
        </w:trPr>
        <w:tc>
          <w:tcPr>
            <w:tcW w:w="2404" w:type="dxa"/>
          </w:tcPr>
          <w:p w:rsidR="00231819" w:rsidRPr="00514E4E" w:rsidRDefault="00231819" w:rsidP="00232128">
            <w:pPr>
              <w:rPr>
                <w:sz w:val="28"/>
                <w:szCs w:val="28"/>
              </w:rPr>
            </w:pPr>
            <w:r w:rsidRPr="00514E4E">
              <w:rPr>
                <w:sz w:val="28"/>
                <w:szCs w:val="28"/>
              </w:rPr>
              <w:t>продуктивні</w:t>
            </w:r>
          </w:p>
        </w:tc>
        <w:tc>
          <w:tcPr>
            <w:tcW w:w="823" w:type="dxa"/>
          </w:tcPr>
          <w:p w:rsidR="00231819" w:rsidRPr="00514E4E" w:rsidRDefault="00362228" w:rsidP="00232128">
            <w:pPr>
              <w:autoSpaceDE w:val="0"/>
              <w:autoSpaceDN w:val="0"/>
              <w:spacing w:line="360" w:lineRule="auto"/>
              <w:jc w:val="center"/>
              <w:rPr>
                <w:sz w:val="28"/>
                <w:szCs w:val="28"/>
                <w:lang w:val="ru-RU"/>
              </w:rPr>
            </w:pPr>
            <w:r w:rsidRPr="00514E4E">
              <w:rPr>
                <w:sz w:val="28"/>
                <w:szCs w:val="28"/>
                <w:lang w:val="ru-RU"/>
              </w:rPr>
              <w:t>10</w:t>
            </w:r>
          </w:p>
        </w:tc>
        <w:tc>
          <w:tcPr>
            <w:tcW w:w="992" w:type="dxa"/>
          </w:tcPr>
          <w:p w:rsidR="00231819" w:rsidRPr="00514E4E" w:rsidRDefault="0027515F" w:rsidP="00232128">
            <w:pPr>
              <w:autoSpaceDE w:val="0"/>
              <w:autoSpaceDN w:val="0"/>
              <w:spacing w:line="360" w:lineRule="auto"/>
              <w:jc w:val="center"/>
              <w:rPr>
                <w:sz w:val="28"/>
                <w:szCs w:val="28"/>
                <w:lang w:val="en-US"/>
              </w:rPr>
            </w:pPr>
            <w:r w:rsidRPr="00514E4E">
              <w:rPr>
                <w:sz w:val="28"/>
                <w:szCs w:val="28"/>
                <w:lang w:val="ru-RU"/>
              </w:rPr>
              <w:t>15</w:t>
            </w:r>
            <w:r w:rsidRPr="00514E4E">
              <w:rPr>
                <w:sz w:val="28"/>
                <w:szCs w:val="28"/>
                <w:lang w:val="en-US"/>
              </w:rPr>
              <w:t>,</w:t>
            </w:r>
            <w:r w:rsidRPr="00514E4E">
              <w:rPr>
                <w:sz w:val="28"/>
                <w:szCs w:val="28"/>
                <w:lang w:val="ru-RU"/>
              </w:rPr>
              <w:t>8</w:t>
            </w:r>
            <w:r w:rsidR="00231819" w:rsidRPr="00514E4E">
              <w:rPr>
                <w:sz w:val="28"/>
                <w:szCs w:val="28"/>
                <w:lang w:val="en-US"/>
              </w:rPr>
              <w:t>7</w:t>
            </w:r>
          </w:p>
        </w:tc>
        <w:tc>
          <w:tcPr>
            <w:tcW w:w="851" w:type="dxa"/>
          </w:tcPr>
          <w:p w:rsidR="00231819" w:rsidRPr="00514E4E" w:rsidRDefault="00362228" w:rsidP="00232128">
            <w:pPr>
              <w:autoSpaceDE w:val="0"/>
              <w:autoSpaceDN w:val="0"/>
              <w:spacing w:line="360" w:lineRule="auto"/>
              <w:jc w:val="center"/>
              <w:rPr>
                <w:b/>
                <w:sz w:val="28"/>
                <w:szCs w:val="28"/>
                <w:lang w:val="ru-RU"/>
              </w:rPr>
            </w:pPr>
            <w:r w:rsidRPr="00514E4E">
              <w:rPr>
                <w:b/>
                <w:sz w:val="28"/>
                <w:szCs w:val="28"/>
                <w:lang w:val="ru-RU"/>
              </w:rPr>
              <w:t>24</w:t>
            </w:r>
          </w:p>
        </w:tc>
        <w:tc>
          <w:tcPr>
            <w:tcW w:w="992"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38</w:t>
            </w:r>
            <w:r w:rsidR="00A413D4" w:rsidRPr="00514E4E">
              <w:rPr>
                <w:b/>
                <w:sz w:val="28"/>
                <w:szCs w:val="28"/>
                <w:lang w:val="en-US"/>
              </w:rPr>
              <w:t>,</w:t>
            </w:r>
            <w:r w:rsidRPr="00514E4E">
              <w:rPr>
                <w:b/>
                <w:sz w:val="28"/>
                <w:szCs w:val="28"/>
                <w:lang w:val="ru-RU"/>
              </w:rPr>
              <w:t>09</w:t>
            </w:r>
          </w:p>
        </w:tc>
        <w:tc>
          <w:tcPr>
            <w:tcW w:w="709" w:type="dxa"/>
          </w:tcPr>
          <w:p w:rsidR="00231819" w:rsidRPr="00514E4E" w:rsidRDefault="00362228" w:rsidP="00232128">
            <w:pPr>
              <w:autoSpaceDE w:val="0"/>
              <w:autoSpaceDN w:val="0"/>
              <w:spacing w:line="360" w:lineRule="auto"/>
              <w:jc w:val="center"/>
              <w:rPr>
                <w:sz w:val="28"/>
                <w:szCs w:val="28"/>
                <w:lang w:val="ru-RU"/>
              </w:rPr>
            </w:pPr>
            <w:r w:rsidRPr="00514E4E">
              <w:rPr>
                <w:sz w:val="28"/>
                <w:szCs w:val="28"/>
                <w:lang w:val="ru-RU"/>
              </w:rPr>
              <w:t>8</w:t>
            </w:r>
          </w:p>
        </w:tc>
        <w:tc>
          <w:tcPr>
            <w:tcW w:w="967"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12</w:t>
            </w:r>
            <w:r w:rsidRPr="00514E4E">
              <w:rPr>
                <w:sz w:val="28"/>
                <w:szCs w:val="28"/>
                <w:lang w:val="en-US"/>
              </w:rPr>
              <w:t>,</w:t>
            </w:r>
            <w:r w:rsidRPr="00514E4E">
              <w:rPr>
                <w:sz w:val="28"/>
                <w:szCs w:val="28"/>
                <w:lang w:val="ru-RU"/>
              </w:rPr>
              <w:t>70</w:t>
            </w:r>
          </w:p>
        </w:tc>
        <w:tc>
          <w:tcPr>
            <w:tcW w:w="796" w:type="dxa"/>
          </w:tcPr>
          <w:p w:rsidR="00231819" w:rsidRPr="00514E4E" w:rsidRDefault="00362228" w:rsidP="00232128">
            <w:pPr>
              <w:autoSpaceDE w:val="0"/>
              <w:autoSpaceDN w:val="0"/>
              <w:spacing w:line="360" w:lineRule="auto"/>
              <w:jc w:val="center"/>
              <w:rPr>
                <w:b/>
                <w:sz w:val="28"/>
                <w:szCs w:val="28"/>
                <w:lang w:val="ru-RU"/>
              </w:rPr>
            </w:pPr>
            <w:r w:rsidRPr="00514E4E">
              <w:rPr>
                <w:b/>
                <w:sz w:val="28"/>
                <w:szCs w:val="28"/>
                <w:lang w:val="ru-RU"/>
              </w:rPr>
              <w:t>14</w:t>
            </w:r>
          </w:p>
        </w:tc>
        <w:tc>
          <w:tcPr>
            <w:tcW w:w="872"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22</w:t>
            </w:r>
            <w:r w:rsidRPr="00514E4E">
              <w:rPr>
                <w:b/>
                <w:sz w:val="28"/>
                <w:szCs w:val="28"/>
                <w:lang w:val="en-US"/>
              </w:rPr>
              <w:t>,</w:t>
            </w:r>
            <w:r w:rsidRPr="00514E4E">
              <w:rPr>
                <w:b/>
                <w:sz w:val="28"/>
                <w:szCs w:val="28"/>
                <w:lang w:val="ru-RU"/>
              </w:rPr>
              <w:t>22</w:t>
            </w:r>
          </w:p>
        </w:tc>
      </w:tr>
      <w:tr w:rsidR="00231819" w:rsidRPr="00514E4E" w:rsidTr="00514E4E">
        <w:trPr>
          <w:trHeight w:val="335"/>
        </w:trPr>
        <w:tc>
          <w:tcPr>
            <w:tcW w:w="2404" w:type="dxa"/>
          </w:tcPr>
          <w:p w:rsidR="00231819" w:rsidRPr="00514E4E" w:rsidRDefault="00231819" w:rsidP="00232128">
            <w:pPr>
              <w:rPr>
                <w:sz w:val="28"/>
                <w:szCs w:val="28"/>
              </w:rPr>
            </w:pPr>
            <w:r w:rsidRPr="00514E4E">
              <w:rPr>
                <w:sz w:val="28"/>
                <w:szCs w:val="28"/>
              </w:rPr>
              <w:t>репродуктивні</w:t>
            </w:r>
          </w:p>
        </w:tc>
        <w:tc>
          <w:tcPr>
            <w:tcW w:w="823" w:type="dxa"/>
          </w:tcPr>
          <w:p w:rsidR="00231819" w:rsidRPr="00514E4E" w:rsidRDefault="00362228" w:rsidP="00232128">
            <w:pPr>
              <w:autoSpaceDE w:val="0"/>
              <w:autoSpaceDN w:val="0"/>
              <w:spacing w:line="360" w:lineRule="auto"/>
              <w:jc w:val="center"/>
              <w:rPr>
                <w:sz w:val="28"/>
                <w:szCs w:val="28"/>
                <w:lang w:val="ru-RU"/>
              </w:rPr>
            </w:pPr>
            <w:r w:rsidRPr="00514E4E">
              <w:rPr>
                <w:sz w:val="28"/>
                <w:szCs w:val="28"/>
                <w:lang w:val="ru-RU"/>
              </w:rPr>
              <w:t>46</w:t>
            </w:r>
          </w:p>
        </w:tc>
        <w:tc>
          <w:tcPr>
            <w:tcW w:w="992"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73</w:t>
            </w:r>
            <w:r w:rsidRPr="00514E4E">
              <w:rPr>
                <w:sz w:val="28"/>
                <w:szCs w:val="28"/>
                <w:lang w:val="en-US"/>
              </w:rPr>
              <w:t>,</w:t>
            </w:r>
            <w:r w:rsidRPr="00514E4E">
              <w:rPr>
                <w:sz w:val="28"/>
                <w:szCs w:val="28"/>
                <w:lang w:val="ru-RU"/>
              </w:rPr>
              <w:t>02</w:t>
            </w:r>
          </w:p>
        </w:tc>
        <w:tc>
          <w:tcPr>
            <w:tcW w:w="851" w:type="dxa"/>
          </w:tcPr>
          <w:p w:rsidR="00231819" w:rsidRPr="00514E4E" w:rsidRDefault="00362228" w:rsidP="00232128">
            <w:pPr>
              <w:autoSpaceDE w:val="0"/>
              <w:autoSpaceDN w:val="0"/>
              <w:spacing w:line="360" w:lineRule="auto"/>
              <w:jc w:val="center"/>
              <w:rPr>
                <w:b/>
                <w:sz w:val="28"/>
                <w:szCs w:val="28"/>
                <w:lang w:val="ru-RU"/>
              </w:rPr>
            </w:pPr>
            <w:r w:rsidRPr="00514E4E">
              <w:rPr>
                <w:b/>
                <w:sz w:val="28"/>
                <w:szCs w:val="28"/>
                <w:lang w:val="ru-RU"/>
              </w:rPr>
              <w:t>19</w:t>
            </w:r>
          </w:p>
        </w:tc>
        <w:tc>
          <w:tcPr>
            <w:tcW w:w="992"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30</w:t>
            </w:r>
            <w:r w:rsidR="00A413D4" w:rsidRPr="00514E4E">
              <w:rPr>
                <w:b/>
                <w:sz w:val="28"/>
                <w:szCs w:val="28"/>
                <w:lang w:val="en-US"/>
              </w:rPr>
              <w:t>,</w:t>
            </w:r>
            <w:r w:rsidRPr="00514E4E">
              <w:rPr>
                <w:b/>
                <w:sz w:val="28"/>
                <w:szCs w:val="28"/>
                <w:lang w:val="ru-RU"/>
              </w:rPr>
              <w:t>16</w:t>
            </w:r>
          </w:p>
        </w:tc>
        <w:tc>
          <w:tcPr>
            <w:tcW w:w="709" w:type="dxa"/>
          </w:tcPr>
          <w:p w:rsidR="00231819" w:rsidRPr="00514E4E" w:rsidRDefault="00362228" w:rsidP="00232128">
            <w:pPr>
              <w:autoSpaceDE w:val="0"/>
              <w:autoSpaceDN w:val="0"/>
              <w:spacing w:line="360" w:lineRule="auto"/>
              <w:jc w:val="center"/>
              <w:rPr>
                <w:sz w:val="28"/>
                <w:szCs w:val="28"/>
                <w:lang w:val="ru-RU"/>
              </w:rPr>
            </w:pPr>
            <w:r w:rsidRPr="00514E4E">
              <w:rPr>
                <w:sz w:val="28"/>
                <w:szCs w:val="28"/>
                <w:lang w:val="ru-RU"/>
              </w:rPr>
              <w:t>49</w:t>
            </w:r>
          </w:p>
        </w:tc>
        <w:tc>
          <w:tcPr>
            <w:tcW w:w="967" w:type="dxa"/>
          </w:tcPr>
          <w:p w:rsidR="00231819" w:rsidRPr="00514E4E" w:rsidRDefault="0062036E" w:rsidP="00232128">
            <w:pPr>
              <w:autoSpaceDE w:val="0"/>
              <w:autoSpaceDN w:val="0"/>
              <w:spacing w:line="360" w:lineRule="auto"/>
              <w:jc w:val="center"/>
              <w:rPr>
                <w:sz w:val="28"/>
                <w:szCs w:val="28"/>
                <w:lang w:val="ru-RU"/>
              </w:rPr>
            </w:pPr>
            <w:r w:rsidRPr="00514E4E">
              <w:rPr>
                <w:sz w:val="28"/>
                <w:szCs w:val="28"/>
                <w:lang w:val="ru-RU"/>
              </w:rPr>
              <w:t>77</w:t>
            </w:r>
            <w:r w:rsidRPr="00514E4E">
              <w:rPr>
                <w:sz w:val="28"/>
                <w:szCs w:val="28"/>
                <w:lang w:val="en-US"/>
              </w:rPr>
              <w:t>,</w:t>
            </w:r>
            <w:r w:rsidRPr="00514E4E">
              <w:rPr>
                <w:sz w:val="28"/>
                <w:szCs w:val="28"/>
                <w:lang w:val="ru-RU"/>
              </w:rPr>
              <w:t>78</w:t>
            </w:r>
          </w:p>
        </w:tc>
        <w:tc>
          <w:tcPr>
            <w:tcW w:w="796" w:type="dxa"/>
          </w:tcPr>
          <w:p w:rsidR="00231819" w:rsidRPr="00514E4E" w:rsidRDefault="00362228" w:rsidP="00232128">
            <w:pPr>
              <w:autoSpaceDE w:val="0"/>
              <w:autoSpaceDN w:val="0"/>
              <w:spacing w:line="360" w:lineRule="auto"/>
              <w:jc w:val="center"/>
              <w:rPr>
                <w:b/>
                <w:sz w:val="28"/>
                <w:szCs w:val="28"/>
                <w:lang w:val="ru-RU"/>
              </w:rPr>
            </w:pPr>
            <w:r w:rsidRPr="00514E4E">
              <w:rPr>
                <w:b/>
                <w:sz w:val="28"/>
                <w:szCs w:val="28"/>
                <w:lang w:val="ru-RU"/>
              </w:rPr>
              <w:t>39</w:t>
            </w:r>
          </w:p>
        </w:tc>
        <w:tc>
          <w:tcPr>
            <w:tcW w:w="872" w:type="dxa"/>
          </w:tcPr>
          <w:p w:rsidR="00231819" w:rsidRPr="00514E4E" w:rsidRDefault="0062036E" w:rsidP="00232128">
            <w:pPr>
              <w:autoSpaceDE w:val="0"/>
              <w:autoSpaceDN w:val="0"/>
              <w:spacing w:line="360" w:lineRule="auto"/>
              <w:jc w:val="center"/>
              <w:rPr>
                <w:b/>
                <w:sz w:val="28"/>
                <w:szCs w:val="28"/>
                <w:lang w:val="ru-RU"/>
              </w:rPr>
            </w:pPr>
            <w:r w:rsidRPr="00514E4E">
              <w:rPr>
                <w:b/>
                <w:sz w:val="28"/>
                <w:szCs w:val="28"/>
                <w:lang w:val="ru-RU"/>
              </w:rPr>
              <w:t>61</w:t>
            </w:r>
            <w:r w:rsidRPr="00514E4E">
              <w:rPr>
                <w:b/>
                <w:sz w:val="28"/>
                <w:szCs w:val="28"/>
                <w:lang w:val="en-US"/>
              </w:rPr>
              <w:t>,</w:t>
            </w:r>
            <w:r w:rsidRPr="00514E4E">
              <w:rPr>
                <w:b/>
                <w:sz w:val="28"/>
                <w:szCs w:val="28"/>
                <w:lang w:val="ru-RU"/>
              </w:rPr>
              <w:t>90</w:t>
            </w:r>
          </w:p>
        </w:tc>
      </w:tr>
    </w:tbl>
    <w:p w:rsidR="0062036E" w:rsidRPr="0062036E" w:rsidRDefault="0062036E" w:rsidP="0058608C">
      <w:pPr>
        <w:tabs>
          <w:tab w:val="left" w:pos="709"/>
        </w:tabs>
        <w:autoSpaceDE w:val="0"/>
        <w:autoSpaceDN w:val="0"/>
        <w:spacing w:line="360" w:lineRule="auto"/>
        <w:jc w:val="both"/>
        <w:rPr>
          <w:sz w:val="28"/>
          <w:szCs w:val="28"/>
          <w:lang w:val="ru-RU"/>
        </w:rPr>
      </w:pPr>
    </w:p>
    <w:p w:rsidR="00AD2E79" w:rsidRDefault="0058608C" w:rsidP="00514E4E">
      <w:pPr>
        <w:pStyle w:val="afff0"/>
        <w:ind w:firstLine="567"/>
      </w:pPr>
      <w:r>
        <w:t xml:space="preserve">В </w:t>
      </w:r>
      <w:r w:rsidRPr="00CB56A1">
        <w:t xml:space="preserve">експериментальній частині педагогічного дослідження, з метою співставлення результатів констатувального та формувального експериментів, </w:t>
      </w:r>
      <w:r w:rsidRPr="00CB56A1">
        <w:lastRenderedPageBreak/>
        <w:t xml:space="preserve">кількісні показники </w:t>
      </w:r>
      <w:r>
        <w:t>було представ</w:t>
      </w:r>
      <w:r w:rsidR="00CC1E2F" w:rsidRPr="00CC1E2F">
        <w:t xml:space="preserve">лено </w:t>
      </w:r>
      <w:r w:rsidRPr="00CB56A1">
        <w:t>у вигляді сх</w:t>
      </w:r>
      <w:r w:rsidR="005E6E80">
        <w:t>ематичних діаграм (рис.3.1.– 3.4</w:t>
      </w:r>
      <w:r w:rsidR="00365AFA">
        <w:t>.</w:t>
      </w:r>
      <w:r w:rsidRPr="00CB56A1">
        <w:t>).</w:t>
      </w:r>
    </w:p>
    <w:p w:rsidR="005E6E80" w:rsidRDefault="0058608C" w:rsidP="00514E4E">
      <w:pPr>
        <w:pStyle w:val="afff0"/>
        <w:ind w:firstLine="567"/>
      </w:pPr>
      <w:r w:rsidRPr="00CB56A1">
        <w:t xml:space="preserve">Для зручності графічного зображення діаграм, </w:t>
      </w:r>
      <w:r w:rsidR="005439CF">
        <w:t>знання та</w:t>
      </w:r>
      <w:r w:rsidRPr="00CB56A1">
        <w:t xml:space="preserve"> вмін</w:t>
      </w:r>
      <w:r>
        <w:t>ня</w:t>
      </w:r>
      <w:r w:rsidRPr="00CB56A1">
        <w:t xml:space="preserve"> </w:t>
      </w:r>
      <w:r w:rsidR="005439CF">
        <w:t>самоосвітньої</w:t>
      </w:r>
      <w:r>
        <w:t xml:space="preserve"> компетентності майбутніх </w:t>
      </w:r>
      <w:r w:rsidR="005439CF">
        <w:t>інженерів-будівельників</w:t>
      </w:r>
      <w:r w:rsidRPr="00CB56A1">
        <w:t xml:space="preserve"> </w:t>
      </w:r>
      <w:r>
        <w:t xml:space="preserve">були </w:t>
      </w:r>
      <w:r w:rsidRPr="00CB56A1">
        <w:t>номін</w:t>
      </w:r>
      <w:r>
        <w:t>овані</w:t>
      </w:r>
      <w:r w:rsidRPr="00CB56A1">
        <w:t xml:space="preserve"> за </w:t>
      </w:r>
      <w:r w:rsidR="005439CF">
        <w:t>чотирма критеріями</w:t>
      </w:r>
      <w:r w:rsidR="005E6E80">
        <w:t>, а саме:</w:t>
      </w:r>
    </w:p>
    <w:p w:rsidR="005E6E80" w:rsidRDefault="005E6E80" w:rsidP="00514E4E">
      <w:pPr>
        <w:pStyle w:val="afff0"/>
        <w:ind w:firstLine="567"/>
      </w:pPr>
      <w:r w:rsidRPr="005E6E80">
        <w:rPr>
          <w:b/>
          <w:spacing w:val="-5"/>
        </w:rPr>
        <w:t>- </w:t>
      </w:r>
      <w:r w:rsidR="00117E1F">
        <w:t>с</w:t>
      </w:r>
      <w:r w:rsidR="00117E1F" w:rsidRPr="001C7F5C">
        <w:rPr>
          <w:rStyle w:val="afff1"/>
          <w:i/>
          <w:shd w:val="clear" w:color="auto" w:fill="auto"/>
        </w:rPr>
        <w:t>формованість</w:t>
      </w:r>
      <w:r w:rsidR="00117E1F" w:rsidRPr="001C7F5C">
        <w:rPr>
          <w:i/>
        </w:rPr>
        <w:t xml:space="preserve"> мотивації до</w:t>
      </w:r>
      <w:r w:rsidR="00CC4025">
        <w:rPr>
          <w:rStyle w:val="afff1"/>
          <w:i/>
          <w:shd w:val="clear" w:color="auto" w:fill="auto"/>
        </w:rPr>
        <w:t xml:space="preserve"> самоосвітньої діяльності; </w:t>
      </w:r>
      <w:r w:rsidR="00CC4025">
        <w:rPr>
          <w:i/>
        </w:rPr>
        <w:t>потреба</w:t>
      </w:r>
      <w:r w:rsidR="00117E1F" w:rsidRPr="001C7F5C">
        <w:rPr>
          <w:i/>
        </w:rPr>
        <w:t xml:space="preserve"> в сам</w:t>
      </w:r>
      <w:r w:rsidR="00117E1F">
        <w:rPr>
          <w:i/>
        </w:rPr>
        <w:t>оосвіті</w:t>
      </w:r>
      <w:r w:rsidR="00117E1F" w:rsidRPr="001C7F5C">
        <w:rPr>
          <w:i/>
        </w:rPr>
        <w:t xml:space="preserve"> </w:t>
      </w:r>
      <w:r w:rsidR="00117E1F">
        <w:rPr>
          <w:i/>
        </w:rPr>
        <w:t xml:space="preserve">та у творчому самовираженні; </w:t>
      </w:r>
      <w:r w:rsidR="00117E1F" w:rsidRPr="001C7F5C">
        <w:rPr>
          <w:i/>
        </w:rPr>
        <w:t>наявність інтересу до</w:t>
      </w:r>
      <w:r w:rsidR="00117E1F">
        <w:rPr>
          <w:i/>
        </w:rPr>
        <w:t xml:space="preserve"> </w:t>
      </w:r>
      <w:r w:rsidR="00117E1F" w:rsidRPr="001C7F5C">
        <w:rPr>
          <w:i/>
        </w:rPr>
        <w:t>професійно-спрямованих дисциплін;</w:t>
      </w:r>
      <w:r w:rsidR="00CC4025">
        <w:rPr>
          <w:i/>
        </w:rPr>
        <w:t xml:space="preserve"> </w:t>
      </w:r>
      <w:r w:rsidR="00117E1F" w:rsidRPr="0029778D">
        <w:rPr>
          <w:i/>
        </w:rPr>
        <w:t>самезаохоч</w:t>
      </w:r>
      <w:r w:rsidR="00117E1F">
        <w:rPr>
          <w:i/>
        </w:rPr>
        <w:t>ування;</w:t>
      </w:r>
      <w:r w:rsidR="00CC4025">
        <w:rPr>
          <w:rStyle w:val="afff1"/>
          <w:i/>
          <w:shd w:val="clear" w:color="auto" w:fill="auto"/>
        </w:rPr>
        <w:t xml:space="preserve"> –</w:t>
      </w:r>
      <w:r w:rsidR="00CC4025">
        <w:t xml:space="preserve"> </w:t>
      </w:r>
      <w:r w:rsidR="00117E1F" w:rsidRPr="001C7F5C">
        <w:t>аксіологічно-мотиваційн</w:t>
      </w:r>
      <w:r w:rsidR="00117E1F">
        <w:t>и</w:t>
      </w:r>
      <w:r w:rsidR="00CC4025">
        <w:t>й</w:t>
      </w:r>
      <w:r w:rsidR="00117E1F">
        <w:t xml:space="preserve"> (1)</w:t>
      </w:r>
      <w:r>
        <w:t>;</w:t>
      </w:r>
    </w:p>
    <w:p w:rsidR="005E6E80" w:rsidRDefault="005E6E80" w:rsidP="00514E4E">
      <w:pPr>
        <w:pStyle w:val="afff0"/>
        <w:ind w:firstLine="567"/>
      </w:pPr>
      <w:r w:rsidRPr="005E6E80">
        <w:rPr>
          <w:b/>
          <w:spacing w:val="-5"/>
        </w:rPr>
        <w:t>- </w:t>
      </w:r>
      <w:r w:rsidR="00117E1F" w:rsidRPr="001C7F5C">
        <w:rPr>
          <w:i/>
        </w:rPr>
        <w:t>вміння планувати свою діяльність</w:t>
      </w:r>
      <w:r w:rsidR="00117E1F">
        <w:rPr>
          <w:i/>
          <w:sz w:val="22"/>
          <w:szCs w:val="22"/>
        </w:rPr>
        <w:t>;</w:t>
      </w:r>
      <w:r w:rsidR="00117E1F">
        <w:rPr>
          <w:i/>
        </w:rPr>
        <w:t xml:space="preserve"> </w:t>
      </w:r>
      <w:r w:rsidR="00117E1F" w:rsidRPr="001C7F5C">
        <w:rPr>
          <w:i/>
        </w:rPr>
        <w:t>вміти створювати умови успішного</w:t>
      </w:r>
      <w:r w:rsidR="00117E1F">
        <w:rPr>
          <w:i/>
        </w:rPr>
        <w:t xml:space="preserve"> виконання діяльності;</w:t>
      </w:r>
      <w:r w:rsidR="00CC4025">
        <w:rPr>
          <w:i/>
        </w:rPr>
        <w:t xml:space="preserve"> самостійність – </w:t>
      </w:r>
      <w:r w:rsidR="00CC4025" w:rsidRPr="007B4A70">
        <w:rPr>
          <w:rStyle w:val="afff1"/>
          <w:shd w:val="clear" w:color="auto" w:fill="auto"/>
        </w:rPr>
        <w:t>за</w:t>
      </w:r>
      <w:r w:rsidR="00CC4025" w:rsidRPr="008E0127">
        <w:rPr>
          <w:rStyle w:val="afff1"/>
          <w:i/>
          <w:shd w:val="clear" w:color="auto" w:fill="auto"/>
        </w:rPr>
        <w:t xml:space="preserve"> </w:t>
      </w:r>
      <w:r w:rsidR="008E0127" w:rsidRPr="007B4A70">
        <w:rPr>
          <w:rStyle w:val="afff1"/>
          <w:shd w:val="clear" w:color="auto" w:fill="auto"/>
        </w:rPr>
        <w:t>організаційно</w:t>
      </w:r>
      <w:r w:rsidR="00CC4025" w:rsidRPr="007B4A70">
        <w:t>-процесуальним</w:t>
      </w:r>
      <w:r w:rsidR="00CC4025" w:rsidRPr="00476ADD">
        <w:t xml:space="preserve"> </w:t>
      </w:r>
      <w:r>
        <w:t>(2);</w:t>
      </w:r>
    </w:p>
    <w:p w:rsidR="005E6E80" w:rsidRDefault="005E6E80" w:rsidP="00514E4E">
      <w:pPr>
        <w:pStyle w:val="afff0"/>
        <w:ind w:firstLine="567"/>
        <w:rPr>
          <w:i/>
        </w:rPr>
      </w:pPr>
      <w:r w:rsidRPr="005E6E80">
        <w:rPr>
          <w:b/>
          <w:spacing w:val="-5"/>
        </w:rPr>
        <w:t>- </w:t>
      </w:r>
      <w:r w:rsidR="00117E1F" w:rsidRPr="001C7F5C">
        <w:rPr>
          <w:i/>
        </w:rPr>
        <w:t>н</w:t>
      </w:r>
      <w:r w:rsidR="00CC4025">
        <w:rPr>
          <w:i/>
        </w:rPr>
        <w:t>авчально-інтелектуальні уміння; комунікативні вміння;</w:t>
      </w:r>
      <w:r w:rsidR="00117E1F">
        <w:rPr>
          <w:i/>
        </w:rPr>
        <w:t xml:space="preserve"> </w:t>
      </w:r>
      <w:r w:rsidR="00117E1F" w:rsidRPr="001C7F5C">
        <w:rPr>
          <w:i/>
        </w:rPr>
        <w:t>уміння орієнт</w:t>
      </w:r>
      <w:r w:rsidR="00117E1F">
        <w:rPr>
          <w:i/>
        </w:rPr>
        <w:t>уватися в інформаційних потоках</w:t>
      </w:r>
      <w:r w:rsidR="00CC4025">
        <w:rPr>
          <w:i/>
        </w:rPr>
        <w:t>; зріз знань –</w:t>
      </w:r>
      <w:r w:rsidR="00CC4025" w:rsidRPr="007B4A70">
        <w:t xml:space="preserve"> за</w:t>
      </w:r>
      <w:r w:rsidR="00CC4025" w:rsidRPr="001C7F5C">
        <w:t xml:space="preserve"> операційно-діяльнісним</w:t>
      </w:r>
      <w:r w:rsidR="00CC4025">
        <w:t xml:space="preserve"> (3);</w:t>
      </w:r>
    </w:p>
    <w:p w:rsidR="005E6E80" w:rsidRDefault="005E6E80" w:rsidP="00514E4E">
      <w:pPr>
        <w:pStyle w:val="afff0"/>
        <w:ind w:firstLine="567"/>
        <w:rPr>
          <w:b/>
        </w:rPr>
      </w:pPr>
      <w:r w:rsidRPr="005E6E80">
        <w:rPr>
          <w:b/>
          <w:spacing w:val="-5"/>
        </w:rPr>
        <w:t>- </w:t>
      </w:r>
      <w:r w:rsidR="00117E1F">
        <w:rPr>
          <w:i/>
        </w:rPr>
        <w:t>самооцінку</w:t>
      </w:r>
      <w:r w:rsidR="00117E1F" w:rsidRPr="001C7F5C">
        <w:rPr>
          <w:i/>
        </w:rPr>
        <w:t xml:space="preserve"> власних здатностей </w:t>
      </w:r>
      <w:r w:rsidR="00117E1F" w:rsidRPr="001C7F5C">
        <w:rPr>
          <w:rStyle w:val="afff1"/>
          <w:i/>
          <w:shd w:val="clear" w:color="auto" w:fill="auto"/>
        </w:rPr>
        <w:t>самоосвітньої діяльності</w:t>
      </w:r>
      <w:r w:rsidR="00117E1F" w:rsidRPr="001C7F5C">
        <w:rPr>
          <w:rStyle w:val="afff1"/>
          <w:rFonts w:eastAsiaTheme="minorEastAsia"/>
          <w:i/>
          <w:shd w:val="clear" w:color="auto" w:fill="auto"/>
        </w:rPr>
        <w:t>;</w:t>
      </w:r>
      <w:r w:rsidR="00117E1F">
        <w:rPr>
          <w:i/>
        </w:rPr>
        <w:t xml:space="preserve"> </w:t>
      </w:r>
      <w:r w:rsidR="00117E1F" w:rsidRPr="001C7F5C">
        <w:rPr>
          <w:i/>
        </w:rPr>
        <w:t>рефлексі</w:t>
      </w:r>
      <w:r w:rsidR="00117E1F">
        <w:rPr>
          <w:i/>
        </w:rPr>
        <w:t>ю</w:t>
      </w:r>
      <w:r w:rsidR="00117E1F" w:rsidRPr="001C7F5C">
        <w:rPr>
          <w:i/>
        </w:rPr>
        <w:t>;</w:t>
      </w:r>
      <w:r w:rsidR="00117E1F">
        <w:rPr>
          <w:i/>
        </w:rPr>
        <w:t xml:space="preserve"> культуру мовлення; самоконтроль, </w:t>
      </w:r>
      <w:r w:rsidR="00117E1F" w:rsidRPr="001C7F5C">
        <w:rPr>
          <w:i/>
        </w:rPr>
        <w:t xml:space="preserve">наполегливість, </w:t>
      </w:r>
      <w:r w:rsidR="00CC4025">
        <w:rPr>
          <w:i/>
        </w:rPr>
        <w:t xml:space="preserve">відповідальність – </w:t>
      </w:r>
      <w:r w:rsidR="00CC4025">
        <w:t xml:space="preserve">за </w:t>
      </w:r>
      <w:r w:rsidR="00CC4025" w:rsidRPr="001C7F5C">
        <w:t>особистісн</w:t>
      </w:r>
      <w:r w:rsidR="00CC4025">
        <w:t>им (4)</w:t>
      </w:r>
      <w:r>
        <w:t>.</w:t>
      </w:r>
    </w:p>
    <w:p w:rsidR="005E6E80" w:rsidRPr="00117E1F" w:rsidRDefault="005E6E80" w:rsidP="00514E4E">
      <w:pPr>
        <w:pStyle w:val="afff0"/>
        <w:ind w:firstLine="567"/>
        <w:rPr>
          <w:i/>
        </w:rPr>
      </w:pPr>
    </w:p>
    <w:p w:rsidR="00443F2E" w:rsidRPr="005439CF" w:rsidRDefault="00F1190F" w:rsidP="00F1190F">
      <w:pPr>
        <w:autoSpaceDE w:val="0"/>
        <w:autoSpaceDN w:val="0"/>
        <w:spacing w:line="360" w:lineRule="auto"/>
        <w:ind w:left="709"/>
        <w:jc w:val="both"/>
        <w:rPr>
          <w:i/>
          <w:sz w:val="28"/>
          <w:szCs w:val="28"/>
        </w:rPr>
      </w:pPr>
      <w:r w:rsidRPr="00CB56A1">
        <w:rPr>
          <w:noProof/>
          <w:sz w:val="28"/>
          <w:szCs w:val="28"/>
          <w:lang w:val="ru-RU"/>
        </w:rPr>
        <w:drawing>
          <wp:inline distT="0" distB="0" distL="0" distR="0" wp14:anchorId="3C0C3D20" wp14:editId="3C91D043">
            <wp:extent cx="5295900" cy="2476500"/>
            <wp:effectExtent l="0" t="0" r="0" b="0"/>
            <wp:docPr id="3" name="Диаграмма 1"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5786A" w:rsidRDefault="0025786A" w:rsidP="0058608C">
      <w:pPr>
        <w:jc w:val="center"/>
        <w:rPr>
          <w:sz w:val="28"/>
          <w:szCs w:val="28"/>
          <w:lang w:val="ru-RU"/>
        </w:rPr>
      </w:pPr>
    </w:p>
    <w:p w:rsidR="0058608C" w:rsidRPr="00CB56A1" w:rsidRDefault="0058608C" w:rsidP="0058608C">
      <w:pPr>
        <w:jc w:val="center"/>
        <w:rPr>
          <w:sz w:val="28"/>
          <w:szCs w:val="28"/>
        </w:rPr>
      </w:pPr>
      <w:r w:rsidRPr="00CB56A1">
        <w:rPr>
          <w:sz w:val="28"/>
          <w:szCs w:val="28"/>
        </w:rPr>
        <w:t>Рис.3.1 Результати констат</w:t>
      </w:r>
      <w:r>
        <w:rPr>
          <w:sz w:val="28"/>
          <w:szCs w:val="28"/>
        </w:rPr>
        <w:t>увального експерименту у групі Е</w:t>
      </w:r>
    </w:p>
    <w:p w:rsidR="004E4A8D" w:rsidRDefault="004E4A8D" w:rsidP="004E4A8D">
      <w:pPr>
        <w:tabs>
          <w:tab w:val="left" w:pos="9214"/>
        </w:tabs>
        <w:autoSpaceDE w:val="0"/>
        <w:autoSpaceDN w:val="0"/>
        <w:spacing w:line="360" w:lineRule="auto"/>
        <w:jc w:val="both"/>
        <w:rPr>
          <w:b/>
          <w:sz w:val="28"/>
          <w:szCs w:val="28"/>
        </w:rPr>
      </w:pPr>
    </w:p>
    <w:p w:rsidR="00BD4F41" w:rsidRDefault="00BD4F41" w:rsidP="004E4A8D">
      <w:pPr>
        <w:tabs>
          <w:tab w:val="left" w:pos="9214"/>
        </w:tabs>
        <w:autoSpaceDE w:val="0"/>
        <w:autoSpaceDN w:val="0"/>
        <w:spacing w:line="360" w:lineRule="auto"/>
        <w:jc w:val="both"/>
        <w:rPr>
          <w:b/>
          <w:sz w:val="28"/>
          <w:szCs w:val="28"/>
        </w:rPr>
      </w:pPr>
    </w:p>
    <w:p w:rsidR="00BD4F41" w:rsidRDefault="00BD4F41" w:rsidP="004E4A8D">
      <w:pPr>
        <w:tabs>
          <w:tab w:val="left" w:pos="9214"/>
        </w:tabs>
        <w:autoSpaceDE w:val="0"/>
        <w:autoSpaceDN w:val="0"/>
        <w:spacing w:line="360" w:lineRule="auto"/>
        <w:jc w:val="both"/>
        <w:rPr>
          <w:b/>
          <w:sz w:val="28"/>
          <w:szCs w:val="28"/>
        </w:rPr>
      </w:pPr>
    </w:p>
    <w:p w:rsidR="00BD4F41" w:rsidRPr="004E4A8D" w:rsidRDefault="00BD4F41" w:rsidP="004E4A8D">
      <w:pPr>
        <w:tabs>
          <w:tab w:val="left" w:pos="9214"/>
        </w:tabs>
        <w:autoSpaceDE w:val="0"/>
        <w:autoSpaceDN w:val="0"/>
        <w:spacing w:line="360" w:lineRule="auto"/>
        <w:jc w:val="both"/>
        <w:rPr>
          <w:b/>
          <w:sz w:val="28"/>
          <w:szCs w:val="28"/>
        </w:rPr>
      </w:pPr>
    </w:p>
    <w:p w:rsidR="0058608C" w:rsidRPr="00CB56A1" w:rsidRDefault="0058608C" w:rsidP="004E4A8D">
      <w:pPr>
        <w:tabs>
          <w:tab w:val="left" w:pos="9214"/>
        </w:tabs>
        <w:autoSpaceDE w:val="0"/>
        <w:autoSpaceDN w:val="0"/>
        <w:spacing w:line="360" w:lineRule="auto"/>
        <w:ind w:left="709"/>
        <w:jc w:val="both"/>
        <w:rPr>
          <w:sz w:val="28"/>
          <w:szCs w:val="28"/>
        </w:rPr>
      </w:pPr>
      <w:r w:rsidRPr="00CB56A1">
        <w:rPr>
          <w:noProof/>
          <w:sz w:val="28"/>
          <w:szCs w:val="28"/>
          <w:lang w:val="ru-RU"/>
        </w:rPr>
        <w:drawing>
          <wp:inline distT="0" distB="0" distL="0" distR="0" wp14:anchorId="40EF79CC" wp14:editId="3E2070AF">
            <wp:extent cx="5381625" cy="2324100"/>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608C" w:rsidRDefault="0025419D" w:rsidP="0058608C">
      <w:pPr>
        <w:tabs>
          <w:tab w:val="left" w:pos="5787"/>
        </w:tabs>
        <w:jc w:val="center"/>
        <w:rPr>
          <w:sz w:val="28"/>
          <w:szCs w:val="28"/>
          <w:lang w:val="ru-RU"/>
        </w:rPr>
      </w:pPr>
      <w:r>
        <w:rPr>
          <w:sz w:val="28"/>
          <w:szCs w:val="28"/>
        </w:rPr>
        <w:t>Рис.3.2</w:t>
      </w:r>
      <w:r w:rsidR="0058608C" w:rsidRPr="00CB56A1">
        <w:rPr>
          <w:sz w:val="28"/>
          <w:szCs w:val="28"/>
        </w:rPr>
        <w:t xml:space="preserve"> Результати констатувального експерименту у групі К</w:t>
      </w:r>
    </w:p>
    <w:p w:rsidR="00B87716" w:rsidRPr="00B87716" w:rsidRDefault="00B87716" w:rsidP="0058608C">
      <w:pPr>
        <w:tabs>
          <w:tab w:val="left" w:pos="5787"/>
        </w:tabs>
        <w:jc w:val="center"/>
        <w:rPr>
          <w:sz w:val="28"/>
          <w:szCs w:val="28"/>
          <w:lang w:val="ru-RU"/>
        </w:rPr>
      </w:pPr>
    </w:p>
    <w:p w:rsidR="0058608C" w:rsidRPr="00CB56A1" w:rsidRDefault="0058608C" w:rsidP="0058608C">
      <w:pPr>
        <w:tabs>
          <w:tab w:val="left" w:pos="5787"/>
        </w:tabs>
        <w:jc w:val="center"/>
        <w:rPr>
          <w:sz w:val="28"/>
          <w:szCs w:val="28"/>
        </w:rPr>
      </w:pPr>
    </w:p>
    <w:p w:rsidR="0058608C" w:rsidRPr="00CB56A1" w:rsidRDefault="0058608C" w:rsidP="0058608C">
      <w:pPr>
        <w:autoSpaceDE w:val="0"/>
        <w:autoSpaceDN w:val="0"/>
        <w:spacing w:line="360" w:lineRule="auto"/>
        <w:ind w:firstLine="720"/>
        <w:jc w:val="both"/>
        <w:rPr>
          <w:sz w:val="28"/>
          <w:szCs w:val="28"/>
        </w:rPr>
      </w:pPr>
      <w:r w:rsidRPr="00CB56A1">
        <w:rPr>
          <w:noProof/>
          <w:sz w:val="28"/>
          <w:szCs w:val="28"/>
          <w:lang w:val="ru-RU"/>
        </w:rPr>
        <w:drawing>
          <wp:inline distT="0" distB="0" distL="0" distR="0" wp14:anchorId="7D8FC0CA" wp14:editId="0EE3EFB6">
            <wp:extent cx="5305425" cy="2371725"/>
            <wp:effectExtent l="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8608C" w:rsidRDefault="0025419D" w:rsidP="0058608C">
      <w:pPr>
        <w:tabs>
          <w:tab w:val="left" w:pos="5787"/>
        </w:tabs>
        <w:jc w:val="center"/>
        <w:rPr>
          <w:sz w:val="28"/>
          <w:szCs w:val="28"/>
          <w:lang w:val="ru-RU"/>
        </w:rPr>
      </w:pPr>
      <w:r>
        <w:rPr>
          <w:sz w:val="28"/>
          <w:szCs w:val="28"/>
        </w:rPr>
        <w:t>Рис.3.3</w:t>
      </w:r>
      <w:r w:rsidR="0058608C" w:rsidRPr="00CB56A1">
        <w:rPr>
          <w:sz w:val="28"/>
          <w:szCs w:val="28"/>
        </w:rPr>
        <w:t xml:space="preserve"> Результати формув</w:t>
      </w:r>
      <w:r w:rsidR="008E0127">
        <w:rPr>
          <w:sz w:val="28"/>
          <w:szCs w:val="28"/>
        </w:rPr>
        <w:t xml:space="preserve">ального </w:t>
      </w:r>
      <w:r w:rsidR="00694C73">
        <w:rPr>
          <w:sz w:val="28"/>
          <w:szCs w:val="28"/>
        </w:rPr>
        <w:t>експерименту у групі Е</w:t>
      </w:r>
    </w:p>
    <w:p w:rsidR="00B87716" w:rsidRPr="00B87716" w:rsidRDefault="00B87716" w:rsidP="0058608C">
      <w:pPr>
        <w:tabs>
          <w:tab w:val="left" w:pos="5787"/>
        </w:tabs>
        <w:jc w:val="center"/>
        <w:rPr>
          <w:sz w:val="28"/>
          <w:szCs w:val="28"/>
          <w:lang w:val="ru-RU"/>
        </w:rPr>
      </w:pPr>
    </w:p>
    <w:p w:rsidR="0058608C" w:rsidRPr="00CB56A1" w:rsidRDefault="0058608C" w:rsidP="0058608C">
      <w:pPr>
        <w:tabs>
          <w:tab w:val="left" w:pos="5787"/>
        </w:tabs>
        <w:jc w:val="center"/>
        <w:rPr>
          <w:sz w:val="28"/>
          <w:szCs w:val="28"/>
        </w:rPr>
      </w:pPr>
    </w:p>
    <w:p w:rsidR="0058608C" w:rsidRPr="00CB56A1" w:rsidRDefault="0058608C" w:rsidP="0058608C">
      <w:pPr>
        <w:autoSpaceDE w:val="0"/>
        <w:autoSpaceDN w:val="0"/>
        <w:spacing w:line="360" w:lineRule="auto"/>
        <w:ind w:firstLine="720"/>
        <w:jc w:val="both"/>
        <w:rPr>
          <w:sz w:val="28"/>
          <w:szCs w:val="28"/>
        </w:rPr>
      </w:pPr>
      <w:r w:rsidRPr="00CB56A1">
        <w:rPr>
          <w:noProof/>
          <w:sz w:val="28"/>
          <w:szCs w:val="28"/>
          <w:lang w:val="ru-RU"/>
        </w:rPr>
        <w:drawing>
          <wp:inline distT="0" distB="0" distL="0" distR="0" wp14:anchorId="596FC300" wp14:editId="2F98C572">
            <wp:extent cx="5305425" cy="2343150"/>
            <wp:effectExtent l="0" t="0" r="0" b="0"/>
            <wp:docPr id="1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608C" w:rsidRPr="00CB56A1" w:rsidRDefault="0025419D" w:rsidP="00BD4F41">
      <w:pPr>
        <w:tabs>
          <w:tab w:val="left" w:pos="5787"/>
        </w:tabs>
        <w:jc w:val="center"/>
        <w:rPr>
          <w:sz w:val="28"/>
          <w:szCs w:val="28"/>
        </w:rPr>
      </w:pPr>
      <w:r>
        <w:rPr>
          <w:sz w:val="28"/>
          <w:szCs w:val="28"/>
        </w:rPr>
        <w:t>Рис.3.4</w:t>
      </w:r>
      <w:r w:rsidR="00DE4D6F">
        <w:rPr>
          <w:sz w:val="28"/>
          <w:szCs w:val="28"/>
        </w:rPr>
        <w:t xml:space="preserve"> </w:t>
      </w:r>
      <w:r w:rsidR="007F3160">
        <w:rPr>
          <w:sz w:val="28"/>
          <w:szCs w:val="28"/>
        </w:rPr>
        <w:t>Результати формувального</w:t>
      </w:r>
      <w:r w:rsidR="0058608C" w:rsidRPr="00CB56A1">
        <w:rPr>
          <w:sz w:val="28"/>
          <w:szCs w:val="28"/>
        </w:rPr>
        <w:t xml:space="preserve"> експерименту у групі К</w:t>
      </w:r>
    </w:p>
    <w:p w:rsidR="0058608C" w:rsidRDefault="0058608C" w:rsidP="00514E4E">
      <w:pPr>
        <w:pStyle w:val="af1"/>
        <w:shd w:val="clear" w:color="auto" w:fill="FFFFFF"/>
        <w:spacing w:before="96" w:beforeAutospacing="0" w:after="120" w:afterAutospacing="0" w:line="360" w:lineRule="auto"/>
        <w:ind w:firstLine="567"/>
        <w:jc w:val="both"/>
        <w:rPr>
          <w:sz w:val="28"/>
          <w:szCs w:val="28"/>
          <w:lang w:val="uk-UA" w:eastAsia="uk-UA"/>
        </w:rPr>
      </w:pPr>
      <w:r w:rsidRPr="00CB56A1">
        <w:rPr>
          <w:bCs/>
          <w:sz w:val="28"/>
          <w:szCs w:val="28"/>
          <w:shd w:val="clear" w:color="auto" w:fill="FFFFFF"/>
          <w:lang w:val="tr-TR"/>
        </w:rPr>
        <w:lastRenderedPageBreak/>
        <w:t>У нашому дослi</w:t>
      </w:r>
      <w:r w:rsidRPr="00CB56A1">
        <w:rPr>
          <w:bCs/>
          <w:sz w:val="28"/>
          <w:szCs w:val="28"/>
          <w:shd w:val="clear" w:color="auto" w:fill="FFFFFF"/>
          <w:lang w:val="uk-UA"/>
        </w:rPr>
        <w:t xml:space="preserve">дженні ми використовували </w:t>
      </w:r>
      <w:r w:rsidRPr="00CB56A1">
        <w:rPr>
          <w:bCs/>
          <w:i/>
          <w:sz w:val="28"/>
          <w:szCs w:val="28"/>
          <w:shd w:val="clear" w:color="auto" w:fill="FFFFFF"/>
          <w:lang w:val="tr-TR"/>
        </w:rPr>
        <w:t>t-критерій</w:t>
      </w:r>
      <w:r w:rsidRPr="00CB56A1">
        <w:rPr>
          <w:bCs/>
          <w:i/>
          <w:sz w:val="28"/>
          <w:szCs w:val="28"/>
          <w:shd w:val="clear" w:color="auto" w:fill="FFFFFF"/>
          <w:lang w:val="uk-UA"/>
        </w:rPr>
        <w:t xml:space="preserve"> </w:t>
      </w:r>
      <w:r w:rsidRPr="00CB56A1">
        <w:rPr>
          <w:bCs/>
          <w:i/>
          <w:sz w:val="28"/>
          <w:szCs w:val="28"/>
          <w:shd w:val="clear" w:color="auto" w:fill="FFFFFF"/>
          <w:lang w:val="tr-TR"/>
        </w:rPr>
        <w:t>Ст</w:t>
      </w:r>
      <w:r w:rsidRPr="00CB56A1">
        <w:rPr>
          <w:bCs/>
          <w:i/>
          <w:sz w:val="28"/>
          <w:szCs w:val="28"/>
          <w:shd w:val="clear" w:color="auto" w:fill="FFFFFF"/>
          <w:lang w:val="uk-UA"/>
        </w:rPr>
        <w:t>ь</w:t>
      </w:r>
      <w:r w:rsidRPr="00CB56A1">
        <w:rPr>
          <w:bCs/>
          <w:i/>
          <w:sz w:val="28"/>
          <w:szCs w:val="28"/>
          <w:shd w:val="clear" w:color="auto" w:fill="FFFFFF"/>
          <w:lang w:val="tr-TR"/>
        </w:rPr>
        <w:t>юдента</w:t>
      </w:r>
      <w:r w:rsidRPr="00CB56A1">
        <w:rPr>
          <w:sz w:val="28"/>
          <w:szCs w:val="28"/>
          <w:shd w:val="clear" w:color="auto" w:fill="FFFFFF"/>
          <w:lang w:val="tr-TR"/>
        </w:rPr>
        <w:t xml:space="preserve"> </w:t>
      </w:r>
      <w:r w:rsidRPr="00CB56A1">
        <w:rPr>
          <w:sz w:val="28"/>
          <w:szCs w:val="28"/>
          <w:shd w:val="clear" w:color="auto" w:fill="FFFFFF"/>
          <w:lang w:val="uk-UA"/>
        </w:rPr>
        <w:t>як</w:t>
      </w:r>
      <w:r w:rsidRPr="00CB56A1">
        <w:rPr>
          <w:sz w:val="28"/>
          <w:szCs w:val="28"/>
          <w:shd w:val="clear" w:color="auto" w:fill="FFFFFF"/>
          <w:lang w:val="tr-TR"/>
        </w:rPr>
        <w:t xml:space="preserve"> метод статистичної перевірки гіпотез (статистичних критеріїв), пов'язан</w:t>
      </w:r>
      <w:r w:rsidRPr="00CB56A1">
        <w:rPr>
          <w:sz w:val="28"/>
          <w:szCs w:val="28"/>
          <w:shd w:val="clear" w:color="auto" w:fill="FFFFFF"/>
          <w:lang w:val="uk-UA"/>
        </w:rPr>
        <w:t>их</w:t>
      </w:r>
      <w:r w:rsidRPr="00CB56A1">
        <w:rPr>
          <w:sz w:val="28"/>
          <w:szCs w:val="28"/>
          <w:shd w:val="clear" w:color="auto" w:fill="FFFFFF"/>
          <w:lang w:val="tr-TR"/>
        </w:rPr>
        <w:t xml:space="preserve"> з перевіркою рівності середніх значень у двох вибірках</w:t>
      </w:r>
      <w:r w:rsidRPr="00CB56A1">
        <w:rPr>
          <w:sz w:val="28"/>
          <w:szCs w:val="28"/>
          <w:shd w:val="clear" w:color="auto" w:fill="FFFFFF"/>
          <w:lang w:val="uk-UA"/>
        </w:rPr>
        <w:t xml:space="preserve"> (контрольній групі та експериментальн</w:t>
      </w:r>
      <w:r w:rsidR="00DE4D6F">
        <w:rPr>
          <w:sz w:val="28"/>
          <w:szCs w:val="28"/>
          <w:shd w:val="clear" w:color="auto" w:fill="FFFFFF"/>
          <w:lang w:val="uk-UA"/>
        </w:rPr>
        <w:t>ій</w:t>
      </w:r>
      <w:r w:rsidRPr="00CB56A1">
        <w:rPr>
          <w:sz w:val="28"/>
          <w:szCs w:val="28"/>
          <w:shd w:val="clear" w:color="auto" w:fill="FFFFFF"/>
          <w:lang w:val="uk-UA"/>
        </w:rPr>
        <w:t>)</w:t>
      </w:r>
      <w:r w:rsidR="001651A5">
        <w:rPr>
          <w:sz w:val="28"/>
          <w:szCs w:val="28"/>
          <w:shd w:val="clear" w:color="auto" w:fill="FFFFFF"/>
          <w:lang w:val="uk-UA"/>
        </w:rPr>
        <w:t>.</w:t>
      </w:r>
      <w:r w:rsidR="001651A5" w:rsidRPr="001651A5">
        <w:t xml:space="preserve"> </w:t>
      </w:r>
      <w:r w:rsidR="001651A5" w:rsidRPr="001651A5">
        <w:rPr>
          <w:sz w:val="28"/>
          <w:szCs w:val="28"/>
          <w:shd w:val="clear" w:color="auto" w:fill="FFFFFF"/>
          <w:lang w:val="uk-UA"/>
        </w:rPr>
        <w:t xml:space="preserve">Метод оцінювання достовірності відмінностей середніх арифметичних за достатньо ефективним параметричним критерієм Стьюдента призначений для розв'язання одного із завдань, що найчастіше спостерігаються при обробленні даних </w:t>
      </w:r>
      <w:r w:rsidR="00BD4F41">
        <w:rPr>
          <w:sz w:val="28"/>
          <w:szCs w:val="28"/>
          <w:lang w:val="uk-UA"/>
        </w:rPr>
        <w:t xml:space="preserve">– </w:t>
      </w:r>
      <w:r w:rsidR="001651A5" w:rsidRPr="001651A5">
        <w:rPr>
          <w:sz w:val="28"/>
          <w:szCs w:val="28"/>
          <w:shd w:val="clear" w:color="auto" w:fill="FFFFFF"/>
          <w:lang w:val="uk-UA"/>
        </w:rPr>
        <w:t>виявлення достовірності відмінностей між двома або більше рядами значень.</w:t>
      </w:r>
      <w:r w:rsidRPr="00CB56A1">
        <w:rPr>
          <w:sz w:val="28"/>
          <w:szCs w:val="28"/>
          <w:shd w:val="clear" w:color="auto" w:fill="FFFFFF"/>
          <w:lang w:val="uk-UA"/>
        </w:rPr>
        <w:t xml:space="preserve"> [4</w:t>
      </w:r>
      <w:r w:rsidR="00365AFA">
        <w:rPr>
          <w:sz w:val="28"/>
          <w:szCs w:val="28"/>
          <w:shd w:val="clear" w:color="auto" w:fill="FFFFFF"/>
          <w:lang w:val="uk-UA"/>
        </w:rPr>
        <w:t>2</w:t>
      </w:r>
      <w:r w:rsidRPr="00CB56A1">
        <w:rPr>
          <w:sz w:val="28"/>
          <w:szCs w:val="28"/>
          <w:shd w:val="clear" w:color="auto" w:fill="FFFFFF"/>
          <w:lang w:val="uk-UA"/>
        </w:rPr>
        <w:t>]</w:t>
      </w:r>
      <w:r w:rsidRPr="00CB56A1">
        <w:rPr>
          <w:sz w:val="28"/>
          <w:szCs w:val="28"/>
          <w:shd w:val="clear" w:color="auto" w:fill="FFFFFF"/>
          <w:lang w:val="tr-TR"/>
        </w:rPr>
        <w:t>.</w:t>
      </w:r>
      <w:r w:rsidRPr="00CB56A1">
        <w:rPr>
          <w:sz w:val="28"/>
          <w:szCs w:val="28"/>
          <w:lang w:val="tr-TR"/>
        </w:rPr>
        <w:t xml:space="preserve"> </w:t>
      </w:r>
      <w:r w:rsidRPr="00CB56A1">
        <w:rPr>
          <w:sz w:val="28"/>
          <w:szCs w:val="28"/>
          <w:lang w:val="uk-UA"/>
        </w:rPr>
        <w:t xml:space="preserve">У процесі нашого експерименту t-критерій Стьюдента </w:t>
      </w:r>
      <w:r w:rsidRPr="00CB56A1">
        <w:rPr>
          <w:sz w:val="28"/>
          <w:szCs w:val="28"/>
          <w:lang w:val="uk-UA" w:eastAsia="uk-UA"/>
        </w:rPr>
        <w:t>був застосований для</w:t>
      </w:r>
      <w:r w:rsidRPr="00CB56A1">
        <w:rPr>
          <w:sz w:val="28"/>
          <w:szCs w:val="28"/>
          <w:lang w:eastAsia="uk-UA"/>
        </w:rPr>
        <w:t xml:space="preserve"> обчислення емпіричного значення t-критерію в ситуації перевірки гіпотези про відмінності між двома залежними вибірками (</w:t>
      </w:r>
      <w:r w:rsidRPr="00CB56A1">
        <w:rPr>
          <w:sz w:val="28"/>
          <w:szCs w:val="28"/>
          <w:lang w:val="uk-UA" w:eastAsia="uk-UA"/>
        </w:rPr>
        <w:t>контрольної групи та експериментальної</w:t>
      </w:r>
      <w:r w:rsidRPr="00CB56A1">
        <w:rPr>
          <w:sz w:val="28"/>
          <w:szCs w:val="28"/>
          <w:lang w:eastAsia="uk-UA"/>
        </w:rPr>
        <w:t>)</w:t>
      </w:r>
      <w:r w:rsidRPr="00CB56A1">
        <w:rPr>
          <w:sz w:val="28"/>
          <w:szCs w:val="28"/>
          <w:lang w:val="uk-UA" w:eastAsia="uk-UA"/>
        </w:rPr>
        <w:t>.</w:t>
      </w:r>
      <w:r w:rsidRPr="00CB56A1">
        <w:rPr>
          <w:sz w:val="28"/>
          <w:szCs w:val="28"/>
          <w:lang w:eastAsia="uk-UA"/>
        </w:rPr>
        <w:t xml:space="preserve"> </w:t>
      </w:r>
      <w:r w:rsidRPr="00CB56A1">
        <w:rPr>
          <w:sz w:val="28"/>
          <w:szCs w:val="28"/>
          <w:lang w:val="uk-UA" w:eastAsia="uk-UA"/>
        </w:rPr>
        <w:t>Розрахунки проводилися за</w:t>
      </w:r>
      <w:r w:rsidRPr="00CB56A1">
        <w:rPr>
          <w:sz w:val="28"/>
          <w:szCs w:val="28"/>
          <w:lang w:eastAsia="uk-UA"/>
        </w:rPr>
        <w:t xml:space="preserve"> формула</w:t>
      </w:r>
      <w:r w:rsidRPr="00CB56A1">
        <w:rPr>
          <w:sz w:val="28"/>
          <w:szCs w:val="28"/>
          <w:lang w:val="uk-UA" w:eastAsia="uk-UA"/>
        </w:rPr>
        <w:t xml:space="preserve">ми для перевірки достовірності отриманих результатів сформованості у майбутніх </w:t>
      </w:r>
      <w:r w:rsidR="00DE4D6F">
        <w:rPr>
          <w:sz w:val="28"/>
          <w:szCs w:val="28"/>
          <w:lang w:val="uk-UA" w:eastAsia="uk-UA"/>
        </w:rPr>
        <w:t>інженерів-будівельників</w:t>
      </w:r>
      <w:r w:rsidRPr="00CB56A1">
        <w:rPr>
          <w:sz w:val="28"/>
          <w:szCs w:val="28"/>
          <w:lang w:val="uk-UA" w:eastAsia="uk-UA"/>
        </w:rPr>
        <w:t xml:space="preserve"> </w:t>
      </w:r>
      <w:r w:rsidRPr="009A3CD7">
        <w:rPr>
          <w:sz w:val="28"/>
          <w:szCs w:val="28"/>
        </w:rPr>
        <w:t>знан</w:t>
      </w:r>
      <w:r>
        <w:rPr>
          <w:sz w:val="28"/>
          <w:szCs w:val="28"/>
          <w:lang w:val="uk-UA"/>
        </w:rPr>
        <w:t>ь</w:t>
      </w:r>
      <w:r w:rsidRPr="009A3CD7">
        <w:rPr>
          <w:sz w:val="28"/>
          <w:szCs w:val="28"/>
        </w:rPr>
        <w:t xml:space="preserve"> </w:t>
      </w:r>
      <w:r w:rsidR="00DE4D6F">
        <w:rPr>
          <w:sz w:val="28"/>
          <w:szCs w:val="28"/>
          <w:lang w:val="uk-UA"/>
        </w:rPr>
        <w:t>та</w:t>
      </w:r>
      <w:r w:rsidR="00DE4D6F" w:rsidRPr="00DE4D6F">
        <w:rPr>
          <w:sz w:val="28"/>
          <w:szCs w:val="28"/>
          <w:lang w:val="uk-UA"/>
        </w:rPr>
        <w:t xml:space="preserve"> </w:t>
      </w:r>
      <w:r w:rsidRPr="00DE4D6F">
        <w:rPr>
          <w:sz w:val="28"/>
          <w:szCs w:val="28"/>
          <w:lang w:val="uk-UA"/>
        </w:rPr>
        <w:t>вмін</w:t>
      </w:r>
      <w:r>
        <w:rPr>
          <w:sz w:val="28"/>
          <w:szCs w:val="28"/>
          <w:lang w:val="uk-UA"/>
        </w:rPr>
        <w:t>ь</w:t>
      </w:r>
      <w:r w:rsidRPr="009A3CD7">
        <w:rPr>
          <w:sz w:val="28"/>
          <w:szCs w:val="28"/>
        </w:rPr>
        <w:t xml:space="preserve"> </w:t>
      </w:r>
      <w:r w:rsidR="00DE4D6F">
        <w:rPr>
          <w:sz w:val="28"/>
          <w:szCs w:val="28"/>
          <w:lang w:val="uk-UA"/>
        </w:rPr>
        <w:t>самоосвітньої компетентнос</w:t>
      </w:r>
      <w:r w:rsidR="00514E4E">
        <w:rPr>
          <w:sz w:val="28"/>
          <w:szCs w:val="28"/>
          <w:lang w:val="uk-UA"/>
        </w:rPr>
        <w:t>ті за вищеозначеними критеріями</w:t>
      </w:r>
      <w:r w:rsidRPr="00CB56A1">
        <w:rPr>
          <w:sz w:val="28"/>
          <w:szCs w:val="28"/>
          <w:lang w:val="uk-UA" w:eastAsia="uk-UA"/>
        </w:rPr>
        <w:t>.</w:t>
      </w:r>
    </w:p>
    <w:p w:rsidR="0058608C" w:rsidRPr="004C7D8B" w:rsidRDefault="0058608C" w:rsidP="00466542">
      <w:pPr>
        <w:pStyle w:val="af1"/>
        <w:shd w:val="clear" w:color="auto" w:fill="FFFFFF"/>
        <w:spacing w:before="96" w:beforeAutospacing="0" w:after="120" w:afterAutospacing="0" w:line="360" w:lineRule="auto"/>
        <w:ind w:firstLine="567"/>
        <w:jc w:val="both"/>
        <w:rPr>
          <w:sz w:val="28"/>
          <w:szCs w:val="28"/>
          <w:lang w:val="uk-UA"/>
        </w:rPr>
      </w:pPr>
      <w:r w:rsidRPr="004C7D8B">
        <w:rPr>
          <w:sz w:val="28"/>
          <w:szCs w:val="28"/>
          <w:lang w:val="uk-UA"/>
        </w:rPr>
        <w:t xml:space="preserve">Результати математичної обробки рівня сформованості </w:t>
      </w:r>
      <w:r w:rsidR="0035678D">
        <w:rPr>
          <w:sz w:val="28"/>
          <w:szCs w:val="28"/>
          <w:lang w:val="uk-UA"/>
        </w:rPr>
        <w:t>самоосвітньої компетентності</w:t>
      </w:r>
      <w:r w:rsidR="00DE4D6F">
        <w:rPr>
          <w:i/>
          <w:sz w:val="28"/>
          <w:szCs w:val="28"/>
          <w:lang w:val="uk-UA"/>
        </w:rPr>
        <w:t xml:space="preserve"> </w:t>
      </w:r>
      <w:r w:rsidR="00DE4D6F" w:rsidRPr="00DE4D6F">
        <w:rPr>
          <w:sz w:val="28"/>
          <w:szCs w:val="28"/>
          <w:lang w:val="uk-UA"/>
        </w:rPr>
        <w:t>за</w:t>
      </w:r>
      <w:r w:rsidR="00DE4D6F">
        <w:rPr>
          <w:i/>
          <w:sz w:val="28"/>
          <w:szCs w:val="28"/>
          <w:lang w:val="uk-UA"/>
        </w:rPr>
        <w:t xml:space="preserve"> </w:t>
      </w:r>
      <w:r w:rsidR="00DE4D6F" w:rsidRPr="00DE4D6F">
        <w:rPr>
          <w:i/>
          <w:sz w:val="28"/>
          <w:szCs w:val="28"/>
          <w:lang w:val="uk-UA"/>
        </w:rPr>
        <w:t>а</w:t>
      </w:r>
      <w:r w:rsidR="00DE4D6F">
        <w:rPr>
          <w:i/>
          <w:sz w:val="28"/>
          <w:szCs w:val="28"/>
          <w:lang w:val="uk-UA"/>
        </w:rPr>
        <w:t>ксіологічно-мотиваційним критерієм</w:t>
      </w:r>
      <w:r w:rsidRPr="004C7D8B">
        <w:rPr>
          <w:i/>
          <w:sz w:val="28"/>
          <w:szCs w:val="28"/>
          <w:lang w:val="uk-UA"/>
        </w:rPr>
        <w:t xml:space="preserve">, </w:t>
      </w:r>
      <w:r w:rsidRPr="004C7D8B">
        <w:rPr>
          <w:sz w:val="28"/>
          <w:szCs w:val="28"/>
          <w:lang w:val="uk-UA"/>
        </w:rPr>
        <w:t>які</w:t>
      </w:r>
      <w:r w:rsidRPr="004C7D8B">
        <w:rPr>
          <w:i/>
          <w:sz w:val="28"/>
          <w:szCs w:val="28"/>
          <w:lang w:val="uk-UA"/>
        </w:rPr>
        <w:t xml:space="preserve"> </w:t>
      </w:r>
      <w:r w:rsidRPr="004C7D8B">
        <w:rPr>
          <w:sz w:val="28"/>
          <w:szCs w:val="28"/>
          <w:lang w:val="uk-UA"/>
        </w:rPr>
        <w:t>нами вир</w:t>
      </w:r>
      <w:r w:rsidR="00425542">
        <w:rPr>
          <w:sz w:val="28"/>
          <w:szCs w:val="28"/>
          <w:lang w:val="uk-UA"/>
        </w:rPr>
        <w:t>аховувалися за так</w:t>
      </w:r>
      <w:r w:rsidR="005E6E80">
        <w:rPr>
          <w:sz w:val="28"/>
          <w:szCs w:val="28"/>
          <w:lang w:val="uk-UA"/>
        </w:rPr>
        <w:t>ою формулою:</w:t>
      </w:r>
      <w:r w:rsidR="00AD2E79">
        <w:rPr>
          <w:sz w:val="28"/>
          <w:szCs w:val="28"/>
          <w:lang w:val="uk-UA"/>
        </w:rPr>
        <w:t xml:space="preserve"> </w:t>
      </w:r>
      <w:r w:rsidRPr="00CB56A1">
        <w:rPr>
          <w:i/>
          <w:sz w:val="28"/>
          <w:szCs w:val="28"/>
        </w:rPr>
        <w:t>x</w:t>
      </w:r>
      <w:r w:rsidRPr="00CB56A1">
        <w:rPr>
          <w:i/>
          <w:sz w:val="28"/>
          <w:szCs w:val="28"/>
          <w:lang w:val="tr-TR"/>
        </w:rPr>
        <w:t>a</w:t>
      </w:r>
      <w:r w:rsidRPr="004C7D8B">
        <w:rPr>
          <w:i/>
          <w:sz w:val="28"/>
          <w:szCs w:val="28"/>
          <w:lang w:val="uk-UA"/>
        </w:rPr>
        <w:t>=</w:t>
      </w:r>
      <m:oMath>
        <m:r>
          <w:rPr>
            <w:rFonts w:ascii="Cambria Math" w:hAnsi="Cambria Math"/>
            <w:sz w:val="28"/>
            <w:szCs w:val="28"/>
            <w:lang w:val="uk-UA"/>
          </w:rPr>
          <m:t xml:space="preserve"> </m:t>
        </m:r>
        <m:f>
          <m:fPr>
            <m:ctrlPr>
              <w:rPr>
                <w:rFonts w:ascii="Cambria Math" w:hAnsi="Cambria Math"/>
                <w:i/>
                <w:sz w:val="28"/>
                <w:szCs w:val="28"/>
              </w:rPr>
            </m:ctrlPr>
          </m:fPr>
          <m:num>
            <m:r>
              <w:rPr>
                <w:rFonts w:ascii="Cambria Math" w:hAnsi="Cambria Math"/>
                <w:sz w:val="28"/>
                <w:szCs w:val="28"/>
              </w:rPr>
              <m:t>x</m:t>
            </m:r>
            <m:r>
              <w:rPr>
                <w:rFonts w:ascii="Cambria Math" w:hAnsi="Cambria Math"/>
                <w:sz w:val="28"/>
                <w:szCs w:val="28"/>
                <w:lang w:val="uk-UA"/>
              </w:rPr>
              <m:t>·</m:t>
            </m:r>
            <m:r>
              <w:rPr>
                <w:rFonts w:ascii="Cambria Math" w:hAnsi="Cambria Math"/>
                <w:sz w:val="28"/>
                <w:szCs w:val="28"/>
                <w:lang w:val="en-US"/>
              </w:rPr>
              <m:t>n</m:t>
            </m:r>
          </m:num>
          <m:den>
            <m:r>
              <w:rPr>
                <w:rFonts w:ascii="Cambria Math" w:hAnsi="Cambria Math"/>
                <w:sz w:val="28"/>
                <w:szCs w:val="28"/>
              </w:rPr>
              <m:t>n</m:t>
            </m:r>
          </m:den>
        </m:f>
      </m:oMath>
      <w:r w:rsidRPr="004C7D8B">
        <w:rPr>
          <w:sz w:val="28"/>
          <w:szCs w:val="28"/>
          <w:lang w:val="uk-UA"/>
        </w:rPr>
        <w:t xml:space="preserve">, де </w:t>
      </w:r>
      <w:r w:rsidRPr="00CB56A1">
        <w:rPr>
          <w:i/>
          <w:sz w:val="28"/>
          <w:szCs w:val="28"/>
        </w:rPr>
        <w:t>x</w:t>
      </w:r>
      <w:r w:rsidRPr="00CB56A1">
        <w:rPr>
          <w:i/>
          <w:sz w:val="28"/>
          <w:szCs w:val="28"/>
          <w:lang w:val="tr-TR"/>
        </w:rPr>
        <w:t>a</w:t>
      </w:r>
      <w:r w:rsidR="00425542">
        <w:rPr>
          <w:sz w:val="28"/>
          <w:szCs w:val="28"/>
          <w:lang w:val="uk-UA"/>
        </w:rPr>
        <w:t xml:space="preserve"> – середнє </w:t>
      </w:r>
      <w:r w:rsidRPr="004C7D8B">
        <w:rPr>
          <w:sz w:val="28"/>
          <w:szCs w:val="28"/>
          <w:lang w:val="uk-UA"/>
        </w:rPr>
        <w:t xml:space="preserve">арифметичне значення, </w:t>
      </w:r>
      <w:r w:rsidRPr="00CB56A1">
        <w:rPr>
          <w:i/>
          <w:sz w:val="28"/>
          <w:szCs w:val="28"/>
        </w:rPr>
        <w:t>x</w:t>
      </w:r>
      <w:r w:rsidRPr="004C7D8B">
        <w:rPr>
          <w:i/>
          <w:sz w:val="28"/>
          <w:szCs w:val="28"/>
          <w:lang w:val="uk-UA"/>
        </w:rPr>
        <w:t xml:space="preserve"> – </w:t>
      </w:r>
      <w:r w:rsidRPr="004C7D8B">
        <w:rPr>
          <w:sz w:val="28"/>
          <w:szCs w:val="28"/>
          <w:lang w:val="uk-UA"/>
        </w:rPr>
        <w:t xml:space="preserve">значення оцінного балу, </w:t>
      </w:r>
      <w:r w:rsidRPr="00CB56A1">
        <w:rPr>
          <w:sz w:val="28"/>
          <w:szCs w:val="28"/>
          <w:lang w:val="en-US"/>
        </w:rPr>
        <w:t>n</w:t>
      </w:r>
      <w:r w:rsidRPr="004C7D8B">
        <w:rPr>
          <w:sz w:val="28"/>
          <w:szCs w:val="28"/>
          <w:lang w:val="uk-UA"/>
        </w:rPr>
        <w:t xml:space="preserve"> – к</w:t>
      </w:r>
      <w:r w:rsidRPr="00CB56A1">
        <w:rPr>
          <w:sz w:val="28"/>
          <w:szCs w:val="28"/>
          <w:lang w:val="tr-TR"/>
        </w:rPr>
        <w:t>i</w:t>
      </w:r>
      <w:r w:rsidRPr="004C7D8B">
        <w:rPr>
          <w:sz w:val="28"/>
          <w:szCs w:val="28"/>
          <w:lang w:val="uk-UA"/>
        </w:rPr>
        <w:t>лькість студентів (контрольна група – 63, експериментальна група</w:t>
      </w:r>
      <w:r w:rsidR="00DE4D6F">
        <w:rPr>
          <w:sz w:val="28"/>
          <w:szCs w:val="28"/>
          <w:lang w:val="uk-UA"/>
        </w:rPr>
        <w:t>– 63</w:t>
      </w:r>
      <w:r w:rsidRPr="004C7D8B">
        <w:rPr>
          <w:sz w:val="28"/>
          <w:szCs w:val="28"/>
          <w:lang w:val="uk-UA"/>
        </w:rPr>
        <w:t xml:space="preserve">. </w:t>
      </w:r>
    </w:p>
    <w:p w:rsidR="00425542" w:rsidRDefault="0058608C" w:rsidP="00466542">
      <w:pPr>
        <w:spacing w:line="360" w:lineRule="auto"/>
        <w:ind w:firstLine="567"/>
        <w:contextualSpacing/>
        <w:jc w:val="both"/>
        <w:rPr>
          <w:sz w:val="28"/>
          <w:szCs w:val="28"/>
        </w:rPr>
      </w:pPr>
      <w:r w:rsidRPr="00CB56A1">
        <w:rPr>
          <w:sz w:val="28"/>
          <w:szCs w:val="28"/>
        </w:rPr>
        <w:t>Дл</w:t>
      </w:r>
      <w:r w:rsidR="00DE4D6F">
        <w:rPr>
          <w:sz w:val="28"/>
          <w:szCs w:val="28"/>
        </w:rPr>
        <w:t>я контрольної групи студентів з будівництва</w:t>
      </w:r>
      <w:r w:rsidRPr="00CB56A1">
        <w:rPr>
          <w:sz w:val="28"/>
          <w:szCs w:val="28"/>
        </w:rPr>
        <w:t xml:space="preserve"> сформованість вмінь на формувальному етапі експер</w:t>
      </w:r>
      <w:r w:rsidR="00DE4D6F">
        <w:rPr>
          <w:sz w:val="28"/>
          <w:szCs w:val="28"/>
        </w:rPr>
        <w:t xml:space="preserve">именту підраховувалася, згідно </w:t>
      </w:r>
      <w:r w:rsidRPr="00CB56A1">
        <w:rPr>
          <w:sz w:val="28"/>
          <w:szCs w:val="28"/>
        </w:rPr>
        <w:t xml:space="preserve">вище зазначеної формули та зведеної таблиці </w:t>
      </w:r>
      <w:r w:rsidRPr="00D11A4A">
        <w:rPr>
          <w:sz w:val="28"/>
          <w:szCs w:val="28"/>
        </w:rPr>
        <w:t>3.</w:t>
      </w:r>
      <w:r w:rsidR="005E6E80">
        <w:rPr>
          <w:sz w:val="28"/>
          <w:szCs w:val="28"/>
        </w:rPr>
        <w:t>7.</w:t>
      </w:r>
    </w:p>
    <w:p w:rsidR="00425542" w:rsidRDefault="00425542" w:rsidP="00466542">
      <w:pPr>
        <w:spacing w:line="360" w:lineRule="auto"/>
        <w:ind w:firstLine="567"/>
        <w:contextualSpacing/>
        <w:jc w:val="both"/>
        <w:rPr>
          <w:sz w:val="28"/>
          <w:szCs w:val="28"/>
          <w:lang w:val="ru-RU"/>
        </w:rPr>
      </w:pPr>
      <w:r>
        <w:rPr>
          <w:sz w:val="28"/>
          <w:szCs w:val="28"/>
        </w:rPr>
        <w:t>Таким</w:t>
      </w:r>
      <w:r w:rsidR="0058608C" w:rsidRPr="00CB56A1">
        <w:rPr>
          <w:sz w:val="28"/>
          <w:szCs w:val="28"/>
        </w:rPr>
        <w:t xml:space="preserve"> чин</w:t>
      </w:r>
      <w:r>
        <w:rPr>
          <w:sz w:val="28"/>
          <w:szCs w:val="28"/>
        </w:rPr>
        <w:t>ом,</w:t>
      </w:r>
      <w:r w:rsidR="0058608C" w:rsidRPr="00CB56A1">
        <w:rPr>
          <w:sz w:val="28"/>
          <w:szCs w:val="28"/>
        </w:rPr>
        <w:t xml:space="preserve"> Xa</w:t>
      </w:r>
      <w:r w:rsidR="0058608C" w:rsidRPr="00CB56A1">
        <w:rPr>
          <w:sz w:val="28"/>
          <w:szCs w:val="28"/>
          <w:lang w:val="ru-RU"/>
        </w:rPr>
        <w:t xml:space="preserve"> = </w:t>
      </w:r>
      <m:oMath>
        <m:f>
          <m:fPr>
            <m:ctrlPr>
              <w:rPr>
                <w:rFonts w:ascii="Cambria Math" w:hAnsi="Cambria Math"/>
                <w:i/>
                <w:sz w:val="28"/>
                <w:szCs w:val="28"/>
                <w:lang w:val="fr-FR"/>
              </w:rPr>
            </m:ctrlPr>
          </m:fPr>
          <m:num>
            <m:d>
              <m:dPr>
                <m:ctrlPr>
                  <w:rPr>
                    <w:rFonts w:ascii="Cambria Math" w:hAnsi="Cambria Math"/>
                    <w:i/>
                    <w:sz w:val="28"/>
                    <w:szCs w:val="28"/>
                    <w:lang w:val="ru-RU"/>
                  </w:rPr>
                </m:ctrlPr>
              </m:dPr>
              <m:e>
                <m:r>
                  <w:rPr>
                    <w:rFonts w:ascii="Cambria Math" w:hAnsi="Cambria Math"/>
                    <w:sz w:val="28"/>
                    <w:szCs w:val="28"/>
                    <w:lang w:val="ru-RU"/>
                  </w:rPr>
                  <m:t>7∙5</m:t>
                </m:r>
                <m:ctrlPr>
                  <w:rPr>
                    <w:rFonts w:ascii="Cambria Math" w:hAnsi="Cambria Math"/>
                    <w:i/>
                    <w:sz w:val="28"/>
                    <w:szCs w:val="28"/>
                  </w:rPr>
                </m:ctrlP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20∙4</m:t>
                </m:r>
              </m:e>
            </m:d>
            <m:r>
              <w:rPr>
                <w:rFonts w:ascii="Cambria Math" w:hAnsi="Cambria Math"/>
                <w:sz w:val="28"/>
                <w:szCs w:val="28"/>
              </w:rPr>
              <m:t>+(36∙3)</m:t>
            </m:r>
          </m:num>
          <m:den>
            <m:r>
              <w:rPr>
                <w:rFonts w:ascii="Cambria Math" w:hAnsi="Cambria Math"/>
                <w:sz w:val="28"/>
                <w:szCs w:val="28"/>
                <w:lang w:val="ru-RU"/>
              </w:rPr>
              <m:t>63</m:t>
            </m:r>
          </m:den>
        </m:f>
      </m:oMath>
      <w:r w:rsidR="0058608C" w:rsidRPr="00CB56A1">
        <w:rPr>
          <w:sz w:val="28"/>
          <w:szCs w:val="28"/>
        </w:rPr>
        <w:t>=</w:t>
      </w:r>
      <w:r w:rsidR="0058608C" w:rsidRPr="00CB56A1">
        <w:rPr>
          <w:sz w:val="28"/>
          <w:szCs w:val="28"/>
          <w:lang w:val="ru-RU"/>
        </w:rPr>
        <w:t>3</w:t>
      </w:r>
      <w:r w:rsidR="0058608C" w:rsidRPr="00CB56A1">
        <w:rPr>
          <w:sz w:val="28"/>
          <w:szCs w:val="28"/>
        </w:rPr>
        <w:t>,</w:t>
      </w:r>
      <w:r w:rsidR="0058608C" w:rsidRPr="00CB56A1">
        <w:rPr>
          <w:sz w:val="28"/>
          <w:szCs w:val="28"/>
          <w:lang w:val="ru-RU"/>
        </w:rPr>
        <w:t>5</w:t>
      </w:r>
    </w:p>
    <w:p w:rsidR="0058608C" w:rsidRPr="00CB56A1" w:rsidRDefault="0058608C" w:rsidP="00466542">
      <w:pPr>
        <w:spacing w:line="360" w:lineRule="auto"/>
        <w:ind w:left="567" w:firstLine="11"/>
        <w:contextualSpacing/>
        <w:jc w:val="both"/>
        <w:rPr>
          <w:sz w:val="28"/>
          <w:szCs w:val="28"/>
          <w:lang w:val="ru-RU"/>
        </w:rPr>
      </w:pPr>
      <w:r w:rsidRPr="00CB56A1">
        <w:rPr>
          <w:sz w:val="28"/>
          <w:szCs w:val="28"/>
        </w:rPr>
        <w:t>Для експериментальної групи підрахунки набувають наступного вигляду</w:t>
      </w:r>
      <w:r w:rsidRPr="00CB56A1">
        <w:rPr>
          <w:sz w:val="28"/>
          <w:szCs w:val="28"/>
          <w:lang w:val="ru-RU"/>
        </w:rPr>
        <w:t>:</w:t>
      </w:r>
      <w:r w:rsidR="00AD2E79">
        <w:t xml:space="preserve"> </w:t>
      </w:r>
      <w:r w:rsidRPr="00CB56A1">
        <w:rPr>
          <w:sz w:val="28"/>
          <w:szCs w:val="28"/>
          <w:lang w:val="ru-RU"/>
        </w:rPr>
        <w:t>Xa =</w:t>
      </w:r>
      <m:oMath>
        <m:r>
          <w:rPr>
            <w:rFonts w:ascii="Cambria Math" w:hAnsi="Cambria Math"/>
            <w:sz w:val="28"/>
            <w:szCs w:val="28"/>
            <w:lang w:val="ru-RU"/>
          </w:rPr>
          <m:t xml:space="preserve"> </m:t>
        </m:r>
        <m:f>
          <m:fPr>
            <m:ctrlPr>
              <w:rPr>
                <w:rFonts w:ascii="Cambria Math" w:hAnsi="Cambria Math"/>
                <w:i/>
                <w:sz w:val="28"/>
                <w:szCs w:val="28"/>
                <w:lang w:val="ru-RU"/>
              </w:rPr>
            </m:ctrlPr>
          </m:fPr>
          <m:num>
            <m:d>
              <m:dPr>
                <m:ctrlPr>
                  <w:rPr>
                    <w:rFonts w:ascii="Cambria Math" w:hAnsi="Cambria Math"/>
                    <w:i/>
                    <w:sz w:val="28"/>
                    <w:szCs w:val="28"/>
                    <w:lang w:val="ru-RU"/>
                  </w:rPr>
                </m:ctrlPr>
              </m:dPr>
              <m:e>
                <m:r>
                  <w:rPr>
                    <w:rFonts w:ascii="Cambria Math" w:hAnsi="Cambria Math"/>
                    <w:sz w:val="28"/>
                    <w:szCs w:val="28"/>
                    <w:lang w:val="ru-RU"/>
                  </w:rPr>
                  <m:t>40∙5</m:t>
                </m:r>
              </m:e>
            </m:d>
            <m:r>
              <w:rPr>
                <w:rFonts w:ascii="Cambria Math" w:hAnsi="Cambria Math"/>
                <w:sz w:val="28"/>
                <w:szCs w:val="28"/>
                <w:lang w:val="ru-RU"/>
              </w:rPr>
              <m:t>+</m:t>
            </m:r>
            <m:d>
              <m:dPr>
                <m:ctrlPr>
                  <w:rPr>
                    <w:rFonts w:ascii="Cambria Math" w:hAnsi="Cambria Math"/>
                    <w:i/>
                    <w:sz w:val="28"/>
                    <w:szCs w:val="28"/>
                    <w:lang w:val="ru-RU"/>
                  </w:rPr>
                </m:ctrlPr>
              </m:dPr>
              <m:e>
                <m:r>
                  <w:rPr>
                    <w:rFonts w:ascii="Cambria Math" w:hAnsi="Cambria Math"/>
                    <w:sz w:val="28"/>
                    <w:szCs w:val="28"/>
                    <w:lang w:val="ru-RU"/>
                  </w:rPr>
                  <m:t>13∙4</m:t>
                </m:r>
              </m:e>
            </m:d>
            <m:r>
              <w:rPr>
                <w:rFonts w:ascii="Cambria Math" w:hAnsi="Cambria Math"/>
                <w:sz w:val="28"/>
                <w:szCs w:val="28"/>
                <w:lang w:val="ru-RU"/>
              </w:rPr>
              <m:t>+(10∙3)</m:t>
            </m:r>
          </m:num>
          <m:den>
            <m:r>
              <w:rPr>
                <w:rFonts w:ascii="Cambria Math" w:hAnsi="Cambria Math"/>
                <w:sz w:val="28"/>
                <w:szCs w:val="28"/>
                <w:lang w:val="ru-RU"/>
              </w:rPr>
              <m:t>63</m:t>
            </m:r>
          </m:den>
        </m:f>
      </m:oMath>
      <w:r w:rsidRPr="00CB56A1">
        <w:rPr>
          <w:sz w:val="28"/>
          <w:szCs w:val="28"/>
          <w:lang w:val="ru-RU"/>
        </w:rPr>
        <w:t xml:space="preserve"> = 4,5.</w:t>
      </w:r>
    </w:p>
    <w:p w:rsidR="005E6E80" w:rsidRDefault="0058608C" w:rsidP="00AD2E79">
      <w:pPr>
        <w:spacing w:line="360" w:lineRule="auto"/>
        <w:contextualSpacing/>
        <w:jc w:val="both"/>
        <w:rPr>
          <w:sz w:val="28"/>
          <w:szCs w:val="28"/>
          <w:lang w:val="ru-RU"/>
        </w:rPr>
      </w:pPr>
      <w:r w:rsidRPr="00CB56A1">
        <w:rPr>
          <w:sz w:val="28"/>
          <w:szCs w:val="28"/>
        </w:rPr>
        <w:t xml:space="preserve">Загальна дисперсія </w:t>
      </w:r>
      <m:oMath>
        <m:sSup>
          <m:sSupPr>
            <m:ctrlPr>
              <w:rPr>
                <w:rFonts w:ascii="Cambria Math" w:hAnsi="Cambria Math"/>
                <w:i/>
                <w:sz w:val="28"/>
                <w:szCs w:val="28"/>
              </w:rPr>
            </m:ctrlPr>
          </m:sSupPr>
          <m:e>
            <m:r>
              <w:rPr>
                <w:rFonts w:ascii="Cambria Math" w:hAnsi="Cambria Math"/>
                <w:sz w:val="28"/>
                <w:szCs w:val="28"/>
                <w:lang w:val="en-US"/>
              </w:rPr>
              <m:t>S</m:t>
            </m:r>
          </m:e>
          <m:sup>
            <m:r>
              <w:rPr>
                <w:rFonts w:ascii="Cambria Math" w:hAnsi="Cambria Math"/>
                <w:sz w:val="28"/>
                <w:szCs w:val="28"/>
              </w:rPr>
              <m:t>2</m:t>
            </m:r>
          </m:sup>
        </m:sSup>
      </m:oMath>
      <w:r w:rsidRPr="00CB56A1">
        <w:rPr>
          <w:sz w:val="28"/>
          <w:szCs w:val="28"/>
          <w:lang w:val="ru-RU"/>
        </w:rPr>
        <w:t xml:space="preserve"> </w:t>
      </w:r>
      <w:r w:rsidRPr="00CB56A1">
        <w:rPr>
          <w:sz w:val="28"/>
          <w:szCs w:val="28"/>
        </w:rPr>
        <w:t>вибірки для згрупованих варіантів розраховувалася за формулою</w:t>
      </w:r>
      <w:r w:rsidRPr="00CB56A1">
        <w:rPr>
          <w:sz w:val="28"/>
          <w:szCs w:val="28"/>
          <w:lang w:val="ru-RU"/>
        </w:rPr>
        <w:t>:</w:t>
      </w:r>
      <w:r w:rsidR="00AD2E79">
        <w:rPr>
          <w:sz w:val="28"/>
          <w:szCs w:val="28"/>
          <w:lang w:val="ru-RU"/>
        </w:rPr>
        <w:t xml:space="preserve"> </w:t>
      </w:r>
      <m:oMath>
        <m:sSup>
          <m:sSupPr>
            <m:ctrlPr>
              <w:rPr>
                <w:rFonts w:ascii="Cambria Math" w:hAnsi="Cambria Math"/>
                <w:i/>
                <w:sz w:val="28"/>
                <w:szCs w:val="28"/>
                <w:lang w:val="ru-RU"/>
              </w:rPr>
            </m:ctrlPr>
          </m:sSupPr>
          <m:e>
            <m:r>
              <w:rPr>
                <w:rFonts w:ascii="Cambria Math" w:hAnsi="Cambria Math"/>
                <w:sz w:val="28"/>
                <w:szCs w:val="28"/>
                <w:lang w:val="ru-RU"/>
              </w:rPr>
              <m:t>S</m:t>
            </m:r>
          </m:e>
          <m:sup>
            <m:r>
              <w:rPr>
                <w:rFonts w:ascii="Cambria Math" w:hAnsi="Cambria Math"/>
                <w:sz w:val="28"/>
                <w:szCs w:val="28"/>
                <w:lang w:val="ru-RU"/>
              </w:rPr>
              <m:t>2</m:t>
            </m:r>
          </m:sup>
        </m:sSup>
      </m:oMath>
      <w:r w:rsidRPr="00CB56A1">
        <w:rPr>
          <w:sz w:val="28"/>
          <w:szCs w:val="28"/>
          <w:lang w:val="ru-RU"/>
        </w:rPr>
        <w:t xml:space="preserve">= </w:t>
      </w:r>
      <m:oMath>
        <m:f>
          <m:fPr>
            <m:ctrlPr>
              <w:rPr>
                <w:rFonts w:ascii="Cambria Math" w:hAnsi="Cambria Math"/>
                <w:i/>
                <w:sz w:val="28"/>
                <w:szCs w:val="28"/>
                <w:lang w:val="ru-RU"/>
              </w:rPr>
            </m:ctrlPr>
          </m:fPr>
          <m:num>
            <m:sSup>
              <m:sSupPr>
                <m:ctrlPr>
                  <w:rPr>
                    <w:rFonts w:ascii="Cambria Math" w:hAnsi="Cambria Math"/>
                    <w:i/>
                    <w:sz w:val="28"/>
                    <w:szCs w:val="28"/>
                    <w:lang w:val="ru-RU"/>
                  </w:rPr>
                </m:ctrlPr>
              </m:sSupPr>
              <m:e>
                <m:r>
                  <w:rPr>
                    <w:rFonts w:ascii="Cambria Math" w:hAnsi="Cambria Math"/>
                    <w:sz w:val="28"/>
                    <w:szCs w:val="28"/>
                    <w:lang w:val="ru-RU"/>
                  </w:rPr>
                  <m:t>(x-</m:t>
                </m:r>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a</m:t>
                    </m:r>
                  </m:sub>
                </m:sSub>
                <m:r>
                  <w:rPr>
                    <w:rFonts w:ascii="Cambria Math" w:hAnsi="Cambria Math"/>
                    <w:sz w:val="28"/>
                    <w:szCs w:val="28"/>
                    <w:lang w:val="ru-RU"/>
                  </w:rPr>
                  <m:t>)</m:t>
                </m:r>
              </m:e>
              <m:sup>
                <m:r>
                  <w:rPr>
                    <w:rFonts w:ascii="Cambria Math" w:hAnsi="Cambria Math"/>
                    <w:sz w:val="28"/>
                    <w:szCs w:val="28"/>
                    <w:lang w:val="ru-RU"/>
                  </w:rPr>
                  <m:t>2</m:t>
                </m:r>
              </m:sup>
            </m:sSup>
            <m:r>
              <w:rPr>
                <w:rFonts w:ascii="Cambria Math" w:hAnsi="Cambria Math"/>
                <w:sz w:val="28"/>
                <w:szCs w:val="28"/>
                <w:lang w:val="ru-RU"/>
              </w:rPr>
              <m:t>∙n</m:t>
            </m:r>
          </m:num>
          <m:den>
            <m:r>
              <w:rPr>
                <w:rFonts w:ascii="Cambria Math" w:hAnsi="Cambria Math"/>
                <w:sz w:val="28"/>
                <w:szCs w:val="28"/>
                <w:lang w:val="ru-RU"/>
              </w:rPr>
              <m:t>n</m:t>
            </m:r>
          </m:den>
        </m:f>
      </m:oMath>
      <w:r w:rsidRPr="00CB56A1">
        <w:rPr>
          <w:sz w:val="28"/>
          <w:szCs w:val="28"/>
          <w:lang w:val="ru-RU"/>
        </w:rPr>
        <w:t>.</w:t>
      </w:r>
    </w:p>
    <w:p w:rsidR="0058608C" w:rsidRPr="00CB56A1" w:rsidRDefault="0058608C" w:rsidP="00466542">
      <w:pPr>
        <w:spacing w:line="360" w:lineRule="auto"/>
        <w:ind w:firstLine="567"/>
        <w:contextualSpacing/>
        <w:jc w:val="both"/>
        <w:rPr>
          <w:sz w:val="28"/>
          <w:szCs w:val="28"/>
          <w:lang w:val="ru-RU"/>
        </w:rPr>
      </w:pPr>
      <w:r w:rsidRPr="00CB56A1">
        <w:rPr>
          <w:sz w:val="28"/>
          <w:szCs w:val="28"/>
        </w:rPr>
        <w:t>Для контрольної групи підрахунки набувають наступного вигляду:</w:t>
      </w:r>
    </w:p>
    <w:p w:rsidR="0058608C" w:rsidRPr="0064006A" w:rsidRDefault="00FF0025" w:rsidP="0058608C">
      <w:pPr>
        <w:spacing w:line="360" w:lineRule="auto"/>
        <w:ind w:firstLine="720"/>
        <w:contextualSpacing/>
        <w:jc w:val="both"/>
        <w:rPr>
          <w:sz w:val="28"/>
          <w:szCs w:val="28"/>
          <w:lang w:val="ru-RU"/>
        </w:rPr>
      </w:pPr>
      <m:oMath>
        <m:sSup>
          <m:sSupPr>
            <m:ctrlPr>
              <w:rPr>
                <w:rFonts w:ascii="Cambria Math" w:hAnsi="Cambria Math"/>
                <w:i/>
                <w:sz w:val="28"/>
                <w:szCs w:val="28"/>
              </w:rPr>
            </m:ctrlPr>
          </m:sSupPr>
          <m:e>
            <m:r>
              <w:rPr>
                <w:rFonts w:ascii="Cambria Math" w:hAnsi="Cambria Math"/>
                <w:sz w:val="28"/>
                <w:szCs w:val="28"/>
                <w:lang w:val="ru-RU"/>
              </w:rPr>
              <m:t xml:space="preserve"> </m:t>
            </m:r>
            <m:r>
              <w:rPr>
                <w:rFonts w:ascii="Cambria Math" w:hAnsi="Cambria Math"/>
                <w:sz w:val="28"/>
                <w:szCs w:val="28"/>
                <w:lang w:val="en-US"/>
              </w:rPr>
              <m:t>S</m:t>
            </m:r>
          </m:e>
          <m:sup>
            <m:r>
              <w:rPr>
                <w:rFonts w:ascii="Cambria Math" w:hAnsi="Cambria Math"/>
                <w:sz w:val="28"/>
                <w:szCs w:val="28"/>
              </w:rPr>
              <m:t>2</m:t>
            </m:r>
          </m:sup>
        </m:sSup>
      </m:oMath>
      <w:r w:rsidR="0058608C" w:rsidRPr="00CB56A1">
        <w:rPr>
          <w:sz w:val="28"/>
          <w:szCs w:val="28"/>
          <w:lang w:val="ru-RU"/>
        </w:rPr>
        <w:t xml:space="preserve">= </w:t>
      </w:r>
      <m:oMath>
        <m:f>
          <m:fPr>
            <m:ctrlPr>
              <w:rPr>
                <w:rFonts w:ascii="Cambria Math" w:hAnsi="Cambria Math"/>
                <w:i/>
                <w:sz w:val="28"/>
                <w:szCs w:val="28"/>
                <w:lang w:val="en-US"/>
              </w:rPr>
            </m:ctrlPr>
          </m:fPr>
          <m:num>
            <m:r>
              <w:rPr>
                <w:rFonts w:ascii="Cambria Math" w:hAnsi="Cambria Math"/>
                <w:sz w:val="28"/>
                <w:szCs w:val="28"/>
                <w:lang w:val="ru-RU"/>
              </w:rPr>
              <m:t>7∙</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ru-RU"/>
                      </w:rPr>
                      <m:t>5-3,5</m:t>
                    </m:r>
                  </m:e>
                </m:d>
              </m:e>
              <m:sup>
                <m:r>
                  <w:rPr>
                    <w:rFonts w:ascii="Cambria Math" w:hAnsi="Cambria Math"/>
                    <w:sz w:val="28"/>
                    <w:szCs w:val="28"/>
                    <w:lang w:val="ru-RU"/>
                  </w:rPr>
                  <m:t>2</m:t>
                </m:r>
              </m:sup>
            </m:sSup>
            <m:r>
              <w:rPr>
                <w:rFonts w:ascii="Cambria Math" w:hAnsi="Cambria Math"/>
                <w:sz w:val="28"/>
                <w:szCs w:val="28"/>
                <w:lang w:val="ru-RU"/>
              </w:rPr>
              <m:t>+20∙</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ru-RU"/>
                      </w:rPr>
                      <m:t>4-3,5</m:t>
                    </m:r>
                  </m:e>
                </m:d>
              </m:e>
              <m:sup>
                <m:r>
                  <w:rPr>
                    <w:rFonts w:ascii="Cambria Math" w:hAnsi="Cambria Math"/>
                    <w:sz w:val="28"/>
                    <w:szCs w:val="28"/>
                    <w:lang w:val="ru-RU"/>
                  </w:rPr>
                  <m:t>2</m:t>
                </m:r>
              </m:sup>
            </m:sSup>
            <m:r>
              <w:rPr>
                <w:rFonts w:ascii="Cambria Math" w:hAnsi="Cambria Math"/>
                <w:sz w:val="28"/>
                <w:szCs w:val="28"/>
                <w:lang w:val="ru-RU"/>
              </w:rPr>
              <m:t>+36∙</m:t>
            </m:r>
            <m:sSup>
              <m:sSupPr>
                <m:ctrlPr>
                  <w:rPr>
                    <w:rFonts w:ascii="Cambria Math" w:hAnsi="Cambria Math"/>
                    <w:i/>
                    <w:sz w:val="28"/>
                    <w:szCs w:val="28"/>
                    <w:lang w:val="en-US"/>
                  </w:rPr>
                </m:ctrlPr>
              </m:sSupPr>
              <m:e>
                <m:r>
                  <w:rPr>
                    <w:rFonts w:ascii="Cambria Math" w:hAnsi="Cambria Math"/>
                    <w:sz w:val="28"/>
                    <w:szCs w:val="28"/>
                    <w:lang w:val="ru-RU"/>
                  </w:rPr>
                  <m:t>(3-3,5)</m:t>
                </m:r>
              </m:e>
              <m:sup>
                <m:r>
                  <w:rPr>
                    <w:rFonts w:ascii="Cambria Math" w:hAnsi="Cambria Math"/>
                    <w:sz w:val="28"/>
                    <w:szCs w:val="28"/>
                    <w:lang w:val="ru-RU"/>
                  </w:rPr>
                  <m:t>2</m:t>
                </m:r>
              </m:sup>
            </m:sSup>
          </m:num>
          <m:den>
            <m:r>
              <w:rPr>
                <w:rFonts w:ascii="Cambria Math" w:hAnsi="Cambria Math"/>
                <w:sz w:val="28"/>
                <w:szCs w:val="28"/>
                <w:lang w:val="ru-RU"/>
              </w:rPr>
              <m:t>63</m:t>
            </m:r>
          </m:den>
        </m:f>
        <m:r>
          <w:rPr>
            <w:rFonts w:ascii="Cambria Math" w:hAnsi="Cambria Math"/>
            <w:sz w:val="28"/>
            <w:szCs w:val="28"/>
            <w:lang w:val="ru-RU"/>
          </w:rPr>
          <m:t xml:space="preserve"> </m:t>
        </m:r>
      </m:oMath>
      <w:r w:rsidR="0058608C" w:rsidRPr="00CB56A1">
        <w:rPr>
          <w:sz w:val="28"/>
          <w:szCs w:val="28"/>
          <w:lang w:val="ru-RU"/>
        </w:rPr>
        <w:t xml:space="preserve">=0,5. </w:t>
      </w:r>
      <w:r w:rsidR="0058608C" w:rsidRPr="00CB56A1">
        <w:rPr>
          <w:sz w:val="28"/>
          <w:szCs w:val="28"/>
        </w:rPr>
        <w:t xml:space="preserve">Отже, </w:t>
      </w:r>
      <m:oMath>
        <m:sSup>
          <m:sSupPr>
            <m:ctrlPr>
              <w:rPr>
                <w:rFonts w:ascii="Cambria Math" w:hAnsi="Cambria Math"/>
                <w:i/>
                <w:sz w:val="28"/>
                <w:szCs w:val="28"/>
              </w:rPr>
            </m:ctrlPr>
          </m:sSupPr>
          <m:e>
            <m:r>
              <w:rPr>
                <w:rFonts w:ascii="Cambria Math" w:hAnsi="Cambria Math"/>
                <w:sz w:val="28"/>
                <w:szCs w:val="28"/>
                <w:lang w:val="en-US"/>
              </w:rPr>
              <m:t>S</m:t>
            </m:r>
          </m:e>
          <m:sup>
            <m:r>
              <w:rPr>
                <w:rFonts w:ascii="Cambria Math" w:hAnsi="Cambria Math"/>
                <w:sz w:val="28"/>
                <w:szCs w:val="28"/>
              </w:rPr>
              <m:t>2</m:t>
            </m:r>
          </m:sup>
        </m:sSup>
      </m:oMath>
      <w:r w:rsidR="0058608C" w:rsidRPr="00CB56A1">
        <w:rPr>
          <w:sz w:val="28"/>
          <w:szCs w:val="28"/>
          <w:lang w:val="ru-RU"/>
        </w:rPr>
        <w:t>= 0,5.</w:t>
      </w:r>
      <w:r w:rsidR="003F29C4">
        <w:rPr>
          <w:sz w:val="28"/>
          <w:szCs w:val="28"/>
          <w:lang w:val="ru-RU"/>
        </w:rPr>
        <w:t xml:space="preserve"> </w:t>
      </w:r>
    </w:p>
    <w:p w:rsidR="005E6E80" w:rsidRPr="005E6E80" w:rsidRDefault="0058608C" w:rsidP="0058608C">
      <w:pPr>
        <w:spacing w:line="360" w:lineRule="auto"/>
        <w:ind w:firstLine="720"/>
        <w:contextualSpacing/>
        <w:jc w:val="both"/>
        <w:rPr>
          <w:sz w:val="28"/>
          <w:szCs w:val="28"/>
          <w:lang w:val="ru-RU"/>
        </w:rPr>
      </w:pPr>
      <w:r w:rsidRPr="00CB56A1">
        <w:rPr>
          <w:sz w:val="28"/>
          <w:szCs w:val="28"/>
          <w:lang w:val="ru-RU"/>
        </w:rPr>
        <w:t>Для експериментальної групи підрахунки набувають наступного вигляду:</w:t>
      </w:r>
    </w:p>
    <w:p w:rsidR="0058608C" w:rsidRPr="0064006A" w:rsidRDefault="00FF0025" w:rsidP="0058608C">
      <w:pPr>
        <w:spacing w:line="360" w:lineRule="auto"/>
        <w:ind w:firstLine="720"/>
        <w:contextualSpacing/>
        <w:jc w:val="both"/>
        <w:rPr>
          <w:sz w:val="28"/>
          <w:szCs w:val="28"/>
          <w:lang w:val="ru-RU"/>
        </w:rPr>
      </w:pPr>
      <m:oMath>
        <m:sSup>
          <m:sSupPr>
            <m:ctrlPr>
              <w:rPr>
                <w:rFonts w:ascii="Cambria Math" w:hAnsi="Cambria Math"/>
                <w:i/>
                <w:sz w:val="28"/>
                <w:szCs w:val="28"/>
                <w:lang w:val="ru-RU"/>
              </w:rPr>
            </m:ctrlPr>
          </m:sSupPr>
          <m:e>
            <m:r>
              <w:rPr>
                <w:rFonts w:ascii="Cambria Math" w:hAnsi="Cambria Math"/>
                <w:sz w:val="28"/>
                <w:szCs w:val="28"/>
                <w:lang w:val="ru-RU"/>
              </w:rPr>
              <m:t xml:space="preserve"> S</m:t>
            </m:r>
          </m:e>
          <m:sup>
            <m:r>
              <w:rPr>
                <w:rFonts w:ascii="Cambria Math" w:hAnsi="Cambria Math"/>
                <w:sz w:val="28"/>
                <w:szCs w:val="28"/>
                <w:lang w:val="ru-RU"/>
              </w:rPr>
              <m:t>2</m:t>
            </m:r>
          </m:sup>
        </m:sSup>
      </m:oMath>
      <w:r w:rsidR="0058608C" w:rsidRPr="00CB56A1">
        <w:rPr>
          <w:sz w:val="28"/>
          <w:szCs w:val="28"/>
          <w:lang w:val="ru-RU"/>
        </w:rPr>
        <w:t>=</w:t>
      </w:r>
      <m:oMath>
        <m:f>
          <m:fPr>
            <m:ctrlPr>
              <w:rPr>
                <w:rFonts w:ascii="Cambria Math" w:hAnsi="Cambria Math"/>
                <w:i/>
                <w:sz w:val="28"/>
                <w:szCs w:val="28"/>
                <w:lang w:val="ru-RU"/>
              </w:rPr>
            </m:ctrlPr>
          </m:fPr>
          <m:num>
            <m:r>
              <w:rPr>
                <w:rFonts w:ascii="Cambria Math" w:hAnsi="Cambria Math"/>
                <w:sz w:val="28"/>
                <w:szCs w:val="28"/>
                <w:lang w:val="ru-RU"/>
              </w:rPr>
              <m:t>40∙</m:t>
            </m:r>
            <m:sSup>
              <m:sSupPr>
                <m:ctrlPr>
                  <w:rPr>
                    <w:rFonts w:ascii="Cambria Math" w:hAnsi="Cambria Math"/>
                    <w:i/>
                    <w:sz w:val="28"/>
                    <w:szCs w:val="28"/>
                    <w:lang w:val="ru-RU"/>
                  </w:rPr>
                </m:ctrlPr>
              </m:sSupPr>
              <m:e>
                <m:d>
                  <m:dPr>
                    <m:ctrlPr>
                      <w:rPr>
                        <w:rFonts w:ascii="Cambria Math" w:hAnsi="Cambria Math"/>
                        <w:i/>
                        <w:sz w:val="28"/>
                        <w:szCs w:val="28"/>
                        <w:lang w:val="ru-RU"/>
                      </w:rPr>
                    </m:ctrlPr>
                  </m:dPr>
                  <m:e>
                    <m:r>
                      <w:rPr>
                        <w:rFonts w:ascii="Cambria Math" w:hAnsi="Cambria Math"/>
                        <w:sz w:val="28"/>
                        <w:szCs w:val="28"/>
                        <w:lang w:val="ru-RU"/>
                      </w:rPr>
                      <m:t>5-4,5</m:t>
                    </m:r>
                  </m:e>
                </m:d>
              </m:e>
              <m:sup>
                <m:r>
                  <w:rPr>
                    <w:rFonts w:ascii="Cambria Math" w:hAnsi="Cambria Math"/>
                    <w:sz w:val="28"/>
                    <w:szCs w:val="28"/>
                    <w:lang w:val="ru-RU"/>
                  </w:rPr>
                  <m:t>2</m:t>
                </m:r>
              </m:sup>
            </m:sSup>
            <m:r>
              <w:rPr>
                <w:rFonts w:ascii="Cambria Math" w:hAnsi="Cambria Math"/>
                <w:sz w:val="28"/>
                <w:szCs w:val="28"/>
                <w:lang w:val="ru-RU"/>
              </w:rPr>
              <m:t>+13∙</m:t>
            </m:r>
            <m:sSup>
              <m:sSupPr>
                <m:ctrlPr>
                  <w:rPr>
                    <w:rFonts w:ascii="Cambria Math" w:hAnsi="Cambria Math"/>
                    <w:i/>
                    <w:sz w:val="28"/>
                    <w:szCs w:val="28"/>
                    <w:lang w:val="ru-RU"/>
                  </w:rPr>
                </m:ctrlPr>
              </m:sSupPr>
              <m:e>
                <m:d>
                  <m:dPr>
                    <m:ctrlPr>
                      <w:rPr>
                        <w:rFonts w:ascii="Cambria Math" w:hAnsi="Cambria Math"/>
                        <w:i/>
                        <w:sz w:val="28"/>
                        <w:szCs w:val="28"/>
                        <w:lang w:val="ru-RU"/>
                      </w:rPr>
                    </m:ctrlPr>
                  </m:dPr>
                  <m:e>
                    <m:r>
                      <w:rPr>
                        <w:rFonts w:ascii="Cambria Math" w:hAnsi="Cambria Math"/>
                        <w:sz w:val="28"/>
                        <w:szCs w:val="28"/>
                        <w:lang w:val="ru-RU"/>
                      </w:rPr>
                      <m:t>4-4,5</m:t>
                    </m:r>
                  </m:e>
                </m:d>
              </m:e>
              <m:sup>
                <m:r>
                  <w:rPr>
                    <w:rFonts w:ascii="Cambria Math" w:hAnsi="Cambria Math"/>
                    <w:sz w:val="28"/>
                    <w:szCs w:val="28"/>
                    <w:lang w:val="ru-RU"/>
                  </w:rPr>
                  <m:t>2</m:t>
                </m:r>
              </m:sup>
            </m:sSup>
            <m:r>
              <w:rPr>
                <w:rFonts w:ascii="Cambria Math" w:hAnsi="Cambria Math"/>
                <w:sz w:val="28"/>
                <w:szCs w:val="28"/>
                <w:lang w:val="ru-RU"/>
              </w:rPr>
              <m:t>+10∙</m:t>
            </m:r>
            <m:sSup>
              <m:sSupPr>
                <m:ctrlPr>
                  <w:rPr>
                    <w:rFonts w:ascii="Cambria Math" w:hAnsi="Cambria Math"/>
                    <w:i/>
                    <w:sz w:val="28"/>
                    <w:szCs w:val="28"/>
                    <w:lang w:val="ru-RU"/>
                  </w:rPr>
                </m:ctrlPr>
              </m:sSupPr>
              <m:e>
                <m:r>
                  <w:rPr>
                    <w:rFonts w:ascii="Cambria Math" w:hAnsi="Cambria Math"/>
                    <w:sz w:val="28"/>
                    <w:szCs w:val="28"/>
                    <w:lang w:val="ru-RU"/>
                  </w:rPr>
                  <m:t>(3-4,5)</m:t>
                </m:r>
              </m:e>
              <m:sup>
                <m:r>
                  <w:rPr>
                    <w:rFonts w:ascii="Cambria Math" w:hAnsi="Cambria Math"/>
                    <w:sz w:val="28"/>
                    <w:szCs w:val="28"/>
                    <w:lang w:val="ru-RU"/>
                  </w:rPr>
                  <m:t>2</m:t>
                </m:r>
              </m:sup>
            </m:sSup>
          </m:num>
          <m:den>
            <m:r>
              <w:rPr>
                <w:rFonts w:ascii="Cambria Math" w:hAnsi="Cambria Math"/>
                <w:sz w:val="28"/>
                <w:szCs w:val="28"/>
                <w:lang w:val="ru-RU"/>
              </w:rPr>
              <m:t>63</m:t>
            </m:r>
          </m:den>
        </m:f>
        <m:r>
          <w:rPr>
            <w:rFonts w:ascii="Cambria Math" w:hAnsi="Cambria Math"/>
            <w:sz w:val="28"/>
            <w:szCs w:val="28"/>
            <w:lang w:val="ru-RU"/>
          </w:rPr>
          <m:t xml:space="preserve"> </m:t>
        </m:r>
      </m:oMath>
      <w:r w:rsidR="0058608C" w:rsidRPr="00CB56A1">
        <w:rPr>
          <w:sz w:val="28"/>
          <w:szCs w:val="28"/>
          <w:lang w:val="ru-RU"/>
        </w:rPr>
        <w:t xml:space="preserve">=0,5. Отже, </w:t>
      </w:r>
      <m:oMath>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ru-RU"/>
              </w:rPr>
              <m:t>2</m:t>
            </m:r>
          </m:sup>
        </m:sSup>
      </m:oMath>
      <w:r w:rsidR="0058608C" w:rsidRPr="00CB56A1">
        <w:rPr>
          <w:sz w:val="28"/>
          <w:szCs w:val="28"/>
          <w:lang w:val="ru-RU"/>
        </w:rPr>
        <w:t>= 0,5.</w:t>
      </w:r>
    </w:p>
    <w:p w:rsidR="0025786A" w:rsidRDefault="0058608C" w:rsidP="00466542">
      <w:pPr>
        <w:spacing w:line="360" w:lineRule="auto"/>
        <w:ind w:firstLine="567"/>
        <w:contextualSpacing/>
        <w:jc w:val="both"/>
        <w:rPr>
          <w:sz w:val="28"/>
          <w:szCs w:val="28"/>
          <w:lang w:val="ru-RU"/>
        </w:rPr>
      </w:pPr>
      <w:r w:rsidRPr="00CB56A1">
        <w:rPr>
          <w:sz w:val="28"/>
          <w:szCs w:val="28"/>
        </w:rPr>
        <w:t xml:space="preserve">У нашому дослідженні було враховане середнє квадратичне відхилення як оцінка випадкової помилки, яке позначається </w:t>
      </w:r>
      <w:r w:rsidRPr="00CB56A1">
        <w:rPr>
          <w:sz w:val="28"/>
          <w:szCs w:val="28"/>
          <w:lang w:val="ru-RU"/>
        </w:rPr>
        <w:t>“</w:t>
      </w:r>
      <w:r w:rsidRPr="00CB56A1">
        <w:rPr>
          <w:sz w:val="28"/>
          <w:szCs w:val="28"/>
          <w:lang w:val="en-US"/>
        </w:rPr>
        <w:t>S</w:t>
      </w:r>
      <w:r w:rsidRPr="00CB56A1">
        <w:rPr>
          <w:sz w:val="28"/>
          <w:szCs w:val="28"/>
          <w:lang w:val="ru-RU"/>
        </w:rPr>
        <w:t xml:space="preserve">”. </w:t>
      </w:r>
      <w:r w:rsidRPr="00CB56A1">
        <w:rPr>
          <w:sz w:val="28"/>
          <w:szCs w:val="28"/>
        </w:rPr>
        <w:t>Розрахунки такого відхилення у нашому дослідження згідно формули</w:t>
      </w:r>
      <w:r w:rsidR="00AD2E79">
        <w:rPr>
          <w:sz w:val="28"/>
          <w:szCs w:val="28"/>
          <w:lang w:val="ru-RU"/>
        </w:rPr>
        <w:t>:</w:t>
      </w:r>
    </w:p>
    <w:p w:rsidR="005E6E80" w:rsidRDefault="0058608C" w:rsidP="00AD2E79">
      <w:pPr>
        <w:spacing w:line="360" w:lineRule="auto"/>
        <w:ind w:firstLine="720"/>
        <w:contextualSpacing/>
        <w:jc w:val="both"/>
        <w:rPr>
          <w:sz w:val="28"/>
          <w:szCs w:val="28"/>
          <w:lang w:val="ru-RU"/>
        </w:rPr>
      </w:pPr>
      <w:r w:rsidRPr="00CB56A1">
        <w:rPr>
          <w:sz w:val="28"/>
          <w:szCs w:val="28"/>
          <w:lang w:val="en-US"/>
        </w:rPr>
        <w:t>S</w:t>
      </w:r>
      <w:r w:rsidRPr="00CB56A1">
        <w:rPr>
          <w:sz w:val="28"/>
          <w:szCs w:val="28"/>
          <w:lang w:val="ru-RU"/>
        </w:rPr>
        <w:t>=</w:t>
      </w:r>
      <m:oMath>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ru-RU"/>
                  </w:rPr>
                  <m:t>(</m:t>
                </m:r>
                <m:sSup>
                  <m:sSupPr>
                    <m:ctrlPr>
                      <w:rPr>
                        <w:rFonts w:ascii="Cambria Math" w:hAnsi="Cambria Math"/>
                        <w:i/>
                        <w:sz w:val="28"/>
                        <w:szCs w:val="28"/>
                        <w:lang w:val="en-US"/>
                      </w:rPr>
                    </m:ctrlPr>
                  </m:sSupPr>
                  <m:e>
                    <m:r>
                      <w:rPr>
                        <w:rFonts w:ascii="Cambria Math" w:hAnsi="Cambria Math"/>
                        <w:sz w:val="28"/>
                        <w:szCs w:val="28"/>
                        <w:lang w:val="en-US"/>
                      </w:rPr>
                      <m:t>x</m:t>
                    </m:r>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a</m:t>
                        </m:r>
                      </m:sub>
                    </m:sSub>
                    <m:r>
                      <w:rPr>
                        <w:rFonts w:ascii="Cambria Math" w:hAnsi="Cambria Math"/>
                        <w:sz w:val="28"/>
                        <w:szCs w:val="28"/>
                        <w:lang w:val="ru-RU"/>
                      </w:rPr>
                      <m:t>)</m:t>
                    </m:r>
                  </m:e>
                  <m:sup>
                    <m:r>
                      <w:rPr>
                        <w:rFonts w:ascii="Cambria Math" w:hAnsi="Cambria Math"/>
                        <w:sz w:val="28"/>
                        <w:szCs w:val="28"/>
                        <w:lang w:val="ru-RU"/>
                      </w:rPr>
                      <m:t>2</m:t>
                    </m:r>
                  </m:sup>
                </m:sSup>
                <m:r>
                  <w:rPr>
                    <w:rFonts w:ascii="Cambria Math" w:hAnsi="Cambria Math"/>
                    <w:sz w:val="28"/>
                    <w:szCs w:val="28"/>
                    <w:lang w:val="ru-RU"/>
                  </w:rPr>
                  <m:t>∙</m:t>
                </m:r>
                <m:r>
                  <w:rPr>
                    <w:rFonts w:ascii="Cambria Math" w:hAnsi="Cambria Math"/>
                    <w:sz w:val="28"/>
                    <w:szCs w:val="28"/>
                    <w:lang w:val="en-US"/>
                  </w:rPr>
                  <m:t>n</m:t>
                </m:r>
              </m:num>
              <m:den>
                <m:r>
                  <w:rPr>
                    <w:rFonts w:ascii="Cambria Math" w:hAnsi="Cambria Math"/>
                    <w:sz w:val="28"/>
                    <w:szCs w:val="28"/>
                    <w:lang w:val="en-US"/>
                  </w:rPr>
                  <m:t>n</m:t>
                </m:r>
              </m:den>
            </m:f>
          </m:e>
        </m:rad>
      </m:oMath>
      <w:r w:rsidR="005E6E80">
        <w:rPr>
          <w:sz w:val="28"/>
          <w:szCs w:val="28"/>
          <w:lang w:val="ru-RU"/>
        </w:rPr>
        <w:t>.</w:t>
      </w:r>
    </w:p>
    <w:p w:rsidR="00AD2E79" w:rsidRDefault="0058608C" w:rsidP="00466542">
      <w:pPr>
        <w:spacing w:line="360" w:lineRule="auto"/>
        <w:ind w:firstLine="567"/>
        <w:contextualSpacing/>
        <w:jc w:val="both"/>
        <w:rPr>
          <w:sz w:val="28"/>
          <w:szCs w:val="28"/>
          <w:lang w:val="ru-RU"/>
        </w:rPr>
      </w:pPr>
      <w:r w:rsidRPr="00CB56A1">
        <w:rPr>
          <w:sz w:val="28"/>
          <w:szCs w:val="28"/>
        </w:rPr>
        <w:t>Для контрольної групи математичні розрахунки мали такий вигляд</w:t>
      </w:r>
      <w:r w:rsidR="00AD2E79">
        <w:rPr>
          <w:sz w:val="28"/>
          <w:szCs w:val="28"/>
          <w:lang w:val="ru-RU"/>
        </w:rPr>
        <w:t xml:space="preserve">: </w:t>
      </w:r>
    </w:p>
    <w:p w:rsidR="0058608C" w:rsidRPr="0064006A" w:rsidRDefault="0058608C" w:rsidP="00AD2E79">
      <w:pPr>
        <w:spacing w:line="360" w:lineRule="auto"/>
        <w:ind w:firstLine="720"/>
        <w:contextualSpacing/>
        <w:jc w:val="both"/>
        <w:rPr>
          <w:sz w:val="28"/>
          <w:szCs w:val="28"/>
          <w:lang w:val="ru-RU"/>
        </w:rPr>
      </w:pPr>
      <w:r w:rsidRPr="00CB56A1">
        <w:rPr>
          <w:sz w:val="28"/>
          <w:szCs w:val="28"/>
          <w:lang w:val="en-US"/>
        </w:rPr>
        <w:t>S</w:t>
      </w:r>
      <w:r w:rsidRPr="00CB56A1">
        <w:rPr>
          <w:sz w:val="28"/>
          <w:szCs w:val="28"/>
          <w:lang w:val="ru-RU"/>
        </w:rPr>
        <w:t xml:space="preserve"> = </w:t>
      </w:r>
      <m:oMath>
        <m:rad>
          <m:radPr>
            <m:degHide m:val="1"/>
            <m:ctrlPr>
              <w:rPr>
                <w:rFonts w:ascii="Cambria Math" w:hAnsi="Cambria Math"/>
                <w:i/>
                <w:sz w:val="28"/>
                <w:szCs w:val="28"/>
                <w:lang w:val="en-US"/>
              </w:rPr>
            </m:ctrlPr>
          </m:radPr>
          <m:deg/>
          <m:e>
            <m:r>
              <w:rPr>
                <w:rFonts w:ascii="Cambria Math" w:hAnsi="Cambria Math"/>
                <w:sz w:val="28"/>
                <w:szCs w:val="28"/>
                <w:lang w:val="ru-RU"/>
              </w:rPr>
              <m:t>0,5</m:t>
            </m:r>
          </m:e>
        </m:rad>
      </m:oMath>
      <w:r w:rsidRPr="00CB56A1">
        <w:rPr>
          <w:sz w:val="28"/>
          <w:szCs w:val="28"/>
          <w:lang w:val="ru-RU"/>
        </w:rPr>
        <w:t>= 0,7</w:t>
      </w:r>
    </w:p>
    <w:p w:rsidR="005E6E80" w:rsidRDefault="0058608C" w:rsidP="00466542">
      <w:pPr>
        <w:spacing w:line="360" w:lineRule="auto"/>
        <w:ind w:firstLine="567"/>
        <w:contextualSpacing/>
        <w:jc w:val="both"/>
        <w:rPr>
          <w:sz w:val="28"/>
          <w:szCs w:val="28"/>
          <w:lang w:val="ru-RU"/>
        </w:rPr>
      </w:pPr>
      <w:r w:rsidRPr="00CB56A1">
        <w:rPr>
          <w:sz w:val="28"/>
          <w:szCs w:val="28"/>
          <w:lang w:val="ru-RU"/>
        </w:rPr>
        <w:t>Для експериментальної групи підрахунки набувають наступного ви</w:t>
      </w:r>
      <w:r w:rsidR="005E6E80">
        <w:rPr>
          <w:sz w:val="28"/>
          <w:szCs w:val="28"/>
          <w:lang w:val="ru-RU"/>
        </w:rPr>
        <w:t>гляду:</w:t>
      </w:r>
    </w:p>
    <w:p w:rsidR="00941EB4" w:rsidRPr="0064006A" w:rsidRDefault="0058608C" w:rsidP="0058608C">
      <w:pPr>
        <w:spacing w:line="360" w:lineRule="auto"/>
        <w:ind w:firstLine="720"/>
        <w:contextualSpacing/>
        <w:jc w:val="both"/>
        <w:rPr>
          <w:sz w:val="28"/>
          <w:szCs w:val="28"/>
          <w:lang w:val="ru-RU"/>
        </w:rPr>
      </w:pPr>
      <w:r w:rsidRPr="00CB56A1">
        <w:rPr>
          <w:sz w:val="28"/>
          <w:szCs w:val="28"/>
          <w:lang w:val="en-US"/>
        </w:rPr>
        <w:t>S</w:t>
      </w:r>
      <w:r w:rsidRPr="00CB56A1">
        <w:rPr>
          <w:sz w:val="28"/>
          <w:szCs w:val="28"/>
          <w:lang w:val="ru-RU"/>
        </w:rPr>
        <w:t xml:space="preserve"> = </w:t>
      </w:r>
      <m:oMath>
        <m:rad>
          <m:radPr>
            <m:degHide m:val="1"/>
            <m:ctrlPr>
              <w:rPr>
                <w:rFonts w:ascii="Cambria Math" w:hAnsi="Cambria Math"/>
                <w:i/>
                <w:sz w:val="28"/>
                <w:szCs w:val="28"/>
                <w:lang w:val="ru-RU"/>
              </w:rPr>
            </m:ctrlPr>
          </m:radPr>
          <m:deg/>
          <m:e>
            <m:r>
              <w:rPr>
                <w:rFonts w:ascii="Cambria Math" w:hAnsi="Cambria Math"/>
                <w:sz w:val="28"/>
                <w:szCs w:val="28"/>
                <w:lang w:val="ru-RU"/>
              </w:rPr>
              <m:t>0,5</m:t>
            </m:r>
          </m:e>
        </m:rad>
      </m:oMath>
      <w:r w:rsidRPr="00CB56A1">
        <w:rPr>
          <w:sz w:val="28"/>
          <w:szCs w:val="28"/>
          <w:lang w:val="ru-RU"/>
        </w:rPr>
        <w:t xml:space="preserve"> = 0,7.</w:t>
      </w:r>
    </w:p>
    <w:p w:rsidR="00AD2E79" w:rsidRDefault="0058608C" w:rsidP="00466542">
      <w:pPr>
        <w:spacing w:line="360" w:lineRule="auto"/>
        <w:ind w:firstLine="567"/>
        <w:contextualSpacing/>
        <w:jc w:val="both"/>
        <w:rPr>
          <w:sz w:val="28"/>
          <w:szCs w:val="28"/>
          <w:lang w:val="ru-RU"/>
        </w:rPr>
      </w:pPr>
      <w:r w:rsidRPr="00CB56A1">
        <w:rPr>
          <w:sz w:val="28"/>
          <w:szCs w:val="28"/>
        </w:rPr>
        <w:t xml:space="preserve">У нашому дослідженні був розрахований коефіцієнт варіації за середнім квадратичним відхиленням, який ми позначали символом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a</m:t>
            </m:r>
          </m:sub>
        </m:sSub>
      </m:oMath>
      <w:r w:rsidRPr="00CB56A1">
        <w:rPr>
          <w:sz w:val="28"/>
          <w:szCs w:val="28"/>
          <w:lang w:val="ru-RU"/>
        </w:rPr>
        <w:t xml:space="preserve"> </w:t>
      </w:r>
      <w:r w:rsidRPr="00CB56A1">
        <w:rPr>
          <w:sz w:val="28"/>
          <w:szCs w:val="28"/>
        </w:rPr>
        <w:t>та за формулою</w:t>
      </w:r>
      <w:r w:rsidRPr="00CB56A1">
        <w:rPr>
          <w:sz w:val="28"/>
          <w:szCs w:val="28"/>
          <w:lang w:val="ru-RU"/>
        </w:rPr>
        <w:t>:</w:t>
      </w:r>
    </w:p>
    <w:p w:rsidR="005E6E80" w:rsidRDefault="00941EB4" w:rsidP="0058608C">
      <w:pPr>
        <w:spacing w:line="360" w:lineRule="auto"/>
        <w:ind w:firstLine="720"/>
        <w:contextualSpacing/>
        <w:jc w:val="both"/>
        <w:rPr>
          <w:sz w:val="28"/>
          <w:szCs w:val="28"/>
          <w:lang w:val="ru-RU"/>
        </w:rPr>
      </w:pPr>
      <w:r>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a</m:t>
            </m:r>
          </m:sub>
        </m:sSub>
      </m:oMath>
      <w:r w:rsidR="0058608C" w:rsidRPr="00CB56A1">
        <w:rPr>
          <w:sz w:val="28"/>
          <w:szCs w:val="28"/>
          <w:lang w:val="ru-RU"/>
        </w:rPr>
        <w:t xml:space="preserve"> = </w:t>
      </w:r>
      <m:oMath>
        <m:f>
          <m:fPr>
            <m:ctrlPr>
              <w:rPr>
                <w:rFonts w:ascii="Cambria Math" w:hAnsi="Cambria Math"/>
                <w:i/>
                <w:sz w:val="28"/>
                <w:szCs w:val="28"/>
                <w:lang w:val="en-US"/>
              </w:rPr>
            </m:ctrlPr>
          </m:fPr>
          <m:num>
            <m:r>
              <w:rPr>
                <w:rFonts w:ascii="Cambria Math" w:hAnsi="Cambria Math"/>
                <w:sz w:val="28"/>
                <w:szCs w:val="28"/>
                <w:lang w:val="en-US"/>
              </w:rPr>
              <m:t>S</m:t>
            </m:r>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a</m:t>
                </m:r>
              </m:sub>
            </m:sSub>
          </m:den>
        </m:f>
      </m:oMath>
      <w:r w:rsidR="0058608C" w:rsidRPr="00CB56A1">
        <w:rPr>
          <w:sz w:val="28"/>
          <w:szCs w:val="28"/>
          <w:lang w:val="ru-RU"/>
        </w:rPr>
        <w:t xml:space="preserve"> </w:t>
      </w:r>
      <m:oMath>
        <m:r>
          <w:rPr>
            <w:rFonts w:ascii="Cambria Math" w:hAnsi="Cambria Math"/>
            <w:sz w:val="28"/>
            <w:szCs w:val="28"/>
            <w:lang w:val="ru-RU"/>
          </w:rPr>
          <m:t>∙</m:t>
        </m:r>
      </m:oMath>
      <w:r w:rsidR="0058608C" w:rsidRPr="00CB56A1">
        <w:rPr>
          <w:sz w:val="28"/>
          <w:szCs w:val="28"/>
          <w:lang w:val="ru-RU"/>
        </w:rPr>
        <w:t xml:space="preserve"> 100%. </w:t>
      </w:r>
    </w:p>
    <w:p w:rsidR="00AD2E79" w:rsidRDefault="0058608C" w:rsidP="00466542">
      <w:pPr>
        <w:spacing w:line="360" w:lineRule="auto"/>
        <w:ind w:firstLine="567"/>
        <w:contextualSpacing/>
        <w:jc w:val="both"/>
        <w:rPr>
          <w:sz w:val="28"/>
          <w:szCs w:val="28"/>
          <w:lang w:val="ru-RU"/>
        </w:rPr>
      </w:pPr>
      <w:r w:rsidRPr="00CB56A1">
        <w:rPr>
          <w:sz w:val="28"/>
          <w:szCs w:val="28"/>
          <w:lang w:val="ru-RU"/>
        </w:rPr>
        <w:t>Для контрольної групи підрахунки набувають наступного вигляду:</w:t>
      </w:r>
    </w:p>
    <w:p w:rsidR="0058608C" w:rsidRPr="0064006A" w:rsidRDefault="00AD2E79" w:rsidP="0058608C">
      <w:pPr>
        <w:spacing w:line="360" w:lineRule="auto"/>
        <w:ind w:firstLine="720"/>
        <w:contextualSpacing/>
        <w:jc w:val="both"/>
        <w:rPr>
          <w:sz w:val="28"/>
          <w:szCs w:val="28"/>
          <w:lang w:val="ru-RU"/>
        </w:rPr>
      </w:pPr>
      <w:r>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lang w:val="ru-RU"/>
              </w:rPr>
              <m:t>к</m:t>
            </m:r>
          </m:sub>
        </m:sSub>
      </m:oMath>
      <w:r w:rsidR="0058608C" w:rsidRPr="00CB56A1">
        <w:rPr>
          <w:sz w:val="28"/>
          <w:szCs w:val="28"/>
          <w:lang w:val="ru-RU"/>
        </w:rPr>
        <w:t xml:space="preserve">= </w:t>
      </w:r>
      <m:oMath>
        <m:f>
          <m:fPr>
            <m:ctrlPr>
              <w:rPr>
                <w:rFonts w:ascii="Cambria Math" w:hAnsi="Cambria Math"/>
                <w:i/>
                <w:sz w:val="28"/>
                <w:szCs w:val="28"/>
                <w:lang w:val="ru-RU"/>
              </w:rPr>
            </m:ctrlPr>
          </m:fPr>
          <m:num>
            <m:r>
              <w:rPr>
                <w:rFonts w:ascii="Cambria Math" w:hAnsi="Cambria Math"/>
                <w:sz w:val="28"/>
                <w:szCs w:val="28"/>
                <w:lang w:val="ru-RU"/>
              </w:rPr>
              <m:t>0,7</m:t>
            </m:r>
          </m:num>
          <m:den>
            <m:r>
              <w:rPr>
                <w:rFonts w:ascii="Cambria Math" w:hAnsi="Cambria Math"/>
                <w:sz w:val="28"/>
                <w:szCs w:val="28"/>
                <w:lang w:val="ru-RU"/>
              </w:rPr>
              <m:t>3,5</m:t>
            </m:r>
          </m:den>
        </m:f>
        <m:r>
          <w:rPr>
            <w:rFonts w:ascii="Cambria Math" w:hAnsi="Cambria Math"/>
            <w:sz w:val="28"/>
            <w:szCs w:val="28"/>
            <w:lang w:val="ru-RU"/>
          </w:rPr>
          <m:t>∙</m:t>
        </m:r>
      </m:oMath>
      <w:r w:rsidR="0058608C" w:rsidRPr="00CB56A1">
        <w:rPr>
          <w:sz w:val="28"/>
          <w:szCs w:val="28"/>
          <w:lang w:val="ru-RU"/>
        </w:rPr>
        <w:t xml:space="preserve"> 100% = 20 %.</w:t>
      </w:r>
    </w:p>
    <w:p w:rsidR="0035678D" w:rsidRPr="0064006A" w:rsidRDefault="0035678D" w:rsidP="00466542">
      <w:pPr>
        <w:tabs>
          <w:tab w:val="left" w:pos="567"/>
          <w:tab w:val="left" w:pos="709"/>
        </w:tabs>
        <w:spacing w:line="360" w:lineRule="auto"/>
        <w:contextualSpacing/>
        <w:jc w:val="both"/>
        <w:rPr>
          <w:sz w:val="28"/>
          <w:szCs w:val="28"/>
          <w:lang w:val="ru-RU"/>
        </w:rPr>
      </w:pPr>
      <w:r>
        <w:rPr>
          <w:sz w:val="28"/>
          <w:szCs w:val="28"/>
          <w:lang w:val="ru-RU"/>
        </w:rPr>
        <w:tab/>
      </w:r>
      <w:r w:rsidR="0058608C" w:rsidRPr="00CB56A1">
        <w:rPr>
          <w:sz w:val="28"/>
          <w:szCs w:val="28"/>
          <w:lang w:val="ru-RU"/>
        </w:rPr>
        <w:t xml:space="preserve">Для </w:t>
      </w:r>
      <w:r w:rsidR="0058608C" w:rsidRPr="004D1B22">
        <w:rPr>
          <w:sz w:val="28"/>
          <w:szCs w:val="28"/>
        </w:rPr>
        <w:t>експериментальної</w:t>
      </w:r>
      <w:r w:rsidR="0058608C" w:rsidRPr="00CB56A1">
        <w:rPr>
          <w:sz w:val="28"/>
          <w:szCs w:val="28"/>
          <w:lang w:val="ru-RU"/>
        </w:rPr>
        <w:t xml:space="preserve"> групи</w:t>
      </w:r>
      <w:r>
        <w:rPr>
          <w:sz w:val="28"/>
          <w:szCs w:val="28"/>
          <w:lang w:val="ru-RU"/>
        </w:rPr>
        <w:t xml:space="preserve"> </w:t>
      </w:r>
      <w:r w:rsidR="0058608C" w:rsidRPr="00CB56A1">
        <w:rPr>
          <w:sz w:val="28"/>
          <w:szCs w:val="28"/>
          <w:lang w:val="ru-RU"/>
        </w:rPr>
        <w:t>підрахунк</w:t>
      </w:r>
      <w:r w:rsidR="005E6E80">
        <w:rPr>
          <w:sz w:val="28"/>
          <w:szCs w:val="28"/>
          <w:lang w:val="ru-RU"/>
        </w:rPr>
        <w:t>и набувають наступного вигляду:</w:t>
      </w:r>
      <w:r w:rsidR="005E6E80">
        <w:rPr>
          <w:sz w:val="28"/>
          <w:szCs w:val="28"/>
          <w:lang w:val="ru-RU"/>
        </w:rPr>
        <w:tab/>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екс.</m:t>
            </m:r>
          </m:sub>
        </m:sSub>
      </m:oMath>
      <w:r w:rsidR="0058608C" w:rsidRPr="00CB56A1">
        <w:rPr>
          <w:sz w:val="28"/>
          <w:szCs w:val="28"/>
          <w:lang w:val="ru-RU"/>
        </w:rPr>
        <w:t xml:space="preserve">= </w:t>
      </w:r>
      <m:oMath>
        <m:f>
          <m:fPr>
            <m:ctrlPr>
              <w:rPr>
                <w:rFonts w:ascii="Cambria Math" w:hAnsi="Cambria Math"/>
                <w:i/>
                <w:sz w:val="28"/>
                <w:szCs w:val="28"/>
                <w:lang w:val="ru-RU"/>
              </w:rPr>
            </m:ctrlPr>
          </m:fPr>
          <m:num>
            <m:r>
              <w:rPr>
                <w:rFonts w:ascii="Cambria Math" w:hAnsi="Cambria Math"/>
                <w:sz w:val="28"/>
                <w:szCs w:val="28"/>
                <w:lang w:val="ru-RU"/>
              </w:rPr>
              <m:t>0,7</m:t>
            </m:r>
          </m:num>
          <m:den>
            <m:r>
              <w:rPr>
                <w:rFonts w:ascii="Cambria Math" w:hAnsi="Cambria Math"/>
                <w:sz w:val="28"/>
                <w:szCs w:val="28"/>
                <w:lang w:val="ru-RU"/>
              </w:rPr>
              <m:t>4,5</m:t>
            </m:r>
          </m:den>
        </m:f>
      </m:oMath>
      <w:r w:rsidR="0058608C" w:rsidRPr="00CB56A1">
        <w:rPr>
          <w:sz w:val="28"/>
          <w:szCs w:val="28"/>
          <w:lang w:val="ru-RU"/>
        </w:rPr>
        <w:t xml:space="preserve"> </w:t>
      </w:r>
      <m:oMath>
        <m:r>
          <w:rPr>
            <w:rFonts w:ascii="Cambria Math" w:hAnsi="Cambria Math"/>
            <w:sz w:val="28"/>
            <w:szCs w:val="28"/>
            <w:lang w:val="ru-RU"/>
          </w:rPr>
          <m:t>∙</m:t>
        </m:r>
      </m:oMath>
      <w:r w:rsidR="0058608C" w:rsidRPr="00CB56A1">
        <w:rPr>
          <w:sz w:val="28"/>
          <w:szCs w:val="28"/>
          <w:lang w:val="ru-RU"/>
        </w:rPr>
        <w:t xml:space="preserve"> 100% = 15 %.</w:t>
      </w:r>
    </w:p>
    <w:p w:rsidR="0035678D" w:rsidRPr="00B30A8A" w:rsidRDefault="0035678D" w:rsidP="00466542">
      <w:pPr>
        <w:tabs>
          <w:tab w:val="left" w:pos="567"/>
          <w:tab w:val="left" w:pos="709"/>
        </w:tabs>
        <w:spacing w:line="360" w:lineRule="auto"/>
        <w:contextualSpacing/>
        <w:jc w:val="both"/>
        <w:rPr>
          <w:sz w:val="28"/>
          <w:szCs w:val="28"/>
          <w:lang w:val="ru-RU"/>
        </w:rPr>
      </w:pPr>
      <w:r>
        <w:rPr>
          <w:sz w:val="28"/>
          <w:szCs w:val="28"/>
          <w:lang w:val="ru-RU"/>
        </w:rPr>
        <w:tab/>
      </w:r>
      <w:r w:rsidR="0058608C" w:rsidRPr="00CB56A1">
        <w:rPr>
          <w:sz w:val="28"/>
          <w:szCs w:val="28"/>
        </w:rPr>
        <w:t xml:space="preserve">Крім того, у нашому дослідженні підраховувалась істотність відмінностей коефіцієнта варіації, який ми позначали символом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ф</m:t>
            </m:r>
          </m:sub>
        </m:sSub>
      </m:oMath>
      <w:r w:rsidR="0058608C" w:rsidRPr="00CB56A1">
        <w:rPr>
          <w:sz w:val="28"/>
          <w:szCs w:val="28"/>
          <w:lang w:val="ru-RU"/>
        </w:rPr>
        <w:t xml:space="preserve">, </w:t>
      </w:r>
      <w:r w:rsidR="0058608C" w:rsidRPr="00CB56A1">
        <w:rPr>
          <w:sz w:val="28"/>
          <w:szCs w:val="28"/>
        </w:rPr>
        <w:t>та за формулою для експериментальної групи</w:t>
      </w:r>
      <w:r w:rsidR="0058608C" w:rsidRPr="00CB56A1">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rPr>
              <m:t>ф</m:t>
            </m:r>
          </m:sub>
        </m:sSub>
      </m:oMath>
      <w:r w:rsidR="0058608C" w:rsidRPr="00CB56A1">
        <w:rPr>
          <w:sz w:val="28"/>
          <w:szCs w:val="28"/>
          <w:lang w:val="ru-RU"/>
        </w:rPr>
        <w:t xml:space="preserve">= </w:t>
      </w:r>
      <m:oMath>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rPr>
                  <m:t>к</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en-US"/>
                  </w:rPr>
                  <m:t>V</m:t>
                </m:r>
              </m:e>
              <m:sub>
                <m:r>
                  <w:rPr>
                    <w:rFonts w:ascii="Cambria Math" w:hAnsi="Cambria Math"/>
                    <w:sz w:val="28"/>
                    <w:szCs w:val="28"/>
                  </w:rPr>
                  <m:t>екс.-2</m:t>
                </m:r>
              </m:sub>
            </m:sSub>
          </m:num>
          <m:den>
            <m:rad>
              <m:radPr>
                <m:degHide m:val="1"/>
                <m:ctrlPr>
                  <w:rPr>
                    <w:rFonts w:ascii="Cambria Math" w:hAnsi="Cambria Math"/>
                    <w:i/>
                    <w:sz w:val="28"/>
                    <w:szCs w:val="28"/>
                    <w:lang w:val="ru-RU"/>
                  </w:rPr>
                </m:ctrlPr>
              </m:radPr>
              <m:deg/>
              <m:e>
                <m:f>
                  <m:fPr>
                    <m:ctrlPr>
                      <w:rPr>
                        <w:rFonts w:ascii="Cambria Math" w:hAnsi="Cambria Math"/>
                        <w:i/>
                        <w:sz w:val="28"/>
                        <w:szCs w:val="28"/>
                        <w:lang w:val="ru-RU"/>
                      </w:rPr>
                    </m:ctrlPr>
                  </m:fPr>
                  <m:num>
                    <m:sSup>
                      <m:sSupPr>
                        <m:ctrlPr>
                          <w:rPr>
                            <w:rFonts w:ascii="Cambria Math" w:hAnsi="Cambria Math"/>
                            <w:i/>
                            <w:sz w:val="28"/>
                            <w:szCs w:val="28"/>
                            <w:lang w:val="ru-RU"/>
                          </w:rPr>
                        </m:ctrlPr>
                      </m:sSupPr>
                      <m:e>
                        <m:sSub>
                          <m:sSubPr>
                            <m:ctrlPr>
                              <w:rPr>
                                <w:rFonts w:ascii="Cambria Math" w:hAnsi="Cambria Math"/>
                                <w:i/>
                                <w:sz w:val="28"/>
                                <w:szCs w:val="28"/>
                                <w:lang w:val="ru-RU"/>
                              </w:rPr>
                            </m:ctrlPr>
                          </m:sSubPr>
                          <m:e>
                            <m:r>
                              <w:rPr>
                                <w:rFonts w:ascii="Cambria Math" w:hAnsi="Cambria Math"/>
                                <w:sz w:val="28"/>
                                <w:szCs w:val="28"/>
                                <w:lang w:val="en-US"/>
                              </w:rPr>
                              <m:t>V</m:t>
                            </m:r>
                          </m:e>
                          <m:sub>
                            <m:r>
                              <w:rPr>
                                <w:rFonts w:ascii="Cambria Math" w:hAnsi="Cambria Math"/>
                                <w:sz w:val="28"/>
                                <w:szCs w:val="28"/>
                                <w:lang w:val="ru-RU"/>
                              </w:rPr>
                              <m:t>к</m:t>
                            </m:r>
                          </m:sub>
                        </m:sSub>
                      </m:e>
                      <m:sup>
                        <m:r>
                          <w:rPr>
                            <w:rFonts w:ascii="Cambria Math" w:hAnsi="Cambria Math"/>
                            <w:sz w:val="28"/>
                            <w:szCs w:val="28"/>
                            <w:lang w:val="ru-RU"/>
                          </w:rPr>
                          <m:t>2</m:t>
                        </m:r>
                      </m:sup>
                    </m:sSup>
                    <m:r>
                      <w:rPr>
                        <w:rFonts w:ascii="Cambria Math" w:hAnsi="Cambria Math"/>
                        <w:sz w:val="28"/>
                        <w:szCs w:val="28"/>
                        <w:lang w:val="ru-RU"/>
                      </w:rPr>
                      <m:t>+</m:t>
                    </m:r>
                    <m:sSup>
                      <m:sSupPr>
                        <m:ctrlPr>
                          <w:rPr>
                            <w:rFonts w:ascii="Cambria Math" w:hAnsi="Cambria Math"/>
                            <w:i/>
                            <w:sz w:val="28"/>
                            <w:szCs w:val="28"/>
                            <w:lang w:val="ru-RU"/>
                          </w:rPr>
                        </m:ctrlPr>
                      </m:sSupPr>
                      <m:e>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rPr>
                              <m:t>екс.-2</m:t>
                            </m:r>
                          </m:sub>
                        </m:sSub>
                      </m:e>
                      <m:sup>
                        <m:r>
                          <w:rPr>
                            <w:rFonts w:ascii="Cambria Math" w:hAnsi="Cambria Math"/>
                            <w:sz w:val="28"/>
                            <w:szCs w:val="28"/>
                            <w:lang w:val="ru-RU"/>
                          </w:rPr>
                          <m:t>2</m:t>
                        </m:r>
                      </m:sup>
                    </m:sSup>
                  </m:num>
                  <m:den>
                    <m:r>
                      <w:rPr>
                        <w:rFonts w:ascii="Cambria Math" w:hAnsi="Cambria Math"/>
                        <w:sz w:val="28"/>
                        <w:szCs w:val="28"/>
                        <w:lang w:val="ru-RU"/>
                      </w:rPr>
                      <m:t>2</m:t>
                    </m:r>
                    <m:sSub>
                      <m:sSubPr>
                        <m:ctrlPr>
                          <w:rPr>
                            <w:rFonts w:ascii="Cambria Math" w:hAnsi="Cambria Math"/>
                            <w:i/>
                            <w:sz w:val="28"/>
                            <w:szCs w:val="28"/>
                            <w:lang w:val="ru-RU"/>
                          </w:rPr>
                        </m:ctrlPr>
                      </m:sSubPr>
                      <m:e>
                        <m:r>
                          <w:rPr>
                            <w:rFonts w:ascii="Cambria Math" w:hAnsi="Cambria Math"/>
                            <w:sz w:val="28"/>
                            <w:szCs w:val="28"/>
                            <w:lang w:val="en-US"/>
                          </w:rPr>
                          <m:t>n</m:t>
                        </m:r>
                      </m:e>
                      <m:sub>
                        <m:r>
                          <w:rPr>
                            <w:rFonts w:ascii="Cambria Math" w:hAnsi="Cambria Math"/>
                            <w:sz w:val="28"/>
                            <w:szCs w:val="28"/>
                            <w:lang w:val="ru-RU"/>
                          </w:rPr>
                          <m:t>к</m:t>
                        </m:r>
                      </m:sub>
                    </m:sSub>
                    <m:r>
                      <w:rPr>
                        <w:rFonts w:ascii="Cambria Math" w:hAnsi="Cambria Math"/>
                        <w:sz w:val="28"/>
                        <w:szCs w:val="28"/>
                        <w:lang w:val="ru-RU"/>
                      </w:rPr>
                      <m:t>+2</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екс.-2</m:t>
                        </m:r>
                      </m:sub>
                    </m:sSub>
                  </m:den>
                </m:f>
              </m:e>
            </m:rad>
          </m:den>
        </m:f>
      </m:oMath>
      <w:r w:rsidR="0058608C" w:rsidRPr="00CB56A1">
        <w:rPr>
          <w:sz w:val="28"/>
          <w:szCs w:val="28"/>
          <w:lang w:val="ru-RU"/>
        </w:rPr>
        <w:t>. Таким чином, підрахунки були наступними:</w:t>
      </w:r>
      <w:r w:rsidR="0058608C" w:rsidRPr="00CB56A1">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ф</m:t>
            </m:r>
          </m:sub>
        </m:sSub>
      </m:oMath>
      <w:r w:rsidR="0058608C" w:rsidRPr="00CB56A1">
        <w:rPr>
          <w:sz w:val="28"/>
          <w:szCs w:val="28"/>
          <w:lang w:val="ru-RU"/>
        </w:rPr>
        <w:t xml:space="preserve">= </w:t>
      </w:r>
      <m:oMath>
        <m:f>
          <m:fPr>
            <m:ctrlPr>
              <w:rPr>
                <w:rFonts w:ascii="Cambria Math" w:hAnsi="Cambria Math"/>
                <w:i/>
                <w:sz w:val="28"/>
                <w:szCs w:val="28"/>
                <w:lang w:val="en-US"/>
              </w:rPr>
            </m:ctrlPr>
          </m:fPr>
          <m:num>
            <m:r>
              <w:rPr>
                <w:rFonts w:ascii="Cambria Math" w:hAnsi="Cambria Math"/>
                <w:sz w:val="28"/>
                <w:szCs w:val="28"/>
                <w:lang w:val="ru-RU"/>
              </w:rPr>
              <m:t>20-15</m:t>
            </m:r>
          </m:num>
          <m:den>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ru-RU"/>
                          </w:rPr>
                          <m:t>20</m:t>
                        </m:r>
                      </m:e>
                      <m:sup>
                        <m:r>
                          <w:rPr>
                            <w:rFonts w:ascii="Cambria Math" w:hAnsi="Cambria Math"/>
                            <w:sz w:val="28"/>
                            <w:szCs w:val="28"/>
                            <w:lang w:val="ru-RU"/>
                          </w:rPr>
                          <m:t>2</m:t>
                        </m:r>
                      </m:sup>
                    </m:sSup>
                  </m:num>
                  <m:den>
                    <m:r>
                      <w:rPr>
                        <w:rFonts w:ascii="Cambria Math" w:hAnsi="Cambria Math"/>
                        <w:sz w:val="28"/>
                        <w:szCs w:val="28"/>
                        <w:lang w:val="ru-RU"/>
                      </w:rPr>
                      <m:t>2∙63</m:t>
                    </m:r>
                  </m:den>
                </m:f>
                <m:r>
                  <w:rPr>
                    <w:rFonts w:ascii="Cambria Math" w:hAnsi="Cambria Math"/>
                    <w:sz w:val="28"/>
                    <w:szCs w:val="28"/>
                    <w:lang w:val="ru-RU"/>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ru-RU"/>
                          </w:rPr>
                          <m:t>15</m:t>
                        </m:r>
                      </m:e>
                      <m:sup>
                        <m:r>
                          <w:rPr>
                            <w:rFonts w:ascii="Cambria Math" w:hAnsi="Cambria Math"/>
                            <w:sz w:val="28"/>
                            <w:szCs w:val="28"/>
                            <w:lang w:val="ru-RU"/>
                          </w:rPr>
                          <m:t>2</m:t>
                        </m:r>
                      </m:sup>
                    </m:sSup>
                  </m:num>
                  <m:den>
                    <m:r>
                      <w:rPr>
                        <w:rFonts w:ascii="Cambria Math" w:hAnsi="Cambria Math"/>
                        <w:sz w:val="28"/>
                        <w:szCs w:val="28"/>
                        <w:lang w:val="ru-RU"/>
                      </w:rPr>
                      <m:t>2∙63</m:t>
                    </m:r>
                  </m:den>
                </m:f>
              </m:e>
            </m:rad>
          </m:den>
        </m:f>
      </m:oMath>
      <w:r w:rsidR="00670455">
        <w:rPr>
          <w:sz w:val="28"/>
          <w:szCs w:val="28"/>
          <w:lang w:val="ru-RU"/>
        </w:rPr>
        <w:t xml:space="preserve"> = 7</w:t>
      </w:r>
      <w:r w:rsidR="0058608C" w:rsidRPr="00B30A8A">
        <w:rPr>
          <w:sz w:val="28"/>
          <w:szCs w:val="28"/>
          <w:lang w:val="ru-RU"/>
        </w:rPr>
        <w:t>.</w:t>
      </w:r>
    </w:p>
    <w:p w:rsidR="005E6E80" w:rsidRDefault="0035678D" w:rsidP="00466542">
      <w:pPr>
        <w:tabs>
          <w:tab w:val="left" w:pos="567"/>
          <w:tab w:val="left" w:pos="709"/>
        </w:tabs>
        <w:spacing w:line="360" w:lineRule="auto"/>
        <w:contextualSpacing/>
        <w:jc w:val="both"/>
        <w:rPr>
          <w:i/>
          <w:sz w:val="28"/>
          <w:szCs w:val="28"/>
        </w:rPr>
      </w:pPr>
      <w:r>
        <w:rPr>
          <w:sz w:val="28"/>
          <w:szCs w:val="28"/>
          <w:lang w:val="ru-RU"/>
        </w:rPr>
        <w:tab/>
      </w:r>
      <w:r w:rsidR="00514E4E">
        <w:rPr>
          <w:sz w:val="28"/>
          <w:szCs w:val="28"/>
          <w:lang w:val="ru-RU"/>
        </w:rPr>
        <w:t>От</w:t>
      </w:r>
      <w:r w:rsidR="0058608C" w:rsidRPr="00CB56A1">
        <w:rPr>
          <w:sz w:val="28"/>
          <w:szCs w:val="28"/>
          <w:lang w:val="ru-RU"/>
        </w:rPr>
        <w:t xml:space="preserve">же, на основі отриманого розрахункового результату, можна </w:t>
      </w:r>
      <w:r w:rsidR="0058608C" w:rsidRPr="002A2039">
        <w:rPr>
          <w:sz w:val="28"/>
          <w:szCs w:val="28"/>
        </w:rPr>
        <w:t>зробити</w:t>
      </w:r>
      <w:r w:rsidR="0058608C" w:rsidRPr="00CB56A1">
        <w:rPr>
          <w:sz w:val="28"/>
          <w:szCs w:val="28"/>
          <w:lang w:val="ru-RU"/>
        </w:rPr>
        <w:t xml:space="preserve"> висново</w:t>
      </w:r>
      <w:r>
        <w:rPr>
          <w:sz w:val="28"/>
          <w:szCs w:val="28"/>
          <w:lang w:val="ru-RU"/>
        </w:rPr>
        <w:t xml:space="preserve">к про їх достовірність, адже, </w:t>
      </w:r>
      <w:r w:rsidR="0058608C" w:rsidRPr="00CB56A1">
        <w:rPr>
          <w:sz w:val="28"/>
          <w:szCs w:val="28"/>
          <w:lang w:val="ru-RU"/>
        </w:rPr>
        <w:t xml:space="preserve">згідно формули розрахунку, якщо </w:t>
      </w:r>
      <m:oMath>
        <m:sSub>
          <m:sSubPr>
            <m:ctrlPr>
              <w:rPr>
                <w:rFonts w:ascii="Cambria Math" w:hAnsi="Cambria Math"/>
                <w:i/>
                <w:sz w:val="28"/>
                <w:szCs w:val="28"/>
                <w:lang w:val="ru-RU"/>
              </w:rPr>
            </m:ctrlPr>
          </m:sSubPr>
          <m:e>
            <m:r>
              <w:rPr>
                <w:rFonts w:ascii="Cambria Math" w:hAnsi="Cambria Math"/>
                <w:sz w:val="28"/>
                <w:szCs w:val="28"/>
                <w:lang w:val="en-US"/>
              </w:rPr>
              <m:t>t</m:t>
            </m:r>
          </m:e>
          <m:sub>
            <m:r>
              <w:rPr>
                <w:rFonts w:ascii="Cambria Math" w:hAnsi="Cambria Math"/>
                <w:sz w:val="28"/>
                <w:szCs w:val="28"/>
                <w:lang w:val="ru-RU"/>
              </w:rPr>
              <m:t>ф</m:t>
            </m:r>
          </m:sub>
        </m:sSub>
        <m:r>
          <w:rPr>
            <w:rFonts w:ascii="Cambria Math" w:hAnsi="Cambria Math"/>
            <w:sz w:val="28"/>
            <w:szCs w:val="28"/>
            <w:lang w:val="ru-RU"/>
          </w:rPr>
          <m:t>&gt;</m:t>
        </m:r>
      </m:oMath>
      <w:r w:rsidR="0058608C" w:rsidRPr="00CB56A1">
        <w:rPr>
          <w:sz w:val="28"/>
          <w:szCs w:val="28"/>
          <w:lang w:val="ru-RU"/>
        </w:rPr>
        <w:t xml:space="preserve"> 3, </w:t>
      </w:r>
      <w:r w:rsidR="0058608C" w:rsidRPr="00CB56A1">
        <w:rPr>
          <w:sz w:val="28"/>
          <w:szCs w:val="28"/>
        </w:rPr>
        <w:lastRenderedPageBreak/>
        <w:t xml:space="preserve">результати є достовірними. У нашому дослідженні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ф</m:t>
            </m:r>
          </m:sub>
        </m:sSub>
      </m:oMath>
      <w:r w:rsidR="0058608C" w:rsidRPr="001272DB">
        <w:rPr>
          <w:sz w:val="28"/>
          <w:szCs w:val="28"/>
        </w:rPr>
        <w:t xml:space="preserve">= 7, </w:t>
      </w:r>
      <w:r w:rsidR="0058608C" w:rsidRPr="00CB56A1">
        <w:rPr>
          <w:sz w:val="28"/>
          <w:szCs w:val="28"/>
        </w:rPr>
        <w:t>отже, 7</w:t>
      </w:r>
      <m:oMath>
        <m:r>
          <w:rPr>
            <w:rFonts w:ascii="Cambria Math" w:hAnsi="Cambria Math"/>
            <w:sz w:val="28"/>
            <w:szCs w:val="28"/>
          </w:rPr>
          <m:t xml:space="preserve"> &gt;</m:t>
        </m:r>
      </m:oMath>
      <w:r w:rsidR="001272DB">
        <w:rPr>
          <w:sz w:val="28"/>
          <w:szCs w:val="28"/>
        </w:rPr>
        <w:t xml:space="preserve"> 3. </w:t>
      </w:r>
      <w:r w:rsidR="0058608C" w:rsidRPr="00CB56A1">
        <w:rPr>
          <w:sz w:val="28"/>
          <w:szCs w:val="28"/>
        </w:rPr>
        <w:t xml:space="preserve">Таким чином, дані статистичної обробки сформованості </w:t>
      </w:r>
      <w:r>
        <w:rPr>
          <w:sz w:val="28"/>
          <w:szCs w:val="28"/>
        </w:rPr>
        <w:t>самоосвітньої компетентності майбутніх інженерів-будівельників</w:t>
      </w:r>
      <w:r>
        <w:rPr>
          <w:i/>
          <w:sz w:val="28"/>
          <w:szCs w:val="28"/>
        </w:rPr>
        <w:t xml:space="preserve"> </w:t>
      </w:r>
      <w:r w:rsidRPr="00DE4D6F">
        <w:rPr>
          <w:sz w:val="28"/>
          <w:szCs w:val="28"/>
        </w:rPr>
        <w:t>за</w:t>
      </w:r>
      <w:r>
        <w:rPr>
          <w:i/>
          <w:sz w:val="28"/>
          <w:szCs w:val="28"/>
        </w:rPr>
        <w:t xml:space="preserve"> </w:t>
      </w:r>
      <w:r w:rsidRPr="00DE4D6F">
        <w:rPr>
          <w:i/>
          <w:sz w:val="28"/>
          <w:szCs w:val="28"/>
        </w:rPr>
        <w:t>а</w:t>
      </w:r>
      <w:r>
        <w:rPr>
          <w:i/>
          <w:sz w:val="28"/>
          <w:szCs w:val="28"/>
        </w:rPr>
        <w:t>ксіологічно-мотиваційним критерієм</w:t>
      </w:r>
      <w:r>
        <w:rPr>
          <w:sz w:val="28"/>
          <w:szCs w:val="28"/>
        </w:rPr>
        <w:t xml:space="preserve"> </w:t>
      </w:r>
      <w:r w:rsidR="0058608C" w:rsidRPr="00CB56A1">
        <w:rPr>
          <w:sz w:val="28"/>
          <w:szCs w:val="28"/>
        </w:rPr>
        <w:t xml:space="preserve">можна зобразити у таблиці </w:t>
      </w:r>
      <w:r w:rsidR="00D11A4A">
        <w:rPr>
          <w:sz w:val="28"/>
          <w:szCs w:val="28"/>
        </w:rPr>
        <w:t>3.</w:t>
      </w:r>
      <w:r w:rsidR="004027AF">
        <w:rPr>
          <w:sz w:val="28"/>
          <w:szCs w:val="28"/>
        </w:rPr>
        <w:t>6</w:t>
      </w:r>
      <w:r w:rsidR="0058608C" w:rsidRPr="00CB56A1">
        <w:rPr>
          <w:sz w:val="28"/>
          <w:szCs w:val="28"/>
        </w:rPr>
        <w:t xml:space="preserve">. </w:t>
      </w:r>
    </w:p>
    <w:p w:rsidR="00AD2E79" w:rsidRDefault="00AD2E79" w:rsidP="0058608C">
      <w:pPr>
        <w:spacing w:line="360" w:lineRule="auto"/>
        <w:contextualSpacing/>
        <w:jc w:val="right"/>
        <w:rPr>
          <w:i/>
          <w:sz w:val="28"/>
          <w:szCs w:val="28"/>
        </w:rPr>
      </w:pPr>
    </w:p>
    <w:p w:rsidR="0058608C" w:rsidRPr="00CB56A1" w:rsidRDefault="0025419D" w:rsidP="0058608C">
      <w:pPr>
        <w:spacing w:line="360" w:lineRule="auto"/>
        <w:contextualSpacing/>
        <w:jc w:val="right"/>
        <w:rPr>
          <w:i/>
          <w:sz w:val="28"/>
          <w:szCs w:val="28"/>
          <w:lang w:val="ru-RU"/>
        </w:rPr>
      </w:pPr>
      <w:r>
        <w:rPr>
          <w:i/>
          <w:sz w:val="28"/>
          <w:szCs w:val="28"/>
        </w:rPr>
        <w:t>Таблиця 3.</w:t>
      </w:r>
      <w:r w:rsidR="00D11A4A">
        <w:rPr>
          <w:i/>
          <w:sz w:val="28"/>
          <w:szCs w:val="28"/>
        </w:rPr>
        <w:t xml:space="preserve"> </w:t>
      </w:r>
      <w:r w:rsidR="004027AF">
        <w:rPr>
          <w:i/>
          <w:sz w:val="28"/>
          <w:szCs w:val="28"/>
        </w:rPr>
        <w:t>6</w:t>
      </w:r>
    </w:p>
    <w:p w:rsidR="0058608C" w:rsidRDefault="0058608C" w:rsidP="0058608C">
      <w:pPr>
        <w:spacing w:line="360" w:lineRule="auto"/>
        <w:contextualSpacing/>
        <w:jc w:val="center"/>
        <w:rPr>
          <w:b/>
          <w:sz w:val="28"/>
          <w:szCs w:val="28"/>
        </w:rPr>
      </w:pPr>
      <w:r w:rsidRPr="0035678D">
        <w:rPr>
          <w:b/>
          <w:sz w:val="28"/>
          <w:szCs w:val="28"/>
        </w:rPr>
        <w:t>Результати стат</w:t>
      </w:r>
      <w:r w:rsidR="0035678D" w:rsidRPr="0035678D">
        <w:rPr>
          <w:b/>
          <w:sz w:val="28"/>
          <w:szCs w:val="28"/>
        </w:rPr>
        <w:t>истичної обробки сформованості  самоосвітньої компетентності за аксіологічно-мотиваційним критерієм</w:t>
      </w:r>
    </w:p>
    <w:tbl>
      <w:tblPr>
        <w:tblStyle w:val="af6"/>
        <w:tblW w:w="0" w:type="auto"/>
        <w:tblLook w:val="04A0" w:firstRow="1" w:lastRow="0" w:firstColumn="1" w:lastColumn="0" w:noHBand="0" w:noVBand="1"/>
      </w:tblPr>
      <w:tblGrid>
        <w:gridCol w:w="2653"/>
        <w:gridCol w:w="1439"/>
        <w:gridCol w:w="1439"/>
        <w:gridCol w:w="1409"/>
        <w:gridCol w:w="1504"/>
        <w:gridCol w:w="1410"/>
      </w:tblGrid>
      <w:tr w:rsidR="0058608C" w:rsidRPr="00CB56A1" w:rsidTr="0058608C">
        <w:tc>
          <w:tcPr>
            <w:tcW w:w="2653" w:type="dxa"/>
          </w:tcPr>
          <w:p w:rsidR="0058608C" w:rsidRPr="00CB56A1" w:rsidRDefault="0058608C" w:rsidP="0058608C">
            <w:pPr>
              <w:spacing w:line="360" w:lineRule="auto"/>
              <w:contextualSpacing/>
              <w:jc w:val="both"/>
              <w:rPr>
                <w:b/>
                <w:sz w:val="28"/>
                <w:szCs w:val="28"/>
              </w:rPr>
            </w:pPr>
            <w:r w:rsidRPr="00CB56A1">
              <w:rPr>
                <w:b/>
                <w:sz w:val="28"/>
                <w:szCs w:val="28"/>
              </w:rPr>
              <w:t>Група</w:t>
            </w:r>
          </w:p>
        </w:tc>
        <w:tc>
          <w:tcPr>
            <w:tcW w:w="1439" w:type="dxa"/>
          </w:tcPr>
          <w:p w:rsidR="0058608C" w:rsidRPr="00CB56A1" w:rsidRDefault="00FF0025" w:rsidP="0058608C">
            <w:pPr>
              <w:spacing w:line="360" w:lineRule="auto"/>
              <w:contextualSpacing/>
              <w:jc w:val="center"/>
              <w:rPr>
                <w:b/>
                <w:sz w:val="28"/>
                <w:szCs w:val="28"/>
              </w:rPr>
            </w:pPr>
            <m:oMathPara>
              <m:oMath>
                <m:sSub>
                  <m:sSubPr>
                    <m:ctrlPr>
                      <w:rPr>
                        <w:rFonts w:ascii="Cambria Math" w:hAnsi="Cambria Math"/>
                        <w:b/>
                        <w:i/>
                        <w:sz w:val="28"/>
                        <w:szCs w:val="28"/>
                        <w:lang w:val="en-US"/>
                      </w:rPr>
                    </m:ctrlPr>
                  </m:sSubPr>
                  <m:e>
                    <m:r>
                      <m:rPr>
                        <m:sty m:val="bi"/>
                      </m:rPr>
                      <w:rPr>
                        <w:rFonts w:ascii="Cambria Math" w:hAnsi="Cambria Math"/>
                        <w:sz w:val="28"/>
                        <w:szCs w:val="28"/>
                        <w:lang w:val="en-US"/>
                      </w:rPr>
                      <m:t>X</m:t>
                    </m:r>
                  </m:e>
                  <m:sub>
                    <m:r>
                      <m:rPr>
                        <m:sty m:val="bi"/>
                      </m:rPr>
                      <w:rPr>
                        <w:rFonts w:ascii="Cambria Math" w:hAnsi="Cambria Math"/>
                        <w:sz w:val="28"/>
                        <w:szCs w:val="28"/>
                        <w:lang w:val="en-US"/>
                      </w:rPr>
                      <m:t>a</m:t>
                    </m:r>
                  </m:sub>
                </m:sSub>
              </m:oMath>
            </m:oMathPara>
          </w:p>
        </w:tc>
        <w:tc>
          <w:tcPr>
            <w:tcW w:w="1439" w:type="dxa"/>
          </w:tcPr>
          <w:p w:rsidR="0058608C" w:rsidRPr="00CB56A1" w:rsidRDefault="00FF0025" w:rsidP="0058608C">
            <w:pPr>
              <w:spacing w:line="360" w:lineRule="auto"/>
              <w:contextualSpacing/>
              <w:jc w:val="center"/>
              <w:rPr>
                <w:b/>
                <w:sz w:val="28"/>
                <w:szCs w:val="28"/>
              </w:rPr>
            </w:pPr>
            <m:oMathPara>
              <m:oMath>
                <m:sSup>
                  <m:sSupPr>
                    <m:ctrlPr>
                      <w:rPr>
                        <w:rFonts w:ascii="Cambria Math" w:hAnsi="Cambria Math"/>
                        <w:b/>
                        <w:i/>
                        <w:sz w:val="28"/>
                        <w:szCs w:val="28"/>
                        <w:lang w:val="en-US"/>
                      </w:rPr>
                    </m:ctrlPr>
                  </m:sSupPr>
                  <m:e>
                    <m:r>
                      <m:rPr>
                        <m:sty m:val="bi"/>
                      </m:rPr>
                      <w:rPr>
                        <w:rFonts w:ascii="Cambria Math" w:hAnsi="Cambria Math"/>
                        <w:sz w:val="28"/>
                        <w:szCs w:val="28"/>
                        <w:lang w:val="en-US"/>
                      </w:rPr>
                      <m:t>S</m:t>
                    </m:r>
                  </m:e>
                  <m:sup>
                    <m:r>
                      <m:rPr>
                        <m:sty m:val="bi"/>
                      </m:rPr>
                      <w:rPr>
                        <w:rFonts w:ascii="Cambria Math" w:hAnsi="Cambria Math"/>
                        <w:sz w:val="28"/>
                        <w:szCs w:val="28"/>
                      </w:rPr>
                      <m:t>2</m:t>
                    </m:r>
                  </m:sup>
                </m:sSup>
              </m:oMath>
            </m:oMathPara>
          </w:p>
        </w:tc>
        <w:tc>
          <w:tcPr>
            <w:tcW w:w="1409" w:type="dxa"/>
          </w:tcPr>
          <w:p w:rsidR="0058608C" w:rsidRPr="00CB56A1" w:rsidRDefault="0058608C" w:rsidP="0058608C">
            <w:pPr>
              <w:spacing w:line="360" w:lineRule="auto"/>
              <w:contextualSpacing/>
              <w:jc w:val="center"/>
              <w:rPr>
                <w:b/>
                <w:sz w:val="28"/>
                <w:szCs w:val="28"/>
              </w:rPr>
            </w:pPr>
            <w:r w:rsidRPr="00CB56A1">
              <w:rPr>
                <w:b/>
                <w:sz w:val="28"/>
                <w:szCs w:val="28"/>
                <w:lang w:val="en-US"/>
              </w:rPr>
              <w:t>S</w:t>
            </w:r>
          </w:p>
        </w:tc>
        <w:tc>
          <w:tcPr>
            <w:tcW w:w="1504" w:type="dxa"/>
          </w:tcPr>
          <w:p w:rsidR="0058608C" w:rsidRPr="00CB56A1" w:rsidRDefault="00FF0025" w:rsidP="0058608C">
            <w:pPr>
              <w:spacing w:line="360" w:lineRule="auto"/>
              <w:contextualSpacing/>
              <w:jc w:val="center"/>
              <w:rPr>
                <w:b/>
                <w:sz w:val="28"/>
                <w:szCs w:val="28"/>
                <w:lang w:val="en-US"/>
              </w:rPr>
            </w:pPr>
            <m:oMath>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a</m:t>
                  </m:r>
                </m:sub>
              </m:sSub>
            </m:oMath>
            <w:r w:rsidR="0058608C" w:rsidRPr="00CB56A1">
              <w:rPr>
                <w:b/>
                <w:sz w:val="28"/>
                <w:szCs w:val="28"/>
                <w:lang w:val="en-US"/>
              </w:rPr>
              <w:t>(%)</w:t>
            </w:r>
          </w:p>
        </w:tc>
        <w:tc>
          <w:tcPr>
            <w:tcW w:w="1410" w:type="dxa"/>
          </w:tcPr>
          <w:p w:rsidR="0058608C" w:rsidRPr="001272DB" w:rsidRDefault="00FF0025" w:rsidP="001272DB">
            <w:pPr>
              <w:spacing w:line="360" w:lineRule="auto"/>
              <w:contextualSpacing/>
              <w:jc w:val="center"/>
              <w:rPr>
                <w:b/>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rPr>
                      <m:t>t</m:t>
                    </m:r>
                  </m:e>
                  <m:sub>
                    <m:r>
                      <m:rPr>
                        <m:sty m:val="bi"/>
                      </m:rPr>
                      <w:rPr>
                        <w:rFonts w:ascii="Cambria Math" w:hAnsi="Cambria Math"/>
                        <w:sz w:val="28"/>
                        <w:szCs w:val="28"/>
                      </w:rPr>
                      <m:t>ф</m:t>
                    </m:r>
                  </m:sub>
                </m:sSub>
                <m:r>
                  <m:rPr>
                    <m:sty m:val="bi"/>
                  </m:rPr>
                  <w:rPr>
                    <w:rFonts w:ascii="Cambria Math" w:hAnsi="Cambria Math"/>
                    <w:sz w:val="28"/>
                    <w:szCs w:val="28"/>
                  </w:rPr>
                  <m:t> </m:t>
                </m:r>
              </m:oMath>
            </m:oMathPara>
          </w:p>
        </w:tc>
      </w:tr>
      <w:tr w:rsidR="0058608C" w:rsidRPr="00CB56A1" w:rsidTr="0058608C">
        <w:tc>
          <w:tcPr>
            <w:tcW w:w="2653" w:type="dxa"/>
          </w:tcPr>
          <w:p w:rsidR="0058608C" w:rsidRPr="00CB56A1" w:rsidRDefault="0058608C" w:rsidP="0058608C">
            <w:pPr>
              <w:spacing w:line="360" w:lineRule="auto"/>
              <w:jc w:val="both"/>
              <w:rPr>
                <w:b/>
                <w:sz w:val="28"/>
                <w:szCs w:val="28"/>
              </w:rPr>
            </w:pPr>
            <w:r w:rsidRPr="00CB56A1">
              <w:rPr>
                <w:b/>
                <w:sz w:val="28"/>
                <w:szCs w:val="28"/>
              </w:rPr>
              <w:t>К</w:t>
            </w:r>
            <w:r w:rsidRPr="00CB56A1">
              <w:rPr>
                <w:b/>
                <w:bCs/>
                <w:sz w:val="24"/>
                <w:szCs w:val="24"/>
                <w:lang w:val="en-US"/>
              </w:rPr>
              <w:t xml:space="preserve">, </w:t>
            </w:r>
            <w:r w:rsidRPr="00CB56A1">
              <w:rPr>
                <w:b/>
                <w:bCs/>
                <w:sz w:val="28"/>
                <w:szCs w:val="28"/>
                <w:lang w:val="en-US"/>
              </w:rPr>
              <w:t>n=63</w:t>
            </w:r>
          </w:p>
        </w:tc>
        <w:tc>
          <w:tcPr>
            <w:tcW w:w="1439" w:type="dxa"/>
          </w:tcPr>
          <w:p w:rsidR="0058608C" w:rsidRPr="00CB56A1" w:rsidRDefault="0058608C" w:rsidP="0058608C">
            <w:pPr>
              <w:spacing w:line="360" w:lineRule="auto"/>
              <w:contextualSpacing/>
              <w:jc w:val="center"/>
              <w:rPr>
                <w:sz w:val="28"/>
                <w:szCs w:val="28"/>
                <w:lang w:val="en-US"/>
              </w:rPr>
            </w:pPr>
            <w:r w:rsidRPr="00CB56A1">
              <w:rPr>
                <w:sz w:val="28"/>
                <w:szCs w:val="28"/>
                <w:lang w:val="en-US"/>
              </w:rPr>
              <w:t>3,5</w:t>
            </w:r>
          </w:p>
        </w:tc>
        <w:tc>
          <w:tcPr>
            <w:tcW w:w="1439" w:type="dxa"/>
          </w:tcPr>
          <w:p w:rsidR="0058608C" w:rsidRPr="00CB56A1" w:rsidRDefault="0058608C" w:rsidP="0058608C">
            <w:pPr>
              <w:spacing w:line="360" w:lineRule="auto"/>
              <w:contextualSpacing/>
              <w:jc w:val="center"/>
              <w:rPr>
                <w:sz w:val="28"/>
                <w:szCs w:val="28"/>
                <w:lang w:val="en-US"/>
              </w:rPr>
            </w:pPr>
            <w:r w:rsidRPr="00CB56A1">
              <w:rPr>
                <w:sz w:val="28"/>
                <w:szCs w:val="28"/>
              </w:rPr>
              <w:t>0,</w:t>
            </w:r>
            <w:r w:rsidRPr="00CB56A1">
              <w:rPr>
                <w:sz w:val="28"/>
                <w:szCs w:val="28"/>
                <w:lang w:val="en-US"/>
              </w:rPr>
              <w:t>5</w:t>
            </w:r>
          </w:p>
        </w:tc>
        <w:tc>
          <w:tcPr>
            <w:tcW w:w="1409" w:type="dxa"/>
          </w:tcPr>
          <w:p w:rsidR="0058608C" w:rsidRPr="00CB56A1" w:rsidRDefault="0058608C" w:rsidP="0058608C">
            <w:pPr>
              <w:spacing w:line="360" w:lineRule="auto"/>
              <w:contextualSpacing/>
              <w:jc w:val="center"/>
              <w:rPr>
                <w:sz w:val="28"/>
                <w:szCs w:val="28"/>
                <w:lang w:val="en-US"/>
              </w:rPr>
            </w:pPr>
            <w:r w:rsidRPr="00CB56A1">
              <w:rPr>
                <w:sz w:val="28"/>
                <w:szCs w:val="28"/>
              </w:rPr>
              <w:t>0,</w:t>
            </w:r>
            <w:r w:rsidRPr="00CB56A1">
              <w:rPr>
                <w:sz w:val="28"/>
                <w:szCs w:val="28"/>
                <w:lang w:val="en-US"/>
              </w:rPr>
              <w:t>7</w:t>
            </w:r>
          </w:p>
        </w:tc>
        <w:tc>
          <w:tcPr>
            <w:tcW w:w="1504" w:type="dxa"/>
          </w:tcPr>
          <w:p w:rsidR="0058608C" w:rsidRPr="00CB56A1" w:rsidRDefault="0058608C" w:rsidP="0058608C">
            <w:pPr>
              <w:spacing w:line="360" w:lineRule="auto"/>
              <w:contextualSpacing/>
              <w:jc w:val="center"/>
              <w:rPr>
                <w:sz w:val="28"/>
                <w:szCs w:val="28"/>
              </w:rPr>
            </w:pPr>
            <w:r w:rsidRPr="00CB56A1">
              <w:rPr>
                <w:sz w:val="28"/>
                <w:szCs w:val="28"/>
              </w:rPr>
              <w:t>20</w:t>
            </w:r>
          </w:p>
        </w:tc>
        <w:tc>
          <w:tcPr>
            <w:tcW w:w="1410" w:type="dxa"/>
          </w:tcPr>
          <w:p w:rsidR="0058608C" w:rsidRPr="00CB56A1" w:rsidRDefault="0058608C" w:rsidP="0058608C">
            <w:pPr>
              <w:spacing w:line="360" w:lineRule="auto"/>
              <w:contextualSpacing/>
              <w:jc w:val="center"/>
              <w:rPr>
                <w:sz w:val="28"/>
                <w:szCs w:val="28"/>
              </w:rPr>
            </w:pPr>
          </w:p>
        </w:tc>
      </w:tr>
      <w:tr w:rsidR="0058608C" w:rsidRPr="00CB56A1" w:rsidTr="0058608C">
        <w:tc>
          <w:tcPr>
            <w:tcW w:w="2653" w:type="dxa"/>
          </w:tcPr>
          <w:p w:rsidR="0058608C" w:rsidRPr="00CB56A1" w:rsidRDefault="0058608C" w:rsidP="0058608C">
            <w:pPr>
              <w:spacing w:line="360" w:lineRule="auto"/>
              <w:jc w:val="both"/>
              <w:rPr>
                <w:b/>
                <w:sz w:val="28"/>
                <w:szCs w:val="28"/>
              </w:rPr>
            </w:pPr>
            <w:r w:rsidRPr="00CB56A1">
              <w:rPr>
                <w:b/>
                <w:sz w:val="28"/>
                <w:szCs w:val="28"/>
              </w:rPr>
              <w:t>Е1</w:t>
            </w:r>
            <w:r w:rsidRPr="00CB56A1">
              <w:rPr>
                <w:b/>
                <w:bCs/>
                <w:sz w:val="24"/>
                <w:szCs w:val="24"/>
                <w:lang w:val="en-US"/>
              </w:rPr>
              <w:t xml:space="preserve">, </w:t>
            </w:r>
            <w:r w:rsidRPr="00CB56A1">
              <w:rPr>
                <w:b/>
                <w:bCs/>
                <w:sz w:val="28"/>
                <w:szCs w:val="28"/>
                <w:lang w:val="en-US"/>
              </w:rPr>
              <w:t>n=63</w:t>
            </w:r>
          </w:p>
        </w:tc>
        <w:tc>
          <w:tcPr>
            <w:tcW w:w="1439" w:type="dxa"/>
          </w:tcPr>
          <w:p w:rsidR="0058608C" w:rsidRPr="00CB56A1" w:rsidRDefault="0058608C" w:rsidP="0058608C">
            <w:pPr>
              <w:spacing w:line="360" w:lineRule="auto"/>
              <w:contextualSpacing/>
              <w:jc w:val="center"/>
              <w:rPr>
                <w:sz w:val="28"/>
                <w:szCs w:val="28"/>
                <w:lang w:val="en-US"/>
              </w:rPr>
            </w:pPr>
            <w:r w:rsidRPr="00CB56A1">
              <w:rPr>
                <w:sz w:val="28"/>
                <w:szCs w:val="28"/>
              </w:rPr>
              <w:t>4</w:t>
            </w:r>
            <w:r w:rsidRPr="00CB56A1">
              <w:rPr>
                <w:sz w:val="28"/>
                <w:szCs w:val="28"/>
                <w:lang w:val="en-US"/>
              </w:rPr>
              <w:t>,5</w:t>
            </w:r>
          </w:p>
        </w:tc>
        <w:tc>
          <w:tcPr>
            <w:tcW w:w="1439" w:type="dxa"/>
          </w:tcPr>
          <w:p w:rsidR="0058608C" w:rsidRPr="00CB56A1" w:rsidRDefault="0058608C" w:rsidP="0058608C">
            <w:pPr>
              <w:spacing w:line="360" w:lineRule="auto"/>
              <w:contextualSpacing/>
              <w:jc w:val="center"/>
              <w:rPr>
                <w:sz w:val="28"/>
                <w:szCs w:val="28"/>
                <w:lang w:val="en-US"/>
              </w:rPr>
            </w:pPr>
            <w:r w:rsidRPr="00CB56A1">
              <w:rPr>
                <w:sz w:val="28"/>
                <w:szCs w:val="28"/>
              </w:rPr>
              <w:t>0</w:t>
            </w:r>
            <w:r w:rsidRPr="00CB56A1">
              <w:rPr>
                <w:sz w:val="28"/>
                <w:szCs w:val="28"/>
                <w:lang w:val="en-US"/>
              </w:rPr>
              <w:t>,5</w:t>
            </w:r>
          </w:p>
        </w:tc>
        <w:tc>
          <w:tcPr>
            <w:tcW w:w="1409" w:type="dxa"/>
          </w:tcPr>
          <w:p w:rsidR="0058608C" w:rsidRPr="00CB56A1" w:rsidRDefault="0058608C" w:rsidP="0058608C">
            <w:pPr>
              <w:spacing w:line="360" w:lineRule="auto"/>
              <w:contextualSpacing/>
              <w:jc w:val="center"/>
              <w:rPr>
                <w:sz w:val="28"/>
                <w:szCs w:val="28"/>
                <w:lang w:val="en-US"/>
              </w:rPr>
            </w:pPr>
            <w:r w:rsidRPr="00CB56A1">
              <w:rPr>
                <w:sz w:val="28"/>
                <w:szCs w:val="28"/>
              </w:rPr>
              <w:t>0</w:t>
            </w:r>
            <w:r w:rsidRPr="00CB56A1">
              <w:rPr>
                <w:sz w:val="28"/>
                <w:szCs w:val="28"/>
                <w:lang w:val="en-US"/>
              </w:rPr>
              <w:t>,7</w:t>
            </w:r>
          </w:p>
        </w:tc>
        <w:tc>
          <w:tcPr>
            <w:tcW w:w="1504" w:type="dxa"/>
          </w:tcPr>
          <w:p w:rsidR="0058608C" w:rsidRPr="00CB56A1" w:rsidRDefault="0058608C" w:rsidP="0058608C">
            <w:pPr>
              <w:spacing w:line="360" w:lineRule="auto"/>
              <w:contextualSpacing/>
              <w:jc w:val="center"/>
              <w:rPr>
                <w:sz w:val="28"/>
                <w:szCs w:val="28"/>
                <w:lang w:val="en-US"/>
              </w:rPr>
            </w:pPr>
            <w:r w:rsidRPr="00CB56A1">
              <w:rPr>
                <w:sz w:val="28"/>
                <w:szCs w:val="28"/>
                <w:lang w:val="en-US"/>
              </w:rPr>
              <w:t>15</w:t>
            </w:r>
          </w:p>
        </w:tc>
        <w:tc>
          <w:tcPr>
            <w:tcW w:w="1410" w:type="dxa"/>
          </w:tcPr>
          <w:p w:rsidR="0058608C" w:rsidRPr="00CB56A1" w:rsidRDefault="0058608C" w:rsidP="0058608C">
            <w:pPr>
              <w:spacing w:line="360" w:lineRule="auto"/>
              <w:contextualSpacing/>
              <w:jc w:val="center"/>
              <w:rPr>
                <w:sz w:val="28"/>
                <w:szCs w:val="28"/>
                <w:lang w:val="en-US"/>
              </w:rPr>
            </w:pPr>
            <w:r w:rsidRPr="00CB56A1">
              <w:rPr>
                <w:sz w:val="28"/>
                <w:szCs w:val="28"/>
                <w:lang w:val="en-US"/>
              </w:rPr>
              <w:t>5</w:t>
            </w:r>
          </w:p>
        </w:tc>
      </w:tr>
    </w:tbl>
    <w:p w:rsidR="0025786A" w:rsidRDefault="0025786A" w:rsidP="00AE0EA1">
      <w:pPr>
        <w:autoSpaceDE w:val="0"/>
        <w:autoSpaceDN w:val="0"/>
        <w:spacing w:line="360" w:lineRule="auto"/>
        <w:ind w:firstLine="567"/>
        <w:jc w:val="both"/>
        <w:rPr>
          <w:sz w:val="28"/>
          <w:szCs w:val="28"/>
          <w:lang w:val="ru-RU"/>
        </w:rPr>
      </w:pPr>
    </w:p>
    <w:p w:rsidR="00AD2E79" w:rsidRDefault="0058608C" w:rsidP="00AE0EA1">
      <w:pPr>
        <w:autoSpaceDE w:val="0"/>
        <w:autoSpaceDN w:val="0"/>
        <w:spacing w:line="360" w:lineRule="auto"/>
        <w:ind w:firstLine="567"/>
        <w:jc w:val="both"/>
        <w:rPr>
          <w:sz w:val="28"/>
          <w:szCs w:val="28"/>
          <w:lang w:val="ru-RU"/>
        </w:rPr>
      </w:pPr>
      <w:r w:rsidRPr="00CB56A1">
        <w:rPr>
          <w:sz w:val="28"/>
          <w:szCs w:val="28"/>
        </w:rPr>
        <w:t>Провівши експериментальне дослідження та математичні розрахунки із зас</w:t>
      </w:r>
      <w:r w:rsidR="0035678D">
        <w:rPr>
          <w:sz w:val="28"/>
          <w:szCs w:val="28"/>
        </w:rPr>
        <w:t>тосуванням t-критерія Стьюдента</w:t>
      </w:r>
      <w:r w:rsidRPr="00CB56A1">
        <w:rPr>
          <w:sz w:val="28"/>
          <w:szCs w:val="28"/>
        </w:rPr>
        <w:t xml:space="preserve"> зобразимо узагальнені показники ефективності розробленої нами методики формування </w:t>
      </w:r>
      <w:r w:rsidR="001272DB">
        <w:rPr>
          <w:sz w:val="28"/>
          <w:szCs w:val="28"/>
        </w:rPr>
        <w:t>самоосвітньої</w:t>
      </w:r>
      <w:r>
        <w:rPr>
          <w:sz w:val="28"/>
          <w:szCs w:val="28"/>
        </w:rPr>
        <w:t>-</w:t>
      </w:r>
      <w:r w:rsidRPr="00CB56A1">
        <w:rPr>
          <w:sz w:val="28"/>
          <w:szCs w:val="28"/>
        </w:rPr>
        <w:t xml:space="preserve"> компетентності для майбутніх </w:t>
      </w:r>
      <w:r w:rsidR="001272DB">
        <w:rPr>
          <w:sz w:val="28"/>
          <w:szCs w:val="28"/>
        </w:rPr>
        <w:t>інженерів-будівельників</w:t>
      </w:r>
      <w:r w:rsidR="00D11A4A">
        <w:rPr>
          <w:sz w:val="28"/>
          <w:szCs w:val="28"/>
        </w:rPr>
        <w:t xml:space="preserve"> у таблиці 3.</w:t>
      </w:r>
      <w:r w:rsidR="004027AF">
        <w:rPr>
          <w:sz w:val="28"/>
          <w:szCs w:val="28"/>
        </w:rPr>
        <w:t>7</w:t>
      </w:r>
      <w:r w:rsidR="00AE0EA1">
        <w:rPr>
          <w:sz w:val="28"/>
          <w:szCs w:val="28"/>
        </w:rPr>
        <w:t>.</w:t>
      </w:r>
    </w:p>
    <w:p w:rsidR="0058608C" w:rsidRDefault="00D11A4A" w:rsidP="0058608C">
      <w:pPr>
        <w:autoSpaceDE w:val="0"/>
        <w:autoSpaceDN w:val="0"/>
        <w:spacing w:line="360" w:lineRule="auto"/>
        <w:ind w:firstLine="720"/>
        <w:jc w:val="right"/>
        <w:rPr>
          <w:i/>
          <w:sz w:val="28"/>
          <w:szCs w:val="28"/>
        </w:rPr>
      </w:pPr>
      <w:r>
        <w:rPr>
          <w:i/>
          <w:sz w:val="28"/>
          <w:szCs w:val="28"/>
        </w:rPr>
        <w:t xml:space="preserve">Таблиця </w:t>
      </w:r>
      <w:r w:rsidR="0025786A" w:rsidRPr="0025786A">
        <w:rPr>
          <w:i/>
          <w:sz w:val="28"/>
          <w:szCs w:val="28"/>
        </w:rPr>
        <w:t>3.</w:t>
      </w:r>
      <w:r w:rsidR="004027AF" w:rsidRPr="0025786A">
        <w:rPr>
          <w:i/>
          <w:sz w:val="28"/>
          <w:szCs w:val="28"/>
        </w:rPr>
        <w:t>7</w:t>
      </w:r>
    </w:p>
    <w:p w:rsidR="00C86CDA" w:rsidRPr="00244149" w:rsidRDefault="0058608C" w:rsidP="00466542">
      <w:pPr>
        <w:autoSpaceDE w:val="0"/>
        <w:autoSpaceDN w:val="0"/>
        <w:ind w:firstLine="567"/>
        <w:jc w:val="center"/>
        <w:rPr>
          <w:b/>
          <w:sz w:val="28"/>
          <w:szCs w:val="28"/>
        </w:rPr>
      </w:pPr>
      <w:r w:rsidRPr="00244149">
        <w:rPr>
          <w:b/>
          <w:sz w:val="28"/>
          <w:szCs w:val="28"/>
        </w:rPr>
        <w:t xml:space="preserve">Узагальнені показники сформованості </w:t>
      </w:r>
      <w:r w:rsidR="00674CD4" w:rsidRPr="00244149">
        <w:rPr>
          <w:b/>
          <w:sz w:val="28"/>
          <w:szCs w:val="28"/>
        </w:rPr>
        <w:t>самоосвітньої</w:t>
      </w:r>
      <w:r w:rsidRPr="00244149">
        <w:rPr>
          <w:b/>
          <w:sz w:val="28"/>
          <w:szCs w:val="28"/>
        </w:rPr>
        <w:t xml:space="preserve"> компетентності</w:t>
      </w:r>
    </w:p>
    <w:p w:rsidR="0058608C" w:rsidRDefault="0058608C" w:rsidP="0058608C">
      <w:pPr>
        <w:autoSpaceDE w:val="0"/>
        <w:autoSpaceDN w:val="0"/>
        <w:ind w:firstLine="720"/>
        <w:jc w:val="center"/>
        <w:rPr>
          <w:b/>
          <w:sz w:val="28"/>
          <w:szCs w:val="28"/>
          <w:lang w:val="ru-RU"/>
        </w:rPr>
      </w:pPr>
      <w:r w:rsidRPr="00244149">
        <w:rPr>
          <w:b/>
          <w:sz w:val="28"/>
          <w:szCs w:val="28"/>
        </w:rPr>
        <w:t xml:space="preserve"> майбутніх </w:t>
      </w:r>
      <w:r w:rsidR="00674CD4" w:rsidRPr="00244149">
        <w:rPr>
          <w:b/>
          <w:sz w:val="28"/>
          <w:szCs w:val="28"/>
        </w:rPr>
        <w:t>інженерів-будівельників</w:t>
      </w:r>
    </w:p>
    <w:tbl>
      <w:tblPr>
        <w:tblStyle w:val="af6"/>
        <w:tblW w:w="9747" w:type="dxa"/>
        <w:tblLayout w:type="fixed"/>
        <w:tblLook w:val="04A0" w:firstRow="1" w:lastRow="0" w:firstColumn="1" w:lastColumn="0" w:noHBand="0" w:noVBand="1"/>
      </w:tblPr>
      <w:tblGrid>
        <w:gridCol w:w="956"/>
        <w:gridCol w:w="2264"/>
        <w:gridCol w:w="28"/>
        <w:gridCol w:w="2243"/>
        <w:gridCol w:w="1138"/>
        <w:gridCol w:w="1134"/>
        <w:gridCol w:w="850"/>
        <w:gridCol w:w="1134"/>
      </w:tblGrid>
      <w:tr w:rsidR="001272DB" w:rsidRPr="00514E4E" w:rsidTr="00232128">
        <w:tc>
          <w:tcPr>
            <w:tcW w:w="956" w:type="dxa"/>
          </w:tcPr>
          <w:p w:rsidR="001272DB" w:rsidRPr="00514E4E" w:rsidRDefault="001272DB" w:rsidP="0058608C">
            <w:pPr>
              <w:tabs>
                <w:tab w:val="left" w:pos="2404"/>
              </w:tabs>
              <w:rPr>
                <w:b/>
                <w:sz w:val="28"/>
                <w:szCs w:val="28"/>
                <w:lang w:val="en-US" w:eastAsia="uk-UA"/>
              </w:rPr>
            </w:pPr>
            <w:r w:rsidRPr="00514E4E">
              <w:rPr>
                <w:b/>
                <w:sz w:val="28"/>
                <w:szCs w:val="28"/>
                <w:lang w:val="en-US" w:eastAsia="uk-UA"/>
              </w:rPr>
              <w:t>№</w:t>
            </w:r>
          </w:p>
          <w:p w:rsidR="001272DB" w:rsidRPr="00514E4E" w:rsidRDefault="001272DB" w:rsidP="0058608C">
            <w:pPr>
              <w:tabs>
                <w:tab w:val="left" w:pos="2404"/>
              </w:tabs>
              <w:rPr>
                <w:b/>
                <w:sz w:val="28"/>
                <w:szCs w:val="28"/>
                <w:lang w:val="en-US" w:eastAsia="uk-UA"/>
              </w:rPr>
            </w:pPr>
            <w:r w:rsidRPr="00514E4E">
              <w:rPr>
                <w:b/>
                <w:sz w:val="28"/>
                <w:szCs w:val="28"/>
                <w:lang w:val="en-US" w:eastAsia="uk-UA"/>
              </w:rPr>
              <w:t>п/п</w:t>
            </w:r>
          </w:p>
        </w:tc>
        <w:tc>
          <w:tcPr>
            <w:tcW w:w="2292" w:type="dxa"/>
            <w:gridSpan w:val="2"/>
          </w:tcPr>
          <w:p w:rsidR="001272DB" w:rsidRPr="00514E4E" w:rsidRDefault="001272DB" w:rsidP="00B50A51">
            <w:pPr>
              <w:tabs>
                <w:tab w:val="left" w:pos="2404"/>
              </w:tabs>
              <w:jc w:val="center"/>
              <w:rPr>
                <w:b/>
                <w:sz w:val="28"/>
                <w:szCs w:val="28"/>
                <w:lang w:eastAsia="uk-UA"/>
              </w:rPr>
            </w:pPr>
            <w:r w:rsidRPr="00514E4E">
              <w:rPr>
                <w:b/>
                <w:sz w:val="28"/>
                <w:szCs w:val="28"/>
                <w:lang w:eastAsia="uk-UA"/>
              </w:rPr>
              <w:t>Знання та вміння самоосвітньої компетентності за критеріями</w:t>
            </w:r>
          </w:p>
        </w:tc>
        <w:tc>
          <w:tcPr>
            <w:tcW w:w="2243" w:type="dxa"/>
            <w:vAlign w:val="center"/>
          </w:tcPr>
          <w:p w:rsidR="001272DB" w:rsidRPr="00514E4E" w:rsidRDefault="001272DB" w:rsidP="00232128">
            <w:pPr>
              <w:tabs>
                <w:tab w:val="left" w:pos="2404"/>
              </w:tabs>
              <w:jc w:val="center"/>
              <w:rPr>
                <w:b/>
                <w:sz w:val="28"/>
                <w:szCs w:val="28"/>
                <w:lang w:val="en-US" w:eastAsia="uk-UA"/>
              </w:rPr>
            </w:pPr>
            <w:r w:rsidRPr="00514E4E">
              <w:rPr>
                <w:b/>
                <w:sz w:val="28"/>
                <w:szCs w:val="28"/>
                <w:lang w:val="en-US" w:eastAsia="uk-UA"/>
              </w:rPr>
              <w:t>Рівні</w:t>
            </w:r>
          </w:p>
        </w:tc>
        <w:tc>
          <w:tcPr>
            <w:tcW w:w="2272" w:type="dxa"/>
            <w:gridSpan w:val="2"/>
            <w:vAlign w:val="center"/>
          </w:tcPr>
          <w:p w:rsidR="001272DB" w:rsidRPr="00514E4E" w:rsidRDefault="001272DB" w:rsidP="00232128">
            <w:pPr>
              <w:tabs>
                <w:tab w:val="left" w:pos="2404"/>
              </w:tabs>
              <w:jc w:val="center"/>
              <w:rPr>
                <w:b/>
                <w:sz w:val="28"/>
                <w:szCs w:val="28"/>
                <w:lang w:val="en-US" w:eastAsia="uk-UA"/>
              </w:rPr>
            </w:pPr>
            <w:r w:rsidRPr="00514E4E">
              <w:rPr>
                <w:b/>
                <w:sz w:val="28"/>
                <w:szCs w:val="28"/>
                <w:lang w:val="en-US" w:eastAsia="uk-UA"/>
              </w:rPr>
              <w:t>Значення показників</w:t>
            </w:r>
          </w:p>
        </w:tc>
        <w:tc>
          <w:tcPr>
            <w:tcW w:w="1984" w:type="dxa"/>
            <w:gridSpan w:val="2"/>
            <w:vAlign w:val="center"/>
          </w:tcPr>
          <w:p w:rsidR="001272DB" w:rsidRPr="00514E4E" w:rsidRDefault="001272DB" w:rsidP="00232128">
            <w:pPr>
              <w:tabs>
                <w:tab w:val="left" w:pos="2404"/>
              </w:tabs>
              <w:jc w:val="center"/>
              <w:rPr>
                <w:b/>
                <w:sz w:val="28"/>
                <w:szCs w:val="28"/>
                <w:lang w:val="en-US" w:eastAsia="uk-UA"/>
              </w:rPr>
            </w:pPr>
            <w:r w:rsidRPr="00514E4E">
              <w:rPr>
                <w:b/>
                <w:sz w:val="28"/>
                <w:szCs w:val="28"/>
                <w:lang w:val="en-US" w:eastAsia="uk-UA"/>
              </w:rPr>
              <w:t>t - критерій Ст</w:t>
            </w:r>
            <w:r w:rsidRPr="00514E4E">
              <w:rPr>
                <w:b/>
                <w:sz w:val="28"/>
                <w:szCs w:val="28"/>
                <w:lang w:eastAsia="uk-UA"/>
              </w:rPr>
              <w:t>ь</w:t>
            </w:r>
            <w:r w:rsidRPr="00514E4E">
              <w:rPr>
                <w:b/>
                <w:sz w:val="28"/>
                <w:szCs w:val="28"/>
                <w:lang w:val="en-US" w:eastAsia="uk-UA"/>
              </w:rPr>
              <w:t>юдента</w:t>
            </w:r>
          </w:p>
        </w:tc>
      </w:tr>
      <w:tr w:rsidR="001272DB" w:rsidRPr="00514E4E" w:rsidTr="001272DB">
        <w:tc>
          <w:tcPr>
            <w:tcW w:w="956" w:type="dxa"/>
          </w:tcPr>
          <w:p w:rsidR="001272DB" w:rsidRPr="00514E4E" w:rsidRDefault="001272DB" w:rsidP="00736C0C">
            <w:pPr>
              <w:spacing w:line="360" w:lineRule="auto"/>
              <w:rPr>
                <w:sz w:val="28"/>
                <w:szCs w:val="28"/>
              </w:rPr>
            </w:pPr>
          </w:p>
        </w:tc>
        <w:tc>
          <w:tcPr>
            <w:tcW w:w="2292" w:type="dxa"/>
            <w:gridSpan w:val="2"/>
          </w:tcPr>
          <w:p w:rsidR="001272DB" w:rsidRPr="00514E4E" w:rsidRDefault="001272DB" w:rsidP="00736C0C">
            <w:pPr>
              <w:spacing w:line="360" w:lineRule="auto"/>
              <w:rPr>
                <w:sz w:val="28"/>
                <w:szCs w:val="28"/>
              </w:rPr>
            </w:pPr>
          </w:p>
        </w:tc>
        <w:tc>
          <w:tcPr>
            <w:tcW w:w="2243" w:type="dxa"/>
          </w:tcPr>
          <w:p w:rsidR="001272DB" w:rsidRPr="00514E4E" w:rsidRDefault="001272DB" w:rsidP="00736C0C">
            <w:pPr>
              <w:spacing w:line="360" w:lineRule="auto"/>
              <w:rPr>
                <w:sz w:val="28"/>
                <w:szCs w:val="28"/>
              </w:rPr>
            </w:pPr>
          </w:p>
        </w:tc>
        <w:tc>
          <w:tcPr>
            <w:tcW w:w="1138" w:type="dxa"/>
          </w:tcPr>
          <w:p w:rsidR="001272DB" w:rsidRPr="00514E4E" w:rsidRDefault="001272DB" w:rsidP="00736C0C">
            <w:pPr>
              <w:tabs>
                <w:tab w:val="left" w:pos="2404"/>
              </w:tabs>
              <w:spacing w:line="360" w:lineRule="auto"/>
              <w:jc w:val="center"/>
              <w:rPr>
                <w:b/>
                <w:sz w:val="28"/>
                <w:szCs w:val="28"/>
                <w:lang w:eastAsia="uk-UA"/>
              </w:rPr>
            </w:pPr>
            <w:r w:rsidRPr="00514E4E">
              <w:rPr>
                <w:b/>
                <w:sz w:val="28"/>
                <w:szCs w:val="28"/>
                <w:lang w:eastAsia="uk-UA"/>
              </w:rPr>
              <w:t>Е</w:t>
            </w:r>
          </w:p>
        </w:tc>
        <w:tc>
          <w:tcPr>
            <w:tcW w:w="1134" w:type="dxa"/>
          </w:tcPr>
          <w:p w:rsidR="001272DB" w:rsidRPr="00514E4E" w:rsidRDefault="001272DB" w:rsidP="00736C0C">
            <w:pPr>
              <w:tabs>
                <w:tab w:val="left" w:pos="2404"/>
              </w:tabs>
              <w:spacing w:line="360" w:lineRule="auto"/>
              <w:rPr>
                <w:b/>
                <w:sz w:val="28"/>
                <w:szCs w:val="28"/>
                <w:lang w:eastAsia="uk-UA"/>
              </w:rPr>
            </w:pPr>
            <w:r w:rsidRPr="00514E4E">
              <w:rPr>
                <w:b/>
                <w:sz w:val="28"/>
                <w:szCs w:val="28"/>
                <w:lang w:eastAsia="uk-UA"/>
              </w:rPr>
              <w:t>К</w:t>
            </w:r>
          </w:p>
        </w:tc>
        <w:tc>
          <w:tcPr>
            <w:tcW w:w="850" w:type="dxa"/>
          </w:tcPr>
          <w:p w:rsidR="001272DB" w:rsidRPr="00514E4E" w:rsidRDefault="00FF0025" w:rsidP="00736C0C">
            <w:pPr>
              <w:tabs>
                <w:tab w:val="left" w:pos="2404"/>
              </w:tabs>
              <w:spacing w:line="360" w:lineRule="auto"/>
              <w:rPr>
                <w:b/>
                <w:sz w:val="28"/>
                <w:szCs w:val="28"/>
                <w:lang w:val="en-US" w:eastAsia="uk-UA"/>
              </w:rPr>
            </w:pPr>
            <m:oMathPara>
              <m:oMath>
                <m:sSub>
                  <m:sSubPr>
                    <m:ctrlPr>
                      <w:rPr>
                        <w:rFonts w:ascii="Cambria Math" w:hAnsi="Cambria Math"/>
                        <w:b/>
                        <w:sz w:val="28"/>
                        <w:szCs w:val="28"/>
                        <w:lang w:val="en-US" w:eastAsia="uk-UA"/>
                      </w:rPr>
                    </m:ctrlPr>
                  </m:sSubPr>
                  <m:e>
                    <m:r>
                      <m:rPr>
                        <m:sty m:val="b"/>
                      </m:rPr>
                      <w:rPr>
                        <w:rFonts w:ascii="Cambria Math" w:hAnsi="Cambria Math"/>
                        <w:sz w:val="28"/>
                        <w:szCs w:val="28"/>
                        <w:lang w:val="en-US" w:eastAsia="uk-UA"/>
                      </w:rPr>
                      <m:t>t</m:t>
                    </m:r>
                  </m:e>
                  <m:sub>
                    <m:r>
                      <m:rPr>
                        <m:sty m:val="b"/>
                      </m:rPr>
                      <w:rPr>
                        <w:rFonts w:ascii="Cambria Math" w:hAnsi="Cambria Math"/>
                        <w:sz w:val="28"/>
                        <w:szCs w:val="28"/>
                        <w:lang w:eastAsia="uk-UA"/>
                      </w:rPr>
                      <m:t>ст</m:t>
                    </m:r>
                  </m:sub>
                </m:sSub>
              </m:oMath>
            </m:oMathPara>
          </w:p>
        </w:tc>
        <w:tc>
          <w:tcPr>
            <w:tcW w:w="1134" w:type="dxa"/>
          </w:tcPr>
          <w:p w:rsidR="001272DB" w:rsidRPr="00514E4E" w:rsidRDefault="00FF0025" w:rsidP="00736C0C">
            <w:pPr>
              <w:tabs>
                <w:tab w:val="left" w:pos="2404"/>
              </w:tabs>
              <w:spacing w:line="360" w:lineRule="auto"/>
              <w:rPr>
                <w:b/>
                <w:sz w:val="28"/>
                <w:szCs w:val="28"/>
                <w:lang w:val="en-US" w:eastAsia="uk-UA"/>
              </w:rPr>
            </w:pPr>
            <m:oMathPara>
              <m:oMath>
                <m:sSub>
                  <m:sSubPr>
                    <m:ctrlPr>
                      <w:rPr>
                        <w:rFonts w:ascii="Cambria Math" w:hAnsi="Cambria Math"/>
                        <w:b/>
                        <w:sz w:val="28"/>
                        <w:szCs w:val="28"/>
                        <w:lang w:val="en-US" w:eastAsia="uk-UA"/>
                      </w:rPr>
                    </m:ctrlPr>
                  </m:sSubPr>
                  <m:e>
                    <m:r>
                      <m:rPr>
                        <m:sty m:val="b"/>
                      </m:rPr>
                      <w:rPr>
                        <w:rFonts w:ascii="Cambria Math" w:hAnsi="Cambria Math"/>
                        <w:sz w:val="28"/>
                        <w:szCs w:val="28"/>
                        <w:lang w:val="en-US" w:eastAsia="uk-UA"/>
                      </w:rPr>
                      <m:t>t</m:t>
                    </m:r>
                  </m:e>
                  <m:sub>
                    <m:r>
                      <m:rPr>
                        <m:sty m:val="b"/>
                      </m:rPr>
                      <w:rPr>
                        <w:rFonts w:ascii="Cambria Math" w:hAnsi="Cambria Math"/>
                        <w:sz w:val="28"/>
                        <w:szCs w:val="28"/>
                        <w:lang w:eastAsia="uk-UA"/>
                      </w:rPr>
                      <m:t>ф</m:t>
                    </m:r>
                  </m:sub>
                </m:sSub>
              </m:oMath>
            </m:oMathPara>
          </w:p>
        </w:tc>
      </w:tr>
      <w:tr w:rsidR="001272DB" w:rsidRPr="00514E4E" w:rsidTr="001272DB">
        <w:trPr>
          <w:trHeight w:val="320"/>
        </w:trPr>
        <w:tc>
          <w:tcPr>
            <w:tcW w:w="956" w:type="dxa"/>
            <w:vMerge w:val="restart"/>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92" w:type="dxa"/>
            <w:gridSpan w:val="2"/>
            <w:vMerge w:val="restart"/>
          </w:tcPr>
          <w:p w:rsidR="001272DB" w:rsidRPr="00514E4E" w:rsidRDefault="001272DB" w:rsidP="00736C0C">
            <w:pPr>
              <w:spacing w:line="360" w:lineRule="auto"/>
              <w:jc w:val="center"/>
              <w:rPr>
                <w:sz w:val="28"/>
                <w:szCs w:val="28"/>
              </w:rPr>
            </w:pPr>
            <w:r w:rsidRPr="00514E4E">
              <w:rPr>
                <w:sz w:val="28"/>
                <w:szCs w:val="28"/>
              </w:rPr>
              <w:t>аксіологічно-мотиваційним</w:t>
            </w:r>
          </w:p>
        </w:tc>
        <w:tc>
          <w:tcPr>
            <w:tcW w:w="2243" w:type="dxa"/>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Творчий</w:t>
            </w:r>
          </w:p>
        </w:tc>
        <w:tc>
          <w:tcPr>
            <w:tcW w:w="1138" w:type="dxa"/>
          </w:tcPr>
          <w:p w:rsidR="001272DB" w:rsidRPr="00514E4E" w:rsidRDefault="00213FAB" w:rsidP="00736C0C">
            <w:pPr>
              <w:tabs>
                <w:tab w:val="left" w:pos="2404"/>
              </w:tabs>
              <w:spacing w:line="360" w:lineRule="auto"/>
              <w:rPr>
                <w:b/>
                <w:sz w:val="28"/>
                <w:szCs w:val="28"/>
                <w:lang w:val="ru-RU" w:eastAsia="uk-UA"/>
              </w:rPr>
            </w:pPr>
            <w:r w:rsidRPr="00514E4E">
              <w:rPr>
                <w:b/>
                <w:sz w:val="28"/>
                <w:szCs w:val="28"/>
                <w:lang w:val="ru-RU" w:eastAsia="uk-UA"/>
              </w:rPr>
              <w:t>33</w:t>
            </w:r>
            <w:r w:rsidRPr="00514E4E">
              <w:rPr>
                <w:b/>
                <w:sz w:val="28"/>
                <w:szCs w:val="28"/>
                <w:lang w:val="en-US" w:eastAsia="uk-UA"/>
              </w:rPr>
              <w:t>,</w:t>
            </w:r>
            <w:r w:rsidRPr="00514E4E">
              <w:rPr>
                <w:b/>
                <w:sz w:val="28"/>
                <w:szCs w:val="28"/>
                <w:lang w:val="ru-RU" w:eastAsia="uk-UA"/>
              </w:rPr>
              <w:t>33</w:t>
            </w:r>
          </w:p>
        </w:tc>
        <w:tc>
          <w:tcPr>
            <w:tcW w:w="1134" w:type="dxa"/>
          </w:tcPr>
          <w:p w:rsidR="001272DB" w:rsidRPr="00514E4E" w:rsidRDefault="00213FAB" w:rsidP="00736C0C">
            <w:pPr>
              <w:tabs>
                <w:tab w:val="left" w:pos="2404"/>
              </w:tabs>
              <w:spacing w:line="360" w:lineRule="auto"/>
              <w:rPr>
                <w:b/>
                <w:sz w:val="28"/>
                <w:szCs w:val="28"/>
                <w:lang w:val="ru-RU" w:eastAsia="uk-UA"/>
              </w:rPr>
            </w:pPr>
            <w:r w:rsidRPr="00514E4E">
              <w:rPr>
                <w:b/>
                <w:sz w:val="28"/>
                <w:szCs w:val="28"/>
                <w:lang w:val="en-US" w:eastAsia="uk-UA"/>
              </w:rPr>
              <w:t>1</w:t>
            </w:r>
            <w:r w:rsidRPr="00514E4E">
              <w:rPr>
                <w:b/>
                <w:sz w:val="28"/>
                <w:szCs w:val="28"/>
                <w:lang w:val="ru-RU" w:eastAsia="uk-UA"/>
              </w:rPr>
              <w:t>2</w:t>
            </w:r>
            <w:r w:rsidRPr="00514E4E">
              <w:rPr>
                <w:b/>
                <w:sz w:val="28"/>
                <w:szCs w:val="28"/>
                <w:lang w:val="en-US" w:eastAsia="uk-UA"/>
              </w:rPr>
              <w:t>,</w:t>
            </w:r>
            <w:r w:rsidRPr="00514E4E">
              <w:rPr>
                <w:b/>
                <w:sz w:val="28"/>
                <w:szCs w:val="28"/>
                <w:lang w:val="ru-RU" w:eastAsia="uk-UA"/>
              </w:rPr>
              <w:t>69</w:t>
            </w:r>
          </w:p>
        </w:tc>
        <w:tc>
          <w:tcPr>
            <w:tcW w:w="850" w:type="dxa"/>
            <w:vMerge w:val="restart"/>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3,3</w:t>
            </w:r>
          </w:p>
        </w:tc>
        <w:tc>
          <w:tcPr>
            <w:tcW w:w="1134" w:type="dxa"/>
            <w:vMerge w:val="restart"/>
          </w:tcPr>
          <w:p w:rsidR="001272DB" w:rsidRPr="00514E4E" w:rsidRDefault="001272DB" w:rsidP="00736C0C">
            <w:pPr>
              <w:tabs>
                <w:tab w:val="left" w:pos="2404"/>
              </w:tabs>
              <w:spacing w:line="360" w:lineRule="auto"/>
              <w:rPr>
                <w:sz w:val="28"/>
                <w:szCs w:val="28"/>
                <w:lang w:val="en-US" w:eastAsia="uk-UA"/>
              </w:rPr>
            </w:pPr>
            <w:r w:rsidRPr="00514E4E">
              <w:rPr>
                <w:sz w:val="28"/>
                <w:szCs w:val="28"/>
                <w:lang w:eastAsia="uk-UA"/>
              </w:rPr>
              <w:t>5</w:t>
            </w:r>
            <w:r w:rsidRPr="00514E4E">
              <w:rPr>
                <w:sz w:val="28"/>
                <w:szCs w:val="28"/>
                <w:lang w:val="en-US" w:eastAsia="uk-UA"/>
              </w:rPr>
              <w:t>,0</w:t>
            </w:r>
          </w:p>
        </w:tc>
      </w:tr>
      <w:tr w:rsidR="001272DB" w:rsidRPr="00514E4E" w:rsidTr="001272DB">
        <w:trPr>
          <w:trHeight w:val="320"/>
        </w:trPr>
        <w:tc>
          <w:tcPr>
            <w:tcW w:w="956" w:type="dxa"/>
            <w:vMerge/>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92" w:type="dxa"/>
            <w:gridSpan w:val="2"/>
            <w:vMerge/>
          </w:tcPr>
          <w:p w:rsidR="001272DB" w:rsidRPr="00514E4E" w:rsidRDefault="001272DB" w:rsidP="00736C0C">
            <w:pPr>
              <w:tabs>
                <w:tab w:val="left" w:pos="2404"/>
              </w:tabs>
              <w:spacing w:line="360" w:lineRule="auto"/>
              <w:jc w:val="center"/>
              <w:rPr>
                <w:sz w:val="28"/>
                <w:szCs w:val="28"/>
                <w:lang w:val="en-US" w:eastAsia="uk-UA"/>
              </w:rPr>
            </w:pPr>
          </w:p>
        </w:tc>
        <w:tc>
          <w:tcPr>
            <w:tcW w:w="2243" w:type="dxa"/>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Продуктивний</w:t>
            </w:r>
          </w:p>
        </w:tc>
        <w:tc>
          <w:tcPr>
            <w:tcW w:w="1138" w:type="dxa"/>
          </w:tcPr>
          <w:p w:rsidR="001272DB" w:rsidRPr="00514E4E" w:rsidRDefault="00213FAB" w:rsidP="00736C0C">
            <w:pPr>
              <w:tabs>
                <w:tab w:val="left" w:pos="2404"/>
              </w:tabs>
              <w:spacing w:line="360" w:lineRule="auto"/>
              <w:rPr>
                <w:sz w:val="28"/>
                <w:szCs w:val="28"/>
                <w:lang w:val="ru-RU" w:eastAsia="uk-UA"/>
              </w:rPr>
            </w:pPr>
            <w:r w:rsidRPr="00514E4E">
              <w:rPr>
                <w:sz w:val="28"/>
                <w:szCs w:val="28"/>
                <w:lang w:val="ru-RU" w:eastAsia="uk-UA"/>
              </w:rPr>
              <w:t>52</w:t>
            </w:r>
            <w:r w:rsidRPr="00514E4E">
              <w:rPr>
                <w:sz w:val="28"/>
                <w:szCs w:val="28"/>
                <w:lang w:val="en-US" w:eastAsia="uk-UA"/>
              </w:rPr>
              <w:t>,</w:t>
            </w:r>
            <w:r w:rsidRPr="00514E4E">
              <w:rPr>
                <w:sz w:val="28"/>
                <w:szCs w:val="28"/>
                <w:lang w:val="ru-RU" w:eastAsia="uk-UA"/>
              </w:rPr>
              <w:t>38</w:t>
            </w:r>
          </w:p>
        </w:tc>
        <w:tc>
          <w:tcPr>
            <w:tcW w:w="1134" w:type="dxa"/>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20</w:t>
            </w:r>
            <w:r w:rsidRPr="00514E4E">
              <w:rPr>
                <w:sz w:val="28"/>
                <w:szCs w:val="28"/>
                <w:lang w:val="en-US" w:eastAsia="uk-UA"/>
              </w:rPr>
              <w:t>,</w:t>
            </w:r>
            <w:r w:rsidRPr="00514E4E">
              <w:rPr>
                <w:sz w:val="28"/>
                <w:szCs w:val="28"/>
                <w:lang w:val="ru-RU" w:eastAsia="uk-UA"/>
              </w:rPr>
              <w:t>63</w:t>
            </w:r>
          </w:p>
        </w:tc>
        <w:tc>
          <w:tcPr>
            <w:tcW w:w="850" w:type="dxa"/>
            <w:vMerge/>
          </w:tcPr>
          <w:p w:rsidR="001272DB" w:rsidRPr="00514E4E" w:rsidRDefault="001272DB" w:rsidP="00736C0C">
            <w:pPr>
              <w:spacing w:line="360" w:lineRule="auto"/>
              <w:rPr>
                <w:b/>
                <w:sz w:val="28"/>
                <w:szCs w:val="28"/>
              </w:rPr>
            </w:pPr>
          </w:p>
        </w:tc>
        <w:tc>
          <w:tcPr>
            <w:tcW w:w="1134" w:type="dxa"/>
            <w:vMerge/>
          </w:tcPr>
          <w:p w:rsidR="001272DB" w:rsidRPr="00514E4E" w:rsidRDefault="001272DB" w:rsidP="00736C0C">
            <w:pPr>
              <w:spacing w:line="360" w:lineRule="auto"/>
              <w:rPr>
                <w:b/>
                <w:sz w:val="28"/>
                <w:szCs w:val="28"/>
              </w:rPr>
            </w:pPr>
          </w:p>
        </w:tc>
      </w:tr>
      <w:tr w:rsidR="001272DB" w:rsidRPr="00514E4E" w:rsidTr="00BD4F41">
        <w:trPr>
          <w:trHeight w:val="320"/>
        </w:trPr>
        <w:tc>
          <w:tcPr>
            <w:tcW w:w="956" w:type="dxa"/>
            <w:vMerge/>
            <w:tcBorders>
              <w:bottom w:val="single" w:sz="4" w:space="0" w:color="auto"/>
            </w:tcBorders>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92" w:type="dxa"/>
            <w:gridSpan w:val="2"/>
            <w:vMerge/>
            <w:tcBorders>
              <w:bottom w:val="single" w:sz="4" w:space="0" w:color="auto"/>
            </w:tcBorders>
          </w:tcPr>
          <w:p w:rsidR="001272DB" w:rsidRPr="00514E4E" w:rsidRDefault="001272DB" w:rsidP="00736C0C">
            <w:pPr>
              <w:tabs>
                <w:tab w:val="left" w:pos="2404"/>
              </w:tabs>
              <w:spacing w:line="360" w:lineRule="auto"/>
              <w:jc w:val="center"/>
              <w:rPr>
                <w:sz w:val="28"/>
                <w:szCs w:val="28"/>
                <w:lang w:val="en-US" w:eastAsia="uk-UA"/>
              </w:rPr>
            </w:pPr>
          </w:p>
        </w:tc>
        <w:tc>
          <w:tcPr>
            <w:tcW w:w="2243" w:type="dxa"/>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Репродуктивний</w:t>
            </w:r>
          </w:p>
        </w:tc>
        <w:tc>
          <w:tcPr>
            <w:tcW w:w="1138" w:type="dxa"/>
          </w:tcPr>
          <w:p w:rsidR="001272DB" w:rsidRPr="00514E4E" w:rsidRDefault="00213FAB" w:rsidP="00736C0C">
            <w:pPr>
              <w:tabs>
                <w:tab w:val="left" w:pos="2404"/>
              </w:tabs>
              <w:spacing w:line="360" w:lineRule="auto"/>
              <w:rPr>
                <w:sz w:val="28"/>
                <w:szCs w:val="28"/>
                <w:lang w:val="ru-RU" w:eastAsia="uk-UA"/>
              </w:rPr>
            </w:pPr>
            <w:r w:rsidRPr="00514E4E">
              <w:rPr>
                <w:sz w:val="28"/>
                <w:szCs w:val="28"/>
                <w:lang w:val="ru-RU" w:eastAsia="uk-UA"/>
              </w:rPr>
              <w:t>14</w:t>
            </w:r>
            <w:r w:rsidRPr="00514E4E">
              <w:rPr>
                <w:sz w:val="28"/>
                <w:szCs w:val="28"/>
                <w:lang w:val="en-US" w:eastAsia="uk-UA"/>
              </w:rPr>
              <w:t>,</w:t>
            </w:r>
            <w:r w:rsidRPr="00514E4E">
              <w:rPr>
                <w:sz w:val="28"/>
                <w:szCs w:val="28"/>
                <w:lang w:val="ru-RU" w:eastAsia="uk-UA"/>
              </w:rPr>
              <w:t>29</w:t>
            </w:r>
          </w:p>
        </w:tc>
        <w:tc>
          <w:tcPr>
            <w:tcW w:w="1134" w:type="dxa"/>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66</w:t>
            </w:r>
            <w:r w:rsidR="007F3160" w:rsidRPr="00514E4E">
              <w:rPr>
                <w:sz w:val="28"/>
                <w:szCs w:val="28"/>
                <w:lang w:val="en-US" w:eastAsia="uk-UA"/>
              </w:rPr>
              <w:t>,</w:t>
            </w:r>
            <w:r w:rsidRPr="00514E4E">
              <w:rPr>
                <w:sz w:val="28"/>
                <w:szCs w:val="28"/>
                <w:lang w:val="ru-RU" w:eastAsia="uk-UA"/>
              </w:rPr>
              <w:t>68</w:t>
            </w:r>
          </w:p>
        </w:tc>
        <w:tc>
          <w:tcPr>
            <w:tcW w:w="850" w:type="dxa"/>
            <w:vMerge/>
            <w:tcBorders>
              <w:bottom w:val="single" w:sz="4" w:space="0" w:color="auto"/>
            </w:tcBorders>
          </w:tcPr>
          <w:p w:rsidR="001272DB" w:rsidRPr="00514E4E" w:rsidRDefault="001272DB" w:rsidP="00736C0C">
            <w:pPr>
              <w:spacing w:line="360" w:lineRule="auto"/>
              <w:rPr>
                <w:b/>
                <w:sz w:val="28"/>
                <w:szCs w:val="28"/>
              </w:rPr>
            </w:pPr>
          </w:p>
        </w:tc>
        <w:tc>
          <w:tcPr>
            <w:tcW w:w="1134" w:type="dxa"/>
            <w:vMerge/>
            <w:tcBorders>
              <w:bottom w:val="single" w:sz="4" w:space="0" w:color="auto"/>
            </w:tcBorders>
          </w:tcPr>
          <w:p w:rsidR="001272DB" w:rsidRPr="00514E4E" w:rsidRDefault="001272DB" w:rsidP="00736C0C">
            <w:pPr>
              <w:spacing w:line="360" w:lineRule="auto"/>
              <w:rPr>
                <w:b/>
                <w:sz w:val="28"/>
                <w:szCs w:val="28"/>
              </w:rPr>
            </w:pPr>
          </w:p>
        </w:tc>
      </w:tr>
      <w:tr w:rsidR="001272DB" w:rsidRPr="00514E4E" w:rsidTr="00B50A51">
        <w:trPr>
          <w:trHeight w:val="386"/>
        </w:trPr>
        <w:tc>
          <w:tcPr>
            <w:tcW w:w="956" w:type="dxa"/>
            <w:vMerge w:val="restart"/>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92" w:type="dxa"/>
            <w:gridSpan w:val="2"/>
            <w:vMerge w:val="restart"/>
          </w:tcPr>
          <w:p w:rsidR="001272DB" w:rsidRPr="00514E4E" w:rsidRDefault="00B05E33" w:rsidP="00736C0C">
            <w:pPr>
              <w:spacing w:line="360" w:lineRule="auto"/>
              <w:jc w:val="center"/>
              <w:rPr>
                <w:sz w:val="28"/>
                <w:szCs w:val="28"/>
              </w:rPr>
            </w:pPr>
            <w:r w:rsidRPr="00514E4E">
              <w:rPr>
                <w:rStyle w:val="afff1"/>
                <w:shd w:val="clear" w:color="auto" w:fill="auto"/>
              </w:rPr>
              <w:t>організаційно</w:t>
            </w:r>
            <w:r w:rsidRPr="00514E4E">
              <w:rPr>
                <w:sz w:val="28"/>
                <w:szCs w:val="28"/>
              </w:rPr>
              <w:t xml:space="preserve"> </w:t>
            </w:r>
            <w:r w:rsidR="001272DB" w:rsidRPr="00514E4E">
              <w:rPr>
                <w:sz w:val="28"/>
                <w:szCs w:val="28"/>
              </w:rPr>
              <w:t>-процесуальним</w:t>
            </w:r>
          </w:p>
        </w:tc>
        <w:tc>
          <w:tcPr>
            <w:tcW w:w="2243" w:type="dxa"/>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Творчий</w:t>
            </w:r>
          </w:p>
        </w:tc>
        <w:tc>
          <w:tcPr>
            <w:tcW w:w="1138" w:type="dxa"/>
          </w:tcPr>
          <w:p w:rsidR="001272DB" w:rsidRPr="00514E4E" w:rsidRDefault="00BD698B" w:rsidP="00736C0C">
            <w:pPr>
              <w:tabs>
                <w:tab w:val="left" w:pos="2404"/>
              </w:tabs>
              <w:spacing w:line="360" w:lineRule="auto"/>
              <w:rPr>
                <w:b/>
                <w:sz w:val="28"/>
                <w:szCs w:val="28"/>
                <w:lang w:val="ru-RU" w:eastAsia="uk-UA"/>
              </w:rPr>
            </w:pPr>
            <w:r w:rsidRPr="00514E4E">
              <w:rPr>
                <w:b/>
                <w:sz w:val="28"/>
                <w:szCs w:val="28"/>
                <w:lang w:val="ru-RU" w:eastAsia="uk-UA"/>
              </w:rPr>
              <w:t>3</w:t>
            </w:r>
            <w:r w:rsidRPr="00514E4E">
              <w:rPr>
                <w:b/>
                <w:sz w:val="28"/>
                <w:szCs w:val="28"/>
                <w:lang w:val="en-US" w:eastAsia="uk-UA"/>
              </w:rPr>
              <w:t>6,</w:t>
            </w:r>
            <w:r w:rsidRPr="00514E4E">
              <w:rPr>
                <w:b/>
                <w:sz w:val="28"/>
                <w:szCs w:val="28"/>
                <w:lang w:val="ru-RU" w:eastAsia="uk-UA"/>
              </w:rPr>
              <w:t>50</w:t>
            </w:r>
          </w:p>
        </w:tc>
        <w:tc>
          <w:tcPr>
            <w:tcW w:w="1134" w:type="dxa"/>
          </w:tcPr>
          <w:p w:rsidR="001272DB" w:rsidRPr="00514E4E" w:rsidRDefault="00BD698B" w:rsidP="00736C0C">
            <w:pPr>
              <w:tabs>
                <w:tab w:val="left" w:pos="2404"/>
              </w:tabs>
              <w:spacing w:line="360" w:lineRule="auto"/>
              <w:rPr>
                <w:b/>
                <w:sz w:val="28"/>
                <w:szCs w:val="28"/>
                <w:lang w:val="ru-RU" w:eastAsia="uk-UA"/>
              </w:rPr>
            </w:pPr>
            <w:r w:rsidRPr="00514E4E">
              <w:rPr>
                <w:b/>
                <w:sz w:val="28"/>
                <w:szCs w:val="28"/>
                <w:lang w:val="ru-RU" w:eastAsia="uk-UA"/>
              </w:rPr>
              <w:t>23</w:t>
            </w:r>
            <w:r w:rsidRPr="00514E4E">
              <w:rPr>
                <w:b/>
                <w:sz w:val="28"/>
                <w:szCs w:val="28"/>
                <w:lang w:val="en-US" w:eastAsia="uk-UA"/>
              </w:rPr>
              <w:t>,</w:t>
            </w:r>
            <w:r w:rsidR="001272DB" w:rsidRPr="00514E4E">
              <w:rPr>
                <w:b/>
                <w:sz w:val="28"/>
                <w:szCs w:val="28"/>
                <w:lang w:val="en-US" w:eastAsia="uk-UA"/>
              </w:rPr>
              <w:t>8</w:t>
            </w:r>
            <w:r w:rsidRPr="00514E4E">
              <w:rPr>
                <w:b/>
                <w:sz w:val="28"/>
                <w:szCs w:val="28"/>
                <w:lang w:val="ru-RU" w:eastAsia="uk-UA"/>
              </w:rPr>
              <w:t>0</w:t>
            </w:r>
          </w:p>
        </w:tc>
        <w:tc>
          <w:tcPr>
            <w:tcW w:w="850" w:type="dxa"/>
            <w:vMerge w:val="restart"/>
          </w:tcPr>
          <w:p w:rsidR="001272DB" w:rsidRPr="00514E4E" w:rsidRDefault="001272DB" w:rsidP="00736C0C">
            <w:pPr>
              <w:spacing w:line="360" w:lineRule="auto"/>
              <w:jc w:val="center"/>
              <w:rPr>
                <w:sz w:val="28"/>
                <w:szCs w:val="28"/>
              </w:rPr>
            </w:pPr>
            <w:r w:rsidRPr="00514E4E">
              <w:rPr>
                <w:sz w:val="28"/>
                <w:szCs w:val="28"/>
              </w:rPr>
              <w:t>3,3</w:t>
            </w:r>
          </w:p>
        </w:tc>
        <w:tc>
          <w:tcPr>
            <w:tcW w:w="1134" w:type="dxa"/>
            <w:vMerge w:val="restart"/>
          </w:tcPr>
          <w:p w:rsidR="001272DB" w:rsidRPr="00514E4E" w:rsidRDefault="001272DB" w:rsidP="00736C0C">
            <w:pPr>
              <w:tabs>
                <w:tab w:val="left" w:pos="2404"/>
              </w:tabs>
              <w:spacing w:line="360" w:lineRule="auto"/>
              <w:rPr>
                <w:sz w:val="28"/>
                <w:szCs w:val="28"/>
                <w:lang w:val="en-US" w:eastAsia="uk-UA"/>
              </w:rPr>
            </w:pPr>
            <w:r w:rsidRPr="00514E4E">
              <w:rPr>
                <w:sz w:val="28"/>
                <w:szCs w:val="28"/>
                <w:lang w:val="en-US" w:eastAsia="uk-UA"/>
              </w:rPr>
              <w:t>5,0</w:t>
            </w:r>
          </w:p>
        </w:tc>
      </w:tr>
      <w:tr w:rsidR="001272DB" w:rsidRPr="00514E4E" w:rsidTr="00BD4F41">
        <w:trPr>
          <w:trHeight w:val="277"/>
        </w:trPr>
        <w:tc>
          <w:tcPr>
            <w:tcW w:w="956" w:type="dxa"/>
            <w:vMerge/>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92" w:type="dxa"/>
            <w:gridSpan w:val="2"/>
            <w:vMerge/>
          </w:tcPr>
          <w:p w:rsidR="001272DB" w:rsidRPr="00514E4E" w:rsidRDefault="001272DB" w:rsidP="00736C0C">
            <w:pPr>
              <w:spacing w:line="360" w:lineRule="auto"/>
              <w:jc w:val="center"/>
              <w:rPr>
                <w:sz w:val="28"/>
                <w:szCs w:val="28"/>
              </w:rPr>
            </w:pPr>
          </w:p>
        </w:tc>
        <w:tc>
          <w:tcPr>
            <w:tcW w:w="2243" w:type="dxa"/>
            <w:tcBorders>
              <w:bottom w:val="single" w:sz="4" w:space="0" w:color="auto"/>
            </w:tcBorders>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Продуктивний</w:t>
            </w:r>
          </w:p>
        </w:tc>
        <w:tc>
          <w:tcPr>
            <w:tcW w:w="1138" w:type="dxa"/>
            <w:tcBorders>
              <w:bottom w:val="single" w:sz="4" w:space="0" w:color="auto"/>
            </w:tcBorders>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57</w:t>
            </w:r>
            <w:r w:rsidRPr="00514E4E">
              <w:rPr>
                <w:sz w:val="28"/>
                <w:szCs w:val="28"/>
                <w:lang w:val="en-US" w:eastAsia="uk-UA"/>
              </w:rPr>
              <w:t>,</w:t>
            </w:r>
            <w:r w:rsidRPr="00514E4E">
              <w:rPr>
                <w:sz w:val="28"/>
                <w:szCs w:val="28"/>
                <w:lang w:val="ru-RU" w:eastAsia="uk-UA"/>
              </w:rPr>
              <w:t>14</w:t>
            </w:r>
          </w:p>
        </w:tc>
        <w:tc>
          <w:tcPr>
            <w:tcW w:w="1134" w:type="dxa"/>
            <w:tcBorders>
              <w:bottom w:val="single" w:sz="4" w:space="0" w:color="auto"/>
            </w:tcBorders>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39</w:t>
            </w:r>
            <w:r w:rsidRPr="00514E4E">
              <w:rPr>
                <w:sz w:val="28"/>
                <w:szCs w:val="28"/>
                <w:lang w:val="en-US" w:eastAsia="uk-UA"/>
              </w:rPr>
              <w:t>,</w:t>
            </w:r>
            <w:r w:rsidRPr="00514E4E">
              <w:rPr>
                <w:sz w:val="28"/>
                <w:szCs w:val="28"/>
                <w:lang w:val="ru-RU" w:eastAsia="uk-UA"/>
              </w:rPr>
              <w:t>70</w:t>
            </w:r>
          </w:p>
        </w:tc>
        <w:tc>
          <w:tcPr>
            <w:tcW w:w="850" w:type="dxa"/>
            <w:vMerge/>
          </w:tcPr>
          <w:p w:rsidR="001272DB" w:rsidRPr="00514E4E" w:rsidRDefault="001272DB" w:rsidP="00736C0C">
            <w:pPr>
              <w:spacing w:line="360" w:lineRule="auto"/>
              <w:rPr>
                <w:sz w:val="28"/>
                <w:szCs w:val="28"/>
              </w:rPr>
            </w:pPr>
          </w:p>
        </w:tc>
        <w:tc>
          <w:tcPr>
            <w:tcW w:w="1134" w:type="dxa"/>
            <w:vMerge/>
          </w:tcPr>
          <w:p w:rsidR="001272DB" w:rsidRPr="00514E4E" w:rsidRDefault="001272DB" w:rsidP="00736C0C">
            <w:pPr>
              <w:spacing w:line="360" w:lineRule="auto"/>
              <w:rPr>
                <w:sz w:val="28"/>
                <w:szCs w:val="28"/>
              </w:rPr>
            </w:pPr>
          </w:p>
        </w:tc>
      </w:tr>
      <w:tr w:rsidR="001272DB" w:rsidRPr="00514E4E" w:rsidTr="00BD4F41">
        <w:trPr>
          <w:trHeight w:val="382"/>
        </w:trPr>
        <w:tc>
          <w:tcPr>
            <w:tcW w:w="956" w:type="dxa"/>
            <w:vMerge/>
            <w:tcBorders>
              <w:bottom w:val="single" w:sz="4" w:space="0" w:color="auto"/>
            </w:tcBorders>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92" w:type="dxa"/>
            <w:gridSpan w:val="2"/>
            <w:vMerge/>
            <w:tcBorders>
              <w:bottom w:val="single" w:sz="4" w:space="0" w:color="auto"/>
            </w:tcBorders>
          </w:tcPr>
          <w:p w:rsidR="001272DB" w:rsidRPr="00514E4E" w:rsidRDefault="001272DB" w:rsidP="00736C0C">
            <w:pPr>
              <w:spacing w:line="360" w:lineRule="auto"/>
              <w:jc w:val="center"/>
              <w:rPr>
                <w:sz w:val="28"/>
                <w:szCs w:val="28"/>
              </w:rPr>
            </w:pPr>
          </w:p>
        </w:tc>
        <w:tc>
          <w:tcPr>
            <w:tcW w:w="2243" w:type="dxa"/>
            <w:tcBorders>
              <w:bottom w:val="single" w:sz="4" w:space="0" w:color="auto"/>
            </w:tcBorders>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Репродуктивний</w:t>
            </w:r>
          </w:p>
        </w:tc>
        <w:tc>
          <w:tcPr>
            <w:tcW w:w="1138" w:type="dxa"/>
            <w:tcBorders>
              <w:bottom w:val="single" w:sz="4" w:space="0" w:color="auto"/>
            </w:tcBorders>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6</w:t>
            </w:r>
            <w:r w:rsidRPr="00514E4E">
              <w:rPr>
                <w:sz w:val="28"/>
                <w:szCs w:val="28"/>
                <w:lang w:val="en-US" w:eastAsia="uk-UA"/>
              </w:rPr>
              <w:t>,</w:t>
            </w:r>
            <w:r w:rsidRPr="00514E4E">
              <w:rPr>
                <w:sz w:val="28"/>
                <w:szCs w:val="28"/>
                <w:lang w:val="ru-RU" w:eastAsia="uk-UA"/>
              </w:rPr>
              <w:t>36</w:t>
            </w:r>
          </w:p>
        </w:tc>
        <w:tc>
          <w:tcPr>
            <w:tcW w:w="1134" w:type="dxa"/>
            <w:tcBorders>
              <w:bottom w:val="single" w:sz="4" w:space="0" w:color="auto"/>
            </w:tcBorders>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36</w:t>
            </w:r>
            <w:r w:rsidRPr="00514E4E">
              <w:rPr>
                <w:sz w:val="28"/>
                <w:szCs w:val="28"/>
                <w:lang w:val="en-US" w:eastAsia="uk-UA"/>
              </w:rPr>
              <w:t>,</w:t>
            </w:r>
            <w:r w:rsidRPr="00514E4E">
              <w:rPr>
                <w:sz w:val="28"/>
                <w:szCs w:val="28"/>
                <w:lang w:val="ru-RU" w:eastAsia="uk-UA"/>
              </w:rPr>
              <w:t>50</w:t>
            </w:r>
          </w:p>
        </w:tc>
        <w:tc>
          <w:tcPr>
            <w:tcW w:w="850" w:type="dxa"/>
            <w:vMerge/>
            <w:tcBorders>
              <w:bottom w:val="single" w:sz="4" w:space="0" w:color="auto"/>
            </w:tcBorders>
          </w:tcPr>
          <w:p w:rsidR="001272DB" w:rsidRPr="00514E4E" w:rsidRDefault="001272DB" w:rsidP="00736C0C">
            <w:pPr>
              <w:spacing w:line="360" w:lineRule="auto"/>
              <w:rPr>
                <w:sz w:val="28"/>
                <w:szCs w:val="28"/>
              </w:rPr>
            </w:pPr>
          </w:p>
        </w:tc>
        <w:tc>
          <w:tcPr>
            <w:tcW w:w="1134" w:type="dxa"/>
            <w:vMerge/>
            <w:tcBorders>
              <w:bottom w:val="single" w:sz="4" w:space="0" w:color="auto"/>
            </w:tcBorders>
          </w:tcPr>
          <w:p w:rsidR="001272DB" w:rsidRPr="00514E4E" w:rsidRDefault="001272DB" w:rsidP="00736C0C">
            <w:pPr>
              <w:spacing w:line="360" w:lineRule="auto"/>
              <w:rPr>
                <w:sz w:val="28"/>
                <w:szCs w:val="28"/>
              </w:rPr>
            </w:pPr>
          </w:p>
        </w:tc>
      </w:tr>
      <w:tr w:rsidR="00BD4F41" w:rsidRPr="00514E4E" w:rsidTr="00BD4F41">
        <w:trPr>
          <w:trHeight w:val="382"/>
        </w:trPr>
        <w:tc>
          <w:tcPr>
            <w:tcW w:w="9747" w:type="dxa"/>
            <w:gridSpan w:val="8"/>
            <w:tcBorders>
              <w:top w:val="nil"/>
              <w:left w:val="nil"/>
              <w:bottom w:val="single" w:sz="4" w:space="0" w:color="auto"/>
              <w:right w:val="nil"/>
            </w:tcBorders>
          </w:tcPr>
          <w:p w:rsidR="00BD4F41" w:rsidRPr="00514E4E" w:rsidRDefault="00BD4F41" w:rsidP="00BD4F41">
            <w:pPr>
              <w:spacing w:line="360" w:lineRule="auto"/>
              <w:jc w:val="right"/>
              <w:rPr>
                <w:sz w:val="28"/>
                <w:szCs w:val="28"/>
              </w:rPr>
            </w:pPr>
            <w:r w:rsidRPr="0025786A">
              <w:rPr>
                <w:i/>
                <w:sz w:val="28"/>
                <w:szCs w:val="28"/>
              </w:rPr>
              <w:lastRenderedPageBreak/>
              <w:t>Продовження таблиці 3.7</w:t>
            </w:r>
          </w:p>
        </w:tc>
      </w:tr>
      <w:tr w:rsidR="001272DB" w:rsidRPr="00514E4E" w:rsidTr="001272DB">
        <w:trPr>
          <w:trHeight w:val="320"/>
        </w:trPr>
        <w:tc>
          <w:tcPr>
            <w:tcW w:w="956" w:type="dxa"/>
            <w:vMerge w:val="restart"/>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92" w:type="dxa"/>
            <w:gridSpan w:val="2"/>
            <w:vMerge w:val="restart"/>
          </w:tcPr>
          <w:p w:rsidR="001272DB" w:rsidRPr="00514E4E" w:rsidRDefault="001272DB" w:rsidP="00736C0C">
            <w:pPr>
              <w:spacing w:line="360" w:lineRule="auto"/>
              <w:jc w:val="center"/>
              <w:rPr>
                <w:sz w:val="28"/>
                <w:szCs w:val="28"/>
              </w:rPr>
            </w:pPr>
            <w:r w:rsidRPr="00514E4E">
              <w:rPr>
                <w:sz w:val="28"/>
                <w:szCs w:val="28"/>
              </w:rPr>
              <w:t>операційно-діяльнісним</w:t>
            </w:r>
          </w:p>
        </w:tc>
        <w:tc>
          <w:tcPr>
            <w:tcW w:w="2243" w:type="dxa"/>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Творчий</w:t>
            </w:r>
          </w:p>
        </w:tc>
        <w:tc>
          <w:tcPr>
            <w:tcW w:w="1138" w:type="dxa"/>
          </w:tcPr>
          <w:p w:rsidR="001272DB" w:rsidRPr="00514E4E" w:rsidRDefault="00BD698B" w:rsidP="00736C0C">
            <w:pPr>
              <w:tabs>
                <w:tab w:val="left" w:pos="2404"/>
              </w:tabs>
              <w:spacing w:line="360" w:lineRule="auto"/>
              <w:rPr>
                <w:b/>
                <w:sz w:val="28"/>
                <w:szCs w:val="28"/>
                <w:lang w:val="ru-RU" w:eastAsia="uk-UA"/>
              </w:rPr>
            </w:pPr>
            <w:r w:rsidRPr="00514E4E">
              <w:rPr>
                <w:b/>
                <w:sz w:val="28"/>
                <w:szCs w:val="28"/>
                <w:lang w:val="ru-RU" w:eastAsia="uk-UA"/>
              </w:rPr>
              <w:t>42</w:t>
            </w:r>
            <w:r w:rsidRPr="00514E4E">
              <w:rPr>
                <w:b/>
                <w:sz w:val="28"/>
                <w:szCs w:val="28"/>
                <w:lang w:val="en-US" w:eastAsia="uk-UA"/>
              </w:rPr>
              <w:t>,</w:t>
            </w:r>
            <w:r w:rsidRPr="00514E4E">
              <w:rPr>
                <w:b/>
                <w:sz w:val="28"/>
                <w:szCs w:val="28"/>
                <w:lang w:val="ru-RU" w:eastAsia="uk-UA"/>
              </w:rPr>
              <w:t>86</w:t>
            </w:r>
          </w:p>
        </w:tc>
        <w:tc>
          <w:tcPr>
            <w:tcW w:w="1134" w:type="dxa"/>
          </w:tcPr>
          <w:p w:rsidR="001272DB" w:rsidRPr="00514E4E" w:rsidRDefault="00BD698B" w:rsidP="00736C0C">
            <w:pPr>
              <w:tabs>
                <w:tab w:val="left" w:pos="2404"/>
              </w:tabs>
              <w:spacing w:line="360" w:lineRule="auto"/>
              <w:rPr>
                <w:b/>
                <w:sz w:val="28"/>
                <w:szCs w:val="28"/>
                <w:lang w:val="ru-RU" w:eastAsia="uk-UA"/>
              </w:rPr>
            </w:pPr>
            <w:r w:rsidRPr="00514E4E">
              <w:rPr>
                <w:b/>
                <w:sz w:val="28"/>
                <w:szCs w:val="28"/>
                <w:lang w:val="ru-RU" w:eastAsia="uk-UA"/>
              </w:rPr>
              <w:t>23</w:t>
            </w:r>
            <w:r w:rsidRPr="00514E4E">
              <w:rPr>
                <w:b/>
                <w:sz w:val="28"/>
                <w:szCs w:val="28"/>
                <w:lang w:val="en-US" w:eastAsia="uk-UA"/>
              </w:rPr>
              <w:t>,</w:t>
            </w:r>
            <w:r w:rsidRPr="00514E4E">
              <w:rPr>
                <w:b/>
                <w:sz w:val="28"/>
                <w:szCs w:val="28"/>
                <w:lang w:val="ru-RU" w:eastAsia="uk-UA"/>
              </w:rPr>
              <w:t>82</w:t>
            </w:r>
          </w:p>
        </w:tc>
        <w:tc>
          <w:tcPr>
            <w:tcW w:w="850" w:type="dxa"/>
            <w:vMerge w:val="restart"/>
          </w:tcPr>
          <w:p w:rsidR="001272DB" w:rsidRPr="00514E4E" w:rsidRDefault="001272DB" w:rsidP="00736C0C">
            <w:pPr>
              <w:spacing w:line="360" w:lineRule="auto"/>
              <w:jc w:val="center"/>
              <w:rPr>
                <w:sz w:val="28"/>
                <w:szCs w:val="28"/>
              </w:rPr>
            </w:pPr>
            <w:r w:rsidRPr="00514E4E">
              <w:rPr>
                <w:sz w:val="28"/>
                <w:szCs w:val="28"/>
              </w:rPr>
              <w:t>3,3</w:t>
            </w:r>
          </w:p>
        </w:tc>
        <w:tc>
          <w:tcPr>
            <w:tcW w:w="1134" w:type="dxa"/>
            <w:vMerge w:val="restart"/>
          </w:tcPr>
          <w:p w:rsidR="001272DB" w:rsidRPr="00514E4E" w:rsidRDefault="001272DB" w:rsidP="00736C0C">
            <w:pPr>
              <w:tabs>
                <w:tab w:val="left" w:pos="2404"/>
              </w:tabs>
              <w:spacing w:line="360" w:lineRule="auto"/>
              <w:rPr>
                <w:sz w:val="28"/>
                <w:szCs w:val="28"/>
                <w:lang w:val="en-US" w:eastAsia="uk-UA"/>
              </w:rPr>
            </w:pPr>
            <w:r w:rsidRPr="00514E4E">
              <w:rPr>
                <w:sz w:val="28"/>
                <w:szCs w:val="28"/>
                <w:lang w:val="en-US" w:eastAsia="uk-UA"/>
              </w:rPr>
              <w:t>6,5</w:t>
            </w:r>
          </w:p>
        </w:tc>
      </w:tr>
      <w:tr w:rsidR="001272DB" w:rsidRPr="00514E4E" w:rsidTr="0025786A">
        <w:trPr>
          <w:trHeight w:val="320"/>
        </w:trPr>
        <w:tc>
          <w:tcPr>
            <w:tcW w:w="956" w:type="dxa"/>
            <w:vMerge/>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92" w:type="dxa"/>
            <w:gridSpan w:val="2"/>
            <w:vMerge/>
          </w:tcPr>
          <w:p w:rsidR="001272DB" w:rsidRPr="00514E4E" w:rsidRDefault="001272DB" w:rsidP="00736C0C">
            <w:pPr>
              <w:spacing w:line="360" w:lineRule="auto"/>
              <w:jc w:val="center"/>
              <w:rPr>
                <w:sz w:val="28"/>
                <w:szCs w:val="28"/>
                <w:lang w:eastAsia="uk-UA"/>
              </w:rPr>
            </w:pPr>
          </w:p>
        </w:tc>
        <w:tc>
          <w:tcPr>
            <w:tcW w:w="2243" w:type="dxa"/>
            <w:tcBorders>
              <w:bottom w:val="single" w:sz="4" w:space="0" w:color="auto"/>
            </w:tcBorders>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Продуктивний</w:t>
            </w:r>
          </w:p>
        </w:tc>
        <w:tc>
          <w:tcPr>
            <w:tcW w:w="1138" w:type="dxa"/>
            <w:tcBorders>
              <w:bottom w:val="single" w:sz="4" w:space="0" w:color="auto"/>
            </w:tcBorders>
          </w:tcPr>
          <w:p w:rsidR="001272DB" w:rsidRPr="00514E4E" w:rsidRDefault="00BD698B" w:rsidP="00736C0C">
            <w:pPr>
              <w:tabs>
                <w:tab w:val="left" w:pos="2404"/>
              </w:tabs>
              <w:spacing w:line="360" w:lineRule="auto"/>
              <w:rPr>
                <w:sz w:val="28"/>
                <w:szCs w:val="28"/>
                <w:lang w:val="en-US" w:eastAsia="uk-UA"/>
              </w:rPr>
            </w:pPr>
            <w:r w:rsidRPr="00514E4E">
              <w:rPr>
                <w:sz w:val="28"/>
                <w:szCs w:val="28"/>
                <w:lang w:val="ru-RU" w:eastAsia="uk-UA"/>
              </w:rPr>
              <w:t>44,44</w:t>
            </w:r>
          </w:p>
        </w:tc>
        <w:tc>
          <w:tcPr>
            <w:tcW w:w="1134" w:type="dxa"/>
            <w:tcBorders>
              <w:bottom w:val="single" w:sz="4" w:space="0" w:color="auto"/>
            </w:tcBorders>
          </w:tcPr>
          <w:p w:rsidR="001272DB" w:rsidRPr="00514E4E" w:rsidRDefault="00BD698B" w:rsidP="00736C0C">
            <w:pPr>
              <w:tabs>
                <w:tab w:val="left" w:pos="2404"/>
              </w:tabs>
              <w:spacing w:line="360" w:lineRule="auto"/>
              <w:rPr>
                <w:sz w:val="28"/>
                <w:szCs w:val="28"/>
                <w:lang w:val="ru-RU" w:eastAsia="uk-UA"/>
              </w:rPr>
            </w:pPr>
            <w:r w:rsidRPr="00514E4E">
              <w:rPr>
                <w:sz w:val="28"/>
                <w:szCs w:val="28"/>
                <w:lang w:val="en-US" w:eastAsia="uk-UA"/>
              </w:rPr>
              <w:t>3</w:t>
            </w:r>
            <w:r w:rsidRPr="00514E4E">
              <w:rPr>
                <w:sz w:val="28"/>
                <w:szCs w:val="28"/>
                <w:lang w:val="ru-RU" w:eastAsia="uk-UA"/>
              </w:rPr>
              <w:t>0</w:t>
            </w:r>
            <w:r w:rsidRPr="00514E4E">
              <w:rPr>
                <w:sz w:val="28"/>
                <w:szCs w:val="28"/>
                <w:lang w:val="en-US" w:eastAsia="uk-UA"/>
              </w:rPr>
              <w:t>,</w:t>
            </w:r>
            <w:r w:rsidRPr="00514E4E">
              <w:rPr>
                <w:sz w:val="28"/>
                <w:szCs w:val="28"/>
                <w:lang w:val="ru-RU" w:eastAsia="uk-UA"/>
              </w:rPr>
              <w:t>15</w:t>
            </w:r>
          </w:p>
        </w:tc>
        <w:tc>
          <w:tcPr>
            <w:tcW w:w="850" w:type="dxa"/>
            <w:vMerge/>
          </w:tcPr>
          <w:p w:rsidR="001272DB" w:rsidRPr="00514E4E" w:rsidRDefault="001272DB" w:rsidP="00736C0C">
            <w:pPr>
              <w:spacing w:line="360" w:lineRule="auto"/>
              <w:rPr>
                <w:sz w:val="28"/>
                <w:szCs w:val="28"/>
              </w:rPr>
            </w:pPr>
          </w:p>
        </w:tc>
        <w:tc>
          <w:tcPr>
            <w:tcW w:w="1134" w:type="dxa"/>
            <w:vMerge/>
          </w:tcPr>
          <w:p w:rsidR="001272DB" w:rsidRPr="00514E4E" w:rsidRDefault="001272DB" w:rsidP="00736C0C">
            <w:pPr>
              <w:spacing w:line="360" w:lineRule="auto"/>
              <w:rPr>
                <w:sz w:val="28"/>
                <w:szCs w:val="28"/>
              </w:rPr>
            </w:pPr>
          </w:p>
        </w:tc>
      </w:tr>
      <w:tr w:rsidR="001272DB" w:rsidRPr="00514E4E" w:rsidTr="0025786A">
        <w:trPr>
          <w:trHeight w:val="320"/>
        </w:trPr>
        <w:tc>
          <w:tcPr>
            <w:tcW w:w="956" w:type="dxa"/>
            <w:vMerge/>
            <w:tcBorders>
              <w:bottom w:val="single" w:sz="4" w:space="0" w:color="auto"/>
            </w:tcBorders>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92" w:type="dxa"/>
            <w:gridSpan w:val="2"/>
            <w:vMerge/>
            <w:tcBorders>
              <w:bottom w:val="single" w:sz="4" w:space="0" w:color="auto"/>
            </w:tcBorders>
          </w:tcPr>
          <w:p w:rsidR="001272DB" w:rsidRPr="00514E4E" w:rsidRDefault="001272DB" w:rsidP="00736C0C">
            <w:pPr>
              <w:spacing w:line="360" w:lineRule="auto"/>
              <w:jc w:val="center"/>
              <w:rPr>
                <w:sz w:val="28"/>
                <w:szCs w:val="28"/>
                <w:lang w:eastAsia="uk-UA"/>
              </w:rPr>
            </w:pPr>
          </w:p>
        </w:tc>
        <w:tc>
          <w:tcPr>
            <w:tcW w:w="2243" w:type="dxa"/>
            <w:tcBorders>
              <w:bottom w:val="single" w:sz="4" w:space="0" w:color="auto"/>
            </w:tcBorders>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Репродуктивний</w:t>
            </w:r>
          </w:p>
        </w:tc>
        <w:tc>
          <w:tcPr>
            <w:tcW w:w="1138" w:type="dxa"/>
            <w:tcBorders>
              <w:bottom w:val="single" w:sz="4" w:space="0" w:color="auto"/>
            </w:tcBorders>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12</w:t>
            </w:r>
            <w:r w:rsidRPr="00514E4E">
              <w:rPr>
                <w:sz w:val="28"/>
                <w:szCs w:val="28"/>
                <w:lang w:val="en-US" w:eastAsia="uk-UA"/>
              </w:rPr>
              <w:t>,</w:t>
            </w:r>
            <w:r w:rsidR="001272DB" w:rsidRPr="00514E4E">
              <w:rPr>
                <w:sz w:val="28"/>
                <w:szCs w:val="28"/>
                <w:lang w:val="en-US" w:eastAsia="uk-UA"/>
              </w:rPr>
              <w:t>7</w:t>
            </w:r>
            <w:r w:rsidRPr="00514E4E">
              <w:rPr>
                <w:sz w:val="28"/>
                <w:szCs w:val="28"/>
                <w:lang w:val="ru-RU" w:eastAsia="uk-UA"/>
              </w:rPr>
              <w:t>0</w:t>
            </w:r>
          </w:p>
        </w:tc>
        <w:tc>
          <w:tcPr>
            <w:tcW w:w="1134" w:type="dxa"/>
            <w:tcBorders>
              <w:bottom w:val="single" w:sz="4" w:space="0" w:color="auto"/>
            </w:tcBorders>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46</w:t>
            </w:r>
            <w:r w:rsidRPr="00514E4E">
              <w:rPr>
                <w:sz w:val="28"/>
                <w:szCs w:val="28"/>
                <w:lang w:val="en-US" w:eastAsia="uk-UA"/>
              </w:rPr>
              <w:t>,</w:t>
            </w:r>
            <w:r w:rsidRPr="00514E4E">
              <w:rPr>
                <w:sz w:val="28"/>
                <w:szCs w:val="28"/>
                <w:lang w:val="ru-RU" w:eastAsia="uk-UA"/>
              </w:rPr>
              <w:t>03</w:t>
            </w:r>
          </w:p>
        </w:tc>
        <w:tc>
          <w:tcPr>
            <w:tcW w:w="850" w:type="dxa"/>
            <w:vMerge/>
            <w:tcBorders>
              <w:bottom w:val="single" w:sz="4" w:space="0" w:color="auto"/>
            </w:tcBorders>
          </w:tcPr>
          <w:p w:rsidR="001272DB" w:rsidRPr="00514E4E" w:rsidRDefault="001272DB" w:rsidP="00736C0C">
            <w:pPr>
              <w:spacing w:line="360" w:lineRule="auto"/>
              <w:rPr>
                <w:sz w:val="28"/>
                <w:szCs w:val="28"/>
              </w:rPr>
            </w:pPr>
          </w:p>
        </w:tc>
        <w:tc>
          <w:tcPr>
            <w:tcW w:w="1134" w:type="dxa"/>
            <w:vMerge/>
            <w:tcBorders>
              <w:bottom w:val="single" w:sz="4" w:space="0" w:color="auto"/>
            </w:tcBorders>
          </w:tcPr>
          <w:p w:rsidR="001272DB" w:rsidRPr="00514E4E" w:rsidRDefault="001272DB" w:rsidP="00736C0C">
            <w:pPr>
              <w:spacing w:line="360" w:lineRule="auto"/>
              <w:rPr>
                <w:sz w:val="28"/>
                <w:szCs w:val="28"/>
              </w:rPr>
            </w:pPr>
          </w:p>
        </w:tc>
      </w:tr>
      <w:tr w:rsidR="001272DB" w:rsidRPr="00514E4E" w:rsidTr="00B50A51">
        <w:trPr>
          <w:trHeight w:val="348"/>
        </w:trPr>
        <w:tc>
          <w:tcPr>
            <w:tcW w:w="956" w:type="dxa"/>
            <w:vMerge w:val="restart"/>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64" w:type="dxa"/>
            <w:vMerge w:val="restart"/>
          </w:tcPr>
          <w:p w:rsidR="001272DB" w:rsidRPr="00514E4E" w:rsidRDefault="001272DB" w:rsidP="00736C0C">
            <w:pPr>
              <w:spacing w:line="360" w:lineRule="auto"/>
              <w:jc w:val="center"/>
              <w:rPr>
                <w:sz w:val="28"/>
                <w:szCs w:val="28"/>
              </w:rPr>
            </w:pPr>
            <w:r w:rsidRPr="00514E4E">
              <w:rPr>
                <w:sz w:val="28"/>
                <w:szCs w:val="28"/>
              </w:rPr>
              <w:t>особистісним</w:t>
            </w:r>
          </w:p>
        </w:tc>
        <w:tc>
          <w:tcPr>
            <w:tcW w:w="2271" w:type="dxa"/>
            <w:gridSpan w:val="2"/>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Творчий</w:t>
            </w:r>
          </w:p>
        </w:tc>
        <w:tc>
          <w:tcPr>
            <w:tcW w:w="1138" w:type="dxa"/>
          </w:tcPr>
          <w:p w:rsidR="001272DB" w:rsidRPr="00514E4E" w:rsidRDefault="00BD698B" w:rsidP="00736C0C">
            <w:pPr>
              <w:tabs>
                <w:tab w:val="left" w:pos="2404"/>
              </w:tabs>
              <w:spacing w:line="360" w:lineRule="auto"/>
              <w:rPr>
                <w:b/>
                <w:sz w:val="28"/>
                <w:szCs w:val="28"/>
                <w:lang w:val="ru-RU" w:eastAsia="uk-UA"/>
              </w:rPr>
            </w:pPr>
            <w:r w:rsidRPr="00514E4E">
              <w:rPr>
                <w:b/>
                <w:sz w:val="28"/>
                <w:szCs w:val="28"/>
                <w:lang w:val="ru-RU" w:eastAsia="uk-UA"/>
              </w:rPr>
              <w:t>31</w:t>
            </w:r>
            <w:r w:rsidRPr="00514E4E">
              <w:rPr>
                <w:b/>
                <w:sz w:val="28"/>
                <w:szCs w:val="28"/>
                <w:lang w:val="en-US" w:eastAsia="uk-UA"/>
              </w:rPr>
              <w:t>,</w:t>
            </w:r>
            <w:r w:rsidRPr="00514E4E">
              <w:rPr>
                <w:b/>
                <w:sz w:val="28"/>
                <w:szCs w:val="28"/>
                <w:lang w:val="ru-RU" w:eastAsia="uk-UA"/>
              </w:rPr>
              <w:t>75</w:t>
            </w:r>
          </w:p>
        </w:tc>
        <w:tc>
          <w:tcPr>
            <w:tcW w:w="1134" w:type="dxa"/>
          </w:tcPr>
          <w:p w:rsidR="001272DB" w:rsidRPr="00514E4E" w:rsidRDefault="00BD698B" w:rsidP="00736C0C">
            <w:pPr>
              <w:tabs>
                <w:tab w:val="left" w:pos="2404"/>
              </w:tabs>
              <w:spacing w:line="360" w:lineRule="auto"/>
              <w:rPr>
                <w:b/>
                <w:sz w:val="28"/>
                <w:szCs w:val="28"/>
                <w:lang w:eastAsia="uk-UA"/>
              </w:rPr>
            </w:pPr>
            <w:r w:rsidRPr="00514E4E">
              <w:rPr>
                <w:b/>
                <w:sz w:val="28"/>
                <w:szCs w:val="28"/>
                <w:lang w:val="ru-RU" w:eastAsia="uk-UA"/>
              </w:rPr>
              <w:t>15</w:t>
            </w:r>
            <w:r w:rsidRPr="00514E4E">
              <w:rPr>
                <w:b/>
                <w:sz w:val="28"/>
                <w:szCs w:val="28"/>
                <w:lang w:val="en-US" w:eastAsia="uk-UA"/>
              </w:rPr>
              <w:t>,</w:t>
            </w:r>
            <w:r w:rsidRPr="00514E4E">
              <w:rPr>
                <w:b/>
                <w:sz w:val="28"/>
                <w:szCs w:val="28"/>
                <w:lang w:val="ru-RU" w:eastAsia="uk-UA"/>
              </w:rPr>
              <w:t>8</w:t>
            </w:r>
            <w:r w:rsidR="007F3160" w:rsidRPr="00514E4E">
              <w:rPr>
                <w:b/>
                <w:sz w:val="28"/>
                <w:szCs w:val="28"/>
                <w:lang w:eastAsia="uk-UA"/>
              </w:rPr>
              <w:t>8</w:t>
            </w:r>
          </w:p>
        </w:tc>
        <w:tc>
          <w:tcPr>
            <w:tcW w:w="850" w:type="dxa"/>
            <w:vMerge w:val="restart"/>
          </w:tcPr>
          <w:p w:rsidR="001272DB" w:rsidRPr="00514E4E" w:rsidRDefault="001272DB" w:rsidP="00736C0C">
            <w:pPr>
              <w:spacing w:line="360" w:lineRule="auto"/>
              <w:jc w:val="center"/>
              <w:rPr>
                <w:sz w:val="28"/>
                <w:szCs w:val="28"/>
              </w:rPr>
            </w:pPr>
            <w:r w:rsidRPr="00514E4E">
              <w:rPr>
                <w:sz w:val="28"/>
                <w:szCs w:val="28"/>
              </w:rPr>
              <w:t>3,3</w:t>
            </w:r>
          </w:p>
        </w:tc>
        <w:tc>
          <w:tcPr>
            <w:tcW w:w="1134" w:type="dxa"/>
            <w:vMerge w:val="restart"/>
          </w:tcPr>
          <w:p w:rsidR="001272DB" w:rsidRPr="00514E4E" w:rsidRDefault="001272DB" w:rsidP="00736C0C">
            <w:pPr>
              <w:tabs>
                <w:tab w:val="left" w:pos="2404"/>
              </w:tabs>
              <w:spacing w:line="360" w:lineRule="auto"/>
              <w:rPr>
                <w:sz w:val="28"/>
                <w:szCs w:val="28"/>
                <w:lang w:val="en-US" w:eastAsia="uk-UA"/>
              </w:rPr>
            </w:pPr>
            <w:r w:rsidRPr="00514E4E">
              <w:rPr>
                <w:sz w:val="28"/>
                <w:szCs w:val="28"/>
                <w:lang w:val="en-US" w:eastAsia="uk-UA"/>
              </w:rPr>
              <w:t>7,9</w:t>
            </w:r>
          </w:p>
        </w:tc>
      </w:tr>
      <w:tr w:rsidR="001272DB" w:rsidRPr="00514E4E" w:rsidTr="00B50A51">
        <w:trPr>
          <w:trHeight w:val="267"/>
        </w:trPr>
        <w:tc>
          <w:tcPr>
            <w:tcW w:w="956" w:type="dxa"/>
            <w:vMerge/>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64" w:type="dxa"/>
            <w:vMerge/>
          </w:tcPr>
          <w:p w:rsidR="001272DB" w:rsidRPr="00514E4E" w:rsidRDefault="001272DB" w:rsidP="00736C0C">
            <w:pPr>
              <w:spacing w:line="360" w:lineRule="auto"/>
              <w:rPr>
                <w:sz w:val="28"/>
                <w:szCs w:val="28"/>
                <w:lang w:eastAsia="uk-UA"/>
              </w:rPr>
            </w:pPr>
          </w:p>
        </w:tc>
        <w:tc>
          <w:tcPr>
            <w:tcW w:w="2271" w:type="dxa"/>
            <w:gridSpan w:val="2"/>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Продуктивний</w:t>
            </w:r>
          </w:p>
        </w:tc>
        <w:tc>
          <w:tcPr>
            <w:tcW w:w="1138" w:type="dxa"/>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38</w:t>
            </w:r>
            <w:r w:rsidRPr="00514E4E">
              <w:rPr>
                <w:sz w:val="28"/>
                <w:szCs w:val="28"/>
                <w:lang w:val="en-US" w:eastAsia="uk-UA"/>
              </w:rPr>
              <w:t>,</w:t>
            </w:r>
            <w:r w:rsidRPr="00514E4E">
              <w:rPr>
                <w:sz w:val="28"/>
                <w:szCs w:val="28"/>
                <w:lang w:val="ru-RU" w:eastAsia="uk-UA"/>
              </w:rPr>
              <w:t>09</w:t>
            </w:r>
          </w:p>
        </w:tc>
        <w:tc>
          <w:tcPr>
            <w:tcW w:w="1134" w:type="dxa"/>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22</w:t>
            </w:r>
            <w:r w:rsidRPr="00514E4E">
              <w:rPr>
                <w:sz w:val="28"/>
                <w:szCs w:val="28"/>
                <w:lang w:val="en-US" w:eastAsia="uk-UA"/>
              </w:rPr>
              <w:t>,</w:t>
            </w:r>
            <w:r w:rsidRPr="00514E4E">
              <w:rPr>
                <w:sz w:val="28"/>
                <w:szCs w:val="28"/>
                <w:lang w:val="ru-RU" w:eastAsia="uk-UA"/>
              </w:rPr>
              <w:t>22</w:t>
            </w:r>
          </w:p>
        </w:tc>
        <w:tc>
          <w:tcPr>
            <w:tcW w:w="850" w:type="dxa"/>
            <w:vMerge/>
          </w:tcPr>
          <w:p w:rsidR="001272DB" w:rsidRPr="00514E4E" w:rsidRDefault="001272DB" w:rsidP="00736C0C">
            <w:pPr>
              <w:spacing w:line="360" w:lineRule="auto"/>
              <w:rPr>
                <w:sz w:val="28"/>
                <w:szCs w:val="28"/>
              </w:rPr>
            </w:pPr>
          </w:p>
        </w:tc>
        <w:tc>
          <w:tcPr>
            <w:tcW w:w="1134" w:type="dxa"/>
            <w:vMerge/>
          </w:tcPr>
          <w:p w:rsidR="001272DB" w:rsidRPr="00514E4E" w:rsidRDefault="001272DB" w:rsidP="00736C0C">
            <w:pPr>
              <w:spacing w:line="360" w:lineRule="auto"/>
              <w:rPr>
                <w:sz w:val="28"/>
                <w:szCs w:val="28"/>
              </w:rPr>
            </w:pPr>
          </w:p>
        </w:tc>
      </w:tr>
      <w:tr w:rsidR="001272DB" w:rsidRPr="00514E4E" w:rsidTr="001272DB">
        <w:trPr>
          <w:trHeight w:val="430"/>
        </w:trPr>
        <w:tc>
          <w:tcPr>
            <w:tcW w:w="956" w:type="dxa"/>
            <w:vMerge/>
          </w:tcPr>
          <w:p w:rsidR="001272DB" w:rsidRPr="00514E4E" w:rsidRDefault="001272DB" w:rsidP="00736C0C">
            <w:pPr>
              <w:pStyle w:val="a7"/>
              <w:numPr>
                <w:ilvl w:val="0"/>
                <w:numId w:val="6"/>
              </w:numPr>
              <w:spacing w:after="0" w:line="360" w:lineRule="auto"/>
              <w:rPr>
                <w:rFonts w:ascii="Times New Roman" w:hAnsi="Times New Roman" w:cs="Times New Roman"/>
                <w:sz w:val="28"/>
                <w:szCs w:val="28"/>
              </w:rPr>
            </w:pPr>
          </w:p>
        </w:tc>
        <w:tc>
          <w:tcPr>
            <w:tcW w:w="2264" w:type="dxa"/>
            <w:vMerge/>
          </w:tcPr>
          <w:p w:rsidR="001272DB" w:rsidRPr="00514E4E" w:rsidRDefault="001272DB" w:rsidP="00736C0C">
            <w:pPr>
              <w:spacing w:line="360" w:lineRule="auto"/>
              <w:rPr>
                <w:sz w:val="28"/>
                <w:szCs w:val="28"/>
                <w:lang w:eastAsia="uk-UA"/>
              </w:rPr>
            </w:pPr>
          </w:p>
        </w:tc>
        <w:tc>
          <w:tcPr>
            <w:tcW w:w="2271" w:type="dxa"/>
            <w:gridSpan w:val="2"/>
          </w:tcPr>
          <w:p w:rsidR="001272DB" w:rsidRPr="00514E4E" w:rsidRDefault="001272DB" w:rsidP="00736C0C">
            <w:pPr>
              <w:tabs>
                <w:tab w:val="left" w:pos="2404"/>
              </w:tabs>
              <w:spacing w:line="360" w:lineRule="auto"/>
              <w:jc w:val="center"/>
              <w:rPr>
                <w:sz w:val="28"/>
                <w:szCs w:val="28"/>
                <w:lang w:eastAsia="uk-UA"/>
              </w:rPr>
            </w:pPr>
            <w:r w:rsidRPr="00514E4E">
              <w:rPr>
                <w:sz w:val="28"/>
                <w:szCs w:val="28"/>
                <w:lang w:eastAsia="uk-UA"/>
              </w:rPr>
              <w:t>Репродуктивний</w:t>
            </w:r>
          </w:p>
        </w:tc>
        <w:tc>
          <w:tcPr>
            <w:tcW w:w="1138" w:type="dxa"/>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30</w:t>
            </w:r>
            <w:r w:rsidRPr="00514E4E">
              <w:rPr>
                <w:sz w:val="28"/>
                <w:szCs w:val="28"/>
                <w:lang w:val="en-US" w:eastAsia="uk-UA"/>
              </w:rPr>
              <w:t>,</w:t>
            </w:r>
            <w:r w:rsidRPr="00514E4E">
              <w:rPr>
                <w:sz w:val="28"/>
                <w:szCs w:val="28"/>
                <w:lang w:val="ru-RU" w:eastAsia="uk-UA"/>
              </w:rPr>
              <w:t>16</w:t>
            </w:r>
          </w:p>
        </w:tc>
        <w:tc>
          <w:tcPr>
            <w:tcW w:w="1134" w:type="dxa"/>
          </w:tcPr>
          <w:p w:rsidR="001272DB" w:rsidRPr="00514E4E" w:rsidRDefault="00BD698B" w:rsidP="00736C0C">
            <w:pPr>
              <w:tabs>
                <w:tab w:val="left" w:pos="2404"/>
              </w:tabs>
              <w:spacing w:line="360" w:lineRule="auto"/>
              <w:rPr>
                <w:sz w:val="28"/>
                <w:szCs w:val="28"/>
                <w:lang w:val="ru-RU" w:eastAsia="uk-UA"/>
              </w:rPr>
            </w:pPr>
            <w:r w:rsidRPr="00514E4E">
              <w:rPr>
                <w:sz w:val="28"/>
                <w:szCs w:val="28"/>
                <w:lang w:val="ru-RU" w:eastAsia="uk-UA"/>
              </w:rPr>
              <w:t>61</w:t>
            </w:r>
            <w:r w:rsidRPr="00514E4E">
              <w:rPr>
                <w:sz w:val="28"/>
                <w:szCs w:val="28"/>
                <w:lang w:val="en-US" w:eastAsia="uk-UA"/>
              </w:rPr>
              <w:t>,</w:t>
            </w:r>
            <w:r w:rsidRPr="00514E4E">
              <w:rPr>
                <w:sz w:val="28"/>
                <w:szCs w:val="28"/>
                <w:lang w:val="ru-RU" w:eastAsia="uk-UA"/>
              </w:rPr>
              <w:t>90</w:t>
            </w:r>
          </w:p>
        </w:tc>
        <w:tc>
          <w:tcPr>
            <w:tcW w:w="850" w:type="dxa"/>
            <w:vMerge/>
          </w:tcPr>
          <w:p w:rsidR="001272DB" w:rsidRPr="00514E4E" w:rsidRDefault="001272DB" w:rsidP="00736C0C">
            <w:pPr>
              <w:spacing w:line="360" w:lineRule="auto"/>
              <w:rPr>
                <w:sz w:val="28"/>
                <w:szCs w:val="28"/>
              </w:rPr>
            </w:pPr>
          </w:p>
        </w:tc>
        <w:tc>
          <w:tcPr>
            <w:tcW w:w="1134" w:type="dxa"/>
            <w:vMerge/>
          </w:tcPr>
          <w:p w:rsidR="001272DB" w:rsidRPr="00514E4E" w:rsidRDefault="001272DB" w:rsidP="00736C0C">
            <w:pPr>
              <w:spacing w:line="360" w:lineRule="auto"/>
              <w:rPr>
                <w:sz w:val="28"/>
                <w:szCs w:val="28"/>
              </w:rPr>
            </w:pPr>
          </w:p>
        </w:tc>
      </w:tr>
    </w:tbl>
    <w:p w:rsidR="0058608C" w:rsidRPr="00514E4E" w:rsidRDefault="0058608C" w:rsidP="00736C0C">
      <w:pPr>
        <w:autoSpaceDE w:val="0"/>
        <w:autoSpaceDN w:val="0"/>
        <w:spacing w:line="360" w:lineRule="auto"/>
        <w:ind w:firstLine="720"/>
        <w:jc w:val="both"/>
        <w:rPr>
          <w:sz w:val="28"/>
          <w:szCs w:val="28"/>
        </w:rPr>
      </w:pPr>
    </w:p>
    <w:p w:rsidR="0058608C" w:rsidRPr="00CB56A1" w:rsidRDefault="0058608C" w:rsidP="00B50A51">
      <w:pPr>
        <w:autoSpaceDE w:val="0"/>
        <w:autoSpaceDN w:val="0"/>
        <w:spacing w:line="360" w:lineRule="auto"/>
        <w:ind w:firstLine="567"/>
        <w:jc w:val="both"/>
        <w:rPr>
          <w:sz w:val="28"/>
          <w:szCs w:val="28"/>
        </w:rPr>
      </w:pPr>
      <w:r w:rsidRPr="00CB56A1">
        <w:rPr>
          <w:sz w:val="28"/>
          <w:szCs w:val="28"/>
        </w:rPr>
        <w:t xml:space="preserve">Таким чином, кількість студентів творчого рівня оволодіння </w:t>
      </w:r>
      <w:r w:rsidRPr="00CB56A1">
        <w:rPr>
          <w:i/>
          <w:sz w:val="28"/>
          <w:szCs w:val="28"/>
        </w:rPr>
        <w:t xml:space="preserve">знаннями </w:t>
      </w:r>
      <w:r w:rsidR="00891F83">
        <w:rPr>
          <w:i/>
          <w:sz w:val="28"/>
          <w:szCs w:val="28"/>
        </w:rPr>
        <w:t xml:space="preserve">за </w:t>
      </w:r>
      <w:r w:rsidR="00891F83" w:rsidRPr="00891F83">
        <w:rPr>
          <w:i/>
          <w:sz w:val="28"/>
          <w:szCs w:val="28"/>
        </w:rPr>
        <w:t>аксіологічно-мотиваційним</w:t>
      </w:r>
      <w:r w:rsidR="00891F83" w:rsidRPr="00CB56A1">
        <w:rPr>
          <w:sz w:val="28"/>
          <w:szCs w:val="28"/>
        </w:rPr>
        <w:t xml:space="preserve"> </w:t>
      </w:r>
      <w:r w:rsidR="00092356">
        <w:rPr>
          <w:sz w:val="28"/>
          <w:szCs w:val="28"/>
        </w:rPr>
        <w:t>критерієм</w:t>
      </w:r>
      <w:r w:rsidR="00891F83">
        <w:rPr>
          <w:sz w:val="28"/>
          <w:szCs w:val="28"/>
        </w:rPr>
        <w:t xml:space="preserve"> </w:t>
      </w:r>
      <w:r w:rsidRPr="00CB56A1">
        <w:rPr>
          <w:sz w:val="28"/>
          <w:szCs w:val="28"/>
        </w:rPr>
        <w:t>в експериментальній вибірці порівняно</w:t>
      </w:r>
      <w:r w:rsidR="00523785">
        <w:rPr>
          <w:sz w:val="28"/>
          <w:szCs w:val="28"/>
        </w:rPr>
        <w:t xml:space="preserve"> з контрольною зросла на </w:t>
      </w:r>
      <w:r w:rsidR="00523785" w:rsidRPr="0062176E">
        <w:rPr>
          <w:sz w:val="28"/>
          <w:szCs w:val="28"/>
        </w:rPr>
        <w:t>20</w:t>
      </w:r>
      <w:r w:rsidR="00523785">
        <w:rPr>
          <w:sz w:val="28"/>
          <w:szCs w:val="28"/>
        </w:rPr>
        <w:t>,</w:t>
      </w:r>
      <w:r w:rsidR="00523785" w:rsidRPr="0062176E">
        <w:rPr>
          <w:sz w:val="28"/>
          <w:szCs w:val="28"/>
        </w:rPr>
        <w:t>64</w:t>
      </w:r>
      <w:r w:rsidR="00891F83">
        <w:rPr>
          <w:sz w:val="28"/>
          <w:szCs w:val="28"/>
        </w:rPr>
        <w:t>%</w:t>
      </w:r>
      <w:r w:rsidRPr="00CB56A1">
        <w:rPr>
          <w:sz w:val="28"/>
          <w:szCs w:val="28"/>
        </w:rPr>
        <w:t xml:space="preserve">; кількість студентів творчого рівня оволодіння </w:t>
      </w:r>
      <w:r w:rsidR="00891F83">
        <w:rPr>
          <w:sz w:val="28"/>
          <w:szCs w:val="28"/>
        </w:rPr>
        <w:t xml:space="preserve">вміннями за </w:t>
      </w:r>
      <w:r w:rsidR="008E0127" w:rsidRPr="008E0127">
        <w:rPr>
          <w:rStyle w:val="afff1"/>
          <w:i/>
          <w:shd w:val="clear" w:color="auto" w:fill="auto"/>
        </w:rPr>
        <w:t>організаційно</w:t>
      </w:r>
      <w:r w:rsidR="00891F83" w:rsidRPr="00891F83">
        <w:rPr>
          <w:rStyle w:val="afff1"/>
          <w:i/>
        </w:rPr>
        <w:t>-процесуальним</w:t>
      </w:r>
      <w:r w:rsidR="00891F83" w:rsidRPr="00CB56A1">
        <w:rPr>
          <w:sz w:val="28"/>
          <w:szCs w:val="28"/>
        </w:rPr>
        <w:t xml:space="preserve"> </w:t>
      </w:r>
      <w:r w:rsidR="00891F83">
        <w:rPr>
          <w:sz w:val="28"/>
          <w:szCs w:val="28"/>
        </w:rPr>
        <w:t>критерієм в експериментальній</w:t>
      </w:r>
      <w:r w:rsidRPr="00CB56A1">
        <w:rPr>
          <w:sz w:val="28"/>
          <w:szCs w:val="28"/>
        </w:rPr>
        <w:t xml:space="preserve"> вибірці порівняно</w:t>
      </w:r>
      <w:r w:rsidR="00523785">
        <w:rPr>
          <w:sz w:val="28"/>
          <w:szCs w:val="28"/>
        </w:rPr>
        <w:t xml:space="preserve"> з контрольною зросла на </w:t>
      </w:r>
      <w:r w:rsidR="00523785" w:rsidRPr="0062176E">
        <w:rPr>
          <w:sz w:val="28"/>
          <w:szCs w:val="28"/>
        </w:rPr>
        <w:t>12</w:t>
      </w:r>
      <w:r w:rsidR="00523785">
        <w:rPr>
          <w:sz w:val="28"/>
          <w:szCs w:val="28"/>
        </w:rPr>
        <w:t>,</w:t>
      </w:r>
      <w:r w:rsidR="00523785" w:rsidRPr="0062176E">
        <w:rPr>
          <w:sz w:val="28"/>
          <w:szCs w:val="28"/>
        </w:rPr>
        <w:t>70</w:t>
      </w:r>
      <w:r w:rsidR="00891F83">
        <w:rPr>
          <w:sz w:val="28"/>
          <w:szCs w:val="28"/>
        </w:rPr>
        <w:t>%</w:t>
      </w:r>
      <w:r w:rsidRPr="00CB56A1">
        <w:rPr>
          <w:sz w:val="28"/>
          <w:szCs w:val="28"/>
        </w:rPr>
        <w:t xml:space="preserve">; кількість студентів творчого рівня оволодіння </w:t>
      </w:r>
      <w:r w:rsidRPr="00891F83">
        <w:rPr>
          <w:sz w:val="28"/>
          <w:szCs w:val="28"/>
        </w:rPr>
        <w:t>вміннями</w:t>
      </w:r>
      <w:r w:rsidRPr="00CB56A1">
        <w:rPr>
          <w:i/>
          <w:sz w:val="28"/>
          <w:szCs w:val="28"/>
        </w:rPr>
        <w:t xml:space="preserve"> </w:t>
      </w:r>
      <w:r w:rsidR="00891F83" w:rsidRPr="00891F83">
        <w:rPr>
          <w:rStyle w:val="afff1"/>
        </w:rPr>
        <w:t xml:space="preserve">за </w:t>
      </w:r>
      <w:r w:rsidR="00891F83" w:rsidRPr="00891F83">
        <w:rPr>
          <w:rStyle w:val="afff1"/>
          <w:i/>
        </w:rPr>
        <w:t>операційно-діяльнісним</w:t>
      </w:r>
      <w:r w:rsidR="00891F83">
        <w:rPr>
          <w:sz w:val="24"/>
          <w:szCs w:val="24"/>
        </w:rPr>
        <w:t xml:space="preserve"> </w:t>
      </w:r>
      <w:r w:rsidR="00891F83">
        <w:rPr>
          <w:sz w:val="28"/>
          <w:szCs w:val="28"/>
        </w:rPr>
        <w:t>критерієм</w:t>
      </w:r>
      <w:r w:rsidRPr="00CB56A1">
        <w:rPr>
          <w:i/>
          <w:sz w:val="28"/>
          <w:szCs w:val="28"/>
        </w:rPr>
        <w:t xml:space="preserve"> </w:t>
      </w:r>
      <w:r w:rsidRPr="00CB56A1">
        <w:rPr>
          <w:sz w:val="28"/>
          <w:szCs w:val="28"/>
        </w:rPr>
        <w:t xml:space="preserve">в експериментальній вибірці порівняно </w:t>
      </w:r>
      <w:r w:rsidR="00CC5CBE">
        <w:rPr>
          <w:sz w:val="28"/>
          <w:szCs w:val="28"/>
        </w:rPr>
        <w:t xml:space="preserve">з контрольною зросла на </w:t>
      </w:r>
      <w:r w:rsidR="00CC5CBE" w:rsidRPr="0062176E">
        <w:rPr>
          <w:sz w:val="28"/>
          <w:szCs w:val="28"/>
        </w:rPr>
        <w:t>19</w:t>
      </w:r>
      <w:r w:rsidR="00CC5CBE">
        <w:rPr>
          <w:sz w:val="28"/>
          <w:szCs w:val="28"/>
        </w:rPr>
        <w:t>,</w:t>
      </w:r>
      <w:r w:rsidR="00CC5CBE" w:rsidRPr="0062176E">
        <w:rPr>
          <w:sz w:val="28"/>
          <w:szCs w:val="28"/>
        </w:rPr>
        <w:t>04</w:t>
      </w:r>
      <w:r w:rsidR="00891F83">
        <w:rPr>
          <w:sz w:val="28"/>
          <w:szCs w:val="28"/>
        </w:rPr>
        <w:t xml:space="preserve">%; </w:t>
      </w:r>
      <w:r w:rsidRPr="00CB56A1">
        <w:rPr>
          <w:sz w:val="28"/>
          <w:szCs w:val="28"/>
        </w:rPr>
        <w:t xml:space="preserve">кількість студентів творчого рівня оволодіння </w:t>
      </w:r>
      <w:r w:rsidRPr="00A2150E">
        <w:rPr>
          <w:sz w:val="28"/>
          <w:szCs w:val="28"/>
        </w:rPr>
        <w:t>вміннями</w:t>
      </w:r>
      <w:r w:rsidRPr="00CB56A1">
        <w:rPr>
          <w:i/>
          <w:sz w:val="28"/>
          <w:szCs w:val="28"/>
        </w:rPr>
        <w:t xml:space="preserve"> </w:t>
      </w:r>
      <w:r w:rsidR="00A2150E" w:rsidRPr="00A2150E">
        <w:rPr>
          <w:sz w:val="28"/>
          <w:szCs w:val="28"/>
        </w:rPr>
        <w:t>за</w:t>
      </w:r>
      <w:r w:rsidR="00A2150E">
        <w:rPr>
          <w:i/>
          <w:sz w:val="28"/>
          <w:szCs w:val="28"/>
        </w:rPr>
        <w:t xml:space="preserve"> особистісним </w:t>
      </w:r>
      <w:r w:rsidR="00A2150E" w:rsidRPr="00A2150E">
        <w:rPr>
          <w:sz w:val="28"/>
          <w:szCs w:val="28"/>
        </w:rPr>
        <w:t>критерієм</w:t>
      </w:r>
      <w:r w:rsidR="00A2150E">
        <w:rPr>
          <w:i/>
          <w:sz w:val="28"/>
          <w:szCs w:val="28"/>
        </w:rPr>
        <w:t xml:space="preserve"> </w:t>
      </w:r>
      <w:r w:rsidRPr="00CB56A1">
        <w:rPr>
          <w:sz w:val="28"/>
          <w:szCs w:val="28"/>
        </w:rPr>
        <w:t>в експериментальній вибірці порівняно з конт</w:t>
      </w:r>
      <w:r w:rsidR="00CC5CBE">
        <w:rPr>
          <w:sz w:val="28"/>
          <w:szCs w:val="28"/>
        </w:rPr>
        <w:t xml:space="preserve">рольною зросла на </w:t>
      </w:r>
      <w:r w:rsidR="00CC5CBE" w:rsidRPr="0062176E">
        <w:rPr>
          <w:sz w:val="28"/>
          <w:szCs w:val="28"/>
        </w:rPr>
        <w:t>15</w:t>
      </w:r>
      <w:r w:rsidR="00CC5CBE">
        <w:rPr>
          <w:sz w:val="28"/>
          <w:szCs w:val="28"/>
        </w:rPr>
        <w:t>,</w:t>
      </w:r>
      <w:r w:rsidR="00CC5CBE" w:rsidRPr="0062176E">
        <w:rPr>
          <w:sz w:val="28"/>
          <w:szCs w:val="28"/>
        </w:rPr>
        <w:t>87</w:t>
      </w:r>
      <w:r w:rsidR="00A2150E">
        <w:rPr>
          <w:sz w:val="28"/>
          <w:szCs w:val="28"/>
        </w:rPr>
        <w:t>%.</w:t>
      </w:r>
    </w:p>
    <w:p w:rsidR="0058608C" w:rsidRDefault="0058608C" w:rsidP="00B50A51">
      <w:pPr>
        <w:autoSpaceDE w:val="0"/>
        <w:autoSpaceDN w:val="0"/>
        <w:spacing w:line="360" w:lineRule="auto"/>
        <w:ind w:firstLine="567"/>
        <w:jc w:val="both"/>
        <w:rPr>
          <w:sz w:val="28"/>
          <w:szCs w:val="28"/>
        </w:rPr>
      </w:pPr>
      <w:r w:rsidRPr="00CB56A1">
        <w:rPr>
          <w:sz w:val="28"/>
          <w:szCs w:val="28"/>
        </w:rPr>
        <w:t xml:space="preserve">Результати статистичного аналізу на основі використання </w:t>
      </w:r>
      <w:r w:rsidRPr="00CB56A1">
        <w:rPr>
          <w:sz w:val="28"/>
          <w:szCs w:val="28"/>
          <w:lang w:val="en-US"/>
        </w:rPr>
        <w:t>t</w:t>
      </w:r>
      <w:r w:rsidRPr="00CB56A1">
        <w:rPr>
          <w:sz w:val="28"/>
          <w:szCs w:val="28"/>
        </w:rPr>
        <w:t xml:space="preserve">-критерію істотності відмінностей Стьюдента підтвердили стійку тенденцію зростання якості формування </w:t>
      </w:r>
      <w:r w:rsidR="00A2150E" w:rsidRPr="00A2150E">
        <w:rPr>
          <w:sz w:val="28"/>
          <w:szCs w:val="28"/>
        </w:rPr>
        <w:t>самоосвітньої компетентності</w:t>
      </w:r>
      <w:r w:rsidR="00A2150E" w:rsidRPr="00CB56A1">
        <w:rPr>
          <w:i/>
          <w:sz w:val="28"/>
          <w:szCs w:val="28"/>
        </w:rPr>
        <w:t xml:space="preserve"> </w:t>
      </w:r>
      <w:r w:rsidR="00A2150E" w:rsidRPr="00BD53AE">
        <w:rPr>
          <w:sz w:val="28"/>
          <w:szCs w:val="28"/>
        </w:rPr>
        <w:t>за</w:t>
      </w:r>
      <w:r w:rsidR="00A2150E">
        <w:rPr>
          <w:i/>
          <w:sz w:val="28"/>
          <w:szCs w:val="28"/>
        </w:rPr>
        <w:t xml:space="preserve"> </w:t>
      </w:r>
      <w:r w:rsidR="00A2150E" w:rsidRPr="00891F83">
        <w:rPr>
          <w:i/>
          <w:sz w:val="28"/>
          <w:szCs w:val="28"/>
        </w:rPr>
        <w:t>аксіологічно-мотиваційним</w:t>
      </w:r>
      <w:r w:rsidR="00A2150E" w:rsidRPr="00CB56A1">
        <w:rPr>
          <w:sz w:val="28"/>
          <w:szCs w:val="28"/>
        </w:rPr>
        <w:t xml:space="preserve"> </w:t>
      </w:r>
      <w:r w:rsidR="002A2039">
        <w:rPr>
          <w:sz w:val="28"/>
          <w:szCs w:val="28"/>
        </w:rPr>
        <w:t>критерієм</w:t>
      </w:r>
      <w:r w:rsidR="00A2150E">
        <w:rPr>
          <w:sz w:val="28"/>
          <w:szCs w:val="28"/>
        </w:rPr>
        <w:t xml:space="preserve"> </w:t>
      </w:r>
      <w:r w:rsidRPr="00CB56A1">
        <w:rPr>
          <w:sz w:val="28"/>
          <w:szCs w:val="28"/>
        </w:rPr>
        <w:t>–</w:t>
      </w:r>
      <w:r w:rsidR="00A2150E">
        <w:rPr>
          <w:sz w:val="28"/>
          <w:szCs w:val="28"/>
        </w:rPr>
        <w:t xml:space="preserve"> </w:t>
      </w:r>
      <m:oMath>
        <m:sSub>
          <m:sSubPr>
            <m:ctrlPr>
              <w:rPr>
                <w:rFonts w:ascii="Cambria Math" w:hAnsi="Cambria Math"/>
                <w:b/>
                <w:i/>
                <w:sz w:val="28"/>
                <w:szCs w:val="28"/>
                <w:lang w:val="en-US" w:eastAsia="uk-UA"/>
              </w:rPr>
            </m:ctrlPr>
          </m:sSubPr>
          <m:e>
            <m:r>
              <m:rPr>
                <m:sty m:val="bi"/>
              </m:rPr>
              <w:rPr>
                <w:rFonts w:ascii="Cambria Math" w:hAnsi="Cambria Math"/>
                <w:sz w:val="28"/>
                <w:szCs w:val="28"/>
                <w:lang w:eastAsia="uk-UA"/>
              </w:rPr>
              <m:t>Е</m:t>
            </m:r>
          </m:e>
          <m:sub/>
        </m:sSub>
        <m:r>
          <m:rPr>
            <m:sty m:val="bi"/>
          </m:rPr>
          <w:rPr>
            <w:rFonts w:ascii="Cambria Math" w:hAnsi="Cambria Math"/>
            <w:sz w:val="28"/>
            <w:szCs w:val="28"/>
            <w:lang w:eastAsia="uk-UA"/>
          </w:rPr>
          <m:t>=</m:t>
        </m:r>
      </m:oMath>
      <w:r w:rsidR="00A2150E">
        <w:rPr>
          <w:sz w:val="28"/>
          <w:szCs w:val="28"/>
        </w:rPr>
        <w:t>5</w:t>
      </w:r>
      <w:r w:rsidRPr="00CB56A1">
        <w:rPr>
          <w:sz w:val="28"/>
          <w:szCs w:val="28"/>
        </w:rPr>
        <w:t xml:space="preserve"> </w:t>
      </w:r>
      <m:oMath>
        <m:r>
          <m:rPr>
            <m:sty m:val="bi"/>
          </m:rPr>
          <w:rPr>
            <w:rFonts w:ascii="Cambria Math" w:hAnsi="Cambria Math"/>
            <w:sz w:val="28"/>
            <w:szCs w:val="28"/>
            <w:lang w:eastAsia="uk-UA"/>
          </w:rPr>
          <m:t xml:space="preserve"> </m:t>
        </m:r>
      </m:oMath>
      <w:r w:rsidRPr="00CB56A1">
        <w:rPr>
          <w:sz w:val="28"/>
          <w:szCs w:val="28"/>
        </w:rPr>
        <w:t xml:space="preserve">проти 3,3; </w:t>
      </w:r>
      <w:r w:rsidR="00BD53AE" w:rsidRPr="00BD53AE">
        <w:rPr>
          <w:sz w:val="28"/>
          <w:szCs w:val="28"/>
        </w:rPr>
        <w:t>за</w:t>
      </w:r>
      <w:r w:rsidR="00BD53AE">
        <w:rPr>
          <w:sz w:val="28"/>
          <w:szCs w:val="28"/>
        </w:rPr>
        <w:t xml:space="preserve"> </w:t>
      </w:r>
      <w:r w:rsidR="008E0127" w:rsidRPr="008E0127">
        <w:rPr>
          <w:rStyle w:val="afff1"/>
          <w:i/>
          <w:shd w:val="clear" w:color="auto" w:fill="auto"/>
        </w:rPr>
        <w:t>організаційно</w:t>
      </w:r>
      <w:r w:rsidR="00BD53AE" w:rsidRPr="00891F83">
        <w:rPr>
          <w:rStyle w:val="afff1"/>
          <w:i/>
        </w:rPr>
        <w:t>-процесуальним</w:t>
      </w:r>
      <w:r w:rsidRPr="00CB56A1">
        <w:rPr>
          <w:sz w:val="28"/>
          <w:szCs w:val="28"/>
        </w:rPr>
        <w:t xml:space="preserve"> – </w:t>
      </w:r>
      <m:oMath>
        <m:sSub>
          <m:sSubPr>
            <m:ctrlPr>
              <w:rPr>
                <w:rFonts w:ascii="Cambria Math" w:hAnsi="Cambria Math"/>
                <w:b/>
                <w:i/>
                <w:sz w:val="28"/>
                <w:szCs w:val="28"/>
                <w:lang w:val="en-US" w:eastAsia="uk-UA"/>
              </w:rPr>
            </m:ctrlPr>
          </m:sSubPr>
          <m:e>
            <m:r>
              <m:rPr>
                <m:sty m:val="bi"/>
              </m:rPr>
              <w:rPr>
                <w:rFonts w:ascii="Cambria Math" w:hAnsi="Cambria Math"/>
                <w:sz w:val="28"/>
                <w:szCs w:val="28"/>
                <w:lang w:eastAsia="uk-UA"/>
              </w:rPr>
              <m:t>Е</m:t>
            </m:r>
          </m:e>
          <m:sub/>
        </m:sSub>
        <m:r>
          <m:rPr>
            <m:sty m:val="bi"/>
          </m:rPr>
          <w:rPr>
            <w:rFonts w:ascii="Cambria Math" w:hAnsi="Cambria Math"/>
            <w:sz w:val="28"/>
            <w:szCs w:val="28"/>
            <w:lang w:eastAsia="uk-UA"/>
          </w:rPr>
          <m:t>=</m:t>
        </m:r>
      </m:oMath>
      <w:r w:rsidR="00C86CDA">
        <w:rPr>
          <w:sz w:val="28"/>
          <w:szCs w:val="28"/>
        </w:rPr>
        <w:t>5</w:t>
      </w:r>
      <w:r w:rsidRPr="00CB56A1">
        <w:rPr>
          <w:sz w:val="28"/>
          <w:szCs w:val="28"/>
        </w:rPr>
        <w:t xml:space="preserve"> </w:t>
      </w:r>
      <m:oMath>
        <m:r>
          <m:rPr>
            <m:sty m:val="bi"/>
          </m:rPr>
          <w:rPr>
            <w:rFonts w:ascii="Cambria Math" w:hAnsi="Cambria Math"/>
            <w:sz w:val="28"/>
            <w:szCs w:val="28"/>
            <w:lang w:eastAsia="uk-UA"/>
          </w:rPr>
          <m:t xml:space="preserve"> </m:t>
        </m:r>
      </m:oMath>
      <w:r w:rsidRPr="00CB56A1">
        <w:rPr>
          <w:sz w:val="28"/>
          <w:szCs w:val="28"/>
        </w:rPr>
        <w:t xml:space="preserve">проти 3,3; </w:t>
      </w:r>
      <w:r w:rsidR="00BD53AE" w:rsidRPr="00891F83">
        <w:rPr>
          <w:rStyle w:val="afff1"/>
        </w:rPr>
        <w:t xml:space="preserve">за </w:t>
      </w:r>
      <w:r w:rsidR="00BD53AE" w:rsidRPr="00891F83">
        <w:rPr>
          <w:rStyle w:val="afff1"/>
          <w:i/>
        </w:rPr>
        <w:t>операційно-діяльнісним</w:t>
      </w:r>
      <w:r w:rsidR="00BD53AE">
        <w:rPr>
          <w:sz w:val="24"/>
          <w:szCs w:val="24"/>
        </w:rPr>
        <w:t xml:space="preserve"> </w:t>
      </w:r>
      <w:r w:rsidRPr="00CB56A1">
        <w:rPr>
          <w:sz w:val="28"/>
          <w:szCs w:val="28"/>
        </w:rPr>
        <w:t xml:space="preserve">– </w:t>
      </w:r>
      <m:oMath>
        <m:sSub>
          <m:sSubPr>
            <m:ctrlPr>
              <w:rPr>
                <w:rFonts w:ascii="Cambria Math" w:hAnsi="Cambria Math"/>
                <w:b/>
                <w:i/>
                <w:sz w:val="28"/>
                <w:szCs w:val="28"/>
                <w:lang w:val="en-US" w:eastAsia="uk-UA"/>
              </w:rPr>
            </m:ctrlPr>
          </m:sSubPr>
          <m:e>
            <m:r>
              <m:rPr>
                <m:sty m:val="bi"/>
              </m:rPr>
              <w:rPr>
                <w:rFonts w:ascii="Cambria Math" w:hAnsi="Cambria Math"/>
                <w:sz w:val="28"/>
                <w:szCs w:val="28"/>
                <w:lang w:eastAsia="uk-UA"/>
              </w:rPr>
              <m:t>Е</m:t>
            </m:r>
          </m:e>
          <m:sub/>
        </m:sSub>
        <m:r>
          <m:rPr>
            <m:sty m:val="bi"/>
          </m:rPr>
          <w:rPr>
            <w:rFonts w:ascii="Cambria Math" w:hAnsi="Cambria Math"/>
            <w:sz w:val="28"/>
            <w:szCs w:val="28"/>
            <w:lang w:eastAsia="uk-UA"/>
          </w:rPr>
          <m:t>=</m:t>
        </m:r>
      </m:oMath>
      <w:r w:rsidR="00C86CDA">
        <w:rPr>
          <w:sz w:val="28"/>
          <w:szCs w:val="28"/>
        </w:rPr>
        <w:t>6,5</w:t>
      </w:r>
      <w:r w:rsidRPr="00CB56A1">
        <w:rPr>
          <w:sz w:val="28"/>
          <w:szCs w:val="28"/>
        </w:rPr>
        <w:t xml:space="preserve"> </w:t>
      </w:r>
      <m:oMath>
        <m:r>
          <m:rPr>
            <m:sty m:val="bi"/>
          </m:rPr>
          <w:rPr>
            <w:rFonts w:ascii="Cambria Math" w:hAnsi="Cambria Math"/>
            <w:sz w:val="28"/>
            <w:szCs w:val="28"/>
            <w:lang w:eastAsia="uk-UA"/>
          </w:rPr>
          <m:t xml:space="preserve"> </m:t>
        </m:r>
      </m:oMath>
      <w:r w:rsidRPr="00CB56A1">
        <w:rPr>
          <w:sz w:val="28"/>
          <w:szCs w:val="28"/>
        </w:rPr>
        <w:t xml:space="preserve">проти 3,3; </w:t>
      </w:r>
      <w:r w:rsidR="00BD53AE" w:rsidRPr="00BD53AE">
        <w:rPr>
          <w:sz w:val="28"/>
          <w:szCs w:val="28"/>
        </w:rPr>
        <w:t xml:space="preserve">за </w:t>
      </w:r>
      <w:r w:rsidR="00092356">
        <w:rPr>
          <w:i/>
          <w:sz w:val="28"/>
          <w:szCs w:val="28"/>
        </w:rPr>
        <w:t>особистісним</w:t>
      </w:r>
      <w:r w:rsidRPr="00CB56A1">
        <w:rPr>
          <w:sz w:val="28"/>
          <w:szCs w:val="28"/>
        </w:rPr>
        <w:t xml:space="preserve"> – </w:t>
      </w:r>
      <m:oMath>
        <m:sSub>
          <m:sSubPr>
            <m:ctrlPr>
              <w:rPr>
                <w:rFonts w:ascii="Cambria Math" w:hAnsi="Cambria Math"/>
                <w:b/>
                <w:i/>
                <w:sz w:val="28"/>
                <w:szCs w:val="28"/>
                <w:lang w:val="en-US" w:eastAsia="uk-UA"/>
              </w:rPr>
            </m:ctrlPr>
          </m:sSubPr>
          <m:e>
            <m:r>
              <m:rPr>
                <m:sty m:val="bi"/>
              </m:rPr>
              <w:rPr>
                <w:rFonts w:ascii="Cambria Math" w:hAnsi="Cambria Math"/>
                <w:sz w:val="28"/>
                <w:szCs w:val="28"/>
                <w:lang w:eastAsia="uk-UA"/>
              </w:rPr>
              <m:t>Е</m:t>
            </m:r>
          </m:e>
          <m:sub/>
        </m:sSub>
        <m:r>
          <m:rPr>
            <m:sty m:val="bi"/>
          </m:rPr>
          <w:rPr>
            <w:rFonts w:ascii="Cambria Math" w:hAnsi="Cambria Math"/>
            <w:sz w:val="28"/>
            <w:szCs w:val="28"/>
            <w:lang w:eastAsia="uk-UA"/>
          </w:rPr>
          <m:t>=</m:t>
        </m:r>
      </m:oMath>
      <w:r w:rsidR="00C86CDA">
        <w:rPr>
          <w:sz w:val="28"/>
          <w:szCs w:val="28"/>
        </w:rPr>
        <w:t>7,9</w:t>
      </w:r>
      <w:r w:rsidRPr="00CB56A1">
        <w:rPr>
          <w:sz w:val="28"/>
          <w:szCs w:val="28"/>
        </w:rPr>
        <w:t xml:space="preserve"> </w:t>
      </w:r>
      <m:oMath>
        <m:r>
          <m:rPr>
            <m:sty m:val="bi"/>
          </m:rPr>
          <w:rPr>
            <w:rFonts w:ascii="Cambria Math" w:hAnsi="Cambria Math"/>
            <w:sz w:val="28"/>
            <w:szCs w:val="28"/>
            <w:lang w:eastAsia="uk-UA"/>
          </w:rPr>
          <m:t xml:space="preserve"> </m:t>
        </m:r>
      </m:oMath>
      <w:r w:rsidRPr="00CB56A1">
        <w:rPr>
          <w:sz w:val="28"/>
          <w:szCs w:val="28"/>
        </w:rPr>
        <w:t>проти 3,3.</w:t>
      </w:r>
    </w:p>
    <w:p w:rsidR="00DE3B80" w:rsidRDefault="0058608C" w:rsidP="00B50A51">
      <w:pPr>
        <w:autoSpaceDE w:val="0"/>
        <w:autoSpaceDN w:val="0"/>
        <w:spacing w:line="360" w:lineRule="auto"/>
        <w:ind w:firstLine="567"/>
        <w:jc w:val="both"/>
        <w:rPr>
          <w:sz w:val="28"/>
          <w:szCs w:val="28"/>
        </w:rPr>
      </w:pPr>
      <w:r w:rsidRPr="003E3EBF">
        <w:rPr>
          <w:sz w:val="28"/>
          <w:szCs w:val="28"/>
        </w:rPr>
        <w:t xml:space="preserve">Оскільки </w:t>
      </w:r>
      <w:r w:rsidR="00A1496A">
        <w:rPr>
          <w:sz w:val="28"/>
          <w:szCs w:val="28"/>
        </w:rPr>
        <w:t xml:space="preserve">самоосвітня </w:t>
      </w:r>
      <w:r w:rsidRPr="003E3EBF">
        <w:rPr>
          <w:sz w:val="28"/>
          <w:szCs w:val="28"/>
        </w:rPr>
        <w:t>компетентн</w:t>
      </w:r>
      <w:r>
        <w:rPr>
          <w:sz w:val="28"/>
          <w:szCs w:val="28"/>
        </w:rPr>
        <w:t>і</w:t>
      </w:r>
      <w:r w:rsidRPr="003E3EBF">
        <w:rPr>
          <w:sz w:val="28"/>
          <w:szCs w:val="28"/>
        </w:rPr>
        <w:t xml:space="preserve">сть майбутніх </w:t>
      </w:r>
      <w:r w:rsidR="00A1496A">
        <w:rPr>
          <w:sz w:val="28"/>
          <w:szCs w:val="28"/>
        </w:rPr>
        <w:t>інженерів-будівельників</w:t>
      </w:r>
      <w:r w:rsidRPr="003E3EBF">
        <w:rPr>
          <w:sz w:val="28"/>
          <w:szCs w:val="28"/>
        </w:rPr>
        <w:t xml:space="preserve"> складається з компонентів, то знайдемо </w:t>
      </w:r>
      <w:r>
        <w:rPr>
          <w:sz w:val="28"/>
          <w:szCs w:val="28"/>
        </w:rPr>
        <w:t xml:space="preserve">цілісний показник сформованості </w:t>
      </w:r>
      <w:r w:rsidR="00A1496A">
        <w:rPr>
          <w:sz w:val="28"/>
          <w:szCs w:val="28"/>
        </w:rPr>
        <w:t>самоосвітньої</w:t>
      </w:r>
      <w:r>
        <w:rPr>
          <w:sz w:val="28"/>
          <w:szCs w:val="28"/>
        </w:rPr>
        <w:t xml:space="preserve"> компетентності після проведення формувального експерименту шляхом вирахування середнього арифметичного значення на кожному з рівнів сформованості за її компонентами. </w:t>
      </w:r>
    </w:p>
    <w:p w:rsidR="0058608C" w:rsidRPr="00EB4B17" w:rsidRDefault="0058608C" w:rsidP="00B50A51">
      <w:pPr>
        <w:autoSpaceDE w:val="0"/>
        <w:autoSpaceDN w:val="0"/>
        <w:spacing w:line="360" w:lineRule="auto"/>
        <w:ind w:firstLine="567"/>
        <w:jc w:val="both"/>
        <w:rPr>
          <w:sz w:val="28"/>
          <w:szCs w:val="28"/>
          <w:lang w:val="ru-RU" w:eastAsia="uk-UA"/>
        </w:rPr>
      </w:pPr>
      <w:r>
        <w:rPr>
          <w:sz w:val="28"/>
          <w:szCs w:val="28"/>
        </w:rPr>
        <w:lastRenderedPageBreak/>
        <w:t xml:space="preserve">Таким чином, в експериментальній групі </w:t>
      </w:r>
      <m:oMath>
        <m:sSub>
          <m:sSubPr>
            <m:ctrlPr>
              <w:rPr>
                <w:rFonts w:ascii="Cambria Math" w:hAnsi="Cambria Math"/>
                <w:b/>
                <w:i/>
                <w:sz w:val="28"/>
                <w:szCs w:val="28"/>
                <w:lang w:val="en-US" w:eastAsia="uk-UA"/>
              </w:rPr>
            </m:ctrlPr>
          </m:sSubPr>
          <m:e>
            <m:r>
              <m:rPr>
                <m:sty m:val="bi"/>
              </m:rPr>
              <w:rPr>
                <w:rFonts w:ascii="Cambria Math" w:hAnsi="Cambria Math"/>
                <w:sz w:val="28"/>
                <w:szCs w:val="28"/>
                <w:lang w:eastAsia="uk-UA"/>
              </w:rPr>
              <m:t>Е</m:t>
            </m:r>
          </m:e>
          <m:sub/>
        </m:sSub>
      </m:oMath>
      <w:r>
        <w:rPr>
          <w:b/>
          <w:sz w:val="28"/>
          <w:szCs w:val="28"/>
          <w:lang w:eastAsia="uk-UA"/>
        </w:rPr>
        <w:t xml:space="preserve"> </w:t>
      </w:r>
      <w:r w:rsidRPr="00957DBB">
        <w:rPr>
          <w:sz w:val="28"/>
          <w:szCs w:val="28"/>
          <w:lang w:eastAsia="uk-UA"/>
        </w:rPr>
        <w:t>середнє</w:t>
      </w:r>
      <w:r>
        <w:rPr>
          <w:sz w:val="28"/>
          <w:szCs w:val="28"/>
          <w:lang w:eastAsia="uk-UA"/>
        </w:rPr>
        <w:t xml:space="preserve"> арифметичне компонентів </w:t>
      </w:r>
      <w:r w:rsidR="00A46E7A">
        <w:rPr>
          <w:sz w:val="28"/>
          <w:szCs w:val="28"/>
          <w:lang w:eastAsia="uk-UA"/>
        </w:rPr>
        <w:t>самоосвітньої</w:t>
      </w:r>
      <w:r>
        <w:rPr>
          <w:sz w:val="28"/>
          <w:szCs w:val="28"/>
          <w:lang w:eastAsia="uk-UA"/>
        </w:rPr>
        <w:t xml:space="preserve"> компетентності на творчому рівні</w:t>
      </w:r>
      <w:r w:rsidRPr="00957DBB">
        <w:rPr>
          <w:sz w:val="28"/>
          <w:szCs w:val="28"/>
          <w:lang w:val="ru-RU" w:eastAsia="uk-UA"/>
        </w:rPr>
        <w:t xml:space="preserve"> </w:t>
      </w:r>
      <w:r>
        <w:rPr>
          <w:sz w:val="28"/>
          <w:szCs w:val="28"/>
          <w:lang w:eastAsia="uk-UA"/>
        </w:rPr>
        <w:t>становить</w:t>
      </w:r>
      <w:r w:rsidRPr="00957DBB">
        <w:rPr>
          <w:sz w:val="28"/>
          <w:szCs w:val="28"/>
          <w:lang w:val="ru-RU" w:eastAsia="uk-UA"/>
        </w:rPr>
        <w:t>:</w:t>
      </w:r>
    </w:p>
    <w:p w:rsidR="0058608C" w:rsidRDefault="0058608C" w:rsidP="0058608C">
      <w:pPr>
        <w:autoSpaceDE w:val="0"/>
        <w:autoSpaceDN w:val="0"/>
        <w:spacing w:line="360" w:lineRule="auto"/>
        <w:jc w:val="both"/>
        <w:rPr>
          <w:sz w:val="28"/>
          <w:szCs w:val="28"/>
          <w:lang w:eastAsia="uk-UA"/>
        </w:rPr>
      </w:pPr>
      <w:r w:rsidRPr="00957DBB">
        <w:rPr>
          <w:sz w:val="28"/>
          <w:szCs w:val="28"/>
          <w:lang w:val="ru-RU" w:eastAsia="uk-UA"/>
        </w:rPr>
        <w:t xml:space="preserve"> </w:t>
      </w:r>
      <m:oMath>
        <m:f>
          <m:fPr>
            <m:ctrlPr>
              <w:rPr>
                <w:rFonts w:ascii="Cambria Math" w:hAnsi="Cambria Math"/>
                <w:i/>
                <w:sz w:val="28"/>
                <w:szCs w:val="28"/>
                <w:lang w:val="ru-RU" w:eastAsia="uk-UA"/>
              </w:rPr>
            </m:ctrlPr>
          </m:fPr>
          <m:num>
            <m:r>
              <w:rPr>
                <w:rFonts w:ascii="Cambria Math"/>
                <w:sz w:val="28"/>
                <w:szCs w:val="28"/>
                <w:lang w:val="ru-RU" w:eastAsia="uk-UA"/>
              </w:rPr>
              <m:t>33,33+36,50+42,86+31,75</m:t>
            </m:r>
          </m:num>
          <m:den>
            <m:r>
              <w:rPr>
                <w:rFonts w:ascii="Cambria Math"/>
                <w:sz w:val="28"/>
                <w:szCs w:val="28"/>
                <w:lang w:val="ru-RU" w:eastAsia="uk-UA"/>
              </w:rPr>
              <m:t>5</m:t>
            </m:r>
          </m:den>
        </m:f>
        <m:r>
          <w:rPr>
            <w:rFonts w:ascii="Cambria Math"/>
            <w:sz w:val="28"/>
            <w:szCs w:val="28"/>
            <w:lang w:val="ru-RU" w:eastAsia="uk-UA"/>
          </w:rPr>
          <m:t>=</m:t>
        </m:r>
      </m:oMath>
      <w:r>
        <w:rPr>
          <w:sz w:val="28"/>
          <w:szCs w:val="28"/>
          <w:lang w:val="ru-RU" w:eastAsia="uk-UA"/>
        </w:rPr>
        <w:t xml:space="preserve"> </w:t>
      </w:r>
      <w:r w:rsidR="00CC5CBE">
        <w:rPr>
          <w:sz w:val="28"/>
          <w:szCs w:val="28"/>
          <w:lang w:val="ru-RU" w:eastAsia="uk-UA"/>
        </w:rPr>
        <w:t>28</w:t>
      </w:r>
      <w:r w:rsidR="00DE3B80">
        <w:rPr>
          <w:sz w:val="28"/>
          <w:szCs w:val="28"/>
          <w:lang w:val="ru-RU" w:eastAsia="uk-UA"/>
        </w:rPr>
        <w:t>,8</w:t>
      </w:r>
      <w:r w:rsidR="00CC5CBE">
        <w:rPr>
          <w:sz w:val="28"/>
          <w:szCs w:val="28"/>
          <w:lang w:val="ru-RU" w:eastAsia="uk-UA"/>
        </w:rPr>
        <w:t>8</w:t>
      </w:r>
      <w:r w:rsidRPr="00B33AEE">
        <w:rPr>
          <w:sz w:val="28"/>
          <w:szCs w:val="28"/>
          <w:lang w:val="ru-RU" w:eastAsia="uk-UA"/>
        </w:rPr>
        <w:t xml:space="preserve">%. </w:t>
      </w:r>
      <w:r w:rsidRPr="007B5AAC">
        <w:rPr>
          <w:sz w:val="28"/>
          <w:szCs w:val="28"/>
          <w:lang w:eastAsia="uk-UA"/>
        </w:rPr>
        <w:t xml:space="preserve">Аналогічно </w:t>
      </w:r>
      <w:r w:rsidRPr="007B5AAC">
        <w:rPr>
          <w:sz w:val="28"/>
          <w:szCs w:val="28"/>
          <w:lang w:val="ru-RU" w:eastAsia="uk-UA"/>
        </w:rPr>
        <w:t xml:space="preserve">в </w:t>
      </w:r>
      <w:r w:rsidRPr="007B5AAC">
        <w:rPr>
          <w:sz w:val="28"/>
          <w:szCs w:val="28"/>
        </w:rPr>
        <w:t xml:space="preserve">контрольній групі </w:t>
      </w:r>
      <m:oMath>
        <m:r>
          <m:rPr>
            <m:sty m:val="bi"/>
          </m:rPr>
          <w:rPr>
            <w:rFonts w:ascii="Cambria Math" w:hAnsi="Cambria Math"/>
            <w:sz w:val="28"/>
            <w:szCs w:val="28"/>
            <w:lang w:val="ru-RU" w:eastAsia="uk-UA"/>
          </w:rPr>
          <m:t>К</m:t>
        </m:r>
      </m:oMath>
      <w:r w:rsidRPr="00A1496A">
        <w:rPr>
          <w:sz w:val="28"/>
          <w:szCs w:val="28"/>
          <w:lang w:eastAsia="uk-UA"/>
        </w:rPr>
        <w:t xml:space="preserve"> </w:t>
      </w:r>
      <w:r w:rsidRPr="007B5AAC">
        <w:rPr>
          <w:sz w:val="28"/>
          <w:szCs w:val="28"/>
          <w:lang w:eastAsia="uk-UA"/>
        </w:rPr>
        <w:t xml:space="preserve">середнє арифметичне компонентів </w:t>
      </w:r>
      <w:r w:rsidR="00A46E7A">
        <w:rPr>
          <w:sz w:val="28"/>
          <w:szCs w:val="28"/>
          <w:lang w:eastAsia="uk-UA"/>
        </w:rPr>
        <w:t xml:space="preserve">самоосвітньої </w:t>
      </w:r>
      <w:r w:rsidRPr="007B5AAC">
        <w:rPr>
          <w:sz w:val="28"/>
          <w:szCs w:val="28"/>
          <w:lang w:eastAsia="uk-UA"/>
        </w:rPr>
        <w:t>компетентності на творчому рівні</w:t>
      </w:r>
      <w:r w:rsidRPr="007B5AAC">
        <w:rPr>
          <w:sz w:val="28"/>
          <w:szCs w:val="28"/>
          <w:lang w:val="ru-RU" w:eastAsia="uk-UA"/>
        </w:rPr>
        <w:t xml:space="preserve"> </w:t>
      </w:r>
      <w:r w:rsidRPr="007B5AAC">
        <w:rPr>
          <w:sz w:val="28"/>
          <w:szCs w:val="28"/>
          <w:lang w:eastAsia="uk-UA"/>
        </w:rPr>
        <w:t>становить</w:t>
      </w:r>
      <w:r w:rsidRPr="007B5AAC">
        <w:rPr>
          <w:sz w:val="28"/>
          <w:szCs w:val="28"/>
          <w:lang w:val="ru-RU" w:eastAsia="uk-UA"/>
        </w:rPr>
        <w:t xml:space="preserve">: </w:t>
      </w:r>
      <m:oMath>
        <m:f>
          <m:fPr>
            <m:ctrlPr>
              <w:rPr>
                <w:rFonts w:ascii="Cambria Math" w:hAnsi="Cambria Math"/>
                <w:i/>
                <w:sz w:val="28"/>
                <w:szCs w:val="28"/>
                <w:lang w:val="ru-RU" w:eastAsia="uk-UA"/>
              </w:rPr>
            </m:ctrlPr>
          </m:fPr>
          <m:num>
            <m:r>
              <w:rPr>
                <w:rFonts w:ascii="Cambria Math"/>
                <w:sz w:val="28"/>
                <w:szCs w:val="28"/>
                <w:lang w:val="ru-RU" w:eastAsia="uk-UA"/>
              </w:rPr>
              <m:t>12,69+23,80+23,82+15,88</m:t>
            </m:r>
          </m:num>
          <m:den>
            <m:r>
              <w:rPr>
                <w:rFonts w:ascii="Cambria Math"/>
                <w:sz w:val="28"/>
                <w:szCs w:val="28"/>
                <w:lang w:val="ru-RU" w:eastAsia="uk-UA"/>
              </w:rPr>
              <m:t>5</m:t>
            </m:r>
          </m:den>
        </m:f>
        <m:r>
          <w:rPr>
            <w:rFonts w:ascii="Cambria Math"/>
            <w:sz w:val="28"/>
            <w:szCs w:val="28"/>
            <w:lang w:val="ru-RU" w:eastAsia="uk-UA"/>
          </w:rPr>
          <m:t>=</m:t>
        </m:r>
      </m:oMath>
      <w:r w:rsidR="00CC5CBE">
        <w:rPr>
          <w:sz w:val="28"/>
          <w:szCs w:val="28"/>
          <w:lang w:val="ru-RU" w:eastAsia="uk-UA"/>
        </w:rPr>
        <w:t xml:space="preserve"> 15,23</w:t>
      </w:r>
      <w:r w:rsidRPr="007B5AAC">
        <w:rPr>
          <w:sz w:val="28"/>
          <w:szCs w:val="28"/>
          <w:lang w:val="ru-RU" w:eastAsia="uk-UA"/>
        </w:rPr>
        <w:t>%.</w:t>
      </w:r>
      <w:r w:rsidRPr="00760ADC">
        <w:rPr>
          <w:sz w:val="24"/>
          <w:szCs w:val="24"/>
          <w:lang w:val="ru-RU" w:eastAsia="uk-UA"/>
        </w:rPr>
        <w:t xml:space="preserve"> </w:t>
      </w:r>
      <w:r>
        <w:rPr>
          <w:sz w:val="28"/>
          <w:szCs w:val="28"/>
          <w:lang w:eastAsia="uk-UA"/>
        </w:rPr>
        <w:t xml:space="preserve">Отже, середнє арифметичне компонентів </w:t>
      </w:r>
      <w:r w:rsidR="00A1496A">
        <w:rPr>
          <w:sz w:val="28"/>
          <w:szCs w:val="28"/>
          <w:lang w:eastAsia="uk-UA"/>
        </w:rPr>
        <w:t>самоосвітньої</w:t>
      </w:r>
      <w:r>
        <w:rPr>
          <w:sz w:val="28"/>
          <w:szCs w:val="28"/>
          <w:lang w:eastAsia="uk-UA"/>
        </w:rPr>
        <w:t xml:space="preserve"> компетентності на </w:t>
      </w:r>
      <w:r w:rsidRPr="00A1496A">
        <w:rPr>
          <w:sz w:val="28"/>
          <w:szCs w:val="28"/>
          <w:lang w:eastAsia="uk-UA"/>
        </w:rPr>
        <w:t>творчому рівні</w:t>
      </w:r>
      <w:r>
        <w:rPr>
          <w:sz w:val="28"/>
          <w:szCs w:val="28"/>
          <w:lang w:eastAsia="uk-UA"/>
        </w:rPr>
        <w:t xml:space="preserve"> в експериментальн</w:t>
      </w:r>
      <w:r w:rsidR="00A1496A">
        <w:rPr>
          <w:sz w:val="28"/>
          <w:szCs w:val="28"/>
          <w:lang w:eastAsia="uk-UA"/>
        </w:rPr>
        <w:t>ій</w:t>
      </w:r>
      <w:r>
        <w:rPr>
          <w:sz w:val="28"/>
          <w:szCs w:val="28"/>
          <w:lang w:eastAsia="uk-UA"/>
        </w:rPr>
        <w:t xml:space="preserve"> груп</w:t>
      </w:r>
      <w:r w:rsidR="00A1496A">
        <w:rPr>
          <w:sz w:val="28"/>
          <w:szCs w:val="28"/>
          <w:lang w:eastAsia="uk-UA"/>
        </w:rPr>
        <w:t>і</w:t>
      </w:r>
      <w:r>
        <w:rPr>
          <w:sz w:val="28"/>
          <w:szCs w:val="28"/>
          <w:lang w:eastAsia="uk-UA"/>
        </w:rPr>
        <w:t xml:space="preserve"> значно перевищує загальний показник середнього </w:t>
      </w:r>
      <w:r w:rsidR="00DE3B80">
        <w:rPr>
          <w:sz w:val="28"/>
          <w:szCs w:val="28"/>
          <w:lang w:eastAsia="uk-UA"/>
        </w:rPr>
        <w:t xml:space="preserve">арифметичного в контрольній на </w:t>
      </w:r>
      <w:r w:rsidR="00E06B65">
        <w:rPr>
          <w:sz w:val="28"/>
          <w:szCs w:val="28"/>
          <w:lang w:val="ru-RU" w:eastAsia="uk-UA"/>
        </w:rPr>
        <w:t>13</w:t>
      </w:r>
      <w:r w:rsidR="00E06B65">
        <w:rPr>
          <w:sz w:val="28"/>
          <w:szCs w:val="28"/>
          <w:lang w:eastAsia="uk-UA"/>
        </w:rPr>
        <w:t>,</w:t>
      </w:r>
      <w:r w:rsidR="00E06B65">
        <w:rPr>
          <w:sz w:val="28"/>
          <w:szCs w:val="28"/>
          <w:lang w:val="ru-RU" w:eastAsia="uk-UA"/>
        </w:rPr>
        <w:t>65</w:t>
      </w:r>
      <w:r>
        <w:rPr>
          <w:sz w:val="28"/>
          <w:szCs w:val="28"/>
          <w:lang w:eastAsia="uk-UA"/>
        </w:rPr>
        <w:t>% в експериментальній групі (</w:t>
      </w:r>
      <w:r w:rsidR="006215A4">
        <w:rPr>
          <w:sz w:val="28"/>
          <w:szCs w:val="28"/>
          <w:lang w:val="ru-RU" w:eastAsia="uk-UA"/>
        </w:rPr>
        <w:t>28,88</w:t>
      </w:r>
      <w:r w:rsidR="00DE3B80">
        <w:rPr>
          <w:sz w:val="28"/>
          <w:szCs w:val="28"/>
          <w:lang w:val="ru-RU" w:eastAsia="uk-UA"/>
        </w:rPr>
        <w:t xml:space="preserve">% </w:t>
      </w:r>
      <w:r w:rsidR="00DE3B80" w:rsidRPr="00CB56A1">
        <w:rPr>
          <w:sz w:val="28"/>
          <w:szCs w:val="28"/>
        </w:rPr>
        <w:t xml:space="preserve">– </w:t>
      </w:r>
      <w:r w:rsidR="006215A4">
        <w:rPr>
          <w:sz w:val="28"/>
          <w:szCs w:val="28"/>
          <w:lang w:val="ru-RU" w:eastAsia="uk-UA"/>
        </w:rPr>
        <w:t>15,</w:t>
      </w:r>
      <w:r w:rsidR="00DE3B80">
        <w:rPr>
          <w:sz w:val="28"/>
          <w:szCs w:val="28"/>
          <w:lang w:val="ru-RU" w:eastAsia="uk-UA"/>
        </w:rPr>
        <w:t>2</w:t>
      </w:r>
      <w:r w:rsidR="006215A4">
        <w:rPr>
          <w:sz w:val="28"/>
          <w:szCs w:val="28"/>
          <w:lang w:val="ru-RU" w:eastAsia="uk-UA"/>
        </w:rPr>
        <w:t>3</w:t>
      </w:r>
      <w:r w:rsidR="00DE3B80">
        <w:rPr>
          <w:sz w:val="28"/>
          <w:szCs w:val="28"/>
          <w:lang w:val="ru-RU" w:eastAsia="uk-UA"/>
        </w:rPr>
        <w:t xml:space="preserve">% </w:t>
      </w:r>
      <w:r>
        <w:rPr>
          <w:sz w:val="28"/>
          <w:szCs w:val="28"/>
          <w:lang w:eastAsia="uk-UA"/>
        </w:rPr>
        <w:t>=</w:t>
      </w:r>
      <w:r w:rsidR="00D92B8D">
        <w:rPr>
          <w:sz w:val="28"/>
          <w:szCs w:val="28"/>
          <w:lang w:eastAsia="uk-UA"/>
        </w:rPr>
        <w:t xml:space="preserve"> </w:t>
      </w:r>
      <w:r w:rsidR="00D92B8D">
        <w:rPr>
          <w:sz w:val="28"/>
          <w:szCs w:val="28"/>
          <w:lang w:val="ru-RU" w:eastAsia="uk-UA"/>
        </w:rPr>
        <w:t>13</w:t>
      </w:r>
      <w:r w:rsidR="00D92B8D">
        <w:rPr>
          <w:sz w:val="28"/>
          <w:szCs w:val="28"/>
          <w:lang w:eastAsia="uk-UA"/>
        </w:rPr>
        <w:t>,</w:t>
      </w:r>
      <w:r w:rsidR="00D92B8D">
        <w:rPr>
          <w:sz w:val="28"/>
          <w:szCs w:val="28"/>
          <w:lang w:val="ru-RU" w:eastAsia="uk-UA"/>
        </w:rPr>
        <w:t>65</w:t>
      </w:r>
      <w:r>
        <w:rPr>
          <w:sz w:val="28"/>
          <w:szCs w:val="28"/>
          <w:lang w:eastAsia="uk-UA"/>
        </w:rPr>
        <w:t>%).</w:t>
      </w:r>
    </w:p>
    <w:p w:rsidR="0058608C" w:rsidRDefault="0058608C" w:rsidP="00B50A51">
      <w:pPr>
        <w:autoSpaceDE w:val="0"/>
        <w:autoSpaceDN w:val="0"/>
        <w:spacing w:line="360" w:lineRule="auto"/>
        <w:ind w:firstLine="567"/>
        <w:jc w:val="both"/>
        <w:rPr>
          <w:sz w:val="28"/>
          <w:szCs w:val="28"/>
          <w:lang w:eastAsia="uk-UA"/>
        </w:rPr>
      </w:pPr>
      <w:r>
        <w:rPr>
          <w:sz w:val="28"/>
          <w:szCs w:val="28"/>
          <w:lang w:eastAsia="uk-UA"/>
        </w:rPr>
        <w:t xml:space="preserve">Відповідно </w:t>
      </w:r>
      <w:r>
        <w:rPr>
          <w:sz w:val="28"/>
          <w:szCs w:val="28"/>
        </w:rPr>
        <w:t xml:space="preserve">в експериментальній групі </w:t>
      </w:r>
      <m:oMath>
        <m:sSub>
          <m:sSubPr>
            <m:ctrlPr>
              <w:rPr>
                <w:rFonts w:ascii="Cambria Math" w:hAnsi="Cambria Math"/>
                <w:b/>
                <w:i/>
                <w:sz w:val="28"/>
                <w:szCs w:val="28"/>
                <w:lang w:val="en-US" w:eastAsia="uk-UA"/>
              </w:rPr>
            </m:ctrlPr>
          </m:sSubPr>
          <m:e>
            <m:r>
              <m:rPr>
                <m:sty m:val="bi"/>
              </m:rPr>
              <w:rPr>
                <w:rFonts w:ascii="Cambria Math" w:hAnsi="Cambria Math"/>
                <w:sz w:val="28"/>
                <w:szCs w:val="28"/>
                <w:lang w:eastAsia="uk-UA"/>
              </w:rPr>
              <m:t>Е</m:t>
            </m:r>
          </m:e>
          <m:sub/>
        </m:sSub>
      </m:oMath>
      <w:r>
        <w:rPr>
          <w:b/>
          <w:sz w:val="28"/>
          <w:szCs w:val="28"/>
          <w:lang w:eastAsia="uk-UA"/>
        </w:rPr>
        <w:t xml:space="preserve"> </w:t>
      </w:r>
      <w:r w:rsidRPr="00957DBB">
        <w:rPr>
          <w:sz w:val="28"/>
          <w:szCs w:val="28"/>
          <w:lang w:eastAsia="uk-UA"/>
        </w:rPr>
        <w:t>середнє</w:t>
      </w:r>
      <w:r>
        <w:rPr>
          <w:sz w:val="28"/>
          <w:szCs w:val="28"/>
          <w:lang w:eastAsia="uk-UA"/>
        </w:rPr>
        <w:t xml:space="preserve"> арифметичне компонентів </w:t>
      </w:r>
      <w:r w:rsidR="00A46E7A">
        <w:rPr>
          <w:sz w:val="28"/>
          <w:szCs w:val="28"/>
          <w:lang w:eastAsia="uk-UA"/>
        </w:rPr>
        <w:t xml:space="preserve">самоосвітньої </w:t>
      </w:r>
      <w:r>
        <w:rPr>
          <w:sz w:val="28"/>
          <w:szCs w:val="28"/>
          <w:lang w:eastAsia="uk-UA"/>
        </w:rPr>
        <w:t>компетентності на продуктивному рівні</w:t>
      </w:r>
      <w:r w:rsidRPr="00957DBB">
        <w:rPr>
          <w:sz w:val="28"/>
          <w:szCs w:val="28"/>
          <w:lang w:val="ru-RU" w:eastAsia="uk-UA"/>
        </w:rPr>
        <w:t xml:space="preserve"> </w:t>
      </w:r>
      <w:r>
        <w:rPr>
          <w:sz w:val="28"/>
          <w:szCs w:val="28"/>
          <w:lang w:eastAsia="uk-UA"/>
        </w:rPr>
        <w:t>становить</w:t>
      </w:r>
      <w:r w:rsidRPr="00024CBE">
        <w:rPr>
          <w:sz w:val="28"/>
          <w:szCs w:val="28"/>
          <w:lang w:val="ru-RU" w:eastAsia="uk-UA"/>
        </w:rPr>
        <w:t xml:space="preserve">: </w:t>
      </w:r>
      <m:oMath>
        <m:f>
          <m:fPr>
            <m:ctrlPr>
              <w:rPr>
                <w:rFonts w:ascii="Cambria Math" w:hAnsi="Cambria Math"/>
                <w:i/>
                <w:sz w:val="28"/>
                <w:szCs w:val="28"/>
                <w:lang w:val="ru-RU" w:eastAsia="uk-UA"/>
              </w:rPr>
            </m:ctrlPr>
          </m:fPr>
          <m:num>
            <m:r>
              <w:rPr>
                <w:rFonts w:ascii="Cambria Math"/>
                <w:sz w:val="28"/>
                <w:szCs w:val="28"/>
                <w:lang w:val="ru-RU" w:eastAsia="uk-UA"/>
              </w:rPr>
              <m:t>52,38+57,14+44,44+30,09</m:t>
            </m:r>
          </m:num>
          <m:den>
            <m:r>
              <w:rPr>
                <w:rFonts w:ascii="Cambria Math"/>
                <w:sz w:val="28"/>
                <w:szCs w:val="28"/>
                <w:lang w:val="ru-RU" w:eastAsia="uk-UA"/>
              </w:rPr>
              <m:t>5</m:t>
            </m:r>
          </m:den>
        </m:f>
        <m:r>
          <w:rPr>
            <w:rFonts w:ascii="Cambria Math"/>
            <w:sz w:val="28"/>
            <w:szCs w:val="28"/>
            <w:lang w:val="ru-RU" w:eastAsia="uk-UA"/>
          </w:rPr>
          <m:t>=</m:t>
        </m:r>
      </m:oMath>
      <w:r>
        <w:rPr>
          <w:sz w:val="28"/>
          <w:szCs w:val="28"/>
          <w:lang w:val="ru-RU" w:eastAsia="uk-UA"/>
        </w:rPr>
        <w:t xml:space="preserve"> </w:t>
      </w:r>
      <w:r w:rsidR="00F272C2">
        <w:rPr>
          <w:sz w:val="28"/>
          <w:szCs w:val="28"/>
          <w:lang w:val="ru-RU" w:eastAsia="uk-UA"/>
        </w:rPr>
        <w:t>36,81</w:t>
      </w:r>
      <w:r w:rsidRPr="00B33AEE">
        <w:rPr>
          <w:sz w:val="28"/>
          <w:szCs w:val="28"/>
          <w:lang w:val="ru-RU" w:eastAsia="uk-UA"/>
        </w:rPr>
        <w:t>%.</w:t>
      </w:r>
      <w:r w:rsidRPr="00024CBE">
        <w:rPr>
          <w:sz w:val="28"/>
          <w:szCs w:val="28"/>
          <w:lang w:val="ru-RU" w:eastAsia="uk-UA"/>
        </w:rPr>
        <w:t xml:space="preserve"> </w:t>
      </w:r>
      <w:r w:rsidRPr="00156713">
        <w:rPr>
          <w:sz w:val="28"/>
          <w:szCs w:val="28"/>
          <w:lang w:eastAsia="uk-UA"/>
        </w:rPr>
        <w:t xml:space="preserve">Аналогічно </w:t>
      </w:r>
      <w:r w:rsidRPr="00156713">
        <w:rPr>
          <w:sz w:val="28"/>
          <w:szCs w:val="28"/>
          <w:lang w:val="ru-RU" w:eastAsia="uk-UA"/>
        </w:rPr>
        <w:t xml:space="preserve">в </w:t>
      </w:r>
      <w:r w:rsidRPr="00156713">
        <w:rPr>
          <w:sz w:val="28"/>
          <w:szCs w:val="28"/>
        </w:rPr>
        <w:t xml:space="preserve">контрольній групі </w:t>
      </w:r>
      <m:oMath>
        <m:r>
          <m:rPr>
            <m:sty m:val="bi"/>
          </m:rPr>
          <w:rPr>
            <w:rFonts w:ascii="Cambria Math" w:hAnsi="Cambria Math"/>
            <w:sz w:val="28"/>
            <w:szCs w:val="28"/>
            <w:lang w:val="ru-RU" w:eastAsia="uk-UA"/>
          </w:rPr>
          <m:t>К</m:t>
        </m:r>
      </m:oMath>
      <w:r w:rsidRPr="00A1496A">
        <w:rPr>
          <w:sz w:val="28"/>
          <w:szCs w:val="28"/>
          <w:lang w:eastAsia="uk-UA"/>
        </w:rPr>
        <w:t xml:space="preserve"> </w:t>
      </w:r>
      <w:r w:rsidRPr="00156713">
        <w:rPr>
          <w:sz w:val="28"/>
          <w:szCs w:val="28"/>
          <w:lang w:eastAsia="uk-UA"/>
        </w:rPr>
        <w:t xml:space="preserve">середнє арифметичне компонентів </w:t>
      </w:r>
      <w:r w:rsidR="00A1496A">
        <w:rPr>
          <w:sz w:val="28"/>
          <w:szCs w:val="28"/>
          <w:lang w:eastAsia="uk-UA"/>
        </w:rPr>
        <w:t xml:space="preserve">самоосвітньої </w:t>
      </w:r>
      <w:r w:rsidRPr="00156713">
        <w:rPr>
          <w:sz w:val="28"/>
          <w:szCs w:val="28"/>
          <w:lang w:eastAsia="uk-UA"/>
        </w:rPr>
        <w:t>компетентності на продуктивному рівні</w:t>
      </w:r>
      <w:r w:rsidRPr="00156713">
        <w:rPr>
          <w:sz w:val="28"/>
          <w:szCs w:val="28"/>
          <w:lang w:val="ru-RU" w:eastAsia="uk-UA"/>
        </w:rPr>
        <w:t xml:space="preserve"> </w:t>
      </w:r>
      <w:r w:rsidRPr="00156713">
        <w:rPr>
          <w:sz w:val="28"/>
          <w:szCs w:val="28"/>
          <w:lang w:eastAsia="uk-UA"/>
        </w:rPr>
        <w:t>становить</w:t>
      </w:r>
      <w:r w:rsidRPr="00156713">
        <w:rPr>
          <w:sz w:val="28"/>
          <w:szCs w:val="28"/>
          <w:lang w:val="ru-RU" w:eastAsia="uk-UA"/>
        </w:rPr>
        <w:t xml:space="preserve">: </w:t>
      </w:r>
      <m:oMath>
        <m:f>
          <m:fPr>
            <m:ctrlPr>
              <w:rPr>
                <w:rFonts w:ascii="Cambria Math" w:hAnsi="Cambria Math"/>
                <w:i/>
                <w:sz w:val="28"/>
                <w:szCs w:val="28"/>
                <w:lang w:val="ru-RU" w:eastAsia="uk-UA"/>
              </w:rPr>
            </m:ctrlPr>
          </m:fPr>
          <m:num>
            <m:r>
              <w:rPr>
                <w:rFonts w:ascii="Cambria Math"/>
                <w:sz w:val="28"/>
                <w:szCs w:val="28"/>
                <w:lang w:val="ru-RU" w:eastAsia="uk-UA"/>
              </w:rPr>
              <m:t>20,63+39,70+30,15+22,22</m:t>
            </m:r>
          </m:num>
          <m:den>
            <m:r>
              <w:rPr>
                <w:rFonts w:ascii="Cambria Math"/>
                <w:sz w:val="28"/>
                <w:szCs w:val="28"/>
                <w:lang w:val="ru-RU" w:eastAsia="uk-UA"/>
              </w:rPr>
              <m:t>5</m:t>
            </m:r>
          </m:den>
        </m:f>
        <m:r>
          <w:rPr>
            <w:rFonts w:ascii="Cambria Math"/>
            <w:sz w:val="28"/>
            <w:szCs w:val="28"/>
            <w:lang w:val="ru-RU" w:eastAsia="uk-UA"/>
          </w:rPr>
          <m:t>=</m:t>
        </m:r>
      </m:oMath>
      <w:r w:rsidR="00F272C2">
        <w:rPr>
          <w:sz w:val="28"/>
          <w:szCs w:val="28"/>
          <w:lang w:val="ru-RU" w:eastAsia="uk-UA"/>
        </w:rPr>
        <w:t>22</w:t>
      </w:r>
      <w:r w:rsidRPr="00156713">
        <w:rPr>
          <w:sz w:val="28"/>
          <w:szCs w:val="28"/>
          <w:lang w:val="ru-RU" w:eastAsia="uk-UA"/>
        </w:rPr>
        <w:t>,</w:t>
      </w:r>
      <w:r w:rsidR="00F272C2">
        <w:rPr>
          <w:sz w:val="28"/>
          <w:szCs w:val="28"/>
          <w:lang w:val="ru-RU" w:eastAsia="uk-UA"/>
        </w:rPr>
        <w:t>54</w:t>
      </w:r>
      <w:r w:rsidRPr="00156713">
        <w:rPr>
          <w:sz w:val="28"/>
          <w:szCs w:val="28"/>
          <w:lang w:val="ru-RU" w:eastAsia="uk-UA"/>
        </w:rPr>
        <w:t>%.</w:t>
      </w:r>
      <w:r w:rsidRPr="00760ADC">
        <w:rPr>
          <w:sz w:val="24"/>
          <w:szCs w:val="24"/>
          <w:lang w:val="ru-RU" w:eastAsia="uk-UA"/>
        </w:rPr>
        <w:t xml:space="preserve"> </w:t>
      </w:r>
    </w:p>
    <w:p w:rsidR="003663F4" w:rsidRDefault="0058608C" w:rsidP="00B50A51">
      <w:pPr>
        <w:autoSpaceDE w:val="0"/>
        <w:autoSpaceDN w:val="0"/>
        <w:spacing w:line="360" w:lineRule="auto"/>
        <w:ind w:firstLine="567"/>
        <w:jc w:val="both"/>
        <w:rPr>
          <w:sz w:val="28"/>
          <w:szCs w:val="28"/>
          <w:lang w:eastAsia="uk-UA"/>
        </w:rPr>
      </w:pPr>
      <w:r>
        <w:rPr>
          <w:sz w:val="28"/>
          <w:szCs w:val="28"/>
          <w:lang w:eastAsia="uk-UA"/>
        </w:rPr>
        <w:t xml:space="preserve">Отже, середнє арифметичне компонентів </w:t>
      </w:r>
      <w:r w:rsidR="00A1496A">
        <w:rPr>
          <w:sz w:val="28"/>
          <w:szCs w:val="28"/>
          <w:lang w:eastAsia="uk-UA"/>
        </w:rPr>
        <w:t xml:space="preserve">самоосвітньої </w:t>
      </w:r>
      <w:r>
        <w:rPr>
          <w:sz w:val="28"/>
          <w:szCs w:val="28"/>
          <w:lang w:eastAsia="uk-UA"/>
        </w:rPr>
        <w:t>компетентності на продуктивному рівні в експериментальн</w:t>
      </w:r>
      <w:r w:rsidR="00092356">
        <w:rPr>
          <w:sz w:val="28"/>
          <w:szCs w:val="28"/>
          <w:lang w:eastAsia="uk-UA"/>
        </w:rPr>
        <w:t>ій групі</w:t>
      </w:r>
      <w:r>
        <w:rPr>
          <w:sz w:val="28"/>
          <w:szCs w:val="28"/>
          <w:lang w:eastAsia="uk-UA"/>
        </w:rPr>
        <w:t xml:space="preserve"> зна</w:t>
      </w:r>
      <w:r w:rsidR="00092356">
        <w:rPr>
          <w:sz w:val="28"/>
          <w:szCs w:val="28"/>
          <w:lang w:eastAsia="uk-UA"/>
        </w:rPr>
        <w:t xml:space="preserve">чно нижче загального показника </w:t>
      </w:r>
      <w:r>
        <w:rPr>
          <w:sz w:val="28"/>
          <w:szCs w:val="28"/>
          <w:lang w:eastAsia="uk-UA"/>
        </w:rPr>
        <w:t xml:space="preserve">середнього </w:t>
      </w:r>
      <w:r w:rsidR="003663F4">
        <w:rPr>
          <w:sz w:val="28"/>
          <w:szCs w:val="28"/>
          <w:lang w:eastAsia="uk-UA"/>
        </w:rPr>
        <w:t xml:space="preserve">арифметичного в контрольній на </w:t>
      </w:r>
      <w:r w:rsidR="00E06B65">
        <w:rPr>
          <w:sz w:val="28"/>
          <w:szCs w:val="28"/>
          <w:lang w:eastAsia="uk-UA"/>
        </w:rPr>
        <w:t>1</w:t>
      </w:r>
      <w:r w:rsidR="00E06B65">
        <w:rPr>
          <w:sz w:val="28"/>
          <w:szCs w:val="28"/>
          <w:lang w:val="ru-RU" w:eastAsia="uk-UA"/>
        </w:rPr>
        <w:t>4</w:t>
      </w:r>
      <w:r w:rsidR="00E06B65">
        <w:rPr>
          <w:sz w:val="28"/>
          <w:szCs w:val="28"/>
          <w:lang w:eastAsia="uk-UA"/>
        </w:rPr>
        <w:t>,</w:t>
      </w:r>
      <w:r w:rsidR="00E06B65">
        <w:rPr>
          <w:sz w:val="28"/>
          <w:szCs w:val="28"/>
          <w:lang w:val="ru-RU" w:eastAsia="uk-UA"/>
        </w:rPr>
        <w:t>27</w:t>
      </w:r>
      <w:r>
        <w:rPr>
          <w:sz w:val="28"/>
          <w:szCs w:val="28"/>
          <w:lang w:eastAsia="uk-UA"/>
        </w:rPr>
        <w:t>% в експериментальній групі (</w:t>
      </w:r>
      <w:r w:rsidR="00E06B65">
        <w:rPr>
          <w:sz w:val="28"/>
          <w:szCs w:val="28"/>
          <w:lang w:val="ru-RU" w:eastAsia="uk-UA"/>
        </w:rPr>
        <w:t>36,81</w:t>
      </w:r>
      <w:r>
        <w:rPr>
          <w:sz w:val="28"/>
          <w:szCs w:val="28"/>
          <w:lang w:eastAsia="uk-UA"/>
        </w:rPr>
        <w:t>%−</w:t>
      </w:r>
      <w:r w:rsidR="00E06B65">
        <w:rPr>
          <w:sz w:val="28"/>
          <w:szCs w:val="28"/>
          <w:lang w:val="ru-RU" w:eastAsia="uk-UA"/>
        </w:rPr>
        <w:t>22</w:t>
      </w:r>
      <w:r w:rsidR="00E06B65" w:rsidRPr="00156713">
        <w:rPr>
          <w:sz w:val="28"/>
          <w:szCs w:val="28"/>
          <w:lang w:val="ru-RU" w:eastAsia="uk-UA"/>
        </w:rPr>
        <w:t>,</w:t>
      </w:r>
      <w:r w:rsidR="00E06B65">
        <w:rPr>
          <w:sz w:val="28"/>
          <w:szCs w:val="28"/>
          <w:lang w:val="ru-RU" w:eastAsia="uk-UA"/>
        </w:rPr>
        <w:t>54</w:t>
      </w:r>
      <w:r w:rsidR="003663F4">
        <w:rPr>
          <w:sz w:val="28"/>
          <w:szCs w:val="28"/>
          <w:lang w:eastAsia="uk-UA"/>
        </w:rPr>
        <w:t>%=1</w:t>
      </w:r>
      <w:r w:rsidR="00E06B65">
        <w:rPr>
          <w:sz w:val="28"/>
          <w:szCs w:val="28"/>
          <w:lang w:val="ru-RU" w:eastAsia="uk-UA"/>
        </w:rPr>
        <w:t>4</w:t>
      </w:r>
      <w:r>
        <w:rPr>
          <w:sz w:val="28"/>
          <w:szCs w:val="28"/>
          <w:lang w:eastAsia="uk-UA"/>
        </w:rPr>
        <w:t>,</w:t>
      </w:r>
      <w:r w:rsidR="00E06B65">
        <w:rPr>
          <w:sz w:val="28"/>
          <w:szCs w:val="28"/>
          <w:lang w:val="ru-RU" w:eastAsia="uk-UA"/>
        </w:rPr>
        <w:t>27</w:t>
      </w:r>
      <w:r w:rsidR="003663F4">
        <w:rPr>
          <w:sz w:val="28"/>
          <w:szCs w:val="28"/>
          <w:lang w:eastAsia="uk-UA"/>
        </w:rPr>
        <w:t>%).</w:t>
      </w:r>
    </w:p>
    <w:p w:rsidR="0058608C" w:rsidRPr="003663F4" w:rsidRDefault="0058608C" w:rsidP="00B50A51">
      <w:pPr>
        <w:autoSpaceDE w:val="0"/>
        <w:autoSpaceDN w:val="0"/>
        <w:spacing w:line="360" w:lineRule="auto"/>
        <w:ind w:firstLine="567"/>
        <w:jc w:val="both"/>
        <w:rPr>
          <w:sz w:val="28"/>
          <w:szCs w:val="28"/>
          <w:lang w:eastAsia="uk-UA"/>
        </w:rPr>
      </w:pPr>
      <w:r>
        <w:rPr>
          <w:sz w:val="28"/>
          <w:szCs w:val="28"/>
          <w:lang w:eastAsia="uk-UA"/>
        </w:rPr>
        <w:t xml:space="preserve">Далі, </w:t>
      </w:r>
      <w:r>
        <w:rPr>
          <w:sz w:val="28"/>
          <w:szCs w:val="28"/>
        </w:rPr>
        <w:t xml:space="preserve">в експериментальній групі </w:t>
      </w:r>
      <m:oMath>
        <m:sSub>
          <m:sSubPr>
            <m:ctrlPr>
              <w:rPr>
                <w:rFonts w:ascii="Cambria Math" w:hAnsi="Cambria Math"/>
                <w:b/>
                <w:i/>
                <w:sz w:val="28"/>
                <w:szCs w:val="28"/>
                <w:lang w:val="en-US" w:eastAsia="uk-UA"/>
              </w:rPr>
            </m:ctrlPr>
          </m:sSubPr>
          <m:e>
            <m:r>
              <m:rPr>
                <m:sty m:val="bi"/>
              </m:rPr>
              <w:rPr>
                <w:rFonts w:ascii="Cambria Math" w:hAnsi="Cambria Math"/>
                <w:sz w:val="28"/>
                <w:szCs w:val="28"/>
                <w:lang w:eastAsia="uk-UA"/>
              </w:rPr>
              <m:t>Е</m:t>
            </m:r>
          </m:e>
          <m:sub/>
        </m:sSub>
      </m:oMath>
      <w:r>
        <w:rPr>
          <w:b/>
          <w:sz w:val="28"/>
          <w:szCs w:val="28"/>
          <w:lang w:eastAsia="uk-UA"/>
        </w:rPr>
        <w:t xml:space="preserve"> </w:t>
      </w:r>
      <w:r w:rsidRPr="00957DBB">
        <w:rPr>
          <w:sz w:val="28"/>
          <w:szCs w:val="28"/>
          <w:lang w:eastAsia="uk-UA"/>
        </w:rPr>
        <w:t>середнє</w:t>
      </w:r>
      <w:r>
        <w:rPr>
          <w:sz w:val="28"/>
          <w:szCs w:val="28"/>
          <w:lang w:eastAsia="uk-UA"/>
        </w:rPr>
        <w:t xml:space="preserve"> арифметичне компонентів </w:t>
      </w:r>
      <w:r w:rsidR="00A1496A">
        <w:rPr>
          <w:sz w:val="28"/>
          <w:szCs w:val="28"/>
          <w:lang w:eastAsia="uk-UA"/>
        </w:rPr>
        <w:t xml:space="preserve">самоосвітньої </w:t>
      </w:r>
      <w:r>
        <w:rPr>
          <w:sz w:val="28"/>
          <w:szCs w:val="28"/>
          <w:lang w:eastAsia="uk-UA"/>
        </w:rPr>
        <w:t>компетентності на репродуктивному рівні</w:t>
      </w:r>
      <w:r w:rsidRPr="00957DBB">
        <w:rPr>
          <w:sz w:val="28"/>
          <w:szCs w:val="28"/>
          <w:lang w:val="ru-RU" w:eastAsia="uk-UA"/>
        </w:rPr>
        <w:t xml:space="preserve"> </w:t>
      </w:r>
      <w:r>
        <w:rPr>
          <w:sz w:val="28"/>
          <w:szCs w:val="28"/>
          <w:lang w:eastAsia="uk-UA"/>
        </w:rPr>
        <w:t>становить</w:t>
      </w:r>
      <w:r w:rsidRPr="00024CBE">
        <w:rPr>
          <w:sz w:val="28"/>
          <w:szCs w:val="28"/>
          <w:lang w:val="ru-RU" w:eastAsia="uk-UA"/>
        </w:rPr>
        <w:t xml:space="preserve">: </w:t>
      </w:r>
      <m:oMath>
        <m:f>
          <m:fPr>
            <m:ctrlPr>
              <w:rPr>
                <w:rFonts w:ascii="Cambria Math" w:hAnsi="Cambria Math"/>
                <w:i/>
                <w:sz w:val="28"/>
                <w:szCs w:val="28"/>
                <w:lang w:val="ru-RU" w:eastAsia="uk-UA"/>
              </w:rPr>
            </m:ctrlPr>
          </m:fPr>
          <m:num>
            <m:r>
              <w:rPr>
                <w:rFonts w:ascii="Cambria Math"/>
                <w:sz w:val="28"/>
                <w:szCs w:val="28"/>
                <w:lang w:val="ru-RU" w:eastAsia="uk-UA"/>
              </w:rPr>
              <m:t>14,29+6,36+12,70+30,16</m:t>
            </m:r>
          </m:num>
          <m:den>
            <m:r>
              <w:rPr>
                <w:rFonts w:ascii="Cambria Math"/>
                <w:sz w:val="28"/>
                <w:szCs w:val="28"/>
                <w:lang w:val="ru-RU" w:eastAsia="uk-UA"/>
              </w:rPr>
              <m:t>5</m:t>
            </m:r>
          </m:den>
        </m:f>
        <m:r>
          <w:rPr>
            <w:rFonts w:ascii="Cambria Math"/>
            <w:sz w:val="28"/>
            <w:szCs w:val="28"/>
            <w:lang w:val="ru-RU" w:eastAsia="uk-UA"/>
          </w:rPr>
          <m:t>=</m:t>
        </m:r>
      </m:oMath>
      <w:r>
        <w:rPr>
          <w:sz w:val="28"/>
          <w:szCs w:val="28"/>
          <w:lang w:val="ru-RU" w:eastAsia="uk-UA"/>
        </w:rPr>
        <w:t xml:space="preserve"> </w:t>
      </w:r>
      <w:r w:rsidR="00E06B65">
        <w:rPr>
          <w:sz w:val="28"/>
          <w:szCs w:val="28"/>
          <w:lang w:val="ru-RU" w:eastAsia="uk-UA"/>
        </w:rPr>
        <w:t>12,70</w:t>
      </w:r>
      <w:r w:rsidRPr="00B33AEE">
        <w:rPr>
          <w:sz w:val="28"/>
          <w:szCs w:val="28"/>
          <w:lang w:val="ru-RU" w:eastAsia="uk-UA"/>
        </w:rPr>
        <w:t>%.</w:t>
      </w:r>
      <w:r w:rsidRPr="00024CBE">
        <w:rPr>
          <w:sz w:val="28"/>
          <w:szCs w:val="28"/>
          <w:lang w:val="ru-RU" w:eastAsia="uk-UA"/>
        </w:rPr>
        <w:t xml:space="preserve"> </w:t>
      </w:r>
      <w:r w:rsidRPr="00156713">
        <w:rPr>
          <w:sz w:val="28"/>
          <w:szCs w:val="28"/>
          <w:lang w:eastAsia="uk-UA"/>
        </w:rPr>
        <w:t xml:space="preserve">Аналогічно </w:t>
      </w:r>
      <w:r w:rsidRPr="00156713">
        <w:rPr>
          <w:sz w:val="28"/>
          <w:szCs w:val="28"/>
          <w:lang w:val="ru-RU" w:eastAsia="uk-UA"/>
        </w:rPr>
        <w:t xml:space="preserve">в </w:t>
      </w:r>
      <w:r w:rsidRPr="00156713">
        <w:rPr>
          <w:sz w:val="28"/>
          <w:szCs w:val="28"/>
        </w:rPr>
        <w:t xml:space="preserve">контрольній групі </w:t>
      </w:r>
      <m:oMath>
        <m:r>
          <m:rPr>
            <m:sty m:val="bi"/>
          </m:rPr>
          <w:rPr>
            <w:rFonts w:ascii="Cambria Math" w:hAnsi="Cambria Math"/>
            <w:sz w:val="28"/>
            <w:szCs w:val="28"/>
            <w:lang w:val="ru-RU" w:eastAsia="uk-UA"/>
          </w:rPr>
          <m:t>К</m:t>
        </m:r>
      </m:oMath>
      <w:r w:rsidRPr="00092356">
        <w:rPr>
          <w:sz w:val="28"/>
          <w:szCs w:val="28"/>
          <w:lang w:eastAsia="uk-UA"/>
        </w:rPr>
        <w:t xml:space="preserve"> </w:t>
      </w:r>
      <w:r w:rsidRPr="00156713">
        <w:rPr>
          <w:sz w:val="28"/>
          <w:szCs w:val="28"/>
          <w:lang w:eastAsia="uk-UA"/>
        </w:rPr>
        <w:t xml:space="preserve">середнє арифметичне компонентів </w:t>
      </w:r>
      <w:r w:rsidR="00A1496A">
        <w:rPr>
          <w:sz w:val="28"/>
          <w:szCs w:val="28"/>
          <w:lang w:eastAsia="uk-UA"/>
        </w:rPr>
        <w:t xml:space="preserve">самоосвітньої </w:t>
      </w:r>
      <w:r w:rsidRPr="00156713">
        <w:rPr>
          <w:sz w:val="28"/>
          <w:szCs w:val="28"/>
          <w:lang w:eastAsia="uk-UA"/>
        </w:rPr>
        <w:t>компетентності на репродуктивному рівні</w:t>
      </w:r>
      <w:r w:rsidRPr="00156713">
        <w:rPr>
          <w:sz w:val="28"/>
          <w:szCs w:val="28"/>
          <w:lang w:val="ru-RU" w:eastAsia="uk-UA"/>
        </w:rPr>
        <w:t xml:space="preserve"> </w:t>
      </w:r>
      <w:r w:rsidRPr="00156713">
        <w:rPr>
          <w:sz w:val="28"/>
          <w:szCs w:val="28"/>
          <w:lang w:eastAsia="uk-UA"/>
        </w:rPr>
        <w:t>становить</w:t>
      </w:r>
      <w:r w:rsidRPr="00156713">
        <w:rPr>
          <w:sz w:val="28"/>
          <w:szCs w:val="28"/>
          <w:lang w:val="ru-RU" w:eastAsia="uk-UA"/>
        </w:rPr>
        <w:t xml:space="preserve">: </w:t>
      </w:r>
      <m:oMath>
        <m:f>
          <m:fPr>
            <m:ctrlPr>
              <w:rPr>
                <w:rFonts w:ascii="Cambria Math" w:hAnsi="Cambria Math"/>
                <w:i/>
                <w:sz w:val="28"/>
                <w:szCs w:val="28"/>
                <w:lang w:val="ru-RU" w:eastAsia="uk-UA"/>
              </w:rPr>
            </m:ctrlPr>
          </m:fPr>
          <m:num>
            <m:r>
              <w:rPr>
                <w:rFonts w:ascii="Cambria Math"/>
                <w:sz w:val="28"/>
                <w:szCs w:val="28"/>
                <w:lang w:val="ru-RU" w:eastAsia="uk-UA"/>
              </w:rPr>
              <m:t>66,68+36,50+46,03+61,90</m:t>
            </m:r>
          </m:num>
          <m:den>
            <m:r>
              <w:rPr>
                <w:rFonts w:ascii="Cambria Math"/>
                <w:sz w:val="28"/>
                <w:szCs w:val="28"/>
                <w:lang w:val="ru-RU" w:eastAsia="uk-UA"/>
              </w:rPr>
              <m:t>5</m:t>
            </m:r>
          </m:den>
        </m:f>
        <m:r>
          <w:rPr>
            <w:rFonts w:ascii="Cambria Math"/>
            <w:sz w:val="28"/>
            <w:szCs w:val="28"/>
            <w:lang w:val="ru-RU" w:eastAsia="uk-UA"/>
          </w:rPr>
          <m:t>=</m:t>
        </m:r>
      </m:oMath>
      <w:r w:rsidR="00E06B65">
        <w:rPr>
          <w:sz w:val="28"/>
          <w:szCs w:val="28"/>
          <w:lang w:val="ru-RU" w:eastAsia="uk-UA"/>
        </w:rPr>
        <w:t>42,22</w:t>
      </w:r>
      <w:r w:rsidRPr="00156713">
        <w:rPr>
          <w:sz w:val="28"/>
          <w:szCs w:val="28"/>
          <w:lang w:val="ru-RU" w:eastAsia="uk-UA"/>
        </w:rPr>
        <w:t>%.</w:t>
      </w:r>
      <w:r>
        <w:rPr>
          <w:sz w:val="28"/>
          <w:szCs w:val="28"/>
          <w:lang w:val="ru-RU" w:eastAsia="uk-UA"/>
        </w:rPr>
        <w:t xml:space="preserve"> </w:t>
      </w:r>
      <w:r>
        <w:rPr>
          <w:sz w:val="28"/>
          <w:szCs w:val="28"/>
          <w:lang w:eastAsia="uk-UA"/>
        </w:rPr>
        <w:t xml:space="preserve">Отже, середнє арифметичне компонентів </w:t>
      </w:r>
      <w:r w:rsidR="00A1496A">
        <w:rPr>
          <w:sz w:val="28"/>
          <w:szCs w:val="28"/>
          <w:lang w:eastAsia="uk-UA"/>
        </w:rPr>
        <w:t xml:space="preserve">самоосвітньої </w:t>
      </w:r>
      <w:r>
        <w:rPr>
          <w:sz w:val="28"/>
          <w:szCs w:val="28"/>
          <w:lang w:eastAsia="uk-UA"/>
        </w:rPr>
        <w:t>компетентності на репродуктивному рівні в експериментальн</w:t>
      </w:r>
      <w:r w:rsidR="00092356">
        <w:rPr>
          <w:sz w:val="28"/>
          <w:szCs w:val="28"/>
          <w:lang w:eastAsia="uk-UA"/>
        </w:rPr>
        <w:t>ій</w:t>
      </w:r>
      <w:r>
        <w:rPr>
          <w:sz w:val="28"/>
          <w:szCs w:val="28"/>
          <w:lang w:eastAsia="uk-UA"/>
        </w:rPr>
        <w:t xml:space="preserve"> груп</w:t>
      </w:r>
      <w:r w:rsidR="00092356">
        <w:rPr>
          <w:sz w:val="28"/>
          <w:szCs w:val="28"/>
          <w:lang w:eastAsia="uk-UA"/>
        </w:rPr>
        <w:t>і</w:t>
      </w:r>
      <w:r>
        <w:rPr>
          <w:sz w:val="28"/>
          <w:szCs w:val="28"/>
          <w:lang w:eastAsia="uk-UA"/>
        </w:rPr>
        <w:t xml:space="preserve"> з</w:t>
      </w:r>
      <w:r w:rsidR="00092356">
        <w:rPr>
          <w:sz w:val="28"/>
          <w:szCs w:val="28"/>
          <w:lang w:eastAsia="uk-UA"/>
        </w:rPr>
        <w:t>начно нижче загального показника</w:t>
      </w:r>
      <w:r>
        <w:rPr>
          <w:sz w:val="28"/>
          <w:szCs w:val="28"/>
          <w:lang w:eastAsia="uk-UA"/>
        </w:rPr>
        <w:t xml:space="preserve"> середнього арифметичного в контрольній на </w:t>
      </w:r>
      <w:r w:rsidR="00E06B65">
        <w:rPr>
          <w:sz w:val="28"/>
          <w:szCs w:val="28"/>
          <w:lang w:val="ru-RU" w:eastAsia="uk-UA"/>
        </w:rPr>
        <w:t>29</w:t>
      </w:r>
      <w:r w:rsidR="00E06B65">
        <w:rPr>
          <w:sz w:val="28"/>
          <w:szCs w:val="28"/>
          <w:lang w:eastAsia="uk-UA"/>
        </w:rPr>
        <w:t>,5</w:t>
      </w:r>
      <w:r w:rsidR="00E06B65">
        <w:rPr>
          <w:sz w:val="28"/>
          <w:szCs w:val="28"/>
          <w:lang w:val="ru-RU" w:eastAsia="uk-UA"/>
        </w:rPr>
        <w:t>2</w:t>
      </w:r>
      <w:r>
        <w:rPr>
          <w:sz w:val="28"/>
          <w:szCs w:val="28"/>
          <w:lang w:eastAsia="uk-UA"/>
        </w:rPr>
        <w:t>%</w:t>
      </w:r>
      <w:r w:rsidRPr="00105181">
        <w:rPr>
          <w:sz w:val="28"/>
          <w:szCs w:val="28"/>
          <w:lang w:val="ru-RU" w:eastAsia="uk-UA"/>
        </w:rPr>
        <w:t xml:space="preserve"> </w:t>
      </w:r>
      <w:r w:rsidR="00092356">
        <w:rPr>
          <w:sz w:val="28"/>
          <w:szCs w:val="28"/>
          <w:lang w:eastAsia="uk-UA"/>
        </w:rPr>
        <w:t>в експериментальній групі</w:t>
      </w:r>
      <w:r>
        <w:rPr>
          <w:sz w:val="28"/>
          <w:szCs w:val="28"/>
          <w:lang w:eastAsia="uk-UA"/>
        </w:rPr>
        <w:t xml:space="preserve"> (</w:t>
      </w:r>
      <w:r w:rsidR="00E06B65">
        <w:rPr>
          <w:sz w:val="28"/>
          <w:szCs w:val="28"/>
          <w:lang w:val="ru-RU" w:eastAsia="uk-UA"/>
        </w:rPr>
        <w:t>42,22</w:t>
      </w:r>
      <w:r>
        <w:rPr>
          <w:sz w:val="28"/>
          <w:szCs w:val="28"/>
          <w:lang w:eastAsia="uk-UA"/>
        </w:rPr>
        <w:t>%−</w:t>
      </w:r>
      <w:r w:rsidR="00E06B65">
        <w:rPr>
          <w:sz w:val="28"/>
          <w:szCs w:val="28"/>
          <w:lang w:val="ru-RU" w:eastAsia="uk-UA"/>
        </w:rPr>
        <w:t>12,70</w:t>
      </w:r>
      <w:r w:rsidR="00E06B65">
        <w:rPr>
          <w:sz w:val="28"/>
          <w:szCs w:val="28"/>
          <w:lang w:eastAsia="uk-UA"/>
        </w:rPr>
        <w:t>%=</w:t>
      </w:r>
      <w:r w:rsidR="00E06B65">
        <w:rPr>
          <w:sz w:val="28"/>
          <w:szCs w:val="28"/>
          <w:lang w:val="ru-RU" w:eastAsia="uk-UA"/>
        </w:rPr>
        <w:t>29</w:t>
      </w:r>
      <w:r w:rsidR="003663F4">
        <w:rPr>
          <w:sz w:val="28"/>
          <w:szCs w:val="28"/>
          <w:lang w:eastAsia="uk-UA"/>
        </w:rPr>
        <w:t>,5</w:t>
      </w:r>
      <w:r w:rsidR="00E06B65">
        <w:rPr>
          <w:sz w:val="28"/>
          <w:szCs w:val="28"/>
          <w:lang w:val="ru-RU" w:eastAsia="uk-UA"/>
        </w:rPr>
        <w:t>2</w:t>
      </w:r>
      <w:r>
        <w:rPr>
          <w:sz w:val="28"/>
          <w:szCs w:val="28"/>
          <w:lang w:eastAsia="uk-UA"/>
        </w:rPr>
        <w:t>%).</w:t>
      </w:r>
    </w:p>
    <w:p w:rsidR="0058608C" w:rsidRPr="00105181" w:rsidRDefault="0058608C" w:rsidP="00B50A51">
      <w:pPr>
        <w:autoSpaceDE w:val="0"/>
        <w:autoSpaceDN w:val="0"/>
        <w:spacing w:line="360" w:lineRule="auto"/>
        <w:ind w:firstLine="567"/>
        <w:jc w:val="both"/>
        <w:rPr>
          <w:sz w:val="28"/>
          <w:szCs w:val="28"/>
          <w:lang w:eastAsia="uk-UA"/>
        </w:rPr>
      </w:pPr>
      <w:r>
        <w:rPr>
          <w:sz w:val="28"/>
          <w:szCs w:val="28"/>
          <w:lang w:eastAsia="uk-UA"/>
        </w:rPr>
        <w:lastRenderedPageBreak/>
        <w:t xml:space="preserve">Отже, отримавши результати підрахунків середнього арифметичного компонентів сформованості </w:t>
      </w:r>
      <w:r w:rsidR="00A1496A">
        <w:rPr>
          <w:sz w:val="28"/>
          <w:szCs w:val="28"/>
          <w:lang w:eastAsia="uk-UA"/>
        </w:rPr>
        <w:t xml:space="preserve">самоосвітньої </w:t>
      </w:r>
      <w:r>
        <w:rPr>
          <w:sz w:val="28"/>
          <w:szCs w:val="28"/>
          <w:lang w:eastAsia="uk-UA"/>
        </w:rPr>
        <w:t xml:space="preserve">компетентності майбутніх </w:t>
      </w:r>
      <w:r w:rsidR="00092356">
        <w:rPr>
          <w:sz w:val="28"/>
          <w:szCs w:val="28"/>
          <w:lang w:eastAsia="uk-UA"/>
        </w:rPr>
        <w:t xml:space="preserve">інженерів-будівельників </w:t>
      </w:r>
      <w:r>
        <w:rPr>
          <w:sz w:val="28"/>
          <w:szCs w:val="28"/>
          <w:lang w:eastAsia="uk-UA"/>
        </w:rPr>
        <w:t>після констатувального</w:t>
      </w:r>
      <w:r w:rsidR="00092356">
        <w:rPr>
          <w:sz w:val="28"/>
          <w:szCs w:val="28"/>
          <w:lang w:eastAsia="uk-UA"/>
        </w:rPr>
        <w:t xml:space="preserve"> експерименту </w:t>
      </w:r>
      <w:r>
        <w:rPr>
          <w:sz w:val="28"/>
          <w:szCs w:val="28"/>
          <w:lang w:eastAsia="uk-UA"/>
        </w:rPr>
        <w:t>та формувального експериментів можемо зробити висновок про ефективність реалізованих складових – ор</w:t>
      </w:r>
      <w:r w:rsidR="00232128">
        <w:rPr>
          <w:sz w:val="28"/>
          <w:szCs w:val="28"/>
          <w:lang w:eastAsia="uk-UA"/>
        </w:rPr>
        <w:t xml:space="preserve">ганізаційно-педагогічних умов, </w:t>
      </w:r>
      <w:r w:rsidRPr="00105181">
        <w:rPr>
          <w:sz w:val="28"/>
          <w:szCs w:val="28"/>
          <w:lang w:eastAsia="uk-UA"/>
        </w:rPr>
        <w:t>модернізованої</w:t>
      </w:r>
      <w:r>
        <w:rPr>
          <w:sz w:val="28"/>
          <w:szCs w:val="28"/>
        </w:rPr>
        <w:t xml:space="preserve"> методики</w:t>
      </w:r>
      <w:r w:rsidRPr="00105181">
        <w:rPr>
          <w:sz w:val="28"/>
          <w:szCs w:val="28"/>
        </w:rPr>
        <w:t xml:space="preserve"> в частині її професійно</w:t>
      </w:r>
      <w:r w:rsidR="00CC4025">
        <w:rPr>
          <w:sz w:val="28"/>
          <w:szCs w:val="28"/>
        </w:rPr>
        <w:t>ї спрямованості</w:t>
      </w:r>
      <w:r w:rsidRPr="00105181">
        <w:rPr>
          <w:i/>
          <w:sz w:val="28"/>
          <w:szCs w:val="28"/>
        </w:rPr>
        <w:t xml:space="preserve"> </w:t>
      </w:r>
      <w:r>
        <w:rPr>
          <w:sz w:val="28"/>
          <w:szCs w:val="28"/>
        </w:rPr>
        <w:t>професійно-діяльнісного середовища та результативність спроектованої структурно-функціональної моделі.</w:t>
      </w:r>
    </w:p>
    <w:p w:rsidR="0058608C" w:rsidRPr="00CC4025" w:rsidRDefault="0058608C" w:rsidP="00B50A51">
      <w:pPr>
        <w:pStyle w:val="afff0"/>
        <w:ind w:firstLine="567"/>
        <w:rPr>
          <w:i/>
        </w:rPr>
      </w:pPr>
      <w:r w:rsidRPr="00CB56A1">
        <w:t>Зробивши детальний</w:t>
      </w:r>
      <w:r w:rsidR="00232128">
        <w:t xml:space="preserve"> аналіз підрахунку результатів </w:t>
      </w:r>
      <w:r w:rsidRPr="00CB56A1">
        <w:t>констатувального та формувального експериментів, можна зробити ви</w:t>
      </w:r>
      <w:r>
        <w:t xml:space="preserve">сновок, що на етапі формування </w:t>
      </w:r>
      <w:r w:rsidR="00CC4025" w:rsidRPr="00CC4025">
        <w:t>мотивації</w:t>
      </w:r>
      <w:r w:rsidR="00CC4025" w:rsidRPr="001C7F5C">
        <w:rPr>
          <w:i/>
        </w:rPr>
        <w:t xml:space="preserve"> </w:t>
      </w:r>
      <w:r w:rsidR="00CC4025" w:rsidRPr="00CC4025">
        <w:t>до</w:t>
      </w:r>
      <w:r w:rsidR="00CC4025" w:rsidRPr="00CC4025">
        <w:rPr>
          <w:rStyle w:val="afff1"/>
          <w:shd w:val="clear" w:color="auto" w:fill="auto"/>
        </w:rPr>
        <w:t xml:space="preserve"> самоосвітньої діяльності; </w:t>
      </w:r>
      <w:r w:rsidR="00CC4025" w:rsidRPr="00CC4025">
        <w:t xml:space="preserve">потреби в самоосвіті та у творчому самовираженні; наявності інтересу до професійно-спрямованих дисциплін; </w:t>
      </w:r>
      <w:r w:rsidR="00B50A51">
        <w:rPr>
          <w:lang w:val="ru-RU"/>
        </w:rPr>
        <w:t>само</w:t>
      </w:r>
      <w:r w:rsidR="00B50A51" w:rsidRPr="00CC4025">
        <w:rPr>
          <w:lang w:val="ru-RU"/>
        </w:rPr>
        <w:t>заохочення</w:t>
      </w:r>
      <w:r w:rsidR="00CC4025">
        <w:t xml:space="preserve"> </w:t>
      </w:r>
      <w:r w:rsidRPr="00CB56A1">
        <w:t xml:space="preserve">в </w:t>
      </w:r>
      <w:r w:rsidR="00092356" w:rsidRPr="00CB56A1">
        <w:rPr>
          <w:i/>
        </w:rPr>
        <w:t>експериментальних</w:t>
      </w:r>
      <w:r w:rsidRPr="00CB56A1">
        <w:rPr>
          <w:i/>
        </w:rPr>
        <w:t xml:space="preserve"> групах</w:t>
      </w:r>
      <w:r w:rsidRPr="00CB56A1">
        <w:t xml:space="preserve"> простежується динаміка</w:t>
      </w:r>
      <w:r w:rsidR="00CC4025">
        <w:t xml:space="preserve"> покращення успіхів. Студенти </w:t>
      </w:r>
      <w:r w:rsidRPr="00CB56A1">
        <w:t xml:space="preserve">покращили свої знання піднявшись з репродуктивного на продуктивний та творчий рівні. В той час у </w:t>
      </w:r>
      <w:r w:rsidRPr="00CB56A1">
        <w:rPr>
          <w:i/>
        </w:rPr>
        <w:t>контрольній групі</w:t>
      </w:r>
      <w:r w:rsidRPr="00CB56A1">
        <w:t xml:space="preserve"> студенти залишились майже на тому ж продуктивному та репродуктивному рівнях. Варто зробити висно</w:t>
      </w:r>
      <w:r w:rsidR="0076050F">
        <w:t xml:space="preserve">вок, що таким результатам сприяли </w:t>
      </w:r>
      <w:r w:rsidR="00853951" w:rsidRPr="00CB56A1">
        <w:t>психологічн</w:t>
      </w:r>
      <w:r w:rsidR="00853951">
        <w:t>е</w:t>
      </w:r>
      <w:r w:rsidR="00853951" w:rsidRPr="00CB56A1">
        <w:t xml:space="preserve"> тестування </w:t>
      </w:r>
      <w:r w:rsidR="0076050F">
        <w:t>та</w:t>
      </w:r>
      <w:r w:rsidRPr="00CB56A1">
        <w:t xml:space="preserve"> </w:t>
      </w:r>
      <w:r w:rsidR="0076050F">
        <w:t xml:space="preserve">багаторівневий </w:t>
      </w:r>
      <w:r w:rsidRPr="00CB56A1">
        <w:t xml:space="preserve">комплекс вправ на відпрацювання </w:t>
      </w:r>
      <w:r w:rsidR="0076050F">
        <w:t xml:space="preserve">ставлення інтересу до самоосвітньої діяльності, </w:t>
      </w:r>
      <w:r w:rsidRPr="00CB56A1">
        <w:t xml:space="preserve">лексики за професійним спрямуванням темі </w:t>
      </w:r>
      <w:r w:rsidR="0076050F">
        <w:rPr>
          <w:lang w:val="ru-RU"/>
        </w:rPr>
        <w:t>«</w:t>
      </w:r>
      <w:r w:rsidR="0076050F">
        <w:t>Освіта</w:t>
      </w:r>
      <w:r w:rsidR="0076050F">
        <w:rPr>
          <w:lang w:val="ru-RU"/>
        </w:rPr>
        <w:t>» та «Культура</w:t>
      </w:r>
      <w:r w:rsidR="0076050F">
        <w:t>»</w:t>
      </w:r>
      <w:r w:rsidRPr="00CB56A1">
        <w:rPr>
          <w:lang w:val="ru-RU"/>
        </w:rPr>
        <w:t>.</w:t>
      </w:r>
    </w:p>
    <w:p w:rsidR="0058608C" w:rsidRPr="0076050F" w:rsidRDefault="0058608C" w:rsidP="00B50A51">
      <w:pPr>
        <w:pStyle w:val="afff0"/>
        <w:ind w:firstLine="567"/>
        <w:rPr>
          <w:i/>
        </w:rPr>
      </w:pPr>
      <w:r w:rsidRPr="00CB56A1">
        <w:t>П</w:t>
      </w:r>
      <w:r w:rsidR="00272C52">
        <w:t>роведений аналіз</w:t>
      </w:r>
      <w:r w:rsidRPr="00CB56A1">
        <w:t xml:space="preserve"> динаміки змі</w:t>
      </w:r>
      <w:r w:rsidR="0076050F">
        <w:t xml:space="preserve">н у ступені сформованості вмінь </w:t>
      </w:r>
      <w:r w:rsidR="0076050F" w:rsidRPr="001C7F5C">
        <w:rPr>
          <w:i/>
        </w:rPr>
        <w:t xml:space="preserve"> </w:t>
      </w:r>
      <w:r w:rsidR="0076050F" w:rsidRPr="0076050F">
        <w:t>планувати свою діяльність</w:t>
      </w:r>
      <w:r w:rsidR="0076050F" w:rsidRPr="0076050F">
        <w:rPr>
          <w:sz w:val="22"/>
          <w:szCs w:val="22"/>
        </w:rPr>
        <w:t>;</w:t>
      </w:r>
      <w:r w:rsidR="0076050F" w:rsidRPr="0076050F">
        <w:t xml:space="preserve"> вміти створювати умови успішного виконання діяльності; самостійності</w:t>
      </w:r>
      <w:r w:rsidR="00272C52">
        <w:t xml:space="preserve"> показав</w:t>
      </w:r>
      <w:r w:rsidRPr="00CB56A1">
        <w:t>, що в експериментальн</w:t>
      </w:r>
      <w:r w:rsidR="0076050F">
        <w:t>ій групі</w:t>
      </w:r>
      <w:r w:rsidRPr="00CB56A1">
        <w:t xml:space="preserve"> зовсім не було студентів з високими показниками, але, впровадивши комплекс </w:t>
      </w:r>
      <w:r w:rsidR="0076050F">
        <w:t>тренінгових завдань</w:t>
      </w:r>
      <w:r w:rsidRPr="00CB56A1">
        <w:t xml:space="preserve">, рівень зріз до творчого та продуктивного за рахунок зниження репродуктивного рівня. В той час, як у контрольній групі все залишається майже на тому ж самому рівні. Це свідчить про ефективність запропонованих </w:t>
      </w:r>
      <w:r w:rsidR="0076050F">
        <w:t xml:space="preserve">проблемних </w:t>
      </w:r>
      <w:r w:rsidR="00272C52">
        <w:t xml:space="preserve">завдань </w:t>
      </w:r>
      <w:r w:rsidRPr="00CB56A1">
        <w:t>по темі</w:t>
      </w:r>
      <w:r w:rsidR="00853951">
        <w:rPr>
          <w:lang w:val="ru-RU"/>
        </w:rPr>
        <w:t xml:space="preserve"> «</w:t>
      </w:r>
      <w:r w:rsidR="00853951">
        <w:t>Мистецтво</w:t>
      </w:r>
      <w:r w:rsidR="00853951">
        <w:rPr>
          <w:lang w:val="ru-RU"/>
        </w:rPr>
        <w:t>»</w:t>
      </w:r>
      <w:r w:rsidRPr="00CB56A1">
        <w:t xml:space="preserve">, комбіноване разом із відеоматеріалами. Наступним не менш важливим компонентом для формування </w:t>
      </w:r>
      <w:r w:rsidR="007147F5">
        <w:t>самоосвітньої</w:t>
      </w:r>
      <w:r w:rsidRPr="00CB56A1">
        <w:t xml:space="preserve"> компетентності є діалогічне та монологічне мовлення, що виступає базовим компонентом у веденні переговорів та у співпраці з </w:t>
      </w:r>
      <w:r w:rsidRPr="00CB56A1">
        <w:lastRenderedPageBreak/>
        <w:t>іноземними і вітчизняними партнерами. До проведення експерименту рівень був на продуктивному та репродуктивному рівнях, а після застосування комплексу к</w:t>
      </w:r>
      <w:r w:rsidR="007147F5">
        <w:t>омунікативних ситуативних вправ підвищився до продуктивного.</w:t>
      </w:r>
    </w:p>
    <w:p w:rsidR="0058608C" w:rsidRPr="00CB56A1" w:rsidRDefault="0058608C" w:rsidP="00B50A51">
      <w:pPr>
        <w:pStyle w:val="afff0"/>
        <w:ind w:firstLine="567"/>
      </w:pPr>
      <w:r w:rsidRPr="00CB56A1">
        <w:t xml:space="preserve">Отримані результати </w:t>
      </w:r>
      <w:r w:rsidR="00853951" w:rsidRPr="00853951">
        <w:rPr>
          <w:rStyle w:val="afff1"/>
        </w:rPr>
        <w:t>навчально-інтелектуальн</w:t>
      </w:r>
      <w:r w:rsidR="00853951">
        <w:rPr>
          <w:rStyle w:val="afff1"/>
        </w:rPr>
        <w:t>их</w:t>
      </w:r>
      <w:r w:rsidR="00853951" w:rsidRPr="00853951">
        <w:rPr>
          <w:rStyle w:val="afff1"/>
        </w:rPr>
        <w:t xml:space="preserve"> умін</w:t>
      </w:r>
      <w:r w:rsidR="00853951">
        <w:rPr>
          <w:rStyle w:val="afff1"/>
        </w:rPr>
        <w:t>ь</w:t>
      </w:r>
      <w:r w:rsidR="00853951" w:rsidRPr="00853951">
        <w:rPr>
          <w:rStyle w:val="afff1"/>
        </w:rPr>
        <w:t>;</w:t>
      </w:r>
      <w:r w:rsidR="00853951">
        <w:rPr>
          <w:rStyle w:val="afff1"/>
        </w:rPr>
        <w:t xml:space="preserve"> комунікативних вмінь,</w:t>
      </w:r>
      <w:r w:rsidR="00853951" w:rsidRPr="00853951">
        <w:rPr>
          <w:rStyle w:val="afff1"/>
        </w:rPr>
        <w:t xml:space="preserve"> умін</w:t>
      </w:r>
      <w:r w:rsidR="00853951">
        <w:rPr>
          <w:rStyle w:val="afff1"/>
        </w:rPr>
        <w:t>ь</w:t>
      </w:r>
      <w:r w:rsidR="00853951" w:rsidRPr="00853951">
        <w:rPr>
          <w:rStyle w:val="afff1"/>
        </w:rPr>
        <w:t xml:space="preserve"> орієнтуватися в інформаційних потоках; зріз</w:t>
      </w:r>
      <w:r w:rsidR="00853951">
        <w:rPr>
          <w:rStyle w:val="afff1"/>
        </w:rPr>
        <w:t>у</w:t>
      </w:r>
      <w:r w:rsidR="00853951" w:rsidRPr="00853951">
        <w:rPr>
          <w:rStyle w:val="afff1"/>
        </w:rPr>
        <w:t xml:space="preserve"> знань </w:t>
      </w:r>
      <w:r w:rsidRPr="00CB56A1">
        <w:t xml:space="preserve">засвідчують достовірність результатів комплексу </w:t>
      </w:r>
      <w:r w:rsidR="00853951">
        <w:t xml:space="preserve">проблемних </w:t>
      </w:r>
      <w:r w:rsidRPr="00CB56A1">
        <w:t xml:space="preserve">завдань за темою </w:t>
      </w:r>
      <w:r w:rsidR="00853951" w:rsidRPr="00EF5934">
        <w:rPr>
          <w:noProof/>
        </w:rPr>
        <w:t>«</w:t>
      </w:r>
      <w:r w:rsidR="00853951">
        <w:rPr>
          <w:noProof/>
        </w:rPr>
        <w:t>Дизайн сучасного аеропорту</w:t>
      </w:r>
      <w:r w:rsidR="00853951" w:rsidRPr="00EF5934">
        <w:rPr>
          <w:noProof/>
        </w:rPr>
        <w:t>»</w:t>
      </w:r>
      <w:r w:rsidRPr="00EF5934">
        <w:t>. Р</w:t>
      </w:r>
      <w:r w:rsidRPr="00CB56A1">
        <w:t xml:space="preserve">езультати свідчать про значні покращення </w:t>
      </w:r>
      <w:r w:rsidR="00853951" w:rsidRPr="00853951">
        <w:rPr>
          <w:rStyle w:val="afff1"/>
        </w:rPr>
        <w:t>навчально-інтелектуальн</w:t>
      </w:r>
      <w:r w:rsidR="00853951">
        <w:rPr>
          <w:rStyle w:val="afff1"/>
        </w:rPr>
        <w:t>их</w:t>
      </w:r>
      <w:r w:rsidR="00853951" w:rsidRPr="00853951">
        <w:rPr>
          <w:rStyle w:val="afff1"/>
        </w:rPr>
        <w:t xml:space="preserve"> умін</w:t>
      </w:r>
      <w:r w:rsidR="00853951">
        <w:rPr>
          <w:rStyle w:val="afff1"/>
        </w:rPr>
        <w:t>ь</w:t>
      </w:r>
      <w:r>
        <w:t xml:space="preserve"> </w:t>
      </w:r>
      <w:r w:rsidR="00853951">
        <w:t>майбутн</w:t>
      </w:r>
      <w:r w:rsidR="007147F5">
        <w:t>іх</w:t>
      </w:r>
      <w:r w:rsidR="00853951">
        <w:t xml:space="preserve"> інжене</w:t>
      </w:r>
      <w:r w:rsidR="007147F5">
        <w:t>рів</w:t>
      </w:r>
      <w:r w:rsidR="00853951">
        <w:t>-будівель</w:t>
      </w:r>
      <w:r w:rsidR="007147F5">
        <w:t>ників</w:t>
      </w:r>
      <w:r w:rsidRPr="00CB56A1">
        <w:t xml:space="preserve"> після виконання студентами напряму підгото</w:t>
      </w:r>
      <w:r w:rsidR="007147F5">
        <w:t xml:space="preserve">вки бакалавру </w:t>
      </w:r>
      <w:r w:rsidR="007147F5" w:rsidRPr="00B64C97">
        <w:rPr>
          <w:rStyle w:val="afff1"/>
          <w:shd w:val="clear" w:color="auto" w:fill="auto"/>
        </w:rPr>
        <w:t xml:space="preserve">6.060101 «Будівництво» </w:t>
      </w:r>
      <w:r w:rsidRPr="00CB56A1">
        <w:t>в експериментальн</w:t>
      </w:r>
      <w:r w:rsidR="007147F5">
        <w:t>ій</w:t>
      </w:r>
      <w:r w:rsidRPr="00CB56A1">
        <w:t xml:space="preserve"> груп</w:t>
      </w:r>
      <w:r w:rsidR="007147F5">
        <w:t>і</w:t>
      </w:r>
      <w:r w:rsidRPr="00CB56A1">
        <w:t xml:space="preserve"> у порівнянні з констатуючим етапом експерименту. Студенти контрольної групи продем</w:t>
      </w:r>
      <w:r w:rsidR="007147F5">
        <w:t>онстрували незначні покращення.</w:t>
      </w:r>
    </w:p>
    <w:p w:rsidR="0058608C" w:rsidRPr="00CB56A1" w:rsidRDefault="00853951" w:rsidP="00B50A51">
      <w:pPr>
        <w:autoSpaceDE w:val="0"/>
        <w:autoSpaceDN w:val="0"/>
        <w:spacing w:line="360" w:lineRule="auto"/>
        <w:ind w:firstLine="567"/>
        <w:jc w:val="both"/>
        <w:rPr>
          <w:sz w:val="28"/>
          <w:szCs w:val="28"/>
        </w:rPr>
      </w:pPr>
      <w:r>
        <w:rPr>
          <w:sz w:val="28"/>
          <w:szCs w:val="28"/>
        </w:rPr>
        <w:t xml:space="preserve">Щодо вмінь </w:t>
      </w:r>
      <w:r>
        <w:rPr>
          <w:rStyle w:val="afff1"/>
        </w:rPr>
        <w:t>самооцінки</w:t>
      </w:r>
      <w:r w:rsidRPr="00853951">
        <w:rPr>
          <w:rStyle w:val="afff1"/>
        </w:rPr>
        <w:t xml:space="preserve"> власних здатностей самоосвітньої діяльності</w:t>
      </w:r>
      <w:r w:rsidRPr="00853951">
        <w:rPr>
          <w:rStyle w:val="afff1"/>
          <w:rFonts w:eastAsiaTheme="minorEastAsia"/>
        </w:rPr>
        <w:t>;</w:t>
      </w:r>
      <w:r w:rsidRPr="00853951">
        <w:rPr>
          <w:rStyle w:val="afff1"/>
        </w:rPr>
        <w:t xml:space="preserve"> рефлексі</w:t>
      </w:r>
      <w:r>
        <w:rPr>
          <w:rStyle w:val="afff1"/>
        </w:rPr>
        <w:t>ї</w:t>
      </w:r>
      <w:r w:rsidR="00AA718A">
        <w:rPr>
          <w:rStyle w:val="afff1"/>
        </w:rPr>
        <w:t>; культури</w:t>
      </w:r>
      <w:r w:rsidRPr="00853951">
        <w:rPr>
          <w:rStyle w:val="afff1"/>
        </w:rPr>
        <w:t xml:space="preserve"> мовлення; самоконтрол</w:t>
      </w:r>
      <w:r>
        <w:rPr>
          <w:rStyle w:val="afff1"/>
        </w:rPr>
        <w:t>ю</w:t>
      </w:r>
      <w:r w:rsidRPr="00853951">
        <w:rPr>
          <w:rStyle w:val="afff1"/>
        </w:rPr>
        <w:t xml:space="preserve">, </w:t>
      </w:r>
      <w:r>
        <w:rPr>
          <w:rStyle w:val="afff1"/>
        </w:rPr>
        <w:t>наполегливості</w:t>
      </w:r>
      <w:r w:rsidRPr="00853951">
        <w:rPr>
          <w:rStyle w:val="afff1"/>
        </w:rPr>
        <w:t>, відповідальн</w:t>
      </w:r>
      <w:r>
        <w:rPr>
          <w:rStyle w:val="afff1"/>
        </w:rPr>
        <w:t xml:space="preserve">ості </w:t>
      </w:r>
      <w:r w:rsidR="0058608C" w:rsidRPr="00CB56A1">
        <w:rPr>
          <w:sz w:val="28"/>
          <w:szCs w:val="28"/>
        </w:rPr>
        <w:t>то після проведення експерименту показники значно зросли</w:t>
      </w:r>
      <w:r w:rsidR="00A46E7A">
        <w:rPr>
          <w:sz w:val="28"/>
          <w:szCs w:val="28"/>
        </w:rPr>
        <w:t xml:space="preserve"> в </w:t>
      </w:r>
      <w:r w:rsidR="00092356">
        <w:rPr>
          <w:sz w:val="28"/>
          <w:szCs w:val="28"/>
        </w:rPr>
        <w:t>експериментальній</w:t>
      </w:r>
      <w:r w:rsidR="00A46E7A">
        <w:rPr>
          <w:sz w:val="28"/>
          <w:szCs w:val="28"/>
        </w:rPr>
        <w:t xml:space="preserve"> групі</w:t>
      </w:r>
      <w:r w:rsidR="0058608C" w:rsidRPr="00CB56A1">
        <w:rPr>
          <w:sz w:val="28"/>
          <w:szCs w:val="28"/>
        </w:rPr>
        <w:t xml:space="preserve"> від репродуктивного рівня до продуктивного та творчого. А у контроль</w:t>
      </w:r>
      <w:r w:rsidR="00A46E7A">
        <w:rPr>
          <w:sz w:val="28"/>
          <w:szCs w:val="28"/>
        </w:rPr>
        <w:t xml:space="preserve">ній групі все залишилося майже </w:t>
      </w:r>
      <w:r w:rsidR="0058608C" w:rsidRPr="00CB56A1">
        <w:rPr>
          <w:sz w:val="28"/>
          <w:szCs w:val="28"/>
        </w:rPr>
        <w:t>на тому ж рівні.</w:t>
      </w:r>
    </w:p>
    <w:p w:rsidR="0058608C" w:rsidRPr="00CB56A1" w:rsidRDefault="0058608C" w:rsidP="00B50A51">
      <w:pPr>
        <w:autoSpaceDE w:val="0"/>
        <w:autoSpaceDN w:val="0"/>
        <w:spacing w:line="384" w:lineRule="auto"/>
        <w:ind w:firstLine="567"/>
        <w:jc w:val="both"/>
        <w:rPr>
          <w:sz w:val="28"/>
          <w:szCs w:val="28"/>
        </w:rPr>
      </w:pPr>
      <w:r w:rsidRPr="00CB56A1">
        <w:rPr>
          <w:sz w:val="28"/>
          <w:szCs w:val="28"/>
        </w:rPr>
        <w:t xml:space="preserve">Отже, </w:t>
      </w:r>
      <w:r w:rsidR="00B30A8A">
        <w:rPr>
          <w:sz w:val="28"/>
          <w:szCs w:val="28"/>
        </w:rPr>
        <w:t>а</w:t>
      </w:r>
      <w:r w:rsidR="00B30A8A" w:rsidRPr="00F75B96">
        <w:rPr>
          <w:sz w:val="28"/>
          <w:szCs w:val="28"/>
        </w:rPr>
        <w:t xml:space="preserve">наліз результатів дослідно-експериментальної роботи </w:t>
      </w:r>
      <w:r>
        <w:rPr>
          <w:sz w:val="28"/>
          <w:szCs w:val="28"/>
        </w:rPr>
        <w:t xml:space="preserve">при </w:t>
      </w:r>
      <w:r w:rsidR="00092356">
        <w:rPr>
          <w:sz w:val="28"/>
          <w:szCs w:val="28"/>
        </w:rPr>
        <w:t>реалізації</w:t>
      </w:r>
      <w:r>
        <w:rPr>
          <w:sz w:val="28"/>
          <w:szCs w:val="28"/>
        </w:rPr>
        <w:t xml:space="preserve"> організаційно-педагогічних умов</w:t>
      </w:r>
      <w:r w:rsidRPr="00CB56A1">
        <w:rPr>
          <w:sz w:val="28"/>
          <w:szCs w:val="28"/>
        </w:rPr>
        <w:t xml:space="preserve"> формування </w:t>
      </w:r>
      <w:r w:rsidR="00A1496A">
        <w:rPr>
          <w:sz w:val="28"/>
          <w:szCs w:val="28"/>
          <w:lang w:eastAsia="uk-UA"/>
        </w:rPr>
        <w:t xml:space="preserve">самоосвітньої </w:t>
      </w:r>
      <w:r w:rsidRPr="00CB56A1">
        <w:rPr>
          <w:sz w:val="28"/>
          <w:szCs w:val="28"/>
        </w:rPr>
        <w:t xml:space="preserve">компетентності майбутніх </w:t>
      </w:r>
      <w:r w:rsidR="00E44932">
        <w:rPr>
          <w:sz w:val="28"/>
          <w:szCs w:val="28"/>
        </w:rPr>
        <w:t>інженерів-будівельників</w:t>
      </w:r>
      <w:r w:rsidRPr="00CB56A1">
        <w:rPr>
          <w:sz w:val="28"/>
          <w:szCs w:val="28"/>
        </w:rPr>
        <w:t xml:space="preserve"> у процесі </w:t>
      </w:r>
      <w:r w:rsidR="00E44932">
        <w:rPr>
          <w:sz w:val="28"/>
          <w:szCs w:val="28"/>
        </w:rPr>
        <w:t>професійної підготовки</w:t>
      </w:r>
      <w:r w:rsidR="00853951">
        <w:rPr>
          <w:sz w:val="28"/>
          <w:szCs w:val="28"/>
        </w:rPr>
        <w:t xml:space="preserve"> під час формувального </w:t>
      </w:r>
      <w:r w:rsidRPr="00CB56A1">
        <w:rPr>
          <w:sz w:val="28"/>
          <w:szCs w:val="28"/>
        </w:rPr>
        <w:t xml:space="preserve">експерименту та результати використання критерію </w:t>
      </w:r>
      <w:r w:rsidRPr="00CB56A1">
        <w:rPr>
          <w:sz w:val="28"/>
          <w:szCs w:val="28"/>
          <w:lang w:val="en-US"/>
        </w:rPr>
        <w:t>t</w:t>
      </w:r>
      <w:r w:rsidRPr="00CB56A1">
        <w:rPr>
          <w:sz w:val="28"/>
          <w:szCs w:val="28"/>
        </w:rPr>
        <w:t xml:space="preserve">-критерію Стьюдента засвідчили існування статистично значимих різниць у рівнях сформованості </w:t>
      </w:r>
      <w:r w:rsidR="00A1496A">
        <w:rPr>
          <w:sz w:val="28"/>
          <w:szCs w:val="28"/>
          <w:lang w:eastAsia="uk-UA"/>
        </w:rPr>
        <w:t xml:space="preserve">самоосвітньої </w:t>
      </w:r>
      <w:r w:rsidR="00A1496A" w:rsidRPr="00CB56A1">
        <w:rPr>
          <w:sz w:val="28"/>
          <w:szCs w:val="28"/>
        </w:rPr>
        <w:t xml:space="preserve">компетентності </w:t>
      </w:r>
      <w:r w:rsidRPr="00CB56A1">
        <w:rPr>
          <w:sz w:val="28"/>
          <w:szCs w:val="28"/>
        </w:rPr>
        <w:t xml:space="preserve">у майбутніх </w:t>
      </w:r>
      <w:r w:rsidR="00A46E7A">
        <w:rPr>
          <w:sz w:val="28"/>
          <w:szCs w:val="28"/>
        </w:rPr>
        <w:t>інженерів-будівельників</w:t>
      </w:r>
      <w:r w:rsidRPr="00CB56A1">
        <w:rPr>
          <w:sz w:val="28"/>
          <w:szCs w:val="28"/>
        </w:rPr>
        <w:t xml:space="preserve">. </w:t>
      </w:r>
    </w:p>
    <w:p w:rsidR="0058608C" w:rsidRPr="00CB56A1" w:rsidRDefault="0058608C" w:rsidP="00B50A51">
      <w:pPr>
        <w:spacing w:line="360" w:lineRule="auto"/>
        <w:ind w:firstLine="567"/>
        <w:jc w:val="both"/>
        <w:rPr>
          <w:sz w:val="28"/>
          <w:szCs w:val="28"/>
        </w:rPr>
      </w:pPr>
      <w:r w:rsidRPr="00CB56A1">
        <w:rPr>
          <w:sz w:val="28"/>
          <w:szCs w:val="28"/>
        </w:rPr>
        <w:t>Найбільш інтенсивні позитивні зміни в рівнях досліджено</w:t>
      </w:r>
      <w:r w:rsidR="00E44932">
        <w:rPr>
          <w:sz w:val="28"/>
          <w:szCs w:val="28"/>
        </w:rPr>
        <w:t xml:space="preserve">ї </w:t>
      </w:r>
      <w:r w:rsidR="00A1496A">
        <w:rPr>
          <w:sz w:val="28"/>
          <w:szCs w:val="28"/>
          <w:lang w:eastAsia="uk-UA"/>
        </w:rPr>
        <w:t xml:space="preserve">самоосвітньої </w:t>
      </w:r>
      <w:r w:rsidRPr="00CB56A1">
        <w:rPr>
          <w:sz w:val="28"/>
          <w:szCs w:val="28"/>
        </w:rPr>
        <w:t xml:space="preserve">компетентності виявлено </w:t>
      </w:r>
      <w:r w:rsidR="00E44932">
        <w:rPr>
          <w:sz w:val="28"/>
          <w:szCs w:val="28"/>
        </w:rPr>
        <w:t>в</w:t>
      </w:r>
      <w:r w:rsidRPr="00CB56A1">
        <w:rPr>
          <w:sz w:val="28"/>
          <w:szCs w:val="28"/>
        </w:rPr>
        <w:t xml:space="preserve"> експериментальн</w:t>
      </w:r>
      <w:r w:rsidR="00E44932">
        <w:rPr>
          <w:sz w:val="28"/>
          <w:szCs w:val="28"/>
        </w:rPr>
        <w:t>ій</w:t>
      </w:r>
      <w:r w:rsidRPr="00CB56A1">
        <w:rPr>
          <w:sz w:val="28"/>
          <w:szCs w:val="28"/>
        </w:rPr>
        <w:t xml:space="preserve"> груп</w:t>
      </w:r>
      <w:r w:rsidR="00E44932">
        <w:rPr>
          <w:sz w:val="28"/>
          <w:szCs w:val="28"/>
        </w:rPr>
        <w:t>і Е</w:t>
      </w:r>
      <w:r w:rsidRPr="00CB56A1">
        <w:rPr>
          <w:sz w:val="28"/>
          <w:szCs w:val="28"/>
        </w:rPr>
        <w:t>, після</w:t>
      </w:r>
      <w:r w:rsidR="00E44932">
        <w:rPr>
          <w:sz w:val="28"/>
          <w:szCs w:val="28"/>
        </w:rPr>
        <w:t xml:space="preserve"> </w:t>
      </w:r>
      <w:r w:rsidRPr="00CB56A1">
        <w:rPr>
          <w:sz w:val="28"/>
          <w:szCs w:val="28"/>
        </w:rPr>
        <w:t>– група К. Така ситуація зумовлена тим, що у груп</w:t>
      </w:r>
      <w:r w:rsidR="00E44932">
        <w:rPr>
          <w:sz w:val="28"/>
          <w:szCs w:val="28"/>
        </w:rPr>
        <w:t>і Е</w:t>
      </w:r>
      <w:r w:rsidRPr="00CB56A1">
        <w:rPr>
          <w:sz w:val="28"/>
          <w:szCs w:val="28"/>
        </w:rPr>
        <w:t xml:space="preserve"> під час дослідження перевірялися всі </w:t>
      </w:r>
      <w:r w:rsidR="00E44932">
        <w:rPr>
          <w:sz w:val="28"/>
          <w:szCs w:val="28"/>
        </w:rPr>
        <w:t>чотири</w:t>
      </w:r>
      <w:r w:rsidRPr="00CB56A1">
        <w:rPr>
          <w:sz w:val="28"/>
          <w:szCs w:val="28"/>
        </w:rPr>
        <w:t xml:space="preserve"> запропоновані організаційно-педагогічні умови, а у к</w:t>
      </w:r>
      <w:r w:rsidR="00E44932">
        <w:rPr>
          <w:sz w:val="28"/>
          <w:szCs w:val="28"/>
        </w:rPr>
        <w:t xml:space="preserve">онтрольній групі К жодна з них </w:t>
      </w:r>
      <w:r w:rsidRPr="00CB56A1">
        <w:rPr>
          <w:sz w:val="28"/>
          <w:szCs w:val="28"/>
        </w:rPr>
        <w:t>не реалізовувалася.</w:t>
      </w:r>
    </w:p>
    <w:p w:rsidR="0058608C" w:rsidRPr="00CB56A1" w:rsidRDefault="0058608C" w:rsidP="00B50A51">
      <w:pPr>
        <w:pStyle w:val="a9"/>
        <w:spacing w:line="360" w:lineRule="auto"/>
        <w:ind w:firstLine="567"/>
        <w:contextualSpacing/>
        <w:jc w:val="both"/>
        <w:rPr>
          <w:noProof/>
          <w:sz w:val="28"/>
          <w:szCs w:val="28"/>
          <w:lang w:val="uk-UA"/>
        </w:rPr>
      </w:pPr>
      <w:r w:rsidRPr="00CB56A1">
        <w:rPr>
          <w:sz w:val="28"/>
          <w:szCs w:val="28"/>
          <w:lang w:val="uk-UA"/>
        </w:rPr>
        <w:lastRenderedPageBreak/>
        <w:t xml:space="preserve">Отже, кількісні та якісні результати </w:t>
      </w:r>
      <w:r w:rsidR="00092356" w:rsidRPr="00CB56A1">
        <w:rPr>
          <w:sz w:val="28"/>
          <w:szCs w:val="28"/>
          <w:lang w:val="uk-UA"/>
        </w:rPr>
        <w:t>формування</w:t>
      </w:r>
      <w:r w:rsidRPr="00CB56A1">
        <w:rPr>
          <w:sz w:val="28"/>
          <w:szCs w:val="28"/>
          <w:lang w:val="uk-UA"/>
        </w:rPr>
        <w:t xml:space="preserve"> </w:t>
      </w:r>
      <w:r w:rsidR="00A1496A" w:rsidRPr="00A1496A">
        <w:rPr>
          <w:sz w:val="28"/>
          <w:szCs w:val="28"/>
          <w:lang w:val="uk-UA" w:eastAsia="uk-UA"/>
        </w:rPr>
        <w:t xml:space="preserve">самоосвітньої </w:t>
      </w:r>
      <w:r w:rsidR="00A1496A" w:rsidRPr="00A1496A">
        <w:rPr>
          <w:sz w:val="28"/>
          <w:szCs w:val="28"/>
          <w:lang w:val="uk-UA"/>
        </w:rPr>
        <w:t xml:space="preserve">компетентності </w:t>
      </w:r>
      <w:r w:rsidRPr="00CB56A1">
        <w:rPr>
          <w:sz w:val="28"/>
          <w:szCs w:val="28"/>
          <w:lang w:val="uk-UA"/>
        </w:rPr>
        <w:t xml:space="preserve">майбутніх </w:t>
      </w:r>
      <w:r w:rsidR="00E44932">
        <w:rPr>
          <w:sz w:val="28"/>
          <w:szCs w:val="28"/>
          <w:lang w:val="uk-UA"/>
        </w:rPr>
        <w:t>інженерів-будівельників</w:t>
      </w:r>
      <w:r w:rsidR="00E44932" w:rsidRPr="00CB56A1">
        <w:rPr>
          <w:sz w:val="28"/>
          <w:szCs w:val="28"/>
          <w:lang w:val="uk-UA"/>
        </w:rPr>
        <w:t xml:space="preserve"> </w:t>
      </w:r>
      <w:r w:rsidRPr="00CB56A1">
        <w:rPr>
          <w:sz w:val="28"/>
          <w:szCs w:val="28"/>
          <w:lang w:val="uk-UA"/>
        </w:rPr>
        <w:t>в експериментальних групах на противагу контрольній доводять висунут</w:t>
      </w:r>
      <w:r>
        <w:rPr>
          <w:sz w:val="28"/>
          <w:szCs w:val="28"/>
          <w:lang w:val="uk-UA"/>
        </w:rPr>
        <w:t>у</w:t>
      </w:r>
      <w:r w:rsidRPr="00CB56A1">
        <w:rPr>
          <w:sz w:val="28"/>
          <w:szCs w:val="28"/>
          <w:lang w:val="uk-UA"/>
        </w:rPr>
        <w:t xml:space="preserve"> гіпотезу дослідження, яка полягала у тому, що </w:t>
      </w:r>
      <w:r w:rsidRPr="00CB56A1">
        <w:rPr>
          <w:noProof/>
          <w:sz w:val="28"/>
          <w:szCs w:val="28"/>
          <w:lang w:val="uk-UA"/>
        </w:rPr>
        <w:t xml:space="preserve">в </w:t>
      </w:r>
      <w:r w:rsidR="0030783E">
        <w:rPr>
          <w:noProof/>
          <w:sz w:val="28"/>
          <w:szCs w:val="28"/>
          <w:lang w:val="uk-UA"/>
        </w:rPr>
        <w:t>процесі професійної підготовки</w:t>
      </w:r>
      <w:r w:rsidRPr="00CB56A1">
        <w:rPr>
          <w:noProof/>
          <w:sz w:val="28"/>
          <w:szCs w:val="28"/>
          <w:lang w:val="uk-UA"/>
        </w:rPr>
        <w:t xml:space="preserve"> ефективність </w:t>
      </w:r>
      <w:r w:rsidR="00A1496A" w:rsidRPr="00E44932">
        <w:rPr>
          <w:sz w:val="28"/>
          <w:szCs w:val="28"/>
          <w:lang w:val="uk-UA" w:eastAsia="uk-UA"/>
        </w:rPr>
        <w:t xml:space="preserve">самоосвітньої </w:t>
      </w:r>
      <w:r w:rsidR="00A1496A" w:rsidRPr="00E44932">
        <w:rPr>
          <w:sz w:val="28"/>
          <w:szCs w:val="28"/>
          <w:lang w:val="uk-UA"/>
        </w:rPr>
        <w:t>компетентності</w:t>
      </w:r>
      <w:r w:rsidRPr="00CB56A1">
        <w:rPr>
          <w:noProof/>
          <w:sz w:val="28"/>
          <w:szCs w:val="28"/>
          <w:lang w:val="uk-UA"/>
        </w:rPr>
        <w:t xml:space="preserve"> майбутніх </w:t>
      </w:r>
      <w:r w:rsidR="00E44932">
        <w:rPr>
          <w:sz w:val="28"/>
          <w:szCs w:val="28"/>
          <w:lang w:val="uk-UA"/>
        </w:rPr>
        <w:t>інженерів-будівельників</w:t>
      </w:r>
      <w:r w:rsidRPr="00CB56A1">
        <w:rPr>
          <w:noProof/>
          <w:sz w:val="28"/>
          <w:szCs w:val="28"/>
          <w:lang w:val="uk-UA"/>
        </w:rPr>
        <w:t xml:space="preserve"> підвищилася за </w:t>
      </w:r>
      <w:r w:rsidR="00735C42">
        <w:rPr>
          <w:noProof/>
          <w:sz w:val="28"/>
          <w:szCs w:val="28"/>
          <w:lang w:val="uk-UA"/>
        </w:rPr>
        <w:t>впровадженням</w:t>
      </w:r>
      <w:r w:rsidR="00122C5F">
        <w:rPr>
          <w:noProof/>
          <w:sz w:val="28"/>
          <w:szCs w:val="28"/>
          <w:lang w:val="uk-UA"/>
        </w:rPr>
        <w:t xml:space="preserve"> </w:t>
      </w:r>
      <w:r w:rsidR="00122C5F" w:rsidRPr="00D11B7C">
        <w:rPr>
          <w:noProof/>
          <w:sz w:val="28"/>
          <w:szCs w:val="28"/>
          <w:lang w:val="uk-UA"/>
        </w:rPr>
        <w:t>визначених нами</w:t>
      </w:r>
      <w:r w:rsidRPr="00CB56A1">
        <w:rPr>
          <w:noProof/>
          <w:sz w:val="28"/>
          <w:szCs w:val="28"/>
          <w:lang w:val="uk-UA"/>
        </w:rPr>
        <w:t xml:space="preserve"> </w:t>
      </w:r>
      <w:r w:rsidR="00D11B7C">
        <w:rPr>
          <w:noProof/>
          <w:sz w:val="28"/>
          <w:szCs w:val="28"/>
          <w:lang w:val="uk-UA"/>
        </w:rPr>
        <w:t>організаційно-педагогічних умов.</w:t>
      </w:r>
    </w:p>
    <w:p w:rsidR="00B10CC9" w:rsidRDefault="0058608C" w:rsidP="00B50A51">
      <w:pPr>
        <w:pStyle w:val="afff0"/>
        <w:ind w:firstLine="567"/>
      </w:pPr>
      <w:r w:rsidRPr="003E3EBF">
        <w:t xml:space="preserve">Після проведеного дослідження з майбутніми </w:t>
      </w:r>
      <w:r w:rsidR="00E44932">
        <w:t>інженерами-будівельниками</w:t>
      </w:r>
      <w:r w:rsidRPr="003E3EBF">
        <w:t xml:space="preserve"> були проведені бесіди з метою виявлення їх думки щодо необхідності та доречності корекції їхньої </w:t>
      </w:r>
      <w:r w:rsidR="00E44932" w:rsidRPr="00E44932">
        <w:rPr>
          <w:lang w:eastAsia="uk-UA"/>
        </w:rPr>
        <w:t xml:space="preserve">самоосвітньої </w:t>
      </w:r>
      <w:r w:rsidR="00E44932" w:rsidRPr="00E44932">
        <w:t>компетентності</w:t>
      </w:r>
      <w:r w:rsidRPr="003E3EBF">
        <w:t xml:space="preserve">. </w:t>
      </w:r>
      <w:r w:rsidRPr="00EB4B17">
        <w:t>Студенти виказали не аби яку зацікавленість та позитивне ставлення до такої</w:t>
      </w:r>
      <w:r w:rsidR="00E44932">
        <w:t xml:space="preserve"> форми підвищення кваліфікації кадрів </w:t>
      </w:r>
      <w:r w:rsidRPr="00EB4B17">
        <w:t xml:space="preserve">міжнародного партнерства як важливої складової професійного розвитку, самовдосконалення та підвищення рівня </w:t>
      </w:r>
      <w:r w:rsidR="00E44932" w:rsidRPr="00E44932">
        <w:rPr>
          <w:lang w:eastAsia="uk-UA"/>
        </w:rPr>
        <w:t xml:space="preserve">самоосвітньої </w:t>
      </w:r>
      <w:r w:rsidR="00E44932" w:rsidRPr="00E44932">
        <w:t>компетентності</w:t>
      </w:r>
      <w:r w:rsidRPr="00EB4B17">
        <w:t xml:space="preserve">. Результати, що були отримані при формуванні та розвитку всіх складових </w:t>
      </w:r>
      <w:r w:rsidR="00E44932" w:rsidRPr="00E44932">
        <w:rPr>
          <w:lang w:eastAsia="uk-UA"/>
        </w:rPr>
        <w:t xml:space="preserve">самоосвітньої </w:t>
      </w:r>
      <w:r w:rsidR="00E44932" w:rsidRPr="00E44932">
        <w:t xml:space="preserve">компетентності </w:t>
      </w:r>
      <w:r w:rsidRPr="00EB4B17">
        <w:t xml:space="preserve">майбутніх </w:t>
      </w:r>
      <w:r w:rsidR="00E44932">
        <w:t>інженерів-будівельників</w:t>
      </w:r>
      <w:r w:rsidRPr="00EB4B17">
        <w:t xml:space="preserve">, засвідчують педагогічну доцільність обґрунтованого процесу та ефективність </w:t>
      </w:r>
      <w:r w:rsidR="0030783E">
        <w:t>удосконаленої</w:t>
      </w:r>
      <w:r w:rsidRPr="00EB4B17">
        <w:t xml:space="preserve"> методики формування </w:t>
      </w:r>
      <w:r w:rsidR="00E44932" w:rsidRPr="00E44932">
        <w:rPr>
          <w:lang w:eastAsia="uk-UA"/>
        </w:rPr>
        <w:t xml:space="preserve">самоосвітньої </w:t>
      </w:r>
      <w:r w:rsidR="00E44932" w:rsidRPr="00E44932">
        <w:t xml:space="preserve">компетентності </w:t>
      </w:r>
      <w:r w:rsidRPr="00EB4B17">
        <w:t xml:space="preserve">майбутніх </w:t>
      </w:r>
      <w:r w:rsidR="00E44932">
        <w:t>інженерів-будівельників у процесі професійної підготовки</w:t>
      </w:r>
      <w:r w:rsidRPr="00EB4B17">
        <w:t xml:space="preserve">. </w:t>
      </w:r>
    </w:p>
    <w:p w:rsidR="005E6E80" w:rsidRPr="0025786A" w:rsidRDefault="0058608C" w:rsidP="0025786A">
      <w:pPr>
        <w:pStyle w:val="afff0"/>
        <w:ind w:firstLine="567"/>
      </w:pPr>
      <w:r w:rsidRPr="003E3EBF">
        <w:t xml:space="preserve">Таким чином, використання розробленої структурно-функціональної </w:t>
      </w:r>
      <w:r w:rsidRPr="00735C42">
        <w:t xml:space="preserve">моделі </w:t>
      </w:r>
      <w:r w:rsidR="00122C5F" w:rsidRPr="00735C42">
        <w:t>та удосконаленої методики</w:t>
      </w:r>
      <w:r w:rsidR="00122C5F" w:rsidRPr="00122C5F">
        <w:t xml:space="preserve"> </w:t>
      </w:r>
      <w:r w:rsidRPr="003E3EBF">
        <w:t xml:space="preserve">формування </w:t>
      </w:r>
      <w:r w:rsidR="00E44932" w:rsidRPr="00E44932">
        <w:rPr>
          <w:lang w:eastAsia="uk-UA"/>
        </w:rPr>
        <w:t xml:space="preserve">самоосвітньої </w:t>
      </w:r>
      <w:r w:rsidR="00E44932" w:rsidRPr="00E44932">
        <w:t xml:space="preserve">компетентності </w:t>
      </w:r>
      <w:r w:rsidRPr="003E3EBF">
        <w:t xml:space="preserve">майбутніх </w:t>
      </w:r>
      <w:r w:rsidR="00E44932">
        <w:t>інженерів-будівельників</w:t>
      </w:r>
      <w:r w:rsidRPr="003E3EBF">
        <w:t xml:space="preserve"> у практичній педагогічній діяльності викладача </w:t>
      </w:r>
      <w:r w:rsidRPr="00735C42">
        <w:t>дозвол</w:t>
      </w:r>
      <w:r w:rsidR="00122C5F" w:rsidRPr="00735C42">
        <w:t>яють</w:t>
      </w:r>
      <w:r w:rsidRPr="003E3EBF">
        <w:t xml:space="preserve"> підвищити </w:t>
      </w:r>
      <w:r w:rsidR="00B30A8A">
        <w:t xml:space="preserve">й </w:t>
      </w:r>
      <w:r w:rsidRPr="003E3EBF">
        <w:t>сформувати здатності</w:t>
      </w:r>
      <w:r w:rsidR="00E44932">
        <w:t xml:space="preserve"> до самоосвітньої діяльності</w:t>
      </w:r>
      <w:r w:rsidRPr="003E3EBF">
        <w:t xml:space="preserve"> майбутні</w:t>
      </w:r>
      <w:r w:rsidR="00E44932">
        <w:t>х</w:t>
      </w:r>
      <w:r w:rsidRPr="003E3EBF">
        <w:t xml:space="preserve"> </w:t>
      </w:r>
      <w:r w:rsidR="00E44932">
        <w:t xml:space="preserve">інженерів-будівельників у </w:t>
      </w:r>
      <w:r w:rsidRPr="003E3EBF">
        <w:t>професійній діяльності.</w:t>
      </w:r>
    </w:p>
    <w:p w:rsidR="00AE0EA1" w:rsidRPr="00827AF9" w:rsidRDefault="00AE0EA1" w:rsidP="00B10CC9">
      <w:pPr>
        <w:spacing w:line="372" w:lineRule="auto"/>
        <w:ind w:firstLine="567"/>
        <w:rPr>
          <w:b/>
          <w:sz w:val="28"/>
          <w:szCs w:val="28"/>
        </w:rPr>
      </w:pPr>
    </w:p>
    <w:p w:rsidR="000E391F" w:rsidRDefault="00B10CC9" w:rsidP="000E391F">
      <w:pPr>
        <w:spacing w:line="372" w:lineRule="auto"/>
        <w:ind w:firstLine="567"/>
        <w:rPr>
          <w:b/>
          <w:sz w:val="28"/>
          <w:szCs w:val="28"/>
        </w:rPr>
      </w:pPr>
      <w:r w:rsidRPr="001C7F5C">
        <w:rPr>
          <w:b/>
          <w:sz w:val="28"/>
          <w:szCs w:val="28"/>
        </w:rPr>
        <w:t>Висновки до третього розділу</w:t>
      </w:r>
      <w:r w:rsidR="00122C5F">
        <w:rPr>
          <w:b/>
          <w:sz w:val="28"/>
          <w:szCs w:val="28"/>
        </w:rPr>
        <w:t xml:space="preserve"> </w:t>
      </w:r>
    </w:p>
    <w:p w:rsidR="00AE0EA1" w:rsidRPr="001C7F5C" w:rsidRDefault="00AE0EA1" w:rsidP="000E391F">
      <w:pPr>
        <w:spacing w:line="372" w:lineRule="auto"/>
        <w:ind w:firstLine="567"/>
        <w:rPr>
          <w:b/>
          <w:sz w:val="28"/>
          <w:szCs w:val="28"/>
        </w:rPr>
      </w:pPr>
    </w:p>
    <w:p w:rsidR="00B10CC9" w:rsidRPr="001C7F5C" w:rsidRDefault="00463FB2" w:rsidP="00B50A51">
      <w:pPr>
        <w:autoSpaceDE w:val="0"/>
        <w:autoSpaceDN w:val="0"/>
        <w:spacing w:line="360" w:lineRule="auto"/>
        <w:ind w:firstLine="567"/>
        <w:jc w:val="both"/>
        <w:rPr>
          <w:sz w:val="28"/>
          <w:szCs w:val="28"/>
        </w:rPr>
      </w:pPr>
      <w:r>
        <w:rPr>
          <w:sz w:val="28"/>
          <w:szCs w:val="28"/>
        </w:rPr>
        <w:t>1</w:t>
      </w:r>
      <w:r w:rsidR="00B50A51">
        <w:rPr>
          <w:sz w:val="28"/>
          <w:szCs w:val="28"/>
        </w:rPr>
        <w:t>.</w:t>
      </w:r>
      <w:r w:rsidR="00B50A51">
        <w:rPr>
          <w:sz w:val="28"/>
          <w:szCs w:val="28"/>
          <w:lang w:val="ru-RU"/>
        </w:rPr>
        <w:t> </w:t>
      </w:r>
      <w:r w:rsidR="00B10CC9">
        <w:rPr>
          <w:sz w:val="28"/>
          <w:szCs w:val="28"/>
        </w:rPr>
        <w:t xml:space="preserve">На основі </w:t>
      </w:r>
      <w:r w:rsidR="00B10CC9" w:rsidRPr="001C7F5C">
        <w:rPr>
          <w:sz w:val="28"/>
          <w:szCs w:val="28"/>
        </w:rPr>
        <w:t xml:space="preserve">проведеного формувального експерименту було перевірено висунуту гіпотезу, яка передбачала підвищення ефективності формування </w:t>
      </w:r>
      <w:r w:rsidR="00B10CC9">
        <w:rPr>
          <w:sz w:val="28"/>
          <w:szCs w:val="28"/>
        </w:rPr>
        <w:t>самоосвітньої</w:t>
      </w:r>
      <w:r w:rsidR="00B10CC9" w:rsidRPr="001C7F5C">
        <w:rPr>
          <w:sz w:val="28"/>
          <w:szCs w:val="28"/>
        </w:rPr>
        <w:t xml:space="preserve"> компетентності шляхом реалізації організаційно-педагогічних умов. У процесі експериментального дослідження було здійснено перевірку сформованості </w:t>
      </w:r>
      <w:r w:rsidR="00B10CC9">
        <w:rPr>
          <w:sz w:val="28"/>
          <w:szCs w:val="28"/>
        </w:rPr>
        <w:t>самоосвітньої</w:t>
      </w:r>
      <w:r w:rsidR="00B10CC9" w:rsidRPr="001C7F5C">
        <w:rPr>
          <w:sz w:val="28"/>
          <w:szCs w:val="28"/>
        </w:rPr>
        <w:t xml:space="preserve"> компетентності у експериментальн</w:t>
      </w:r>
      <w:r w:rsidR="00B10CC9">
        <w:rPr>
          <w:sz w:val="28"/>
          <w:szCs w:val="28"/>
        </w:rPr>
        <w:t>ій (ЕГ</w:t>
      </w:r>
      <w:r w:rsidR="00B10CC9" w:rsidRPr="001C7F5C">
        <w:rPr>
          <w:sz w:val="28"/>
          <w:szCs w:val="28"/>
        </w:rPr>
        <w:t xml:space="preserve">) і </w:t>
      </w:r>
      <w:r w:rsidR="00B10CC9" w:rsidRPr="001C7F5C">
        <w:rPr>
          <w:sz w:val="28"/>
          <w:szCs w:val="28"/>
        </w:rPr>
        <w:lastRenderedPageBreak/>
        <w:t>контрольній (К</w:t>
      </w:r>
      <w:r w:rsidR="00B10CC9">
        <w:rPr>
          <w:sz w:val="28"/>
          <w:szCs w:val="28"/>
        </w:rPr>
        <w:t>Г</w:t>
      </w:r>
      <w:r w:rsidR="00B10CC9" w:rsidRPr="001C7F5C">
        <w:rPr>
          <w:sz w:val="28"/>
          <w:szCs w:val="28"/>
        </w:rPr>
        <w:t xml:space="preserve">) групах. Отримані результати засвідчили позитивну динаміку щодо сформованості </w:t>
      </w:r>
      <w:r w:rsidR="00B10CC9">
        <w:rPr>
          <w:sz w:val="28"/>
          <w:szCs w:val="28"/>
        </w:rPr>
        <w:t>самоосвітньої</w:t>
      </w:r>
      <w:r w:rsidR="00B10CC9" w:rsidRPr="001C7F5C">
        <w:rPr>
          <w:sz w:val="28"/>
          <w:szCs w:val="28"/>
        </w:rPr>
        <w:t xml:space="preserve"> компетентності майбутніх </w:t>
      </w:r>
      <w:r w:rsidR="00B10CC9">
        <w:rPr>
          <w:sz w:val="28"/>
          <w:szCs w:val="28"/>
        </w:rPr>
        <w:t>інженерів-будівельників</w:t>
      </w:r>
      <w:r w:rsidR="00B10CC9" w:rsidRPr="001C7F5C">
        <w:rPr>
          <w:sz w:val="28"/>
          <w:szCs w:val="28"/>
        </w:rPr>
        <w:t xml:space="preserve"> у експериментальн</w:t>
      </w:r>
      <w:r w:rsidR="00B10CC9">
        <w:rPr>
          <w:sz w:val="28"/>
          <w:szCs w:val="28"/>
        </w:rPr>
        <w:t>ій групі</w:t>
      </w:r>
      <w:r w:rsidR="00B10CC9" w:rsidRPr="001C7F5C">
        <w:rPr>
          <w:sz w:val="28"/>
          <w:szCs w:val="28"/>
        </w:rPr>
        <w:t xml:space="preserve">, що, у свою чергу, доводить доцільність та ефективність </w:t>
      </w:r>
      <w:r w:rsidR="0084662A">
        <w:rPr>
          <w:sz w:val="28"/>
          <w:szCs w:val="28"/>
        </w:rPr>
        <w:t>реалізації складових професійної підготовки майбутніх інженерів-будівельників</w:t>
      </w:r>
      <w:r w:rsidR="00B10CC9" w:rsidRPr="001C7F5C">
        <w:rPr>
          <w:sz w:val="28"/>
          <w:szCs w:val="28"/>
        </w:rPr>
        <w:t xml:space="preserve">. </w:t>
      </w:r>
    </w:p>
    <w:p w:rsidR="00B10CC9" w:rsidRDefault="00463FB2" w:rsidP="00B50A51">
      <w:pPr>
        <w:autoSpaceDE w:val="0"/>
        <w:autoSpaceDN w:val="0"/>
        <w:spacing w:line="360" w:lineRule="auto"/>
        <w:ind w:firstLine="567"/>
        <w:jc w:val="both"/>
        <w:rPr>
          <w:rStyle w:val="afff1"/>
        </w:rPr>
      </w:pPr>
      <w:r>
        <w:rPr>
          <w:sz w:val="28"/>
          <w:szCs w:val="28"/>
        </w:rPr>
        <w:t>2</w:t>
      </w:r>
      <w:r w:rsidR="00B50A51">
        <w:rPr>
          <w:sz w:val="28"/>
          <w:szCs w:val="28"/>
        </w:rPr>
        <w:t>.</w:t>
      </w:r>
      <w:r w:rsidR="00B50A51">
        <w:rPr>
          <w:sz w:val="28"/>
          <w:szCs w:val="28"/>
          <w:lang w:val="ru-RU"/>
        </w:rPr>
        <w:t> </w:t>
      </w:r>
      <w:r w:rsidR="00B10CC9" w:rsidRPr="001C7F5C">
        <w:rPr>
          <w:sz w:val="28"/>
          <w:szCs w:val="28"/>
        </w:rPr>
        <w:t xml:space="preserve">Достовірність отриманих результатів проведеного нами експерименту перевірялась математичними розрахунками із застосуванням </w:t>
      </w:r>
      <w:r w:rsidR="00B10CC9" w:rsidRPr="00E45C4B">
        <w:rPr>
          <w:sz w:val="28"/>
          <w:szCs w:val="28"/>
        </w:rPr>
        <w:t xml:space="preserve">критерію </w:t>
      </w:r>
      <w:r w:rsidR="00B10CC9" w:rsidRPr="00CB56A1">
        <w:rPr>
          <w:sz w:val="28"/>
          <w:szCs w:val="28"/>
        </w:rPr>
        <w:t>Стьюдента</w:t>
      </w:r>
      <w:r w:rsidR="00B10CC9" w:rsidRPr="001C7F5C">
        <w:rPr>
          <w:sz w:val="28"/>
          <w:szCs w:val="28"/>
        </w:rPr>
        <w:t>. В результаті аналіз дос</w:t>
      </w:r>
      <w:r w:rsidR="00B10CC9">
        <w:rPr>
          <w:sz w:val="28"/>
          <w:szCs w:val="28"/>
        </w:rPr>
        <w:t xml:space="preserve">лідно-експериментальної роботи </w:t>
      </w:r>
      <w:r w:rsidR="00B10CC9" w:rsidRPr="001C7F5C">
        <w:rPr>
          <w:sz w:val="28"/>
          <w:szCs w:val="28"/>
        </w:rPr>
        <w:t xml:space="preserve">продемонстрував </w:t>
      </w:r>
      <w:r w:rsidR="00B10CC9">
        <w:rPr>
          <w:sz w:val="28"/>
          <w:szCs w:val="28"/>
        </w:rPr>
        <w:t>продуктивний</w:t>
      </w:r>
      <w:r w:rsidR="00B10CC9" w:rsidRPr="001C7F5C">
        <w:rPr>
          <w:sz w:val="28"/>
          <w:szCs w:val="28"/>
        </w:rPr>
        <w:t xml:space="preserve"> та </w:t>
      </w:r>
      <w:r w:rsidR="00B10CC9">
        <w:rPr>
          <w:sz w:val="28"/>
          <w:szCs w:val="28"/>
        </w:rPr>
        <w:t>творчий</w:t>
      </w:r>
      <w:r w:rsidR="00B10CC9" w:rsidRPr="001C7F5C">
        <w:rPr>
          <w:sz w:val="28"/>
          <w:szCs w:val="28"/>
        </w:rPr>
        <w:t xml:space="preserve"> рівні сформованості </w:t>
      </w:r>
      <w:r w:rsidR="00B10CC9">
        <w:rPr>
          <w:sz w:val="28"/>
          <w:szCs w:val="28"/>
        </w:rPr>
        <w:t>самоосвітньої</w:t>
      </w:r>
      <w:r w:rsidR="00B10CC9" w:rsidRPr="001C7F5C">
        <w:rPr>
          <w:sz w:val="28"/>
          <w:szCs w:val="28"/>
        </w:rPr>
        <w:t xml:space="preserve"> компетентності у студентів експериментальн</w:t>
      </w:r>
      <w:r w:rsidR="00B10CC9">
        <w:rPr>
          <w:sz w:val="28"/>
          <w:szCs w:val="28"/>
        </w:rPr>
        <w:t>ої</w:t>
      </w:r>
      <w:r w:rsidR="00B10CC9" w:rsidRPr="001C7F5C">
        <w:rPr>
          <w:sz w:val="28"/>
          <w:szCs w:val="28"/>
        </w:rPr>
        <w:t xml:space="preserve"> груп та </w:t>
      </w:r>
      <w:r w:rsidR="00B10CC9">
        <w:rPr>
          <w:sz w:val="28"/>
          <w:szCs w:val="28"/>
        </w:rPr>
        <w:t>репродуктивний</w:t>
      </w:r>
      <w:r w:rsidR="00B10CC9" w:rsidRPr="001C7F5C">
        <w:rPr>
          <w:sz w:val="28"/>
          <w:szCs w:val="28"/>
        </w:rPr>
        <w:t xml:space="preserve"> ріве</w:t>
      </w:r>
      <w:r w:rsidR="00B10CC9">
        <w:rPr>
          <w:sz w:val="28"/>
          <w:szCs w:val="28"/>
        </w:rPr>
        <w:t xml:space="preserve">нь у контрольній групі. </w:t>
      </w:r>
      <w:r w:rsidR="00B10CC9" w:rsidRPr="00CB56A1">
        <w:rPr>
          <w:sz w:val="28"/>
          <w:szCs w:val="28"/>
        </w:rPr>
        <w:t xml:space="preserve">Зокрема, результати статистичного аналізу на основі використання </w:t>
      </w:r>
      <w:r w:rsidR="00B10CC9" w:rsidRPr="00CB56A1">
        <w:rPr>
          <w:sz w:val="28"/>
          <w:szCs w:val="28"/>
          <w:lang w:val="en-US"/>
        </w:rPr>
        <w:t>t</w:t>
      </w:r>
      <w:r w:rsidR="00B10CC9" w:rsidRPr="00CB56A1">
        <w:rPr>
          <w:sz w:val="28"/>
          <w:szCs w:val="28"/>
        </w:rPr>
        <w:t>-критерію істотності відмінностей Стьюдента підтвердили стійку тенденцію зростання якості формування</w:t>
      </w:r>
      <w:r w:rsidR="00B10CC9">
        <w:rPr>
          <w:sz w:val="28"/>
          <w:szCs w:val="28"/>
        </w:rPr>
        <w:t xml:space="preserve"> самоосвітньої компетентності.</w:t>
      </w:r>
      <w:r w:rsidR="00B10CC9" w:rsidRPr="00CB56A1">
        <w:rPr>
          <w:sz w:val="28"/>
          <w:szCs w:val="28"/>
        </w:rPr>
        <w:t xml:space="preserve"> Результати статистичного аналізу на основі використання </w:t>
      </w:r>
      <w:r w:rsidR="00B10CC9" w:rsidRPr="00CB56A1">
        <w:rPr>
          <w:sz w:val="28"/>
          <w:szCs w:val="28"/>
          <w:lang w:val="en-US"/>
        </w:rPr>
        <w:t>t</w:t>
      </w:r>
      <w:r w:rsidR="00B10CC9" w:rsidRPr="00CB56A1">
        <w:rPr>
          <w:sz w:val="28"/>
          <w:szCs w:val="28"/>
        </w:rPr>
        <w:t>-критерію істотності відмінностей Стьюдента підтвердили стійку тенденцію зр</w:t>
      </w:r>
      <w:r w:rsidR="00B10CC9">
        <w:rPr>
          <w:rStyle w:val="afff1"/>
        </w:rPr>
        <w:t>остання якості:</w:t>
      </w:r>
    </w:p>
    <w:p w:rsidR="000E1B5C" w:rsidRDefault="000E1B5C" w:rsidP="00B10CC9">
      <w:pPr>
        <w:autoSpaceDE w:val="0"/>
        <w:autoSpaceDN w:val="0"/>
        <w:spacing w:line="360" w:lineRule="auto"/>
        <w:jc w:val="both"/>
        <w:rPr>
          <w:rStyle w:val="afff1"/>
        </w:rPr>
      </w:pPr>
      <w:r w:rsidRPr="000E1B5C">
        <w:rPr>
          <w:rStyle w:val="afff1"/>
        </w:rPr>
        <w:t>за аксіологічно-мотиваційним критерієм</w:t>
      </w:r>
      <w:r>
        <w:rPr>
          <w:rStyle w:val="afff1"/>
        </w:rPr>
        <w:t>:</w:t>
      </w:r>
    </w:p>
    <w:p w:rsidR="003A62B6" w:rsidRPr="0062176E" w:rsidRDefault="0030783E" w:rsidP="00B50A51">
      <w:pPr>
        <w:autoSpaceDE w:val="0"/>
        <w:autoSpaceDN w:val="0"/>
        <w:spacing w:line="360" w:lineRule="auto"/>
        <w:ind w:firstLine="567"/>
        <w:jc w:val="both"/>
        <w:rPr>
          <w:b/>
          <w:sz w:val="28"/>
          <w:szCs w:val="28"/>
        </w:rPr>
      </w:pPr>
      <w:r>
        <w:rPr>
          <w:sz w:val="28"/>
          <w:szCs w:val="28"/>
        </w:rPr>
        <w:t>Отримані результати підтвердили</w:t>
      </w:r>
      <w:r w:rsidR="002C7324">
        <w:rPr>
          <w:sz w:val="28"/>
          <w:szCs w:val="28"/>
        </w:rPr>
        <w:t>,</w:t>
      </w:r>
      <w:r>
        <w:rPr>
          <w:sz w:val="28"/>
          <w:szCs w:val="28"/>
        </w:rPr>
        <w:t xml:space="preserve"> </w:t>
      </w:r>
      <w:r w:rsidR="00B10CC9" w:rsidRPr="001C7F5C">
        <w:rPr>
          <w:sz w:val="28"/>
          <w:szCs w:val="28"/>
        </w:rPr>
        <w:t xml:space="preserve">що всі </w:t>
      </w:r>
      <w:r w:rsidR="00B10CC9" w:rsidRPr="001C7F5C">
        <w:rPr>
          <w:i/>
          <w:sz w:val="28"/>
          <w:szCs w:val="28"/>
        </w:rPr>
        <w:t>три блоки</w:t>
      </w:r>
      <w:r w:rsidR="00B10CC9" w:rsidRPr="001C7F5C">
        <w:rPr>
          <w:sz w:val="28"/>
          <w:szCs w:val="28"/>
        </w:rPr>
        <w:t xml:space="preserve"> (</w:t>
      </w:r>
      <w:r w:rsidR="00B10CC9">
        <w:rPr>
          <w:i/>
          <w:sz w:val="28"/>
          <w:szCs w:val="28"/>
        </w:rPr>
        <w:t>методологічно-цільовий</w:t>
      </w:r>
      <w:r w:rsidR="00B10CC9" w:rsidRPr="001C7F5C">
        <w:rPr>
          <w:i/>
          <w:sz w:val="28"/>
          <w:szCs w:val="28"/>
        </w:rPr>
        <w:t xml:space="preserve">, </w:t>
      </w:r>
      <w:r w:rsidR="00B10CC9">
        <w:rPr>
          <w:i/>
          <w:sz w:val="28"/>
          <w:szCs w:val="28"/>
        </w:rPr>
        <w:t>технологічний</w:t>
      </w:r>
      <w:r w:rsidR="00B10CC9" w:rsidRPr="001C7F5C">
        <w:rPr>
          <w:i/>
          <w:sz w:val="28"/>
          <w:szCs w:val="28"/>
        </w:rPr>
        <w:t xml:space="preserve"> та </w:t>
      </w:r>
      <w:r w:rsidR="00B10CC9">
        <w:rPr>
          <w:i/>
          <w:sz w:val="28"/>
          <w:szCs w:val="28"/>
        </w:rPr>
        <w:t>діагностико-корегувальний</w:t>
      </w:r>
      <w:r w:rsidR="00B10CC9" w:rsidRPr="001C7F5C">
        <w:rPr>
          <w:sz w:val="28"/>
          <w:szCs w:val="28"/>
        </w:rPr>
        <w:t>) структурно-фу</w:t>
      </w:r>
      <w:r w:rsidR="00B10CC9">
        <w:rPr>
          <w:sz w:val="28"/>
          <w:szCs w:val="28"/>
        </w:rPr>
        <w:t xml:space="preserve">нкціональної моделі </w:t>
      </w:r>
      <w:r w:rsidR="002C7324" w:rsidRPr="001C7F5C">
        <w:rPr>
          <w:sz w:val="28"/>
          <w:szCs w:val="28"/>
        </w:rPr>
        <w:t xml:space="preserve">формування </w:t>
      </w:r>
      <w:r w:rsidR="002C7324">
        <w:rPr>
          <w:sz w:val="28"/>
          <w:szCs w:val="28"/>
        </w:rPr>
        <w:t>самоосвітньої</w:t>
      </w:r>
      <w:r w:rsidR="002C7324" w:rsidRPr="001C7F5C">
        <w:rPr>
          <w:sz w:val="28"/>
          <w:szCs w:val="28"/>
        </w:rPr>
        <w:t xml:space="preserve"> компетентності майбутніх </w:t>
      </w:r>
      <w:r w:rsidR="002C7324">
        <w:rPr>
          <w:sz w:val="28"/>
          <w:szCs w:val="28"/>
        </w:rPr>
        <w:t xml:space="preserve">інженерів-будівельників </w:t>
      </w:r>
      <w:r w:rsidR="00B10CC9">
        <w:rPr>
          <w:sz w:val="28"/>
          <w:szCs w:val="28"/>
        </w:rPr>
        <w:t>підтвердили</w:t>
      </w:r>
      <w:r w:rsidR="00B10CC9" w:rsidRPr="001C7F5C">
        <w:rPr>
          <w:sz w:val="28"/>
          <w:szCs w:val="28"/>
        </w:rPr>
        <w:t xml:space="preserve"> гіпотезу нашого дослідження та довели педагогічну ефективність і доцільність втілення у практику розроблених організаційно-педагогічних умов та </w:t>
      </w:r>
      <w:r w:rsidR="002C7324">
        <w:rPr>
          <w:sz w:val="28"/>
          <w:szCs w:val="28"/>
        </w:rPr>
        <w:t>удосконаленої</w:t>
      </w:r>
      <w:r w:rsidR="00B10CC9" w:rsidRPr="001C7F5C">
        <w:rPr>
          <w:sz w:val="28"/>
          <w:szCs w:val="28"/>
        </w:rPr>
        <w:t xml:space="preserve"> методики формування </w:t>
      </w:r>
      <w:r w:rsidR="00B10CC9">
        <w:rPr>
          <w:sz w:val="28"/>
          <w:szCs w:val="28"/>
        </w:rPr>
        <w:t>самоосвітньої</w:t>
      </w:r>
      <w:r w:rsidR="00B10CC9" w:rsidRPr="001C7F5C">
        <w:rPr>
          <w:sz w:val="28"/>
          <w:szCs w:val="28"/>
        </w:rPr>
        <w:t xml:space="preserve"> компетентності майбутніх </w:t>
      </w:r>
      <w:r w:rsidR="00B10CC9">
        <w:rPr>
          <w:sz w:val="28"/>
          <w:szCs w:val="28"/>
        </w:rPr>
        <w:t>інженерів-будівельників</w:t>
      </w:r>
      <w:r w:rsidR="0084662A">
        <w:rPr>
          <w:sz w:val="28"/>
          <w:szCs w:val="28"/>
        </w:rPr>
        <w:t xml:space="preserve"> як складових професійної підготовки</w:t>
      </w:r>
      <w:r w:rsidR="002C7324">
        <w:rPr>
          <w:sz w:val="28"/>
          <w:szCs w:val="28"/>
        </w:rPr>
        <w:t>.</w:t>
      </w:r>
    </w:p>
    <w:p w:rsidR="00736C0C" w:rsidRDefault="00736C0C" w:rsidP="00B14ECD">
      <w:pPr>
        <w:autoSpaceDE w:val="0"/>
        <w:autoSpaceDN w:val="0"/>
        <w:ind w:firstLine="709"/>
        <w:jc w:val="center"/>
        <w:rPr>
          <w:b/>
          <w:sz w:val="28"/>
          <w:szCs w:val="28"/>
        </w:rPr>
      </w:pPr>
    </w:p>
    <w:p w:rsidR="00736C0C" w:rsidRDefault="00736C0C" w:rsidP="00B14ECD">
      <w:pPr>
        <w:autoSpaceDE w:val="0"/>
        <w:autoSpaceDN w:val="0"/>
        <w:ind w:firstLine="709"/>
        <w:jc w:val="center"/>
        <w:rPr>
          <w:b/>
          <w:sz w:val="28"/>
          <w:szCs w:val="28"/>
        </w:rPr>
      </w:pPr>
    </w:p>
    <w:p w:rsidR="00736C0C" w:rsidRDefault="00736C0C" w:rsidP="00B14ECD">
      <w:pPr>
        <w:autoSpaceDE w:val="0"/>
        <w:autoSpaceDN w:val="0"/>
        <w:ind w:firstLine="709"/>
        <w:jc w:val="center"/>
        <w:rPr>
          <w:b/>
          <w:sz w:val="28"/>
          <w:szCs w:val="28"/>
        </w:rPr>
      </w:pPr>
    </w:p>
    <w:p w:rsidR="00736C0C" w:rsidRDefault="00736C0C" w:rsidP="00B14ECD">
      <w:pPr>
        <w:autoSpaceDE w:val="0"/>
        <w:autoSpaceDN w:val="0"/>
        <w:ind w:firstLine="709"/>
        <w:jc w:val="center"/>
        <w:rPr>
          <w:b/>
          <w:sz w:val="28"/>
          <w:szCs w:val="28"/>
        </w:rPr>
      </w:pPr>
    </w:p>
    <w:p w:rsidR="00736C0C" w:rsidRDefault="00736C0C" w:rsidP="00B14ECD">
      <w:pPr>
        <w:autoSpaceDE w:val="0"/>
        <w:autoSpaceDN w:val="0"/>
        <w:ind w:firstLine="709"/>
        <w:jc w:val="center"/>
        <w:rPr>
          <w:b/>
          <w:sz w:val="28"/>
          <w:szCs w:val="28"/>
        </w:rPr>
      </w:pPr>
    </w:p>
    <w:p w:rsidR="00736C0C" w:rsidRDefault="00736C0C" w:rsidP="00B14ECD">
      <w:pPr>
        <w:autoSpaceDE w:val="0"/>
        <w:autoSpaceDN w:val="0"/>
        <w:ind w:firstLine="709"/>
        <w:jc w:val="center"/>
        <w:rPr>
          <w:b/>
          <w:sz w:val="28"/>
          <w:szCs w:val="28"/>
        </w:rPr>
      </w:pPr>
    </w:p>
    <w:p w:rsidR="00736C0C" w:rsidRDefault="00736C0C" w:rsidP="00B14ECD">
      <w:pPr>
        <w:autoSpaceDE w:val="0"/>
        <w:autoSpaceDN w:val="0"/>
        <w:ind w:firstLine="709"/>
        <w:jc w:val="center"/>
        <w:rPr>
          <w:b/>
          <w:sz w:val="28"/>
          <w:szCs w:val="28"/>
        </w:rPr>
      </w:pPr>
    </w:p>
    <w:p w:rsidR="00736C0C" w:rsidRDefault="00736C0C" w:rsidP="00B14ECD">
      <w:pPr>
        <w:autoSpaceDE w:val="0"/>
        <w:autoSpaceDN w:val="0"/>
        <w:ind w:firstLine="709"/>
        <w:jc w:val="center"/>
        <w:rPr>
          <w:b/>
          <w:sz w:val="28"/>
          <w:szCs w:val="28"/>
        </w:rPr>
      </w:pPr>
    </w:p>
    <w:p w:rsidR="00736C0C" w:rsidRDefault="00736C0C" w:rsidP="00B14ECD">
      <w:pPr>
        <w:autoSpaceDE w:val="0"/>
        <w:autoSpaceDN w:val="0"/>
        <w:ind w:firstLine="709"/>
        <w:jc w:val="center"/>
        <w:rPr>
          <w:b/>
          <w:sz w:val="28"/>
          <w:szCs w:val="28"/>
        </w:rPr>
      </w:pPr>
    </w:p>
    <w:p w:rsidR="00317FC8" w:rsidRPr="0062176E" w:rsidRDefault="00317FC8" w:rsidP="00B14ECD">
      <w:pPr>
        <w:autoSpaceDE w:val="0"/>
        <w:autoSpaceDN w:val="0"/>
        <w:ind w:firstLine="709"/>
        <w:jc w:val="center"/>
        <w:rPr>
          <w:b/>
          <w:sz w:val="28"/>
          <w:szCs w:val="28"/>
        </w:rPr>
      </w:pPr>
      <w:r w:rsidRPr="00F730A5">
        <w:rPr>
          <w:b/>
          <w:sz w:val="28"/>
          <w:szCs w:val="28"/>
        </w:rPr>
        <w:lastRenderedPageBreak/>
        <w:t>ВИСНОВКИ</w:t>
      </w:r>
    </w:p>
    <w:p w:rsidR="00D11A4A" w:rsidRDefault="00D11A4A" w:rsidP="00317FC8">
      <w:pPr>
        <w:tabs>
          <w:tab w:val="left" w:pos="709"/>
        </w:tabs>
        <w:spacing w:line="360" w:lineRule="auto"/>
        <w:ind w:firstLine="709"/>
        <w:contextualSpacing/>
        <w:jc w:val="both"/>
        <w:rPr>
          <w:sz w:val="28"/>
          <w:szCs w:val="28"/>
        </w:rPr>
      </w:pPr>
    </w:p>
    <w:p w:rsidR="00E06B65" w:rsidRDefault="00E06B65" w:rsidP="00B50A51">
      <w:pPr>
        <w:pStyle w:val="afff0"/>
        <w:ind w:firstLine="567"/>
      </w:pPr>
      <w:r w:rsidRPr="0048452D">
        <w:t xml:space="preserve">У дисертації </w:t>
      </w:r>
      <w:r>
        <w:t xml:space="preserve">представлено теоретичне узагальнення та практичне вирішення актуальної проблеми, що полягає в теоретико-методичному обґрунтуванні й експериментальній перевірці моделі </w:t>
      </w:r>
      <w:r w:rsidRPr="00484A5B">
        <w:rPr>
          <w:rStyle w:val="afff1"/>
        </w:rPr>
        <w:t>формування самоосвітньої компетентності</w:t>
      </w:r>
      <w:r>
        <w:t xml:space="preserve"> </w:t>
      </w:r>
      <w:r w:rsidRPr="00484A5B">
        <w:rPr>
          <w:rStyle w:val="afff1"/>
        </w:rPr>
        <w:t>майбутніх інженерів-будівельників</w:t>
      </w:r>
      <w:r>
        <w:t xml:space="preserve"> в авіаційному університеті на основі впроваджених організаційно-педагогічних умов.</w:t>
      </w:r>
      <w:r>
        <w:rPr>
          <w:rStyle w:val="afff1"/>
        </w:rPr>
        <w:t xml:space="preserve"> Отримані результати дослідження підтверджують гіпотезу дослідження, а реалізовані мета і завдання дали змогу сформулювати наступні висновки та запропонувати рекомендації, що мають</w:t>
      </w:r>
      <w:r w:rsidRPr="00F9410C">
        <w:rPr>
          <w:rStyle w:val="afff1"/>
        </w:rPr>
        <w:t xml:space="preserve"> </w:t>
      </w:r>
      <w:r>
        <w:rPr>
          <w:rStyle w:val="afff1"/>
        </w:rPr>
        <w:t>теоретичне і практичне значення.</w:t>
      </w:r>
    </w:p>
    <w:p w:rsidR="00E06B65" w:rsidRDefault="00E06B65" w:rsidP="00B50A51">
      <w:pPr>
        <w:pStyle w:val="afff0"/>
        <w:ind w:firstLine="567"/>
      </w:pPr>
      <w:r>
        <w:t xml:space="preserve">1. Здійснений аналіз наукових праць, присвячених дослідженню підготовки </w:t>
      </w:r>
      <w:r w:rsidRPr="001C7F5C">
        <w:t>майбутніх інженерів-будівельників</w:t>
      </w:r>
      <w:r>
        <w:t xml:space="preserve"> в умовах англомовного проекту, виявив особливості професійної підготовки </w:t>
      </w:r>
      <w:r w:rsidRPr="001C7F5C">
        <w:t>майбутніх інженерів-будівельників</w:t>
      </w:r>
      <w:r>
        <w:t xml:space="preserve"> у контексті сучасних вимог та суспільних запитів, з-поміж них: </w:t>
      </w:r>
      <w:r w:rsidRPr="001C7F5C">
        <w:t>г</w:t>
      </w:r>
      <w:r>
        <w:t>уманістичне спрямування; за</w:t>
      </w:r>
      <w:r w:rsidRPr="001C7F5C">
        <w:t>лучення майбутніх інженерів-будівельників до професійно-ціннісних орієнтацій</w:t>
      </w:r>
      <w:r>
        <w:t xml:space="preserve"> як аксіологічної основи</w:t>
      </w:r>
      <w:r w:rsidRPr="001C7F5C">
        <w:t xml:space="preserve"> інженерної діяльності</w:t>
      </w:r>
      <w:r>
        <w:t xml:space="preserve">; </w:t>
      </w:r>
      <w:r w:rsidRPr="001C7F5C">
        <w:t>володіння професійно-спрямованою іноземною мовою.</w:t>
      </w:r>
      <w:r w:rsidRPr="00697118">
        <w:t xml:space="preserve"> </w:t>
      </w:r>
      <w:r>
        <w:t xml:space="preserve">Результати аналізу </w:t>
      </w:r>
      <w:r w:rsidRPr="00B05B22">
        <w:t xml:space="preserve">затверджених навчальних програм </w:t>
      </w:r>
      <w:r>
        <w:t xml:space="preserve">з дисципліни </w:t>
      </w:r>
      <w:r w:rsidRPr="006A4C51">
        <w:t>«Архітектура будівель і споруд»</w:t>
      </w:r>
      <w:r>
        <w:t xml:space="preserve">, </w:t>
      </w:r>
      <w:r w:rsidRPr="006A4C51">
        <w:t>«Іноземна мова», «Іноземна мова»</w:t>
      </w:r>
      <w:r>
        <w:t xml:space="preserve"> (за професійним спрямуванням)» дали можливість визначити специфіку</w:t>
      </w:r>
      <w:r w:rsidRPr="001C7F5C">
        <w:t xml:space="preserve"> </w:t>
      </w:r>
      <w:r>
        <w:t>інженерної діяльності, яка полягає у</w:t>
      </w:r>
      <w:r w:rsidRPr="001C7F5C">
        <w:t xml:space="preserve"> </w:t>
      </w:r>
      <w:r>
        <w:t>професійній</w:t>
      </w:r>
      <w:r w:rsidRPr="001C7F5C">
        <w:t xml:space="preserve"> спрямован</w:t>
      </w:r>
      <w:r>
        <w:t>ості</w:t>
      </w:r>
      <w:r w:rsidRPr="001C7F5C">
        <w:t xml:space="preserve"> </w:t>
      </w:r>
      <w:r>
        <w:t>й</w:t>
      </w:r>
      <w:r w:rsidRPr="001C7F5C">
        <w:t xml:space="preserve"> розвит</w:t>
      </w:r>
      <w:r>
        <w:t>ку</w:t>
      </w:r>
      <w:r w:rsidRPr="001C7F5C">
        <w:t xml:space="preserve"> особистісних якостей</w:t>
      </w:r>
      <w:r>
        <w:t xml:space="preserve"> майбутніх інженерів-будівельників та виявити, що проблема формування самоосвітньої компетентності майбутніх фахівців залишається недостатньо вирішеною. Про це свідчать і виявлені суперечності.</w:t>
      </w:r>
    </w:p>
    <w:p w:rsidR="00E06B65" w:rsidRDefault="00E06B65" w:rsidP="00B50A51">
      <w:pPr>
        <w:pStyle w:val="afff0"/>
        <w:ind w:firstLine="567"/>
      </w:pPr>
      <w:r>
        <w:t>2. </w:t>
      </w:r>
      <w:r w:rsidRPr="00EE080E">
        <w:t xml:space="preserve">Доведено, що </w:t>
      </w:r>
      <w:r w:rsidRPr="00EE080E">
        <w:rPr>
          <w:rStyle w:val="afff1"/>
        </w:rPr>
        <w:t>формування</w:t>
      </w:r>
      <w:r w:rsidRPr="001C7F5C">
        <w:rPr>
          <w:rStyle w:val="afff1"/>
        </w:rPr>
        <w:t xml:space="preserve"> самоосвітньої компетентності</w:t>
      </w:r>
      <w:r>
        <w:t xml:space="preserve"> </w:t>
      </w:r>
      <w:r w:rsidRPr="002F6C09">
        <w:t xml:space="preserve">полягає у здатності та готовності </w:t>
      </w:r>
      <w:r w:rsidRPr="00EE080E">
        <w:t>особистості</w:t>
      </w:r>
      <w:r>
        <w:t xml:space="preserve"> </w:t>
      </w:r>
      <w:r w:rsidRPr="002F6C09">
        <w:t xml:space="preserve">здійснювати ефективну самостійно-пізнавальну творчу діяльність на основі оволодіння гнучкими знаннями, узагальненими вміннями і навичками. </w:t>
      </w:r>
      <w:r>
        <w:t xml:space="preserve">На підставі вивчення науково-педагогічної літератури розкрито поняттєво-категоріальний апарат дослідження. </w:t>
      </w:r>
      <w:r w:rsidRPr="006E263A">
        <w:t>Уточнено</w:t>
      </w:r>
      <w:r>
        <w:t xml:space="preserve"> зміст</w:t>
      </w:r>
      <w:r w:rsidRPr="006E263A">
        <w:t xml:space="preserve"> поняття</w:t>
      </w:r>
      <w:r w:rsidRPr="006E263A">
        <w:rPr>
          <w:i/>
        </w:rPr>
        <w:t xml:space="preserve"> </w:t>
      </w:r>
      <w:r>
        <w:rPr>
          <w:i/>
        </w:rPr>
        <w:t>«</w:t>
      </w:r>
      <w:r w:rsidRPr="006E263A">
        <w:rPr>
          <w:i/>
        </w:rPr>
        <w:t xml:space="preserve">самоосвітня компетентність </w:t>
      </w:r>
      <w:r w:rsidRPr="006E263A">
        <w:rPr>
          <w:i/>
        </w:rPr>
        <w:lastRenderedPageBreak/>
        <w:t>майбутнього інженера-будівельника</w:t>
      </w:r>
      <w:r>
        <w:rPr>
          <w:i/>
        </w:rPr>
        <w:t xml:space="preserve">», </w:t>
      </w:r>
      <w:r>
        <w:t>що полягає в</w:t>
      </w:r>
      <w:r w:rsidRPr="001C7F5C">
        <w:t xml:space="preserve"> здатн</w:t>
      </w:r>
      <w:r>
        <w:t>ості</w:t>
      </w:r>
      <w:r w:rsidRPr="001C7F5C">
        <w:t xml:space="preserve"> і готовн</w:t>
      </w:r>
      <w:r>
        <w:t>ості особи як суб’єкта діяльності</w:t>
      </w:r>
      <w:r w:rsidRPr="001C7F5C">
        <w:t xml:space="preserve"> здійснювати ефективну самостійно-пізнавальну творчу діяльність у </w:t>
      </w:r>
      <w:r>
        <w:t>межах</w:t>
      </w:r>
      <w:r w:rsidRPr="001C7F5C">
        <w:t xml:space="preserve"> певної професійно-ділової сфери, зокрема</w:t>
      </w:r>
      <w:r>
        <w:t>,</w:t>
      </w:r>
      <w:r w:rsidRPr="001C7F5C">
        <w:t xml:space="preserve"> будівельної, архітектурної, інженерної, що досягається завдяки сформованості знань самонавчання та вмінь самоосвітньої діяльності.</w:t>
      </w:r>
      <w:r>
        <w:t xml:space="preserve"> Такий висновок дав</w:t>
      </w:r>
      <w:r w:rsidRPr="001C7F5C">
        <w:t xml:space="preserve"> змогу визначити </w:t>
      </w:r>
      <w:r>
        <w:t xml:space="preserve">в </w:t>
      </w:r>
      <w:r w:rsidRPr="001C7F5C">
        <w:t>структур</w:t>
      </w:r>
      <w:r>
        <w:t>і</w:t>
      </w:r>
      <w:r w:rsidRPr="001C7F5C">
        <w:t xml:space="preserve"> </w:t>
      </w:r>
      <w:r>
        <w:t xml:space="preserve">процесу формування </w:t>
      </w:r>
      <w:r w:rsidRPr="001C7F5C">
        <w:t>самоосвітньої</w:t>
      </w:r>
      <w:r>
        <w:t xml:space="preserve"> </w:t>
      </w:r>
      <w:r w:rsidRPr="001C7F5C">
        <w:t>компетентності</w:t>
      </w:r>
      <w:r>
        <w:t xml:space="preserve"> такі компоненти як</w:t>
      </w:r>
      <w:r w:rsidRPr="001C7F5C">
        <w:t>:</w:t>
      </w:r>
      <w:r w:rsidRPr="001C7F5C">
        <w:rPr>
          <w:color w:val="002060"/>
        </w:rPr>
        <w:t xml:space="preserve"> </w:t>
      </w:r>
      <w:r w:rsidRPr="001C7F5C">
        <w:rPr>
          <w:i/>
          <w:iCs/>
        </w:rPr>
        <w:t>мотиваційно-ціннісний</w:t>
      </w:r>
      <w:r w:rsidRPr="001C7F5C">
        <w:t>;</w:t>
      </w:r>
      <w:r w:rsidRPr="001C7F5C">
        <w:rPr>
          <w:color w:val="002060"/>
        </w:rPr>
        <w:t xml:space="preserve"> </w:t>
      </w:r>
      <w:r w:rsidRPr="001C7F5C">
        <w:rPr>
          <w:i/>
          <w:iCs/>
        </w:rPr>
        <w:t>організаційно-технологічний</w:t>
      </w:r>
      <w:r w:rsidRPr="001C7F5C">
        <w:t>;</w:t>
      </w:r>
      <w:r w:rsidRPr="001C7F5C">
        <w:rPr>
          <w:color w:val="002060"/>
        </w:rPr>
        <w:t xml:space="preserve"> </w:t>
      </w:r>
      <w:r w:rsidRPr="001C7F5C">
        <w:rPr>
          <w:i/>
          <w:iCs/>
        </w:rPr>
        <w:t>практично-діяльнісний</w:t>
      </w:r>
      <w:r>
        <w:t xml:space="preserve"> та</w:t>
      </w:r>
      <w:r w:rsidRPr="001C7F5C">
        <w:rPr>
          <w:color w:val="002060"/>
        </w:rPr>
        <w:t xml:space="preserve"> </w:t>
      </w:r>
      <w:r w:rsidRPr="001C7F5C">
        <w:rPr>
          <w:i/>
          <w:iCs/>
        </w:rPr>
        <w:t>рефлексивно-аналітичний</w:t>
      </w:r>
      <w:r>
        <w:rPr>
          <w:i/>
          <w:iCs/>
        </w:rPr>
        <w:t>,</w:t>
      </w:r>
      <w:r>
        <w:t xml:space="preserve"> що дозволило майбутнім інженерам-будівельникам ефективно формувати самоосвітню компетентність, удосконалювати свій досвід у професійній діяльності.</w:t>
      </w:r>
    </w:p>
    <w:p w:rsidR="00E06B65" w:rsidRDefault="00E06B65" w:rsidP="00B50A51">
      <w:pPr>
        <w:pStyle w:val="afff0"/>
        <w:ind w:firstLine="567"/>
      </w:pPr>
      <w:r>
        <w:t>3</w:t>
      </w:r>
      <w:r w:rsidRPr="00174C09">
        <w:t>.</w:t>
      </w:r>
      <w:r w:rsidR="00AD2E79">
        <w:rPr>
          <w:rStyle w:val="rvts41"/>
          <w:sz w:val="28"/>
          <w:szCs w:val="28"/>
        </w:rPr>
        <w:t> </w:t>
      </w:r>
      <w:r w:rsidRPr="00E06B65">
        <w:t>Визначено та обґрунтовано сукупність організаційно-педагогічних умов що впливають на ефективність формування самоосвітньої компетентності майбутніх</w:t>
      </w:r>
      <w:r>
        <w:rPr>
          <w:rStyle w:val="afff1"/>
        </w:rPr>
        <w:t xml:space="preserve"> </w:t>
      </w:r>
      <w:r w:rsidRPr="006A4C51">
        <w:rPr>
          <w:rStyle w:val="afff1"/>
        </w:rPr>
        <w:t>інженерів-будівельників</w:t>
      </w:r>
      <w:r>
        <w:rPr>
          <w:rStyle w:val="afff1"/>
        </w:rPr>
        <w:t xml:space="preserve"> </w:t>
      </w:r>
      <w:r w:rsidRPr="006A4C51">
        <w:t>у процесі професійної підготовки</w:t>
      </w:r>
      <w:r w:rsidRPr="00377149">
        <w:t>:</w:t>
      </w:r>
      <w:r>
        <w:t xml:space="preserve"> </w:t>
      </w:r>
      <w:r w:rsidRPr="0024332F">
        <w:t>1</w:t>
      </w:r>
      <w:r w:rsidRPr="0024332F">
        <w:rPr>
          <w:rStyle w:val="afff1"/>
        </w:rPr>
        <w:t xml:space="preserve">) розвиток мотиваційно-ціннісних орієнтацій студентів до </w:t>
      </w:r>
      <w:r>
        <w:rPr>
          <w:rStyle w:val="afff1"/>
        </w:rPr>
        <w:t>самоосвіти та самовдосконалення</w:t>
      </w:r>
      <w:r w:rsidRPr="0024332F">
        <w:t xml:space="preserve"> забезпечив стійкий інтерес до професії й ефективне засвоєння навчального матеріалу</w:t>
      </w:r>
      <w:r>
        <w:t xml:space="preserve"> та</w:t>
      </w:r>
      <w:r w:rsidRPr="0024332F">
        <w:t xml:space="preserve"> зформував цілеспрямованість</w:t>
      </w:r>
      <w:r>
        <w:t>,</w:t>
      </w:r>
      <w:r w:rsidRPr="0024332F">
        <w:t xml:space="preserve"> що визначає сенс навчально-пізнавальної діяльності майбутнього інженера-будівельника</w:t>
      </w:r>
      <w:r w:rsidRPr="0024332F">
        <w:rPr>
          <w:rStyle w:val="longtext"/>
          <w:shd w:val="clear" w:color="auto" w:fill="FFFFFF"/>
        </w:rPr>
        <w:t xml:space="preserve">; </w:t>
      </w:r>
      <w:r w:rsidRPr="0024332F">
        <w:rPr>
          <w:rStyle w:val="afff1"/>
        </w:rPr>
        <w:t xml:space="preserve">2) розробка і використання комплексу тренінгових занять на основі аксіологічного підходу для майбутніх інженерів-будівельників </w:t>
      </w:r>
      <w:r w:rsidRPr="0024332F">
        <w:t>дали можливість отримати чітку, добре організовану систему професійних вмінь та розвитку у майбутніх фахівців самоорганізації, творчих здібностей</w:t>
      </w:r>
      <w:r>
        <w:t>,</w:t>
      </w:r>
      <w:r w:rsidRPr="0024332F">
        <w:t xml:space="preserve"> що сприяло формуванню готовності до творчого виконання професійних функцій</w:t>
      </w:r>
      <w:r w:rsidRPr="0024332F">
        <w:rPr>
          <w:rStyle w:val="afff1"/>
        </w:rPr>
        <w:t xml:space="preserve">; 3) активізація навчально-пізнавальної діяльності студентів </w:t>
      </w:r>
      <w:r>
        <w:rPr>
          <w:rStyle w:val="afff1"/>
        </w:rPr>
        <w:t>технологіями</w:t>
      </w:r>
      <w:r w:rsidRPr="0024332F">
        <w:rPr>
          <w:rStyle w:val="afff1"/>
        </w:rPr>
        <w:t xml:space="preserve"> проблемного навчання та засобами інформаційно-комунікаційними технологіями </w:t>
      </w:r>
      <w:r>
        <w:t>дозволила</w:t>
      </w:r>
      <w:r w:rsidRPr="0024332F">
        <w:t xml:space="preserve"> підсилити мотивацію навчання, перевести на більш високий рівень естетичне виховання, розвити комунікативні здібності, інтуїцію, самостійність</w:t>
      </w:r>
      <w:r w:rsidRPr="0024332F">
        <w:rPr>
          <w:rStyle w:val="afff1"/>
        </w:rPr>
        <w:t xml:space="preserve">; 4) </w:t>
      </w:r>
      <w:r w:rsidRPr="008F3F7C">
        <w:rPr>
          <w:rStyle w:val="afff1"/>
        </w:rPr>
        <w:t>застосування різних форм</w:t>
      </w:r>
      <w:r w:rsidRPr="0024332F">
        <w:rPr>
          <w:rStyle w:val="afff1"/>
        </w:rPr>
        <w:t xml:space="preserve"> самоосвіти і самовиховання майбутніх інженерів-будівельник</w:t>
      </w:r>
      <w:r>
        <w:rPr>
          <w:rStyle w:val="afff1"/>
        </w:rPr>
        <w:t xml:space="preserve">ів </w:t>
      </w:r>
      <w:r w:rsidRPr="0024332F">
        <w:rPr>
          <w:rStyle w:val="afff1"/>
        </w:rPr>
        <w:t xml:space="preserve">забезпечило здатність до рефлексії інноваційної діяльності, самоконтролю та професійної самооцінки, уміння прогнозувати та </w:t>
      </w:r>
      <w:r w:rsidRPr="0024332F">
        <w:rPr>
          <w:rStyle w:val="afff1"/>
        </w:rPr>
        <w:lastRenderedPageBreak/>
        <w:t>співвідносити особистісно-професійні можливості, усвідомлення себе професіоналом.</w:t>
      </w:r>
    </w:p>
    <w:p w:rsidR="001B09DE" w:rsidRDefault="00E06B65" w:rsidP="00B50A51">
      <w:pPr>
        <w:pStyle w:val="afff0"/>
        <w:ind w:firstLine="567"/>
        <w:rPr>
          <w:lang w:val="ru-RU"/>
        </w:rPr>
      </w:pPr>
      <w:r>
        <w:t>4. В результаті проведеного аналізу та виявлених особливостей професійної діяльності майбутніх інженерів-будівельників були виділені критерії сформованост</w:t>
      </w:r>
      <w:r w:rsidR="001B09DE">
        <w:t>і самоосвітньої компетентності:</w:t>
      </w:r>
    </w:p>
    <w:p w:rsidR="001B09DE" w:rsidRDefault="001B09DE" w:rsidP="00B50A51">
      <w:pPr>
        <w:pStyle w:val="afff0"/>
        <w:ind w:firstLine="567"/>
        <w:rPr>
          <w:lang w:val="ru-RU"/>
        </w:rPr>
      </w:pPr>
      <w:r w:rsidRPr="005E6E80">
        <w:rPr>
          <w:b/>
          <w:spacing w:val="-5"/>
        </w:rPr>
        <w:t>- </w:t>
      </w:r>
      <w:r w:rsidR="00E06B65" w:rsidRPr="006939C1">
        <w:rPr>
          <w:i/>
        </w:rPr>
        <w:t xml:space="preserve">аксіологічно-мотиваційний </w:t>
      </w:r>
      <w:r w:rsidR="00E06B65">
        <w:t>(показники:</w:t>
      </w:r>
      <w:r w:rsidR="00E06B65" w:rsidRPr="00FB4377">
        <w:t xml:space="preserve"> </w:t>
      </w:r>
      <w:r w:rsidR="00E06B65" w:rsidRPr="006939C1">
        <w:t>с</w:t>
      </w:r>
      <w:r w:rsidR="00E06B65" w:rsidRPr="006939C1">
        <w:rPr>
          <w:rStyle w:val="afff1"/>
        </w:rPr>
        <w:t>формованість</w:t>
      </w:r>
      <w:r w:rsidR="00E06B65" w:rsidRPr="006939C1">
        <w:t xml:space="preserve"> мотивації до</w:t>
      </w:r>
      <w:r w:rsidR="00E06B65">
        <w:rPr>
          <w:rStyle w:val="afff1"/>
        </w:rPr>
        <w:t xml:space="preserve"> самоосвітньої діяльності,</w:t>
      </w:r>
      <w:r w:rsidR="00E06B65" w:rsidRPr="006939C1">
        <w:rPr>
          <w:rStyle w:val="afff1"/>
        </w:rPr>
        <w:t xml:space="preserve"> </w:t>
      </w:r>
      <w:r w:rsidR="00E06B65" w:rsidRPr="006939C1">
        <w:t>потреба в самоосвіті та у т</w:t>
      </w:r>
      <w:r w:rsidR="00E06B65">
        <w:t xml:space="preserve">ворчому самовираженні, </w:t>
      </w:r>
      <w:r w:rsidR="00E06B65" w:rsidRPr="006939C1">
        <w:t>наявність інтересу до п</w:t>
      </w:r>
      <w:r w:rsidR="00E06B65">
        <w:t>рофесійно-спрямованих дисциплін,</w:t>
      </w:r>
      <w:r w:rsidR="00E06B65" w:rsidRPr="006939C1">
        <w:t xml:space="preserve"> самезаохочування</w:t>
      </w:r>
      <w:r w:rsidR="00E06B65">
        <w:t>);</w:t>
      </w:r>
    </w:p>
    <w:p w:rsidR="001B09DE" w:rsidRDefault="001B09DE" w:rsidP="00B50A51">
      <w:pPr>
        <w:pStyle w:val="afff0"/>
        <w:ind w:firstLine="567"/>
        <w:rPr>
          <w:lang w:val="ru-RU"/>
        </w:rPr>
      </w:pPr>
      <w:r w:rsidRPr="005E6E80">
        <w:rPr>
          <w:b/>
          <w:spacing w:val="-5"/>
        </w:rPr>
        <w:t>- </w:t>
      </w:r>
      <w:r w:rsidR="00E06B65" w:rsidRPr="006939C1">
        <w:rPr>
          <w:i/>
        </w:rPr>
        <w:t>організаційно-процесуальний</w:t>
      </w:r>
      <w:r w:rsidR="00E06B65" w:rsidRPr="007B0CA8">
        <w:t xml:space="preserve"> (показники:</w:t>
      </w:r>
      <w:r w:rsidR="00E06B65" w:rsidRPr="00FB4377">
        <w:rPr>
          <w:i/>
        </w:rPr>
        <w:t xml:space="preserve"> </w:t>
      </w:r>
      <w:r w:rsidR="00E06B65" w:rsidRPr="006939C1">
        <w:t>вміння планувати свою діяльність</w:t>
      </w:r>
      <w:r w:rsidR="00E06B65">
        <w:rPr>
          <w:sz w:val="22"/>
          <w:szCs w:val="22"/>
        </w:rPr>
        <w:t xml:space="preserve">, </w:t>
      </w:r>
      <w:r w:rsidR="00E06B65" w:rsidRPr="006939C1">
        <w:t>вміти створювати умови успішного</w:t>
      </w:r>
      <w:r w:rsidR="00E06B65">
        <w:t xml:space="preserve"> виконання діяльності, </w:t>
      </w:r>
      <w:r w:rsidR="00E06B65" w:rsidRPr="006939C1">
        <w:t>самостійність</w:t>
      </w:r>
      <w:r w:rsidR="00E06B65" w:rsidRPr="007B0CA8">
        <w:t>)</w:t>
      </w:r>
      <w:r w:rsidR="00E06B65">
        <w:t>;</w:t>
      </w:r>
    </w:p>
    <w:p w:rsidR="001B09DE" w:rsidRDefault="001B09DE" w:rsidP="00B50A51">
      <w:pPr>
        <w:pStyle w:val="afff0"/>
        <w:ind w:firstLine="567"/>
        <w:rPr>
          <w:lang w:val="ru-RU"/>
        </w:rPr>
      </w:pPr>
      <w:r w:rsidRPr="005E6E80">
        <w:rPr>
          <w:b/>
          <w:spacing w:val="-5"/>
        </w:rPr>
        <w:t>- </w:t>
      </w:r>
      <w:r w:rsidR="00E06B65" w:rsidRPr="006939C1">
        <w:rPr>
          <w:i/>
        </w:rPr>
        <w:t>операційно-діяльнісний</w:t>
      </w:r>
      <w:r w:rsidR="00E06B65">
        <w:t xml:space="preserve"> (показники:</w:t>
      </w:r>
      <w:r w:rsidR="00E06B65" w:rsidRPr="00FB4377">
        <w:rPr>
          <w:i/>
        </w:rPr>
        <w:t xml:space="preserve"> </w:t>
      </w:r>
      <w:r w:rsidR="00E06B65" w:rsidRPr="006939C1">
        <w:t>н</w:t>
      </w:r>
      <w:r w:rsidR="00E06B65">
        <w:t>авчально-інтелектуальні уміння, комунікативні вміння,</w:t>
      </w:r>
      <w:r w:rsidR="00E06B65" w:rsidRPr="006939C1">
        <w:t xml:space="preserve"> уміння орієнтуватися в інформаційних потоках</w:t>
      </w:r>
      <w:r>
        <w:t>);</w:t>
      </w:r>
    </w:p>
    <w:p w:rsidR="00E06B65" w:rsidRPr="00CD7BD3" w:rsidRDefault="001B09DE" w:rsidP="00B50A51">
      <w:pPr>
        <w:pStyle w:val="afff0"/>
        <w:ind w:firstLine="567"/>
      </w:pPr>
      <w:r w:rsidRPr="005E6E80">
        <w:rPr>
          <w:b/>
          <w:spacing w:val="-5"/>
        </w:rPr>
        <w:t>- </w:t>
      </w:r>
      <w:r w:rsidR="00E06B65" w:rsidRPr="006939C1">
        <w:rPr>
          <w:i/>
        </w:rPr>
        <w:t xml:space="preserve">особистісний </w:t>
      </w:r>
      <w:r w:rsidR="00E06B65">
        <w:t>(показники:</w:t>
      </w:r>
      <w:r w:rsidR="00E06B65" w:rsidRPr="00FB4377">
        <w:rPr>
          <w:i/>
        </w:rPr>
        <w:t xml:space="preserve"> </w:t>
      </w:r>
      <w:r w:rsidR="00E06B65">
        <w:t>самооцінка</w:t>
      </w:r>
      <w:r w:rsidR="00E06B65" w:rsidRPr="006939C1">
        <w:t xml:space="preserve"> власних здатностей </w:t>
      </w:r>
      <w:r w:rsidR="00E06B65" w:rsidRPr="006939C1">
        <w:rPr>
          <w:rStyle w:val="afff1"/>
        </w:rPr>
        <w:t>самоосвітньої діяльності</w:t>
      </w:r>
      <w:r w:rsidR="00E06B65">
        <w:rPr>
          <w:rStyle w:val="afff1"/>
        </w:rPr>
        <w:t xml:space="preserve">, </w:t>
      </w:r>
      <w:r w:rsidR="00E06B65" w:rsidRPr="006939C1">
        <w:t>рефлексі</w:t>
      </w:r>
      <w:r w:rsidR="00E06B65">
        <w:t>я, культура мовлення,</w:t>
      </w:r>
      <w:r w:rsidR="00E06B65" w:rsidRPr="006939C1">
        <w:t xml:space="preserve"> самоконтроль, наполегливість, </w:t>
      </w:r>
      <w:r w:rsidR="00E06B65">
        <w:t xml:space="preserve">відповідальність) </w:t>
      </w:r>
      <w:r w:rsidR="00E06B65" w:rsidRPr="001C7F5C">
        <w:t>і рівн</w:t>
      </w:r>
      <w:r w:rsidR="00E06B65">
        <w:t>і</w:t>
      </w:r>
      <w:r w:rsidR="00E06B65" w:rsidRPr="001C7F5C">
        <w:t xml:space="preserve"> – </w:t>
      </w:r>
      <w:r w:rsidR="00E06B65">
        <w:t>репродуктивний</w:t>
      </w:r>
      <w:r w:rsidR="00E06B65" w:rsidRPr="001C7F5C">
        <w:t>,</w:t>
      </w:r>
      <w:r w:rsidR="00E06B65">
        <w:t xml:space="preserve"> продуктивний</w:t>
      </w:r>
      <w:r w:rsidR="00E06B65" w:rsidRPr="001C7F5C">
        <w:t xml:space="preserve"> та </w:t>
      </w:r>
      <w:r w:rsidR="00E06B65">
        <w:t>творчий.</w:t>
      </w:r>
    </w:p>
    <w:p w:rsidR="00E06B65" w:rsidRPr="006A4C51" w:rsidRDefault="00E06B65" w:rsidP="00B50A51">
      <w:pPr>
        <w:pStyle w:val="afff0"/>
        <w:ind w:firstLine="567"/>
      </w:pPr>
      <w:r>
        <w:t>5</w:t>
      </w:r>
      <w:r w:rsidRPr="00174C09">
        <w:t>.</w:t>
      </w:r>
      <w:r>
        <w:t> </w:t>
      </w:r>
      <w:r w:rsidRPr="006A4C51">
        <w:rPr>
          <w:bCs/>
        </w:rPr>
        <w:t xml:space="preserve">На підставі обґрунтованих організаційно-педагогічних умов було розроблено структурно-функціональну модель та комплекс дидактичних засобів, що дозволило </w:t>
      </w:r>
      <w:r w:rsidRPr="006A4C51">
        <w:t>удосконалити методику формування самоосвітньої компетентності в частині її професійної спрямованості.</w:t>
      </w:r>
    </w:p>
    <w:p w:rsidR="00E06B65" w:rsidRPr="006A4C51" w:rsidRDefault="00E06B65" w:rsidP="00B50A51">
      <w:pPr>
        <w:pStyle w:val="afff0"/>
        <w:ind w:firstLine="567"/>
      </w:pPr>
      <w:r w:rsidRPr="006A4C51">
        <w:t xml:space="preserve">Експериментальне дослідження підтвердило ефективність </w:t>
      </w:r>
      <w:r>
        <w:t>у</w:t>
      </w:r>
      <w:r w:rsidRPr="006A4C51">
        <w:t xml:space="preserve">провадження розробленої структурно-функціональної моделі формування </w:t>
      </w:r>
      <w:r w:rsidRPr="006A4C51">
        <w:rPr>
          <w:lang w:eastAsia="uk-UA"/>
        </w:rPr>
        <w:t xml:space="preserve">самоосвітньої </w:t>
      </w:r>
      <w:r w:rsidRPr="006A4C51">
        <w:t>компетентності майбутніх інженерів-будівельників у процесі професійної підготовки, системо</w:t>
      </w:r>
      <w:r>
        <w:t>твірним</w:t>
      </w:r>
      <w:r w:rsidRPr="006A4C51">
        <w:t xml:space="preserve"> </w:t>
      </w:r>
      <w:r>
        <w:t>чинником</w:t>
      </w:r>
      <w:r w:rsidRPr="006A4C51">
        <w:t xml:space="preserve"> якої були визначені організаційно-педагогічні умови.</w:t>
      </w:r>
    </w:p>
    <w:p w:rsidR="00E06B65" w:rsidRPr="006A4C51" w:rsidRDefault="00B50A51" w:rsidP="00B50A51">
      <w:pPr>
        <w:pStyle w:val="afff0"/>
        <w:ind w:firstLine="567"/>
      </w:pPr>
      <w:r>
        <w:t>6.</w:t>
      </w:r>
      <w:r>
        <w:rPr>
          <w:lang w:val="ru-RU"/>
        </w:rPr>
        <w:t> </w:t>
      </w:r>
      <w:r w:rsidR="00E06B65" w:rsidRPr="006A4C51">
        <w:t>Практична реалізація структурно-функціональної моделі формування самоосвітньої компетентності у майбутніх інженерів-будівельників забезпечується методичними рекомендаціями для викладачів під час навчання студентів іноземн</w:t>
      </w:r>
      <w:r w:rsidR="00E06B65">
        <w:t>ої</w:t>
      </w:r>
      <w:r w:rsidR="00E06B65" w:rsidRPr="006A4C51">
        <w:t xml:space="preserve"> мов</w:t>
      </w:r>
      <w:r w:rsidR="00E06B65">
        <w:t>и</w:t>
      </w:r>
      <w:r w:rsidR="00E06B65" w:rsidRPr="006A4C51">
        <w:t xml:space="preserve"> за професійним спрямуванням та комплексом дидактичних розробок, які представлені в авторському підручнику</w:t>
      </w:r>
      <w:r w:rsidR="00E06B65">
        <w:t xml:space="preserve"> </w:t>
      </w:r>
      <w:r w:rsidR="00E06B65" w:rsidRPr="00B536DA">
        <w:t>“</w:t>
      </w:r>
      <w:r w:rsidR="00E06B65" w:rsidRPr="006A4C51">
        <w:t xml:space="preserve">Professional </w:t>
      </w:r>
      <w:r w:rsidR="00E06B65" w:rsidRPr="006A4C51">
        <w:lastRenderedPageBreak/>
        <w:t>English. Language of Design</w:t>
      </w:r>
      <w:r w:rsidR="00E06B65" w:rsidRPr="00B536DA">
        <w:t>”.</w:t>
      </w:r>
      <w:r w:rsidR="00E06B65" w:rsidRPr="006A4C51">
        <w:t xml:space="preserve"> Матеріал підручника може бути використано у вищому закладі освіти для студентів інших спеціальностей під час оволодіння</w:t>
      </w:r>
      <w:r w:rsidR="00E06B65">
        <w:t xml:space="preserve"> ними </w:t>
      </w:r>
      <w:r w:rsidR="00E06B65" w:rsidRPr="006A4C51">
        <w:t xml:space="preserve">іноземною мовою </w:t>
      </w:r>
      <w:r w:rsidR="00E06B65">
        <w:t xml:space="preserve">у </w:t>
      </w:r>
      <w:r w:rsidR="00E06B65" w:rsidRPr="006A4C51">
        <w:t>група</w:t>
      </w:r>
      <w:r w:rsidR="00E06B65">
        <w:t>х</w:t>
      </w:r>
      <w:r w:rsidR="00E06B65" w:rsidRPr="006A4C51">
        <w:t xml:space="preserve"> </w:t>
      </w:r>
      <w:r w:rsidR="00E06B65">
        <w:t>і</w:t>
      </w:r>
      <w:r w:rsidR="00E06B65" w:rsidRPr="006A4C51">
        <w:t>з високим рівнем володіння іноземною мовою як додатковий матеріал для їхньої індивідуальної та самостійної роботи</w:t>
      </w:r>
      <w:r w:rsidR="00E06B65" w:rsidRPr="006A4C51">
        <w:rPr>
          <w:spacing w:val="-1"/>
        </w:rPr>
        <w:t>.</w:t>
      </w:r>
    </w:p>
    <w:p w:rsidR="00E06B65" w:rsidRPr="006A4C51" w:rsidRDefault="00E06B65" w:rsidP="00B50A51">
      <w:pPr>
        <w:pStyle w:val="afff0"/>
        <w:ind w:firstLine="567"/>
        <w:rPr>
          <w:spacing w:val="-1"/>
        </w:rPr>
      </w:pPr>
      <w:r w:rsidRPr="006A4C51">
        <w:rPr>
          <w:spacing w:val="-1"/>
        </w:rPr>
        <w:t>Проведене дисертаційне дослідження не вичерпує всіх аспектів щодо проблем підвищення якості формування самоосвітньої компетентності майбутніх інженерів. Перспективними є питання розгляду бар’єрів самоосвітньої діяльності, а саме: комунікативні, психологічні, інтелектуальні, естетичні, мотиваційні, емоційні та бар’єри культурних упереджень, оскільки це психологічне явище значно гальмує та уповільнює процес формування самоосвітньої компетентності. Необхідним є подальша розробка технологій формування компетентностей майбутніх фахівців і апробація різн</w:t>
      </w:r>
      <w:r>
        <w:rPr>
          <w:spacing w:val="-1"/>
        </w:rPr>
        <w:t xml:space="preserve">оманітних шляхів удосконалення </w:t>
      </w:r>
      <w:r w:rsidRPr="006A4C51">
        <w:rPr>
          <w:spacing w:val="-1"/>
        </w:rPr>
        <w:t>професійної підготовки</w:t>
      </w:r>
      <w:r>
        <w:rPr>
          <w:spacing w:val="-1"/>
        </w:rPr>
        <w:t xml:space="preserve"> в умовах англомовного проекту.</w:t>
      </w:r>
    </w:p>
    <w:p w:rsidR="00E06B65" w:rsidRPr="0062176E" w:rsidRDefault="00E06B65" w:rsidP="00E06B65">
      <w:pPr>
        <w:pStyle w:val="afff0"/>
        <w:rPr>
          <w:spacing w:val="-1"/>
        </w:rPr>
      </w:pPr>
    </w:p>
    <w:p w:rsidR="00E06B65" w:rsidRPr="0062176E" w:rsidRDefault="00E06B65" w:rsidP="00E06B65">
      <w:pPr>
        <w:pStyle w:val="afff0"/>
        <w:rPr>
          <w:spacing w:val="-1"/>
        </w:rPr>
      </w:pPr>
    </w:p>
    <w:p w:rsidR="00E06B65" w:rsidRPr="0062176E" w:rsidRDefault="00E06B65" w:rsidP="00E06B65">
      <w:pPr>
        <w:pStyle w:val="afff0"/>
        <w:rPr>
          <w:spacing w:val="-1"/>
        </w:rPr>
      </w:pPr>
    </w:p>
    <w:p w:rsidR="00E06B65" w:rsidRPr="0062176E" w:rsidRDefault="00E06B65" w:rsidP="00E06B65">
      <w:pPr>
        <w:pStyle w:val="afff0"/>
        <w:rPr>
          <w:spacing w:val="-1"/>
        </w:rPr>
      </w:pPr>
    </w:p>
    <w:p w:rsidR="00E06B65" w:rsidRPr="0062176E" w:rsidRDefault="00E06B65" w:rsidP="00E06B65">
      <w:pPr>
        <w:pStyle w:val="afff0"/>
        <w:rPr>
          <w:spacing w:val="-1"/>
        </w:rPr>
      </w:pPr>
    </w:p>
    <w:p w:rsidR="00E06B65" w:rsidRPr="0062176E" w:rsidRDefault="00E06B65" w:rsidP="00E06B65">
      <w:pPr>
        <w:pStyle w:val="afff0"/>
        <w:rPr>
          <w:spacing w:val="-1"/>
        </w:rPr>
      </w:pPr>
    </w:p>
    <w:p w:rsidR="00E06B65" w:rsidRPr="0062176E" w:rsidRDefault="00E06B65" w:rsidP="00E06B65">
      <w:pPr>
        <w:pStyle w:val="afff0"/>
        <w:rPr>
          <w:spacing w:val="-1"/>
        </w:rPr>
      </w:pPr>
    </w:p>
    <w:p w:rsidR="00E06B65" w:rsidRPr="0062176E" w:rsidRDefault="00E06B65" w:rsidP="00E06B65">
      <w:pPr>
        <w:pStyle w:val="afff0"/>
        <w:rPr>
          <w:spacing w:val="-1"/>
        </w:rPr>
      </w:pPr>
    </w:p>
    <w:p w:rsidR="00E06B65" w:rsidRPr="0062176E" w:rsidRDefault="00E06B65" w:rsidP="00E06B65">
      <w:pPr>
        <w:pStyle w:val="afff0"/>
        <w:rPr>
          <w:spacing w:val="-1"/>
        </w:rPr>
      </w:pPr>
    </w:p>
    <w:p w:rsidR="00E06B65" w:rsidRPr="0062176E" w:rsidRDefault="00E06B65" w:rsidP="00E06B65">
      <w:pPr>
        <w:pStyle w:val="afff0"/>
        <w:rPr>
          <w:spacing w:val="-1"/>
        </w:rPr>
      </w:pPr>
    </w:p>
    <w:p w:rsidR="00E06B65" w:rsidRPr="0062176E" w:rsidRDefault="00E06B65" w:rsidP="00E06B65">
      <w:pPr>
        <w:pStyle w:val="afff0"/>
        <w:rPr>
          <w:spacing w:val="-1"/>
        </w:rPr>
      </w:pPr>
    </w:p>
    <w:p w:rsidR="00E06B65" w:rsidRPr="0062176E" w:rsidRDefault="00E06B65" w:rsidP="00E06B65">
      <w:pPr>
        <w:pStyle w:val="afff0"/>
        <w:rPr>
          <w:spacing w:val="-1"/>
        </w:rPr>
      </w:pPr>
    </w:p>
    <w:p w:rsidR="00E06B65" w:rsidRDefault="00E06B65" w:rsidP="00E06B65">
      <w:pPr>
        <w:pStyle w:val="afff0"/>
        <w:rPr>
          <w:spacing w:val="-1"/>
          <w:lang w:val="ru-RU"/>
        </w:rPr>
      </w:pPr>
    </w:p>
    <w:p w:rsidR="001B09DE" w:rsidRDefault="001B09DE" w:rsidP="00E06B65">
      <w:pPr>
        <w:pStyle w:val="afff0"/>
        <w:rPr>
          <w:spacing w:val="-1"/>
          <w:lang w:val="ru-RU"/>
        </w:rPr>
      </w:pPr>
    </w:p>
    <w:p w:rsidR="001B09DE" w:rsidRPr="001B09DE" w:rsidRDefault="001B09DE" w:rsidP="00E06B65">
      <w:pPr>
        <w:pStyle w:val="afff0"/>
        <w:rPr>
          <w:spacing w:val="-1"/>
          <w:lang w:val="ru-RU"/>
        </w:rPr>
      </w:pPr>
    </w:p>
    <w:p w:rsidR="00E06B65" w:rsidRPr="0062176E" w:rsidRDefault="00E06B65" w:rsidP="00E06B65">
      <w:pPr>
        <w:pStyle w:val="afff0"/>
        <w:rPr>
          <w:spacing w:val="-1"/>
        </w:rPr>
      </w:pPr>
    </w:p>
    <w:p w:rsidR="00E06B65" w:rsidRPr="0062176E" w:rsidRDefault="00E06B65" w:rsidP="00E06B65">
      <w:pPr>
        <w:pStyle w:val="afff0"/>
        <w:rPr>
          <w:spacing w:val="-1"/>
        </w:rPr>
      </w:pPr>
    </w:p>
    <w:p w:rsidR="0036729F" w:rsidRPr="001C7F5C" w:rsidRDefault="0036729F" w:rsidP="00E06B65">
      <w:pPr>
        <w:pStyle w:val="afff0"/>
        <w:jc w:val="center"/>
        <w:rPr>
          <w:b/>
          <w:spacing w:val="-1"/>
        </w:rPr>
      </w:pPr>
      <w:r w:rsidRPr="001C7F5C">
        <w:rPr>
          <w:b/>
          <w:spacing w:val="-1"/>
        </w:rPr>
        <w:lastRenderedPageBreak/>
        <w:t>СПИСОК ВИКОРИСТАНИХ ДЖЕРЕЛ</w:t>
      </w:r>
    </w:p>
    <w:p w:rsidR="009E4B18" w:rsidRDefault="009E4B18" w:rsidP="009E4B18">
      <w:pPr>
        <w:pStyle w:val="a2"/>
        <w:numPr>
          <w:ilvl w:val="0"/>
          <w:numId w:val="0"/>
        </w:numPr>
        <w:ind w:firstLine="709"/>
      </w:pPr>
    </w:p>
    <w:p w:rsidR="009E4B18" w:rsidRDefault="00A06EDE" w:rsidP="00B50A51">
      <w:pPr>
        <w:pStyle w:val="a2"/>
        <w:numPr>
          <w:ilvl w:val="0"/>
          <w:numId w:val="0"/>
        </w:numPr>
        <w:ind w:firstLine="567"/>
      </w:pPr>
      <w:r>
        <w:t>1. </w:t>
      </w:r>
      <w:r w:rsidR="00A13C78" w:rsidRPr="001C7F5C">
        <w:t>Авдеев А.</w:t>
      </w:r>
      <w:r w:rsidR="009E4B18">
        <w:t> </w:t>
      </w:r>
      <w:r w:rsidR="00A13C78" w:rsidRPr="001C7F5C">
        <w:t>П. Влияние дифференцированного по</w:t>
      </w:r>
      <w:r w:rsidR="009E4B18">
        <w:t>д</w:t>
      </w:r>
      <w:r w:rsidR="00A13C78" w:rsidRPr="001C7F5C">
        <w:t>хода к учащимся в проссе обучения на развитие у них стремления к самообразованию / А.</w:t>
      </w:r>
      <w:r w:rsidR="009E4B18">
        <w:t> П. </w:t>
      </w:r>
      <w:r w:rsidR="00A13C78" w:rsidRPr="001C7F5C">
        <w:t>Авдеев // Формирование у учащихся стремления к самообразованию. – Волгоград</w:t>
      </w:r>
      <w:r w:rsidR="00A13C78">
        <w:t xml:space="preserve"> </w:t>
      </w:r>
      <w:r w:rsidR="00A13C78" w:rsidRPr="001C7F5C">
        <w:t>: ВГПИ, 1976. – С. 43</w:t>
      </w:r>
      <w:r w:rsidR="00A13C78">
        <w:t>–</w:t>
      </w:r>
      <w:r w:rsidR="00A13C78" w:rsidRPr="001C7F5C">
        <w:t>49.</w:t>
      </w:r>
    </w:p>
    <w:p w:rsidR="002B6550" w:rsidRDefault="00A06EDE" w:rsidP="00B50A51">
      <w:pPr>
        <w:pStyle w:val="a2"/>
        <w:numPr>
          <w:ilvl w:val="0"/>
          <w:numId w:val="0"/>
        </w:numPr>
        <w:ind w:firstLine="567"/>
      </w:pPr>
      <w:r>
        <w:t>2. </w:t>
      </w:r>
      <w:r w:rsidR="00A13C78" w:rsidRPr="001C7F5C">
        <w:t>Айзенберг А.</w:t>
      </w:r>
      <w:r w:rsidR="009E4B18">
        <w:t> </w:t>
      </w:r>
      <w:r w:rsidR="00A13C78" w:rsidRPr="001C7F5C">
        <w:t xml:space="preserve">Я. Педагогические </w:t>
      </w:r>
      <w:r w:rsidR="009E4B18">
        <w:t>проблемы самообразования / А. Я. </w:t>
      </w:r>
      <w:r w:rsidR="00A13C78" w:rsidRPr="001C7F5C">
        <w:t>Айзенберг // Советская педагогіка. – 1986. – № 11. – С. 51</w:t>
      </w:r>
      <w:r w:rsidR="00A13C78">
        <w:t>–</w:t>
      </w:r>
      <w:r w:rsidR="009E4B18">
        <w:t>61.</w:t>
      </w:r>
      <w:bookmarkStart w:id="1" w:name="_Ref292839285"/>
    </w:p>
    <w:p w:rsidR="002B6550" w:rsidRDefault="00A06EDE" w:rsidP="00B50A51">
      <w:pPr>
        <w:pStyle w:val="a2"/>
        <w:numPr>
          <w:ilvl w:val="0"/>
          <w:numId w:val="0"/>
        </w:numPr>
        <w:ind w:firstLine="567"/>
      </w:pPr>
      <w:r>
        <w:t>3. </w:t>
      </w:r>
      <w:r w:rsidR="002B6550" w:rsidRPr="00F91790">
        <w:t>Аленичева Е.</w:t>
      </w:r>
      <w:r w:rsidR="00F91790">
        <w:t> </w:t>
      </w:r>
      <w:r w:rsidR="002B6550" w:rsidRPr="00F91790">
        <w:t>В.</w:t>
      </w:r>
      <w:r w:rsidR="002B6550" w:rsidRPr="00E80466">
        <w:t xml:space="preserve"> Методика подготовки студентов строительных специальностей вузов с использованием современных информационных технологий : дис. …канд. пед. наук : 13.00.02 – теория и методика обучения. / Е.</w:t>
      </w:r>
      <w:r w:rsidR="00F91790">
        <w:t> </w:t>
      </w:r>
      <w:r w:rsidR="002B6550" w:rsidRPr="00E80466">
        <w:t>В. Аленичева ; Тамбовский государственный технический университет. – М., 2003. – 172 с</w:t>
      </w:r>
      <w:bookmarkEnd w:id="1"/>
      <w:r w:rsidR="002B6550" w:rsidRPr="00E80466">
        <w:t>.</w:t>
      </w:r>
    </w:p>
    <w:p w:rsidR="009E4B18" w:rsidRDefault="00F91790" w:rsidP="00B50A51">
      <w:pPr>
        <w:pStyle w:val="a2"/>
        <w:numPr>
          <w:ilvl w:val="0"/>
          <w:numId w:val="0"/>
        </w:numPr>
        <w:ind w:firstLine="567"/>
      </w:pPr>
      <w:r>
        <w:t>4</w:t>
      </w:r>
      <w:r w:rsidR="00A06EDE">
        <w:t>. </w:t>
      </w:r>
      <w:r w:rsidR="00A13C78" w:rsidRPr="001C7F5C">
        <w:t>Амеліна С.</w:t>
      </w:r>
      <w:r w:rsidR="009E4B18">
        <w:t> </w:t>
      </w:r>
      <w:r w:rsidR="00A13C78" w:rsidRPr="001C7F5C">
        <w:t>М. Компетентнісний підхід до професійної підготовки майбутніх інженерів / С.</w:t>
      </w:r>
      <w:r w:rsidR="009E4B18">
        <w:t> </w:t>
      </w:r>
      <w:r w:rsidR="00A13C78" w:rsidRPr="001C7F5C">
        <w:t>М. Амеліна // Педагогічний альманах</w:t>
      </w:r>
      <w:r w:rsidR="00A13C78">
        <w:t xml:space="preserve"> </w:t>
      </w:r>
      <w:r w:rsidR="00A13C78" w:rsidRPr="001C7F5C">
        <w:t>: Збірник наукових праць / редкол. В.</w:t>
      </w:r>
      <w:r w:rsidR="009E4B18">
        <w:t> </w:t>
      </w:r>
      <w:r w:rsidR="00A13C78" w:rsidRPr="001C7F5C">
        <w:t>В. Кузьменко (голова) та ін. – Херсон</w:t>
      </w:r>
      <w:r w:rsidR="00A13C78">
        <w:t xml:space="preserve"> </w:t>
      </w:r>
      <w:r w:rsidR="009E4B18">
        <w:t>: РІПО, 2010. </w:t>
      </w:r>
      <w:r w:rsidR="00A13C78" w:rsidRPr="001C7F5C">
        <w:t>– Випуск 5. – С. 78</w:t>
      </w:r>
      <w:r w:rsidR="00A13C78">
        <w:t>–</w:t>
      </w:r>
      <w:r w:rsidR="00A13C78" w:rsidRPr="001C7F5C">
        <w:t>83.</w:t>
      </w:r>
    </w:p>
    <w:p w:rsidR="009E4B18" w:rsidRDefault="00F91790" w:rsidP="00B50A51">
      <w:pPr>
        <w:pStyle w:val="a2"/>
        <w:numPr>
          <w:ilvl w:val="0"/>
          <w:numId w:val="0"/>
        </w:numPr>
        <w:ind w:firstLine="567"/>
      </w:pPr>
      <w:r>
        <w:t>5</w:t>
      </w:r>
      <w:r w:rsidR="00A06EDE">
        <w:t>. </w:t>
      </w:r>
      <w:r w:rsidR="00A13C78" w:rsidRPr="001C7F5C">
        <w:t>Андреев А</w:t>
      </w:r>
      <w:r w:rsidR="009E4B18">
        <w:t> </w:t>
      </w:r>
      <w:r w:rsidR="00A13C78" w:rsidRPr="001C7F5C">
        <w:t>.Л. Компетентностная парадигма в образовании: опыт философско-педагогического анализа / А.</w:t>
      </w:r>
      <w:r w:rsidR="006A61C3">
        <w:rPr>
          <w:lang w:val="ru-RU"/>
        </w:rPr>
        <w:t> </w:t>
      </w:r>
      <w:r w:rsidR="00A13C78" w:rsidRPr="001C7F5C">
        <w:t>Л. Андреев // Педагогика. – 2005.</w:t>
      </w:r>
      <w:r w:rsidR="00A13C78" w:rsidRPr="002F7649">
        <w:t xml:space="preserve"> </w:t>
      </w:r>
      <w:r w:rsidR="009E4B18">
        <w:t>– № </w:t>
      </w:r>
      <w:r w:rsidR="00A13C78">
        <w:t>4. – С. 45–4</w:t>
      </w:r>
      <w:r w:rsidR="009E4B18">
        <w:t>7.</w:t>
      </w:r>
    </w:p>
    <w:p w:rsidR="009E4B18" w:rsidRDefault="00F91790" w:rsidP="00B50A51">
      <w:pPr>
        <w:pStyle w:val="a2"/>
        <w:numPr>
          <w:ilvl w:val="0"/>
          <w:numId w:val="0"/>
        </w:numPr>
        <w:ind w:firstLine="567"/>
      </w:pPr>
      <w:r>
        <w:t>6</w:t>
      </w:r>
      <w:r w:rsidR="00A06EDE">
        <w:t>. </w:t>
      </w:r>
      <w:r w:rsidR="00A13C78" w:rsidRPr="006B248B">
        <w:t>Андреев В.</w:t>
      </w:r>
      <w:r w:rsidR="009E4B18">
        <w:t> </w:t>
      </w:r>
      <w:r w:rsidR="00A13C78" w:rsidRPr="006B248B">
        <w:t>И. Педа</w:t>
      </w:r>
      <w:r w:rsidR="00A13C78">
        <w:t xml:space="preserve">гогика творческого саморазвития : Инновационный курс </w:t>
      </w:r>
      <w:r w:rsidR="00A13C78" w:rsidRPr="007A251C">
        <w:rPr>
          <w:lang w:eastAsia="uk-UA"/>
        </w:rPr>
        <w:t>: в 2 кн.</w:t>
      </w:r>
      <w:r w:rsidR="00A13C78">
        <w:rPr>
          <w:lang w:eastAsia="uk-UA"/>
        </w:rPr>
        <w:t xml:space="preserve"> </w:t>
      </w:r>
      <w:r w:rsidR="00A13C78">
        <w:t xml:space="preserve">/ </w:t>
      </w:r>
      <w:r w:rsidR="00A13C78" w:rsidRPr="006B248B">
        <w:t>В.</w:t>
      </w:r>
      <w:r w:rsidR="006A61C3">
        <w:rPr>
          <w:lang w:val="ru-RU"/>
        </w:rPr>
        <w:t> </w:t>
      </w:r>
      <w:r w:rsidR="00A13C78" w:rsidRPr="006B248B">
        <w:t>И. Андреев</w:t>
      </w:r>
      <w:r w:rsidR="00A13C78">
        <w:t xml:space="preserve">. </w:t>
      </w:r>
      <w:r w:rsidR="00A13C78">
        <w:sym w:font="Symbol" w:char="F02D"/>
      </w:r>
      <w:r w:rsidR="00A13C78">
        <w:t xml:space="preserve"> Казань</w:t>
      </w:r>
      <w:r w:rsidR="00A13C78" w:rsidRPr="006B248B">
        <w:t xml:space="preserve"> </w:t>
      </w:r>
      <w:r w:rsidR="00A13C78">
        <w:t xml:space="preserve">: </w:t>
      </w:r>
      <w:r w:rsidR="00A13C78" w:rsidRPr="006B248B">
        <w:t>Из-во Каз. ун-та, 1996.</w:t>
      </w:r>
      <w:r w:rsidR="00A13C78">
        <w:t xml:space="preserve"> </w:t>
      </w:r>
      <w:r w:rsidR="00A13C78">
        <w:sym w:font="Symbol" w:char="F02D"/>
      </w:r>
      <w:r w:rsidR="00A13C78">
        <w:t xml:space="preserve"> Кн. 1. </w:t>
      </w:r>
      <w:r w:rsidR="00A13C78">
        <w:sym w:font="Symbol" w:char="F02D"/>
      </w:r>
      <w:r w:rsidR="00A13C78" w:rsidRPr="006B248B">
        <w:t xml:space="preserve"> 566 с</w:t>
      </w:r>
      <w:r w:rsidR="00A13C78">
        <w:rPr>
          <w:lang w:eastAsia="uk-UA"/>
        </w:rPr>
        <w:t>.</w:t>
      </w:r>
    </w:p>
    <w:p w:rsidR="00596C7E" w:rsidRDefault="00F91790" w:rsidP="00B50A51">
      <w:pPr>
        <w:pStyle w:val="a2"/>
        <w:numPr>
          <w:ilvl w:val="0"/>
          <w:numId w:val="0"/>
        </w:numPr>
        <w:ind w:firstLine="567"/>
        <w:rPr>
          <w:lang w:val="ru-RU"/>
        </w:rPr>
      </w:pPr>
      <w:r>
        <w:t>7</w:t>
      </w:r>
      <w:r w:rsidR="00A06EDE">
        <w:t>. </w:t>
      </w:r>
      <w:r w:rsidR="00A13C78" w:rsidRPr="001C7F5C">
        <w:t>Антипова В.</w:t>
      </w:r>
      <w:r w:rsidR="00596C7E">
        <w:t> </w:t>
      </w:r>
      <w:r w:rsidR="00A13C78" w:rsidRPr="001C7F5C">
        <w:t>М. Компетентносный поход к организации дополнительного педагогического об</w:t>
      </w:r>
      <w:r w:rsidR="00596C7E">
        <w:t>разования в университете / В. М. </w:t>
      </w:r>
      <w:r w:rsidR="00A13C78" w:rsidRPr="001C7F5C">
        <w:t>Антипова, К.</w:t>
      </w:r>
      <w:r w:rsidR="00596C7E">
        <w:rPr>
          <w:lang w:val="ru-RU"/>
        </w:rPr>
        <w:t> </w:t>
      </w:r>
      <w:r w:rsidR="00A13C78" w:rsidRPr="001C7F5C">
        <w:t>Ю. Колесина, Г.</w:t>
      </w:r>
      <w:r w:rsidR="00596C7E">
        <w:rPr>
          <w:lang w:val="ru-RU"/>
        </w:rPr>
        <w:t> </w:t>
      </w:r>
      <w:r w:rsidR="00A13C78" w:rsidRPr="001C7F5C">
        <w:t>Р. Пахомова // Педагогика. – 2006. – №8. – С. 57</w:t>
      </w:r>
      <w:r w:rsidR="00A13C78">
        <w:t>–</w:t>
      </w:r>
      <w:r w:rsidR="00A13C78" w:rsidRPr="001C7F5C">
        <w:t>62.</w:t>
      </w:r>
    </w:p>
    <w:p w:rsidR="00596C7E" w:rsidRDefault="00F91790" w:rsidP="00B50A51">
      <w:pPr>
        <w:pStyle w:val="a2"/>
        <w:numPr>
          <w:ilvl w:val="0"/>
          <w:numId w:val="0"/>
        </w:numPr>
        <w:ind w:firstLine="567"/>
        <w:rPr>
          <w:rStyle w:val="afff1"/>
          <w:u w:val="single"/>
          <w:lang w:val="ru-RU"/>
        </w:rPr>
      </w:pPr>
      <w:r>
        <w:rPr>
          <w:lang w:val="ru-RU"/>
        </w:rPr>
        <w:t>8</w:t>
      </w:r>
      <w:r w:rsidR="00A06EDE">
        <w:rPr>
          <w:lang w:val="ru-RU"/>
        </w:rPr>
        <w:t>. </w:t>
      </w:r>
      <w:r w:rsidR="00512B2C">
        <w:t>Асоцька Н.</w:t>
      </w:r>
      <w:r w:rsidR="00512B2C">
        <w:rPr>
          <w:lang w:val="ru-RU"/>
        </w:rPr>
        <w:t> </w:t>
      </w:r>
      <w:r w:rsidR="00A13C78">
        <w:t xml:space="preserve">В. Проблеми організації самостійної роботи студентів з використанням прикладних комп'ютерних програм [Електронний ресурс] / Режим доступу </w:t>
      </w:r>
      <w:r w:rsidR="00A13C78" w:rsidRPr="00B557B6">
        <w:rPr>
          <w:rStyle w:val="afff1"/>
        </w:rPr>
        <w:t xml:space="preserve">: </w:t>
      </w:r>
      <w:r w:rsidR="00A13C78" w:rsidRPr="00B557B6">
        <w:rPr>
          <w:rStyle w:val="afff1"/>
          <w:rFonts w:eastAsia="Century Schoolbook"/>
          <w:u w:val="single"/>
        </w:rPr>
        <w:t>httр://</w:t>
      </w:r>
      <w:r w:rsidR="00A13C78" w:rsidRPr="00B557B6">
        <w:rPr>
          <w:rStyle w:val="afff1"/>
          <w:rFonts w:eastAsia="PMingLiU"/>
          <w:u w:val="single"/>
        </w:rPr>
        <w:t>www</w:t>
      </w:r>
      <w:r w:rsidR="00A13C78" w:rsidRPr="00B557B6">
        <w:rPr>
          <w:rStyle w:val="afff1"/>
          <w:rFonts w:eastAsia="Century Schoolbook"/>
          <w:u w:val="single"/>
        </w:rPr>
        <w:t>.nkep.dp.ua</w:t>
      </w:r>
      <w:r w:rsidR="00A13C78" w:rsidRPr="00B557B6">
        <w:rPr>
          <w:rStyle w:val="afff1"/>
          <w:u w:val="single"/>
        </w:rPr>
        <w:t>.</w:t>
      </w:r>
    </w:p>
    <w:p w:rsidR="00596C7E" w:rsidRDefault="00F91790" w:rsidP="00B50A51">
      <w:pPr>
        <w:pStyle w:val="a2"/>
        <w:numPr>
          <w:ilvl w:val="0"/>
          <w:numId w:val="0"/>
        </w:numPr>
        <w:ind w:firstLine="567"/>
        <w:rPr>
          <w:lang w:val="ru-RU"/>
        </w:rPr>
      </w:pPr>
      <w:r>
        <w:rPr>
          <w:rStyle w:val="afff1"/>
          <w:lang w:val="ru-RU"/>
        </w:rPr>
        <w:lastRenderedPageBreak/>
        <w:t>9</w:t>
      </w:r>
      <w:r w:rsidR="00596C7E" w:rsidRPr="00596C7E">
        <w:rPr>
          <w:rStyle w:val="afff1"/>
          <w:lang w:val="ru-RU"/>
        </w:rPr>
        <w:t>.</w:t>
      </w:r>
      <w:r w:rsidR="00A06EDE">
        <w:rPr>
          <w:rStyle w:val="afff1"/>
          <w:lang w:val="ru-RU"/>
        </w:rPr>
        <w:t> </w:t>
      </w:r>
      <w:r w:rsidR="00A13C78">
        <w:rPr>
          <w:lang w:val="ru-RU"/>
        </w:rPr>
        <w:t>Атаманюк В.</w:t>
      </w:r>
      <w:r w:rsidR="00512B2C">
        <w:rPr>
          <w:lang w:val="ru-RU"/>
        </w:rPr>
        <w:t> </w:t>
      </w:r>
      <w:r w:rsidR="00A13C78">
        <w:rPr>
          <w:lang w:val="ru-RU"/>
        </w:rPr>
        <w:t>В. Са</w:t>
      </w:r>
      <w:r w:rsidR="00A13C78">
        <w:t>мостійна робота у вищому навчальному закладі / В.</w:t>
      </w:r>
      <w:r w:rsidR="00512B2C">
        <w:rPr>
          <w:lang w:val="en-US"/>
        </w:rPr>
        <w:t> </w:t>
      </w:r>
      <w:r w:rsidR="00A13C78">
        <w:t xml:space="preserve">В. </w:t>
      </w:r>
      <w:r w:rsidR="00A13C78">
        <w:rPr>
          <w:lang w:val="ru-RU"/>
        </w:rPr>
        <w:t>Атаманюк, Р.</w:t>
      </w:r>
      <w:r w:rsidR="00512B2C">
        <w:rPr>
          <w:lang w:val="en-US"/>
        </w:rPr>
        <w:t> </w:t>
      </w:r>
      <w:r w:rsidR="00A13C78">
        <w:rPr>
          <w:lang w:val="ru-RU"/>
        </w:rPr>
        <w:t xml:space="preserve">С. Гуревич // Наукові записки. Серія : Педагогіка і психологія. </w:t>
      </w:r>
      <w:r w:rsidR="00A13C78">
        <w:sym w:font="Symbol" w:char="F02D"/>
      </w:r>
      <w:r w:rsidR="00A13C78">
        <w:t xml:space="preserve"> Вінниця. </w:t>
      </w:r>
      <w:r w:rsidR="00A13C78">
        <w:sym w:font="Symbol" w:char="F02D"/>
      </w:r>
      <w:r w:rsidR="00A13C78">
        <w:t xml:space="preserve"> 2002. </w:t>
      </w:r>
      <w:r w:rsidR="00A13C78">
        <w:sym w:font="Symbol" w:char="F02D"/>
      </w:r>
      <w:r w:rsidR="00A13C78">
        <w:t xml:space="preserve">Вип. 6. </w:t>
      </w:r>
      <w:r w:rsidR="00A13C78">
        <w:sym w:font="Symbol" w:char="F02D"/>
      </w:r>
      <w:r w:rsidR="00A13C78">
        <w:t xml:space="preserve"> Част. 1. </w:t>
      </w:r>
      <w:r w:rsidR="00A13C78">
        <w:sym w:font="Symbol" w:char="F02D"/>
      </w:r>
      <w:r w:rsidR="00A13C78">
        <w:t xml:space="preserve"> С. 61</w:t>
      </w:r>
      <w:r w:rsidR="00A13C78">
        <w:sym w:font="Symbol" w:char="F02D"/>
      </w:r>
      <w:r w:rsidR="00A13C78">
        <w:t>64.</w:t>
      </w:r>
    </w:p>
    <w:p w:rsidR="00596C7E" w:rsidRDefault="00F91790" w:rsidP="00B50A51">
      <w:pPr>
        <w:pStyle w:val="a2"/>
        <w:numPr>
          <w:ilvl w:val="0"/>
          <w:numId w:val="0"/>
        </w:numPr>
        <w:ind w:firstLine="567"/>
        <w:rPr>
          <w:lang w:val="ru-RU"/>
        </w:rPr>
      </w:pPr>
      <w:r>
        <w:rPr>
          <w:lang w:val="ru-RU"/>
        </w:rPr>
        <w:t>10</w:t>
      </w:r>
      <w:r w:rsidR="00A06EDE">
        <w:rPr>
          <w:lang w:val="ru-RU"/>
        </w:rPr>
        <w:t>. </w:t>
      </w:r>
      <w:r w:rsidR="00A13C78" w:rsidRPr="001C7F5C">
        <w:t>Ашеров А.</w:t>
      </w:r>
      <w:r w:rsidR="00512B2C">
        <w:rPr>
          <w:lang w:val="en-US"/>
        </w:rPr>
        <w:t> </w:t>
      </w:r>
      <w:r w:rsidR="00A13C78" w:rsidRPr="001C7F5C">
        <w:t>Т. Практика рішення наукових і методичних проблем впровадження модульно-рейтингової організації навчального процесу</w:t>
      </w:r>
      <w:r w:rsidR="006A61C3">
        <w:rPr>
          <w:lang w:val="ru-RU"/>
        </w:rPr>
        <w:t xml:space="preserve"> </w:t>
      </w:r>
      <w:r w:rsidR="00A13C78" w:rsidRPr="001C7F5C">
        <w:t>: Монографія / А.</w:t>
      </w:r>
      <w:r w:rsidR="00512B2C">
        <w:rPr>
          <w:lang w:val="en-US"/>
        </w:rPr>
        <w:t> </w:t>
      </w:r>
      <w:r w:rsidR="00A13C78" w:rsidRPr="001C7F5C">
        <w:t>Т. Ашеров, Г.</w:t>
      </w:r>
      <w:r w:rsidR="00E111EA">
        <w:rPr>
          <w:lang w:val="ru-RU"/>
        </w:rPr>
        <w:t> </w:t>
      </w:r>
      <w:r w:rsidR="00A13C78" w:rsidRPr="001C7F5C">
        <w:t>І. Сажко. – Харків</w:t>
      </w:r>
      <w:r w:rsidR="006A61C3">
        <w:rPr>
          <w:lang w:val="ru-RU"/>
        </w:rPr>
        <w:t xml:space="preserve"> </w:t>
      </w:r>
      <w:r w:rsidR="00A13C78" w:rsidRPr="001C7F5C">
        <w:t>: УІПА, 2010. – 92 с.</w:t>
      </w:r>
    </w:p>
    <w:p w:rsidR="00596C7E" w:rsidRDefault="00596C7E" w:rsidP="00B50A51">
      <w:pPr>
        <w:pStyle w:val="a2"/>
        <w:numPr>
          <w:ilvl w:val="0"/>
          <w:numId w:val="0"/>
        </w:numPr>
        <w:ind w:firstLine="567"/>
        <w:rPr>
          <w:lang w:val="ru-RU"/>
        </w:rPr>
      </w:pPr>
      <w:r>
        <w:rPr>
          <w:lang w:val="ru-RU"/>
        </w:rPr>
        <w:t>1</w:t>
      </w:r>
      <w:r w:rsidR="00F91790">
        <w:rPr>
          <w:lang w:val="ru-RU"/>
        </w:rPr>
        <w:t>1</w:t>
      </w:r>
      <w:r w:rsidR="00A06EDE">
        <w:rPr>
          <w:lang w:val="ru-RU"/>
        </w:rPr>
        <w:t>. </w:t>
      </w:r>
      <w:r w:rsidR="00A13C78" w:rsidRPr="001C7F5C">
        <w:t>Ашеров А.</w:t>
      </w:r>
      <w:r w:rsidR="00512B2C">
        <w:rPr>
          <w:lang w:val="en-US"/>
        </w:rPr>
        <w:t> </w:t>
      </w:r>
      <w:r w:rsidR="00E111EA">
        <w:t>Т.</w:t>
      </w:r>
      <w:r w:rsidR="00A13C78" w:rsidRPr="001C7F5C">
        <w:t xml:space="preserve"> Развитие познавательной самостоятельности студентов при изучении дисциплин компьютерного цикла / А.</w:t>
      </w:r>
      <w:r w:rsidR="00512B2C">
        <w:rPr>
          <w:lang w:val="en-US"/>
        </w:rPr>
        <w:t> </w:t>
      </w:r>
      <w:r w:rsidR="00A13C78" w:rsidRPr="001C7F5C">
        <w:t>Т. Ашеров, В.</w:t>
      </w:r>
      <w:r w:rsidR="00512B2C">
        <w:rPr>
          <w:lang w:val="en-US"/>
        </w:rPr>
        <w:t> </w:t>
      </w:r>
      <w:r w:rsidR="00512B2C">
        <w:t>Г.</w:t>
      </w:r>
      <w:r w:rsidR="00512B2C">
        <w:rPr>
          <w:lang w:val="en-US"/>
        </w:rPr>
        <w:t> </w:t>
      </w:r>
      <w:r w:rsidR="00A13C78" w:rsidRPr="001C7F5C">
        <w:t>Логвиненко, И.</w:t>
      </w:r>
      <w:r w:rsidR="00075B46">
        <w:t> </w:t>
      </w:r>
      <w:r w:rsidR="00A13C78" w:rsidRPr="001C7F5C">
        <w:t>В. Федоров / Под ред. В.</w:t>
      </w:r>
      <w:r w:rsidR="00075B46">
        <w:t> </w:t>
      </w:r>
      <w:r w:rsidR="00A13C78" w:rsidRPr="001C7F5C">
        <w:t>М. Приходько и В.</w:t>
      </w:r>
      <w:r w:rsidR="00075B46">
        <w:t> М. </w:t>
      </w:r>
      <w:r w:rsidR="00A13C78" w:rsidRPr="001C7F5C">
        <w:t>Жураковского. – М. : МАДИ (ГТУ)</w:t>
      </w:r>
      <w:r w:rsidR="003B6B5E">
        <w:rPr>
          <w:lang w:val="ru-RU"/>
        </w:rPr>
        <w:t xml:space="preserve"> </w:t>
      </w:r>
      <w:r w:rsidR="00A13C78" w:rsidRPr="001C7F5C">
        <w:t>; Харьков : УИПА, 2007. – 189 с.</w:t>
      </w:r>
    </w:p>
    <w:p w:rsidR="00596C7E" w:rsidRDefault="00596C7E" w:rsidP="00B50A51">
      <w:pPr>
        <w:pStyle w:val="a2"/>
        <w:numPr>
          <w:ilvl w:val="0"/>
          <w:numId w:val="0"/>
        </w:numPr>
        <w:ind w:firstLine="567"/>
        <w:rPr>
          <w:lang w:val="ru-RU"/>
        </w:rPr>
      </w:pPr>
      <w:r>
        <w:rPr>
          <w:lang w:val="ru-RU"/>
        </w:rPr>
        <w:t>1</w:t>
      </w:r>
      <w:r w:rsidR="00F91790">
        <w:rPr>
          <w:lang w:val="ru-RU"/>
        </w:rPr>
        <w:t>2</w:t>
      </w:r>
      <w:r w:rsidR="00A06EDE">
        <w:rPr>
          <w:lang w:val="ru-RU"/>
        </w:rPr>
        <w:t>. </w:t>
      </w:r>
      <w:r w:rsidR="00A13C78" w:rsidRPr="001C7F5C">
        <w:t>Байденко В.</w:t>
      </w:r>
      <w:r w:rsidR="00075B46">
        <w:t> </w:t>
      </w:r>
      <w:r w:rsidR="00A13C78" w:rsidRPr="001C7F5C">
        <w:t>И. Болонский процесс</w:t>
      </w:r>
      <w:r w:rsidR="003B6B5E">
        <w:rPr>
          <w:lang w:val="ru-RU"/>
        </w:rPr>
        <w:t xml:space="preserve"> </w:t>
      </w:r>
      <w:r w:rsidR="00A13C78" w:rsidRPr="001C7F5C">
        <w:t>: проблемы, опыт, решения / В.</w:t>
      </w:r>
      <w:r w:rsidR="00075B46">
        <w:t> И. </w:t>
      </w:r>
      <w:r w:rsidR="00A13C78" w:rsidRPr="001C7F5C">
        <w:t>Байденко. – М., 2006. – 111 с.</w:t>
      </w:r>
    </w:p>
    <w:p w:rsidR="00596C7E" w:rsidRDefault="00596C7E" w:rsidP="00B50A51">
      <w:pPr>
        <w:pStyle w:val="a2"/>
        <w:numPr>
          <w:ilvl w:val="0"/>
          <w:numId w:val="0"/>
        </w:numPr>
        <w:ind w:firstLine="567"/>
        <w:rPr>
          <w:lang w:val="ru-RU"/>
        </w:rPr>
      </w:pPr>
      <w:r>
        <w:rPr>
          <w:lang w:val="ru-RU"/>
        </w:rPr>
        <w:t>1</w:t>
      </w:r>
      <w:r w:rsidR="00F91790">
        <w:rPr>
          <w:lang w:val="ru-RU"/>
        </w:rPr>
        <w:t>3</w:t>
      </w:r>
      <w:r w:rsidR="00A06EDE">
        <w:rPr>
          <w:lang w:val="ru-RU"/>
        </w:rPr>
        <w:t>. </w:t>
      </w:r>
      <w:r w:rsidR="00A13C78">
        <w:t>Барановська Л.</w:t>
      </w:r>
      <w:r w:rsidR="00075B46">
        <w:t> </w:t>
      </w:r>
      <w:r w:rsidR="00A13C78">
        <w:t>В. Педагогіка та психологія вищої школи. Навчальний посібник / Л.</w:t>
      </w:r>
      <w:r w:rsidR="00075B46">
        <w:t xml:space="preserve"> В. Барановська. – К. : </w:t>
      </w:r>
      <w:r w:rsidR="00A13C78">
        <w:t>НАУ, 2015. – 240 с.</w:t>
      </w:r>
    </w:p>
    <w:p w:rsidR="00596C7E" w:rsidRDefault="00596C7E" w:rsidP="00B50A51">
      <w:pPr>
        <w:pStyle w:val="a2"/>
        <w:numPr>
          <w:ilvl w:val="0"/>
          <w:numId w:val="0"/>
        </w:numPr>
        <w:ind w:firstLine="567"/>
        <w:rPr>
          <w:lang w:val="ru-RU"/>
        </w:rPr>
      </w:pPr>
      <w:r>
        <w:rPr>
          <w:lang w:val="ru-RU"/>
        </w:rPr>
        <w:t>1</w:t>
      </w:r>
      <w:r w:rsidR="00F91790">
        <w:rPr>
          <w:lang w:val="ru-RU"/>
        </w:rPr>
        <w:t>4</w:t>
      </w:r>
      <w:r w:rsidR="00A06EDE">
        <w:rPr>
          <w:lang w:val="ru-RU"/>
        </w:rPr>
        <w:t>. </w:t>
      </w:r>
      <w:r w:rsidR="00A13C78">
        <w:t>Барановська Л.</w:t>
      </w:r>
      <w:r w:rsidR="00075B46">
        <w:t> </w:t>
      </w:r>
      <w:r w:rsidR="00A13C78">
        <w:t>В. Теоретичний аспект дослідження проблеми професійної самореалізації особистості / Л.</w:t>
      </w:r>
      <w:r w:rsidR="00075B46">
        <w:t xml:space="preserve"> В. Барановська // </w:t>
      </w:r>
      <w:r w:rsidR="00A13C78">
        <w:t>Проблеми освіти. Збірник наукових праць. – Житомир – Київ, 2015. – Вип. 84. – С. 49–52.</w:t>
      </w:r>
    </w:p>
    <w:p w:rsidR="00596C7E" w:rsidRDefault="00596C7E" w:rsidP="00B50A51">
      <w:pPr>
        <w:pStyle w:val="a2"/>
        <w:numPr>
          <w:ilvl w:val="0"/>
          <w:numId w:val="0"/>
        </w:numPr>
        <w:ind w:firstLine="567"/>
        <w:rPr>
          <w:lang w:val="ru-RU"/>
        </w:rPr>
      </w:pPr>
      <w:r>
        <w:rPr>
          <w:lang w:val="ru-RU"/>
        </w:rPr>
        <w:t>1</w:t>
      </w:r>
      <w:r w:rsidR="00F91790">
        <w:rPr>
          <w:lang w:val="ru-RU"/>
        </w:rPr>
        <w:t>5</w:t>
      </w:r>
      <w:r w:rsidR="00A06EDE">
        <w:rPr>
          <w:lang w:val="ru-RU"/>
        </w:rPr>
        <w:t>. </w:t>
      </w:r>
      <w:r w:rsidR="00A13C78" w:rsidRPr="001C7F5C">
        <w:t>Барболин М.</w:t>
      </w:r>
      <w:r w:rsidR="00075B46">
        <w:t> </w:t>
      </w:r>
      <w:r w:rsidR="00A13C78" w:rsidRPr="001C7F5C">
        <w:t>П. Методологические основы развивабщего обучения / М.</w:t>
      </w:r>
      <w:r w:rsidR="00075B46">
        <w:t> </w:t>
      </w:r>
      <w:r w:rsidR="00A13C78" w:rsidRPr="001C7F5C">
        <w:t>П. Барболин. – М.</w:t>
      </w:r>
      <w:r w:rsidR="003B6B5E">
        <w:rPr>
          <w:lang w:val="ru-RU"/>
        </w:rPr>
        <w:t xml:space="preserve"> </w:t>
      </w:r>
      <w:r w:rsidR="00A13C78" w:rsidRPr="001C7F5C">
        <w:t>: Высш. шк., 1991. – 232 с.</w:t>
      </w:r>
    </w:p>
    <w:p w:rsidR="00596C7E" w:rsidRDefault="00596C7E" w:rsidP="00B50A51">
      <w:pPr>
        <w:pStyle w:val="a2"/>
        <w:numPr>
          <w:ilvl w:val="0"/>
          <w:numId w:val="0"/>
        </w:numPr>
        <w:ind w:firstLine="567"/>
        <w:rPr>
          <w:lang w:val="ru-RU"/>
        </w:rPr>
      </w:pPr>
      <w:r>
        <w:rPr>
          <w:lang w:val="ru-RU"/>
        </w:rPr>
        <w:t>1</w:t>
      </w:r>
      <w:r w:rsidR="00F91790">
        <w:rPr>
          <w:lang w:val="ru-RU"/>
        </w:rPr>
        <w:t>6</w:t>
      </w:r>
      <w:r w:rsidR="00A06EDE">
        <w:rPr>
          <w:lang w:val="ru-RU"/>
        </w:rPr>
        <w:t>. </w:t>
      </w:r>
      <w:r w:rsidR="00A13C78" w:rsidRPr="001C7F5C">
        <w:t>Бевз Г.</w:t>
      </w:r>
      <w:r w:rsidR="00075B46">
        <w:t> </w:t>
      </w:r>
      <w:r w:rsidR="00A13C78" w:rsidRPr="001C7F5C">
        <w:t>М. Технологія проведення тренінгів з формування здорового способу життя молоді / Г.</w:t>
      </w:r>
      <w:r w:rsidR="00075B46">
        <w:t> </w:t>
      </w:r>
      <w:r w:rsidR="00A13C78" w:rsidRPr="001C7F5C">
        <w:t>М. Бевз, О.</w:t>
      </w:r>
      <w:r w:rsidR="00075B46">
        <w:t> </w:t>
      </w:r>
      <w:r w:rsidR="00A13C78" w:rsidRPr="001C7F5C">
        <w:t>П. Главник. – К. : Укр. інститут соціальних досліджень, 2004. – 176 с. – (Серія “Формування здорового способу життя молоді”</w:t>
      </w:r>
      <w:r w:rsidR="003B6B5E">
        <w:rPr>
          <w:lang w:val="ru-RU"/>
        </w:rPr>
        <w:t xml:space="preserve"> </w:t>
      </w:r>
      <w:r w:rsidR="00A13C78" w:rsidRPr="001C7F5C">
        <w:t>: у 14 кн., кн. 1).</w:t>
      </w:r>
    </w:p>
    <w:p w:rsidR="00596C7E" w:rsidRDefault="00596C7E" w:rsidP="00B50A51">
      <w:pPr>
        <w:pStyle w:val="a2"/>
        <w:numPr>
          <w:ilvl w:val="0"/>
          <w:numId w:val="0"/>
        </w:numPr>
        <w:ind w:firstLine="567"/>
        <w:rPr>
          <w:lang w:val="ru-RU"/>
        </w:rPr>
      </w:pPr>
      <w:r>
        <w:rPr>
          <w:lang w:val="ru-RU"/>
        </w:rPr>
        <w:t>1</w:t>
      </w:r>
      <w:r w:rsidR="00F91790">
        <w:rPr>
          <w:lang w:val="ru-RU"/>
        </w:rPr>
        <w:t>7</w:t>
      </w:r>
      <w:r w:rsidR="00A06EDE">
        <w:rPr>
          <w:lang w:val="ru-RU"/>
        </w:rPr>
        <w:t>. </w:t>
      </w:r>
      <w:r w:rsidR="00075B46">
        <w:t>Беспалов П. </w:t>
      </w:r>
      <w:r w:rsidR="00A13C78">
        <w:t>В. Компьютерная компетентность в контексте личносно</w:t>
      </w:r>
      <w:r w:rsidR="00075B46">
        <w:t>-ориентированного обучения / П. </w:t>
      </w:r>
      <w:r w:rsidR="00A13C78">
        <w:t xml:space="preserve">В. Беспалов // </w:t>
      </w:r>
      <w:r w:rsidR="00075B46">
        <w:t>Педагогика. – 2003. – № 4. – С. </w:t>
      </w:r>
      <w:r w:rsidR="00A13C78">
        <w:t>45–50.</w:t>
      </w:r>
    </w:p>
    <w:p w:rsidR="00596C7E" w:rsidRDefault="00596C7E" w:rsidP="00B50A51">
      <w:pPr>
        <w:pStyle w:val="a2"/>
        <w:numPr>
          <w:ilvl w:val="0"/>
          <w:numId w:val="0"/>
        </w:numPr>
        <w:ind w:firstLine="567"/>
        <w:rPr>
          <w:lang w:val="ru-RU"/>
        </w:rPr>
      </w:pPr>
      <w:r>
        <w:rPr>
          <w:lang w:val="ru-RU"/>
        </w:rPr>
        <w:t>1</w:t>
      </w:r>
      <w:r w:rsidR="00F91790">
        <w:rPr>
          <w:lang w:val="ru-RU"/>
        </w:rPr>
        <w:t>8</w:t>
      </w:r>
      <w:r w:rsidR="00A06EDE">
        <w:rPr>
          <w:lang w:val="ru-RU"/>
        </w:rPr>
        <w:t>. </w:t>
      </w:r>
      <w:r w:rsidR="00A13C78" w:rsidRPr="001C7F5C">
        <w:t>Беспалько В.</w:t>
      </w:r>
      <w:r w:rsidR="00075B46">
        <w:t> </w:t>
      </w:r>
      <w:r w:rsidR="00A13C78" w:rsidRPr="001C7F5C">
        <w:t>П. Основы теории педагогических систем. Проблемы и методы психолого-педагогического обеспечения технических обучающих систем / В.</w:t>
      </w:r>
      <w:r w:rsidR="00075B46">
        <w:t> </w:t>
      </w:r>
      <w:r w:rsidR="00A13C78" w:rsidRPr="001C7F5C">
        <w:t>П. Беспалько. – Воронеж</w:t>
      </w:r>
      <w:r w:rsidR="003B6B5E">
        <w:rPr>
          <w:lang w:val="ru-RU"/>
        </w:rPr>
        <w:t xml:space="preserve"> </w:t>
      </w:r>
      <w:r w:rsidR="00A13C78" w:rsidRPr="001C7F5C">
        <w:t>: Изд-во В</w:t>
      </w:r>
      <w:r w:rsidR="00075B46">
        <w:t>оронежского университета,</w:t>
      </w:r>
      <w:r w:rsidR="00075B46">
        <w:rPr>
          <w:lang w:val="ru-RU"/>
        </w:rPr>
        <w:t> </w:t>
      </w:r>
      <w:r w:rsidR="00075B46">
        <w:t>1977.</w:t>
      </w:r>
      <w:r w:rsidR="00075B46">
        <w:rPr>
          <w:lang w:val="ru-RU"/>
        </w:rPr>
        <w:t> </w:t>
      </w:r>
      <w:r w:rsidR="00A13C78" w:rsidRPr="001C7F5C">
        <w:t>– 304 с.</w:t>
      </w:r>
    </w:p>
    <w:p w:rsidR="00596C7E" w:rsidRDefault="00596C7E" w:rsidP="00B50A51">
      <w:pPr>
        <w:pStyle w:val="a2"/>
        <w:numPr>
          <w:ilvl w:val="0"/>
          <w:numId w:val="0"/>
        </w:numPr>
        <w:ind w:firstLine="567"/>
        <w:rPr>
          <w:lang w:val="ru-RU"/>
        </w:rPr>
      </w:pPr>
      <w:r>
        <w:rPr>
          <w:lang w:val="ru-RU"/>
        </w:rPr>
        <w:lastRenderedPageBreak/>
        <w:t>1</w:t>
      </w:r>
      <w:r w:rsidR="00F91790">
        <w:rPr>
          <w:lang w:val="ru-RU"/>
        </w:rPr>
        <w:t>9</w:t>
      </w:r>
      <w:r w:rsidR="00A06EDE">
        <w:rPr>
          <w:lang w:val="ru-RU"/>
        </w:rPr>
        <w:t>. </w:t>
      </w:r>
      <w:r w:rsidR="00A13C78" w:rsidRPr="001C7F5C">
        <w:t>Беспалько В.</w:t>
      </w:r>
      <w:r w:rsidR="00075B46">
        <w:rPr>
          <w:lang w:val="ru-RU"/>
        </w:rPr>
        <w:t> </w:t>
      </w:r>
      <w:r w:rsidR="00A13C78" w:rsidRPr="001C7F5C">
        <w:t>П. Системно-методическое обеспечение учебно-воспитательного процесса подготовки специалистов / В.</w:t>
      </w:r>
      <w:r w:rsidR="00075B46">
        <w:rPr>
          <w:lang w:val="ru-RU"/>
        </w:rPr>
        <w:t> </w:t>
      </w:r>
      <w:r w:rsidR="00A13C78" w:rsidRPr="001C7F5C">
        <w:t>П, Беспалько, Ю.</w:t>
      </w:r>
      <w:r w:rsidR="00075B46">
        <w:rPr>
          <w:lang w:val="ru-RU"/>
        </w:rPr>
        <w:t> </w:t>
      </w:r>
      <w:r w:rsidR="00A13C78" w:rsidRPr="001C7F5C">
        <w:t>Г.</w:t>
      </w:r>
      <w:r w:rsidR="00075B46">
        <w:rPr>
          <w:lang w:val="ru-RU"/>
        </w:rPr>
        <w:t> </w:t>
      </w:r>
      <w:r w:rsidR="00A13C78" w:rsidRPr="001C7F5C">
        <w:t>Татур. – М.</w:t>
      </w:r>
      <w:r w:rsidR="00075B46">
        <w:rPr>
          <w:lang w:val="ru-RU"/>
        </w:rPr>
        <w:t xml:space="preserve"> </w:t>
      </w:r>
      <w:r w:rsidR="00A13C78" w:rsidRPr="001C7F5C">
        <w:t>: Высшая школа, 1989. – 141 с.</w:t>
      </w:r>
    </w:p>
    <w:p w:rsidR="00596C7E" w:rsidRDefault="00911CD4" w:rsidP="00B50A51">
      <w:pPr>
        <w:pStyle w:val="a2"/>
        <w:numPr>
          <w:ilvl w:val="0"/>
          <w:numId w:val="0"/>
        </w:numPr>
        <w:ind w:firstLine="567"/>
        <w:rPr>
          <w:lang w:val="ru-RU"/>
        </w:rPr>
      </w:pPr>
      <w:r>
        <w:rPr>
          <w:lang w:val="ru-RU"/>
        </w:rPr>
        <w:t>20</w:t>
      </w:r>
      <w:r w:rsidR="00A06EDE">
        <w:rPr>
          <w:lang w:val="ru-RU"/>
        </w:rPr>
        <w:t>. </w:t>
      </w:r>
      <w:r w:rsidR="00A13C78" w:rsidRPr="001C7F5C">
        <w:t>Бехтер А.</w:t>
      </w:r>
      <w:r w:rsidR="00075B46">
        <w:rPr>
          <w:lang w:val="ru-RU"/>
        </w:rPr>
        <w:t> </w:t>
      </w:r>
      <w:r w:rsidR="00A13C78" w:rsidRPr="001C7F5C">
        <w:t>Ю. Педагогические условия формирования готовности к профессионально-личностному саморазвитию студентов неязыкового вуза. Дисс. канд. пед. наук. – М., 2011. – 195 с</w:t>
      </w:r>
      <w:r w:rsidR="00596C7E">
        <w:rPr>
          <w:lang w:val="ru-RU"/>
        </w:rPr>
        <w:t>.</w:t>
      </w:r>
    </w:p>
    <w:p w:rsidR="00CF22B5" w:rsidRDefault="00911CD4" w:rsidP="00B50A51">
      <w:pPr>
        <w:pStyle w:val="a2"/>
        <w:numPr>
          <w:ilvl w:val="0"/>
          <w:numId w:val="0"/>
        </w:numPr>
        <w:ind w:firstLine="567"/>
        <w:rPr>
          <w:lang w:val="ru-RU"/>
        </w:rPr>
      </w:pPr>
      <w:r>
        <w:rPr>
          <w:lang w:val="ru-RU"/>
        </w:rPr>
        <w:t>21</w:t>
      </w:r>
      <w:r w:rsidR="00CF22B5" w:rsidRPr="003A62B6">
        <w:rPr>
          <w:lang w:val="ru-RU"/>
        </w:rPr>
        <w:t>.</w:t>
      </w:r>
      <w:r w:rsidR="00A06EDE">
        <w:rPr>
          <w:lang w:val="ru-RU"/>
        </w:rPr>
        <w:t> </w:t>
      </w:r>
      <w:r w:rsidR="00CF22B5">
        <w:rPr>
          <w:lang w:val="ru-RU"/>
        </w:rPr>
        <w:t>Бех І. </w:t>
      </w:r>
      <w:r w:rsidR="00CF22B5" w:rsidRPr="00CF22B5">
        <w:rPr>
          <w:lang w:val="ru-RU"/>
        </w:rPr>
        <w:t>Д. Особистісно орієнтований підхід</w:t>
      </w:r>
      <w:r w:rsidR="00CF22B5">
        <w:rPr>
          <w:lang w:val="ru-RU"/>
        </w:rPr>
        <w:t xml:space="preserve"> </w:t>
      </w:r>
      <w:r w:rsidR="00CF22B5" w:rsidRPr="00CF22B5">
        <w:rPr>
          <w:lang w:val="ru-RU"/>
        </w:rPr>
        <w:t>: Теоретико-технологічні засади / І. Д. Бех. – К.</w:t>
      </w:r>
      <w:r w:rsidR="00CF22B5">
        <w:rPr>
          <w:lang w:val="ru-RU"/>
        </w:rPr>
        <w:t xml:space="preserve"> </w:t>
      </w:r>
      <w:r w:rsidR="00CF22B5" w:rsidRPr="00CF22B5">
        <w:rPr>
          <w:lang w:val="ru-RU"/>
        </w:rPr>
        <w:t>: Либідь, 2003. – Кн. 1. – 280 с.</w:t>
      </w:r>
    </w:p>
    <w:p w:rsidR="00596C7E" w:rsidRPr="0062176E" w:rsidRDefault="00596C7E" w:rsidP="00B50A51">
      <w:pPr>
        <w:pStyle w:val="a2"/>
        <w:numPr>
          <w:ilvl w:val="0"/>
          <w:numId w:val="0"/>
        </w:numPr>
        <w:ind w:firstLine="567"/>
      </w:pPr>
      <w:r>
        <w:rPr>
          <w:lang w:val="ru-RU"/>
        </w:rPr>
        <w:t>2</w:t>
      </w:r>
      <w:r w:rsidR="00911CD4">
        <w:rPr>
          <w:lang w:val="ru-RU"/>
        </w:rPr>
        <w:t>2</w:t>
      </w:r>
      <w:r w:rsidR="00A06EDE">
        <w:rPr>
          <w:lang w:val="ru-RU"/>
        </w:rPr>
        <w:t>. </w:t>
      </w:r>
      <w:r w:rsidR="00A13C78" w:rsidRPr="001C7F5C">
        <w:t>Бєланова Р.</w:t>
      </w:r>
      <w:r w:rsidR="00075B46">
        <w:rPr>
          <w:lang w:val="ru-RU"/>
        </w:rPr>
        <w:t> </w:t>
      </w:r>
      <w:r w:rsidR="00A13C78" w:rsidRPr="001C7F5C">
        <w:t>А. Гуманізм у царині університетської освіти – нагальна потреба сьогодення / Р.</w:t>
      </w:r>
      <w:r w:rsidR="00075B46">
        <w:rPr>
          <w:lang w:val="ru-RU"/>
        </w:rPr>
        <w:t> </w:t>
      </w:r>
      <w:r w:rsidR="00A13C78" w:rsidRPr="001C7F5C">
        <w:t>А. Бєланова // Теоретичні питання культури, освіти та виховання: Збірник наукових праць. Випуск 19. – К.</w:t>
      </w:r>
      <w:r w:rsidR="00A13C78">
        <w:t xml:space="preserve"> </w:t>
      </w:r>
      <w:r w:rsidR="00A13C78" w:rsidRPr="001C7F5C">
        <w:t>: Вид. центр КДЛУ, 2001. – С. 170</w:t>
      </w:r>
      <w:r w:rsidR="00A13C78">
        <w:t>–172.</w:t>
      </w:r>
    </w:p>
    <w:p w:rsidR="002B6550" w:rsidRDefault="00911CD4" w:rsidP="00B50A51">
      <w:pPr>
        <w:pStyle w:val="a2"/>
        <w:numPr>
          <w:ilvl w:val="0"/>
          <w:numId w:val="0"/>
        </w:numPr>
        <w:ind w:firstLine="567"/>
      </w:pPr>
      <w:r w:rsidRPr="0062176E">
        <w:t>23</w:t>
      </w:r>
      <w:r w:rsidR="00A06EDE" w:rsidRPr="0062176E">
        <w:t>.</w:t>
      </w:r>
      <w:r w:rsidR="00A06EDE">
        <w:rPr>
          <w:lang w:val="ru-RU"/>
        </w:rPr>
        <w:t> </w:t>
      </w:r>
      <w:r w:rsidR="00A13C78" w:rsidRPr="001C7F5C">
        <w:t>Бібік Н.</w:t>
      </w:r>
      <w:r w:rsidR="00075B46">
        <w:rPr>
          <w:lang w:val="ru-RU"/>
        </w:rPr>
        <w:t> </w:t>
      </w:r>
      <w:r w:rsidR="00A13C78" w:rsidRPr="001C7F5C">
        <w:t>М. Компетентнісний підхід до п</w:t>
      </w:r>
      <w:r w:rsidR="003E06FF">
        <w:t>резентації освітніх результатів</w:t>
      </w:r>
      <w:r w:rsidR="003E06FF">
        <w:rPr>
          <w:lang w:val="en-US"/>
        </w:rPr>
        <w:t> </w:t>
      </w:r>
      <w:r w:rsidR="00A13C78" w:rsidRPr="001C7F5C">
        <w:t>/ Н.</w:t>
      </w:r>
      <w:r w:rsidR="00075B46">
        <w:rPr>
          <w:lang w:val="ru-RU"/>
        </w:rPr>
        <w:t> </w:t>
      </w:r>
      <w:r w:rsidR="00A13C78" w:rsidRPr="001C7F5C">
        <w:t>М. Бібік // Школа І ступеня</w:t>
      </w:r>
      <w:r w:rsidR="003B6B5E" w:rsidRPr="0062176E">
        <w:t xml:space="preserve"> </w:t>
      </w:r>
      <w:r w:rsidR="00A13C78" w:rsidRPr="001C7F5C">
        <w:t>: теорія і практика</w:t>
      </w:r>
      <w:r w:rsidR="00A13C78">
        <w:t xml:space="preserve"> </w:t>
      </w:r>
      <w:r w:rsidR="00A13C78" w:rsidRPr="001C7F5C">
        <w:t>: зб. наукових праць Переяслав-Хмельницького державного педагогічного університету імені Григорія Сковороди. – Переяслав-Хмельницький, 2004. – Вип.10. – С.4</w:t>
      </w:r>
      <w:r w:rsidR="00A13C78">
        <w:t>–</w:t>
      </w:r>
      <w:r w:rsidR="00A13C78" w:rsidRPr="001C7F5C">
        <w:t>37.</w:t>
      </w:r>
      <w:bookmarkStart w:id="2" w:name="_Ref292838750"/>
    </w:p>
    <w:p w:rsidR="002B6550" w:rsidRDefault="006E6AC3" w:rsidP="00B50A51">
      <w:pPr>
        <w:pStyle w:val="a2"/>
        <w:numPr>
          <w:ilvl w:val="0"/>
          <w:numId w:val="0"/>
        </w:numPr>
        <w:ind w:firstLine="567"/>
      </w:pPr>
      <w:r>
        <w:t>24</w:t>
      </w:r>
      <w:r w:rsidR="00A06EDE">
        <w:t>. </w:t>
      </w:r>
      <w:r w:rsidR="002B6550" w:rsidRPr="00E80466">
        <w:t>Білик О. С. Педагогічні умови інтеграції методів навчання фахових дисциплін майбутніх будівельників у вищих технічних навчальних закладах : дис. …канд. пед. наук : 13.00.04 теорія і методика професійної освіти / Білик О. С. ; Вінницький національний технічний уні</w:t>
      </w:r>
      <w:r w:rsidR="00A06EDE">
        <w:t>верситет – Вінниця, 2009. – 191</w:t>
      </w:r>
      <w:r w:rsidR="002B6550" w:rsidRPr="00E80466">
        <w:t xml:space="preserve">с. </w:t>
      </w:r>
      <w:bookmarkEnd w:id="2"/>
    </w:p>
    <w:p w:rsidR="006E6AC3" w:rsidRDefault="006E6AC3" w:rsidP="00B50A51">
      <w:pPr>
        <w:pStyle w:val="a2"/>
        <w:numPr>
          <w:ilvl w:val="0"/>
          <w:numId w:val="0"/>
        </w:numPr>
        <w:ind w:firstLine="567"/>
      </w:pPr>
      <w:r>
        <w:t>25. </w:t>
      </w:r>
      <w:r w:rsidRPr="006E6AC3">
        <w:t xml:space="preserve">Бобикова Л.К. Формирование профессионально значимых качеств личности инженера у студентов технического вуза: дис. ... канд. пед. наук по спец. 13.00.08. </w:t>
      </w:r>
      <w:r>
        <w:t xml:space="preserve">– </w:t>
      </w:r>
      <w:r w:rsidRPr="006E6AC3">
        <w:t xml:space="preserve">Елабуга, 2001 </w:t>
      </w:r>
      <w:r>
        <w:t xml:space="preserve">– </w:t>
      </w:r>
      <w:r w:rsidRPr="006E6AC3">
        <w:t>178 с</w:t>
      </w:r>
    </w:p>
    <w:p w:rsidR="00596C7E" w:rsidRDefault="00911CD4" w:rsidP="00B50A51">
      <w:pPr>
        <w:pStyle w:val="a2"/>
        <w:numPr>
          <w:ilvl w:val="0"/>
          <w:numId w:val="0"/>
        </w:numPr>
        <w:ind w:firstLine="567"/>
        <w:rPr>
          <w:lang w:val="ru-RU"/>
        </w:rPr>
      </w:pPr>
      <w:r w:rsidRPr="0062176E">
        <w:t>26</w:t>
      </w:r>
      <w:r w:rsidR="00A06EDE" w:rsidRPr="0062176E">
        <w:t>.</w:t>
      </w:r>
      <w:r w:rsidR="00A06EDE">
        <w:rPr>
          <w:lang w:val="ru-RU"/>
        </w:rPr>
        <w:t> </w:t>
      </w:r>
      <w:r w:rsidR="00A13C78" w:rsidRPr="00777AF4">
        <w:t>Бобрицька В. І.</w:t>
      </w:r>
      <w:r w:rsidR="00A13C78">
        <w:t xml:space="preserve"> Компетентнісний підхід у професійній підготовці майбут</w:t>
      </w:r>
      <w:r w:rsidR="00075B46">
        <w:t>ніх викладачів вищої школи / В.</w:t>
      </w:r>
      <w:r w:rsidR="00075B46" w:rsidRPr="0062176E">
        <w:t xml:space="preserve"> </w:t>
      </w:r>
      <w:r w:rsidR="00A13C78">
        <w:t>Бобрицька // Науковий часопис НПУ імені М.П. Драгоманова. Серія 17. Теорія і практика навчання та виховання</w:t>
      </w:r>
      <w:r w:rsidR="003B6B5E">
        <w:rPr>
          <w:lang w:val="ru-RU"/>
        </w:rPr>
        <w:t xml:space="preserve"> </w:t>
      </w:r>
      <w:r w:rsidR="00A13C78">
        <w:t>: збірник наукових праць. – 2013. – № 23. – С. 29–33.</w:t>
      </w:r>
    </w:p>
    <w:p w:rsidR="00596C7E" w:rsidRDefault="00911CD4" w:rsidP="00B50A51">
      <w:pPr>
        <w:pStyle w:val="a2"/>
        <w:numPr>
          <w:ilvl w:val="0"/>
          <w:numId w:val="0"/>
        </w:numPr>
        <w:ind w:firstLine="567"/>
        <w:rPr>
          <w:lang w:val="ru-RU"/>
        </w:rPr>
      </w:pPr>
      <w:r>
        <w:rPr>
          <w:lang w:val="ru-RU"/>
        </w:rPr>
        <w:t>27</w:t>
      </w:r>
      <w:r w:rsidR="00A06EDE">
        <w:rPr>
          <w:lang w:val="ru-RU"/>
        </w:rPr>
        <w:t>. </w:t>
      </w:r>
      <w:r w:rsidR="00A13C78" w:rsidRPr="004C2929">
        <w:t>Бобрицька В. І.</w:t>
      </w:r>
      <w:r w:rsidR="00A13C78">
        <w:t xml:space="preserve"> Організаційно-педагогічні умови формування самоосвітньої компетенції педагога вищої школи </w:t>
      </w:r>
      <w:r w:rsidR="00A13C78">
        <w:rPr>
          <w:spacing w:val="-10"/>
        </w:rPr>
        <w:t>/ В. Бобрицька</w:t>
      </w:r>
      <w:r w:rsidR="00A13C78">
        <w:t xml:space="preserve"> // Науковий </w:t>
      </w:r>
      <w:r w:rsidR="00A13C78">
        <w:lastRenderedPageBreak/>
        <w:t>часопис НПУ Імені М.</w:t>
      </w:r>
      <w:r w:rsidR="00075B46">
        <w:rPr>
          <w:lang w:val="ru-RU"/>
        </w:rPr>
        <w:t> </w:t>
      </w:r>
      <w:r w:rsidR="00A13C78">
        <w:t>П. Драгоманова</w:t>
      </w:r>
      <w:r w:rsidR="00A13C78">
        <w:rPr>
          <w:spacing w:val="-10"/>
        </w:rPr>
        <w:t xml:space="preserve">. Вип. 5. – К. : Вид-во </w:t>
      </w:r>
      <w:r w:rsidR="00075B46">
        <w:t>НПУ ім. М.</w:t>
      </w:r>
      <w:r w:rsidR="00075B46">
        <w:rPr>
          <w:lang w:val="ru-RU"/>
        </w:rPr>
        <w:t> </w:t>
      </w:r>
      <w:r w:rsidR="00075B46">
        <w:t>П.</w:t>
      </w:r>
      <w:r w:rsidR="00075B46">
        <w:rPr>
          <w:lang w:val="ru-RU"/>
        </w:rPr>
        <w:t> </w:t>
      </w:r>
      <w:r w:rsidR="00A13C78">
        <w:t>Драгоманова,</w:t>
      </w:r>
      <w:r w:rsidR="00A13C78">
        <w:rPr>
          <w:spacing w:val="-10"/>
        </w:rPr>
        <w:t xml:space="preserve"> 2011. </w:t>
      </w:r>
      <w:r w:rsidR="00A13C78">
        <w:t>– С. 55–58.</w:t>
      </w:r>
    </w:p>
    <w:p w:rsidR="00596C7E" w:rsidRDefault="00911CD4" w:rsidP="00B50A51">
      <w:pPr>
        <w:pStyle w:val="a2"/>
        <w:numPr>
          <w:ilvl w:val="0"/>
          <w:numId w:val="0"/>
        </w:numPr>
        <w:ind w:firstLine="567"/>
        <w:rPr>
          <w:lang w:val="ru-RU"/>
        </w:rPr>
      </w:pPr>
      <w:r>
        <w:rPr>
          <w:lang w:val="ru-RU"/>
        </w:rPr>
        <w:t>28</w:t>
      </w:r>
      <w:r w:rsidR="00A06EDE">
        <w:rPr>
          <w:lang w:val="ru-RU"/>
        </w:rPr>
        <w:t>. </w:t>
      </w:r>
      <w:r w:rsidR="00A13C78">
        <w:t>Бобрицька В.</w:t>
      </w:r>
      <w:r w:rsidR="00075B46">
        <w:rPr>
          <w:lang w:val="ru-RU"/>
        </w:rPr>
        <w:t> </w:t>
      </w:r>
      <w:r w:rsidR="00A13C78">
        <w:t xml:space="preserve">І. Компетентнісний підхід у проектуванні науково-дослідницької роботи студентів магістратури </w:t>
      </w:r>
      <w:r w:rsidR="00A13C78">
        <w:rPr>
          <w:spacing w:val="-10"/>
        </w:rPr>
        <w:t>/ В. Бобрицька</w:t>
      </w:r>
      <w:r w:rsidR="00A13C78">
        <w:t xml:space="preserve"> // Вища освіта України. – 2012. – № 3 (додаток 1). – Тематичний випуск «Педагогіка вищої школи : методологія, теорія, технології». – Т. 2І. – С. 46–54.</w:t>
      </w:r>
    </w:p>
    <w:p w:rsidR="00596C7E" w:rsidRDefault="00911CD4" w:rsidP="00B50A51">
      <w:pPr>
        <w:pStyle w:val="a2"/>
        <w:numPr>
          <w:ilvl w:val="0"/>
          <w:numId w:val="0"/>
        </w:numPr>
        <w:ind w:firstLine="567"/>
        <w:rPr>
          <w:lang w:val="ru-RU"/>
        </w:rPr>
      </w:pPr>
      <w:r>
        <w:rPr>
          <w:lang w:val="ru-RU"/>
        </w:rPr>
        <w:t>29</w:t>
      </w:r>
      <w:r w:rsidR="00A06EDE">
        <w:rPr>
          <w:lang w:val="ru-RU"/>
        </w:rPr>
        <w:t>. </w:t>
      </w:r>
      <w:r w:rsidR="00A13C78">
        <w:t>Бобрович Г.</w:t>
      </w:r>
      <w:r w:rsidR="00A13C78">
        <w:rPr>
          <w:spacing w:val="-10"/>
        </w:rPr>
        <w:t> </w:t>
      </w:r>
      <w:r w:rsidR="00A13C78">
        <w:t>А. Метод проектов как способ организац</w:t>
      </w:r>
      <w:r w:rsidR="00075B46">
        <w:t>ии самостоятельных занятий / Г.</w:t>
      </w:r>
      <w:r w:rsidR="00075B46">
        <w:rPr>
          <w:lang w:val="ru-RU"/>
        </w:rPr>
        <w:t> </w:t>
      </w:r>
      <w:r w:rsidR="00A13C78">
        <w:t xml:space="preserve">А. Бобрович // Сучасні інформаційні технології та інноваційні методики навчання в підготовці фахівців : методологія, теорія, досвід, проблеми : [Зб. наук, </w:t>
      </w:r>
      <w:r w:rsidR="00075B46">
        <w:t>пр.] – Випуск 5 / Ред кол. : I.</w:t>
      </w:r>
      <w:r w:rsidR="00075B46">
        <w:rPr>
          <w:lang w:val="ru-RU"/>
        </w:rPr>
        <w:t> </w:t>
      </w:r>
      <w:r w:rsidR="00A13C78">
        <w:t xml:space="preserve">А. Зязюн (голова) та ін. – Київ- Вінниця : ДОВ Вінниця, 2004. </w:t>
      </w:r>
      <w:r w:rsidR="00A13C78" w:rsidRPr="00782D61">
        <w:rPr>
          <w:rStyle w:val="afff1"/>
        </w:rPr>
        <w:t xml:space="preserve">– </w:t>
      </w:r>
      <w:r w:rsidR="00A13C78">
        <w:t>С. 23–28.</w:t>
      </w:r>
    </w:p>
    <w:p w:rsidR="00596C7E" w:rsidRDefault="00911CD4" w:rsidP="00B50A51">
      <w:pPr>
        <w:pStyle w:val="a2"/>
        <w:numPr>
          <w:ilvl w:val="0"/>
          <w:numId w:val="0"/>
        </w:numPr>
        <w:ind w:firstLine="567"/>
        <w:rPr>
          <w:rStyle w:val="afff1"/>
          <w:lang w:val="ru-RU"/>
        </w:rPr>
      </w:pPr>
      <w:r>
        <w:rPr>
          <w:lang w:val="ru-RU"/>
        </w:rPr>
        <w:t>30</w:t>
      </w:r>
      <w:r w:rsidR="00A06EDE">
        <w:rPr>
          <w:lang w:val="ru-RU"/>
        </w:rPr>
        <w:t>. </w:t>
      </w:r>
      <w:r w:rsidR="00A13C78" w:rsidRPr="001C7F5C">
        <w:t>Болотов В.</w:t>
      </w:r>
      <w:r w:rsidR="00075B46">
        <w:rPr>
          <w:lang w:val="ru-RU"/>
        </w:rPr>
        <w:t> </w:t>
      </w:r>
      <w:r w:rsidR="00A13C78" w:rsidRPr="001C7F5C">
        <w:t>А., Сериков В.</w:t>
      </w:r>
      <w:r w:rsidR="00075B46">
        <w:rPr>
          <w:lang w:val="ru-RU"/>
        </w:rPr>
        <w:t> </w:t>
      </w:r>
      <w:r w:rsidR="00A13C78" w:rsidRPr="001C7F5C">
        <w:t>В. Компетентностная модель</w:t>
      </w:r>
      <w:r w:rsidR="003B6B5E">
        <w:rPr>
          <w:lang w:val="ru-RU"/>
        </w:rPr>
        <w:t xml:space="preserve"> </w:t>
      </w:r>
      <w:r w:rsidR="00A13C78" w:rsidRPr="001C7F5C">
        <w:t>: от идеи к образовательной программе // Педагогика. – 2003. – № 10.</w:t>
      </w:r>
      <w:r w:rsidR="00A13C78" w:rsidRPr="00782D61">
        <w:rPr>
          <w:rStyle w:val="afff1"/>
        </w:rPr>
        <w:t xml:space="preserve"> – С. 8</w:t>
      </w:r>
      <w:r w:rsidR="00A13C78">
        <w:rPr>
          <w:rStyle w:val="afff1"/>
        </w:rPr>
        <w:t>–</w:t>
      </w:r>
      <w:r w:rsidR="00A13C78" w:rsidRPr="00782D61">
        <w:rPr>
          <w:rStyle w:val="afff1"/>
        </w:rPr>
        <w:t>14</w:t>
      </w:r>
      <w:r w:rsidR="00A13C78">
        <w:rPr>
          <w:rStyle w:val="afff1"/>
        </w:rPr>
        <w:t>.</w:t>
      </w:r>
    </w:p>
    <w:p w:rsidR="00596C7E" w:rsidRDefault="00911CD4" w:rsidP="00B50A51">
      <w:pPr>
        <w:pStyle w:val="a2"/>
        <w:numPr>
          <w:ilvl w:val="0"/>
          <w:numId w:val="0"/>
        </w:numPr>
        <w:ind w:firstLine="567"/>
        <w:rPr>
          <w:lang w:val="ru-RU"/>
        </w:rPr>
      </w:pPr>
      <w:r>
        <w:rPr>
          <w:rStyle w:val="afff1"/>
          <w:lang w:val="ru-RU"/>
        </w:rPr>
        <w:t>31</w:t>
      </w:r>
      <w:r w:rsidR="00A06EDE">
        <w:rPr>
          <w:rStyle w:val="afff1"/>
          <w:lang w:val="ru-RU"/>
        </w:rPr>
        <w:t>. </w:t>
      </w:r>
      <w:r w:rsidR="00A13C78" w:rsidRPr="001C7F5C">
        <w:t>Бондар А.</w:t>
      </w:r>
      <w:r w:rsidR="00075B46">
        <w:rPr>
          <w:lang w:val="ru-RU"/>
        </w:rPr>
        <w:t> </w:t>
      </w:r>
      <w:r w:rsidR="00A13C78" w:rsidRPr="001C7F5C">
        <w:t>Я. Основи психології та педагогі</w:t>
      </w:r>
      <w:r w:rsidR="003E06FF">
        <w:t>ки. – Методичний посібник.</w:t>
      </w:r>
      <w:r w:rsidR="003E06FF">
        <w:rPr>
          <w:lang w:val="en-US"/>
        </w:rPr>
        <w:t> </w:t>
      </w:r>
      <w:r w:rsidR="00075B46">
        <w:t>/ А.</w:t>
      </w:r>
      <w:r w:rsidR="00075B46">
        <w:rPr>
          <w:lang w:val="ru-RU"/>
        </w:rPr>
        <w:t> </w:t>
      </w:r>
      <w:r w:rsidR="00A13C78" w:rsidRPr="001C7F5C">
        <w:t>Я. Бондар, М.</w:t>
      </w:r>
      <w:r w:rsidR="00075B46">
        <w:rPr>
          <w:lang w:val="ru-RU"/>
        </w:rPr>
        <w:t> </w:t>
      </w:r>
      <w:r w:rsidR="00A13C78" w:rsidRPr="001C7F5C">
        <w:t>О. Голубєва, Н.</w:t>
      </w:r>
      <w:r w:rsidR="00075B46">
        <w:rPr>
          <w:lang w:val="ru-RU"/>
        </w:rPr>
        <w:t> </w:t>
      </w:r>
      <w:r w:rsidR="00A13C78" w:rsidRPr="001C7F5C">
        <w:t>М. Давидюк та ін. – К.</w:t>
      </w:r>
      <w:r w:rsidR="00075B46">
        <w:rPr>
          <w:lang w:val="ru-RU"/>
        </w:rPr>
        <w:t xml:space="preserve"> </w:t>
      </w:r>
      <w:r w:rsidR="00A13C78" w:rsidRPr="001C7F5C">
        <w:t>: Видавництво ТОВ “НВП ІНТЕРСЕРВІС”, 2011 – 212 с.</w:t>
      </w:r>
    </w:p>
    <w:p w:rsidR="00596C7E" w:rsidRDefault="00911CD4" w:rsidP="00B50A51">
      <w:pPr>
        <w:pStyle w:val="a2"/>
        <w:numPr>
          <w:ilvl w:val="0"/>
          <w:numId w:val="0"/>
        </w:numPr>
        <w:ind w:left="851" w:hanging="284"/>
        <w:rPr>
          <w:lang w:val="ru-RU"/>
        </w:rPr>
      </w:pPr>
      <w:r>
        <w:rPr>
          <w:lang w:val="ru-RU"/>
        </w:rPr>
        <w:t>32</w:t>
      </w:r>
      <w:r w:rsidR="00A06EDE">
        <w:rPr>
          <w:lang w:val="ru-RU"/>
        </w:rPr>
        <w:t>. </w:t>
      </w:r>
      <w:r w:rsidR="00A13C78" w:rsidRPr="001C7F5C">
        <w:t>Бондар В.</w:t>
      </w:r>
      <w:r w:rsidR="00075B46">
        <w:rPr>
          <w:lang w:val="ru-RU"/>
        </w:rPr>
        <w:t> </w:t>
      </w:r>
      <w:r w:rsidR="00A13C78" w:rsidRPr="001C7F5C">
        <w:t>І. Дидактика / В.</w:t>
      </w:r>
      <w:r w:rsidR="00075B46">
        <w:rPr>
          <w:lang w:val="ru-RU"/>
        </w:rPr>
        <w:t> </w:t>
      </w:r>
      <w:r w:rsidR="00A13C78" w:rsidRPr="001C7F5C">
        <w:t>І. Бондар. – К.</w:t>
      </w:r>
      <w:r w:rsidR="00075B46">
        <w:rPr>
          <w:lang w:val="ru-RU"/>
        </w:rPr>
        <w:t xml:space="preserve"> </w:t>
      </w:r>
      <w:r w:rsidR="00A13C78" w:rsidRPr="001C7F5C">
        <w:t>: Либідь, 2005. – 264 с.</w:t>
      </w:r>
    </w:p>
    <w:p w:rsidR="00596C7E" w:rsidRDefault="00911CD4" w:rsidP="00B50A51">
      <w:pPr>
        <w:pStyle w:val="a2"/>
        <w:numPr>
          <w:ilvl w:val="0"/>
          <w:numId w:val="0"/>
        </w:numPr>
        <w:ind w:firstLine="567"/>
        <w:rPr>
          <w:lang w:val="ru-RU"/>
        </w:rPr>
      </w:pPr>
      <w:r>
        <w:rPr>
          <w:lang w:val="ru-RU"/>
        </w:rPr>
        <w:t>33</w:t>
      </w:r>
      <w:r w:rsidR="00A06EDE">
        <w:rPr>
          <w:lang w:val="ru-RU"/>
        </w:rPr>
        <w:t>. </w:t>
      </w:r>
      <w:r w:rsidR="00A13C78" w:rsidRPr="001C7F5C">
        <w:t>Брушлинский А.</w:t>
      </w:r>
      <w:r w:rsidR="00075B46">
        <w:rPr>
          <w:lang w:val="ru-RU"/>
        </w:rPr>
        <w:t> </w:t>
      </w:r>
      <w:r w:rsidR="00A13C78" w:rsidRPr="001C7F5C">
        <w:t>В. Психология мышления и проблемное обучение / А.</w:t>
      </w:r>
      <w:r w:rsidR="00075B46">
        <w:rPr>
          <w:lang w:val="ru-RU"/>
        </w:rPr>
        <w:t> </w:t>
      </w:r>
      <w:r w:rsidR="00075B46">
        <w:t>В.</w:t>
      </w:r>
      <w:r w:rsidR="00075B46">
        <w:rPr>
          <w:lang w:val="ru-RU"/>
        </w:rPr>
        <w:t xml:space="preserve"> </w:t>
      </w:r>
      <w:r w:rsidR="00A13C78" w:rsidRPr="001C7F5C">
        <w:t>Брушлинский. – М.</w:t>
      </w:r>
      <w:r w:rsidR="00075B46">
        <w:rPr>
          <w:lang w:val="ru-RU"/>
        </w:rPr>
        <w:t xml:space="preserve"> </w:t>
      </w:r>
      <w:r w:rsidR="00A13C78" w:rsidRPr="001C7F5C">
        <w:t>: Знание, 1983. – 96 с.</w:t>
      </w:r>
    </w:p>
    <w:p w:rsidR="00596C7E" w:rsidRDefault="00911CD4" w:rsidP="00B50A51">
      <w:pPr>
        <w:pStyle w:val="a2"/>
        <w:numPr>
          <w:ilvl w:val="0"/>
          <w:numId w:val="0"/>
        </w:numPr>
        <w:ind w:firstLine="567"/>
        <w:rPr>
          <w:lang w:val="ru-RU"/>
        </w:rPr>
      </w:pPr>
      <w:r>
        <w:rPr>
          <w:lang w:val="ru-RU"/>
        </w:rPr>
        <w:t>34</w:t>
      </w:r>
      <w:r w:rsidR="00A06EDE">
        <w:rPr>
          <w:lang w:val="ru-RU"/>
        </w:rPr>
        <w:t>. </w:t>
      </w:r>
      <w:r w:rsidR="00A13C78" w:rsidRPr="001C7F5C">
        <w:t>Брюханова Н.</w:t>
      </w:r>
      <w:r w:rsidR="00075B46">
        <w:rPr>
          <w:lang w:val="ru-RU"/>
        </w:rPr>
        <w:t> </w:t>
      </w:r>
      <w:r w:rsidR="00A13C78" w:rsidRPr="001C7F5C">
        <w:t>О. Підходи до розуміння компетентності та компетенції в освіті / Н.</w:t>
      </w:r>
      <w:r w:rsidR="00075B46">
        <w:rPr>
          <w:lang w:val="ru-RU"/>
        </w:rPr>
        <w:t> </w:t>
      </w:r>
      <w:r w:rsidR="00A13C78" w:rsidRPr="001C7F5C">
        <w:t>О. Брюханова // Педагогіка і психоло</w:t>
      </w:r>
      <w:r w:rsidR="00075B46">
        <w:t>гія професійної освіти. 2007.</w:t>
      </w:r>
      <w:r w:rsidR="00075B46">
        <w:rPr>
          <w:lang w:val="ru-RU"/>
        </w:rPr>
        <w:t xml:space="preserve"> </w:t>
      </w:r>
      <w:r w:rsidR="00075B46" w:rsidRPr="001C7F5C">
        <w:t xml:space="preserve">– </w:t>
      </w:r>
      <w:r w:rsidR="00A13C78" w:rsidRPr="001C7F5C">
        <w:t>№ 4. – С. 40</w:t>
      </w:r>
      <w:r w:rsidR="00A13C78">
        <w:t>–</w:t>
      </w:r>
      <w:r w:rsidR="00A13C78" w:rsidRPr="001C7F5C">
        <w:t>51.</w:t>
      </w:r>
    </w:p>
    <w:p w:rsidR="00596C7E" w:rsidRDefault="00911CD4" w:rsidP="00B50A51">
      <w:pPr>
        <w:pStyle w:val="a2"/>
        <w:numPr>
          <w:ilvl w:val="0"/>
          <w:numId w:val="0"/>
        </w:numPr>
        <w:ind w:firstLine="567"/>
        <w:rPr>
          <w:lang w:val="ru-RU"/>
        </w:rPr>
      </w:pPr>
      <w:r>
        <w:rPr>
          <w:lang w:val="ru-RU"/>
        </w:rPr>
        <w:t>35</w:t>
      </w:r>
      <w:r w:rsidR="00A06EDE">
        <w:rPr>
          <w:lang w:val="ru-RU"/>
        </w:rPr>
        <w:t>. </w:t>
      </w:r>
      <w:r w:rsidR="00A13C78">
        <w:t>Булгакова Н.</w:t>
      </w:r>
      <w:r w:rsidR="00075B46">
        <w:rPr>
          <w:lang w:val="ru-RU"/>
        </w:rPr>
        <w:t> </w:t>
      </w:r>
      <w:r w:rsidR="00A13C78">
        <w:t>Б. Гуманітарна освіта в технічних навчальних закладах</w:t>
      </w:r>
      <w:r w:rsidR="003B6B5E">
        <w:rPr>
          <w:lang w:val="ru-RU"/>
        </w:rPr>
        <w:t xml:space="preserve"> </w:t>
      </w:r>
      <w:r w:rsidR="00A13C78">
        <w:t>: 3б. наук. праць. – К. : ІВЦ Держкомстату України, 2004. – Вип. 8. – 295 с.</w:t>
      </w:r>
    </w:p>
    <w:p w:rsidR="00596C7E" w:rsidRDefault="00911CD4" w:rsidP="00B50A51">
      <w:pPr>
        <w:pStyle w:val="a2"/>
        <w:numPr>
          <w:ilvl w:val="0"/>
          <w:numId w:val="0"/>
        </w:numPr>
        <w:ind w:firstLine="567"/>
        <w:rPr>
          <w:lang w:val="ru-RU"/>
        </w:rPr>
      </w:pPr>
      <w:r>
        <w:rPr>
          <w:lang w:val="ru-RU"/>
        </w:rPr>
        <w:t>36</w:t>
      </w:r>
      <w:r w:rsidR="00A06EDE">
        <w:rPr>
          <w:lang w:val="ru-RU"/>
        </w:rPr>
        <w:t>. </w:t>
      </w:r>
      <w:r w:rsidR="00A13C78">
        <w:t>Булгакова Н.</w:t>
      </w:r>
      <w:r w:rsidR="00075B46">
        <w:rPr>
          <w:lang w:val="ru-RU"/>
        </w:rPr>
        <w:t> </w:t>
      </w:r>
      <w:r w:rsidR="00A13C78">
        <w:t>Б. Пропедевтична освіта іноземних громадян у технічному університеті // Викладання психолого-педагогічних дисциплін у технічному університеті</w:t>
      </w:r>
      <w:r w:rsidR="003B6B5E">
        <w:rPr>
          <w:lang w:val="ru-RU"/>
        </w:rPr>
        <w:t xml:space="preserve"> </w:t>
      </w:r>
      <w:r w:rsidR="00A13C78">
        <w:t>: ІV наук.-практ. конфер. КПІ. – К. : 2005. – 11 с.</w:t>
      </w:r>
    </w:p>
    <w:p w:rsidR="00596C7E" w:rsidRDefault="00911CD4" w:rsidP="00B50A51">
      <w:pPr>
        <w:pStyle w:val="a2"/>
        <w:numPr>
          <w:ilvl w:val="0"/>
          <w:numId w:val="0"/>
        </w:numPr>
        <w:ind w:firstLine="567"/>
        <w:rPr>
          <w:lang w:val="ru-RU"/>
        </w:rPr>
      </w:pPr>
      <w:r>
        <w:rPr>
          <w:lang w:val="ru-RU"/>
        </w:rPr>
        <w:t>37</w:t>
      </w:r>
      <w:r w:rsidR="00A06EDE">
        <w:rPr>
          <w:lang w:val="ru-RU"/>
        </w:rPr>
        <w:t>. </w:t>
      </w:r>
      <w:r w:rsidR="00075B46">
        <w:t>Буряк В.</w:t>
      </w:r>
      <w:r w:rsidR="00075B46">
        <w:rPr>
          <w:lang w:val="ru-RU"/>
        </w:rPr>
        <w:t> </w:t>
      </w:r>
      <w:r w:rsidR="00A13C78">
        <w:t>К. Умови та з</w:t>
      </w:r>
      <w:r w:rsidR="00075B46">
        <w:t>асоби самоосвіти студентів / В.</w:t>
      </w:r>
      <w:r w:rsidR="00075B46">
        <w:rPr>
          <w:lang w:val="ru-RU"/>
        </w:rPr>
        <w:t> </w:t>
      </w:r>
      <w:r w:rsidR="00A13C78">
        <w:t>К. Буряк // Вища школа. – 2002. – № 6. – С. 18–29.</w:t>
      </w:r>
    </w:p>
    <w:p w:rsidR="00596C7E" w:rsidRDefault="00911CD4" w:rsidP="00B50A51">
      <w:pPr>
        <w:pStyle w:val="a2"/>
        <w:numPr>
          <w:ilvl w:val="0"/>
          <w:numId w:val="0"/>
        </w:numPr>
        <w:ind w:firstLine="567"/>
        <w:rPr>
          <w:lang w:val="ru-RU"/>
        </w:rPr>
      </w:pPr>
      <w:r>
        <w:rPr>
          <w:lang w:val="ru-RU"/>
        </w:rPr>
        <w:lastRenderedPageBreak/>
        <w:t>38</w:t>
      </w:r>
      <w:r w:rsidR="00A06EDE">
        <w:rPr>
          <w:lang w:val="ru-RU"/>
        </w:rPr>
        <w:t>. </w:t>
      </w:r>
      <w:r w:rsidR="00A13C78" w:rsidRPr="001C7F5C">
        <w:t>Бухлова Н.</w:t>
      </w:r>
      <w:r w:rsidR="00075B46">
        <w:rPr>
          <w:lang w:val="ru-RU"/>
        </w:rPr>
        <w:t> </w:t>
      </w:r>
      <w:r w:rsidR="00A13C78" w:rsidRPr="001C7F5C">
        <w:t>В. Сутнісний зміст поняття “Самоосвітня компетентність” / Бухлова Н.</w:t>
      </w:r>
      <w:r w:rsidR="00075B46">
        <w:rPr>
          <w:lang w:val="ru-RU"/>
        </w:rPr>
        <w:t> </w:t>
      </w:r>
      <w:r w:rsidR="00A13C78" w:rsidRPr="001C7F5C">
        <w:t>В. // Наукова скарбниця освіти Донеччини. – 2008. – № 1 – С.</w:t>
      </w:r>
      <w:r w:rsidR="00A13C78">
        <w:t xml:space="preserve"> </w:t>
      </w:r>
      <w:r w:rsidR="00A13C78" w:rsidRPr="001C7F5C">
        <w:t>4.</w:t>
      </w:r>
    </w:p>
    <w:p w:rsidR="00596C7E" w:rsidRDefault="00911CD4" w:rsidP="00B50A51">
      <w:pPr>
        <w:pStyle w:val="a2"/>
        <w:numPr>
          <w:ilvl w:val="0"/>
          <w:numId w:val="0"/>
        </w:numPr>
        <w:ind w:firstLine="567"/>
        <w:rPr>
          <w:lang w:val="ru-RU"/>
        </w:rPr>
      </w:pPr>
      <w:r>
        <w:rPr>
          <w:lang w:val="ru-RU"/>
        </w:rPr>
        <w:t>39</w:t>
      </w:r>
      <w:r w:rsidR="00A06EDE">
        <w:rPr>
          <w:lang w:val="ru-RU"/>
        </w:rPr>
        <w:t>. </w:t>
      </w:r>
      <w:r w:rsidR="00A13C78" w:rsidRPr="001C7F5C">
        <w:t>Бушмина Е.</w:t>
      </w:r>
      <w:r w:rsidR="00075B46">
        <w:rPr>
          <w:lang w:val="ru-RU"/>
        </w:rPr>
        <w:t> </w:t>
      </w:r>
      <w:r w:rsidR="00A13C78" w:rsidRPr="001C7F5C">
        <w:t>М., Независимая оценка качества профессионального образования / Е.</w:t>
      </w:r>
      <w:r w:rsidR="00075B46">
        <w:rPr>
          <w:lang w:val="ru-RU"/>
        </w:rPr>
        <w:t> </w:t>
      </w:r>
      <w:r w:rsidR="00A13C78" w:rsidRPr="001C7F5C">
        <w:t>М. Бушмина, Е.</w:t>
      </w:r>
      <w:r w:rsidR="00075B46">
        <w:rPr>
          <w:lang w:val="ru-RU"/>
        </w:rPr>
        <w:t> </w:t>
      </w:r>
      <w:r w:rsidR="00A13C78" w:rsidRPr="001C7F5C">
        <w:t>В. Арефьева // Профессиональное образование. – № 4. – 2012. – С. 34</w:t>
      </w:r>
      <w:r w:rsidR="00A13C78">
        <w:t>–</w:t>
      </w:r>
      <w:r w:rsidR="00A13C78" w:rsidRPr="001C7F5C">
        <w:t>35.</w:t>
      </w:r>
    </w:p>
    <w:p w:rsidR="00596C7E" w:rsidRDefault="00911CD4" w:rsidP="00B50A51">
      <w:pPr>
        <w:pStyle w:val="a2"/>
        <w:numPr>
          <w:ilvl w:val="0"/>
          <w:numId w:val="0"/>
        </w:numPr>
        <w:ind w:firstLine="567"/>
        <w:rPr>
          <w:lang w:val="ru-RU"/>
        </w:rPr>
      </w:pPr>
      <w:r>
        <w:rPr>
          <w:lang w:val="ru-RU"/>
        </w:rPr>
        <w:t>40</w:t>
      </w:r>
      <w:r w:rsidR="00A06EDE">
        <w:rPr>
          <w:lang w:val="ru-RU"/>
        </w:rPr>
        <w:t>. </w:t>
      </w:r>
      <w:r w:rsidR="00A13C78" w:rsidRPr="001C7F5C">
        <w:t>Вакуленко О. Набув чинності Закон України “Про професійний розвиток працівників” / О. Вакуленко // Довідник кадровика. – 2012. – № 03(117). – С. 48</w:t>
      </w:r>
      <w:r w:rsidR="00596C7E">
        <w:t>–</w:t>
      </w:r>
      <w:r w:rsidR="00A13C78" w:rsidRPr="001C7F5C">
        <w:t>52.</w:t>
      </w:r>
    </w:p>
    <w:p w:rsidR="00596C7E" w:rsidRDefault="00911CD4" w:rsidP="00B50A51">
      <w:pPr>
        <w:pStyle w:val="a2"/>
        <w:numPr>
          <w:ilvl w:val="0"/>
          <w:numId w:val="0"/>
        </w:numPr>
        <w:ind w:firstLine="567"/>
        <w:rPr>
          <w:lang w:val="ru-RU"/>
        </w:rPr>
      </w:pPr>
      <w:r>
        <w:rPr>
          <w:lang w:val="ru-RU"/>
        </w:rPr>
        <w:t>41</w:t>
      </w:r>
      <w:r w:rsidR="00A06EDE">
        <w:rPr>
          <w:lang w:val="ru-RU"/>
        </w:rPr>
        <w:t>. </w:t>
      </w:r>
      <w:r w:rsidR="00A13C78" w:rsidRPr="001C7F5C">
        <w:t>Варій М.</w:t>
      </w:r>
      <w:r w:rsidR="00075B46">
        <w:rPr>
          <w:lang w:val="ru-RU"/>
        </w:rPr>
        <w:t> </w:t>
      </w:r>
      <w:r w:rsidR="00A13C78" w:rsidRPr="001C7F5C">
        <w:t>Й. Основи психології і педагогіки: Навчальний посібник. / М.</w:t>
      </w:r>
      <w:r w:rsidR="00075B46">
        <w:rPr>
          <w:lang w:val="ru-RU"/>
        </w:rPr>
        <w:t> </w:t>
      </w:r>
      <w:r w:rsidR="00A13C78" w:rsidRPr="001C7F5C">
        <w:t>Й. Варій, В.</w:t>
      </w:r>
      <w:r w:rsidR="00075B46">
        <w:rPr>
          <w:lang w:val="ru-RU"/>
        </w:rPr>
        <w:t> </w:t>
      </w:r>
      <w:r w:rsidR="00A13C78" w:rsidRPr="001C7F5C">
        <w:t>Л. Ординський. – К.</w:t>
      </w:r>
      <w:r w:rsidR="003B6B5E">
        <w:rPr>
          <w:lang w:val="ru-RU"/>
        </w:rPr>
        <w:t xml:space="preserve"> </w:t>
      </w:r>
      <w:r w:rsidR="00A13C78" w:rsidRPr="001C7F5C">
        <w:t>: “Центр учбової літератури”, 2007. – 376 с.</w:t>
      </w:r>
    </w:p>
    <w:p w:rsidR="00596C7E" w:rsidRDefault="00911CD4" w:rsidP="00B50A51">
      <w:pPr>
        <w:pStyle w:val="a2"/>
        <w:numPr>
          <w:ilvl w:val="0"/>
          <w:numId w:val="0"/>
        </w:numPr>
        <w:ind w:firstLine="567"/>
        <w:rPr>
          <w:lang w:val="ru-RU"/>
        </w:rPr>
      </w:pPr>
      <w:r>
        <w:rPr>
          <w:lang w:val="ru-RU"/>
        </w:rPr>
        <w:t>42</w:t>
      </w:r>
      <w:r w:rsidR="00A06EDE">
        <w:rPr>
          <w:lang w:val="ru-RU"/>
        </w:rPr>
        <w:t>. </w:t>
      </w:r>
      <w:r w:rsidR="00A13C78" w:rsidRPr="001C7F5C">
        <w:t>Ва</w:t>
      </w:r>
      <w:r w:rsidR="00075B46">
        <w:t>сильев И.</w:t>
      </w:r>
      <w:r w:rsidR="00075B46">
        <w:rPr>
          <w:lang w:val="ru-RU"/>
        </w:rPr>
        <w:t> </w:t>
      </w:r>
      <w:r w:rsidR="00A13C78" w:rsidRPr="001C7F5C">
        <w:t>Б. О возможности использования многобальных шкал в процессе профессионального обучения будущих рабочих / И.</w:t>
      </w:r>
      <w:r w:rsidR="00075B46">
        <w:rPr>
          <w:lang w:val="ru-RU"/>
        </w:rPr>
        <w:t> </w:t>
      </w:r>
      <w:r w:rsidR="00A13C78" w:rsidRPr="001C7F5C">
        <w:t>Б. Васильев // Проблеми інженерно-педагогічної освіти</w:t>
      </w:r>
      <w:r w:rsidR="003B6B5E">
        <w:rPr>
          <w:lang w:val="ru-RU"/>
        </w:rPr>
        <w:t xml:space="preserve"> </w:t>
      </w:r>
      <w:r w:rsidR="00A13C78" w:rsidRPr="001C7F5C">
        <w:t>: Збірник наукових праць Української інженерно-педагогічної академії. – 2004. – Вип. 6. – С. 86</w:t>
      </w:r>
      <w:r w:rsidR="00A13C78">
        <w:t>–</w:t>
      </w:r>
      <w:r w:rsidR="00A13C78" w:rsidRPr="001C7F5C">
        <w:t>93.</w:t>
      </w:r>
    </w:p>
    <w:p w:rsidR="00596C7E" w:rsidRDefault="00911CD4" w:rsidP="00B50A51">
      <w:pPr>
        <w:pStyle w:val="a2"/>
        <w:numPr>
          <w:ilvl w:val="0"/>
          <w:numId w:val="0"/>
        </w:numPr>
        <w:ind w:firstLine="567"/>
        <w:rPr>
          <w:lang w:val="ru-RU"/>
        </w:rPr>
      </w:pPr>
      <w:r>
        <w:rPr>
          <w:lang w:val="ru-RU"/>
        </w:rPr>
        <w:t>43</w:t>
      </w:r>
      <w:r w:rsidR="00A06EDE">
        <w:rPr>
          <w:lang w:val="ru-RU"/>
        </w:rPr>
        <w:t>. </w:t>
      </w:r>
      <w:r w:rsidR="00075B46">
        <w:t>Васильев И.</w:t>
      </w:r>
      <w:r w:rsidR="00075B46">
        <w:rPr>
          <w:lang w:val="ru-RU"/>
        </w:rPr>
        <w:t> </w:t>
      </w:r>
      <w:r w:rsidR="00A13C78" w:rsidRPr="001C7F5C">
        <w:t>Б. Профессиональная педагогика: конспект лекций [для студентов инженерно-педагогических специальнос</w:t>
      </w:r>
      <w:r w:rsidR="003E06FF">
        <w:t>тей: в 2-х ч.] / И.Б. Васильев.</w:t>
      </w:r>
      <w:r w:rsidR="003E06FF">
        <w:rPr>
          <w:lang w:val="en-US"/>
        </w:rPr>
        <w:t> </w:t>
      </w:r>
      <w:r w:rsidR="00A13C78" w:rsidRPr="001C7F5C">
        <w:t>– Харьков, 2003. – Ч.2. – 175 с.</w:t>
      </w:r>
    </w:p>
    <w:p w:rsidR="00596C7E" w:rsidRDefault="00911CD4" w:rsidP="00B50A51">
      <w:pPr>
        <w:pStyle w:val="a2"/>
        <w:numPr>
          <w:ilvl w:val="0"/>
          <w:numId w:val="0"/>
        </w:numPr>
        <w:ind w:firstLine="567"/>
        <w:rPr>
          <w:lang w:val="ru-RU"/>
        </w:rPr>
      </w:pPr>
      <w:r>
        <w:rPr>
          <w:lang w:val="ru-RU"/>
        </w:rPr>
        <w:t>44</w:t>
      </w:r>
      <w:r w:rsidR="00A06EDE">
        <w:rPr>
          <w:lang w:val="ru-RU"/>
        </w:rPr>
        <w:t>. </w:t>
      </w:r>
      <w:r w:rsidR="00A13C78" w:rsidRPr="001C7F5C">
        <w:t>Вдовенко І.</w:t>
      </w:r>
      <w:r w:rsidR="00075B46">
        <w:rPr>
          <w:lang w:val="ru-RU"/>
        </w:rPr>
        <w:t> </w:t>
      </w:r>
      <w:r w:rsidR="00A13C78" w:rsidRPr="001C7F5C">
        <w:t>С. Цілі та засоби змагальності в системі: неперервна професійна освіта – ринок праці</w:t>
      </w:r>
      <w:r w:rsidR="00A13C78">
        <w:t xml:space="preserve"> </w:t>
      </w:r>
      <w:r w:rsidR="00A13C78" w:rsidRPr="001C7F5C">
        <w:t>: монографія / І.</w:t>
      </w:r>
      <w:r w:rsidR="00075B46">
        <w:rPr>
          <w:lang w:val="ru-RU"/>
        </w:rPr>
        <w:t> </w:t>
      </w:r>
      <w:r w:rsidR="00A13C78" w:rsidRPr="001C7F5C">
        <w:t>С. Вдовенко – Чернігів</w:t>
      </w:r>
      <w:r w:rsidR="00A13C78">
        <w:t xml:space="preserve"> </w:t>
      </w:r>
      <w:r w:rsidR="00A13C78" w:rsidRPr="001C7F5C">
        <w:t>: ЧНПУ імені Т.</w:t>
      </w:r>
      <w:r w:rsidR="00075B46">
        <w:rPr>
          <w:lang w:val="ru-RU"/>
        </w:rPr>
        <w:t> </w:t>
      </w:r>
      <w:r w:rsidR="00A13C78" w:rsidRPr="001C7F5C">
        <w:t>Г. Шевченка, 2011. – 312 с.</w:t>
      </w:r>
    </w:p>
    <w:p w:rsidR="00596C7E" w:rsidRDefault="00911CD4" w:rsidP="00B50A51">
      <w:pPr>
        <w:pStyle w:val="a2"/>
        <w:numPr>
          <w:ilvl w:val="0"/>
          <w:numId w:val="0"/>
        </w:numPr>
        <w:ind w:firstLine="567"/>
        <w:rPr>
          <w:lang w:val="ru-RU"/>
        </w:rPr>
      </w:pPr>
      <w:r>
        <w:rPr>
          <w:lang w:val="ru-RU"/>
        </w:rPr>
        <w:t>45</w:t>
      </w:r>
      <w:r w:rsidR="00A06EDE">
        <w:rPr>
          <w:lang w:val="ru-RU"/>
        </w:rPr>
        <w:t>. </w:t>
      </w:r>
      <w:r w:rsidR="00A13C78" w:rsidRPr="001C7F5C">
        <w:t>Вербицкий А.</w:t>
      </w:r>
      <w:r w:rsidR="00075B46">
        <w:rPr>
          <w:lang w:val="ru-RU"/>
        </w:rPr>
        <w:t> </w:t>
      </w:r>
      <w:r w:rsidR="00A13C78" w:rsidRPr="001C7F5C">
        <w:t>А. Компетентностный подход и теория контекстного обучения. – М.</w:t>
      </w:r>
      <w:r w:rsidR="00075B46">
        <w:rPr>
          <w:lang w:val="ru-RU"/>
        </w:rPr>
        <w:t xml:space="preserve"> </w:t>
      </w:r>
      <w:r w:rsidR="00A13C78" w:rsidRPr="001C7F5C">
        <w:t>: Исследовательский центр проблем качества</w:t>
      </w:r>
      <w:r w:rsidR="00A13C78">
        <w:t xml:space="preserve"> подготовки специалистов, 2004.</w:t>
      </w:r>
    </w:p>
    <w:p w:rsidR="00596C7E" w:rsidRDefault="00911CD4" w:rsidP="00B50A51">
      <w:pPr>
        <w:pStyle w:val="a2"/>
        <w:numPr>
          <w:ilvl w:val="0"/>
          <w:numId w:val="0"/>
        </w:numPr>
        <w:ind w:firstLine="567"/>
        <w:rPr>
          <w:lang w:val="ru-RU"/>
        </w:rPr>
      </w:pPr>
      <w:r>
        <w:rPr>
          <w:lang w:val="ru-RU"/>
        </w:rPr>
        <w:t>46</w:t>
      </w:r>
      <w:r w:rsidR="00596C7E">
        <w:rPr>
          <w:lang w:val="ru-RU"/>
        </w:rPr>
        <w:t>.</w:t>
      </w:r>
      <w:r w:rsidR="00A06EDE">
        <w:rPr>
          <w:lang w:val="ru-RU"/>
        </w:rPr>
        <w:t> </w:t>
      </w:r>
      <w:r w:rsidR="00A13C78" w:rsidRPr="001C7F5C">
        <w:t>Вербицкий А.</w:t>
      </w:r>
      <w:r w:rsidR="00075B46">
        <w:rPr>
          <w:lang w:val="ru-RU"/>
        </w:rPr>
        <w:t> </w:t>
      </w:r>
      <w:r w:rsidR="00A13C78" w:rsidRPr="001C7F5C">
        <w:t>А., Ларионова О. Гуманизация, компетентность, контекст – поиски оснований интеграции // Вестник высшей шк</w:t>
      </w:r>
      <w:r w:rsidR="00A13C78">
        <w:t>олы. – 2006. – № 5. – С. 19–25.</w:t>
      </w:r>
    </w:p>
    <w:p w:rsidR="00596C7E" w:rsidRDefault="00911CD4" w:rsidP="00B50A51">
      <w:pPr>
        <w:pStyle w:val="a2"/>
        <w:numPr>
          <w:ilvl w:val="0"/>
          <w:numId w:val="0"/>
        </w:numPr>
        <w:ind w:firstLine="567"/>
        <w:rPr>
          <w:lang w:val="ru-RU"/>
        </w:rPr>
      </w:pPr>
      <w:r>
        <w:rPr>
          <w:lang w:val="ru-RU"/>
        </w:rPr>
        <w:t>47</w:t>
      </w:r>
      <w:r w:rsidR="00A06EDE">
        <w:rPr>
          <w:lang w:val="ru-RU"/>
        </w:rPr>
        <w:t>. </w:t>
      </w:r>
      <w:r w:rsidR="00A13C78" w:rsidRPr="001C7F5C">
        <w:t>Вескер А.</w:t>
      </w:r>
      <w:r w:rsidR="00075B46">
        <w:rPr>
          <w:lang w:val="ru-RU"/>
        </w:rPr>
        <w:t> </w:t>
      </w:r>
      <w:r w:rsidR="00A13C78" w:rsidRPr="001C7F5C">
        <w:t>Б. Тренинг актерского мастерства учителя</w:t>
      </w:r>
      <w:r w:rsidR="003B6B5E">
        <w:rPr>
          <w:lang w:val="ru-RU"/>
        </w:rPr>
        <w:t xml:space="preserve"> </w:t>
      </w:r>
      <w:r w:rsidR="00A13C78" w:rsidRPr="001C7F5C">
        <w:t>: Учебно-практическое пособие / А.</w:t>
      </w:r>
      <w:r w:rsidR="00075B46">
        <w:rPr>
          <w:lang w:val="ru-RU"/>
        </w:rPr>
        <w:t> </w:t>
      </w:r>
      <w:r w:rsidR="00A13C78" w:rsidRPr="001C7F5C">
        <w:t>Б. Вескер. – М.</w:t>
      </w:r>
      <w:r w:rsidR="00075B46">
        <w:rPr>
          <w:lang w:val="ru-RU"/>
        </w:rPr>
        <w:t xml:space="preserve"> </w:t>
      </w:r>
      <w:r w:rsidR="00A13C78" w:rsidRPr="001C7F5C">
        <w:t>: Педагогическое общество России, 2002. – 96 с.</w:t>
      </w:r>
    </w:p>
    <w:p w:rsidR="00596C7E" w:rsidRDefault="00911CD4" w:rsidP="00B50A51">
      <w:pPr>
        <w:pStyle w:val="a2"/>
        <w:numPr>
          <w:ilvl w:val="0"/>
          <w:numId w:val="0"/>
        </w:numPr>
        <w:ind w:firstLine="567"/>
        <w:rPr>
          <w:lang w:val="ru-RU"/>
        </w:rPr>
      </w:pPr>
      <w:r>
        <w:rPr>
          <w:lang w:val="ru-RU"/>
        </w:rPr>
        <w:lastRenderedPageBreak/>
        <w:t>48</w:t>
      </w:r>
      <w:r w:rsidR="00A06EDE">
        <w:rPr>
          <w:lang w:val="ru-RU"/>
        </w:rPr>
        <w:t>. </w:t>
      </w:r>
      <w:r w:rsidR="00A13C78" w:rsidRPr="001C7F5C">
        <w:t>Виготский Л.</w:t>
      </w:r>
      <w:r w:rsidR="00075B46">
        <w:rPr>
          <w:lang w:val="ru-RU"/>
        </w:rPr>
        <w:t> </w:t>
      </w:r>
      <w:r w:rsidR="00A13C78" w:rsidRPr="001C7F5C">
        <w:t>С. Психология развития человека / Л.</w:t>
      </w:r>
      <w:r w:rsidR="00075B46">
        <w:rPr>
          <w:lang w:val="ru-RU"/>
        </w:rPr>
        <w:t> </w:t>
      </w:r>
      <w:r w:rsidR="00A13C78" w:rsidRPr="001C7F5C">
        <w:t>С. Вигодский. – М.</w:t>
      </w:r>
      <w:r w:rsidR="003E06FF">
        <w:rPr>
          <w:lang w:val="en-US"/>
        </w:rPr>
        <w:t> </w:t>
      </w:r>
      <w:r w:rsidR="00A13C78" w:rsidRPr="001C7F5C">
        <w:t>: Смысл: ООО “ Издательство “ЭКСМО”, 2005. – 1135 с.</w:t>
      </w:r>
    </w:p>
    <w:p w:rsidR="00596C7E" w:rsidRDefault="00911CD4" w:rsidP="00B50A51">
      <w:pPr>
        <w:pStyle w:val="a2"/>
        <w:numPr>
          <w:ilvl w:val="0"/>
          <w:numId w:val="0"/>
        </w:numPr>
        <w:ind w:firstLine="567"/>
        <w:rPr>
          <w:lang w:val="ru-RU"/>
        </w:rPr>
      </w:pPr>
      <w:r>
        <w:rPr>
          <w:lang w:val="ru-RU"/>
        </w:rPr>
        <w:t>49</w:t>
      </w:r>
      <w:r w:rsidR="00A06EDE">
        <w:rPr>
          <w:lang w:val="ru-RU"/>
        </w:rPr>
        <w:t>. </w:t>
      </w:r>
      <w:r w:rsidR="00A13C78" w:rsidRPr="001C7F5C">
        <w:t>Вікторова Л.</w:t>
      </w:r>
      <w:r w:rsidR="00075B46">
        <w:rPr>
          <w:lang w:val="ru-RU"/>
        </w:rPr>
        <w:t> </w:t>
      </w:r>
      <w:r w:rsidR="00A13C78" w:rsidRPr="001C7F5C">
        <w:t>В. Формування професійно-термінологічної компетентності студентів вищих аграрних навчальних закладів у фаховій підготовці : дис. …канд. пед. наук : 13.00.04 / Леся Вікторівна Вікторова ; НУБіП України. – Чернігів, 2009. – 257 с.</w:t>
      </w:r>
    </w:p>
    <w:p w:rsidR="00596C7E" w:rsidRDefault="00911CD4" w:rsidP="00B50A51">
      <w:pPr>
        <w:pStyle w:val="a2"/>
        <w:numPr>
          <w:ilvl w:val="0"/>
          <w:numId w:val="0"/>
        </w:numPr>
        <w:ind w:firstLine="567"/>
        <w:rPr>
          <w:lang w:val="ru-RU"/>
        </w:rPr>
      </w:pPr>
      <w:r>
        <w:rPr>
          <w:lang w:val="ru-RU"/>
        </w:rPr>
        <w:t>50</w:t>
      </w:r>
      <w:r w:rsidR="00A06EDE">
        <w:rPr>
          <w:lang w:val="ru-RU"/>
        </w:rPr>
        <w:t>. </w:t>
      </w:r>
      <w:r w:rsidR="00A13C78" w:rsidRPr="001C7F5C">
        <w:t>Войнович А.</w:t>
      </w:r>
      <w:r w:rsidR="00075B46">
        <w:rPr>
          <w:lang w:val="ru-RU"/>
        </w:rPr>
        <w:t> </w:t>
      </w:r>
      <w:r w:rsidR="00A13C78" w:rsidRPr="001C7F5C">
        <w:t>Л. Формування індивідуального стилю педагогічної діяльності викладача вищого військового навчального закладу : дис. … канд. пед. наук : 13.00.04 / Андрій Іванович Войнович; НАДПС України ім. Богдана Хмельницького. – Хмельницький, 2007. – 244 с.</w:t>
      </w:r>
    </w:p>
    <w:p w:rsidR="00596C7E" w:rsidRDefault="00911CD4" w:rsidP="00B50A51">
      <w:pPr>
        <w:pStyle w:val="a2"/>
        <w:numPr>
          <w:ilvl w:val="0"/>
          <w:numId w:val="0"/>
        </w:numPr>
        <w:ind w:firstLine="567"/>
        <w:rPr>
          <w:lang w:val="ru-RU"/>
        </w:rPr>
      </w:pPr>
      <w:r>
        <w:rPr>
          <w:lang w:val="ru-RU"/>
        </w:rPr>
        <w:t>51</w:t>
      </w:r>
      <w:r w:rsidR="00A06EDE">
        <w:rPr>
          <w:lang w:val="ru-RU"/>
        </w:rPr>
        <w:t>. </w:t>
      </w:r>
      <w:r w:rsidR="00A13C78" w:rsidRPr="001C7F5C">
        <w:t>Волкова П.</w:t>
      </w:r>
      <w:r w:rsidR="00075B46">
        <w:rPr>
          <w:lang w:val="ru-RU"/>
        </w:rPr>
        <w:t> </w:t>
      </w:r>
      <w:r w:rsidR="00A13C78" w:rsidRPr="001C7F5C">
        <w:t>Н. Педагогіка</w:t>
      </w:r>
      <w:r w:rsidR="00A13C78">
        <w:t xml:space="preserve"> </w:t>
      </w:r>
      <w:r w:rsidR="00A13C78" w:rsidRPr="001C7F5C">
        <w:t>: Посібник для студентів вищих навчальних закладів / П.</w:t>
      </w:r>
      <w:r w:rsidR="00075B46">
        <w:rPr>
          <w:lang w:val="ru-RU"/>
        </w:rPr>
        <w:t> </w:t>
      </w:r>
      <w:r w:rsidR="00A13C78" w:rsidRPr="001C7F5C">
        <w:t>Н. Волкова. – К.</w:t>
      </w:r>
      <w:r w:rsidR="00A13C78">
        <w:t xml:space="preserve"> </w:t>
      </w:r>
      <w:r w:rsidR="00A13C78" w:rsidRPr="001C7F5C">
        <w:t>: Видавничий центр “Академія”, 2002. – 576 с.</w:t>
      </w:r>
    </w:p>
    <w:p w:rsidR="00596C7E" w:rsidRDefault="00911CD4" w:rsidP="00B50A51">
      <w:pPr>
        <w:pStyle w:val="a2"/>
        <w:numPr>
          <w:ilvl w:val="0"/>
          <w:numId w:val="0"/>
        </w:numPr>
        <w:ind w:firstLine="567"/>
        <w:rPr>
          <w:lang w:val="ru-RU"/>
        </w:rPr>
      </w:pPr>
      <w:r>
        <w:rPr>
          <w:lang w:val="ru-RU"/>
        </w:rPr>
        <w:t>52</w:t>
      </w:r>
      <w:r w:rsidR="00A06EDE">
        <w:rPr>
          <w:lang w:val="ru-RU"/>
        </w:rPr>
        <w:t>. </w:t>
      </w:r>
      <w:r w:rsidR="00125600">
        <w:rPr>
          <w:rStyle w:val="afff1"/>
        </w:rPr>
        <w:t>Воронцов А. Б., Чудинова Е. </w:t>
      </w:r>
      <w:r w:rsidR="00125600" w:rsidRPr="00125600">
        <w:rPr>
          <w:rStyle w:val="afff1"/>
        </w:rPr>
        <w:t>В. Учебная деяте</w:t>
      </w:r>
      <w:r w:rsidR="00125600">
        <w:rPr>
          <w:rStyle w:val="afff1"/>
        </w:rPr>
        <w:t>льность : введение в систему Д. </w:t>
      </w:r>
      <w:r w:rsidR="00125600" w:rsidRPr="00125600">
        <w:rPr>
          <w:rStyle w:val="afff1"/>
        </w:rPr>
        <w:t>Б. Эльконина – В. В. Давидова. – М. : Издатель Рассказов А.И., 2004. – 304 с</w:t>
      </w:r>
      <w:r w:rsidR="00A13C78" w:rsidRPr="00125600">
        <w:rPr>
          <w:rStyle w:val="afff1"/>
        </w:rPr>
        <w:t>.</w:t>
      </w:r>
    </w:p>
    <w:p w:rsidR="00596C7E" w:rsidRDefault="00911CD4" w:rsidP="00B50A51">
      <w:pPr>
        <w:pStyle w:val="a2"/>
        <w:numPr>
          <w:ilvl w:val="0"/>
          <w:numId w:val="0"/>
        </w:numPr>
        <w:ind w:firstLine="567"/>
        <w:rPr>
          <w:lang w:val="ru-RU"/>
        </w:rPr>
      </w:pPr>
      <w:r>
        <w:rPr>
          <w:lang w:val="ru-RU"/>
        </w:rPr>
        <w:t>53</w:t>
      </w:r>
      <w:r w:rsidR="00596C7E">
        <w:rPr>
          <w:lang w:val="ru-RU"/>
        </w:rPr>
        <w:t>.</w:t>
      </w:r>
      <w:r w:rsidR="00A06EDE">
        <w:rPr>
          <w:lang w:val="ru-RU"/>
        </w:rPr>
        <w:t> </w:t>
      </w:r>
      <w:r w:rsidR="00A13C78" w:rsidRPr="001C7F5C">
        <w:t>Вощевська О.</w:t>
      </w:r>
      <w:r w:rsidR="00075B46">
        <w:rPr>
          <w:lang w:val="ru-RU"/>
        </w:rPr>
        <w:t> </w:t>
      </w:r>
      <w:r w:rsidR="00A13C78" w:rsidRPr="001C7F5C">
        <w:t>В. Професійна підготовка інженерів-аграрників в системі вищої освіти США : дис. … ка</w:t>
      </w:r>
      <w:r w:rsidR="00075B46">
        <w:t>нд. пед. наук</w:t>
      </w:r>
      <w:r w:rsidR="00075B46">
        <w:rPr>
          <w:lang w:val="ru-RU"/>
        </w:rPr>
        <w:t xml:space="preserve"> </w:t>
      </w:r>
      <w:r w:rsidR="00075B46">
        <w:t>: 13.00.04 / Ольга</w:t>
      </w:r>
      <w:r w:rsidR="00075B46">
        <w:rPr>
          <w:lang w:val="ru-RU"/>
        </w:rPr>
        <w:t> </w:t>
      </w:r>
      <w:r w:rsidR="00A13C78" w:rsidRPr="001C7F5C">
        <w:t>Володимирівна Вощевська ; НУБіП України. – К., 2008. – 259 с.</w:t>
      </w:r>
    </w:p>
    <w:p w:rsidR="00596C7E" w:rsidRDefault="00911CD4" w:rsidP="00B50A51">
      <w:pPr>
        <w:pStyle w:val="a2"/>
        <w:numPr>
          <w:ilvl w:val="0"/>
          <w:numId w:val="0"/>
        </w:numPr>
        <w:ind w:firstLine="567"/>
        <w:rPr>
          <w:lang w:val="ru-RU"/>
        </w:rPr>
      </w:pPr>
      <w:r>
        <w:rPr>
          <w:lang w:val="ru-RU"/>
        </w:rPr>
        <w:t>54</w:t>
      </w:r>
      <w:r w:rsidR="00A06EDE">
        <w:rPr>
          <w:lang w:val="ru-RU"/>
        </w:rPr>
        <w:t>. </w:t>
      </w:r>
      <w:r w:rsidR="00075B46">
        <w:t>Галузяк В.</w:t>
      </w:r>
      <w:r w:rsidR="00075B46">
        <w:rPr>
          <w:lang w:val="ru-RU"/>
        </w:rPr>
        <w:t> </w:t>
      </w:r>
      <w:r w:rsidR="00A13C78" w:rsidRPr="001C7F5C">
        <w:t>М. Педагогіка : навч. посіб. / В.</w:t>
      </w:r>
      <w:r w:rsidR="00075B46">
        <w:rPr>
          <w:lang w:val="ru-RU"/>
        </w:rPr>
        <w:t> </w:t>
      </w:r>
      <w:r w:rsidR="00A13C78" w:rsidRPr="001C7F5C">
        <w:t>М. Галузяк, М.</w:t>
      </w:r>
      <w:r w:rsidR="00075B46">
        <w:rPr>
          <w:lang w:val="ru-RU"/>
        </w:rPr>
        <w:t> </w:t>
      </w:r>
      <w:r w:rsidR="00075B46">
        <w:t>І. Сметанський, В.</w:t>
      </w:r>
      <w:r w:rsidR="00075B46">
        <w:rPr>
          <w:lang w:val="ru-RU"/>
        </w:rPr>
        <w:t> </w:t>
      </w:r>
      <w:r w:rsidR="00A13C78" w:rsidRPr="001C7F5C">
        <w:t>І. Шахов. – Вінниця : ДП “Д</w:t>
      </w:r>
      <w:r w:rsidR="00075B46">
        <w:t>ержавна картографічна фабрика”,</w:t>
      </w:r>
      <w:r w:rsidR="00075B46">
        <w:rPr>
          <w:lang w:val="ru-RU"/>
        </w:rPr>
        <w:t> </w:t>
      </w:r>
      <w:r w:rsidR="00A13C78" w:rsidRPr="001C7F5C">
        <w:t>2007. – 400 с.</w:t>
      </w:r>
    </w:p>
    <w:p w:rsidR="00596C7E" w:rsidRDefault="00911CD4" w:rsidP="00B50A51">
      <w:pPr>
        <w:pStyle w:val="a2"/>
        <w:numPr>
          <w:ilvl w:val="0"/>
          <w:numId w:val="0"/>
        </w:numPr>
        <w:ind w:firstLine="567"/>
        <w:rPr>
          <w:lang w:val="ru-RU"/>
        </w:rPr>
      </w:pPr>
      <w:r>
        <w:rPr>
          <w:lang w:val="ru-RU"/>
        </w:rPr>
        <w:t>55</w:t>
      </w:r>
      <w:r w:rsidR="00A06EDE">
        <w:rPr>
          <w:lang w:val="ru-RU"/>
        </w:rPr>
        <w:t>. </w:t>
      </w:r>
      <w:r w:rsidR="00A13C78" w:rsidRPr="001C7F5C">
        <w:t>Гальперин П.</w:t>
      </w:r>
      <w:r w:rsidR="00B33146">
        <w:rPr>
          <w:lang w:val="ru-RU"/>
        </w:rPr>
        <w:t> </w:t>
      </w:r>
      <w:r w:rsidR="00DC60C1">
        <w:t>Я.</w:t>
      </w:r>
      <w:r w:rsidR="00DC60C1">
        <w:rPr>
          <w:lang w:val="ru-RU"/>
        </w:rPr>
        <w:t xml:space="preserve"> </w:t>
      </w:r>
      <w:r w:rsidR="00A13C78" w:rsidRPr="001C7F5C">
        <w:t>Умственное д</w:t>
      </w:r>
      <w:r w:rsidR="00DC60C1">
        <w:t>ействие как основа формирования</w:t>
      </w:r>
      <w:r w:rsidR="00DC60C1">
        <w:rPr>
          <w:lang w:val="ru-RU"/>
        </w:rPr>
        <w:t> </w:t>
      </w:r>
      <w:r w:rsidR="00A13C78" w:rsidRPr="001C7F5C">
        <w:t>мысли и образа / П.</w:t>
      </w:r>
      <w:r w:rsidR="00B33146">
        <w:rPr>
          <w:lang w:val="ru-RU"/>
        </w:rPr>
        <w:t> </w:t>
      </w:r>
      <w:r w:rsidR="00A13C78" w:rsidRPr="001C7F5C">
        <w:t>Я. Гальперин // Вопросы психологии. – 1957. – № 7. – С.</w:t>
      </w:r>
      <w:r w:rsidR="00DC60C1">
        <w:rPr>
          <w:lang w:val="ru-RU"/>
        </w:rPr>
        <w:t xml:space="preserve"> </w:t>
      </w:r>
      <w:r w:rsidR="00A13C78" w:rsidRPr="001C7F5C">
        <w:t>58</w:t>
      </w:r>
      <w:r w:rsidR="00A13C78">
        <w:t>–</w:t>
      </w:r>
      <w:r w:rsidR="00A13C78" w:rsidRPr="001C7F5C">
        <w:t>69.</w:t>
      </w:r>
    </w:p>
    <w:p w:rsidR="00596C7E" w:rsidRDefault="00911CD4" w:rsidP="00B50A51">
      <w:pPr>
        <w:pStyle w:val="a2"/>
        <w:numPr>
          <w:ilvl w:val="0"/>
          <w:numId w:val="0"/>
        </w:numPr>
        <w:ind w:firstLine="567"/>
        <w:rPr>
          <w:lang w:val="ru-RU"/>
        </w:rPr>
      </w:pPr>
      <w:r>
        <w:rPr>
          <w:lang w:val="ru-RU"/>
        </w:rPr>
        <w:t>56</w:t>
      </w:r>
      <w:r w:rsidR="00A06EDE">
        <w:rPr>
          <w:lang w:val="ru-RU"/>
        </w:rPr>
        <w:t>. </w:t>
      </w:r>
      <w:r w:rsidR="00A13C78" w:rsidRPr="001C7F5C">
        <w:t>Ганніченко Т.</w:t>
      </w:r>
      <w:r w:rsidR="00DC60C1">
        <w:rPr>
          <w:lang w:val="ru-RU"/>
        </w:rPr>
        <w:t> </w:t>
      </w:r>
      <w:r w:rsidR="00A13C78" w:rsidRPr="001C7F5C">
        <w:t>А. Визначення рівнів комунікативної компетенції студентів не філологів / Т.</w:t>
      </w:r>
      <w:r w:rsidR="00DC60C1">
        <w:rPr>
          <w:lang w:val="ru-RU"/>
        </w:rPr>
        <w:t> </w:t>
      </w:r>
      <w:r w:rsidR="00A13C78" w:rsidRPr="001C7F5C">
        <w:t>А. Ганніченко // Педагогічний альманах</w:t>
      </w:r>
      <w:r w:rsidR="003B6B5E">
        <w:rPr>
          <w:lang w:val="ru-RU"/>
        </w:rPr>
        <w:t xml:space="preserve"> </w:t>
      </w:r>
      <w:r w:rsidR="00A13C78" w:rsidRPr="001C7F5C">
        <w:t>: Збірник наукових праць / редкол. В. В. Кузьменко (голова) та ін. – Херсон</w:t>
      </w:r>
      <w:r w:rsidR="003B6B5E">
        <w:rPr>
          <w:lang w:val="ru-RU"/>
        </w:rPr>
        <w:t xml:space="preserve"> </w:t>
      </w:r>
      <w:r w:rsidR="003E06FF">
        <w:t>: РІПО,</w:t>
      </w:r>
      <w:r w:rsidR="003E06FF">
        <w:rPr>
          <w:lang w:val="en-US"/>
        </w:rPr>
        <w:t> </w:t>
      </w:r>
      <w:r w:rsidR="003E06FF">
        <w:t>2010.</w:t>
      </w:r>
      <w:r w:rsidR="003E06FF">
        <w:rPr>
          <w:lang w:val="en-US"/>
        </w:rPr>
        <w:t> </w:t>
      </w:r>
      <w:r w:rsidR="00A13C78" w:rsidRPr="001C7F5C">
        <w:t>– Випуск 5. – С. 111</w:t>
      </w:r>
      <w:r w:rsidR="00A13C78">
        <w:t>–</w:t>
      </w:r>
      <w:r w:rsidR="00A13C78" w:rsidRPr="001C7F5C">
        <w:t>115.</w:t>
      </w:r>
    </w:p>
    <w:p w:rsidR="00596C7E" w:rsidRDefault="00911CD4" w:rsidP="00B50A51">
      <w:pPr>
        <w:pStyle w:val="a2"/>
        <w:numPr>
          <w:ilvl w:val="0"/>
          <w:numId w:val="0"/>
        </w:numPr>
        <w:ind w:firstLine="567"/>
        <w:rPr>
          <w:lang w:val="ru-RU"/>
        </w:rPr>
      </w:pPr>
      <w:r>
        <w:rPr>
          <w:lang w:val="ru-RU"/>
        </w:rPr>
        <w:t>57</w:t>
      </w:r>
      <w:r w:rsidR="00A06EDE">
        <w:rPr>
          <w:lang w:val="ru-RU"/>
        </w:rPr>
        <w:t>. </w:t>
      </w:r>
      <w:r w:rsidR="00DC60C1">
        <w:t>Гапон Э.</w:t>
      </w:r>
      <w:r w:rsidR="00DC60C1">
        <w:rPr>
          <w:lang w:val="ru-RU"/>
        </w:rPr>
        <w:t> </w:t>
      </w:r>
      <w:r w:rsidR="00A13C78">
        <w:t xml:space="preserve">В. Педагогические условия повышения эффективности самостоятельной работы студентов : автореф. дис. на здобуття наук, ступеня </w:t>
      </w:r>
      <w:r w:rsidR="00A13C78">
        <w:lastRenderedPageBreak/>
        <w:t>канд. наук : спец. 13.00.01 «Загальна педагог</w:t>
      </w:r>
      <w:r w:rsidR="00DC60C1">
        <w:t>іка та історія педагогіки» / Э.</w:t>
      </w:r>
      <w:r w:rsidR="00DC60C1">
        <w:rPr>
          <w:lang w:val="ru-RU"/>
        </w:rPr>
        <w:t> </w:t>
      </w:r>
      <w:r w:rsidR="00DC60C1">
        <w:t>В.</w:t>
      </w:r>
      <w:r w:rsidR="00DC60C1">
        <w:rPr>
          <w:lang w:val="ru-RU"/>
        </w:rPr>
        <w:t> </w:t>
      </w:r>
      <w:r w:rsidR="00A13C78">
        <w:t>Гапон. – К., 1991. – 30 с.</w:t>
      </w:r>
    </w:p>
    <w:p w:rsidR="00596C7E" w:rsidRDefault="00911CD4" w:rsidP="00B50A51">
      <w:pPr>
        <w:pStyle w:val="a2"/>
        <w:numPr>
          <w:ilvl w:val="0"/>
          <w:numId w:val="0"/>
        </w:numPr>
        <w:ind w:firstLine="567"/>
        <w:rPr>
          <w:lang w:val="ru-RU"/>
        </w:rPr>
      </w:pPr>
      <w:r>
        <w:rPr>
          <w:lang w:val="ru-RU"/>
        </w:rPr>
        <w:t>58</w:t>
      </w:r>
      <w:r w:rsidR="00A06EDE">
        <w:rPr>
          <w:lang w:val="ru-RU"/>
        </w:rPr>
        <w:t>. </w:t>
      </w:r>
      <w:r w:rsidR="00A13C78">
        <w:t>Гарунов М. Самостоятельная ра</w:t>
      </w:r>
      <w:r w:rsidR="00DC60C1">
        <w:t>бота студентов / М. Гарунов, П.</w:t>
      </w:r>
      <w:r w:rsidR="00DC60C1">
        <w:rPr>
          <w:lang w:val="ru-RU"/>
        </w:rPr>
        <w:t> </w:t>
      </w:r>
      <w:r w:rsidR="00A13C78">
        <w:t>Пидкасистый. – М. : Знание, 1978. – 44 с.</w:t>
      </w:r>
    </w:p>
    <w:p w:rsidR="00596C7E" w:rsidRDefault="00911CD4" w:rsidP="00B50A51">
      <w:pPr>
        <w:pStyle w:val="a2"/>
        <w:numPr>
          <w:ilvl w:val="0"/>
          <w:numId w:val="0"/>
        </w:numPr>
        <w:ind w:firstLine="567"/>
        <w:rPr>
          <w:lang w:val="ru-RU"/>
        </w:rPr>
      </w:pPr>
      <w:r>
        <w:rPr>
          <w:lang w:val="ru-RU"/>
        </w:rPr>
        <w:t>59</w:t>
      </w:r>
      <w:r w:rsidR="00A06EDE">
        <w:rPr>
          <w:lang w:val="ru-RU"/>
        </w:rPr>
        <w:t>. </w:t>
      </w:r>
      <w:r w:rsidR="00A13C78" w:rsidRPr="001C7F5C">
        <w:t>Глас Дж. Статистические методы в педагогике и психологии / [пер. с англ. Л.</w:t>
      </w:r>
      <w:r w:rsidR="003B6B5E">
        <w:rPr>
          <w:lang w:val="ru-RU"/>
        </w:rPr>
        <w:t> </w:t>
      </w:r>
      <w:r w:rsidR="00A13C78" w:rsidRPr="001C7F5C">
        <w:t>И. Хайрусовой] / Дж. Глас, Дж. Стэнли – М.</w:t>
      </w:r>
      <w:r w:rsidR="00DC60C1">
        <w:rPr>
          <w:lang w:val="ru-RU"/>
        </w:rPr>
        <w:t xml:space="preserve"> </w:t>
      </w:r>
      <w:r w:rsidR="00A13C78" w:rsidRPr="001C7F5C">
        <w:t>: Прогресс, 1976. – 494 с.</w:t>
      </w:r>
    </w:p>
    <w:p w:rsidR="00596C7E" w:rsidRDefault="00911CD4" w:rsidP="00B50A51">
      <w:pPr>
        <w:pStyle w:val="a2"/>
        <w:numPr>
          <w:ilvl w:val="0"/>
          <w:numId w:val="0"/>
        </w:numPr>
        <w:ind w:firstLine="567"/>
        <w:rPr>
          <w:lang w:val="ru-RU"/>
        </w:rPr>
      </w:pPr>
      <w:r>
        <w:rPr>
          <w:lang w:val="ru-RU"/>
        </w:rPr>
        <w:t>60</w:t>
      </w:r>
      <w:r w:rsidR="00A06EDE">
        <w:rPr>
          <w:lang w:val="ru-RU"/>
        </w:rPr>
        <w:t>. </w:t>
      </w:r>
      <w:r w:rsidR="00A13C78" w:rsidRPr="001C7F5C">
        <w:t>Гоменюк Д.</w:t>
      </w:r>
      <w:r w:rsidR="00DC60C1">
        <w:rPr>
          <w:lang w:val="ru-RU"/>
        </w:rPr>
        <w:t> </w:t>
      </w:r>
      <w:r w:rsidR="00A13C78" w:rsidRPr="001C7F5C">
        <w:t>В. Моделювання як засіб навчання майбутніх кваліфікованих робітників автотранспортної галузі / Д.</w:t>
      </w:r>
      <w:r w:rsidR="00DC60C1">
        <w:rPr>
          <w:lang w:val="ru-RU"/>
        </w:rPr>
        <w:t> </w:t>
      </w:r>
      <w:r w:rsidR="00A13C78" w:rsidRPr="001C7F5C">
        <w:t>В. Гоменюк // Педагог професійної школи</w:t>
      </w:r>
      <w:r w:rsidR="003B6B5E">
        <w:rPr>
          <w:lang w:val="ru-RU"/>
        </w:rPr>
        <w:t xml:space="preserve"> </w:t>
      </w:r>
      <w:r w:rsidR="00A13C78" w:rsidRPr="001C7F5C">
        <w:t>: Методичний посібник. – К.</w:t>
      </w:r>
      <w:r w:rsidR="003B6B5E">
        <w:rPr>
          <w:lang w:val="ru-RU"/>
        </w:rPr>
        <w:t xml:space="preserve"> </w:t>
      </w:r>
      <w:r w:rsidR="00A13C78" w:rsidRPr="001C7F5C">
        <w:t>: ІПТО НАПН України, 2010. – Вип. 2. – 32</w:t>
      </w:r>
      <w:r w:rsidR="00A13C78">
        <w:t>–</w:t>
      </w:r>
      <w:r w:rsidR="00A13C78" w:rsidRPr="001C7F5C">
        <w:t>37 с.</w:t>
      </w:r>
    </w:p>
    <w:p w:rsidR="00596C7E" w:rsidRDefault="00911CD4" w:rsidP="00B50A51">
      <w:pPr>
        <w:pStyle w:val="a2"/>
        <w:numPr>
          <w:ilvl w:val="0"/>
          <w:numId w:val="0"/>
        </w:numPr>
        <w:ind w:firstLine="567"/>
        <w:rPr>
          <w:lang w:val="ru-RU"/>
        </w:rPr>
      </w:pPr>
      <w:r>
        <w:rPr>
          <w:lang w:val="ru-RU"/>
        </w:rPr>
        <w:t>61</w:t>
      </w:r>
      <w:r w:rsidR="00A06EDE">
        <w:rPr>
          <w:lang w:val="ru-RU"/>
        </w:rPr>
        <w:t>. </w:t>
      </w:r>
      <w:r w:rsidR="00DC60C1">
        <w:t>Гончаренко С.</w:t>
      </w:r>
      <w:r w:rsidR="00DC60C1">
        <w:rPr>
          <w:lang w:val="ru-RU"/>
        </w:rPr>
        <w:t> </w:t>
      </w:r>
      <w:r w:rsidR="00A13C78">
        <w:t>У. Український педагогічний словник / С.</w:t>
      </w:r>
      <w:r w:rsidR="00DC60C1">
        <w:rPr>
          <w:lang w:val="ru-RU"/>
        </w:rPr>
        <w:t> </w:t>
      </w:r>
      <w:r w:rsidR="00A13C78">
        <w:t>У.</w:t>
      </w:r>
      <w:r w:rsidR="00DC60C1">
        <w:rPr>
          <w:lang w:val="ru-RU"/>
        </w:rPr>
        <w:t> </w:t>
      </w:r>
      <w:r w:rsidR="00A13C78">
        <w:t>Гончаренко. – К.</w:t>
      </w:r>
      <w:r w:rsidR="003B6B5E">
        <w:rPr>
          <w:lang w:val="ru-RU"/>
        </w:rPr>
        <w:t xml:space="preserve"> </w:t>
      </w:r>
      <w:r w:rsidR="00A13C78">
        <w:t>: Либідь, 1997. – 376 с.</w:t>
      </w:r>
    </w:p>
    <w:p w:rsidR="00596C7E" w:rsidRDefault="00911CD4" w:rsidP="00B50A51">
      <w:pPr>
        <w:pStyle w:val="a2"/>
        <w:numPr>
          <w:ilvl w:val="0"/>
          <w:numId w:val="0"/>
        </w:numPr>
        <w:ind w:firstLine="567"/>
        <w:rPr>
          <w:lang w:val="ru-RU"/>
        </w:rPr>
      </w:pPr>
      <w:r>
        <w:rPr>
          <w:lang w:val="ru-RU"/>
        </w:rPr>
        <w:t>62</w:t>
      </w:r>
      <w:r w:rsidR="00A06EDE">
        <w:rPr>
          <w:lang w:val="ru-RU"/>
        </w:rPr>
        <w:t>. </w:t>
      </w:r>
      <w:r w:rsidR="00A13C78" w:rsidRPr="001C7F5C">
        <w:t>Гончаренко С.</w:t>
      </w:r>
      <w:r w:rsidR="00DC60C1">
        <w:rPr>
          <w:lang w:val="ru-RU"/>
        </w:rPr>
        <w:t> </w:t>
      </w:r>
      <w:r w:rsidR="00A13C78" w:rsidRPr="001C7F5C">
        <w:t>У. Методика як наука / С.</w:t>
      </w:r>
      <w:r w:rsidR="00DC60C1">
        <w:rPr>
          <w:lang w:val="ru-RU"/>
        </w:rPr>
        <w:t> </w:t>
      </w:r>
      <w:r w:rsidR="00A13C78" w:rsidRPr="001C7F5C">
        <w:t>У. Гончаренко // Неперервна професійна освіта</w:t>
      </w:r>
      <w:r w:rsidR="003B6B5E">
        <w:rPr>
          <w:lang w:val="ru-RU"/>
        </w:rPr>
        <w:t xml:space="preserve"> </w:t>
      </w:r>
      <w:r w:rsidR="00A13C78" w:rsidRPr="001C7F5C">
        <w:t>: теорія і практика. – К. : [Б.В.], 2001. – Вип 1. – С. 86</w:t>
      </w:r>
      <w:r w:rsidR="00A13C78">
        <w:t>–</w:t>
      </w:r>
      <w:r w:rsidR="00A13C78" w:rsidRPr="001C7F5C">
        <w:t>95.</w:t>
      </w:r>
    </w:p>
    <w:p w:rsidR="00596C7E" w:rsidRDefault="00911CD4" w:rsidP="00B50A51">
      <w:pPr>
        <w:pStyle w:val="a2"/>
        <w:numPr>
          <w:ilvl w:val="0"/>
          <w:numId w:val="0"/>
        </w:numPr>
        <w:ind w:firstLine="567"/>
        <w:rPr>
          <w:lang w:val="ru-RU"/>
        </w:rPr>
      </w:pPr>
      <w:r>
        <w:rPr>
          <w:lang w:val="ru-RU"/>
        </w:rPr>
        <w:t>63</w:t>
      </w:r>
      <w:r w:rsidR="00A06EDE">
        <w:rPr>
          <w:lang w:val="ru-RU"/>
        </w:rPr>
        <w:t>. </w:t>
      </w:r>
      <w:r w:rsidR="00DC60C1">
        <w:t>Грабовець I.</w:t>
      </w:r>
      <w:r w:rsidR="00DC60C1">
        <w:rPr>
          <w:lang w:val="ru-RU"/>
        </w:rPr>
        <w:t> </w:t>
      </w:r>
      <w:r w:rsidR="00A13C78">
        <w:t>В. Самоосвіта як інтегруюча детерминанта самореалізації молодих фахівців у професійній діяльності</w:t>
      </w:r>
      <w:r w:rsidR="003B6B5E">
        <w:rPr>
          <w:lang w:val="ru-RU"/>
        </w:rPr>
        <w:t xml:space="preserve"> </w:t>
      </w:r>
      <w:r w:rsidR="00A13C78">
        <w:t xml:space="preserve">: дис. ... </w:t>
      </w:r>
      <w:r w:rsidR="003E06FF">
        <w:t>канд. соціол. наук</w:t>
      </w:r>
      <w:r w:rsidR="003E06FF">
        <w:rPr>
          <w:lang w:val="en-US"/>
        </w:rPr>
        <w:t> </w:t>
      </w:r>
      <w:r w:rsidR="003E06FF">
        <w:t>:</w:t>
      </w:r>
      <w:r w:rsidR="003E06FF">
        <w:rPr>
          <w:lang w:val="en-US"/>
        </w:rPr>
        <w:t> </w:t>
      </w:r>
      <w:r w:rsidR="003B6B5E">
        <w:t>22.00.04</w:t>
      </w:r>
      <w:r w:rsidR="003E06FF">
        <w:rPr>
          <w:lang w:val="en-US"/>
        </w:rPr>
        <w:t> </w:t>
      </w:r>
      <w:r w:rsidR="00DC60C1">
        <w:t>/І. </w:t>
      </w:r>
      <w:r w:rsidR="00A13C78">
        <w:t>В. Грабовець. – Кривий Ріг, 2004. – 187 с.</w:t>
      </w:r>
    </w:p>
    <w:p w:rsidR="00596C7E" w:rsidRDefault="00911CD4" w:rsidP="00B50A51">
      <w:pPr>
        <w:pStyle w:val="a2"/>
        <w:numPr>
          <w:ilvl w:val="0"/>
          <w:numId w:val="0"/>
        </w:numPr>
        <w:ind w:firstLine="567"/>
        <w:rPr>
          <w:lang w:val="ru-RU"/>
        </w:rPr>
      </w:pPr>
      <w:r>
        <w:rPr>
          <w:lang w:val="ru-RU"/>
        </w:rPr>
        <w:t>64</w:t>
      </w:r>
      <w:r w:rsidR="00A06EDE">
        <w:rPr>
          <w:lang w:val="ru-RU"/>
        </w:rPr>
        <w:t>. </w:t>
      </w:r>
      <w:r w:rsidR="00A13C78">
        <w:t>Г</w:t>
      </w:r>
      <w:r w:rsidR="00DC60C1">
        <w:t>рачев В. </w:t>
      </w:r>
      <w:r w:rsidR="00A13C78">
        <w:t>В. Компетентностный подход в высшем пр</w:t>
      </w:r>
      <w:r w:rsidR="00DC60C1">
        <w:t>офессиональном образовании / В. В. Грачев, О А. Жукова, А. </w:t>
      </w:r>
      <w:r w:rsidR="00A13C78">
        <w:t>А. Орлов // Педагогика. – 2009. – № 2. – С. 107–112.</w:t>
      </w:r>
    </w:p>
    <w:p w:rsidR="00596C7E" w:rsidRDefault="00911CD4" w:rsidP="00B50A51">
      <w:pPr>
        <w:pStyle w:val="a2"/>
        <w:numPr>
          <w:ilvl w:val="0"/>
          <w:numId w:val="0"/>
        </w:numPr>
        <w:ind w:firstLine="567"/>
        <w:rPr>
          <w:lang w:val="ru-RU"/>
        </w:rPr>
      </w:pPr>
      <w:r>
        <w:rPr>
          <w:lang w:val="ru-RU"/>
        </w:rPr>
        <w:t>65</w:t>
      </w:r>
      <w:r w:rsidR="00A06EDE">
        <w:rPr>
          <w:lang w:val="ru-RU"/>
        </w:rPr>
        <w:t>. </w:t>
      </w:r>
      <w:r w:rsidR="00A13C78" w:rsidRPr="001C7F5C">
        <w:t>Грецов А.</w:t>
      </w:r>
      <w:r w:rsidR="00DC60C1">
        <w:rPr>
          <w:lang w:val="ru-RU"/>
        </w:rPr>
        <w:t> </w:t>
      </w:r>
      <w:r w:rsidR="00A13C78" w:rsidRPr="001C7F5C">
        <w:t>Г. Психологические тренинги с подростками / А. Грецов. – СПб. : Питер, 2008 – 368 с.</w:t>
      </w:r>
    </w:p>
    <w:p w:rsidR="00596C7E" w:rsidRDefault="00911CD4" w:rsidP="00B50A51">
      <w:pPr>
        <w:pStyle w:val="a2"/>
        <w:numPr>
          <w:ilvl w:val="0"/>
          <w:numId w:val="0"/>
        </w:numPr>
        <w:ind w:firstLine="567"/>
        <w:rPr>
          <w:lang w:val="ru-RU"/>
        </w:rPr>
      </w:pPr>
      <w:r>
        <w:rPr>
          <w:lang w:val="ru-RU"/>
        </w:rPr>
        <w:t>66</w:t>
      </w:r>
      <w:r w:rsidR="00A06EDE">
        <w:rPr>
          <w:lang w:val="ru-RU"/>
        </w:rPr>
        <w:t>. </w:t>
      </w:r>
      <w:r w:rsidR="00A13C78" w:rsidRPr="001C7F5C">
        <w:t>Григорьева Т.</w:t>
      </w:r>
      <w:r w:rsidR="00DC60C1">
        <w:rPr>
          <w:lang w:val="ru-RU"/>
        </w:rPr>
        <w:t> </w:t>
      </w:r>
      <w:r w:rsidR="00A13C78" w:rsidRPr="001C7F5C">
        <w:t>Г. Основы конструктивного общения : Метод. Пособие для преподавателей / Т.</w:t>
      </w:r>
      <w:r w:rsidR="00DC60C1">
        <w:rPr>
          <w:lang w:val="ru-RU"/>
        </w:rPr>
        <w:t> </w:t>
      </w:r>
      <w:r w:rsidR="00A13C78" w:rsidRPr="001C7F5C">
        <w:t>Г. Григорьева, Л.</w:t>
      </w:r>
      <w:r w:rsidR="00DC60C1">
        <w:rPr>
          <w:lang w:val="ru-RU"/>
        </w:rPr>
        <w:t> </w:t>
      </w:r>
      <w:r w:rsidR="00A13C78" w:rsidRPr="001C7F5C">
        <w:t>В. Линская, Т.</w:t>
      </w:r>
      <w:r w:rsidR="00DC60C1">
        <w:rPr>
          <w:lang w:val="ru-RU"/>
        </w:rPr>
        <w:t> </w:t>
      </w:r>
      <w:r w:rsidR="00A13C78" w:rsidRPr="001C7F5C">
        <w:t>П. Усольцева. – Новосибирск</w:t>
      </w:r>
      <w:r w:rsidR="003B6B5E">
        <w:rPr>
          <w:lang w:val="ru-RU"/>
        </w:rPr>
        <w:t xml:space="preserve"> </w:t>
      </w:r>
      <w:r w:rsidR="00A13C78" w:rsidRPr="001C7F5C">
        <w:t>; М.</w:t>
      </w:r>
      <w:r w:rsidR="00DC60C1">
        <w:rPr>
          <w:lang w:val="ru-RU"/>
        </w:rPr>
        <w:t xml:space="preserve"> </w:t>
      </w:r>
      <w:r w:rsidR="00A13C78" w:rsidRPr="001C7F5C">
        <w:t>: Изд-во Новосиб. Ун-та; Совершенство, 1997. – 171 с.</w:t>
      </w:r>
    </w:p>
    <w:p w:rsidR="00596C7E" w:rsidRDefault="00911CD4" w:rsidP="00B50A51">
      <w:pPr>
        <w:pStyle w:val="a2"/>
        <w:numPr>
          <w:ilvl w:val="0"/>
          <w:numId w:val="0"/>
        </w:numPr>
        <w:ind w:firstLine="567"/>
        <w:rPr>
          <w:lang w:val="ru-RU"/>
        </w:rPr>
      </w:pPr>
      <w:r>
        <w:rPr>
          <w:lang w:val="ru-RU"/>
        </w:rPr>
        <w:t>67</w:t>
      </w:r>
      <w:r w:rsidR="00A06EDE">
        <w:rPr>
          <w:lang w:val="ru-RU"/>
        </w:rPr>
        <w:t>. </w:t>
      </w:r>
      <w:r w:rsidR="00A13C78" w:rsidRPr="001C7F5C">
        <w:t>Громцева А.</w:t>
      </w:r>
      <w:r w:rsidR="00DC60C1">
        <w:rPr>
          <w:lang w:val="ru-RU"/>
        </w:rPr>
        <w:t> </w:t>
      </w:r>
      <w:r w:rsidR="00A13C78" w:rsidRPr="001C7F5C">
        <w:t>К. Самообразование как социальная категория</w:t>
      </w:r>
      <w:r w:rsidR="003B6B5E">
        <w:rPr>
          <w:lang w:val="ru-RU"/>
        </w:rPr>
        <w:t xml:space="preserve"> </w:t>
      </w:r>
      <w:r w:rsidR="00A13C78" w:rsidRPr="001C7F5C">
        <w:t>: Учебно-методическое пособие по спецкурсу / А.</w:t>
      </w:r>
      <w:r w:rsidR="003B6B5E">
        <w:rPr>
          <w:lang w:val="ru-RU"/>
        </w:rPr>
        <w:t> </w:t>
      </w:r>
      <w:r w:rsidR="00A13C78" w:rsidRPr="001C7F5C">
        <w:t>К. Громцева. – Л.</w:t>
      </w:r>
      <w:r w:rsidR="0022487D">
        <w:rPr>
          <w:lang w:val="ru-RU"/>
        </w:rPr>
        <w:t xml:space="preserve"> </w:t>
      </w:r>
      <w:r w:rsidR="00A13C78" w:rsidRPr="001C7F5C">
        <w:t>: ЛГПИ, 1976. – С.23.</w:t>
      </w:r>
    </w:p>
    <w:p w:rsidR="00A06EDE" w:rsidRDefault="00911CD4" w:rsidP="00B50A51">
      <w:pPr>
        <w:pStyle w:val="a2"/>
        <w:numPr>
          <w:ilvl w:val="0"/>
          <w:numId w:val="0"/>
        </w:numPr>
        <w:ind w:firstLine="567"/>
      </w:pPr>
      <w:r>
        <w:rPr>
          <w:lang w:val="ru-RU"/>
        </w:rPr>
        <w:t>68</w:t>
      </w:r>
      <w:r w:rsidR="00A06EDE">
        <w:rPr>
          <w:lang w:val="ru-RU"/>
        </w:rPr>
        <w:t>. </w:t>
      </w:r>
      <w:r w:rsidR="00A13C78" w:rsidRPr="001C7F5C">
        <w:t>Гура О.</w:t>
      </w:r>
      <w:r w:rsidR="00DC60C1">
        <w:rPr>
          <w:lang w:val="ru-RU"/>
        </w:rPr>
        <w:t> </w:t>
      </w:r>
      <w:r w:rsidR="00A13C78" w:rsidRPr="001C7F5C">
        <w:t xml:space="preserve">І. Психолого-педагогічна </w:t>
      </w:r>
      <w:r w:rsidR="00DC60C1">
        <w:t>компетентність викладача вищого</w:t>
      </w:r>
      <w:r w:rsidR="00DC60C1">
        <w:rPr>
          <w:lang w:val="ru-RU"/>
        </w:rPr>
        <w:t xml:space="preserve"> </w:t>
      </w:r>
      <w:r w:rsidR="00A13C78" w:rsidRPr="001C7F5C">
        <w:t>навчального закл</w:t>
      </w:r>
      <w:r w:rsidR="00DC60C1">
        <w:t>аду : теор.-методолог. Аспект /</w:t>
      </w:r>
      <w:r w:rsidR="00DC60C1" w:rsidRPr="0062176E">
        <w:t xml:space="preserve"> </w:t>
      </w:r>
      <w:r w:rsidR="00A13C78" w:rsidRPr="001C7F5C">
        <w:t>О.</w:t>
      </w:r>
      <w:r w:rsidR="00DC60C1">
        <w:rPr>
          <w:lang w:val="ru-RU"/>
        </w:rPr>
        <w:t> </w:t>
      </w:r>
      <w:r w:rsidR="00DC60C1">
        <w:t>І. Гура;</w:t>
      </w:r>
      <w:r w:rsidR="00DC60C1" w:rsidRPr="0062176E">
        <w:t xml:space="preserve"> </w:t>
      </w:r>
      <w:r w:rsidR="00DC60C1">
        <w:t>Гуманіт.</w:t>
      </w:r>
      <w:r w:rsidR="00DC60C1" w:rsidRPr="0062176E">
        <w:t xml:space="preserve"> </w:t>
      </w:r>
      <w:r w:rsidR="00A13C78" w:rsidRPr="001C7F5C">
        <w:t xml:space="preserve">ун-т </w:t>
      </w:r>
      <w:r w:rsidR="00A13C78" w:rsidRPr="001C7F5C">
        <w:lastRenderedPageBreak/>
        <w:t>“Запорізь</w:t>
      </w:r>
      <w:r w:rsidR="00DC60C1">
        <w:t>к. ін-т держ. та муніцип. упр.”</w:t>
      </w:r>
      <w:r w:rsidR="00DC60C1" w:rsidRPr="0062176E">
        <w:t xml:space="preserve"> </w:t>
      </w:r>
      <w:r w:rsidR="00DC60C1">
        <w:t>–</w:t>
      </w:r>
      <w:r w:rsidR="00DC60C1" w:rsidRPr="0062176E">
        <w:t xml:space="preserve"> </w:t>
      </w:r>
      <w:r w:rsidR="00A13C78" w:rsidRPr="001C7F5C">
        <w:t>Запо</w:t>
      </w:r>
      <w:r w:rsidR="00DC60C1">
        <w:t>ріжжя : ГУ “ЗІДМУ”,</w:t>
      </w:r>
      <w:r w:rsidR="00DC60C1" w:rsidRPr="0062176E">
        <w:t xml:space="preserve"> </w:t>
      </w:r>
      <w:r w:rsidR="00DC60C1">
        <w:t>2006.</w:t>
      </w:r>
      <w:r w:rsidR="00DC60C1" w:rsidRPr="0062176E">
        <w:t xml:space="preserve"> </w:t>
      </w:r>
      <w:r w:rsidR="00DC60C1">
        <w:t>–</w:t>
      </w:r>
      <w:r w:rsidR="00DC60C1" w:rsidRPr="0062176E">
        <w:t xml:space="preserve"> </w:t>
      </w:r>
      <w:r w:rsidR="00DC60C1">
        <w:t>332</w:t>
      </w:r>
      <w:r w:rsidR="00DC60C1" w:rsidRPr="0062176E">
        <w:t xml:space="preserve"> </w:t>
      </w:r>
      <w:r w:rsidR="00A13C78" w:rsidRPr="001C7F5C">
        <w:t>с.</w:t>
      </w:r>
    </w:p>
    <w:p w:rsidR="007634D3" w:rsidRDefault="00911CD4" w:rsidP="00B50A51">
      <w:pPr>
        <w:pStyle w:val="a2"/>
        <w:numPr>
          <w:ilvl w:val="0"/>
          <w:numId w:val="0"/>
        </w:numPr>
        <w:ind w:firstLine="567"/>
        <w:rPr>
          <w:spacing w:val="-4"/>
          <w:kern w:val="28"/>
        </w:rPr>
      </w:pPr>
      <w:r>
        <w:t>69.</w:t>
      </w:r>
      <w:r w:rsidR="00A06EDE">
        <w:t> </w:t>
      </w:r>
      <w:r w:rsidR="007634D3" w:rsidRPr="00911CD4">
        <w:rPr>
          <w:spacing w:val="-4"/>
          <w:kern w:val="28"/>
        </w:rPr>
        <w:t>Гуревич Р. С.</w:t>
      </w:r>
      <w:r w:rsidR="007634D3" w:rsidRPr="00E80466">
        <w:rPr>
          <w:spacing w:val="-4"/>
          <w:kern w:val="28"/>
        </w:rPr>
        <w:t xml:space="preserve"> Інформаційно-телекомунікаційні технології у навчальному процесі та наукових дослідженнях : навч. посібник для студентів педагогічних ВНЗ і слухачів інституту післядипломної освіти / Р. С.</w:t>
      </w:r>
      <w:r w:rsidR="007634D3">
        <w:rPr>
          <w:spacing w:val="-4"/>
          <w:kern w:val="28"/>
        </w:rPr>
        <w:t xml:space="preserve"> </w:t>
      </w:r>
      <w:r w:rsidR="007634D3" w:rsidRPr="00E80466">
        <w:rPr>
          <w:spacing w:val="-4"/>
          <w:kern w:val="28"/>
        </w:rPr>
        <w:t>Гуревич, М. Ю.</w:t>
      </w:r>
      <w:r w:rsidR="007634D3">
        <w:rPr>
          <w:spacing w:val="-4"/>
          <w:kern w:val="28"/>
        </w:rPr>
        <w:t xml:space="preserve"> </w:t>
      </w:r>
      <w:r w:rsidR="007634D3" w:rsidRPr="00E80466">
        <w:rPr>
          <w:spacing w:val="-4"/>
          <w:kern w:val="28"/>
        </w:rPr>
        <w:t>Кадемія. – К.</w:t>
      </w:r>
      <w:r w:rsidR="007634D3">
        <w:rPr>
          <w:spacing w:val="-4"/>
          <w:kern w:val="28"/>
        </w:rPr>
        <w:t xml:space="preserve"> </w:t>
      </w:r>
      <w:r w:rsidR="007634D3" w:rsidRPr="00E80466">
        <w:rPr>
          <w:spacing w:val="-4"/>
          <w:kern w:val="28"/>
        </w:rPr>
        <w:t>: Освіта України. – 2006. – 390 с.</w:t>
      </w:r>
    </w:p>
    <w:p w:rsidR="00596C7E" w:rsidRPr="0062176E" w:rsidRDefault="003A62B6" w:rsidP="00B50A51">
      <w:pPr>
        <w:pStyle w:val="a2"/>
        <w:numPr>
          <w:ilvl w:val="0"/>
          <w:numId w:val="0"/>
        </w:numPr>
        <w:ind w:firstLine="567"/>
      </w:pPr>
      <w:r w:rsidRPr="0062176E">
        <w:t>7</w:t>
      </w:r>
      <w:r w:rsidR="00911CD4" w:rsidRPr="0062176E">
        <w:t>0</w:t>
      </w:r>
      <w:r w:rsidR="00596C7E" w:rsidRPr="0062176E">
        <w:t>.</w:t>
      </w:r>
      <w:r w:rsidR="00A06EDE">
        <w:rPr>
          <w:lang w:val="ru-RU"/>
        </w:rPr>
        <w:t> </w:t>
      </w:r>
      <w:r w:rsidR="00A13C78" w:rsidRPr="001C7F5C">
        <w:t>Даніленко А.</w:t>
      </w:r>
      <w:r w:rsidR="00DC60C1">
        <w:rPr>
          <w:lang w:val="ru-RU"/>
        </w:rPr>
        <w:t> </w:t>
      </w:r>
      <w:r w:rsidR="00A13C78" w:rsidRPr="001C7F5C">
        <w:t>Б. Інноваційні технології навчання професії / А.</w:t>
      </w:r>
      <w:r w:rsidR="00DC60C1">
        <w:rPr>
          <w:lang w:val="ru-RU"/>
        </w:rPr>
        <w:t> </w:t>
      </w:r>
      <w:r w:rsidR="003B6B5E">
        <w:t>Б.</w:t>
      </w:r>
      <w:r w:rsidR="003B6B5E">
        <w:rPr>
          <w:lang w:val="ru-RU"/>
        </w:rPr>
        <w:t> </w:t>
      </w:r>
      <w:r w:rsidR="00A13C78" w:rsidRPr="001C7F5C">
        <w:t>Даніленко // Профтехосвіта. – 5(17). – 2010. – С. 80</w:t>
      </w:r>
      <w:r w:rsidR="00A13C78">
        <w:t>–</w:t>
      </w:r>
      <w:r w:rsidR="00A13C78" w:rsidRPr="001C7F5C">
        <w:t>85.</w:t>
      </w:r>
    </w:p>
    <w:p w:rsidR="00596C7E" w:rsidRPr="0062176E" w:rsidRDefault="00911CD4" w:rsidP="00B50A51">
      <w:pPr>
        <w:pStyle w:val="a2"/>
        <w:numPr>
          <w:ilvl w:val="0"/>
          <w:numId w:val="0"/>
        </w:numPr>
        <w:ind w:firstLine="567"/>
      </w:pPr>
      <w:r w:rsidRPr="0062176E">
        <w:t>71</w:t>
      </w:r>
      <w:r w:rsidR="00A06EDE" w:rsidRPr="0062176E">
        <w:t>.</w:t>
      </w:r>
      <w:r w:rsidR="00A06EDE">
        <w:rPr>
          <w:lang w:val="ru-RU"/>
        </w:rPr>
        <w:t> </w:t>
      </w:r>
      <w:r w:rsidR="00A13C78" w:rsidRPr="001C7F5C">
        <w:t>Дем’яненко Н.</w:t>
      </w:r>
      <w:r w:rsidR="00DC60C1">
        <w:rPr>
          <w:lang w:val="ru-RU"/>
        </w:rPr>
        <w:t> </w:t>
      </w:r>
      <w:r w:rsidR="00A13C78" w:rsidRPr="001C7F5C">
        <w:t>М. Концепція компетентнісного-професійного підходу в підготовці викладача вищого навчального закладу / Н.</w:t>
      </w:r>
      <w:r w:rsidR="00DC60C1">
        <w:rPr>
          <w:lang w:val="ru-RU"/>
        </w:rPr>
        <w:t> </w:t>
      </w:r>
      <w:r w:rsidR="00A13C78" w:rsidRPr="001C7F5C">
        <w:t>М. Дем’яненко // Реалізація європейського досвіду компетентнісного підходу у вищій школі України: матеріали методологічного семінару. – К. : Педагогічна думка, 2009. – С. 322</w:t>
      </w:r>
      <w:r w:rsidR="00A13C78">
        <w:t>–</w:t>
      </w:r>
      <w:r w:rsidR="00A13C78" w:rsidRPr="001C7F5C">
        <w:t>331.</w:t>
      </w:r>
    </w:p>
    <w:p w:rsidR="00596C7E" w:rsidRPr="0062176E" w:rsidRDefault="00911CD4" w:rsidP="00B50A51">
      <w:pPr>
        <w:pStyle w:val="a2"/>
        <w:numPr>
          <w:ilvl w:val="0"/>
          <w:numId w:val="0"/>
        </w:numPr>
        <w:ind w:firstLine="567"/>
      </w:pPr>
      <w:r w:rsidRPr="0062176E">
        <w:t>72</w:t>
      </w:r>
      <w:r w:rsidR="00A06EDE" w:rsidRPr="0062176E">
        <w:t>.</w:t>
      </w:r>
      <w:r w:rsidR="00A06EDE">
        <w:rPr>
          <w:lang w:val="ru-RU"/>
        </w:rPr>
        <w:t> </w:t>
      </w:r>
      <w:r w:rsidR="00A13C78" w:rsidRPr="001C7F5C">
        <w:t>Дементьєва Т.</w:t>
      </w:r>
      <w:r w:rsidR="00DC60C1">
        <w:rPr>
          <w:lang w:val="ru-RU"/>
        </w:rPr>
        <w:t> </w:t>
      </w:r>
      <w:r w:rsidR="00A13C78" w:rsidRPr="001C7F5C">
        <w:t>І. Формування комунікативної компетенції студентів-іноземців підготовчих факультетів у процесі навчання : дис. …канд. пед. наук : 13.00.04 / Тетяна Іванівна Дементьєва ; ХНПУ імені Г.</w:t>
      </w:r>
      <w:r w:rsidR="00DC60C1">
        <w:rPr>
          <w:lang w:val="ru-RU"/>
        </w:rPr>
        <w:t> </w:t>
      </w:r>
      <w:r w:rsidR="00A13C78" w:rsidRPr="001C7F5C">
        <w:t>С. Сковороди. – Харків, 2005. – 207 с.</w:t>
      </w:r>
    </w:p>
    <w:p w:rsidR="00596C7E" w:rsidRDefault="003A62B6" w:rsidP="00B50A51">
      <w:pPr>
        <w:pStyle w:val="a2"/>
        <w:numPr>
          <w:ilvl w:val="0"/>
          <w:numId w:val="0"/>
        </w:numPr>
        <w:ind w:firstLine="567"/>
        <w:rPr>
          <w:lang w:val="ru-RU"/>
        </w:rPr>
      </w:pPr>
      <w:r>
        <w:rPr>
          <w:lang w:val="ru-RU"/>
        </w:rPr>
        <w:t>7</w:t>
      </w:r>
      <w:r w:rsidR="00911CD4">
        <w:rPr>
          <w:lang w:val="ru-RU"/>
        </w:rPr>
        <w:t>3</w:t>
      </w:r>
      <w:r w:rsidR="00A06EDE">
        <w:rPr>
          <w:lang w:val="ru-RU"/>
        </w:rPr>
        <w:t>. </w:t>
      </w:r>
      <w:r w:rsidR="00A13C78" w:rsidRPr="001C7F5C">
        <w:t>Демура А.</w:t>
      </w:r>
      <w:r w:rsidR="00DC60C1">
        <w:rPr>
          <w:lang w:val="ru-RU"/>
        </w:rPr>
        <w:t> </w:t>
      </w:r>
      <w:r w:rsidR="00A13C78" w:rsidRPr="001C7F5C">
        <w:t>Л. Нові вимоги до професійно-технічної освіти Дніпропетровщини // Проектирование образовательного пространства – современные ориентиры: материалы 1-й Международной научно-практической конференции – Днепропетровск</w:t>
      </w:r>
      <w:r w:rsidR="003B6B5E">
        <w:rPr>
          <w:lang w:val="ru-RU"/>
        </w:rPr>
        <w:t xml:space="preserve"> </w:t>
      </w:r>
      <w:r w:rsidR="00A13C78" w:rsidRPr="001C7F5C">
        <w:t>: ГУЗ “МВПУ ПИТ”, 2012. – С. 18</w:t>
      </w:r>
      <w:r w:rsidR="00A13C78">
        <w:t>–</w:t>
      </w:r>
      <w:r w:rsidR="00A13C78" w:rsidRPr="001C7F5C">
        <w:t>20.</w:t>
      </w:r>
    </w:p>
    <w:p w:rsidR="00596C7E" w:rsidRDefault="00911CD4" w:rsidP="00B50A51">
      <w:pPr>
        <w:pStyle w:val="a2"/>
        <w:numPr>
          <w:ilvl w:val="0"/>
          <w:numId w:val="0"/>
        </w:numPr>
        <w:ind w:firstLine="567"/>
        <w:rPr>
          <w:lang w:val="ru-RU"/>
        </w:rPr>
      </w:pPr>
      <w:r>
        <w:rPr>
          <w:lang w:val="ru-RU"/>
        </w:rPr>
        <w:t>74</w:t>
      </w:r>
      <w:r w:rsidR="00A06EDE">
        <w:rPr>
          <w:lang w:val="ru-RU"/>
        </w:rPr>
        <w:t>. </w:t>
      </w:r>
      <w:r w:rsidR="00A13C78" w:rsidRPr="001C7F5C">
        <w:t>Демченко С.</w:t>
      </w:r>
      <w:r w:rsidR="00DC60C1">
        <w:rPr>
          <w:lang w:val="ru-RU"/>
        </w:rPr>
        <w:t> </w:t>
      </w:r>
      <w:r w:rsidR="00A13C78" w:rsidRPr="001C7F5C">
        <w:t xml:space="preserve">О. Розвиток професійно-педагогічної компетентності викладачів спеціальних дисциплін вищих технічних закладів освіти : дис. канд. пед. наук : 13.00.04 </w:t>
      </w:r>
      <w:r w:rsidR="00A13C78">
        <w:t>/ Сергій Олександрович Демченко</w:t>
      </w:r>
      <w:r w:rsidR="003B6B5E">
        <w:rPr>
          <w:lang w:val="ru-RU"/>
        </w:rPr>
        <w:t xml:space="preserve"> </w:t>
      </w:r>
      <w:r w:rsidR="00A13C78" w:rsidRPr="001C7F5C">
        <w:t>; Черкаський національний університет імені Богдана Хмельницького. – 2005. – 227 с.</w:t>
      </w:r>
    </w:p>
    <w:p w:rsidR="00596C7E" w:rsidRDefault="00911CD4" w:rsidP="00B50A51">
      <w:pPr>
        <w:pStyle w:val="a2"/>
        <w:numPr>
          <w:ilvl w:val="0"/>
          <w:numId w:val="0"/>
        </w:numPr>
        <w:ind w:firstLine="567"/>
        <w:rPr>
          <w:lang w:val="ru-RU"/>
        </w:rPr>
      </w:pPr>
      <w:r>
        <w:rPr>
          <w:lang w:val="ru-RU"/>
        </w:rPr>
        <w:t>75</w:t>
      </w:r>
      <w:r w:rsidR="00A06EDE">
        <w:rPr>
          <w:lang w:val="ru-RU"/>
        </w:rPr>
        <w:t>. </w:t>
      </w:r>
      <w:r w:rsidR="00A13C78" w:rsidRPr="001C7F5C">
        <w:t>Державні стандарти професійн</w:t>
      </w:r>
      <w:r w:rsidR="00A13C78">
        <w:t>ої освіти : теорія і методика</w:t>
      </w:r>
      <w:r w:rsidR="003B6B5E">
        <w:rPr>
          <w:lang w:val="ru-RU"/>
        </w:rPr>
        <w:t xml:space="preserve"> </w:t>
      </w:r>
      <w:r w:rsidR="00A13C78">
        <w:t xml:space="preserve">: </w:t>
      </w:r>
      <w:r w:rsidR="00A13C78" w:rsidRPr="0062176E">
        <w:rPr>
          <w:lang w:val="ru-RU"/>
        </w:rPr>
        <w:t>[</w:t>
      </w:r>
      <w:r w:rsidR="00A13C78">
        <w:t>м</w:t>
      </w:r>
      <w:r w:rsidR="00A13C78" w:rsidRPr="001C7F5C">
        <w:t>онографія</w:t>
      </w:r>
      <w:r w:rsidR="00A13C78" w:rsidRPr="0062176E">
        <w:rPr>
          <w:lang w:val="ru-RU"/>
        </w:rPr>
        <w:t>]</w:t>
      </w:r>
      <w:r w:rsidR="00A13C78" w:rsidRPr="001C7F5C">
        <w:t xml:space="preserve"> / За ред. Н.</w:t>
      </w:r>
      <w:r w:rsidR="00DC60C1">
        <w:rPr>
          <w:lang w:val="ru-RU"/>
        </w:rPr>
        <w:t> </w:t>
      </w:r>
      <w:r w:rsidR="00A13C78" w:rsidRPr="001C7F5C">
        <w:t>Г. Ничкало. – Хмельницький : ТУП, 2002. – 334 с.</w:t>
      </w:r>
    </w:p>
    <w:p w:rsidR="00596C7E" w:rsidRDefault="003A62B6" w:rsidP="00B50A51">
      <w:pPr>
        <w:pStyle w:val="a2"/>
        <w:numPr>
          <w:ilvl w:val="0"/>
          <w:numId w:val="0"/>
        </w:numPr>
        <w:ind w:firstLine="567"/>
        <w:rPr>
          <w:lang w:val="ru-RU"/>
        </w:rPr>
      </w:pPr>
      <w:r>
        <w:rPr>
          <w:lang w:val="ru-RU"/>
        </w:rPr>
        <w:t>7</w:t>
      </w:r>
      <w:r w:rsidR="00911CD4">
        <w:rPr>
          <w:lang w:val="ru-RU"/>
        </w:rPr>
        <w:t>6</w:t>
      </w:r>
      <w:r w:rsidR="00A06EDE">
        <w:rPr>
          <w:lang w:val="ru-RU"/>
        </w:rPr>
        <w:t>. </w:t>
      </w:r>
      <w:r w:rsidR="00A13C78" w:rsidRPr="001C7F5C">
        <w:t>Десятов Т.</w:t>
      </w:r>
      <w:r w:rsidR="00DC60C1">
        <w:rPr>
          <w:lang w:val="ru-RU"/>
        </w:rPr>
        <w:t> </w:t>
      </w:r>
      <w:r w:rsidR="00A13C78" w:rsidRPr="001C7F5C">
        <w:t>М. Тенденції розвитку непере</w:t>
      </w:r>
      <w:r w:rsidR="00A13C78">
        <w:t>р</w:t>
      </w:r>
      <w:r w:rsidR="00A13C78" w:rsidRPr="001C7F5C">
        <w:t>вної освіти в країнах Східної Європи (друга половина ХХ століття)</w:t>
      </w:r>
      <w:r w:rsidR="00A13C78">
        <w:t xml:space="preserve"> </w:t>
      </w:r>
      <w:r w:rsidR="00A13C78" w:rsidRPr="001C7F5C">
        <w:t>: Монографія / За ред. Н.</w:t>
      </w:r>
      <w:r w:rsidR="00DC60C1">
        <w:rPr>
          <w:lang w:val="ru-RU"/>
        </w:rPr>
        <w:t> </w:t>
      </w:r>
      <w:r w:rsidR="00DC60C1">
        <w:t>Г.</w:t>
      </w:r>
      <w:r w:rsidR="00DC60C1">
        <w:rPr>
          <w:lang w:val="ru-RU"/>
        </w:rPr>
        <w:t> </w:t>
      </w:r>
      <w:r w:rsidR="00A13C78" w:rsidRPr="001C7F5C">
        <w:t>Ничкало. – К.</w:t>
      </w:r>
      <w:r w:rsidR="00A06EDE">
        <w:rPr>
          <w:lang w:val="ru-RU"/>
        </w:rPr>
        <w:t> </w:t>
      </w:r>
      <w:r w:rsidR="00A13C78" w:rsidRPr="001C7F5C">
        <w:t>: Видавництво “АртЕк”, 2005. – 472 с.</w:t>
      </w:r>
    </w:p>
    <w:p w:rsidR="00596C7E" w:rsidRDefault="003A62B6" w:rsidP="00B50A51">
      <w:pPr>
        <w:pStyle w:val="a2"/>
        <w:numPr>
          <w:ilvl w:val="0"/>
          <w:numId w:val="0"/>
        </w:numPr>
        <w:ind w:firstLine="567"/>
      </w:pPr>
      <w:r>
        <w:rPr>
          <w:lang w:val="ru-RU"/>
        </w:rPr>
        <w:lastRenderedPageBreak/>
        <w:t>7</w:t>
      </w:r>
      <w:r w:rsidR="00B2438B">
        <w:rPr>
          <w:lang w:val="ru-RU"/>
        </w:rPr>
        <w:t>7</w:t>
      </w:r>
      <w:r w:rsidR="00A06EDE">
        <w:rPr>
          <w:lang w:val="ru-RU"/>
        </w:rPr>
        <w:t>. </w:t>
      </w:r>
      <w:r w:rsidR="00A13C78" w:rsidRPr="001C7F5C">
        <w:t>Дидактика средней школы</w:t>
      </w:r>
      <w:r w:rsidR="009C66B8">
        <w:rPr>
          <w:lang w:val="ru-RU"/>
        </w:rPr>
        <w:t xml:space="preserve"> </w:t>
      </w:r>
      <w:r w:rsidR="00A13C78" w:rsidRPr="001C7F5C">
        <w:t>: Некоторые проблемы современной дидактики. Учеб. Пособие / Под ред. М.Н. Скаткина. – 2.е изд., перер. и доп. – М.</w:t>
      </w:r>
      <w:r w:rsidR="00EA64B0">
        <w:rPr>
          <w:lang w:val="ru-RU"/>
        </w:rPr>
        <w:t xml:space="preserve"> </w:t>
      </w:r>
      <w:r w:rsidR="00A13C78" w:rsidRPr="001C7F5C">
        <w:t>: Просвещение, 1982. – 319 с.</w:t>
      </w:r>
    </w:p>
    <w:p w:rsidR="00B2438B" w:rsidRPr="0062176E" w:rsidRDefault="00B2438B" w:rsidP="00B50A51">
      <w:pPr>
        <w:pStyle w:val="a2"/>
        <w:numPr>
          <w:ilvl w:val="0"/>
          <w:numId w:val="0"/>
        </w:numPr>
        <w:ind w:firstLine="567"/>
      </w:pPr>
      <w:r>
        <w:t>78. </w:t>
      </w:r>
      <w:r w:rsidRPr="00B2438B">
        <w:t>Довідник кваліфікаційних характери</w:t>
      </w:r>
      <w:r>
        <w:t>стик професій працівників. Вип. </w:t>
      </w:r>
      <w:r w:rsidRPr="00B2438B">
        <w:t xml:space="preserve">1. Професії працівників, що є загальними для всіх видів економічної діяльності. Розділ 1. Професії керівників, професіоналів, спеціалістів та технічних службовців / Уклад. Я. Кавторєва. </w:t>
      </w:r>
      <w:r w:rsidRPr="001C7F5C">
        <w:t xml:space="preserve">– </w:t>
      </w:r>
      <w:r w:rsidRPr="00B2438B">
        <w:t xml:space="preserve">5-те вид., перероб. і доп. </w:t>
      </w:r>
      <w:r w:rsidRPr="001C7F5C">
        <w:t xml:space="preserve">– </w:t>
      </w:r>
      <w:r w:rsidRPr="00B2438B">
        <w:t>Х.</w:t>
      </w:r>
      <w:r>
        <w:t xml:space="preserve"> </w:t>
      </w:r>
      <w:r w:rsidRPr="00B2438B">
        <w:t xml:space="preserve">: Фактор, 2007. </w:t>
      </w:r>
      <w:r w:rsidRPr="001C7F5C">
        <w:t xml:space="preserve">– </w:t>
      </w:r>
      <w:r w:rsidRPr="00B2438B">
        <w:t>384 с.</w:t>
      </w:r>
    </w:p>
    <w:p w:rsidR="00596C7E" w:rsidRDefault="00911CD4" w:rsidP="00B50A51">
      <w:pPr>
        <w:pStyle w:val="a2"/>
        <w:numPr>
          <w:ilvl w:val="0"/>
          <w:numId w:val="0"/>
        </w:numPr>
        <w:ind w:firstLine="567"/>
        <w:rPr>
          <w:lang w:val="ru-RU"/>
        </w:rPr>
      </w:pPr>
      <w:r>
        <w:rPr>
          <w:lang w:val="ru-RU"/>
        </w:rPr>
        <w:t>79</w:t>
      </w:r>
      <w:r w:rsidR="00A06EDE">
        <w:rPr>
          <w:lang w:val="ru-RU"/>
        </w:rPr>
        <w:t>. </w:t>
      </w:r>
      <w:r w:rsidR="00EA64B0">
        <w:t>Ежеленко В.</w:t>
      </w:r>
      <w:r w:rsidR="00EA64B0">
        <w:rPr>
          <w:lang w:val="ru-RU"/>
        </w:rPr>
        <w:t> </w:t>
      </w:r>
      <w:r w:rsidR="00A13C78" w:rsidRPr="001C7F5C">
        <w:t>Б. Новая педагогика массовой школи. Теоретическая педагогика : теория и методика педагогического процесса : [учеб. пособие] / Вячеслав Борисович Ежеленко ; Рос. гос. пед. ун-т им. А. И. Герцена. – СПб. : И</w:t>
      </w:r>
      <w:r w:rsidR="00EA64B0">
        <w:t>зд-во РГПУ им. А.</w:t>
      </w:r>
      <w:r w:rsidR="00EA64B0">
        <w:rPr>
          <w:lang w:val="ru-RU"/>
        </w:rPr>
        <w:t> </w:t>
      </w:r>
      <w:r w:rsidR="00A13C78" w:rsidRPr="001C7F5C">
        <w:t>И. Герцена, 2005. – 467</w:t>
      </w:r>
      <w:r w:rsidR="00EA64B0">
        <w:rPr>
          <w:lang w:val="ru-RU"/>
        </w:rPr>
        <w:t xml:space="preserve"> </w:t>
      </w:r>
      <w:r w:rsidR="00A13C78" w:rsidRPr="001C7F5C">
        <w:t>с.</w:t>
      </w:r>
    </w:p>
    <w:p w:rsidR="00596C7E" w:rsidRDefault="00911CD4" w:rsidP="00B50A51">
      <w:pPr>
        <w:pStyle w:val="a2"/>
        <w:numPr>
          <w:ilvl w:val="0"/>
          <w:numId w:val="0"/>
        </w:numPr>
        <w:ind w:firstLine="567"/>
        <w:rPr>
          <w:lang w:val="ru-RU"/>
        </w:rPr>
      </w:pPr>
      <w:r>
        <w:rPr>
          <w:lang w:val="ru-RU"/>
        </w:rPr>
        <w:t>80</w:t>
      </w:r>
      <w:r w:rsidR="00A06EDE">
        <w:rPr>
          <w:lang w:val="ru-RU"/>
        </w:rPr>
        <w:t>. </w:t>
      </w:r>
      <w:r w:rsidR="00A13C78" w:rsidRPr="001C7F5C">
        <w:t>Енциклопедія освіти / Акад. пед. наук України</w:t>
      </w:r>
      <w:r w:rsidR="003B6B5E">
        <w:rPr>
          <w:lang w:val="ru-RU"/>
        </w:rPr>
        <w:t xml:space="preserve"> </w:t>
      </w:r>
      <w:r w:rsidR="00A13C78" w:rsidRPr="001C7F5C">
        <w:t>; головний ред. В.</w:t>
      </w:r>
      <w:r w:rsidR="00EA64B0">
        <w:rPr>
          <w:lang w:val="ru-RU"/>
        </w:rPr>
        <w:t> </w:t>
      </w:r>
      <w:r w:rsidR="00EA64B0">
        <w:t>Г.</w:t>
      </w:r>
      <w:r w:rsidR="00EA64B0">
        <w:rPr>
          <w:lang w:val="ru-RU"/>
        </w:rPr>
        <w:t> </w:t>
      </w:r>
      <w:r w:rsidR="00A13C78" w:rsidRPr="001C7F5C">
        <w:t>Кремень. – К.</w:t>
      </w:r>
      <w:r w:rsidR="00EA64B0">
        <w:rPr>
          <w:lang w:val="ru-RU"/>
        </w:rPr>
        <w:t xml:space="preserve"> </w:t>
      </w:r>
      <w:r w:rsidR="00A13C78" w:rsidRPr="001C7F5C">
        <w:t>: Юрінком Інтер, 2008. – 1040 с.</w:t>
      </w:r>
    </w:p>
    <w:p w:rsidR="00596C7E" w:rsidRDefault="003A62B6" w:rsidP="00B50A51">
      <w:pPr>
        <w:pStyle w:val="a2"/>
        <w:numPr>
          <w:ilvl w:val="0"/>
          <w:numId w:val="0"/>
        </w:numPr>
        <w:ind w:firstLine="567"/>
        <w:rPr>
          <w:lang w:val="ru-RU"/>
        </w:rPr>
      </w:pPr>
      <w:r>
        <w:rPr>
          <w:lang w:val="ru-RU"/>
        </w:rPr>
        <w:t>8</w:t>
      </w:r>
      <w:r w:rsidR="00911CD4">
        <w:rPr>
          <w:lang w:val="ru-RU"/>
        </w:rPr>
        <w:t>1</w:t>
      </w:r>
      <w:r w:rsidR="00A06EDE">
        <w:rPr>
          <w:lang w:val="ru-RU"/>
        </w:rPr>
        <w:t>. </w:t>
      </w:r>
      <w:r w:rsidR="00EA64B0">
        <w:t>Євдокимов В.</w:t>
      </w:r>
      <w:r w:rsidR="00EA64B0">
        <w:rPr>
          <w:lang w:val="ru-RU"/>
        </w:rPr>
        <w:t> </w:t>
      </w:r>
      <w:r w:rsidR="00A13C78">
        <w:t>I. Самостійна робота студентів [Текст] : навч. поабник / В. I. Євдокимов (за за</w:t>
      </w:r>
      <w:r w:rsidR="00EA64B0">
        <w:t>г. ред. В.</w:t>
      </w:r>
      <w:r w:rsidR="00EA64B0">
        <w:rPr>
          <w:lang w:val="ru-RU"/>
        </w:rPr>
        <w:t> </w:t>
      </w:r>
      <w:r w:rsidR="00A13C78">
        <w:t>I. Євдокимов) ХДПУ</w:t>
      </w:r>
      <w:r w:rsidR="00A13C78" w:rsidRPr="002F5FB6">
        <w:rPr>
          <w:rStyle w:val="Candara85pt"/>
          <w:rFonts w:ascii="Times New Roman" w:hAnsi="Times New Roman" w:cs="Times New Roman"/>
        </w:rPr>
        <w:t xml:space="preserve"> </w:t>
      </w:r>
      <w:r w:rsidR="00A13C78">
        <w:rPr>
          <w:rStyle w:val="afff1"/>
          <w:rFonts w:eastAsia="Candara"/>
        </w:rPr>
        <w:t>і</w:t>
      </w:r>
      <w:r w:rsidR="00A13C78" w:rsidRPr="001A7F85">
        <w:rPr>
          <w:rStyle w:val="afff1"/>
          <w:rFonts w:eastAsia="Candara"/>
        </w:rPr>
        <w:t>м</w:t>
      </w:r>
      <w:r w:rsidR="00A13C78">
        <w:rPr>
          <w:rStyle w:val="Candara85pt"/>
        </w:rPr>
        <w:t>.</w:t>
      </w:r>
      <w:r w:rsidR="00EA64B0">
        <w:t xml:space="preserve"> Г.</w:t>
      </w:r>
      <w:r w:rsidR="00EA64B0">
        <w:rPr>
          <w:lang w:val="ru-RU"/>
        </w:rPr>
        <w:t> </w:t>
      </w:r>
      <w:r w:rsidR="00A13C78">
        <w:t>С. Сковороди. – X. : Вид-во ХДГУ, 2004. – 140 с.</w:t>
      </w:r>
    </w:p>
    <w:p w:rsidR="00596C7E" w:rsidRDefault="00911CD4" w:rsidP="00B50A51">
      <w:pPr>
        <w:pStyle w:val="a2"/>
        <w:numPr>
          <w:ilvl w:val="0"/>
          <w:numId w:val="0"/>
        </w:numPr>
        <w:ind w:firstLine="567"/>
        <w:rPr>
          <w:shd w:val="clear" w:color="auto" w:fill="FFFFFF"/>
          <w:lang w:val="ru-RU"/>
        </w:rPr>
      </w:pPr>
      <w:r>
        <w:rPr>
          <w:lang w:val="ru-RU"/>
        </w:rPr>
        <w:t>82</w:t>
      </w:r>
      <w:r w:rsidR="00A06EDE">
        <w:rPr>
          <w:lang w:val="ru-RU"/>
        </w:rPr>
        <w:t>. </w:t>
      </w:r>
      <w:r w:rsidR="00EE4E7F" w:rsidRPr="00EE4E7F">
        <w:t>Євтух М.</w:t>
      </w:r>
      <w:r w:rsidR="00EA64B0">
        <w:rPr>
          <w:lang w:val="ru-RU"/>
        </w:rPr>
        <w:t> </w:t>
      </w:r>
      <w:r w:rsidR="00EE4E7F" w:rsidRPr="00EE4E7F">
        <w:t>Б.</w:t>
      </w:r>
      <w:r w:rsidR="00EE4E7F">
        <w:rPr>
          <w:rStyle w:val="apple-converted-space"/>
          <w:rFonts w:ascii="Tahoma" w:hAnsi="Tahoma" w:cs="Tahoma"/>
          <w:color w:val="000000"/>
          <w:sz w:val="20"/>
          <w:szCs w:val="20"/>
          <w:shd w:val="clear" w:color="auto" w:fill="FFFFFF"/>
        </w:rPr>
        <w:t xml:space="preserve"> </w:t>
      </w:r>
      <w:r w:rsidR="00EE4E7F" w:rsidRPr="00EE4E7F">
        <w:rPr>
          <w:shd w:val="clear" w:color="auto" w:fill="FFFFFF"/>
        </w:rPr>
        <w:t>Сучасні тенденції професійної підготовки вчителя [Текст</w:t>
      </w:r>
      <w:r w:rsidR="00EA64B0">
        <w:rPr>
          <w:shd w:val="clear" w:color="auto" w:fill="FFFFFF"/>
        </w:rPr>
        <w:t>]</w:t>
      </w:r>
      <w:r w:rsidR="00EA64B0">
        <w:rPr>
          <w:shd w:val="clear" w:color="auto" w:fill="FFFFFF"/>
          <w:lang w:val="ru-RU"/>
        </w:rPr>
        <w:t> </w:t>
      </w:r>
      <w:r w:rsidR="00EA64B0">
        <w:rPr>
          <w:shd w:val="clear" w:color="auto" w:fill="FFFFFF"/>
        </w:rPr>
        <w:t>: сборник научных трудов / М.</w:t>
      </w:r>
      <w:r w:rsidR="00EA64B0">
        <w:rPr>
          <w:shd w:val="clear" w:color="auto" w:fill="FFFFFF"/>
          <w:lang w:val="ru-RU"/>
        </w:rPr>
        <w:t> </w:t>
      </w:r>
      <w:r w:rsidR="00EE4E7F" w:rsidRPr="00EE4E7F">
        <w:rPr>
          <w:shd w:val="clear" w:color="auto" w:fill="FFFFFF"/>
        </w:rPr>
        <w:t>Б</w:t>
      </w:r>
      <w:r w:rsidR="00EE4E7F">
        <w:rPr>
          <w:rStyle w:val="apple-converted-space"/>
          <w:rFonts w:ascii="Tahoma" w:hAnsi="Tahoma" w:cs="Tahoma"/>
          <w:color w:val="000000"/>
          <w:sz w:val="20"/>
          <w:szCs w:val="20"/>
          <w:shd w:val="clear" w:color="auto" w:fill="FFFFFF"/>
        </w:rPr>
        <w:t xml:space="preserve"> </w:t>
      </w:r>
      <w:r w:rsidR="00EE4E7F" w:rsidRPr="00EE4E7F">
        <w:rPr>
          <w:bCs/>
          <w:shd w:val="clear" w:color="auto" w:fill="FFFFFF"/>
        </w:rPr>
        <w:t>Євтух</w:t>
      </w:r>
      <w:r w:rsidR="00EE4E7F">
        <w:rPr>
          <w:rStyle w:val="apple-converted-space"/>
          <w:rFonts w:ascii="Tahoma" w:hAnsi="Tahoma" w:cs="Tahoma"/>
          <w:color w:val="000000"/>
          <w:sz w:val="20"/>
          <w:szCs w:val="20"/>
          <w:shd w:val="clear" w:color="auto" w:fill="FFFFFF"/>
        </w:rPr>
        <w:t xml:space="preserve"> </w:t>
      </w:r>
      <w:r w:rsidR="00EE4E7F" w:rsidRPr="00EE4E7F">
        <w:rPr>
          <w:shd w:val="clear" w:color="auto" w:fill="FFFFFF"/>
        </w:rPr>
        <w:t>// Психолого-педагогічні основи гуманізації навчально-виховного процесу в школі та вузі / Ред. кол. А.</w:t>
      </w:r>
      <w:r w:rsidR="00EA64B0">
        <w:rPr>
          <w:shd w:val="clear" w:color="auto" w:fill="FFFFFF"/>
          <w:lang w:val="ru-RU"/>
        </w:rPr>
        <w:t> </w:t>
      </w:r>
      <w:r w:rsidR="00EA64B0">
        <w:rPr>
          <w:shd w:val="clear" w:color="auto" w:fill="FFFFFF"/>
        </w:rPr>
        <w:t>С.</w:t>
      </w:r>
      <w:r w:rsidR="00EA64B0">
        <w:rPr>
          <w:shd w:val="clear" w:color="auto" w:fill="FFFFFF"/>
          <w:lang w:val="ru-RU"/>
        </w:rPr>
        <w:t> </w:t>
      </w:r>
      <w:r w:rsidR="00EE4E7F" w:rsidRPr="00EE4E7F">
        <w:rPr>
          <w:shd w:val="clear" w:color="auto" w:fill="FFFFFF"/>
        </w:rPr>
        <w:t>Дем'янчук, Відп. за вип. Ю.</w:t>
      </w:r>
      <w:r w:rsidR="00EA64B0">
        <w:rPr>
          <w:shd w:val="clear" w:color="auto" w:fill="FFFFFF"/>
          <w:lang w:val="ru-RU"/>
        </w:rPr>
        <w:t> </w:t>
      </w:r>
      <w:r w:rsidR="00EE4E7F" w:rsidRPr="00EE4E7F">
        <w:rPr>
          <w:shd w:val="clear" w:color="auto" w:fill="FFFFFF"/>
        </w:rPr>
        <w:t>В. Пелех</w:t>
      </w:r>
      <w:r w:rsidR="00FF7767" w:rsidRPr="0062176E">
        <w:rPr>
          <w:shd w:val="clear" w:color="auto" w:fill="FFFFFF"/>
        </w:rPr>
        <w:t xml:space="preserve"> </w:t>
      </w:r>
      <w:r w:rsidR="00EE4E7F" w:rsidRPr="00EE4E7F">
        <w:rPr>
          <w:shd w:val="clear" w:color="auto" w:fill="FFFFFF"/>
        </w:rPr>
        <w:t xml:space="preserve">; М-во освіти і науки України, Акад. пед. наук України, Міжнар. ун-т "РЕГІ" ім . С. Дем'янчука. </w:t>
      </w:r>
      <w:r w:rsidR="00EE4E7F" w:rsidRPr="001C7F5C">
        <w:t xml:space="preserve">– </w:t>
      </w:r>
      <w:r w:rsidR="00EE4E7F" w:rsidRPr="00EE4E7F">
        <w:rPr>
          <w:shd w:val="clear" w:color="auto" w:fill="FFFFFF"/>
        </w:rPr>
        <w:t xml:space="preserve">Рівне : Волинські обереги, 2002. </w:t>
      </w:r>
      <w:r w:rsidR="00EE4E7F" w:rsidRPr="001C7F5C">
        <w:t xml:space="preserve">– </w:t>
      </w:r>
      <w:r w:rsidR="00EE4E7F" w:rsidRPr="00EE4E7F">
        <w:rPr>
          <w:bCs/>
          <w:shd w:val="clear" w:color="auto" w:fill="FFFFFF"/>
        </w:rPr>
        <w:t>Вип. 3</w:t>
      </w:r>
      <w:r w:rsidR="00EE4E7F" w:rsidRPr="00EE4E7F">
        <w:rPr>
          <w:shd w:val="clear" w:color="auto" w:fill="FFFFFF"/>
        </w:rPr>
        <w:t xml:space="preserve">. </w:t>
      </w:r>
      <w:r w:rsidR="00EE4E7F" w:rsidRPr="001C7F5C">
        <w:t xml:space="preserve">– </w:t>
      </w:r>
      <w:r w:rsidR="00EE4E7F" w:rsidRPr="00EE4E7F">
        <w:rPr>
          <w:shd w:val="clear" w:color="auto" w:fill="FFFFFF"/>
        </w:rPr>
        <w:t>С. 170</w:t>
      </w:r>
      <w:r w:rsidR="00EE4E7F">
        <w:t>–</w:t>
      </w:r>
      <w:r w:rsidR="00EE4E7F">
        <w:rPr>
          <w:shd w:val="clear" w:color="auto" w:fill="FFFFFF"/>
        </w:rPr>
        <w:t>175</w:t>
      </w:r>
      <w:r w:rsidR="00EE4E7F" w:rsidRPr="00EE4E7F">
        <w:rPr>
          <w:shd w:val="clear" w:color="auto" w:fill="FFFFFF"/>
        </w:rPr>
        <w:t>.</w:t>
      </w:r>
    </w:p>
    <w:p w:rsidR="00596C7E" w:rsidRDefault="00911CD4" w:rsidP="00B50A51">
      <w:pPr>
        <w:pStyle w:val="a2"/>
        <w:numPr>
          <w:ilvl w:val="0"/>
          <w:numId w:val="0"/>
        </w:numPr>
        <w:ind w:firstLine="567"/>
        <w:rPr>
          <w:rStyle w:val="211"/>
          <w:rFonts w:eastAsiaTheme="minorEastAsia"/>
          <w:sz w:val="28"/>
          <w:szCs w:val="28"/>
          <w:lang w:val="ru-RU"/>
        </w:rPr>
      </w:pPr>
      <w:r>
        <w:rPr>
          <w:shd w:val="clear" w:color="auto" w:fill="FFFFFF"/>
          <w:lang w:val="ru-RU"/>
        </w:rPr>
        <w:t>83</w:t>
      </w:r>
      <w:r w:rsidR="00A06EDE">
        <w:rPr>
          <w:shd w:val="clear" w:color="auto" w:fill="FFFFFF"/>
          <w:lang w:val="ru-RU"/>
        </w:rPr>
        <w:t>. </w:t>
      </w:r>
      <w:r w:rsidR="00A13C78" w:rsidRPr="001C7F5C">
        <w:rPr>
          <w:rStyle w:val="211"/>
          <w:rFonts w:eastAsiaTheme="minorEastAsia"/>
          <w:sz w:val="28"/>
          <w:szCs w:val="28"/>
        </w:rPr>
        <w:t>Єжова О.</w:t>
      </w:r>
      <w:r w:rsidR="00EA64B0">
        <w:rPr>
          <w:rStyle w:val="211"/>
          <w:rFonts w:eastAsiaTheme="minorEastAsia"/>
          <w:sz w:val="28"/>
          <w:szCs w:val="28"/>
          <w:lang w:val="ru-RU"/>
        </w:rPr>
        <w:t> </w:t>
      </w:r>
      <w:r w:rsidR="00A13C78" w:rsidRPr="001C7F5C">
        <w:rPr>
          <w:rStyle w:val="211"/>
          <w:rFonts w:eastAsiaTheme="minorEastAsia"/>
          <w:sz w:val="28"/>
          <w:szCs w:val="28"/>
        </w:rPr>
        <w:t>О. Формування ціннісного ставлення до здоров'я в учнів професійно-технічних навчальних закладів</w:t>
      </w:r>
      <w:r w:rsidR="00FF7767">
        <w:rPr>
          <w:rStyle w:val="211"/>
          <w:rFonts w:eastAsiaTheme="minorEastAsia"/>
          <w:sz w:val="28"/>
          <w:szCs w:val="28"/>
          <w:lang w:val="ru-RU"/>
        </w:rPr>
        <w:t xml:space="preserve"> </w:t>
      </w:r>
      <w:r w:rsidR="00A13C78" w:rsidRPr="001C7F5C">
        <w:rPr>
          <w:rStyle w:val="211"/>
          <w:rFonts w:eastAsiaTheme="minorEastAsia"/>
          <w:sz w:val="28"/>
          <w:szCs w:val="28"/>
        </w:rPr>
        <w:t>: Монографія / О.</w:t>
      </w:r>
      <w:r w:rsidR="00EA64B0">
        <w:rPr>
          <w:rStyle w:val="211"/>
          <w:rFonts w:eastAsiaTheme="minorEastAsia"/>
          <w:sz w:val="28"/>
          <w:szCs w:val="28"/>
          <w:lang w:val="ru-RU"/>
        </w:rPr>
        <w:t> </w:t>
      </w:r>
      <w:r w:rsidR="00A13C78" w:rsidRPr="001C7F5C">
        <w:rPr>
          <w:rStyle w:val="211"/>
          <w:rFonts w:eastAsiaTheme="minorEastAsia"/>
          <w:sz w:val="28"/>
          <w:szCs w:val="28"/>
        </w:rPr>
        <w:t xml:space="preserve">О. Єжова. </w:t>
      </w:r>
      <w:r w:rsidR="00A13C78" w:rsidRPr="001C7F5C">
        <w:t xml:space="preserve">– </w:t>
      </w:r>
      <w:r w:rsidR="00A13C78" w:rsidRPr="001C7F5C">
        <w:rPr>
          <w:rStyle w:val="211"/>
          <w:rFonts w:eastAsiaTheme="minorEastAsia"/>
          <w:sz w:val="28"/>
          <w:szCs w:val="28"/>
        </w:rPr>
        <w:t xml:space="preserve">Суми: Вид-во “МакДен”, 2011. </w:t>
      </w:r>
      <w:r w:rsidR="00A13C78" w:rsidRPr="001C7F5C">
        <w:t xml:space="preserve">– </w:t>
      </w:r>
      <w:r w:rsidR="00A13C78" w:rsidRPr="001C7F5C">
        <w:rPr>
          <w:rStyle w:val="211"/>
          <w:rFonts w:eastAsiaTheme="minorEastAsia"/>
          <w:sz w:val="28"/>
          <w:szCs w:val="28"/>
        </w:rPr>
        <w:t>412 с.</w:t>
      </w:r>
    </w:p>
    <w:p w:rsidR="00596C7E" w:rsidRDefault="00911CD4" w:rsidP="00B50A51">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84</w:t>
      </w:r>
      <w:r w:rsidR="00A06EDE">
        <w:rPr>
          <w:rStyle w:val="211"/>
          <w:rFonts w:eastAsiaTheme="minorEastAsia"/>
          <w:sz w:val="28"/>
          <w:szCs w:val="28"/>
          <w:lang w:val="ru-RU"/>
        </w:rPr>
        <w:t>. </w:t>
      </w:r>
      <w:r w:rsidR="00A13C78" w:rsidRPr="001C7F5C">
        <w:rPr>
          <w:rStyle w:val="211"/>
          <w:rFonts w:eastAsiaTheme="minorEastAsia"/>
          <w:sz w:val="28"/>
          <w:szCs w:val="28"/>
        </w:rPr>
        <w:t>Єльникова Г.</w:t>
      </w:r>
      <w:r w:rsidR="00EA64B0">
        <w:rPr>
          <w:rStyle w:val="211"/>
          <w:rFonts w:eastAsiaTheme="minorEastAsia"/>
          <w:sz w:val="28"/>
          <w:szCs w:val="28"/>
          <w:lang w:val="ru-RU"/>
        </w:rPr>
        <w:t> </w:t>
      </w:r>
      <w:r w:rsidR="00A13C78" w:rsidRPr="001C7F5C">
        <w:rPr>
          <w:rStyle w:val="211"/>
          <w:rFonts w:eastAsiaTheme="minorEastAsia"/>
          <w:sz w:val="28"/>
          <w:szCs w:val="28"/>
        </w:rPr>
        <w:t>В. Формирование образовательного пространства средствами прогрессивных педагогических технологий / Г.</w:t>
      </w:r>
      <w:r w:rsidR="00EA64B0">
        <w:rPr>
          <w:rStyle w:val="211"/>
          <w:rFonts w:eastAsiaTheme="minorEastAsia"/>
          <w:sz w:val="28"/>
          <w:szCs w:val="28"/>
          <w:lang w:val="ru-RU"/>
        </w:rPr>
        <w:t> </w:t>
      </w:r>
      <w:r w:rsidR="00A13C78" w:rsidRPr="001C7F5C">
        <w:rPr>
          <w:rStyle w:val="211"/>
          <w:rFonts w:eastAsiaTheme="minorEastAsia"/>
          <w:sz w:val="28"/>
          <w:szCs w:val="28"/>
        </w:rPr>
        <w:t xml:space="preserve">В. Єльникова. </w:t>
      </w:r>
      <w:r w:rsidR="00A13C78" w:rsidRPr="001C7F5C">
        <w:t xml:space="preserve">– </w:t>
      </w:r>
      <w:r w:rsidR="00A13C78" w:rsidRPr="001C7F5C">
        <w:rPr>
          <w:rStyle w:val="211"/>
          <w:rFonts w:eastAsiaTheme="minorEastAsia"/>
          <w:sz w:val="28"/>
          <w:szCs w:val="28"/>
        </w:rPr>
        <w:t>К.</w:t>
      </w:r>
      <w:r w:rsidR="00EA64B0">
        <w:rPr>
          <w:rStyle w:val="211"/>
          <w:rFonts w:eastAsiaTheme="minorEastAsia"/>
          <w:sz w:val="28"/>
          <w:szCs w:val="28"/>
          <w:lang w:val="ru-RU"/>
        </w:rPr>
        <w:t xml:space="preserve"> </w:t>
      </w:r>
      <w:r w:rsidR="00A13C78" w:rsidRPr="001C7F5C">
        <w:rPr>
          <w:rStyle w:val="211"/>
          <w:rFonts w:eastAsiaTheme="minorEastAsia"/>
          <w:sz w:val="28"/>
          <w:szCs w:val="28"/>
        </w:rPr>
        <w:t xml:space="preserve">: ЦІППО АПН України, 2003. </w:t>
      </w:r>
      <w:r w:rsidR="00A13C78" w:rsidRPr="001C7F5C">
        <w:t xml:space="preserve">– </w:t>
      </w:r>
      <w:r w:rsidR="00A13C78">
        <w:rPr>
          <w:rStyle w:val="211"/>
          <w:rFonts w:eastAsiaTheme="minorEastAsia"/>
          <w:sz w:val="28"/>
          <w:szCs w:val="28"/>
        </w:rPr>
        <w:t>133 с.</w:t>
      </w:r>
    </w:p>
    <w:p w:rsidR="00596C7E" w:rsidRDefault="00911CD4" w:rsidP="00B50A51">
      <w:pPr>
        <w:pStyle w:val="a2"/>
        <w:numPr>
          <w:ilvl w:val="0"/>
          <w:numId w:val="0"/>
        </w:numPr>
        <w:ind w:firstLine="567"/>
        <w:rPr>
          <w:rStyle w:val="afff1"/>
          <w:u w:val="single"/>
          <w:lang w:val="ru-RU"/>
        </w:rPr>
      </w:pPr>
      <w:r>
        <w:rPr>
          <w:rStyle w:val="211"/>
          <w:rFonts w:eastAsiaTheme="minorEastAsia"/>
          <w:sz w:val="28"/>
          <w:szCs w:val="28"/>
          <w:lang w:val="ru-RU"/>
        </w:rPr>
        <w:lastRenderedPageBreak/>
        <w:t>85</w:t>
      </w:r>
      <w:r w:rsidR="00A06EDE">
        <w:rPr>
          <w:rStyle w:val="211"/>
          <w:rFonts w:eastAsiaTheme="minorEastAsia"/>
          <w:sz w:val="28"/>
          <w:szCs w:val="28"/>
          <w:lang w:val="ru-RU"/>
        </w:rPr>
        <w:t>. </w:t>
      </w:r>
      <w:r w:rsidR="00EA64B0">
        <w:t>Заболоцька О.</w:t>
      </w:r>
      <w:r w:rsidR="00EA64B0">
        <w:rPr>
          <w:lang w:val="ru-RU"/>
        </w:rPr>
        <w:t> </w:t>
      </w:r>
      <w:r w:rsidR="00A13C78">
        <w:t>С. Компетентнісний підхід як освітня інновація : порівняльний а</w:t>
      </w:r>
      <w:r w:rsidR="00EA64B0">
        <w:t>наліз [Електронний ресурс] / О.</w:t>
      </w:r>
      <w:r w:rsidR="00EA64B0">
        <w:rPr>
          <w:lang w:val="ru-RU"/>
        </w:rPr>
        <w:t> </w:t>
      </w:r>
      <w:r w:rsidR="00A13C78">
        <w:t xml:space="preserve">С. Заболоцька // Вісник Житомирського державного університету. – 2008. – Випуск </w:t>
      </w:r>
      <w:r w:rsidR="00A13C78" w:rsidRPr="001A7F85">
        <w:rPr>
          <w:rStyle w:val="afff1"/>
        </w:rPr>
        <w:t>40.</w:t>
      </w:r>
      <w:r w:rsidR="00A13C78">
        <w:rPr>
          <w:rStyle w:val="afff1"/>
        </w:rPr>
        <w:t xml:space="preserve"> </w:t>
      </w:r>
      <w:r w:rsidR="00A13C78" w:rsidRPr="001A7F85">
        <w:rPr>
          <w:rStyle w:val="afff1"/>
        </w:rPr>
        <w:t xml:space="preserve">– </w:t>
      </w:r>
      <w:r w:rsidR="00A13C78">
        <w:rPr>
          <w:rStyle w:val="afff1"/>
        </w:rPr>
        <w:t>Педагогічні</w:t>
      </w:r>
      <w:r w:rsidR="00A13C78" w:rsidRPr="001A7F85">
        <w:rPr>
          <w:rStyle w:val="afff1"/>
        </w:rPr>
        <w:t xml:space="preserve"> науки. – С. 63–68. – Режим доступу : </w:t>
      </w:r>
      <w:hyperlink r:id="rId30" w:history="1">
        <w:r w:rsidR="00596C7E" w:rsidRPr="002F2BA0">
          <w:rPr>
            <w:rStyle w:val="af3"/>
            <w:shd w:val="clear" w:color="auto" w:fill="FFFFFF"/>
            <w:lang w:val="en-US"/>
          </w:rPr>
          <w:t>http</w:t>
        </w:r>
        <w:r w:rsidR="00596C7E" w:rsidRPr="0062176E">
          <w:rPr>
            <w:rStyle w:val="af3"/>
            <w:shd w:val="clear" w:color="auto" w:fill="FFFFFF"/>
            <w:lang w:val="ru-RU"/>
          </w:rPr>
          <w:t>://</w:t>
        </w:r>
        <w:r w:rsidR="00596C7E" w:rsidRPr="002F2BA0">
          <w:rPr>
            <w:rStyle w:val="af3"/>
            <w:shd w:val="clear" w:color="auto" w:fill="FFFFFF"/>
            <w:lang w:val="en-US"/>
          </w:rPr>
          <w:t>eprints</w:t>
        </w:r>
        <w:r w:rsidR="00596C7E" w:rsidRPr="0062176E">
          <w:rPr>
            <w:rStyle w:val="af3"/>
            <w:shd w:val="clear" w:color="auto" w:fill="FFFFFF"/>
            <w:lang w:val="ru-RU"/>
          </w:rPr>
          <w:t>.</w:t>
        </w:r>
        <w:r w:rsidR="00596C7E" w:rsidRPr="002F2BA0">
          <w:rPr>
            <w:rStyle w:val="af3"/>
            <w:shd w:val="clear" w:color="auto" w:fill="FFFFFF"/>
            <w:lang w:val="en-US"/>
          </w:rPr>
          <w:t>zu</w:t>
        </w:r>
        <w:r w:rsidR="00596C7E" w:rsidRPr="0062176E">
          <w:rPr>
            <w:rStyle w:val="af3"/>
            <w:shd w:val="clear" w:color="auto" w:fill="FFFFFF"/>
            <w:lang w:val="ru-RU"/>
          </w:rPr>
          <w:t>.</w:t>
        </w:r>
        <w:r w:rsidR="00596C7E" w:rsidRPr="002F2BA0">
          <w:rPr>
            <w:rStyle w:val="af3"/>
            <w:shd w:val="clear" w:color="auto" w:fill="FFFFFF"/>
            <w:lang w:val="en-US"/>
          </w:rPr>
          <w:t>edu</w:t>
        </w:r>
        <w:r w:rsidR="00596C7E" w:rsidRPr="0062176E">
          <w:rPr>
            <w:rStyle w:val="af3"/>
            <w:shd w:val="clear" w:color="auto" w:fill="FFFFFF"/>
            <w:lang w:val="ru-RU"/>
          </w:rPr>
          <w:t>.</w:t>
        </w:r>
        <w:r w:rsidR="00596C7E" w:rsidRPr="002F2BA0">
          <w:rPr>
            <w:rStyle w:val="af3"/>
            <w:shd w:val="clear" w:color="auto" w:fill="FFFFFF"/>
            <w:lang w:val="en-US"/>
          </w:rPr>
          <w:t>ua</w:t>
        </w:r>
        <w:r w:rsidR="00596C7E" w:rsidRPr="0062176E">
          <w:rPr>
            <w:rStyle w:val="af3"/>
            <w:shd w:val="clear" w:color="auto" w:fill="FFFFFF"/>
            <w:lang w:val="ru-RU"/>
          </w:rPr>
          <w:t>/2473/1/63-68.</w:t>
        </w:r>
        <w:r w:rsidR="00596C7E" w:rsidRPr="002F2BA0">
          <w:rPr>
            <w:rStyle w:val="af3"/>
            <w:shd w:val="clear" w:color="auto" w:fill="FFFFFF"/>
            <w:lang w:val="en-US"/>
          </w:rPr>
          <w:t>pdf</w:t>
        </w:r>
      </w:hyperlink>
    </w:p>
    <w:p w:rsidR="00596C7E" w:rsidRDefault="00911CD4" w:rsidP="00B50A51">
      <w:pPr>
        <w:pStyle w:val="a2"/>
        <w:numPr>
          <w:ilvl w:val="0"/>
          <w:numId w:val="0"/>
        </w:numPr>
        <w:ind w:firstLine="567"/>
        <w:rPr>
          <w:rStyle w:val="211"/>
          <w:rFonts w:eastAsiaTheme="minorEastAsia"/>
          <w:sz w:val="28"/>
          <w:szCs w:val="28"/>
          <w:lang w:val="ru-RU"/>
        </w:rPr>
      </w:pPr>
      <w:r>
        <w:rPr>
          <w:rStyle w:val="afff1"/>
          <w:lang w:val="ru-RU"/>
        </w:rPr>
        <w:t>86</w:t>
      </w:r>
      <w:r w:rsidR="00596C7E" w:rsidRPr="00596C7E">
        <w:rPr>
          <w:rStyle w:val="afff1"/>
          <w:lang w:val="ru-RU"/>
        </w:rPr>
        <w:t>.</w:t>
      </w:r>
      <w:r w:rsidR="00A06EDE">
        <w:rPr>
          <w:rStyle w:val="211"/>
          <w:rFonts w:eastAsiaTheme="minorEastAsia"/>
          <w:sz w:val="28"/>
          <w:szCs w:val="28"/>
          <w:lang w:val="ru-RU"/>
        </w:rPr>
        <w:t> </w:t>
      </w:r>
      <w:r w:rsidR="00EA64B0">
        <w:rPr>
          <w:rStyle w:val="211"/>
          <w:rFonts w:eastAsiaTheme="minorEastAsia"/>
          <w:sz w:val="28"/>
          <w:szCs w:val="28"/>
        </w:rPr>
        <w:t>Зайцева Т.</w:t>
      </w:r>
      <w:r w:rsidR="00EA64B0">
        <w:rPr>
          <w:rStyle w:val="211"/>
          <w:rFonts w:eastAsiaTheme="minorEastAsia"/>
          <w:sz w:val="28"/>
          <w:szCs w:val="28"/>
          <w:lang w:val="ru-RU"/>
        </w:rPr>
        <w:t> </w:t>
      </w:r>
      <w:r w:rsidR="00A13C78" w:rsidRPr="001C7F5C">
        <w:rPr>
          <w:rStyle w:val="211"/>
          <w:rFonts w:eastAsiaTheme="minorEastAsia"/>
          <w:sz w:val="28"/>
          <w:szCs w:val="28"/>
        </w:rPr>
        <w:t>В. Теория психологического тренинга: психологический тренинг как инструментальное действие : монография / Т.</w:t>
      </w:r>
      <w:r w:rsidR="00EA64B0">
        <w:rPr>
          <w:rStyle w:val="211"/>
          <w:rFonts w:eastAsiaTheme="minorEastAsia"/>
          <w:sz w:val="28"/>
          <w:szCs w:val="28"/>
          <w:lang w:val="ru-RU"/>
        </w:rPr>
        <w:t> </w:t>
      </w:r>
      <w:r w:rsidR="00A13C78" w:rsidRPr="001C7F5C">
        <w:rPr>
          <w:rStyle w:val="211"/>
          <w:rFonts w:eastAsiaTheme="minorEastAsia"/>
          <w:sz w:val="28"/>
          <w:szCs w:val="28"/>
        </w:rPr>
        <w:t xml:space="preserve">В. Зайцева. </w:t>
      </w:r>
      <w:r w:rsidR="00A13C78" w:rsidRPr="001C7F5C">
        <w:t xml:space="preserve">– </w:t>
      </w:r>
      <w:r w:rsidR="00A13C78" w:rsidRPr="001C7F5C">
        <w:rPr>
          <w:rStyle w:val="211"/>
          <w:rFonts w:eastAsiaTheme="minorEastAsia"/>
          <w:sz w:val="28"/>
          <w:szCs w:val="28"/>
        </w:rPr>
        <w:t>СПб.</w:t>
      </w:r>
      <w:r w:rsidR="00FF7767">
        <w:rPr>
          <w:rStyle w:val="211"/>
          <w:rFonts w:eastAsiaTheme="minorEastAsia"/>
          <w:sz w:val="28"/>
          <w:szCs w:val="28"/>
          <w:lang w:val="ru-RU"/>
        </w:rPr>
        <w:t xml:space="preserve"> </w:t>
      </w:r>
      <w:r w:rsidR="00A13C78" w:rsidRPr="001C7F5C">
        <w:rPr>
          <w:rStyle w:val="211"/>
          <w:rFonts w:eastAsiaTheme="minorEastAsia"/>
          <w:sz w:val="28"/>
          <w:szCs w:val="28"/>
        </w:rPr>
        <w:t>: Речь, М.</w:t>
      </w:r>
      <w:r w:rsidR="00FF7767">
        <w:rPr>
          <w:rStyle w:val="211"/>
          <w:rFonts w:eastAsiaTheme="minorEastAsia"/>
          <w:sz w:val="28"/>
          <w:szCs w:val="28"/>
          <w:lang w:val="ru-RU"/>
        </w:rPr>
        <w:t xml:space="preserve"> </w:t>
      </w:r>
      <w:r w:rsidR="00A13C78" w:rsidRPr="001C7F5C">
        <w:rPr>
          <w:rStyle w:val="211"/>
          <w:rFonts w:eastAsiaTheme="minorEastAsia"/>
          <w:sz w:val="28"/>
          <w:szCs w:val="28"/>
        </w:rPr>
        <w:t xml:space="preserve">: Смысл, 2002. </w:t>
      </w:r>
      <w:r w:rsidR="00A13C78" w:rsidRPr="001C7F5C">
        <w:t xml:space="preserve">– </w:t>
      </w:r>
      <w:r w:rsidR="00A13C78" w:rsidRPr="001C7F5C">
        <w:rPr>
          <w:rStyle w:val="211"/>
          <w:rFonts w:eastAsiaTheme="minorEastAsia"/>
          <w:sz w:val="28"/>
          <w:szCs w:val="28"/>
        </w:rPr>
        <w:t>80 с.</w:t>
      </w:r>
    </w:p>
    <w:p w:rsidR="00596C7E" w:rsidRDefault="00911CD4" w:rsidP="00B50A51">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87</w:t>
      </w:r>
      <w:r w:rsidR="00A06EDE">
        <w:rPr>
          <w:rStyle w:val="211"/>
          <w:rFonts w:eastAsiaTheme="minorEastAsia"/>
          <w:sz w:val="28"/>
          <w:szCs w:val="28"/>
          <w:lang w:val="ru-RU"/>
        </w:rPr>
        <w:t>. </w:t>
      </w:r>
      <w:r w:rsidR="00A13C78" w:rsidRPr="001C7F5C">
        <w:rPr>
          <w:rStyle w:val="211"/>
          <w:rFonts w:eastAsiaTheme="minorEastAsia"/>
          <w:sz w:val="28"/>
          <w:szCs w:val="28"/>
        </w:rPr>
        <w:t xml:space="preserve">Закон України “Про професійно-технічну освіту” / Верховна Рада України // Відомості Верховної Ради України. </w:t>
      </w:r>
      <w:r w:rsidR="00A13C78" w:rsidRPr="001C7F5C">
        <w:t xml:space="preserve">– </w:t>
      </w:r>
      <w:r w:rsidR="00A13C78" w:rsidRPr="001C7F5C">
        <w:rPr>
          <w:rStyle w:val="211"/>
          <w:rFonts w:eastAsiaTheme="minorEastAsia"/>
          <w:sz w:val="28"/>
          <w:szCs w:val="28"/>
        </w:rPr>
        <w:t xml:space="preserve">К., 1998 </w:t>
      </w:r>
      <w:r w:rsidR="00A13C78" w:rsidRPr="001C7F5C">
        <w:t xml:space="preserve">– </w:t>
      </w:r>
      <w:r w:rsidR="00A13C78" w:rsidRPr="001C7F5C">
        <w:rPr>
          <w:rStyle w:val="211"/>
          <w:rFonts w:eastAsiaTheme="minorEastAsia"/>
          <w:sz w:val="28"/>
          <w:szCs w:val="28"/>
        </w:rPr>
        <w:t>№32.</w:t>
      </w:r>
      <w:r w:rsidR="00A13C78" w:rsidRPr="001C7F5C">
        <w:t xml:space="preserve"> – </w:t>
      </w:r>
      <w:r w:rsidR="00A13C78" w:rsidRPr="001C7F5C">
        <w:rPr>
          <w:rStyle w:val="211"/>
          <w:rFonts w:eastAsiaTheme="minorEastAsia"/>
          <w:sz w:val="28"/>
          <w:szCs w:val="28"/>
        </w:rPr>
        <w:t>215 с.</w:t>
      </w:r>
    </w:p>
    <w:p w:rsidR="00596C7E" w:rsidRDefault="00911CD4" w:rsidP="00B50A51">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88</w:t>
      </w:r>
      <w:r w:rsidR="00A06EDE">
        <w:rPr>
          <w:rStyle w:val="211"/>
          <w:rFonts w:eastAsiaTheme="minorEastAsia"/>
          <w:sz w:val="28"/>
          <w:szCs w:val="28"/>
          <w:lang w:val="ru-RU"/>
        </w:rPr>
        <w:t>. </w:t>
      </w:r>
      <w:r w:rsidR="00A13C78" w:rsidRPr="001C7F5C">
        <w:rPr>
          <w:rStyle w:val="211"/>
          <w:rFonts w:eastAsiaTheme="minorEastAsia"/>
          <w:sz w:val="28"/>
          <w:szCs w:val="28"/>
        </w:rPr>
        <w:t>Заскалєта С.</w:t>
      </w:r>
      <w:r w:rsidR="00EA64B0">
        <w:rPr>
          <w:rStyle w:val="211"/>
          <w:rFonts w:eastAsiaTheme="minorEastAsia"/>
          <w:sz w:val="28"/>
          <w:szCs w:val="28"/>
          <w:lang w:val="ru-RU"/>
        </w:rPr>
        <w:t> </w:t>
      </w:r>
      <w:r w:rsidR="00A13C78" w:rsidRPr="001C7F5C">
        <w:rPr>
          <w:rStyle w:val="211"/>
          <w:rFonts w:eastAsiaTheme="minorEastAsia"/>
          <w:sz w:val="28"/>
          <w:szCs w:val="28"/>
        </w:rPr>
        <w:t>Г. Організація самостійної пізнавальної дальності студента сільськогосподарського інституту (за матеріалами вивчення іноземних мов)</w:t>
      </w:r>
      <w:r w:rsidR="00FF7767">
        <w:rPr>
          <w:rStyle w:val="211"/>
          <w:rFonts w:eastAsiaTheme="minorEastAsia"/>
          <w:sz w:val="28"/>
          <w:szCs w:val="28"/>
          <w:lang w:val="ru-RU"/>
        </w:rPr>
        <w:t xml:space="preserve"> </w:t>
      </w:r>
      <w:r w:rsidR="00A13C78" w:rsidRPr="001C7F5C">
        <w:rPr>
          <w:rStyle w:val="211"/>
          <w:rFonts w:eastAsiaTheme="minorEastAsia"/>
          <w:sz w:val="28"/>
          <w:szCs w:val="28"/>
        </w:rPr>
        <w:t>: дис. ... канд. пед. наук : 13.00.04 / Світлана Григорівна Заскалєта</w:t>
      </w:r>
      <w:r w:rsidR="00FF7767">
        <w:rPr>
          <w:rStyle w:val="211"/>
          <w:rFonts w:eastAsiaTheme="minorEastAsia"/>
          <w:sz w:val="28"/>
          <w:szCs w:val="28"/>
          <w:lang w:val="ru-RU"/>
        </w:rPr>
        <w:t xml:space="preserve"> </w:t>
      </w:r>
      <w:r w:rsidR="00A13C78" w:rsidRPr="001C7F5C">
        <w:rPr>
          <w:rStyle w:val="211"/>
          <w:rFonts w:eastAsiaTheme="minorEastAsia"/>
          <w:sz w:val="28"/>
          <w:szCs w:val="28"/>
        </w:rPr>
        <w:t>;</w:t>
      </w:r>
      <w:r w:rsidR="00A13C78">
        <w:rPr>
          <w:rStyle w:val="211"/>
          <w:rFonts w:eastAsiaTheme="minorEastAsia"/>
          <w:sz w:val="28"/>
          <w:szCs w:val="28"/>
        </w:rPr>
        <w:t xml:space="preserve"> Інститут педагогіки і психології</w:t>
      </w:r>
      <w:r w:rsidR="00A13C78" w:rsidRPr="001C7F5C">
        <w:rPr>
          <w:rStyle w:val="211"/>
          <w:rFonts w:eastAsiaTheme="minorEastAsia"/>
          <w:sz w:val="28"/>
          <w:szCs w:val="28"/>
        </w:rPr>
        <w:t xml:space="preserve"> професійної освіти АПН України. </w:t>
      </w:r>
      <w:r w:rsidR="00A13C78" w:rsidRPr="001C7F5C">
        <w:t xml:space="preserve">– </w:t>
      </w:r>
      <w:r w:rsidR="00A13C78" w:rsidRPr="001C7F5C">
        <w:rPr>
          <w:rStyle w:val="211"/>
          <w:rFonts w:eastAsiaTheme="minorEastAsia"/>
          <w:sz w:val="28"/>
          <w:szCs w:val="28"/>
        </w:rPr>
        <w:t>К., 2000.</w:t>
      </w:r>
      <w:r w:rsidR="00A13C78" w:rsidRPr="001C7F5C">
        <w:t xml:space="preserve"> – </w:t>
      </w:r>
      <w:r w:rsidR="00A13C78" w:rsidRPr="001C7F5C">
        <w:rPr>
          <w:rStyle w:val="211"/>
          <w:rFonts w:eastAsiaTheme="minorEastAsia"/>
          <w:sz w:val="28"/>
          <w:szCs w:val="28"/>
        </w:rPr>
        <w:t>162 с.</w:t>
      </w:r>
    </w:p>
    <w:p w:rsidR="00596C7E" w:rsidRDefault="003A62B6" w:rsidP="00B50A51">
      <w:pPr>
        <w:pStyle w:val="a2"/>
        <w:numPr>
          <w:ilvl w:val="0"/>
          <w:numId w:val="0"/>
        </w:numPr>
        <w:ind w:firstLine="567"/>
        <w:rPr>
          <w:lang w:val="ru-RU"/>
        </w:rPr>
      </w:pPr>
      <w:r>
        <w:rPr>
          <w:rStyle w:val="211"/>
          <w:rFonts w:eastAsiaTheme="minorEastAsia"/>
          <w:sz w:val="28"/>
          <w:szCs w:val="28"/>
          <w:lang w:val="ru-RU"/>
        </w:rPr>
        <w:t>8</w:t>
      </w:r>
      <w:r w:rsidR="00911CD4">
        <w:rPr>
          <w:rStyle w:val="211"/>
          <w:rFonts w:eastAsiaTheme="minorEastAsia"/>
          <w:sz w:val="28"/>
          <w:szCs w:val="28"/>
          <w:lang w:val="ru-RU"/>
        </w:rPr>
        <w:t>9</w:t>
      </w:r>
      <w:r w:rsidR="00A06EDE">
        <w:rPr>
          <w:rStyle w:val="211"/>
          <w:rFonts w:eastAsiaTheme="minorEastAsia"/>
          <w:sz w:val="28"/>
          <w:szCs w:val="28"/>
          <w:lang w:val="ru-RU"/>
        </w:rPr>
        <w:t>. </w:t>
      </w:r>
      <w:r w:rsidR="00A13C78" w:rsidRPr="001C7F5C">
        <w:t>Зеер Э., Сыманюк Э. Компетентностный подход к модернизации профессионального образования // Высшее об</w:t>
      </w:r>
      <w:r w:rsidR="003E06FF">
        <w:t>разование в России. – 2005. – №</w:t>
      </w:r>
      <w:r w:rsidR="003E06FF">
        <w:rPr>
          <w:lang w:val="en-US"/>
        </w:rPr>
        <w:t> </w:t>
      </w:r>
      <w:r w:rsidR="00A13C78" w:rsidRPr="001C7F5C">
        <w:t>4. – С. 22</w:t>
      </w:r>
      <w:r w:rsidR="00A13C78">
        <w:t>–</w:t>
      </w:r>
      <w:r w:rsidR="00A13C78" w:rsidRPr="001C7F5C">
        <w:t>28.</w:t>
      </w:r>
    </w:p>
    <w:p w:rsidR="00596C7E" w:rsidRDefault="00911CD4" w:rsidP="00B50A51">
      <w:pPr>
        <w:pStyle w:val="a2"/>
        <w:numPr>
          <w:ilvl w:val="0"/>
          <w:numId w:val="0"/>
        </w:numPr>
        <w:ind w:firstLine="567"/>
        <w:rPr>
          <w:rStyle w:val="211"/>
          <w:rFonts w:eastAsiaTheme="minorEastAsia"/>
          <w:sz w:val="28"/>
          <w:szCs w:val="28"/>
          <w:lang w:val="ru-RU"/>
        </w:rPr>
      </w:pPr>
      <w:r>
        <w:rPr>
          <w:lang w:val="ru-RU"/>
        </w:rPr>
        <w:t>90</w:t>
      </w:r>
      <w:r w:rsidR="00A06EDE">
        <w:rPr>
          <w:lang w:val="ru-RU"/>
        </w:rPr>
        <w:t>. </w:t>
      </w:r>
      <w:r w:rsidR="00A13C78" w:rsidRPr="001C7F5C">
        <w:rPr>
          <w:rStyle w:val="211"/>
          <w:rFonts w:eastAsiaTheme="minorEastAsia"/>
          <w:sz w:val="28"/>
          <w:szCs w:val="28"/>
        </w:rPr>
        <w:t>Зеер Э.</w:t>
      </w:r>
      <w:r w:rsidR="00EA64B0">
        <w:rPr>
          <w:rStyle w:val="211"/>
          <w:rFonts w:eastAsiaTheme="minorEastAsia"/>
          <w:sz w:val="28"/>
          <w:szCs w:val="28"/>
          <w:lang w:val="ru-RU"/>
        </w:rPr>
        <w:t> </w:t>
      </w:r>
      <w:r w:rsidR="00A13C78" w:rsidRPr="001C7F5C">
        <w:rPr>
          <w:rStyle w:val="211"/>
          <w:rFonts w:eastAsiaTheme="minorEastAsia"/>
          <w:sz w:val="28"/>
          <w:szCs w:val="28"/>
        </w:rPr>
        <w:t>Ф. Психология личностно ориентированного про</w:t>
      </w:r>
      <w:r w:rsidR="00EA64B0">
        <w:rPr>
          <w:rStyle w:val="211"/>
          <w:rFonts w:eastAsiaTheme="minorEastAsia"/>
          <w:sz w:val="28"/>
          <w:szCs w:val="28"/>
        </w:rPr>
        <w:t>фессионального образования / Э.</w:t>
      </w:r>
      <w:r w:rsidR="00EA64B0">
        <w:rPr>
          <w:rStyle w:val="211"/>
          <w:rFonts w:eastAsiaTheme="minorEastAsia"/>
          <w:sz w:val="28"/>
          <w:szCs w:val="28"/>
          <w:lang w:val="ru-RU"/>
        </w:rPr>
        <w:t> </w:t>
      </w:r>
      <w:r w:rsidR="00A13C78" w:rsidRPr="001C7F5C">
        <w:rPr>
          <w:rStyle w:val="211"/>
          <w:rFonts w:eastAsiaTheme="minorEastAsia"/>
          <w:sz w:val="28"/>
          <w:szCs w:val="28"/>
        </w:rPr>
        <w:t xml:space="preserve">Ф. Зеер. </w:t>
      </w:r>
      <w:r w:rsidR="00A13C78" w:rsidRPr="001C7F5C">
        <w:t xml:space="preserve">– </w:t>
      </w:r>
      <w:r w:rsidR="00A13C78" w:rsidRPr="001C7F5C">
        <w:rPr>
          <w:rStyle w:val="211"/>
          <w:rFonts w:eastAsiaTheme="minorEastAsia"/>
          <w:sz w:val="28"/>
          <w:szCs w:val="28"/>
        </w:rPr>
        <w:t>Екатеринбург</w:t>
      </w:r>
      <w:r w:rsidR="00FF7767">
        <w:rPr>
          <w:rStyle w:val="211"/>
          <w:rFonts w:eastAsiaTheme="minorEastAsia"/>
          <w:sz w:val="28"/>
          <w:szCs w:val="28"/>
          <w:lang w:val="ru-RU"/>
        </w:rPr>
        <w:t xml:space="preserve"> </w:t>
      </w:r>
      <w:r w:rsidR="00A13C78" w:rsidRPr="001C7F5C">
        <w:rPr>
          <w:rStyle w:val="211"/>
          <w:rFonts w:eastAsiaTheme="minorEastAsia"/>
          <w:sz w:val="28"/>
          <w:szCs w:val="28"/>
        </w:rPr>
        <w:t>: Изд-во Урал. гос. проф.-пед. ун-та, 2000.</w:t>
      </w:r>
      <w:r w:rsidR="00A13C78" w:rsidRPr="001C7F5C">
        <w:t xml:space="preserve"> – </w:t>
      </w:r>
      <w:r w:rsidR="00A13C78" w:rsidRPr="001C7F5C">
        <w:rPr>
          <w:rStyle w:val="211"/>
          <w:rFonts w:eastAsiaTheme="minorEastAsia"/>
          <w:sz w:val="28"/>
          <w:szCs w:val="28"/>
        </w:rPr>
        <w:t>258 с.</w:t>
      </w:r>
    </w:p>
    <w:p w:rsidR="00BD4C21" w:rsidRDefault="00911CD4" w:rsidP="00B50A51">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91</w:t>
      </w:r>
      <w:r w:rsidR="00A06EDE">
        <w:rPr>
          <w:rStyle w:val="211"/>
          <w:rFonts w:eastAsiaTheme="minorEastAsia"/>
          <w:sz w:val="28"/>
          <w:szCs w:val="28"/>
          <w:lang w:val="ru-RU"/>
        </w:rPr>
        <w:t>. </w:t>
      </w:r>
      <w:r w:rsidR="00BD4C21" w:rsidRPr="00BD4C21">
        <w:rPr>
          <w:rStyle w:val="211"/>
          <w:rFonts w:eastAsiaTheme="minorEastAsia"/>
          <w:sz w:val="28"/>
          <w:szCs w:val="28"/>
        </w:rPr>
        <w:t>Землинская Т.Е. Формирование самообразовательной компетентности студентов технических вузов на основе проектной технологии (на материале обучения иностранному языку)</w:t>
      </w:r>
      <w:r w:rsidR="00BD4C21">
        <w:rPr>
          <w:rStyle w:val="211"/>
          <w:rFonts w:eastAsiaTheme="minorEastAsia"/>
          <w:sz w:val="28"/>
          <w:szCs w:val="28"/>
          <w:lang w:val="ru-RU"/>
        </w:rPr>
        <w:t xml:space="preserve"> </w:t>
      </w:r>
      <w:r w:rsidR="00BD4C21" w:rsidRPr="00BD4C21">
        <w:rPr>
          <w:rStyle w:val="211"/>
          <w:rFonts w:eastAsiaTheme="minorEastAsia"/>
          <w:sz w:val="28"/>
          <w:szCs w:val="28"/>
        </w:rPr>
        <w:t>: Автореф. дис.</w:t>
      </w:r>
      <w:r w:rsidR="00BD4C21">
        <w:rPr>
          <w:rStyle w:val="211"/>
          <w:rFonts w:eastAsiaTheme="minorEastAsia"/>
          <w:sz w:val="28"/>
          <w:szCs w:val="28"/>
        </w:rPr>
        <w:t xml:space="preserve"> канд. пед. наук. — СПб., 2006,</w:t>
      </w:r>
      <w:r w:rsidR="00BD4C21" w:rsidRPr="00BD4C21">
        <w:t xml:space="preserve"> </w:t>
      </w:r>
      <w:r w:rsidR="00BD4C21">
        <w:t>–</w:t>
      </w:r>
      <w:r w:rsidR="00BD4C21">
        <w:rPr>
          <w:rStyle w:val="211"/>
          <w:rFonts w:eastAsiaTheme="minorEastAsia"/>
          <w:sz w:val="28"/>
          <w:szCs w:val="28"/>
          <w:lang w:val="ru-RU"/>
        </w:rPr>
        <w:t xml:space="preserve"> </w:t>
      </w:r>
      <w:r w:rsidR="00BD4C21" w:rsidRPr="00BD4C21">
        <w:rPr>
          <w:rStyle w:val="211"/>
          <w:rFonts w:eastAsiaTheme="minorEastAsia"/>
          <w:sz w:val="28"/>
          <w:szCs w:val="28"/>
        </w:rPr>
        <w:t xml:space="preserve">20 с. </w:t>
      </w:r>
    </w:p>
    <w:p w:rsidR="00596C7E" w:rsidRDefault="003A62B6" w:rsidP="00B50A51">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9</w:t>
      </w:r>
      <w:r w:rsidR="00911CD4">
        <w:rPr>
          <w:rStyle w:val="211"/>
          <w:rFonts w:eastAsiaTheme="minorEastAsia"/>
          <w:sz w:val="28"/>
          <w:szCs w:val="28"/>
          <w:lang w:val="ru-RU"/>
        </w:rPr>
        <w:t>2</w:t>
      </w:r>
      <w:r w:rsidR="00A06EDE">
        <w:rPr>
          <w:rStyle w:val="211"/>
          <w:rFonts w:eastAsiaTheme="minorEastAsia"/>
          <w:sz w:val="28"/>
          <w:szCs w:val="28"/>
          <w:lang w:val="ru-RU"/>
        </w:rPr>
        <w:t>. </w:t>
      </w:r>
      <w:r w:rsidR="00A13C78" w:rsidRPr="001C7F5C">
        <w:rPr>
          <w:rStyle w:val="211"/>
          <w:rFonts w:eastAsiaTheme="minorEastAsia"/>
          <w:sz w:val="28"/>
          <w:szCs w:val="28"/>
        </w:rPr>
        <w:t>Зимняя И.</w:t>
      </w:r>
      <w:r w:rsidR="00EA64B0">
        <w:rPr>
          <w:rStyle w:val="211"/>
          <w:rFonts w:eastAsiaTheme="minorEastAsia"/>
          <w:sz w:val="28"/>
          <w:szCs w:val="28"/>
          <w:lang w:val="ru-RU"/>
        </w:rPr>
        <w:t> </w:t>
      </w:r>
      <w:r w:rsidR="00A13C78" w:rsidRPr="001C7F5C">
        <w:rPr>
          <w:rStyle w:val="211"/>
          <w:rFonts w:eastAsiaTheme="minorEastAsia"/>
          <w:sz w:val="28"/>
          <w:szCs w:val="28"/>
        </w:rPr>
        <w:t xml:space="preserve">А. Ключевые компетентности </w:t>
      </w:r>
      <w:r w:rsidR="00A13C78" w:rsidRPr="001C7F5C">
        <w:t xml:space="preserve">– </w:t>
      </w:r>
      <w:r w:rsidR="00A13C78" w:rsidRPr="001C7F5C">
        <w:rPr>
          <w:rStyle w:val="211"/>
          <w:rFonts w:eastAsiaTheme="minorEastAsia"/>
          <w:sz w:val="28"/>
          <w:szCs w:val="28"/>
        </w:rPr>
        <w:t xml:space="preserve">новая парадигма результата образования / Зимняя И.А. // Высшее образование. </w:t>
      </w:r>
      <w:r w:rsidR="00A13C78" w:rsidRPr="001C7F5C">
        <w:t>–</w:t>
      </w:r>
      <w:r w:rsidR="00A13C78" w:rsidRPr="001C7F5C">
        <w:rPr>
          <w:rStyle w:val="211"/>
          <w:rFonts w:eastAsiaTheme="minorEastAsia"/>
          <w:sz w:val="28"/>
          <w:szCs w:val="28"/>
        </w:rPr>
        <w:t xml:space="preserve"> 2003. </w:t>
      </w:r>
      <w:r w:rsidR="00A13C78" w:rsidRPr="001C7F5C">
        <w:t xml:space="preserve">– </w:t>
      </w:r>
      <w:r w:rsidR="00A13C78" w:rsidRPr="001C7F5C">
        <w:rPr>
          <w:rStyle w:val="211"/>
          <w:rFonts w:eastAsiaTheme="minorEastAsia"/>
          <w:sz w:val="28"/>
          <w:szCs w:val="28"/>
        </w:rPr>
        <w:t xml:space="preserve">№ 5. </w:t>
      </w:r>
      <w:r w:rsidR="00A13C78" w:rsidRPr="001C7F5C">
        <w:t xml:space="preserve">– </w:t>
      </w:r>
      <w:r w:rsidR="00A13C78" w:rsidRPr="001C7F5C">
        <w:rPr>
          <w:rStyle w:val="211"/>
          <w:rFonts w:eastAsiaTheme="minorEastAsia"/>
          <w:sz w:val="28"/>
          <w:szCs w:val="28"/>
        </w:rPr>
        <w:t>С. 34</w:t>
      </w:r>
      <w:r w:rsidR="00A13C78">
        <w:t>–</w:t>
      </w:r>
      <w:r w:rsidR="00A13C78" w:rsidRPr="001C7F5C">
        <w:rPr>
          <w:rStyle w:val="211"/>
          <w:rFonts w:eastAsiaTheme="minorEastAsia"/>
          <w:sz w:val="28"/>
          <w:szCs w:val="28"/>
        </w:rPr>
        <w:t>42.</w:t>
      </w:r>
    </w:p>
    <w:p w:rsidR="00596C7E" w:rsidRDefault="008A0F97" w:rsidP="00B50A51">
      <w:pPr>
        <w:pStyle w:val="a2"/>
        <w:numPr>
          <w:ilvl w:val="0"/>
          <w:numId w:val="0"/>
        </w:numPr>
        <w:ind w:firstLine="567"/>
      </w:pPr>
      <w:r>
        <w:rPr>
          <w:lang w:val="ru-RU"/>
        </w:rPr>
        <w:t>9</w:t>
      </w:r>
      <w:r w:rsidR="00911CD4">
        <w:rPr>
          <w:lang w:val="ru-RU"/>
        </w:rPr>
        <w:t>3</w:t>
      </w:r>
      <w:r w:rsidR="00A06EDE">
        <w:rPr>
          <w:lang w:val="ru-RU"/>
        </w:rPr>
        <w:t>. </w:t>
      </w:r>
      <w:r w:rsidR="00A13C78" w:rsidRPr="001C7F5C">
        <w:t>Зимняя И.</w:t>
      </w:r>
      <w:r w:rsidR="00EA64B0">
        <w:rPr>
          <w:lang w:val="ru-RU"/>
        </w:rPr>
        <w:t> </w:t>
      </w:r>
      <w:r w:rsidR="00A13C78" w:rsidRPr="001C7F5C">
        <w:t>А. Компетентностный подход. Каково его место в системе современных подходов к проблемам образования? (теоретико-методологический аспект) // Высшее образован</w:t>
      </w:r>
      <w:r w:rsidR="003E06FF">
        <w:t>ие сегодня. – 2006. – № 4. – С.</w:t>
      </w:r>
      <w:r w:rsidR="003E06FF">
        <w:rPr>
          <w:lang w:val="en-US"/>
        </w:rPr>
        <w:t> </w:t>
      </w:r>
      <w:r w:rsidR="00A13C78" w:rsidRPr="001C7F5C">
        <w:t>20</w:t>
      </w:r>
      <w:r w:rsidR="00A13C78">
        <w:t>–</w:t>
      </w:r>
      <w:r w:rsidR="00A13C78" w:rsidRPr="001C7F5C">
        <w:t>27.</w:t>
      </w:r>
    </w:p>
    <w:p w:rsidR="00602BBF" w:rsidRDefault="00602BBF" w:rsidP="00B50A51">
      <w:pPr>
        <w:pStyle w:val="a2"/>
        <w:numPr>
          <w:ilvl w:val="0"/>
          <w:numId w:val="0"/>
        </w:numPr>
        <w:ind w:firstLine="567"/>
        <w:rPr>
          <w:lang w:val="ru-RU"/>
        </w:rPr>
      </w:pPr>
      <w:r w:rsidRPr="0062176E">
        <w:lastRenderedPageBreak/>
        <w:t>9</w:t>
      </w:r>
      <w:r w:rsidR="00911CD4" w:rsidRPr="0062176E">
        <w:t>4</w:t>
      </w:r>
      <w:r w:rsidRPr="0062176E">
        <w:t>.</w:t>
      </w:r>
      <w:r w:rsidR="00A06EDE">
        <w:rPr>
          <w:lang w:val="ru-RU"/>
        </w:rPr>
        <w:t> </w:t>
      </w:r>
      <w:r w:rsidRPr="0062176E">
        <w:t>Зязюн І.</w:t>
      </w:r>
      <w:r>
        <w:rPr>
          <w:lang w:val="ru-RU"/>
        </w:rPr>
        <w:t> </w:t>
      </w:r>
      <w:r w:rsidRPr="0062176E">
        <w:t xml:space="preserve">А. Освітні парадигми та педагогічні технології у вимірах філософії освіти / І. А. Зязюн // Науковий вісник Миколаївського державного університету імені В. О. Сухомлинського. </w:t>
      </w:r>
      <w:r w:rsidRPr="00602BBF">
        <w:rPr>
          <w:lang w:val="ru-RU"/>
        </w:rPr>
        <w:t xml:space="preserve">Серія : Педагогічні науки. </w:t>
      </w:r>
      <w:r w:rsidRPr="001C7F5C">
        <w:t xml:space="preserve">– </w:t>
      </w:r>
      <w:r>
        <w:rPr>
          <w:lang w:val="ru-RU"/>
        </w:rPr>
        <w:t xml:space="preserve">2011. </w:t>
      </w:r>
      <w:r>
        <w:t xml:space="preserve">– </w:t>
      </w:r>
      <w:r>
        <w:rPr>
          <w:lang w:val="ru-RU"/>
        </w:rPr>
        <w:t xml:space="preserve">Вип. 1.33. </w:t>
      </w:r>
      <w:r>
        <w:t xml:space="preserve">– </w:t>
      </w:r>
      <w:r>
        <w:rPr>
          <w:lang w:val="ru-RU"/>
        </w:rPr>
        <w:t>С.</w:t>
      </w:r>
      <w:r w:rsidR="00334886">
        <w:rPr>
          <w:lang w:val="ru-RU"/>
        </w:rPr>
        <w:t xml:space="preserve"> </w:t>
      </w:r>
      <w:r w:rsidRPr="00602BBF">
        <w:rPr>
          <w:lang w:val="ru-RU"/>
        </w:rPr>
        <w:t>22</w:t>
      </w:r>
      <w:r>
        <w:t>–</w:t>
      </w:r>
      <w:r>
        <w:rPr>
          <w:lang w:val="ru-RU"/>
        </w:rPr>
        <w:t>27.</w:t>
      </w:r>
    </w:p>
    <w:p w:rsidR="00596C7E" w:rsidRDefault="003A62B6" w:rsidP="00B50A51">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9</w:t>
      </w:r>
      <w:r w:rsidR="00911CD4">
        <w:rPr>
          <w:rStyle w:val="211"/>
          <w:rFonts w:eastAsiaTheme="minorEastAsia"/>
          <w:sz w:val="28"/>
          <w:szCs w:val="28"/>
          <w:lang w:val="ru-RU"/>
        </w:rPr>
        <w:t>5</w:t>
      </w:r>
      <w:r w:rsidR="00A06EDE">
        <w:rPr>
          <w:rStyle w:val="211"/>
          <w:rFonts w:eastAsiaTheme="minorEastAsia"/>
          <w:sz w:val="28"/>
          <w:szCs w:val="28"/>
          <w:lang w:val="ru-RU"/>
        </w:rPr>
        <w:t>. </w:t>
      </w:r>
      <w:r w:rsidR="00A13C78" w:rsidRPr="001C7F5C">
        <w:rPr>
          <w:rStyle w:val="211"/>
          <w:rFonts w:eastAsiaTheme="minorEastAsia"/>
          <w:sz w:val="28"/>
          <w:szCs w:val="28"/>
        </w:rPr>
        <w:t>Иванютина В.</w:t>
      </w:r>
      <w:r w:rsidR="00EA64B0">
        <w:rPr>
          <w:rStyle w:val="211"/>
          <w:rFonts w:eastAsiaTheme="minorEastAsia"/>
          <w:sz w:val="28"/>
          <w:szCs w:val="28"/>
          <w:lang w:val="ru-RU"/>
        </w:rPr>
        <w:t> </w:t>
      </w:r>
      <w:r w:rsidR="00A13C78" w:rsidRPr="001C7F5C">
        <w:rPr>
          <w:rStyle w:val="211"/>
          <w:rFonts w:eastAsiaTheme="minorEastAsia"/>
          <w:sz w:val="28"/>
          <w:szCs w:val="28"/>
        </w:rPr>
        <w:t>Н. Формирование ключевых компетентностей учеников на уроках математики [Электронный ресурс] / Иванютина В.</w:t>
      </w:r>
      <w:r w:rsidR="00EA64B0">
        <w:rPr>
          <w:rStyle w:val="211"/>
          <w:rFonts w:eastAsiaTheme="minorEastAsia"/>
          <w:sz w:val="28"/>
          <w:szCs w:val="28"/>
          <w:lang w:val="ru-RU"/>
        </w:rPr>
        <w:t> </w:t>
      </w:r>
      <w:r w:rsidR="00A13C78" w:rsidRPr="001C7F5C">
        <w:rPr>
          <w:rStyle w:val="211"/>
          <w:rFonts w:eastAsiaTheme="minorEastAsia"/>
          <w:sz w:val="28"/>
          <w:szCs w:val="28"/>
        </w:rPr>
        <w:t xml:space="preserve">Н. </w:t>
      </w:r>
      <w:r w:rsidR="00A13C78" w:rsidRPr="001C7F5C">
        <w:t xml:space="preserve">– </w:t>
      </w:r>
      <w:r w:rsidR="00A13C78" w:rsidRPr="001C7F5C">
        <w:rPr>
          <w:rStyle w:val="211"/>
          <w:rFonts w:eastAsiaTheme="minorEastAsia"/>
          <w:sz w:val="28"/>
          <w:szCs w:val="28"/>
        </w:rPr>
        <w:t>Режим доступа</w:t>
      </w:r>
      <w:r w:rsidR="00FF7767">
        <w:rPr>
          <w:rStyle w:val="211"/>
          <w:rFonts w:eastAsiaTheme="minorEastAsia"/>
          <w:sz w:val="28"/>
          <w:szCs w:val="28"/>
          <w:lang w:val="ru-RU"/>
        </w:rPr>
        <w:t xml:space="preserve"> </w:t>
      </w:r>
      <w:r w:rsidR="00A13C78" w:rsidRPr="001C7F5C">
        <w:rPr>
          <w:rStyle w:val="211"/>
          <w:rFonts w:eastAsiaTheme="minorEastAsia"/>
          <w:sz w:val="28"/>
          <w:szCs w:val="28"/>
        </w:rPr>
        <w:t xml:space="preserve">: </w:t>
      </w:r>
      <w:r w:rsidR="00A13C78" w:rsidRPr="001C7F5C">
        <w:t>http</w:t>
      </w:r>
      <w:r w:rsidR="00A13C78" w:rsidRPr="001C7F5C">
        <w:rPr>
          <w:rStyle w:val="211"/>
          <w:rFonts w:eastAsiaTheme="minorEastAsia"/>
          <w:sz w:val="28"/>
          <w:szCs w:val="28"/>
        </w:rPr>
        <w:t xml:space="preserve"> :</w:t>
      </w:r>
      <w:r w:rsidR="00FF7767">
        <w:rPr>
          <w:rStyle w:val="211"/>
          <w:rFonts w:eastAsiaTheme="minorEastAsia"/>
          <w:sz w:val="28"/>
          <w:szCs w:val="28"/>
          <w:lang w:val="ru-RU"/>
        </w:rPr>
        <w:t xml:space="preserve"> </w:t>
      </w:r>
      <w:r w:rsidR="00A13C78" w:rsidRPr="001C7F5C">
        <w:rPr>
          <w:rStyle w:val="211"/>
          <w:rFonts w:eastAsiaTheme="minorEastAsia"/>
          <w:sz w:val="28"/>
          <w:szCs w:val="28"/>
        </w:rPr>
        <w:t>//festival.1september.ru/articles/416315/.</w:t>
      </w:r>
    </w:p>
    <w:p w:rsidR="00596C7E" w:rsidRDefault="003A62B6" w:rsidP="00B50A51">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9</w:t>
      </w:r>
      <w:r w:rsidR="00911CD4">
        <w:rPr>
          <w:rStyle w:val="211"/>
          <w:rFonts w:eastAsiaTheme="minorEastAsia"/>
          <w:sz w:val="28"/>
          <w:szCs w:val="28"/>
          <w:lang w:val="ru-RU"/>
        </w:rPr>
        <w:t>6</w:t>
      </w:r>
      <w:r w:rsidR="00A06EDE">
        <w:rPr>
          <w:rStyle w:val="211"/>
          <w:rFonts w:eastAsiaTheme="minorEastAsia"/>
          <w:sz w:val="28"/>
          <w:szCs w:val="28"/>
          <w:lang w:val="ru-RU"/>
        </w:rPr>
        <w:t>. </w:t>
      </w:r>
      <w:r w:rsidR="00A13C78" w:rsidRPr="001C7F5C">
        <w:rPr>
          <w:rStyle w:val="211"/>
          <w:rFonts w:eastAsiaTheme="minorEastAsia"/>
          <w:sz w:val="28"/>
          <w:szCs w:val="28"/>
        </w:rPr>
        <w:t>Ильина Т.</w:t>
      </w:r>
      <w:r w:rsidR="00EA64B0">
        <w:rPr>
          <w:rStyle w:val="211"/>
          <w:rFonts w:eastAsiaTheme="minorEastAsia"/>
          <w:sz w:val="28"/>
          <w:szCs w:val="28"/>
          <w:lang w:val="ru-RU"/>
        </w:rPr>
        <w:t> </w:t>
      </w:r>
      <w:r w:rsidR="00A13C78" w:rsidRPr="001C7F5C">
        <w:rPr>
          <w:rStyle w:val="211"/>
          <w:rFonts w:eastAsiaTheme="minorEastAsia"/>
          <w:sz w:val="28"/>
          <w:szCs w:val="28"/>
        </w:rPr>
        <w:t>А. Педагогика</w:t>
      </w:r>
      <w:r w:rsidR="00FF7767">
        <w:rPr>
          <w:rStyle w:val="211"/>
          <w:rFonts w:eastAsiaTheme="minorEastAsia"/>
          <w:sz w:val="28"/>
          <w:szCs w:val="28"/>
          <w:lang w:val="ru-RU"/>
        </w:rPr>
        <w:t xml:space="preserve"> </w:t>
      </w:r>
      <w:r w:rsidR="00A13C78" w:rsidRPr="001C7F5C">
        <w:rPr>
          <w:rStyle w:val="211"/>
          <w:rFonts w:eastAsiaTheme="minorEastAsia"/>
          <w:sz w:val="28"/>
          <w:szCs w:val="28"/>
        </w:rPr>
        <w:t xml:space="preserve">: курс лекций [учеб. пособие для студентов пед. ин-ов] / Т.А. Ильина. </w:t>
      </w:r>
      <w:r w:rsidR="00A13C78" w:rsidRPr="001C7F5C">
        <w:t>–</w:t>
      </w:r>
      <w:r w:rsidR="00A13C78" w:rsidRPr="001C7F5C">
        <w:rPr>
          <w:rStyle w:val="211"/>
          <w:rFonts w:eastAsiaTheme="minorEastAsia"/>
          <w:sz w:val="28"/>
          <w:szCs w:val="28"/>
        </w:rPr>
        <w:t xml:space="preserve"> М.</w:t>
      </w:r>
      <w:r w:rsidR="00FF7767">
        <w:rPr>
          <w:rStyle w:val="211"/>
          <w:rFonts w:eastAsiaTheme="minorEastAsia"/>
          <w:sz w:val="28"/>
          <w:szCs w:val="28"/>
          <w:lang w:val="ru-RU"/>
        </w:rPr>
        <w:t xml:space="preserve"> </w:t>
      </w:r>
      <w:r w:rsidR="00A13C78" w:rsidRPr="001C7F5C">
        <w:rPr>
          <w:rStyle w:val="211"/>
          <w:rFonts w:eastAsiaTheme="minorEastAsia"/>
          <w:sz w:val="28"/>
          <w:szCs w:val="28"/>
        </w:rPr>
        <w:t xml:space="preserve">: Просвещение, 1984. </w:t>
      </w:r>
      <w:r w:rsidR="00A13C78" w:rsidRPr="001C7F5C">
        <w:t xml:space="preserve">– </w:t>
      </w:r>
      <w:r w:rsidR="00A13C78" w:rsidRPr="001C7F5C">
        <w:rPr>
          <w:rStyle w:val="211"/>
          <w:rFonts w:eastAsiaTheme="minorEastAsia"/>
          <w:sz w:val="28"/>
          <w:szCs w:val="28"/>
        </w:rPr>
        <w:t>496 с.</w:t>
      </w:r>
    </w:p>
    <w:p w:rsidR="00596C7E" w:rsidRDefault="003A62B6" w:rsidP="00B50A51">
      <w:pPr>
        <w:pStyle w:val="a2"/>
        <w:numPr>
          <w:ilvl w:val="0"/>
          <w:numId w:val="0"/>
        </w:numPr>
        <w:ind w:firstLine="567"/>
        <w:rPr>
          <w:lang w:val="ru-RU"/>
        </w:rPr>
      </w:pPr>
      <w:r>
        <w:rPr>
          <w:lang w:val="ru-RU"/>
        </w:rPr>
        <w:t>9</w:t>
      </w:r>
      <w:r w:rsidR="00911CD4">
        <w:rPr>
          <w:lang w:val="ru-RU"/>
        </w:rPr>
        <w:t>7</w:t>
      </w:r>
      <w:r w:rsidR="00A06EDE">
        <w:rPr>
          <w:lang w:val="ru-RU"/>
        </w:rPr>
        <w:t>. </w:t>
      </w:r>
      <w:r w:rsidR="00745624">
        <w:t>Ігнатюк О.</w:t>
      </w:r>
      <w:r w:rsidR="00EA64B0">
        <w:rPr>
          <w:lang w:val="ru-RU"/>
        </w:rPr>
        <w:t> </w:t>
      </w:r>
      <w:r w:rsidR="00745624">
        <w:t>А. Формування готовності майбутнього інженера до професійного самовдосконалення</w:t>
      </w:r>
      <w:r w:rsidR="00FF7767">
        <w:rPr>
          <w:lang w:val="ru-RU"/>
        </w:rPr>
        <w:t xml:space="preserve"> </w:t>
      </w:r>
      <w:r w:rsidR="00745624">
        <w:t>: теорія і практика: монографія / О.</w:t>
      </w:r>
      <w:r w:rsidR="00EA64B0">
        <w:rPr>
          <w:lang w:val="ru-RU"/>
        </w:rPr>
        <w:t> </w:t>
      </w:r>
      <w:r w:rsidR="00EA64B0">
        <w:t>А.</w:t>
      </w:r>
      <w:r w:rsidR="00EA64B0">
        <w:rPr>
          <w:lang w:val="en-US"/>
        </w:rPr>
        <w:t> </w:t>
      </w:r>
      <w:r w:rsidR="00745624">
        <w:t>Ігнатюк. – Харків</w:t>
      </w:r>
      <w:r w:rsidR="00FF7767">
        <w:rPr>
          <w:lang w:val="ru-RU"/>
        </w:rPr>
        <w:t xml:space="preserve"> </w:t>
      </w:r>
      <w:r w:rsidR="00745624">
        <w:t>: НТУ «ХПІ», 2009. – 432 с.</w:t>
      </w:r>
    </w:p>
    <w:p w:rsidR="008A0F97" w:rsidRDefault="003A62B6" w:rsidP="00B50A51">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9</w:t>
      </w:r>
      <w:r w:rsidR="00911CD4">
        <w:rPr>
          <w:rStyle w:val="211"/>
          <w:rFonts w:eastAsiaTheme="minorEastAsia"/>
          <w:sz w:val="28"/>
          <w:szCs w:val="28"/>
          <w:lang w:val="ru-RU"/>
        </w:rPr>
        <w:t>8</w:t>
      </w:r>
      <w:r w:rsidR="00A06EDE">
        <w:rPr>
          <w:rStyle w:val="211"/>
          <w:rFonts w:eastAsiaTheme="minorEastAsia"/>
          <w:sz w:val="28"/>
          <w:szCs w:val="28"/>
          <w:lang w:val="ru-RU"/>
        </w:rPr>
        <w:t>. </w:t>
      </w:r>
      <w:r w:rsidR="00A13C78" w:rsidRPr="001C7F5C">
        <w:rPr>
          <w:rStyle w:val="211"/>
          <w:rFonts w:eastAsiaTheme="minorEastAsia"/>
          <w:sz w:val="28"/>
          <w:szCs w:val="28"/>
        </w:rPr>
        <w:t>Ільїн В.</w:t>
      </w:r>
      <w:r w:rsidR="00EA64B0">
        <w:rPr>
          <w:rStyle w:val="211"/>
          <w:rFonts w:eastAsiaTheme="minorEastAsia"/>
          <w:sz w:val="28"/>
          <w:szCs w:val="28"/>
          <w:lang w:val="en-US"/>
        </w:rPr>
        <w:t> </w:t>
      </w:r>
      <w:r w:rsidR="00A13C78" w:rsidRPr="001C7F5C">
        <w:rPr>
          <w:rStyle w:val="211"/>
          <w:rFonts w:eastAsiaTheme="minorEastAsia"/>
          <w:sz w:val="28"/>
          <w:szCs w:val="28"/>
        </w:rPr>
        <w:t>В. Методика тестового контролю успішності навчання студентів</w:t>
      </w:r>
      <w:r w:rsidR="00FF7767">
        <w:rPr>
          <w:rStyle w:val="211"/>
          <w:rFonts w:eastAsiaTheme="minorEastAsia"/>
          <w:sz w:val="28"/>
          <w:szCs w:val="28"/>
          <w:lang w:val="ru-RU"/>
        </w:rPr>
        <w:t xml:space="preserve"> </w:t>
      </w:r>
      <w:r w:rsidR="00A13C78" w:rsidRPr="001C7F5C">
        <w:rPr>
          <w:rStyle w:val="211"/>
          <w:rFonts w:eastAsiaTheme="minorEastAsia"/>
          <w:sz w:val="28"/>
          <w:szCs w:val="28"/>
        </w:rPr>
        <w:t>: монографія / В.</w:t>
      </w:r>
      <w:r w:rsidR="00EA64B0">
        <w:rPr>
          <w:rStyle w:val="211"/>
          <w:rFonts w:eastAsiaTheme="minorEastAsia"/>
          <w:sz w:val="28"/>
          <w:szCs w:val="28"/>
          <w:lang w:val="en-US"/>
        </w:rPr>
        <w:t> </w:t>
      </w:r>
      <w:r w:rsidR="00A13C78" w:rsidRPr="001C7F5C">
        <w:rPr>
          <w:rStyle w:val="211"/>
          <w:rFonts w:eastAsiaTheme="minorEastAsia"/>
          <w:sz w:val="28"/>
          <w:szCs w:val="28"/>
        </w:rPr>
        <w:t>В. Ільїн, П.</w:t>
      </w:r>
      <w:r w:rsidR="00EA64B0">
        <w:rPr>
          <w:rStyle w:val="211"/>
          <w:rFonts w:eastAsiaTheme="minorEastAsia"/>
          <w:sz w:val="28"/>
          <w:szCs w:val="28"/>
          <w:lang w:val="en-US"/>
        </w:rPr>
        <w:t> </w:t>
      </w:r>
      <w:r w:rsidR="00A13C78" w:rsidRPr="001C7F5C">
        <w:rPr>
          <w:rStyle w:val="211"/>
          <w:rFonts w:eastAsiaTheme="minorEastAsia"/>
          <w:sz w:val="28"/>
          <w:szCs w:val="28"/>
        </w:rPr>
        <w:t>Г. Лузан, Я.</w:t>
      </w:r>
      <w:r w:rsidR="00EA64B0">
        <w:rPr>
          <w:rStyle w:val="211"/>
          <w:rFonts w:eastAsiaTheme="minorEastAsia"/>
          <w:sz w:val="28"/>
          <w:szCs w:val="28"/>
          <w:lang w:val="en-US"/>
        </w:rPr>
        <w:t> </w:t>
      </w:r>
      <w:r w:rsidR="00A13C78" w:rsidRPr="001C7F5C">
        <w:rPr>
          <w:rStyle w:val="211"/>
          <w:rFonts w:eastAsiaTheme="minorEastAsia"/>
          <w:sz w:val="28"/>
          <w:szCs w:val="28"/>
        </w:rPr>
        <w:t xml:space="preserve">М Рудик. </w:t>
      </w:r>
      <w:r w:rsidR="00A13C78" w:rsidRPr="001C7F5C">
        <w:t xml:space="preserve">– </w:t>
      </w:r>
      <w:r w:rsidR="00A13C78" w:rsidRPr="001C7F5C">
        <w:rPr>
          <w:rStyle w:val="211"/>
          <w:rFonts w:eastAsiaTheme="minorEastAsia"/>
          <w:sz w:val="28"/>
          <w:szCs w:val="28"/>
        </w:rPr>
        <w:t>К.</w:t>
      </w:r>
      <w:r w:rsidR="00EA64B0" w:rsidRPr="0062176E">
        <w:rPr>
          <w:rStyle w:val="211"/>
          <w:rFonts w:eastAsiaTheme="minorEastAsia"/>
          <w:sz w:val="28"/>
          <w:szCs w:val="28"/>
          <w:lang w:val="ru-RU"/>
        </w:rPr>
        <w:t xml:space="preserve"> </w:t>
      </w:r>
      <w:r w:rsidR="00A13C78" w:rsidRPr="001C7F5C">
        <w:rPr>
          <w:rStyle w:val="211"/>
          <w:rFonts w:eastAsiaTheme="minorEastAsia"/>
          <w:sz w:val="28"/>
          <w:szCs w:val="28"/>
        </w:rPr>
        <w:t xml:space="preserve">: НАКККіМ, 2010. </w:t>
      </w:r>
      <w:r w:rsidR="00A13C78" w:rsidRPr="001C7F5C">
        <w:t xml:space="preserve">– </w:t>
      </w:r>
      <w:r w:rsidR="00A13C78" w:rsidRPr="001C7F5C">
        <w:rPr>
          <w:rStyle w:val="211"/>
          <w:rFonts w:eastAsiaTheme="minorEastAsia"/>
          <w:sz w:val="28"/>
          <w:szCs w:val="28"/>
        </w:rPr>
        <w:t>224 с.</w:t>
      </w:r>
    </w:p>
    <w:p w:rsidR="008A0F97" w:rsidRPr="0062176E" w:rsidRDefault="003A62B6" w:rsidP="00B50A51">
      <w:pPr>
        <w:pStyle w:val="a2"/>
        <w:numPr>
          <w:ilvl w:val="0"/>
          <w:numId w:val="0"/>
        </w:numPr>
        <w:ind w:firstLine="567"/>
      </w:pPr>
      <w:r>
        <w:rPr>
          <w:rStyle w:val="211"/>
          <w:rFonts w:eastAsiaTheme="minorEastAsia"/>
          <w:sz w:val="28"/>
          <w:szCs w:val="28"/>
          <w:lang w:val="ru-RU"/>
        </w:rPr>
        <w:t>9</w:t>
      </w:r>
      <w:r w:rsidR="00911CD4">
        <w:rPr>
          <w:rStyle w:val="211"/>
          <w:rFonts w:eastAsiaTheme="minorEastAsia"/>
          <w:sz w:val="28"/>
          <w:szCs w:val="28"/>
          <w:lang w:val="ru-RU"/>
        </w:rPr>
        <w:t>9</w:t>
      </w:r>
      <w:r w:rsidR="00A06EDE">
        <w:rPr>
          <w:rStyle w:val="211"/>
          <w:rFonts w:eastAsiaTheme="minorEastAsia"/>
          <w:sz w:val="28"/>
          <w:szCs w:val="28"/>
          <w:lang w:val="ru-RU"/>
        </w:rPr>
        <w:t>. </w:t>
      </w:r>
      <w:r w:rsidR="00A13C78" w:rsidRPr="001C7F5C">
        <w:rPr>
          <w:rStyle w:val="211"/>
          <w:rFonts w:eastAsiaTheme="minorEastAsia"/>
          <w:sz w:val="28"/>
          <w:szCs w:val="28"/>
        </w:rPr>
        <w:t>Інноваційні педагогічні техноло</w:t>
      </w:r>
      <w:r w:rsidR="00A13C78">
        <w:rPr>
          <w:rStyle w:val="211"/>
          <w:rFonts w:eastAsiaTheme="minorEastAsia"/>
          <w:sz w:val="28"/>
          <w:szCs w:val="28"/>
        </w:rPr>
        <w:t>гії навчання професії</w:t>
      </w:r>
      <w:r w:rsidR="00FF7767">
        <w:rPr>
          <w:rStyle w:val="211"/>
          <w:rFonts w:eastAsiaTheme="minorEastAsia"/>
          <w:sz w:val="28"/>
          <w:szCs w:val="28"/>
          <w:lang w:val="ru-RU"/>
        </w:rPr>
        <w:t xml:space="preserve"> </w:t>
      </w:r>
      <w:r w:rsidR="00A13C78">
        <w:rPr>
          <w:rStyle w:val="211"/>
          <w:rFonts w:eastAsiaTheme="minorEastAsia"/>
          <w:sz w:val="28"/>
          <w:szCs w:val="28"/>
        </w:rPr>
        <w:t>: Монографі</w:t>
      </w:r>
      <w:r w:rsidR="00A13C78" w:rsidRPr="001C7F5C">
        <w:rPr>
          <w:rStyle w:val="211"/>
          <w:rFonts w:eastAsiaTheme="minorEastAsia"/>
          <w:sz w:val="28"/>
          <w:szCs w:val="28"/>
        </w:rPr>
        <w:t>я / [Нікуліна А.</w:t>
      </w:r>
      <w:r w:rsidR="00EA64B0">
        <w:rPr>
          <w:rStyle w:val="211"/>
          <w:rFonts w:eastAsiaTheme="minorEastAsia"/>
          <w:sz w:val="28"/>
          <w:szCs w:val="28"/>
          <w:lang w:val="en-US"/>
        </w:rPr>
        <w:t> </w:t>
      </w:r>
      <w:r w:rsidR="00A13C78" w:rsidRPr="001C7F5C">
        <w:rPr>
          <w:rStyle w:val="211"/>
          <w:rFonts w:eastAsiaTheme="minorEastAsia"/>
          <w:sz w:val="28"/>
          <w:szCs w:val="28"/>
        </w:rPr>
        <w:t>С., Максименко Ю.</w:t>
      </w:r>
      <w:r w:rsidR="00EA64B0">
        <w:rPr>
          <w:rStyle w:val="211"/>
          <w:rFonts w:eastAsiaTheme="minorEastAsia"/>
          <w:sz w:val="28"/>
          <w:szCs w:val="28"/>
          <w:lang w:val="en-US"/>
        </w:rPr>
        <w:t> </w:t>
      </w:r>
      <w:r w:rsidR="00A13C78" w:rsidRPr="001C7F5C">
        <w:rPr>
          <w:rStyle w:val="211"/>
          <w:rFonts w:eastAsiaTheme="minorEastAsia"/>
          <w:sz w:val="28"/>
          <w:szCs w:val="28"/>
        </w:rPr>
        <w:t>Б., Матвєєв Г.</w:t>
      </w:r>
      <w:r w:rsidR="00EA64B0">
        <w:rPr>
          <w:rStyle w:val="211"/>
          <w:rFonts w:eastAsiaTheme="minorEastAsia"/>
          <w:sz w:val="28"/>
          <w:szCs w:val="28"/>
          <w:lang w:val="en-US"/>
        </w:rPr>
        <w:t> </w:t>
      </w:r>
      <w:r w:rsidR="00A13C78" w:rsidRPr="001C7F5C">
        <w:rPr>
          <w:rStyle w:val="211"/>
          <w:rFonts w:eastAsiaTheme="minorEastAsia"/>
          <w:sz w:val="28"/>
          <w:szCs w:val="28"/>
        </w:rPr>
        <w:t>П., Засланська С.</w:t>
      </w:r>
      <w:r w:rsidR="00EA64B0">
        <w:rPr>
          <w:rStyle w:val="211"/>
          <w:rFonts w:eastAsiaTheme="minorEastAsia"/>
          <w:sz w:val="28"/>
          <w:szCs w:val="28"/>
          <w:lang w:val="en-US"/>
        </w:rPr>
        <w:t> </w:t>
      </w:r>
      <w:r w:rsidR="00A13C78" w:rsidRPr="001C7F5C">
        <w:rPr>
          <w:rStyle w:val="211"/>
          <w:rFonts w:eastAsiaTheme="minorEastAsia"/>
          <w:sz w:val="28"/>
          <w:szCs w:val="28"/>
        </w:rPr>
        <w:t>А. та ін.]</w:t>
      </w:r>
      <w:r w:rsidR="00FF7767">
        <w:rPr>
          <w:rStyle w:val="211"/>
          <w:rFonts w:eastAsiaTheme="minorEastAsia"/>
          <w:sz w:val="28"/>
          <w:szCs w:val="28"/>
          <w:lang w:val="ru-RU"/>
        </w:rPr>
        <w:t xml:space="preserve"> </w:t>
      </w:r>
      <w:r w:rsidR="00A13C78" w:rsidRPr="001C7F5C">
        <w:rPr>
          <w:rStyle w:val="211"/>
          <w:rFonts w:eastAsiaTheme="minorEastAsia"/>
          <w:sz w:val="28"/>
          <w:szCs w:val="28"/>
        </w:rPr>
        <w:t>;</w:t>
      </w:r>
      <w:r w:rsidR="00A13C78" w:rsidRPr="001C7F5C">
        <w:rPr>
          <w:rStyle w:val="211"/>
          <w:rFonts w:eastAsiaTheme="minorEastAsia"/>
        </w:rPr>
        <w:t xml:space="preserve"> </w:t>
      </w:r>
      <w:r w:rsidR="00A13C78" w:rsidRPr="001C7F5C">
        <w:t>за ред. Нікуліної А.</w:t>
      </w:r>
      <w:r w:rsidR="00EA64B0">
        <w:rPr>
          <w:lang w:val="en-US"/>
        </w:rPr>
        <w:t> </w:t>
      </w:r>
      <w:r w:rsidR="00A13C78" w:rsidRPr="001C7F5C">
        <w:t>С. – Донецьк</w:t>
      </w:r>
      <w:r w:rsidR="009C66B8" w:rsidRPr="0062176E">
        <w:t xml:space="preserve"> </w:t>
      </w:r>
      <w:r w:rsidR="00A13C78" w:rsidRPr="001C7F5C">
        <w:t xml:space="preserve">: Донецький інститут післядипломної </w:t>
      </w:r>
      <w:r w:rsidR="00A13C78" w:rsidRPr="001C7F5C">
        <w:rPr>
          <w:rFonts w:eastAsiaTheme="minorEastAsia"/>
        </w:rPr>
        <w:t>освіти</w:t>
      </w:r>
      <w:r w:rsidR="00A13C78" w:rsidRPr="001C7F5C">
        <w:t xml:space="preserve"> інженерно-педагогічних працівників, 2005. – 385 с.</w:t>
      </w:r>
    </w:p>
    <w:p w:rsidR="008A0F97" w:rsidRDefault="00911CD4" w:rsidP="00B50A51">
      <w:pPr>
        <w:pStyle w:val="a2"/>
        <w:numPr>
          <w:ilvl w:val="0"/>
          <w:numId w:val="0"/>
        </w:numPr>
        <w:ind w:firstLine="567"/>
        <w:rPr>
          <w:lang w:val="ru-RU"/>
        </w:rPr>
      </w:pPr>
      <w:r w:rsidRPr="0062176E">
        <w:t>100</w:t>
      </w:r>
      <w:r w:rsidR="00A06EDE" w:rsidRPr="0062176E">
        <w:t>.</w:t>
      </w:r>
      <w:r w:rsidR="00A06EDE">
        <w:rPr>
          <w:lang w:val="ru-RU"/>
        </w:rPr>
        <w:t> </w:t>
      </w:r>
      <w:r w:rsidR="00A13C78" w:rsidRPr="001C7F5C">
        <w:t>Ісаєнко С.</w:t>
      </w:r>
      <w:r w:rsidR="00EA64B0">
        <w:rPr>
          <w:lang w:val="en-US"/>
        </w:rPr>
        <w:t> </w:t>
      </w:r>
      <w:r w:rsidR="00A13C78" w:rsidRPr="001C7F5C">
        <w:t>А. Компетенція і компетентність фахівця у контексті його професіоналізму / С.</w:t>
      </w:r>
      <w:r w:rsidR="00EA64B0">
        <w:rPr>
          <w:lang w:val="en-US"/>
        </w:rPr>
        <w:t> </w:t>
      </w:r>
      <w:r w:rsidR="00A13C78" w:rsidRPr="001C7F5C">
        <w:t>А. Ісаєнко // Науковий вісник Національного університету біоресурсів і природокористування України / Серія “Педагогіка. Психологія. Філософія” / Редкол.</w:t>
      </w:r>
      <w:r w:rsidR="00FF7767">
        <w:rPr>
          <w:lang w:val="ru-RU"/>
        </w:rPr>
        <w:t xml:space="preserve"> </w:t>
      </w:r>
      <w:r w:rsidR="00A13C78" w:rsidRPr="001C7F5C">
        <w:t>: Д.О. Мельничук (відп. ред.) та ін. – К., 2010. – Вип. 159. – ч. 4. – С. 209</w:t>
      </w:r>
      <w:r w:rsidR="00A13C78">
        <w:t>–</w:t>
      </w:r>
      <w:r w:rsidR="00A13C78" w:rsidRPr="001C7F5C">
        <w:t>215.</w:t>
      </w:r>
    </w:p>
    <w:p w:rsidR="008A0F97" w:rsidRDefault="00911CD4" w:rsidP="00B50A51">
      <w:pPr>
        <w:pStyle w:val="a2"/>
        <w:numPr>
          <w:ilvl w:val="0"/>
          <w:numId w:val="0"/>
        </w:numPr>
        <w:ind w:firstLine="567"/>
        <w:rPr>
          <w:lang w:val="ru-RU"/>
        </w:rPr>
      </w:pPr>
      <w:r>
        <w:rPr>
          <w:lang w:val="ru-RU"/>
        </w:rPr>
        <w:t>101</w:t>
      </w:r>
      <w:r w:rsidR="008A0F97">
        <w:rPr>
          <w:lang w:val="ru-RU"/>
        </w:rPr>
        <w:t>.</w:t>
      </w:r>
      <w:r w:rsidR="00A06EDE">
        <w:rPr>
          <w:lang w:val="ru-RU"/>
        </w:rPr>
        <w:t> </w:t>
      </w:r>
      <w:r w:rsidR="00EA64B0">
        <w:t>Іщук Н.</w:t>
      </w:r>
      <w:r w:rsidR="00EA64B0">
        <w:rPr>
          <w:lang w:val="en-US"/>
        </w:rPr>
        <w:t> </w:t>
      </w:r>
      <w:r w:rsidR="00A13C78">
        <w:t>I. Роль самостійної роботи у підготовці студента д</w:t>
      </w:r>
      <w:r w:rsidR="00EA64B0">
        <w:t>о професійного спілкування / Н.</w:t>
      </w:r>
      <w:r w:rsidR="00EA64B0">
        <w:rPr>
          <w:lang w:val="en-US"/>
        </w:rPr>
        <w:t> </w:t>
      </w:r>
      <w:r w:rsidR="00A13C78">
        <w:t xml:space="preserve">I. Іщук // Сучасні інформаційні технології та інноваційні методики навчання в підготовці фахівців : методологія, теорія, досвід, проблеми : Зб. наук. пр. </w:t>
      </w:r>
      <w:r w:rsidR="00EA64B0">
        <w:t>– Випуск 5 / Редкол. : I.</w:t>
      </w:r>
      <w:r w:rsidR="00EA64B0">
        <w:rPr>
          <w:lang w:val="en-US"/>
        </w:rPr>
        <w:t> </w:t>
      </w:r>
      <w:r w:rsidR="00A13C78">
        <w:t>А. Зязюн (</w:t>
      </w:r>
      <w:r w:rsidR="003E06FF">
        <w:t>голова) та ін.</w:t>
      </w:r>
      <w:r w:rsidR="003E06FF">
        <w:rPr>
          <w:lang w:val="en-US"/>
        </w:rPr>
        <w:t> </w:t>
      </w:r>
      <w:r w:rsidR="00A13C78">
        <w:t>– Київ – Вінниця : ДОВ Вінниця, 2004. – С. 247–251.</w:t>
      </w:r>
    </w:p>
    <w:p w:rsidR="008A0F97" w:rsidRDefault="00911CD4" w:rsidP="00B50A51">
      <w:pPr>
        <w:pStyle w:val="a2"/>
        <w:numPr>
          <w:ilvl w:val="0"/>
          <w:numId w:val="0"/>
        </w:numPr>
        <w:ind w:firstLine="567"/>
        <w:rPr>
          <w:lang w:val="ru-RU"/>
        </w:rPr>
      </w:pPr>
      <w:r>
        <w:rPr>
          <w:lang w:val="ru-RU"/>
        </w:rPr>
        <w:lastRenderedPageBreak/>
        <w:t>102</w:t>
      </w:r>
      <w:r w:rsidR="00A06EDE">
        <w:rPr>
          <w:lang w:val="ru-RU"/>
        </w:rPr>
        <w:t>. </w:t>
      </w:r>
      <w:r w:rsidR="00A13C78" w:rsidRPr="001C7F5C">
        <w:t>Калицкий Э.</w:t>
      </w:r>
      <w:r w:rsidR="00EA64B0">
        <w:rPr>
          <w:lang w:val="en-US"/>
        </w:rPr>
        <w:t> </w:t>
      </w:r>
      <w:r w:rsidR="00A13C78" w:rsidRPr="001C7F5C">
        <w:t>М. Разработка средств контроля учебной деятельности : метод, рекомендации / Э.</w:t>
      </w:r>
      <w:r w:rsidR="00EA64B0">
        <w:rPr>
          <w:lang w:val="en-US"/>
        </w:rPr>
        <w:t> </w:t>
      </w:r>
      <w:r w:rsidR="00A13C78" w:rsidRPr="001C7F5C">
        <w:t>М. Калицкий, М.</w:t>
      </w:r>
      <w:r w:rsidR="00EA64B0">
        <w:rPr>
          <w:lang w:val="en-US"/>
        </w:rPr>
        <w:t> </w:t>
      </w:r>
      <w:r w:rsidR="00A13C78" w:rsidRPr="001C7F5C">
        <w:t>В. Ильин, Н.</w:t>
      </w:r>
      <w:r w:rsidR="00EA64B0">
        <w:rPr>
          <w:lang w:val="en-US"/>
        </w:rPr>
        <w:t> </w:t>
      </w:r>
      <w:r w:rsidR="00A13C78" w:rsidRPr="001C7F5C">
        <w:t>Н. Сикорская. – 6-е изд., стер. – Минск</w:t>
      </w:r>
      <w:r w:rsidR="009C66B8">
        <w:rPr>
          <w:lang w:val="ru-RU"/>
        </w:rPr>
        <w:t xml:space="preserve"> </w:t>
      </w:r>
      <w:r w:rsidR="00A13C78" w:rsidRPr="001C7F5C">
        <w:t>: РИПО, 2011. – 48 с.</w:t>
      </w:r>
    </w:p>
    <w:p w:rsidR="008A0F97" w:rsidRPr="0062176E" w:rsidRDefault="00911CD4" w:rsidP="00B50A51">
      <w:pPr>
        <w:pStyle w:val="a2"/>
        <w:numPr>
          <w:ilvl w:val="0"/>
          <w:numId w:val="0"/>
        </w:numPr>
        <w:ind w:firstLine="567"/>
      </w:pPr>
      <w:r>
        <w:rPr>
          <w:lang w:val="ru-RU"/>
        </w:rPr>
        <w:t>103</w:t>
      </w:r>
      <w:r w:rsidR="00A06EDE">
        <w:rPr>
          <w:lang w:val="ru-RU"/>
        </w:rPr>
        <w:t>.</w:t>
      </w:r>
      <w:r w:rsidR="00A06EDE">
        <w:rPr>
          <w:lang w:val="en-US"/>
        </w:rPr>
        <w:t> </w:t>
      </w:r>
      <w:r w:rsidR="00A13C78" w:rsidRPr="001C7F5C">
        <w:t>Каплун А.</w:t>
      </w:r>
      <w:r w:rsidR="00EA64B0">
        <w:rPr>
          <w:lang w:val="en-US"/>
        </w:rPr>
        <w:t> </w:t>
      </w:r>
      <w:r w:rsidR="00A13C78" w:rsidRPr="001C7F5C">
        <w:t>В. Розвиток сільськогосподарської професійної школи у Польщі / А.</w:t>
      </w:r>
      <w:r w:rsidR="00EA64B0">
        <w:rPr>
          <w:lang w:val="en-US"/>
        </w:rPr>
        <w:t> </w:t>
      </w:r>
      <w:r w:rsidR="00A13C78" w:rsidRPr="001C7F5C">
        <w:t>В. Каплун // За ред. Ничкало Н.</w:t>
      </w:r>
      <w:r w:rsidR="00EA64B0">
        <w:rPr>
          <w:lang w:val="en-US"/>
        </w:rPr>
        <w:t> </w:t>
      </w:r>
      <w:r w:rsidR="00A13C78" w:rsidRPr="001C7F5C">
        <w:t>Г. – Тернопіль, 1998. – 242 с.</w:t>
      </w:r>
    </w:p>
    <w:p w:rsidR="008A0F97" w:rsidRDefault="00911CD4" w:rsidP="00B50A51">
      <w:pPr>
        <w:pStyle w:val="a2"/>
        <w:numPr>
          <w:ilvl w:val="0"/>
          <w:numId w:val="0"/>
        </w:numPr>
        <w:ind w:firstLine="567"/>
      </w:pPr>
      <w:r w:rsidRPr="0062176E">
        <w:t>104</w:t>
      </w:r>
      <w:r w:rsidR="00315E90" w:rsidRPr="0062176E">
        <w:t>.</w:t>
      </w:r>
      <w:r w:rsidR="00A06EDE">
        <w:rPr>
          <w:lang w:val="en-US"/>
        </w:rPr>
        <w:t> </w:t>
      </w:r>
      <w:r w:rsidR="00A13C78" w:rsidRPr="001C7F5C">
        <w:t>Карпова Л.</w:t>
      </w:r>
      <w:r w:rsidR="00EA64B0">
        <w:rPr>
          <w:lang w:val="en-US"/>
        </w:rPr>
        <w:t> </w:t>
      </w:r>
      <w:r w:rsidR="00A13C78" w:rsidRPr="001C7F5C">
        <w:t>Г. Формування професійної компетентності вчителя загальноосвітньої школи : дис. ... канд. пед. наук</w:t>
      </w:r>
      <w:r w:rsidR="009C66B8" w:rsidRPr="0062176E">
        <w:t xml:space="preserve"> </w:t>
      </w:r>
      <w:r w:rsidR="00A13C78" w:rsidRPr="001C7F5C">
        <w:t>:</w:t>
      </w:r>
      <w:r w:rsidR="00A13C78" w:rsidRPr="001C7F5C">
        <w:rPr>
          <w:rStyle w:val="259pt"/>
          <w:rFonts w:eastAsiaTheme="minorEastAsia"/>
        </w:rPr>
        <w:t xml:space="preserve"> </w:t>
      </w:r>
      <w:r w:rsidR="00A13C78" w:rsidRPr="001C7F5C">
        <w:rPr>
          <w:rFonts w:eastAsiaTheme="minorEastAsia"/>
        </w:rPr>
        <w:t>13.00.04 /</w:t>
      </w:r>
      <w:r w:rsidR="00A13C78" w:rsidRPr="001C7F5C">
        <w:t xml:space="preserve"> Лариса Георгіївна Карпова</w:t>
      </w:r>
      <w:r w:rsidR="00A13C78" w:rsidRPr="001C7F5C">
        <w:rPr>
          <w:rFonts w:eastAsiaTheme="minorEastAsia"/>
        </w:rPr>
        <w:t>; ХНПУ</w:t>
      </w:r>
      <w:r w:rsidR="00A13C78" w:rsidRPr="001C7F5C">
        <w:t xml:space="preserve"> імені Г.</w:t>
      </w:r>
      <w:r w:rsidR="00EA64B0">
        <w:rPr>
          <w:lang w:val="en-US"/>
        </w:rPr>
        <w:t> </w:t>
      </w:r>
      <w:r w:rsidR="00A13C78" w:rsidRPr="001C7F5C">
        <w:t>С. Сковороди.</w:t>
      </w:r>
      <w:r w:rsidR="00A13C78" w:rsidRPr="001C7F5C">
        <w:rPr>
          <w:rFonts w:eastAsiaTheme="minorEastAsia"/>
        </w:rPr>
        <w:t xml:space="preserve"> </w:t>
      </w:r>
      <w:r w:rsidR="00A13C78" w:rsidRPr="001C7F5C">
        <w:t>– Харкі</w:t>
      </w:r>
      <w:r w:rsidR="00A13C78" w:rsidRPr="001C7F5C">
        <w:rPr>
          <w:rFonts w:eastAsiaTheme="minorEastAsia"/>
        </w:rPr>
        <w:t xml:space="preserve">в, 2003. </w:t>
      </w:r>
      <w:r w:rsidR="00A13C78" w:rsidRPr="001C7F5C">
        <w:t xml:space="preserve">– </w:t>
      </w:r>
      <w:r w:rsidR="00A13C78" w:rsidRPr="001C7F5C">
        <w:rPr>
          <w:rFonts w:eastAsiaTheme="minorEastAsia"/>
        </w:rPr>
        <w:t>295</w:t>
      </w:r>
      <w:r w:rsidR="00A13C78" w:rsidRPr="001C7F5C">
        <w:t xml:space="preserve"> с.</w:t>
      </w:r>
    </w:p>
    <w:p w:rsidR="00DC5A34" w:rsidRDefault="00A06EDE" w:rsidP="00B50A51">
      <w:pPr>
        <w:pStyle w:val="a2"/>
        <w:numPr>
          <w:ilvl w:val="0"/>
          <w:numId w:val="0"/>
        </w:numPr>
        <w:ind w:firstLine="567"/>
        <w:rPr>
          <w:lang w:val="ru-RU"/>
        </w:rPr>
      </w:pPr>
      <w:r>
        <w:rPr>
          <w:lang w:val="ru-RU"/>
        </w:rPr>
        <w:t>105.</w:t>
      </w:r>
      <w:r>
        <w:rPr>
          <w:lang w:val="en-US"/>
        </w:rPr>
        <w:t> </w:t>
      </w:r>
      <w:r w:rsidR="00DC5A34" w:rsidRPr="00911CD4">
        <w:rPr>
          <w:lang w:val="ru-RU"/>
        </w:rPr>
        <w:t>Карпова О. Л</w:t>
      </w:r>
      <w:r w:rsidR="00DC5A34" w:rsidRPr="00DC5A34">
        <w:rPr>
          <w:lang w:val="ru-RU"/>
        </w:rPr>
        <w:t>. Педагогическая концепция содействия развитию самообразовательной деятельности студентов вуза : автореф. дис. на соискание учен. степени канд. пед. наук : специальность 13.00.08 „Теория и методика профессионального образования” / О. Л. Карпова. – Челябинск 2009. – 41 с.</w:t>
      </w:r>
    </w:p>
    <w:p w:rsidR="008A0F97" w:rsidRDefault="003A62B6" w:rsidP="00B50A51">
      <w:pPr>
        <w:pStyle w:val="a2"/>
        <w:numPr>
          <w:ilvl w:val="0"/>
          <w:numId w:val="0"/>
        </w:numPr>
        <w:ind w:firstLine="567"/>
        <w:rPr>
          <w:lang w:val="ru-RU"/>
        </w:rPr>
      </w:pPr>
      <w:r>
        <w:rPr>
          <w:lang w:val="ru-RU"/>
        </w:rPr>
        <w:t>10</w:t>
      </w:r>
      <w:r w:rsidR="00911CD4">
        <w:rPr>
          <w:lang w:val="ru-RU"/>
        </w:rPr>
        <w:t>6</w:t>
      </w:r>
      <w:r w:rsidR="00A06EDE">
        <w:rPr>
          <w:lang w:val="ru-RU"/>
        </w:rPr>
        <w:t>.</w:t>
      </w:r>
      <w:r w:rsidR="00A06EDE">
        <w:rPr>
          <w:lang w:val="en-US"/>
        </w:rPr>
        <w:t> </w:t>
      </w:r>
      <w:r w:rsidR="00A13C78" w:rsidRPr="001C7F5C">
        <w:t>Кириллова Г.</w:t>
      </w:r>
      <w:r w:rsidR="00EA64B0">
        <w:rPr>
          <w:lang w:val="en-US"/>
        </w:rPr>
        <w:t> </w:t>
      </w:r>
      <w:r w:rsidR="00A13C78" w:rsidRPr="001C7F5C">
        <w:t>И. Оптимизация содержания</w:t>
      </w:r>
      <w:r w:rsidR="00A13C78" w:rsidRPr="001C7F5C">
        <w:rPr>
          <w:rFonts w:eastAsiaTheme="minorEastAsia"/>
        </w:rPr>
        <w:t xml:space="preserve"> информационно</w:t>
      </w:r>
      <w:r w:rsidR="00A13C78" w:rsidRPr="001C7F5C">
        <w:t>-компьютерной подготовки в средней профессиональной школе</w:t>
      </w:r>
      <w:r w:rsidR="00FF7767">
        <w:rPr>
          <w:lang w:val="ru-RU"/>
        </w:rPr>
        <w:t xml:space="preserve"> </w:t>
      </w:r>
      <w:r w:rsidR="00A13C78" w:rsidRPr="001C7F5C">
        <w:t>: дисс. ... докт. пед наук</w:t>
      </w:r>
      <w:r w:rsidR="009C66B8">
        <w:rPr>
          <w:lang w:val="ru-RU"/>
        </w:rPr>
        <w:t xml:space="preserve"> </w:t>
      </w:r>
      <w:r w:rsidR="00A13C78" w:rsidRPr="001C7F5C">
        <w:t>: 13.00.02 / Галия Ильдусовна Кириллова ; Институт педагогики и психологии профессионального образования РАО. – Казань, 2001. – 377 с.</w:t>
      </w:r>
    </w:p>
    <w:p w:rsidR="008A0F97" w:rsidRDefault="00315E90" w:rsidP="00B50A51">
      <w:pPr>
        <w:pStyle w:val="a2"/>
        <w:numPr>
          <w:ilvl w:val="0"/>
          <w:numId w:val="0"/>
        </w:numPr>
        <w:ind w:firstLine="567"/>
        <w:rPr>
          <w:lang w:val="ru-RU"/>
        </w:rPr>
      </w:pPr>
      <w:r>
        <w:rPr>
          <w:rStyle w:val="211"/>
          <w:rFonts w:eastAsiaTheme="minorEastAsia"/>
          <w:sz w:val="28"/>
          <w:szCs w:val="28"/>
          <w:lang w:val="ru-RU"/>
        </w:rPr>
        <w:t>10</w:t>
      </w:r>
      <w:r w:rsidR="00911CD4">
        <w:rPr>
          <w:rStyle w:val="211"/>
          <w:rFonts w:eastAsiaTheme="minorEastAsia"/>
          <w:sz w:val="28"/>
          <w:szCs w:val="28"/>
          <w:lang w:val="ru-RU"/>
        </w:rPr>
        <w:t>7</w:t>
      </w:r>
      <w:r w:rsidR="00A06EDE">
        <w:rPr>
          <w:rStyle w:val="211"/>
          <w:rFonts w:eastAsiaTheme="minorEastAsia"/>
          <w:sz w:val="28"/>
          <w:szCs w:val="28"/>
          <w:lang w:val="ru-RU"/>
        </w:rPr>
        <w:t>.</w:t>
      </w:r>
      <w:r w:rsidR="00A06EDE">
        <w:rPr>
          <w:rStyle w:val="211"/>
          <w:rFonts w:eastAsiaTheme="minorEastAsia"/>
          <w:sz w:val="28"/>
          <w:szCs w:val="28"/>
          <w:lang w:val="en-US"/>
        </w:rPr>
        <w:t> </w:t>
      </w:r>
      <w:r w:rsidR="00A13C78" w:rsidRPr="001C7F5C">
        <w:rPr>
          <w:rStyle w:val="211"/>
          <w:rFonts w:eastAsiaTheme="minorEastAsia"/>
          <w:sz w:val="28"/>
          <w:szCs w:val="28"/>
        </w:rPr>
        <w:t>Кларин</w:t>
      </w:r>
      <w:r w:rsidR="00A13C78" w:rsidRPr="001C7F5C">
        <w:rPr>
          <w:rStyle w:val="2185pt"/>
          <w:rFonts w:eastAsiaTheme="minorEastAsia"/>
          <w:sz w:val="28"/>
          <w:szCs w:val="28"/>
        </w:rPr>
        <w:t xml:space="preserve"> М</w:t>
      </w:r>
      <w:r w:rsidR="00A13C78" w:rsidRPr="001C7F5C">
        <w:rPr>
          <w:rStyle w:val="211"/>
          <w:rFonts w:eastAsiaTheme="minorEastAsia"/>
          <w:sz w:val="28"/>
          <w:szCs w:val="28"/>
        </w:rPr>
        <w:t>.</w:t>
      </w:r>
      <w:r w:rsidR="00EA64B0">
        <w:rPr>
          <w:rStyle w:val="211"/>
          <w:rFonts w:eastAsiaTheme="minorEastAsia"/>
          <w:sz w:val="28"/>
          <w:szCs w:val="28"/>
          <w:lang w:val="en-US"/>
        </w:rPr>
        <w:t> </w:t>
      </w:r>
      <w:r w:rsidR="00A13C78" w:rsidRPr="001C7F5C">
        <w:rPr>
          <w:rStyle w:val="211"/>
          <w:rFonts w:eastAsiaTheme="minorEastAsia"/>
          <w:sz w:val="28"/>
          <w:szCs w:val="28"/>
        </w:rPr>
        <w:t>В. Педагогическая технология в учебном процессе. Анализ</w:t>
      </w:r>
      <w:r w:rsidR="00A13C78" w:rsidRPr="001C7F5C">
        <w:rPr>
          <w:rStyle w:val="211"/>
          <w:rFonts w:eastAsiaTheme="minorEastAsia"/>
        </w:rPr>
        <w:t xml:space="preserve"> </w:t>
      </w:r>
      <w:r w:rsidR="00A13C78" w:rsidRPr="001C7F5C">
        <w:t>зарубежного опыта. – М.</w:t>
      </w:r>
      <w:r w:rsidR="00EA64B0" w:rsidRPr="0062176E">
        <w:rPr>
          <w:lang w:val="ru-RU"/>
        </w:rPr>
        <w:t xml:space="preserve"> </w:t>
      </w:r>
      <w:r w:rsidR="00A13C78" w:rsidRPr="001C7F5C">
        <w:t>: Знание, 1989 – 80 с.</w:t>
      </w:r>
    </w:p>
    <w:p w:rsidR="008A0F97" w:rsidRDefault="00315E90" w:rsidP="00B50A51">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10</w:t>
      </w:r>
      <w:r w:rsidR="00911CD4">
        <w:rPr>
          <w:rStyle w:val="211"/>
          <w:rFonts w:eastAsiaTheme="minorEastAsia"/>
          <w:sz w:val="28"/>
          <w:szCs w:val="28"/>
          <w:lang w:val="ru-RU"/>
        </w:rPr>
        <w:t>8</w:t>
      </w:r>
      <w:r w:rsidR="00A06EDE">
        <w:rPr>
          <w:rStyle w:val="211"/>
          <w:rFonts w:eastAsiaTheme="minorEastAsia"/>
          <w:sz w:val="28"/>
          <w:szCs w:val="28"/>
          <w:lang w:val="ru-RU"/>
        </w:rPr>
        <w:t>.</w:t>
      </w:r>
      <w:r w:rsidR="00A06EDE">
        <w:rPr>
          <w:rStyle w:val="211"/>
          <w:rFonts w:eastAsiaTheme="minorEastAsia"/>
          <w:sz w:val="28"/>
          <w:szCs w:val="28"/>
          <w:lang w:val="en-US"/>
        </w:rPr>
        <w:t> </w:t>
      </w:r>
      <w:r w:rsidR="00A13C78" w:rsidRPr="001C7F5C">
        <w:rPr>
          <w:rStyle w:val="211"/>
          <w:rFonts w:eastAsiaTheme="minorEastAsia"/>
          <w:sz w:val="28"/>
          <w:szCs w:val="28"/>
        </w:rPr>
        <w:t>Ключников</w:t>
      </w:r>
      <w:r w:rsidR="00A13C78" w:rsidRPr="001C7F5C">
        <w:rPr>
          <w:rStyle w:val="2185pt"/>
          <w:rFonts w:eastAsiaTheme="minorEastAsia"/>
          <w:sz w:val="28"/>
          <w:szCs w:val="28"/>
        </w:rPr>
        <w:t xml:space="preserve"> С.</w:t>
      </w:r>
      <w:r w:rsidR="00EA64B0">
        <w:rPr>
          <w:rStyle w:val="2185pt"/>
          <w:rFonts w:eastAsiaTheme="minorEastAsia"/>
          <w:sz w:val="28"/>
          <w:szCs w:val="28"/>
          <w:lang w:val="en-US"/>
        </w:rPr>
        <w:t> </w:t>
      </w:r>
      <w:r w:rsidR="00A13C78" w:rsidRPr="001C7F5C">
        <w:rPr>
          <w:rStyle w:val="2185pt"/>
          <w:rFonts w:eastAsiaTheme="minorEastAsia"/>
          <w:sz w:val="28"/>
          <w:szCs w:val="28"/>
        </w:rPr>
        <w:t>Ю.</w:t>
      </w:r>
      <w:r w:rsidR="00A13C78" w:rsidRPr="001C7F5C">
        <w:rPr>
          <w:rStyle w:val="211"/>
          <w:rFonts w:eastAsiaTheme="minorEastAsia"/>
          <w:sz w:val="28"/>
          <w:szCs w:val="28"/>
        </w:rPr>
        <w:t xml:space="preserve"> Держи стресс в кулаке. Как извлечь выгоду из стрессовых ситуаций</w:t>
      </w:r>
      <w:r w:rsidR="00A13C78" w:rsidRPr="001C7F5C">
        <w:rPr>
          <w:rStyle w:val="2185pt"/>
          <w:rFonts w:eastAsiaTheme="minorEastAsia"/>
          <w:sz w:val="28"/>
          <w:szCs w:val="28"/>
        </w:rPr>
        <w:t xml:space="preserve"> / С.</w:t>
      </w:r>
      <w:r w:rsidR="00EA64B0">
        <w:rPr>
          <w:rStyle w:val="2185pt"/>
          <w:rFonts w:eastAsiaTheme="minorEastAsia"/>
          <w:sz w:val="28"/>
          <w:szCs w:val="28"/>
          <w:lang w:val="en-US"/>
        </w:rPr>
        <w:t> </w:t>
      </w:r>
      <w:r w:rsidR="00A13C78" w:rsidRPr="001C7F5C">
        <w:rPr>
          <w:rStyle w:val="2185pt"/>
          <w:rFonts w:eastAsiaTheme="minorEastAsia"/>
          <w:sz w:val="28"/>
          <w:szCs w:val="28"/>
        </w:rPr>
        <w:t>Ю.</w:t>
      </w:r>
      <w:r w:rsidR="00A13C78" w:rsidRPr="001C7F5C">
        <w:rPr>
          <w:rStyle w:val="211"/>
          <w:rFonts w:eastAsiaTheme="minorEastAsia"/>
          <w:sz w:val="28"/>
          <w:szCs w:val="28"/>
        </w:rPr>
        <w:t xml:space="preserve"> Ключников.</w:t>
      </w:r>
      <w:r w:rsidR="00A13C78" w:rsidRPr="001C7F5C">
        <w:rPr>
          <w:rStyle w:val="2185pt"/>
          <w:rFonts w:eastAsiaTheme="minorEastAsia"/>
          <w:sz w:val="28"/>
          <w:szCs w:val="28"/>
        </w:rPr>
        <w:t xml:space="preserve"> </w:t>
      </w:r>
      <w:r w:rsidR="00A13C78" w:rsidRPr="001C7F5C">
        <w:t xml:space="preserve">– </w:t>
      </w:r>
      <w:r w:rsidR="00A13C78" w:rsidRPr="001C7F5C">
        <w:rPr>
          <w:rStyle w:val="2185pt"/>
          <w:rFonts w:eastAsiaTheme="minorEastAsia"/>
          <w:sz w:val="28"/>
          <w:szCs w:val="28"/>
        </w:rPr>
        <w:t>СПб.</w:t>
      </w:r>
      <w:r w:rsidR="00FF7767">
        <w:rPr>
          <w:rStyle w:val="2185pt"/>
          <w:rFonts w:eastAsiaTheme="minorEastAsia"/>
          <w:sz w:val="28"/>
          <w:szCs w:val="28"/>
          <w:lang w:val="ru-RU"/>
        </w:rPr>
        <w:t xml:space="preserve"> </w:t>
      </w:r>
      <w:r w:rsidR="00A13C78" w:rsidRPr="001C7F5C">
        <w:rPr>
          <w:rStyle w:val="2185pt"/>
          <w:rFonts w:eastAsiaTheme="minorEastAsia"/>
          <w:sz w:val="28"/>
          <w:szCs w:val="28"/>
        </w:rPr>
        <w:t xml:space="preserve">: Питер, 2002 . </w:t>
      </w:r>
      <w:r w:rsidR="00A13C78" w:rsidRPr="001C7F5C">
        <w:t xml:space="preserve">– </w:t>
      </w:r>
      <w:r w:rsidR="00A13C78" w:rsidRPr="001C7F5C">
        <w:rPr>
          <w:rStyle w:val="2185pt"/>
          <w:rFonts w:eastAsiaTheme="minorEastAsia"/>
          <w:sz w:val="28"/>
          <w:szCs w:val="28"/>
        </w:rPr>
        <w:t>192</w:t>
      </w:r>
      <w:r w:rsidR="00A13C78" w:rsidRPr="001C7F5C">
        <w:rPr>
          <w:rStyle w:val="211"/>
          <w:rFonts w:eastAsiaTheme="minorEastAsia"/>
          <w:sz w:val="28"/>
          <w:szCs w:val="28"/>
        </w:rPr>
        <w:t xml:space="preserve"> с.</w:t>
      </w:r>
    </w:p>
    <w:p w:rsidR="008A0F97" w:rsidRDefault="00315E90" w:rsidP="00B50A51">
      <w:pPr>
        <w:pStyle w:val="a2"/>
        <w:numPr>
          <w:ilvl w:val="0"/>
          <w:numId w:val="0"/>
        </w:numPr>
        <w:ind w:firstLine="567"/>
        <w:rPr>
          <w:lang w:val="ru-RU"/>
        </w:rPr>
      </w:pPr>
      <w:r>
        <w:rPr>
          <w:lang w:val="ru-RU"/>
        </w:rPr>
        <w:t>10</w:t>
      </w:r>
      <w:r w:rsidR="00911CD4">
        <w:rPr>
          <w:lang w:val="ru-RU"/>
        </w:rPr>
        <w:t>9</w:t>
      </w:r>
      <w:r w:rsidR="00A06EDE">
        <w:rPr>
          <w:lang w:val="ru-RU"/>
        </w:rPr>
        <w:t>.</w:t>
      </w:r>
      <w:r w:rsidR="00A06EDE">
        <w:rPr>
          <w:lang w:val="en-US"/>
        </w:rPr>
        <w:t> </w:t>
      </w:r>
      <w:r w:rsidR="00A13C78" w:rsidRPr="001C7F5C">
        <w:t>Князева М.</w:t>
      </w:r>
      <w:r w:rsidR="00EA64B0">
        <w:rPr>
          <w:lang w:val="en-US"/>
        </w:rPr>
        <w:t> </w:t>
      </w:r>
      <w:r w:rsidR="00A13C78" w:rsidRPr="001C7F5C">
        <w:t>Л. Ключ к самосозиданию / М</w:t>
      </w:r>
      <w:r w:rsidR="00EA64B0" w:rsidRPr="0062176E">
        <w:rPr>
          <w:lang w:val="ru-RU"/>
        </w:rPr>
        <w:t>.</w:t>
      </w:r>
      <w:r w:rsidR="00EA64B0">
        <w:rPr>
          <w:lang w:val="en-US"/>
        </w:rPr>
        <w:t> </w:t>
      </w:r>
      <w:r w:rsidR="00A13C78" w:rsidRPr="001C7F5C">
        <w:t>Л. Князева. – М, Молодая гвардия, 1990. – 256 с.</w:t>
      </w:r>
    </w:p>
    <w:p w:rsidR="008A0F97" w:rsidRPr="0062176E" w:rsidRDefault="00315E90" w:rsidP="00B50A51">
      <w:pPr>
        <w:pStyle w:val="a2"/>
        <w:numPr>
          <w:ilvl w:val="0"/>
          <w:numId w:val="0"/>
        </w:numPr>
        <w:ind w:firstLine="567"/>
      </w:pPr>
      <w:r>
        <w:rPr>
          <w:lang w:val="ru-RU"/>
        </w:rPr>
        <w:t>1</w:t>
      </w:r>
      <w:r w:rsidR="00911CD4">
        <w:rPr>
          <w:lang w:val="ru-RU"/>
        </w:rPr>
        <w:t>10</w:t>
      </w:r>
      <w:r w:rsidR="00A06EDE">
        <w:rPr>
          <w:lang w:val="ru-RU"/>
        </w:rPr>
        <w:t>.</w:t>
      </w:r>
      <w:r w:rsidR="00A06EDE">
        <w:rPr>
          <w:lang w:val="en-US"/>
        </w:rPr>
        <w:t> </w:t>
      </w:r>
      <w:r w:rsidR="00A13C78" w:rsidRPr="001C7F5C">
        <w:t>Коваленко Е.</w:t>
      </w:r>
      <w:r w:rsidR="00EA64B0">
        <w:rPr>
          <w:lang w:val="en-US"/>
        </w:rPr>
        <w:t> </w:t>
      </w:r>
      <w:r w:rsidR="00A13C78" w:rsidRPr="001C7F5C">
        <w:t xml:space="preserve">Э. Методика профессионального обучения: Учебник для </w:t>
      </w:r>
      <w:r w:rsidR="00A13C78" w:rsidRPr="001C7F5C">
        <w:rPr>
          <w:rStyle w:val="2555pt"/>
          <w:rFonts w:eastAsiaTheme="minorEastAsia"/>
          <w:sz w:val="28"/>
          <w:szCs w:val="28"/>
        </w:rPr>
        <w:t>инженеров</w:t>
      </w:r>
      <w:r w:rsidR="00A13C78" w:rsidRPr="001C7F5C">
        <w:t>-педагогов, преподавателей спецдисциплин системы про</w:t>
      </w:r>
      <w:r w:rsidR="00A13C78" w:rsidRPr="001C7F5C">
        <w:rPr>
          <w:rFonts w:eastAsiaTheme="minorEastAsia"/>
        </w:rPr>
        <w:t>фессионально</w:t>
      </w:r>
      <w:r w:rsidR="00A13C78" w:rsidRPr="001C7F5C">
        <w:t>-технического и высшего образования / Е.</w:t>
      </w:r>
      <w:r w:rsidR="00EA64B0">
        <w:rPr>
          <w:lang w:val="en-US"/>
        </w:rPr>
        <w:t> </w:t>
      </w:r>
      <w:r w:rsidR="00A13C78" w:rsidRPr="001C7F5C">
        <w:t>Э. Коваленко. – X.</w:t>
      </w:r>
      <w:r w:rsidR="00FF7767">
        <w:rPr>
          <w:lang w:val="ru-RU"/>
        </w:rPr>
        <w:t xml:space="preserve"> </w:t>
      </w:r>
      <w:r w:rsidR="00A13C78" w:rsidRPr="001C7F5C">
        <w:t>: “Штрих”, 2003.– 480 с.</w:t>
      </w:r>
    </w:p>
    <w:p w:rsidR="008A0F97" w:rsidRPr="0062176E" w:rsidRDefault="00315E90" w:rsidP="00B50A51">
      <w:pPr>
        <w:pStyle w:val="a2"/>
        <w:numPr>
          <w:ilvl w:val="0"/>
          <w:numId w:val="0"/>
        </w:numPr>
        <w:ind w:firstLine="567"/>
      </w:pPr>
      <w:r w:rsidRPr="0062176E">
        <w:t>1</w:t>
      </w:r>
      <w:r w:rsidR="00911CD4" w:rsidRPr="0062176E">
        <w:t>11</w:t>
      </w:r>
      <w:r w:rsidR="00A06EDE" w:rsidRPr="0062176E">
        <w:t>.</w:t>
      </w:r>
      <w:r w:rsidR="00A06EDE">
        <w:t> </w:t>
      </w:r>
      <w:r w:rsidR="00A13C78" w:rsidRPr="001C7F5C">
        <w:t>Коваленко О.</w:t>
      </w:r>
      <w:r w:rsidR="00EA64B0">
        <w:rPr>
          <w:lang w:val="en-US"/>
        </w:rPr>
        <w:t> </w:t>
      </w:r>
      <w:r w:rsidR="00A13C78" w:rsidRPr="001C7F5C">
        <w:t>Е. Теоретичні засади професійної педагогічної підготовки майбутніх інженерів-педагогів в контексті приєднання України до Болонського процесу : монографія / Коваленко О.</w:t>
      </w:r>
      <w:r w:rsidR="00EA64B0">
        <w:rPr>
          <w:lang w:val="en-US"/>
        </w:rPr>
        <w:t> </w:t>
      </w:r>
      <w:r w:rsidR="00A13C78" w:rsidRPr="001C7F5C">
        <w:t>Е., Брюханова Н.</w:t>
      </w:r>
      <w:r w:rsidR="00EA64B0">
        <w:rPr>
          <w:lang w:val="en-US"/>
        </w:rPr>
        <w:t> </w:t>
      </w:r>
      <w:r w:rsidR="00A13C78" w:rsidRPr="001C7F5C">
        <w:t>О., Мельниченко О.</w:t>
      </w:r>
      <w:r w:rsidR="00EA64B0">
        <w:rPr>
          <w:lang w:val="en-US"/>
        </w:rPr>
        <w:t> </w:t>
      </w:r>
      <w:r w:rsidR="00A13C78" w:rsidRPr="001C7F5C">
        <w:t>О. – Харків : УІПА, 2007. – 162 с.</w:t>
      </w:r>
    </w:p>
    <w:p w:rsidR="008A0F97" w:rsidRPr="0062176E" w:rsidRDefault="00315E90" w:rsidP="00057968">
      <w:pPr>
        <w:pStyle w:val="a2"/>
        <w:numPr>
          <w:ilvl w:val="0"/>
          <w:numId w:val="0"/>
        </w:numPr>
        <w:ind w:firstLine="567"/>
      </w:pPr>
      <w:r w:rsidRPr="0062176E">
        <w:lastRenderedPageBreak/>
        <w:t>1</w:t>
      </w:r>
      <w:r w:rsidR="00911CD4" w:rsidRPr="0062176E">
        <w:t>12.</w:t>
      </w:r>
      <w:r w:rsidR="00A06EDE">
        <w:rPr>
          <w:lang w:val="ru-RU"/>
        </w:rPr>
        <w:t> </w:t>
      </w:r>
      <w:r w:rsidR="00EA64B0">
        <w:t>Ковтун О.</w:t>
      </w:r>
      <w:r w:rsidR="00EA64B0">
        <w:rPr>
          <w:lang w:val="en-US"/>
        </w:rPr>
        <w:t> </w:t>
      </w:r>
      <w:r w:rsidR="00A13C78">
        <w:t>В. Теоретико-методологічні засади формування професійного мовлення у майбутніх фахівців авіаційної галузі : дис. … д-ра пед. наук : 13.00.04 «Теорія і методика професі</w:t>
      </w:r>
      <w:r w:rsidR="00EA64B0">
        <w:t>йної освіти» / Олена</w:t>
      </w:r>
      <w:r w:rsidR="00EA64B0">
        <w:rPr>
          <w:lang w:val="en-US"/>
        </w:rPr>
        <w:t> </w:t>
      </w:r>
      <w:r w:rsidR="00EA64B0">
        <w:t>Віталіївна</w:t>
      </w:r>
      <w:r w:rsidR="00EA64B0">
        <w:rPr>
          <w:lang w:val="en-US"/>
        </w:rPr>
        <w:t> </w:t>
      </w:r>
      <w:r w:rsidR="00A13C78">
        <w:t>Ковтун. – Одеса, 2013. – 403 с.</w:t>
      </w:r>
    </w:p>
    <w:p w:rsidR="008A0F97" w:rsidRDefault="00315E90" w:rsidP="00057968">
      <w:pPr>
        <w:pStyle w:val="a2"/>
        <w:numPr>
          <w:ilvl w:val="0"/>
          <w:numId w:val="0"/>
        </w:numPr>
        <w:ind w:firstLine="567"/>
        <w:rPr>
          <w:rStyle w:val="200"/>
          <w:rFonts w:eastAsiaTheme="minorEastAsia"/>
          <w:sz w:val="28"/>
          <w:szCs w:val="28"/>
          <w:lang w:val="ru-RU"/>
        </w:rPr>
      </w:pPr>
      <w:r>
        <w:rPr>
          <w:rStyle w:val="200"/>
          <w:rFonts w:eastAsiaTheme="minorEastAsia"/>
          <w:sz w:val="28"/>
          <w:szCs w:val="28"/>
          <w:lang w:val="ru-RU"/>
        </w:rPr>
        <w:t>1</w:t>
      </w:r>
      <w:r w:rsidR="00911CD4">
        <w:rPr>
          <w:rStyle w:val="200"/>
          <w:rFonts w:eastAsiaTheme="minorEastAsia"/>
          <w:sz w:val="28"/>
          <w:szCs w:val="28"/>
          <w:lang w:val="ru-RU"/>
        </w:rPr>
        <w:t>13</w:t>
      </w:r>
      <w:r w:rsidR="00A06EDE">
        <w:rPr>
          <w:rStyle w:val="200"/>
          <w:rFonts w:eastAsiaTheme="minorEastAsia"/>
          <w:sz w:val="28"/>
          <w:szCs w:val="28"/>
          <w:lang w:val="ru-RU"/>
        </w:rPr>
        <w:t>. </w:t>
      </w:r>
      <w:r w:rsidR="00A13C78" w:rsidRPr="001C7F5C">
        <w:rPr>
          <w:rStyle w:val="200"/>
          <w:rFonts w:eastAsiaTheme="minorEastAsia"/>
          <w:sz w:val="28"/>
          <w:szCs w:val="28"/>
        </w:rPr>
        <w:t>Коджаспирова Г.</w:t>
      </w:r>
      <w:r w:rsidR="00EA64B0">
        <w:rPr>
          <w:rStyle w:val="200"/>
          <w:rFonts w:eastAsiaTheme="minorEastAsia"/>
          <w:sz w:val="28"/>
          <w:szCs w:val="28"/>
          <w:lang w:val="en-US"/>
        </w:rPr>
        <w:t> </w:t>
      </w:r>
      <w:r w:rsidR="00A13C78" w:rsidRPr="001C7F5C">
        <w:rPr>
          <w:rStyle w:val="200"/>
          <w:rFonts w:eastAsiaTheme="minorEastAsia"/>
          <w:sz w:val="28"/>
          <w:szCs w:val="28"/>
        </w:rPr>
        <w:t>М. Культура профессионального самообразования педагога / Г.</w:t>
      </w:r>
      <w:r w:rsidR="00EA64B0">
        <w:rPr>
          <w:rStyle w:val="200"/>
          <w:rFonts w:eastAsiaTheme="minorEastAsia"/>
          <w:sz w:val="28"/>
          <w:szCs w:val="28"/>
          <w:lang w:val="en-US"/>
        </w:rPr>
        <w:t> </w:t>
      </w:r>
      <w:r w:rsidR="00A13C78" w:rsidRPr="001C7F5C">
        <w:rPr>
          <w:rStyle w:val="200"/>
          <w:rFonts w:eastAsiaTheme="minorEastAsia"/>
          <w:sz w:val="28"/>
          <w:szCs w:val="28"/>
        </w:rPr>
        <w:t>М. Коджаспирова – М.</w:t>
      </w:r>
      <w:r w:rsidR="00EA64B0" w:rsidRPr="0062176E">
        <w:rPr>
          <w:rStyle w:val="200"/>
          <w:rFonts w:eastAsiaTheme="minorEastAsia"/>
          <w:sz w:val="28"/>
          <w:szCs w:val="28"/>
          <w:lang w:val="ru-RU"/>
        </w:rPr>
        <w:t xml:space="preserve"> </w:t>
      </w:r>
      <w:r w:rsidR="00A13C78" w:rsidRPr="001C7F5C">
        <w:rPr>
          <w:rStyle w:val="200"/>
          <w:rFonts w:eastAsiaTheme="minorEastAsia"/>
          <w:sz w:val="28"/>
          <w:szCs w:val="28"/>
        </w:rPr>
        <w:t>: Педагогика, 1994. – 545 с.</w:t>
      </w:r>
    </w:p>
    <w:p w:rsidR="008A0F97" w:rsidRPr="0062176E" w:rsidRDefault="003A62B6" w:rsidP="00057968">
      <w:pPr>
        <w:pStyle w:val="a2"/>
        <w:numPr>
          <w:ilvl w:val="0"/>
          <w:numId w:val="0"/>
        </w:numPr>
        <w:ind w:firstLine="567"/>
        <w:rPr>
          <w:rStyle w:val="200"/>
          <w:rFonts w:eastAsiaTheme="minorEastAsia"/>
          <w:sz w:val="28"/>
          <w:szCs w:val="28"/>
        </w:rPr>
      </w:pPr>
      <w:r>
        <w:rPr>
          <w:rStyle w:val="200"/>
          <w:rFonts w:eastAsiaTheme="minorEastAsia"/>
          <w:sz w:val="28"/>
          <w:szCs w:val="28"/>
          <w:lang w:val="ru-RU"/>
        </w:rPr>
        <w:t>1</w:t>
      </w:r>
      <w:r w:rsidR="00911CD4">
        <w:rPr>
          <w:rStyle w:val="200"/>
          <w:rFonts w:eastAsiaTheme="minorEastAsia"/>
          <w:sz w:val="28"/>
          <w:szCs w:val="28"/>
          <w:lang w:val="ru-RU"/>
        </w:rPr>
        <w:t>14</w:t>
      </w:r>
      <w:r w:rsidR="00315E90">
        <w:rPr>
          <w:rStyle w:val="200"/>
          <w:rFonts w:eastAsiaTheme="minorEastAsia"/>
          <w:sz w:val="28"/>
          <w:szCs w:val="28"/>
          <w:lang w:val="ru-RU"/>
        </w:rPr>
        <w:t xml:space="preserve">. </w:t>
      </w:r>
      <w:r w:rsidR="00A06EDE">
        <w:rPr>
          <w:rStyle w:val="200"/>
          <w:rFonts w:eastAsiaTheme="minorEastAsia"/>
          <w:sz w:val="28"/>
          <w:szCs w:val="28"/>
          <w:lang w:val="ru-RU"/>
        </w:rPr>
        <w:t> </w:t>
      </w:r>
      <w:r w:rsidR="00334886">
        <w:rPr>
          <w:rStyle w:val="200"/>
          <w:rFonts w:eastAsiaTheme="minorEastAsia"/>
          <w:sz w:val="28"/>
          <w:szCs w:val="28"/>
          <w:lang w:val="ru-RU"/>
        </w:rPr>
        <w:t>К</w:t>
      </w:r>
      <w:r w:rsidR="00A13C78" w:rsidRPr="001C7F5C">
        <w:rPr>
          <w:rStyle w:val="200"/>
          <w:rFonts w:eastAsiaTheme="minorEastAsia"/>
          <w:sz w:val="28"/>
          <w:szCs w:val="28"/>
        </w:rPr>
        <w:t>оджаспирова Г.</w:t>
      </w:r>
      <w:r w:rsidR="00EA64B0">
        <w:rPr>
          <w:rStyle w:val="200"/>
          <w:rFonts w:eastAsiaTheme="minorEastAsia"/>
          <w:sz w:val="28"/>
          <w:szCs w:val="28"/>
          <w:lang w:val="en-US"/>
        </w:rPr>
        <w:t> </w:t>
      </w:r>
      <w:r w:rsidR="00A13C78" w:rsidRPr="001C7F5C">
        <w:rPr>
          <w:rStyle w:val="200"/>
          <w:rFonts w:eastAsiaTheme="minorEastAsia"/>
          <w:sz w:val="28"/>
          <w:szCs w:val="28"/>
        </w:rPr>
        <w:t>М. Педагогический словарь. / Г.</w:t>
      </w:r>
      <w:r w:rsidR="00EA64B0">
        <w:rPr>
          <w:rStyle w:val="200"/>
          <w:rFonts w:eastAsiaTheme="minorEastAsia"/>
          <w:sz w:val="28"/>
          <w:szCs w:val="28"/>
          <w:lang w:val="en-US"/>
        </w:rPr>
        <w:t> </w:t>
      </w:r>
      <w:r w:rsidR="00A13C78" w:rsidRPr="001C7F5C">
        <w:rPr>
          <w:rStyle w:val="200"/>
          <w:rFonts w:eastAsiaTheme="minorEastAsia"/>
          <w:sz w:val="28"/>
          <w:szCs w:val="28"/>
        </w:rPr>
        <w:t>М. Коджаспирова, А.</w:t>
      </w:r>
      <w:r w:rsidR="00EA64B0">
        <w:rPr>
          <w:rStyle w:val="200"/>
          <w:rFonts w:eastAsiaTheme="minorEastAsia"/>
          <w:sz w:val="28"/>
          <w:szCs w:val="28"/>
          <w:lang w:val="en-US"/>
        </w:rPr>
        <w:t> </w:t>
      </w:r>
      <w:r w:rsidR="00A13C78" w:rsidRPr="001C7F5C">
        <w:rPr>
          <w:rStyle w:val="200"/>
          <w:rFonts w:eastAsiaTheme="minorEastAsia"/>
          <w:sz w:val="28"/>
          <w:szCs w:val="28"/>
        </w:rPr>
        <w:t>Ю. Коджаспирова – М.</w:t>
      </w:r>
      <w:r w:rsidR="00EA64B0" w:rsidRPr="0062176E">
        <w:rPr>
          <w:rStyle w:val="200"/>
          <w:rFonts w:eastAsiaTheme="minorEastAsia"/>
          <w:sz w:val="28"/>
          <w:szCs w:val="28"/>
          <w:lang w:val="ru-RU"/>
        </w:rPr>
        <w:t xml:space="preserve"> </w:t>
      </w:r>
      <w:r w:rsidR="00A13C78" w:rsidRPr="001C7F5C">
        <w:rPr>
          <w:rStyle w:val="200"/>
          <w:rFonts w:eastAsiaTheme="minorEastAsia"/>
          <w:sz w:val="28"/>
          <w:szCs w:val="28"/>
        </w:rPr>
        <w:t>: Издат. Центр “Академия”, 2005. – 176 с.</w:t>
      </w:r>
    </w:p>
    <w:p w:rsidR="008A0F97" w:rsidRPr="0062176E" w:rsidRDefault="00315E90" w:rsidP="00057968">
      <w:pPr>
        <w:pStyle w:val="a2"/>
        <w:numPr>
          <w:ilvl w:val="0"/>
          <w:numId w:val="0"/>
        </w:numPr>
        <w:ind w:firstLine="567"/>
      </w:pPr>
      <w:r w:rsidRPr="0062176E">
        <w:t>11</w:t>
      </w:r>
      <w:r w:rsidR="00911CD4" w:rsidRPr="0062176E">
        <w:t>5</w:t>
      </w:r>
      <w:r w:rsidRPr="0062176E">
        <w:t>.</w:t>
      </w:r>
      <w:r w:rsidR="00A06EDE">
        <w:rPr>
          <w:lang w:val="ru-RU"/>
        </w:rPr>
        <w:t> </w:t>
      </w:r>
      <w:r w:rsidR="00EA64B0">
        <w:t>Кодлюк Я.</w:t>
      </w:r>
      <w:r w:rsidR="00EA64B0">
        <w:rPr>
          <w:lang w:val="en-US"/>
        </w:rPr>
        <w:t> </w:t>
      </w:r>
      <w:r w:rsidR="00A13C78">
        <w:t>П. Модернізація змісту шкільної освіти за рубежем : компетен</w:t>
      </w:r>
      <w:r w:rsidR="00EA64B0">
        <w:t>тнісно орієнтований підхід / Я.</w:t>
      </w:r>
      <w:r w:rsidR="00EA64B0">
        <w:rPr>
          <w:lang w:val="en-US"/>
        </w:rPr>
        <w:t> </w:t>
      </w:r>
      <w:r w:rsidR="00A13C78">
        <w:t>П. Кодлюк // Наукові записки Тернопільського національного педагогічного університету імені В. Гнатюка. Серія : Педагогіка. – Тернопіль, 2006. – Вип. 1. – 125–131.</w:t>
      </w:r>
    </w:p>
    <w:p w:rsidR="008A0F97" w:rsidRDefault="00315E90" w:rsidP="00057968">
      <w:pPr>
        <w:pStyle w:val="a2"/>
        <w:numPr>
          <w:ilvl w:val="0"/>
          <w:numId w:val="0"/>
        </w:numPr>
        <w:ind w:firstLine="567"/>
        <w:rPr>
          <w:rStyle w:val="211"/>
          <w:rFonts w:eastAsiaTheme="minorEastAsia"/>
          <w:sz w:val="28"/>
          <w:szCs w:val="28"/>
          <w:lang w:val="ru-RU"/>
        </w:rPr>
      </w:pPr>
      <w:r>
        <w:rPr>
          <w:rStyle w:val="2195pt"/>
          <w:rFonts w:eastAsiaTheme="minorEastAsia"/>
          <w:sz w:val="28"/>
          <w:szCs w:val="28"/>
          <w:lang w:val="ru-RU"/>
        </w:rPr>
        <w:t>11</w:t>
      </w:r>
      <w:r w:rsidR="00911CD4">
        <w:rPr>
          <w:rStyle w:val="2195pt"/>
          <w:rFonts w:eastAsiaTheme="minorEastAsia"/>
          <w:sz w:val="28"/>
          <w:szCs w:val="28"/>
          <w:lang w:val="ru-RU"/>
        </w:rPr>
        <w:t>6</w:t>
      </w:r>
      <w:r w:rsidR="00A06EDE">
        <w:rPr>
          <w:rStyle w:val="2195pt"/>
          <w:rFonts w:eastAsiaTheme="minorEastAsia"/>
          <w:sz w:val="28"/>
          <w:szCs w:val="28"/>
          <w:lang w:val="ru-RU"/>
        </w:rPr>
        <w:t>. </w:t>
      </w:r>
      <w:r w:rsidR="00A13C78" w:rsidRPr="001C7F5C">
        <w:rPr>
          <w:rStyle w:val="2195pt"/>
          <w:rFonts w:eastAsiaTheme="minorEastAsia"/>
          <w:sz w:val="28"/>
          <w:szCs w:val="28"/>
        </w:rPr>
        <w:t>Коменский</w:t>
      </w:r>
      <w:r w:rsidR="00A13C78" w:rsidRPr="001C7F5C">
        <w:rPr>
          <w:rStyle w:val="211"/>
          <w:rFonts w:eastAsiaTheme="minorEastAsia"/>
          <w:sz w:val="28"/>
          <w:szCs w:val="28"/>
        </w:rPr>
        <w:t xml:space="preserve"> Я.</w:t>
      </w:r>
      <w:r w:rsidR="00EA64B0">
        <w:rPr>
          <w:rStyle w:val="211"/>
          <w:rFonts w:eastAsiaTheme="minorEastAsia"/>
          <w:sz w:val="28"/>
          <w:szCs w:val="28"/>
          <w:lang w:val="en-US"/>
        </w:rPr>
        <w:t> </w:t>
      </w:r>
      <w:r w:rsidR="00A13C78" w:rsidRPr="001C7F5C">
        <w:rPr>
          <w:rStyle w:val="211"/>
          <w:rFonts w:eastAsiaTheme="minorEastAsia"/>
          <w:sz w:val="28"/>
          <w:szCs w:val="28"/>
        </w:rPr>
        <w:t xml:space="preserve">А. Пансофическая школа, то-есть школа </w:t>
      </w:r>
      <w:r w:rsidR="00A13C78" w:rsidRPr="0014621F">
        <w:rPr>
          <w:rStyle w:val="afff1"/>
          <w:rFonts w:eastAsiaTheme="minorEastAsia"/>
        </w:rPr>
        <w:t>всеобщей</w:t>
      </w:r>
      <w:r w:rsidR="00A13C78" w:rsidRPr="001C7F5C">
        <w:rPr>
          <w:rStyle w:val="211"/>
          <w:rFonts w:eastAsiaTheme="minorEastAsia"/>
          <w:sz w:val="28"/>
          <w:szCs w:val="28"/>
        </w:rPr>
        <w:t xml:space="preserve"> мудрости / Я.</w:t>
      </w:r>
      <w:r w:rsidR="00EA64B0">
        <w:rPr>
          <w:rStyle w:val="211"/>
          <w:rFonts w:eastAsiaTheme="minorEastAsia"/>
          <w:sz w:val="28"/>
          <w:szCs w:val="28"/>
          <w:lang w:val="en-US"/>
        </w:rPr>
        <w:t> </w:t>
      </w:r>
      <w:r w:rsidR="00A13C78" w:rsidRPr="001C7F5C">
        <w:rPr>
          <w:rStyle w:val="211"/>
          <w:rFonts w:eastAsiaTheme="minorEastAsia"/>
          <w:sz w:val="28"/>
          <w:szCs w:val="28"/>
        </w:rPr>
        <w:t>А. Коменский // Избранные педагогические сочинения : в 2-х т. – М.</w:t>
      </w:r>
      <w:r w:rsidR="00EA64B0" w:rsidRPr="0062176E">
        <w:rPr>
          <w:rStyle w:val="211"/>
          <w:rFonts w:eastAsiaTheme="minorEastAsia"/>
          <w:sz w:val="28"/>
          <w:szCs w:val="28"/>
          <w:lang w:val="ru-RU"/>
        </w:rPr>
        <w:t xml:space="preserve"> </w:t>
      </w:r>
      <w:r w:rsidR="00A13C78" w:rsidRPr="001C7F5C">
        <w:rPr>
          <w:rStyle w:val="211"/>
          <w:rFonts w:eastAsiaTheme="minorEastAsia"/>
          <w:sz w:val="28"/>
          <w:szCs w:val="28"/>
        </w:rPr>
        <w:t>: Педагогика, 1982. – Т.2. – С.</w:t>
      </w:r>
      <w:r w:rsidR="00A13C78" w:rsidRPr="001C7F5C">
        <w:rPr>
          <w:rStyle w:val="211"/>
          <w:rFonts w:eastAsiaTheme="minorEastAsia"/>
        </w:rPr>
        <w:t xml:space="preserve"> </w:t>
      </w:r>
      <w:r w:rsidR="00A13C78" w:rsidRPr="001C7F5C">
        <w:rPr>
          <w:rStyle w:val="211"/>
          <w:rFonts w:eastAsiaTheme="minorEastAsia"/>
          <w:sz w:val="28"/>
          <w:szCs w:val="28"/>
        </w:rPr>
        <w:t>44</w:t>
      </w:r>
      <w:r w:rsidR="00A13C78">
        <w:t>–</w:t>
      </w:r>
      <w:r w:rsidR="00A13C78" w:rsidRPr="001C7F5C">
        <w:rPr>
          <w:rStyle w:val="211"/>
          <w:rFonts w:eastAsiaTheme="minorEastAsia"/>
          <w:sz w:val="28"/>
          <w:szCs w:val="28"/>
        </w:rPr>
        <w:t>98.</w:t>
      </w:r>
    </w:p>
    <w:p w:rsidR="008A0F97" w:rsidRDefault="00315E90" w:rsidP="00057968">
      <w:pPr>
        <w:pStyle w:val="a2"/>
        <w:numPr>
          <w:ilvl w:val="0"/>
          <w:numId w:val="0"/>
        </w:numPr>
        <w:ind w:firstLine="567"/>
        <w:rPr>
          <w:lang w:val="ru-RU"/>
        </w:rPr>
      </w:pPr>
      <w:r>
        <w:rPr>
          <w:lang w:val="ru-RU"/>
        </w:rPr>
        <w:t>11</w:t>
      </w:r>
      <w:r w:rsidR="00911CD4">
        <w:rPr>
          <w:lang w:val="ru-RU"/>
        </w:rPr>
        <w:t>7</w:t>
      </w:r>
      <w:r w:rsidR="00A06EDE">
        <w:rPr>
          <w:lang w:val="ru-RU"/>
        </w:rPr>
        <w:t>. </w:t>
      </w:r>
      <w:r w:rsidR="00A13C78">
        <w:t>Компетентісний підхід у сучасній освіті : світовий досвід та українські перспективи : Бібліотека з освітньої політики : [Колект</w:t>
      </w:r>
      <w:r w:rsidR="00EA64B0">
        <w:t>ивна монографія] / (Бібік Н.</w:t>
      </w:r>
      <w:r w:rsidR="00EA64B0">
        <w:rPr>
          <w:lang w:val="en-US"/>
        </w:rPr>
        <w:t> </w:t>
      </w:r>
      <w:r w:rsidR="00EA64B0">
        <w:t>М., Ващенко Л.</w:t>
      </w:r>
      <w:r w:rsidR="00EA64B0">
        <w:rPr>
          <w:lang w:val="en-US"/>
        </w:rPr>
        <w:t> </w:t>
      </w:r>
      <w:r w:rsidR="00A13C78">
        <w:t>С., Локшина О.</w:t>
      </w:r>
      <w:r w:rsidR="00EA64B0">
        <w:rPr>
          <w:lang w:val="en-US"/>
        </w:rPr>
        <w:t> </w:t>
      </w:r>
      <w:r w:rsidR="00EA64B0">
        <w:t>І., Паращенко Л.</w:t>
      </w:r>
      <w:r w:rsidR="00EA64B0">
        <w:rPr>
          <w:lang w:val="en-US"/>
        </w:rPr>
        <w:t> </w:t>
      </w:r>
      <w:r w:rsidR="00A13C78">
        <w:t>I., Пометун О.</w:t>
      </w:r>
      <w:r w:rsidR="00EA64B0">
        <w:rPr>
          <w:lang w:val="en-US"/>
        </w:rPr>
        <w:t> </w:t>
      </w:r>
      <w:r w:rsidR="00EA64B0">
        <w:t>I., Савченко О.</w:t>
      </w:r>
      <w:r w:rsidR="00EA64B0">
        <w:rPr>
          <w:lang w:val="en-US"/>
        </w:rPr>
        <w:t> </w:t>
      </w:r>
      <w:r w:rsidR="00EA64B0">
        <w:t>Я., Трубачева С.</w:t>
      </w:r>
      <w:r w:rsidR="00EA64B0">
        <w:rPr>
          <w:lang w:val="en-US"/>
        </w:rPr>
        <w:t> </w:t>
      </w:r>
      <w:r w:rsidR="00EA64B0">
        <w:t>Е.) ; за загальною ред. О.</w:t>
      </w:r>
      <w:r w:rsidR="00EA64B0">
        <w:rPr>
          <w:lang w:val="en-US"/>
        </w:rPr>
        <w:t> </w:t>
      </w:r>
      <w:r w:rsidR="00A13C78">
        <w:t>В.</w:t>
      </w:r>
      <w:r w:rsidR="00EA64B0">
        <w:rPr>
          <w:lang w:val="en-US"/>
        </w:rPr>
        <w:t> </w:t>
      </w:r>
      <w:r w:rsidR="00A13C78">
        <w:t>Овчарук. – К.</w:t>
      </w:r>
      <w:r w:rsidR="00EA64B0" w:rsidRPr="0062176E">
        <w:rPr>
          <w:lang w:val="ru-RU"/>
        </w:rPr>
        <w:t xml:space="preserve"> </w:t>
      </w:r>
      <w:r w:rsidR="00A13C78">
        <w:t>: «К.І.С», 2004. – 112 с.</w:t>
      </w:r>
    </w:p>
    <w:p w:rsidR="008A0F97" w:rsidRPr="0062176E" w:rsidRDefault="00315E90" w:rsidP="00057968">
      <w:pPr>
        <w:pStyle w:val="a2"/>
        <w:numPr>
          <w:ilvl w:val="0"/>
          <w:numId w:val="0"/>
        </w:numPr>
        <w:ind w:firstLine="567"/>
      </w:pPr>
      <w:r>
        <w:rPr>
          <w:lang w:val="ru-RU"/>
        </w:rPr>
        <w:t>11</w:t>
      </w:r>
      <w:r w:rsidR="00911CD4">
        <w:rPr>
          <w:lang w:val="ru-RU"/>
        </w:rPr>
        <w:t>8</w:t>
      </w:r>
      <w:r w:rsidR="00A06EDE">
        <w:rPr>
          <w:lang w:val="ru-RU"/>
        </w:rPr>
        <w:t>. </w:t>
      </w:r>
      <w:r w:rsidR="00A13C78">
        <w:t>Компетентність саморозвитку фахівця : педагогічні засади формування у вищій</w:t>
      </w:r>
      <w:r w:rsidR="00EA64B0">
        <w:t xml:space="preserve"> школі</w:t>
      </w:r>
      <w:r w:rsidR="0022487D">
        <w:rPr>
          <w:lang w:val="ru-RU"/>
        </w:rPr>
        <w:t xml:space="preserve"> </w:t>
      </w:r>
      <w:r w:rsidR="00EA64B0">
        <w:t>: монографія / За ред. Н.</w:t>
      </w:r>
      <w:r w:rsidR="00EA64B0">
        <w:rPr>
          <w:lang w:val="en-US"/>
        </w:rPr>
        <w:t> </w:t>
      </w:r>
      <w:r w:rsidR="00A13C78">
        <w:t>В. Кічук. – Ізмаїл, 2007. – 236 с.</w:t>
      </w:r>
    </w:p>
    <w:p w:rsidR="008A0F97" w:rsidRPr="0062176E" w:rsidRDefault="00315E90" w:rsidP="00057968">
      <w:pPr>
        <w:pStyle w:val="a2"/>
        <w:numPr>
          <w:ilvl w:val="0"/>
          <w:numId w:val="0"/>
        </w:numPr>
        <w:ind w:firstLine="567"/>
        <w:rPr>
          <w:rStyle w:val="40"/>
          <w:rFonts w:eastAsiaTheme="minorEastAsia"/>
          <w:b w:val="0"/>
          <w:bCs w:val="0"/>
        </w:rPr>
      </w:pPr>
      <w:r w:rsidRPr="0062176E">
        <w:rPr>
          <w:rStyle w:val="ac"/>
          <w:rFonts w:eastAsiaTheme="minorEastAsia"/>
          <w:szCs w:val="28"/>
          <w:lang w:eastAsia="ru-RU"/>
        </w:rPr>
        <w:t>11</w:t>
      </w:r>
      <w:r w:rsidR="00911CD4" w:rsidRPr="0062176E">
        <w:rPr>
          <w:rStyle w:val="ac"/>
          <w:rFonts w:eastAsiaTheme="minorEastAsia"/>
          <w:szCs w:val="28"/>
          <w:lang w:eastAsia="ru-RU"/>
        </w:rPr>
        <w:t>9</w:t>
      </w:r>
      <w:r w:rsidRPr="0062176E">
        <w:rPr>
          <w:rStyle w:val="ac"/>
          <w:rFonts w:eastAsiaTheme="minorEastAsia"/>
          <w:szCs w:val="28"/>
          <w:lang w:eastAsia="ru-RU"/>
        </w:rPr>
        <w:t>.</w:t>
      </w:r>
      <w:r w:rsidR="00A06EDE">
        <w:rPr>
          <w:rStyle w:val="ac"/>
          <w:rFonts w:eastAsiaTheme="minorEastAsia"/>
          <w:szCs w:val="28"/>
          <w:lang w:val="ru-RU" w:eastAsia="ru-RU"/>
        </w:rPr>
        <w:t> </w:t>
      </w:r>
      <w:r w:rsidR="00A13C78" w:rsidRPr="001C7F5C">
        <w:rPr>
          <w:rStyle w:val="ac"/>
          <w:rFonts w:eastAsiaTheme="minorEastAsia"/>
          <w:szCs w:val="28"/>
          <w:lang w:eastAsia="ru-RU"/>
        </w:rPr>
        <w:t>Кононенко В.</w:t>
      </w:r>
      <w:r w:rsidR="003F7893">
        <w:rPr>
          <w:rStyle w:val="ac"/>
          <w:rFonts w:eastAsiaTheme="minorEastAsia"/>
          <w:szCs w:val="28"/>
          <w:lang w:val="en-US" w:eastAsia="ru-RU"/>
        </w:rPr>
        <w:t> </w:t>
      </w:r>
      <w:r w:rsidR="00A13C78" w:rsidRPr="001C7F5C">
        <w:rPr>
          <w:rStyle w:val="ac"/>
          <w:rFonts w:eastAsiaTheme="minorEastAsia"/>
          <w:szCs w:val="28"/>
          <w:lang w:eastAsia="ru-RU"/>
        </w:rPr>
        <w:t>І. Компенсаційно-пізнавальна компонента у системі компетенцій сучасного студента / В.</w:t>
      </w:r>
      <w:r w:rsidR="003F7893">
        <w:rPr>
          <w:rStyle w:val="ac"/>
          <w:rFonts w:eastAsiaTheme="minorEastAsia"/>
          <w:szCs w:val="28"/>
          <w:lang w:val="en-US" w:eastAsia="ru-RU"/>
        </w:rPr>
        <w:t> </w:t>
      </w:r>
      <w:r w:rsidR="00A13C78" w:rsidRPr="001C7F5C">
        <w:rPr>
          <w:rStyle w:val="ac"/>
          <w:rFonts w:eastAsiaTheme="minorEastAsia"/>
          <w:szCs w:val="28"/>
          <w:lang w:eastAsia="ru-RU"/>
        </w:rPr>
        <w:t xml:space="preserve">І. Кононенко // Реалізація європейського досвіду компетентнісного підходу у вищій школі України : матеріали методологічного семінару. </w:t>
      </w:r>
      <w:r w:rsidR="00A13C78" w:rsidRPr="001C7F5C">
        <w:rPr>
          <w:rStyle w:val="40"/>
          <w:rFonts w:eastAsiaTheme="minorEastAsia"/>
          <w:b w:val="0"/>
          <w:bCs w:val="0"/>
        </w:rPr>
        <w:t>– К.</w:t>
      </w:r>
      <w:r w:rsidR="003F7893" w:rsidRPr="0062176E">
        <w:rPr>
          <w:rStyle w:val="40"/>
          <w:rFonts w:eastAsiaTheme="minorEastAsia"/>
          <w:b w:val="0"/>
          <w:bCs w:val="0"/>
        </w:rPr>
        <w:t xml:space="preserve"> </w:t>
      </w:r>
      <w:r w:rsidR="00A13C78" w:rsidRPr="001C7F5C">
        <w:rPr>
          <w:rStyle w:val="40"/>
          <w:rFonts w:eastAsiaTheme="minorEastAsia"/>
          <w:b w:val="0"/>
          <w:bCs w:val="0"/>
        </w:rPr>
        <w:t>: Педагогічна думка, 2009. – С. 130</w:t>
      </w:r>
      <w:r w:rsidR="00A13C78">
        <w:t>–</w:t>
      </w:r>
      <w:r w:rsidR="00A13C78" w:rsidRPr="001C7F5C">
        <w:rPr>
          <w:rStyle w:val="40"/>
          <w:rFonts w:eastAsiaTheme="minorEastAsia"/>
          <w:b w:val="0"/>
          <w:bCs w:val="0"/>
        </w:rPr>
        <w:t>140.</w:t>
      </w:r>
    </w:p>
    <w:p w:rsidR="008A0F97" w:rsidRPr="0062176E" w:rsidRDefault="00315E90" w:rsidP="00057968">
      <w:pPr>
        <w:pStyle w:val="a2"/>
        <w:numPr>
          <w:ilvl w:val="0"/>
          <w:numId w:val="0"/>
        </w:numPr>
        <w:ind w:firstLine="567"/>
        <w:rPr>
          <w:rStyle w:val="211"/>
          <w:rFonts w:eastAsiaTheme="minorEastAsia"/>
          <w:sz w:val="28"/>
          <w:szCs w:val="28"/>
        </w:rPr>
      </w:pPr>
      <w:r w:rsidRPr="0062176E">
        <w:rPr>
          <w:rStyle w:val="211"/>
          <w:rFonts w:eastAsiaTheme="minorEastAsia"/>
          <w:sz w:val="28"/>
          <w:szCs w:val="28"/>
        </w:rPr>
        <w:t>1</w:t>
      </w:r>
      <w:r w:rsidR="00911CD4" w:rsidRPr="0062176E">
        <w:rPr>
          <w:rStyle w:val="211"/>
          <w:rFonts w:eastAsiaTheme="minorEastAsia"/>
          <w:sz w:val="28"/>
          <w:szCs w:val="28"/>
        </w:rPr>
        <w:t>20</w:t>
      </w:r>
      <w:r w:rsidR="00A06EDE" w:rsidRPr="0062176E">
        <w:rPr>
          <w:rStyle w:val="211"/>
          <w:rFonts w:eastAsiaTheme="minorEastAsia"/>
          <w:sz w:val="28"/>
          <w:szCs w:val="28"/>
        </w:rPr>
        <w:t>.</w:t>
      </w:r>
      <w:r w:rsidR="00A06EDE">
        <w:rPr>
          <w:rStyle w:val="211"/>
          <w:rFonts w:eastAsiaTheme="minorEastAsia"/>
          <w:sz w:val="28"/>
          <w:szCs w:val="28"/>
          <w:lang w:val="ru-RU"/>
        </w:rPr>
        <w:t> </w:t>
      </w:r>
      <w:r w:rsidR="003F7893">
        <w:rPr>
          <w:rStyle w:val="211"/>
          <w:rFonts w:eastAsiaTheme="minorEastAsia"/>
          <w:sz w:val="28"/>
          <w:szCs w:val="28"/>
        </w:rPr>
        <w:t>Конопляник Л.</w:t>
      </w:r>
      <w:r w:rsidR="003F7893">
        <w:rPr>
          <w:rStyle w:val="211"/>
          <w:rFonts w:eastAsiaTheme="minorEastAsia"/>
          <w:sz w:val="28"/>
          <w:szCs w:val="28"/>
          <w:lang w:val="en-US"/>
        </w:rPr>
        <w:t> </w:t>
      </w:r>
      <w:r w:rsidR="00A13C78" w:rsidRPr="00D0149F">
        <w:rPr>
          <w:rStyle w:val="211"/>
          <w:rFonts w:eastAsiaTheme="minorEastAsia"/>
          <w:sz w:val="28"/>
          <w:szCs w:val="28"/>
        </w:rPr>
        <w:t>М. Формування готовності майбутніх інженерів авіаційної галузі до використання іноземної мови у професійній діяльності</w:t>
      </w:r>
      <w:r w:rsidR="0022487D" w:rsidRPr="0062176E">
        <w:rPr>
          <w:rStyle w:val="211"/>
          <w:rFonts w:eastAsiaTheme="minorEastAsia"/>
          <w:sz w:val="28"/>
          <w:szCs w:val="28"/>
        </w:rPr>
        <w:t xml:space="preserve"> </w:t>
      </w:r>
      <w:r w:rsidR="00A13C78" w:rsidRPr="00D0149F">
        <w:rPr>
          <w:rStyle w:val="211"/>
          <w:rFonts w:eastAsiaTheme="minorEastAsia"/>
          <w:sz w:val="28"/>
          <w:szCs w:val="28"/>
        </w:rPr>
        <w:t xml:space="preserve">: </w:t>
      </w:r>
      <w:r w:rsidR="00A13C78" w:rsidRPr="00D0149F">
        <w:rPr>
          <w:rStyle w:val="211"/>
          <w:rFonts w:eastAsiaTheme="minorEastAsia"/>
          <w:sz w:val="28"/>
          <w:szCs w:val="28"/>
        </w:rPr>
        <w:lastRenderedPageBreak/>
        <w:t>автореф. дис. ... канд. пед. наук : 13.00.04 «Теорія і ме</w:t>
      </w:r>
      <w:r w:rsidR="003F7893">
        <w:rPr>
          <w:rStyle w:val="211"/>
          <w:rFonts w:eastAsiaTheme="minorEastAsia"/>
          <w:sz w:val="28"/>
          <w:szCs w:val="28"/>
        </w:rPr>
        <w:t>тодика професійної освіти» / Л.</w:t>
      </w:r>
      <w:r w:rsidR="003F7893">
        <w:rPr>
          <w:rStyle w:val="211"/>
          <w:rFonts w:eastAsiaTheme="minorEastAsia"/>
          <w:sz w:val="28"/>
          <w:szCs w:val="28"/>
          <w:lang w:val="en-US"/>
        </w:rPr>
        <w:t> </w:t>
      </w:r>
      <w:r w:rsidR="00A13C78" w:rsidRPr="00D0149F">
        <w:rPr>
          <w:rStyle w:val="211"/>
          <w:rFonts w:eastAsiaTheme="minorEastAsia"/>
          <w:sz w:val="28"/>
          <w:szCs w:val="28"/>
        </w:rPr>
        <w:t>М. Конопляник ; Нац. авіац. ун-т. – К., 2011. – 20 с.</w:t>
      </w:r>
    </w:p>
    <w:p w:rsidR="008A0F97" w:rsidRPr="0062176E" w:rsidRDefault="00315E90" w:rsidP="00057968">
      <w:pPr>
        <w:pStyle w:val="a2"/>
        <w:numPr>
          <w:ilvl w:val="0"/>
          <w:numId w:val="0"/>
        </w:numPr>
        <w:ind w:firstLine="567"/>
      </w:pPr>
      <w:r w:rsidRPr="0062176E">
        <w:rPr>
          <w:rStyle w:val="211"/>
          <w:rFonts w:eastAsiaTheme="minorEastAsia"/>
          <w:sz w:val="28"/>
          <w:szCs w:val="28"/>
        </w:rPr>
        <w:t>1</w:t>
      </w:r>
      <w:r w:rsidR="00911CD4" w:rsidRPr="0062176E">
        <w:rPr>
          <w:rStyle w:val="211"/>
          <w:rFonts w:eastAsiaTheme="minorEastAsia"/>
          <w:sz w:val="28"/>
          <w:szCs w:val="28"/>
        </w:rPr>
        <w:t>21</w:t>
      </w:r>
      <w:r w:rsidR="00A06EDE" w:rsidRPr="0062176E">
        <w:rPr>
          <w:rStyle w:val="211"/>
          <w:rFonts w:eastAsiaTheme="minorEastAsia"/>
          <w:sz w:val="28"/>
          <w:szCs w:val="28"/>
        </w:rPr>
        <w:t>.</w:t>
      </w:r>
      <w:r w:rsidR="00A06EDE">
        <w:rPr>
          <w:rStyle w:val="211"/>
          <w:rFonts w:eastAsiaTheme="minorEastAsia"/>
          <w:sz w:val="28"/>
          <w:szCs w:val="28"/>
          <w:lang w:val="ru-RU"/>
        </w:rPr>
        <w:t> </w:t>
      </w:r>
      <w:r w:rsidR="00A13C78" w:rsidRPr="001C7F5C">
        <w:rPr>
          <w:rStyle w:val="211"/>
          <w:rFonts w:eastAsiaTheme="minorEastAsia"/>
          <w:sz w:val="28"/>
          <w:szCs w:val="28"/>
        </w:rPr>
        <w:t>Концепція розвитку професійної освіти і навчання в Україні</w:t>
      </w:r>
      <w:r w:rsidR="003F7893" w:rsidRPr="0062176E">
        <w:rPr>
          <w:rStyle w:val="211"/>
          <w:rFonts w:eastAsiaTheme="minorEastAsia"/>
          <w:sz w:val="28"/>
          <w:szCs w:val="28"/>
        </w:rPr>
        <w:t xml:space="preserve"> </w:t>
      </w:r>
      <w:r w:rsidR="00A13C78" w:rsidRPr="001C7F5C">
        <w:rPr>
          <w:rStyle w:val="211"/>
          <w:rFonts w:eastAsiaTheme="minorEastAsia"/>
          <w:sz w:val="28"/>
          <w:szCs w:val="28"/>
        </w:rPr>
        <w:t>(2010</w:t>
      </w:r>
      <w:r w:rsidR="00A13C78">
        <w:rPr>
          <w:rStyle w:val="211"/>
          <w:rFonts w:eastAsiaTheme="minorEastAsia"/>
          <w:sz w:val="28"/>
          <w:szCs w:val="28"/>
        </w:rPr>
        <w:t>–</w:t>
      </w:r>
      <w:r w:rsidR="00A13C78" w:rsidRPr="001C7F5C">
        <w:rPr>
          <w:rStyle w:val="211"/>
          <w:rFonts w:eastAsiaTheme="minorEastAsia"/>
          <w:sz w:val="28"/>
          <w:szCs w:val="28"/>
        </w:rPr>
        <w:t xml:space="preserve">2020 рр.) / Міністерство освіти і науки, молоді та спорту Україні – [Електронний ресурс]. – Режим доступу : </w:t>
      </w:r>
      <w:r w:rsidR="00A13C78" w:rsidRPr="001C7F5C">
        <w:t>http: //</w:t>
      </w:r>
      <w:r w:rsidR="00A13C78" w:rsidRPr="003F7893">
        <w:rPr>
          <w:u w:val="single"/>
        </w:rPr>
        <w:t>www.mon.gov. ua/main php?query=education/prof-tech.</w:t>
      </w:r>
    </w:p>
    <w:p w:rsidR="008A0F97" w:rsidRDefault="00315E90" w:rsidP="00057968">
      <w:pPr>
        <w:pStyle w:val="a2"/>
        <w:numPr>
          <w:ilvl w:val="0"/>
          <w:numId w:val="0"/>
        </w:numPr>
        <w:ind w:firstLine="567"/>
        <w:rPr>
          <w:rStyle w:val="40"/>
          <w:rFonts w:eastAsiaTheme="minorEastAsia"/>
          <w:b w:val="0"/>
          <w:bCs w:val="0"/>
          <w:lang w:val="ru-RU"/>
        </w:rPr>
      </w:pPr>
      <w:r>
        <w:rPr>
          <w:rStyle w:val="40"/>
          <w:rFonts w:eastAsiaTheme="minorEastAsia"/>
          <w:b w:val="0"/>
          <w:bCs w:val="0"/>
          <w:lang w:val="ru-RU"/>
        </w:rPr>
        <w:t>1</w:t>
      </w:r>
      <w:r w:rsidR="00911CD4">
        <w:rPr>
          <w:rStyle w:val="40"/>
          <w:rFonts w:eastAsiaTheme="minorEastAsia"/>
          <w:b w:val="0"/>
          <w:bCs w:val="0"/>
          <w:lang w:val="ru-RU"/>
        </w:rPr>
        <w:t>22</w:t>
      </w:r>
      <w:r w:rsidR="00A06EDE">
        <w:rPr>
          <w:rStyle w:val="40"/>
          <w:rFonts w:eastAsiaTheme="minorEastAsia"/>
          <w:b w:val="0"/>
          <w:bCs w:val="0"/>
          <w:lang w:val="ru-RU"/>
        </w:rPr>
        <w:t>. </w:t>
      </w:r>
      <w:r w:rsidR="00A13C78" w:rsidRPr="001C7F5C">
        <w:rPr>
          <w:rStyle w:val="40"/>
          <w:rFonts w:eastAsiaTheme="minorEastAsia"/>
          <w:b w:val="0"/>
          <w:bCs w:val="0"/>
        </w:rPr>
        <w:t>Корженко</w:t>
      </w:r>
      <w:r w:rsidR="00A13C78" w:rsidRPr="001C7F5C">
        <w:rPr>
          <w:rStyle w:val="211"/>
          <w:rFonts w:eastAsiaTheme="minorEastAsia"/>
          <w:sz w:val="28"/>
          <w:szCs w:val="28"/>
        </w:rPr>
        <w:t xml:space="preserve"> </w:t>
      </w:r>
      <w:r w:rsidR="00A13C78" w:rsidRPr="001C7F5C">
        <w:rPr>
          <w:rStyle w:val="40"/>
          <w:rFonts w:eastAsiaTheme="minorEastAsia"/>
          <w:b w:val="0"/>
          <w:bCs w:val="0"/>
        </w:rPr>
        <w:t>С.</w:t>
      </w:r>
      <w:r w:rsidR="003F7893">
        <w:rPr>
          <w:rStyle w:val="40"/>
          <w:rFonts w:eastAsiaTheme="minorEastAsia"/>
          <w:b w:val="0"/>
          <w:bCs w:val="0"/>
          <w:lang w:val="en-US"/>
        </w:rPr>
        <w:t> </w:t>
      </w:r>
      <w:r w:rsidR="00A13C78" w:rsidRPr="001C7F5C">
        <w:rPr>
          <w:rStyle w:val="40"/>
          <w:rFonts w:eastAsiaTheme="minorEastAsia"/>
          <w:b w:val="0"/>
          <w:bCs w:val="0"/>
        </w:rPr>
        <w:t>Г. Методич</w:t>
      </w:r>
      <w:r w:rsidR="00A13C78" w:rsidRPr="001C7F5C">
        <w:rPr>
          <w:rStyle w:val="211"/>
          <w:rFonts w:eastAsiaTheme="minorEastAsia"/>
          <w:sz w:val="28"/>
          <w:szCs w:val="28"/>
        </w:rPr>
        <w:t>ні аспекти створення електронних підручників 3 фі</w:t>
      </w:r>
      <w:r w:rsidR="00A13C78" w:rsidRPr="001C7F5C">
        <w:rPr>
          <w:rStyle w:val="40"/>
          <w:rFonts w:eastAsiaTheme="minorEastAsia"/>
          <w:b w:val="0"/>
          <w:bCs w:val="0"/>
        </w:rPr>
        <w:t>зики / С.</w:t>
      </w:r>
      <w:r w:rsidR="003F7893">
        <w:rPr>
          <w:rStyle w:val="40"/>
          <w:rFonts w:eastAsiaTheme="minorEastAsia"/>
          <w:b w:val="0"/>
          <w:bCs w:val="0"/>
          <w:lang w:val="en-US"/>
        </w:rPr>
        <w:t> </w:t>
      </w:r>
      <w:r w:rsidR="00A13C78" w:rsidRPr="001C7F5C">
        <w:rPr>
          <w:rStyle w:val="40"/>
          <w:rFonts w:eastAsiaTheme="minorEastAsia"/>
          <w:b w:val="0"/>
          <w:bCs w:val="0"/>
        </w:rPr>
        <w:t>Г. Корженко, Г.</w:t>
      </w:r>
      <w:r w:rsidR="003F7893">
        <w:rPr>
          <w:rStyle w:val="40"/>
          <w:rFonts w:eastAsiaTheme="minorEastAsia"/>
          <w:b w:val="0"/>
          <w:bCs w:val="0"/>
          <w:lang w:val="en-US"/>
        </w:rPr>
        <w:t> </w:t>
      </w:r>
      <w:r w:rsidR="00A13C78" w:rsidRPr="001C7F5C">
        <w:rPr>
          <w:rStyle w:val="40"/>
          <w:rFonts w:eastAsiaTheme="minorEastAsia"/>
          <w:b w:val="0"/>
          <w:bCs w:val="0"/>
        </w:rPr>
        <w:t>Е. Ткачук // Педагог</w:t>
      </w:r>
      <w:r w:rsidR="00A13C78" w:rsidRPr="001C7F5C">
        <w:rPr>
          <w:rStyle w:val="211"/>
          <w:rFonts w:eastAsiaTheme="minorEastAsia"/>
          <w:sz w:val="28"/>
          <w:szCs w:val="28"/>
        </w:rPr>
        <w:t xml:space="preserve"> професійної</w:t>
      </w:r>
      <w:r w:rsidR="00A13C78" w:rsidRPr="001C7F5C">
        <w:rPr>
          <w:rStyle w:val="2195pt"/>
          <w:rFonts w:eastAsiaTheme="minorEastAsia"/>
          <w:sz w:val="28"/>
          <w:szCs w:val="28"/>
        </w:rPr>
        <w:t xml:space="preserve"> школи </w:t>
      </w:r>
      <w:r w:rsidR="00A13C78" w:rsidRPr="001C7F5C">
        <w:rPr>
          <w:rFonts w:eastAsiaTheme="minorEastAsia"/>
        </w:rPr>
        <w:t xml:space="preserve">: </w:t>
      </w:r>
      <w:r w:rsidR="00A13C78" w:rsidRPr="001C7F5C">
        <w:rPr>
          <w:rStyle w:val="40"/>
          <w:rFonts w:eastAsiaTheme="minorEastAsia"/>
          <w:b w:val="0"/>
          <w:bCs w:val="0"/>
        </w:rPr>
        <w:t>Методичний пос</w:t>
      </w:r>
      <w:r w:rsidR="00A13C78" w:rsidRPr="001C7F5C">
        <w:rPr>
          <w:rStyle w:val="211"/>
          <w:rFonts w:eastAsiaTheme="minorEastAsia"/>
          <w:sz w:val="28"/>
          <w:szCs w:val="28"/>
        </w:rPr>
        <w:t>і</w:t>
      </w:r>
      <w:r w:rsidR="00A13C78" w:rsidRPr="001C7F5C">
        <w:rPr>
          <w:rStyle w:val="40"/>
          <w:rFonts w:eastAsiaTheme="minorEastAsia"/>
          <w:b w:val="0"/>
          <w:bCs w:val="0"/>
        </w:rPr>
        <w:t xml:space="preserve">бник. – </w:t>
      </w:r>
      <w:r w:rsidR="00A13C78" w:rsidRPr="001C7F5C">
        <w:rPr>
          <w:rStyle w:val="211"/>
          <w:rFonts w:eastAsiaTheme="minorEastAsia"/>
          <w:sz w:val="28"/>
          <w:szCs w:val="28"/>
        </w:rPr>
        <w:t>К.</w:t>
      </w:r>
      <w:r w:rsidR="003F7893" w:rsidRPr="0062176E">
        <w:rPr>
          <w:rStyle w:val="211"/>
          <w:rFonts w:eastAsiaTheme="minorEastAsia"/>
          <w:sz w:val="28"/>
          <w:szCs w:val="28"/>
          <w:lang w:val="ru-RU"/>
        </w:rPr>
        <w:t xml:space="preserve"> </w:t>
      </w:r>
      <w:r w:rsidR="00A13C78" w:rsidRPr="001C7F5C">
        <w:rPr>
          <w:rStyle w:val="211"/>
          <w:rFonts w:eastAsiaTheme="minorEastAsia"/>
          <w:sz w:val="28"/>
          <w:szCs w:val="28"/>
        </w:rPr>
        <w:t>: ІПТО НАПН Украї</w:t>
      </w:r>
      <w:r w:rsidR="00A13C78" w:rsidRPr="001C7F5C">
        <w:rPr>
          <w:rStyle w:val="40"/>
          <w:rFonts w:eastAsiaTheme="minorEastAsia"/>
          <w:b w:val="0"/>
          <w:bCs w:val="0"/>
        </w:rPr>
        <w:t>ни, 2010. – Вип. 2. – 143</w:t>
      </w:r>
      <w:r w:rsidR="00A13C78">
        <w:rPr>
          <w:rStyle w:val="40"/>
          <w:rFonts w:eastAsiaTheme="minorEastAsia"/>
          <w:b w:val="0"/>
          <w:bCs w:val="0"/>
        </w:rPr>
        <w:t>–</w:t>
      </w:r>
      <w:r w:rsidR="00A13C78" w:rsidRPr="001C7F5C">
        <w:rPr>
          <w:rStyle w:val="40"/>
          <w:rFonts w:eastAsiaTheme="minorEastAsia"/>
          <w:b w:val="0"/>
          <w:bCs w:val="0"/>
        </w:rPr>
        <w:t>149 с.</w:t>
      </w:r>
    </w:p>
    <w:p w:rsidR="008A0F97" w:rsidRDefault="00315E90" w:rsidP="00057968">
      <w:pPr>
        <w:pStyle w:val="a2"/>
        <w:numPr>
          <w:ilvl w:val="0"/>
          <w:numId w:val="0"/>
        </w:numPr>
        <w:ind w:firstLine="567"/>
        <w:rPr>
          <w:lang w:val="ru-RU"/>
        </w:rPr>
      </w:pPr>
      <w:r>
        <w:rPr>
          <w:lang w:val="ru-RU"/>
        </w:rPr>
        <w:t>1</w:t>
      </w:r>
      <w:r w:rsidR="00911CD4">
        <w:rPr>
          <w:lang w:val="ru-RU"/>
        </w:rPr>
        <w:t>23</w:t>
      </w:r>
      <w:r w:rsidR="00A06EDE">
        <w:rPr>
          <w:lang w:val="ru-RU"/>
        </w:rPr>
        <w:t>. </w:t>
      </w:r>
      <w:r w:rsidR="003F7893">
        <w:t>Король В.</w:t>
      </w:r>
      <w:r w:rsidR="003F7893">
        <w:rPr>
          <w:lang w:val="en-US"/>
        </w:rPr>
        <w:t> </w:t>
      </w:r>
      <w:r w:rsidR="00A13C78">
        <w:t>М. Самостійна робота студентів університету як складова підг</w:t>
      </w:r>
      <w:r w:rsidR="003F7893">
        <w:t>отовки майбутнього фахівця / В.</w:t>
      </w:r>
      <w:r w:rsidR="003F7893">
        <w:rPr>
          <w:lang w:val="en-US"/>
        </w:rPr>
        <w:t> </w:t>
      </w:r>
      <w:r w:rsidR="003F7893">
        <w:t>М. Король, О.</w:t>
      </w:r>
      <w:r w:rsidR="003F7893">
        <w:rPr>
          <w:lang w:val="en-US"/>
        </w:rPr>
        <w:t> </w:t>
      </w:r>
      <w:r w:rsidR="00A13C78">
        <w:t>П. Савченко // Організація самостійної роботи студентів / (За</w:t>
      </w:r>
      <w:r w:rsidR="003F7893">
        <w:t xml:space="preserve"> заг. ред. В.</w:t>
      </w:r>
      <w:r w:rsidR="003F7893">
        <w:rPr>
          <w:lang w:val="en-US"/>
        </w:rPr>
        <w:t> </w:t>
      </w:r>
      <w:r w:rsidR="003F7893">
        <w:t>М. Король, В.</w:t>
      </w:r>
      <w:r w:rsidR="003F7893">
        <w:rPr>
          <w:lang w:val="en-US"/>
        </w:rPr>
        <w:t> </w:t>
      </w:r>
      <w:r w:rsidR="003F7893">
        <w:t>П. Мусієнко, Н.</w:t>
      </w:r>
      <w:r w:rsidR="003F7893">
        <w:rPr>
          <w:lang w:val="en-US"/>
        </w:rPr>
        <w:t> </w:t>
      </w:r>
      <w:r w:rsidR="003F7893">
        <w:t>Т.</w:t>
      </w:r>
      <w:r w:rsidR="003F7893">
        <w:rPr>
          <w:lang w:val="en-US"/>
        </w:rPr>
        <w:t> </w:t>
      </w:r>
      <w:r w:rsidR="00A13C78">
        <w:t>Токової). – Черкаси : Вид-во ЧДУ, 2003. – С. 9–29.</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w:t>
      </w:r>
      <w:r w:rsidR="00911CD4">
        <w:rPr>
          <w:rStyle w:val="211"/>
          <w:rFonts w:eastAsiaTheme="minorEastAsia"/>
          <w:sz w:val="28"/>
          <w:szCs w:val="28"/>
          <w:lang w:val="ru-RU"/>
        </w:rPr>
        <w:t>24</w:t>
      </w:r>
      <w:r>
        <w:rPr>
          <w:rStyle w:val="211"/>
          <w:rFonts w:eastAsiaTheme="minorEastAsia"/>
          <w:sz w:val="28"/>
          <w:szCs w:val="28"/>
          <w:lang w:val="ru-RU"/>
        </w:rPr>
        <w:t>.</w:t>
      </w:r>
      <w:r w:rsidR="00A06EDE">
        <w:rPr>
          <w:rStyle w:val="211"/>
          <w:rFonts w:eastAsiaTheme="minorEastAsia"/>
          <w:sz w:val="28"/>
          <w:szCs w:val="28"/>
          <w:lang w:val="ru-RU"/>
        </w:rPr>
        <w:t> </w:t>
      </w:r>
      <w:r w:rsidR="00A13C78" w:rsidRPr="001C7F5C">
        <w:rPr>
          <w:rStyle w:val="211"/>
          <w:rFonts w:eastAsiaTheme="minorEastAsia"/>
          <w:sz w:val="28"/>
          <w:szCs w:val="28"/>
        </w:rPr>
        <w:t>Коротяев Б.</w:t>
      </w:r>
      <w:r w:rsidR="003F7893">
        <w:rPr>
          <w:rStyle w:val="211"/>
          <w:rFonts w:eastAsiaTheme="minorEastAsia"/>
          <w:sz w:val="28"/>
          <w:szCs w:val="28"/>
          <w:lang w:val="en-US"/>
        </w:rPr>
        <w:t> </w:t>
      </w:r>
      <w:r w:rsidR="00A13C78" w:rsidRPr="001C7F5C">
        <w:rPr>
          <w:rStyle w:val="211"/>
          <w:rFonts w:eastAsiaTheme="minorEastAsia"/>
          <w:sz w:val="28"/>
          <w:szCs w:val="28"/>
        </w:rPr>
        <w:t>И. Взгляд в будущее высшего педагогического образования с позиций теории педагогической философии : монография / Б.</w:t>
      </w:r>
      <w:r w:rsidR="003F7893">
        <w:rPr>
          <w:rStyle w:val="211"/>
          <w:rFonts w:eastAsiaTheme="minorEastAsia"/>
          <w:sz w:val="28"/>
          <w:szCs w:val="28"/>
          <w:lang w:val="en-US"/>
        </w:rPr>
        <w:t> </w:t>
      </w:r>
      <w:r w:rsidR="00A13C78" w:rsidRPr="001C7F5C">
        <w:rPr>
          <w:rStyle w:val="211"/>
          <w:rFonts w:eastAsiaTheme="minorEastAsia"/>
          <w:sz w:val="28"/>
          <w:szCs w:val="28"/>
        </w:rPr>
        <w:t>И.</w:t>
      </w:r>
      <w:r w:rsidR="003F7893">
        <w:rPr>
          <w:rStyle w:val="2195pt"/>
          <w:rFonts w:eastAsiaTheme="minorEastAsia"/>
          <w:sz w:val="28"/>
          <w:szCs w:val="28"/>
          <w:lang w:val="en-US"/>
        </w:rPr>
        <w:t> </w:t>
      </w:r>
      <w:r w:rsidR="00A13C78" w:rsidRPr="001C7F5C">
        <w:rPr>
          <w:rStyle w:val="2195pt"/>
          <w:rFonts w:eastAsiaTheme="minorEastAsia"/>
          <w:sz w:val="28"/>
          <w:szCs w:val="28"/>
        </w:rPr>
        <w:t xml:space="preserve">Коротяев </w:t>
      </w:r>
      <w:r w:rsidR="00A13C78" w:rsidRPr="001C7F5C">
        <w:rPr>
          <w:rStyle w:val="211"/>
          <w:rFonts w:eastAsiaTheme="minorEastAsia"/>
          <w:sz w:val="28"/>
          <w:szCs w:val="28"/>
        </w:rPr>
        <w:t xml:space="preserve">Луган. нац. ун-т им. Т. Шевченка, гос. учреждение. </w:t>
      </w:r>
      <w:r w:rsidR="00A13C78" w:rsidRPr="001C7F5C">
        <w:t xml:space="preserve">– </w:t>
      </w:r>
      <w:r w:rsidR="00A13C78" w:rsidRPr="001C7F5C">
        <w:rPr>
          <w:rStyle w:val="211"/>
          <w:rFonts w:eastAsiaTheme="minorEastAsia"/>
          <w:sz w:val="28"/>
          <w:szCs w:val="28"/>
        </w:rPr>
        <w:t xml:space="preserve">Луганск : ЛНУ им. Тараса Шевченка, 2013. </w:t>
      </w:r>
      <w:r w:rsidR="00A13C78" w:rsidRPr="001C7F5C">
        <w:t xml:space="preserve">– </w:t>
      </w:r>
      <w:r w:rsidR="00A13C78" w:rsidRPr="001C7F5C">
        <w:rPr>
          <w:rStyle w:val="211"/>
          <w:rFonts w:eastAsiaTheme="minorEastAsia"/>
          <w:sz w:val="28"/>
          <w:szCs w:val="28"/>
        </w:rPr>
        <w:t>259 с.</w:t>
      </w:r>
    </w:p>
    <w:p w:rsidR="008A0F97" w:rsidRDefault="00315E90" w:rsidP="00057968">
      <w:pPr>
        <w:pStyle w:val="a2"/>
        <w:numPr>
          <w:ilvl w:val="0"/>
          <w:numId w:val="0"/>
        </w:numPr>
        <w:ind w:firstLine="567"/>
        <w:rPr>
          <w:lang w:val="ru-RU"/>
        </w:rPr>
      </w:pPr>
      <w:r>
        <w:rPr>
          <w:lang w:val="ru-RU"/>
        </w:rPr>
        <w:t>12</w:t>
      </w:r>
      <w:r w:rsidR="00911CD4">
        <w:rPr>
          <w:lang w:val="ru-RU"/>
        </w:rPr>
        <w:t>5</w:t>
      </w:r>
      <w:r>
        <w:rPr>
          <w:lang w:val="ru-RU"/>
        </w:rPr>
        <w:t>.</w:t>
      </w:r>
      <w:r w:rsidR="00A06EDE">
        <w:rPr>
          <w:lang w:val="ru-RU"/>
        </w:rPr>
        <w:t> </w:t>
      </w:r>
      <w:r w:rsidR="00A13C78">
        <w:t>Котикова О. М. Досвід у структурі компетентності [Електронний ресурс] / О. М.</w:t>
      </w:r>
      <w:r w:rsidR="00A13C78">
        <w:rPr>
          <w:lang w:val="ru-RU"/>
        </w:rPr>
        <w:t xml:space="preserve"> </w:t>
      </w:r>
      <w:r w:rsidR="00A13C78">
        <w:t>Котикова // Науковий часопис НРУ ім. М.</w:t>
      </w:r>
      <w:r w:rsidR="003F7893">
        <w:rPr>
          <w:lang w:val="en-US"/>
        </w:rPr>
        <w:t> </w:t>
      </w:r>
      <w:r w:rsidR="00A13C78">
        <w:t>П.</w:t>
      </w:r>
      <w:r w:rsidR="00A13C78">
        <w:rPr>
          <w:lang w:val="ru-RU"/>
        </w:rPr>
        <w:t xml:space="preserve"> </w:t>
      </w:r>
      <w:r w:rsidR="00A13C78">
        <w:t>Драгоманова. Серія 16 : Творча особистість учителя: проблеми теорії і практики. – 2012. – Вип.</w:t>
      </w:r>
      <w:r w:rsidR="003E06FF">
        <w:rPr>
          <w:lang w:val="en-US"/>
        </w:rPr>
        <w:t> </w:t>
      </w:r>
      <w:r w:rsidR="003E06FF">
        <w:t>18.</w:t>
      </w:r>
      <w:r w:rsidR="003E06FF">
        <w:rPr>
          <w:lang w:val="en-US"/>
        </w:rPr>
        <w:t> </w:t>
      </w:r>
      <w:r w:rsidR="00A13C78">
        <w:t>– С.</w:t>
      </w:r>
      <w:r w:rsidR="00A13C78">
        <w:rPr>
          <w:lang w:val="ru-RU"/>
        </w:rPr>
        <w:t xml:space="preserve"> </w:t>
      </w:r>
      <w:r w:rsidR="00A13C78">
        <w:t>11–15.</w:t>
      </w:r>
    </w:p>
    <w:p w:rsidR="008A0F97" w:rsidRDefault="00315E90" w:rsidP="00057968">
      <w:pPr>
        <w:pStyle w:val="a2"/>
        <w:numPr>
          <w:ilvl w:val="0"/>
          <w:numId w:val="0"/>
        </w:numPr>
        <w:ind w:firstLine="567"/>
        <w:rPr>
          <w:rFonts w:eastAsiaTheme="minorEastAsia"/>
          <w:lang w:val="ru-RU"/>
        </w:rPr>
      </w:pPr>
      <w:r>
        <w:rPr>
          <w:rStyle w:val="211"/>
          <w:rFonts w:eastAsiaTheme="minorEastAsia"/>
          <w:sz w:val="28"/>
          <w:szCs w:val="28"/>
          <w:lang w:val="ru-RU"/>
        </w:rPr>
        <w:t>12</w:t>
      </w:r>
      <w:r w:rsidR="00911CD4">
        <w:rPr>
          <w:rStyle w:val="211"/>
          <w:rFonts w:eastAsiaTheme="minorEastAsia"/>
          <w:sz w:val="28"/>
          <w:szCs w:val="28"/>
          <w:lang w:val="ru-RU"/>
        </w:rPr>
        <w:t>6</w:t>
      </w:r>
      <w:r w:rsidR="00A06EDE">
        <w:rPr>
          <w:rStyle w:val="211"/>
          <w:rFonts w:eastAsiaTheme="minorEastAsia"/>
          <w:sz w:val="28"/>
          <w:szCs w:val="28"/>
          <w:lang w:val="ru-RU"/>
        </w:rPr>
        <w:t>. </w:t>
      </w:r>
      <w:r w:rsidR="00A13C78" w:rsidRPr="001C7F5C">
        <w:rPr>
          <w:rStyle w:val="211"/>
          <w:rFonts w:eastAsiaTheme="minorEastAsia"/>
          <w:sz w:val="28"/>
          <w:szCs w:val="28"/>
        </w:rPr>
        <w:t>Кочерженко О.</w:t>
      </w:r>
      <w:r w:rsidR="006360E5">
        <w:rPr>
          <w:rStyle w:val="211"/>
          <w:rFonts w:eastAsiaTheme="minorEastAsia"/>
          <w:sz w:val="28"/>
          <w:szCs w:val="28"/>
          <w:lang w:val="en-US"/>
        </w:rPr>
        <w:t> </w:t>
      </w:r>
      <w:r w:rsidR="00A13C78" w:rsidRPr="001C7F5C">
        <w:rPr>
          <w:rStyle w:val="211"/>
          <w:rFonts w:eastAsiaTheme="minorEastAsia"/>
          <w:sz w:val="28"/>
          <w:szCs w:val="28"/>
        </w:rPr>
        <w:t>М. Виховання любо</w:t>
      </w:r>
      <w:r w:rsidR="006360E5">
        <w:rPr>
          <w:rStyle w:val="211"/>
          <w:rFonts w:eastAsiaTheme="minorEastAsia"/>
          <w:sz w:val="28"/>
          <w:szCs w:val="28"/>
        </w:rPr>
        <w:t>ві до книги в учнів ПТНЗ / О.</w:t>
      </w:r>
      <w:r w:rsidR="006360E5">
        <w:rPr>
          <w:rStyle w:val="211"/>
          <w:rFonts w:eastAsiaTheme="minorEastAsia"/>
          <w:sz w:val="28"/>
          <w:szCs w:val="28"/>
          <w:lang w:val="en-US"/>
        </w:rPr>
        <w:t> </w:t>
      </w:r>
      <w:r w:rsidR="006360E5">
        <w:rPr>
          <w:rStyle w:val="211"/>
          <w:rFonts w:eastAsiaTheme="minorEastAsia"/>
          <w:sz w:val="28"/>
          <w:szCs w:val="28"/>
        </w:rPr>
        <w:t>М.</w:t>
      </w:r>
      <w:r w:rsidR="006360E5">
        <w:rPr>
          <w:rStyle w:val="211"/>
          <w:rFonts w:eastAsiaTheme="minorEastAsia"/>
          <w:sz w:val="28"/>
          <w:szCs w:val="28"/>
          <w:lang w:val="en-US"/>
        </w:rPr>
        <w:t> </w:t>
      </w:r>
      <w:r w:rsidR="00A13C78" w:rsidRPr="001C7F5C">
        <w:rPr>
          <w:rStyle w:val="211"/>
          <w:rFonts w:eastAsiaTheme="minorEastAsia"/>
          <w:sz w:val="28"/>
          <w:szCs w:val="28"/>
        </w:rPr>
        <w:t>Кочерженко // Педагог професійної школи</w:t>
      </w:r>
      <w:r w:rsidR="006360E5" w:rsidRPr="0062176E">
        <w:rPr>
          <w:rStyle w:val="211"/>
          <w:rFonts w:eastAsiaTheme="minorEastAsia"/>
          <w:sz w:val="28"/>
          <w:szCs w:val="28"/>
          <w:lang w:val="ru-RU"/>
        </w:rPr>
        <w:t xml:space="preserve"> </w:t>
      </w:r>
      <w:r w:rsidR="00A13C78" w:rsidRPr="001C7F5C">
        <w:rPr>
          <w:rStyle w:val="211"/>
          <w:rFonts w:eastAsiaTheme="minorEastAsia"/>
          <w:sz w:val="28"/>
          <w:szCs w:val="28"/>
        </w:rPr>
        <w:t xml:space="preserve">: Методичний посібник. </w:t>
      </w:r>
      <w:r w:rsidR="00A13C78" w:rsidRPr="001C7F5C">
        <w:rPr>
          <w:rStyle w:val="40"/>
          <w:rFonts w:eastAsiaTheme="minorEastAsia"/>
          <w:b w:val="0"/>
          <w:bCs w:val="0"/>
        </w:rPr>
        <w:t xml:space="preserve">– </w:t>
      </w:r>
      <w:r w:rsidR="00A13C78" w:rsidRPr="001C7F5C">
        <w:rPr>
          <w:rStyle w:val="211"/>
          <w:rFonts w:eastAsiaTheme="minorEastAsia"/>
          <w:sz w:val="28"/>
          <w:szCs w:val="28"/>
        </w:rPr>
        <w:t>К.</w:t>
      </w:r>
      <w:r w:rsidR="006360E5" w:rsidRPr="0062176E">
        <w:rPr>
          <w:rStyle w:val="211"/>
          <w:rFonts w:eastAsiaTheme="minorEastAsia"/>
          <w:sz w:val="28"/>
          <w:szCs w:val="28"/>
          <w:lang w:val="ru-RU"/>
        </w:rPr>
        <w:t xml:space="preserve"> </w:t>
      </w:r>
      <w:r w:rsidR="00A13C78" w:rsidRPr="001C7F5C">
        <w:rPr>
          <w:rStyle w:val="211"/>
          <w:rFonts w:eastAsiaTheme="minorEastAsia"/>
          <w:sz w:val="28"/>
          <w:szCs w:val="28"/>
        </w:rPr>
        <w:t xml:space="preserve">: ІПТО НАПН України, 2010. </w:t>
      </w:r>
      <w:r w:rsidR="00A13C78" w:rsidRPr="001C7F5C">
        <w:t xml:space="preserve">– </w:t>
      </w:r>
      <w:r w:rsidR="00A13C78" w:rsidRPr="001C7F5C">
        <w:rPr>
          <w:rStyle w:val="211"/>
          <w:rFonts w:eastAsiaTheme="minorEastAsia"/>
          <w:sz w:val="28"/>
          <w:szCs w:val="28"/>
        </w:rPr>
        <w:t xml:space="preserve">Вип. 2. </w:t>
      </w:r>
      <w:r w:rsidR="00A13C78" w:rsidRPr="001C7F5C">
        <w:t xml:space="preserve">– </w:t>
      </w:r>
      <w:r w:rsidR="00A13C78" w:rsidRPr="001C7F5C">
        <w:rPr>
          <w:rStyle w:val="211"/>
          <w:rFonts w:eastAsiaTheme="minorEastAsia"/>
          <w:sz w:val="28"/>
          <w:szCs w:val="28"/>
        </w:rPr>
        <w:t>164</w:t>
      </w:r>
      <w:r w:rsidR="00A13C78">
        <w:t>–</w:t>
      </w:r>
      <w:r w:rsidR="00A13C78" w:rsidRPr="001C7F5C">
        <w:rPr>
          <w:rFonts w:eastAsiaTheme="minorEastAsia"/>
        </w:rPr>
        <w:t>168 с.</w:t>
      </w:r>
    </w:p>
    <w:p w:rsidR="008A0F97" w:rsidRDefault="00315E90" w:rsidP="00057968">
      <w:pPr>
        <w:pStyle w:val="a2"/>
        <w:numPr>
          <w:ilvl w:val="0"/>
          <w:numId w:val="0"/>
        </w:numPr>
        <w:ind w:firstLine="567"/>
        <w:rPr>
          <w:rFonts w:eastAsiaTheme="minorEastAsia"/>
          <w:u w:val="single"/>
          <w:lang w:val="ru-RU"/>
        </w:rPr>
      </w:pPr>
      <w:r>
        <w:rPr>
          <w:lang w:val="ru-RU"/>
        </w:rPr>
        <w:t>12</w:t>
      </w:r>
      <w:r w:rsidR="00911CD4">
        <w:rPr>
          <w:lang w:val="ru-RU"/>
        </w:rPr>
        <w:t>7</w:t>
      </w:r>
      <w:r w:rsidR="00A06EDE">
        <w:rPr>
          <w:lang w:val="ru-RU"/>
        </w:rPr>
        <w:t>. </w:t>
      </w:r>
      <w:r w:rsidR="006360E5">
        <w:t>Кремень В.</w:t>
      </w:r>
      <w:r w:rsidR="006360E5">
        <w:rPr>
          <w:lang w:val="en-US"/>
        </w:rPr>
        <w:t> </w:t>
      </w:r>
      <w:r w:rsidR="00A13C78">
        <w:t xml:space="preserve">Г. Якісна освіта формує майбутнє держави і її громадян [Електронний ресурс] / В. Г. Кремень – Режим доступу : </w:t>
      </w:r>
      <w:hyperlink r:id="rId31" w:history="1">
        <w:r w:rsidR="008A0F97" w:rsidRPr="002F2BA0">
          <w:rPr>
            <w:rStyle w:val="af3"/>
            <w:rFonts w:eastAsiaTheme="minorEastAsia"/>
            <w:lang w:val="en-US"/>
          </w:rPr>
          <w:t>http</w:t>
        </w:r>
        <w:r w:rsidR="008A0F97" w:rsidRPr="0062176E">
          <w:rPr>
            <w:rStyle w:val="af3"/>
            <w:rFonts w:eastAsiaTheme="minorEastAsia"/>
            <w:lang w:val="ru-RU"/>
          </w:rPr>
          <w:t>://</w:t>
        </w:r>
        <w:r w:rsidR="008A0F97" w:rsidRPr="002F2BA0">
          <w:rPr>
            <w:rStyle w:val="af3"/>
            <w:rFonts w:eastAsiaTheme="minorEastAsia"/>
            <w:lang w:val="en-US"/>
          </w:rPr>
          <w:t>www</w:t>
        </w:r>
        <w:r w:rsidR="008A0F97" w:rsidRPr="0062176E">
          <w:rPr>
            <w:rStyle w:val="af3"/>
            <w:rFonts w:eastAsiaTheme="minorEastAsia"/>
            <w:lang w:val="ru-RU"/>
          </w:rPr>
          <w:t>.</w:t>
        </w:r>
        <w:r w:rsidR="008A0F97" w:rsidRPr="002F2BA0">
          <w:rPr>
            <w:rStyle w:val="af3"/>
            <w:rFonts w:eastAsiaTheme="minorEastAsia"/>
            <w:lang w:val="en-US"/>
          </w:rPr>
          <w:t>zn</w:t>
        </w:r>
        <w:r w:rsidR="008A0F97" w:rsidRPr="0062176E">
          <w:rPr>
            <w:rStyle w:val="af3"/>
            <w:rFonts w:eastAsiaTheme="minorEastAsia"/>
            <w:lang w:val="ru-RU"/>
          </w:rPr>
          <w:t>.</w:t>
        </w:r>
        <w:r w:rsidR="008A0F97" w:rsidRPr="002F2BA0">
          <w:rPr>
            <w:rStyle w:val="af3"/>
            <w:rFonts w:eastAsiaTheme="minorEastAsia"/>
            <w:lang w:val="en-US"/>
          </w:rPr>
          <w:t>kiev</w:t>
        </w:r>
        <w:r w:rsidR="008A0F97" w:rsidRPr="0062176E">
          <w:rPr>
            <w:rStyle w:val="af3"/>
            <w:rFonts w:eastAsiaTheme="minorEastAsia"/>
            <w:lang w:val="ru-RU"/>
          </w:rPr>
          <w:t>.</w:t>
        </w:r>
        <w:r w:rsidR="008A0F97" w:rsidRPr="002F2BA0">
          <w:rPr>
            <w:rStyle w:val="af3"/>
            <w:rFonts w:eastAsiaTheme="minorEastAsia"/>
            <w:lang w:val="en-US"/>
          </w:rPr>
          <w:t>ua</w:t>
        </w:r>
        <w:r w:rsidR="008A0F97" w:rsidRPr="0062176E">
          <w:rPr>
            <w:rStyle w:val="af3"/>
            <w:rFonts w:eastAsiaTheme="minorEastAsia"/>
            <w:lang w:val="ru-RU"/>
          </w:rPr>
          <w:t>/</w:t>
        </w:r>
        <w:r w:rsidR="008A0F97" w:rsidRPr="002F2BA0">
          <w:rPr>
            <w:rStyle w:val="af3"/>
            <w:rFonts w:eastAsiaTheme="minorEastAsia"/>
            <w:lang w:val="en-US"/>
          </w:rPr>
          <w:t>nn</w:t>
        </w:r>
        <w:r w:rsidR="008A0F97" w:rsidRPr="0062176E">
          <w:rPr>
            <w:rStyle w:val="af3"/>
            <w:rFonts w:eastAsiaTheme="minorEastAsia"/>
            <w:lang w:val="ru-RU"/>
          </w:rPr>
          <w:t>/</w:t>
        </w:r>
        <w:r w:rsidR="008A0F97" w:rsidRPr="002F2BA0">
          <w:rPr>
            <w:rStyle w:val="af3"/>
            <w:rFonts w:eastAsiaTheme="minorEastAsia"/>
            <w:lang w:val="en-US"/>
          </w:rPr>
          <w:t>show</w:t>
        </w:r>
        <w:r w:rsidR="008A0F97" w:rsidRPr="0062176E">
          <w:rPr>
            <w:rStyle w:val="af3"/>
            <w:rFonts w:eastAsiaTheme="minorEastAsia"/>
            <w:lang w:val="ru-RU"/>
          </w:rPr>
          <w:t>/345/31179/</w:t>
        </w:r>
      </w:hyperlink>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lastRenderedPageBreak/>
        <w:t>12</w:t>
      </w:r>
      <w:r w:rsidR="00911CD4">
        <w:rPr>
          <w:rStyle w:val="211"/>
          <w:rFonts w:eastAsiaTheme="minorEastAsia"/>
          <w:sz w:val="28"/>
          <w:szCs w:val="28"/>
          <w:lang w:val="ru-RU"/>
        </w:rPr>
        <w:t>8</w:t>
      </w:r>
      <w:r w:rsidR="00A06EDE">
        <w:rPr>
          <w:rStyle w:val="211"/>
          <w:rFonts w:eastAsiaTheme="minorEastAsia"/>
          <w:sz w:val="28"/>
          <w:szCs w:val="28"/>
          <w:lang w:val="ru-RU"/>
        </w:rPr>
        <w:t>. </w:t>
      </w:r>
      <w:r w:rsidR="00A13C78" w:rsidRPr="001C7F5C">
        <w:rPr>
          <w:rStyle w:val="211"/>
          <w:rFonts w:eastAsiaTheme="minorEastAsia"/>
          <w:sz w:val="28"/>
          <w:szCs w:val="28"/>
        </w:rPr>
        <w:t>Кругликов Г.</w:t>
      </w:r>
      <w:r w:rsidR="006360E5">
        <w:rPr>
          <w:rStyle w:val="211"/>
          <w:rFonts w:eastAsiaTheme="minorEastAsia"/>
          <w:sz w:val="28"/>
          <w:szCs w:val="28"/>
          <w:lang w:val="en-US"/>
        </w:rPr>
        <w:t> </w:t>
      </w:r>
      <w:r w:rsidR="00A13C78" w:rsidRPr="001C7F5C">
        <w:rPr>
          <w:rStyle w:val="211"/>
          <w:rFonts w:eastAsiaTheme="minorEastAsia"/>
          <w:sz w:val="28"/>
          <w:szCs w:val="28"/>
        </w:rPr>
        <w:t>И. Методика профессионального обучения с практикумом: учебное пособие для студентов высших учебных заведений / Г.</w:t>
      </w:r>
      <w:r w:rsidR="006360E5">
        <w:rPr>
          <w:rStyle w:val="211"/>
          <w:rFonts w:eastAsiaTheme="minorEastAsia"/>
          <w:sz w:val="28"/>
          <w:szCs w:val="28"/>
          <w:lang w:val="en-US"/>
        </w:rPr>
        <w:t> </w:t>
      </w:r>
      <w:r w:rsidR="00A13C78" w:rsidRPr="001C7F5C">
        <w:rPr>
          <w:rStyle w:val="211"/>
          <w:rFonts w:eastAsiaTheme="minorEastAsia"/>
          <w:sz w:val="28"/>
          <w:szCs w:val="28"/>
        </w:rPr>
        <w:t xml:space="preserve">И. Кругликов. </w:t>
      </w:r>
      <w:r w:rsidR="00A13C78" w:rsidRPr="001C7F5C">
        <w:t xml:space="preserve">– </w:t>
      </w:r>
      <w:r w:rsidR="00A13C78" w:rsidRPr="001C7F5C">
        <w:rPr>
          <w:rStyle w:val="211"/>
          <w:rFonts w:eastAsiaTheme="minorEastAsia"/>
          <w:sz w:val="28"/>
          <w:szCs w:val="28"/>
        </w:rPr>
        <w:t xml:space="preserve">3-е изд., стер. </w:t>
      </w:r>
      <w:r w:rsidR="00A13C78" w:rsidRPr="001C7F5C">
        <w:t xml:space="preserve">– </w:t>
      </w:r>
      <w:r w:rsidR="00A13C78" w:rsidRPr="001C7F5C">
        <w:rPr>
          <w:rStyle w:val="211"/>
          <w:rFonts w:eastAsiaTheme="minorEastAsia"/>
          <w:sz w:val="28"/>
          <w:szCs w:val="28"/>
        </w:rPr>
        <w:t>М.</w:t>
      </w:r>
      <w:r w:rsidR="009C66B8">
        <w:rPr>
          <w:rStyle w:val="211"/>
          <w:rFonts w:eastAsiaTheme="minorEastAsia"/>
          <w:sz w:val="28"/>
          <w:szCs w:val="28"/>
          <w:lang w:val="ru-RU"/>
        </w:rPr>
        <w:t xml:space="preserve"> </w:t>
      </w:r>
      <w:r w:rsidR="00A13C78" w:rsidRPr="001C7F5C">
        <w:rPr>
          <w:rStyle w:val="211"/>
          <w:rFonts w:eastAsiaTheme="minorEastAsia"/>
          <w:sz w:val="28"/>
          <w:szCs w:val="28"/>
        </w:rPr>
        <w:t xml:space="preserve">: Изд. центр “Академия”, 2008. </w:t>
      </w:r>
      <w:r w:rsidR="00A13C78" w:rsidRPr="001C7F5C">
        <w:t xml:space="preserve">– </w:t>
      </w:r>
      <w:r w:rsidR="00A13C78" w:rsidRPr="001C7F5C">
        <w:rPr>
          <w:rStyle w:val="211"/>
          <w:rFonts w:eastAsiaTheme="minorEastAsia"/>
          <w:sz w:val="28"/>
          <w:szCs w:val="28"/>
        </w:rPr>
        <w:t>288 с.</w:t>
      </w:r>
    </w:p>
    <w:p w:rsidR="008A0F97" w:rsidRPr="0062176E" w:rsidRDefault="00315E90" w:rsidP="00057968">
      <w:pPr>
        <w:pStyle w:val="a2"/>
        <w:numPr>
          <w:ilvl w:val="0"/>
          <w:numId w:val="0"/>
        </w:numPr>
        <w:ind w:firstLine="567"/>
      </w:pPr>
      <w:r>
        <w:rPr>
          <w:lang w:val="ru-RU"/>
        </w:rPr>
        <w:t>12</w:t>
      </w:r>
      <w:r w:rsidR="00911CD4">
        <w:rPr>
          <w:lang w:val="ru-RU"/>
        </w:rPr>
        <w:t>9</w:t>
      </w:r>
      <w:r w:rsidR="00A06EDE">
        <w:rPr>
          <w:lang w:val="ru-RU"/>
        </w:rPr>
        <w:t>. </w:t>
      </w:r>
      <w:r w:rsidR="00A13C78">
        <w:t>Крукевич Л. Роль модульно-рейтингової технології в активізації самостійної роботи студентів / Л. Крукевич // Наукові записки Тернопільського державного педагогічного університету. Сер</w:t>
      </w:r>
      <w:r w:rsidR="003E06FF">
        <w:t>ія : Педагогіка. – 2004. – №</w:t>
      </w:r>
      <w:r w:rsidR="003E06FF">
        <w:rPr>
          <w:lang w:val="en-US"/>
        </w:rPr>
        <w:t> </w:t>
      </w:r>
      <w:r w:rsidR="003E06FF">
        <w:t>5.</w:t>
      </w:r>
      <w:r w:rsidR="003E06FF">
        <w:rPr>
          <w:lang w:val="ru-RU"/>
        </w:rPr>
        <w:t> </w:t>
      </w:r>
      <w:r w:rsidR="003E06FF">
        <w:t>С.</w:t>
      </w:r>
      <w:r w:rsidR="003E06FF">
        <w:rPr>
          <w:lang w:val="ru-RU"/>
        </w:rPr>
        <w:t> </w:t>
      </w:r>
      <w:r w:rsidR="00A13C78">
        <w:t>61–64.</w:t>
      </w:r>
    </w:p>
    <w:p w:rsidR="008A0F97" w:rsidRDefault="00315E90" w:rsidP="00057968">
      <w:pPr>
        <w:pStyle w:val="a2"/>
        <w:numPr>
          <w:ilvl w:val="0"/>
          <w:numId w:val="0"/>
        </w:numPr>
        <w:ind w:firstLine="567"/>
        <w:rPr>
          <w:rStyle w:val="211"/>
          <w:rFonts w:eastAsiaTheme="minorEastAsia"/>
          <w:sz w:val="28"/>
          <w:szCs w:val="28"/>
          <w:lang w:val="ru-RU"/>
        </w:rPr>
      </w:pPr>
      <w:r w:rsidRPr="0062176E">
        <w:rPr>
          <w:rStyle w:val="211"/>
          <w:rFonts w:eastAsiaTheme="minorEastAsia"/>
          <w:sz w:val="28"/>
          <w:szCs w:val="28"/>
        </w:rPr>
        <w:t>1</w:t>
      </w:r>
      <w:r w:rsidR="00911CD4" w:rsidRPr="0062176E">
        <w:rPr>
          <w:rStyle w:val="211"/>
          <w:rFonts w:eastAsiaTheme="minorEastAsia"/>
          <w:sz w:val="28"/>
          <w:szCs w:val="28"/>
        </w:rPr>
        <w:t>30</w:t>
      </w:r>
      <w:r w:rsidR="00A06EDE" w:rsidRPr="0062176E">
        <w:rPr>
          <w:rStyle w:val="211"/>
          <w:rFonts w:eastAsiaTheme="minorEastAsia"/>
          <w:sz w:val="28"/>
          <w:szCs w:val="28"/>
        </w:rPr>
        <w:t>.</w:t>
      </w:r>
      <w:r w:rsidR="00A06EDE">
        <w:rPr>
          <w:rStyle w:val="211"/>
          <w:rFonts w:eastAsiaTheme="minorEastAsia"/>
          <w:sz w:val="28"/>
          <w:szCs w:val="28"/>
          <w:lang w:val="ru-RU"/>
        </w:rPr>
        <w:t> </w:t>
      </w:r>
      <w:r w:rsidR="00A13C78" w:rsidRPr="001C7F5C">
        <w:rPr>
          <w:rStyle w:val="211"/>
          <w:rFonts w:eastAsiaTheme="minorEastAsia"/>
          <w:sz w:val="28"/>
          <w:szCs w:val="28"/>
        </w:rPr>
        <w:t>Кручек В.</w:t>
      </w:r>
      <w:r w:rsidR="006360E5">
        <w:rPr>
          <w:rStyle w:val="211"/>
          <w:rFonts w:eastAsiaTheme="minorEastAsia"/>
          <w:sz w:val="28"/>
          <w:szCs w:val="28"/>
          <w:lang w:val="en-US"/>
        </w:rPr>
        <w:t> </w:t>
      </w:r>
      <w:r w:rsidR="00A13C78" w:rsidRPr="001C7F5C">
        <w:rPr>
          <w:rStyle w:val="211"/>
          <w:rFonts w:eastAsiaTheme="minorEastAsia"/>
          <w:sz w:val="28"/>
          <w:szCs w:val="28"/>
        </w:rPr>
        <w:t xml:space="preserve">А. Формування комунікативних вмінь студентів вищих аграрних навчальних закладів освіти в процесі вивчення психолого-педагогічних дисциплін : дис. ... канд. пед.. наук : 13.00.04. / Вікторія Аркадіївна Кручек ; Нац. агр.. ун-т. </w:t>
      </w:r>
      <w:r w:rsidR="00A13C78" w:rsidRPr="001C7F5C">
        <w:t xml:space="preserve">– </w:t>
      </w:r>
      <w:r w:rsidR="00A13C78" w:rsidRPr="001C7F5C">
        <w:rPr>
          <w:rStyle w:val="211"/>
          <w:rFonts w:eastAsiaTheme="minorEastAsia"/>
          <w:sz w:val="28"/>
          <w:szCs w:val="28"/>
        </w:rPr>
        <w:t xml:space="preserve">К, 2003. </w:t>
      </w:r>
      <w:r w:rsidR="00A13C78" w:rsidRPr="001C7F5C">
        <w:t xml:space="preserve">– </w:t>
      </w:r>
      <w:r w:rsidR="00A13C78" w:rsidRPr="001C7F5C">
        <w:rPr>
          <w:rStyle w:val="211"/>
          <w:rFonts w:eastAsiaTheme="minorEastAsia"/>
          <w:sz w:val="28"/>
          <w:szCs w:val="28"/>
        </w:rPr>
        <w:t>576 с.</w:t>
      </w:r>
    </w:p>
    <w:p w:rsidR="008A0F97" w:rsidRDefault="00315E90" w:rsidP="00057968">
      <w:pPr>
        <w:pStyle w:val="a2"/>
        <w:numPr>
          <w:ilvl w:val="0"/>
          <w:numId w:val="0"/>
        </w:numPr>
        <w:ind w:firstLine="567"/>
        <w:rPr>
          <w:rStyle w:val="afff1"/>
          <w:rFonts w:eastAsiaTheme="minorEastAsia"/>
          <w:lang w:val="ru-RU"/>
        </w:rPr>
      </w:pPr>
      <w:r>
        <w:rPr>
          <w:rStyle w:val="211"/>
          <w:rFonts w:eastAsiaTheme="minorEastAsia"/>
          <w:sz w:val="28"/>
          <w:szCs w:val="28"/>
          <w:lang w:val="ru-RU"/>
        </w:rPr>
        <w:t>1</w:t>
      </w:r>
      <w:r w:rsidR="00911CD4">
        <w:rPr>
          <w:rStyle w:val="211"/>
          <w:rFonts w:eastAsiaTheme="minorEastAsia"/>
          <w:sz w:val="28"/>
          <w:szCs w:val="28"/>
          <w:lang w:val="ru-RU"/>
        </w:rPr>
        <w:t>31</w:t>
      </w:r>
      <w:r w:rsidR="00A06EDE">
        <w:rPr>
          <w:rStyle w:val="211"/>
          <w:rFonts w:eastAsiaTheme="minorEastAsia"/>
          <w:sz w:val="28"/>
          <w:szCs w:val="28"/>
          <w:lang w:val="ru-RU"/>
        </w:rPr>
        <w:t>. </w:t>
      </w:r>
      <w:r w:rsidR="00A13C78" w:rsidRPr="001C7F5C">
        <w:rPr>
          <w:rStyle w:val="211"/>
          <w:rFonts w:eastAsiaTheme="minorEastAsia"/>
          <w:sz w:val="28"/>
          <w:szCs w:val="28"/>
        </w:rPr>
        <w:t>Кубракова Н.</w:t>
      </w:r>
      <w:r w:rsidR="006360E5">
        <w:rPr>
          <w:rStyle w:val="211"/>
          <w:rFonts w:eastAsiaTheme="minorEastAsia"/>
          <w:sz w:val="28"/>
          <w:szCs w:val="28"/>
          <w:lang w:val="en-US"/>
        </w:rPr>
        <w:t> </w:t>
      </w:r>
      <w:r w:rsidR="00A13C78" w:rsidRPr="001C7F5C">
        <w:rPr>
          <w:rStyle w:val="211"/>
          <w:rFonts w:eastAsiaTheme="minorEastAsia"/>
          <w:sz w:val="28"/>
          <w:szCs w:val="28"/>
        </w:rPr>
        <w:t>В. Формування самоосвітньої компетентності учнів в основній школі сільської місцевості / Н.</w:t>
      </w:r>
      <w:r w:rsidR="006360E5">
        <w:rPr>
          <w:rStyle w:val="211"/>
          <w:rFonts w:eastAsiaTheme="minorEastAsia"/>
          <w:sz w:val="28"/>
          <w:szCs w:val="28"/>
          <w:lang w:val="en-US"/>
        </w:rPr>
        <w:t> </w:t>
      </w:r>
      <w:r w:rsidR="00A13C78" w:rsidRPr="001C7F5C">
        <w:rPr>
          <w:rStyle w:val="211"/>
          <w:rFonts w:eastAsiaTheme="minorEastAsia"/>
          <w:sz w:val="28"/>
          <w:szCs w:val="28"/>
        </w:rPr>
        <w:t>В. Кубракова // Педагогіка і психологія формування творчої особистості</w:t>
      </w:r>
      <w:r w:rsidR="009C66B8">
        <w:rPr>
          <w:rStyle w:val="211"/>
          <w:rFonts w:eastAsiaTheme="minorEastAsia"/>
          <w:sz w:val="28"/>
          <w:szCs w:val="28"/>
          <w:lang w:val="ru-RU"/>
        </w:rPr>
        <w:t xml:space="preserve"> </w:t>
      </w:r>
      <w:r w:rsidR="00A13C78" w:rsidRPr="001C7F5C">
        <w:rPr>
          <w:rStyle w:val="211"/>
          <w:rFonts w:eastAsiaTheme="minorEastAsia"/>
          <w:sz w:val="28"/>
          <w:szCs w:val="28"/>
        </w:rPr>
        <w:t>: проблеми і пошуки: зб.</w:t>
      </w:r>
      <w:r w:rsidR="00A13C78" w:rsidRPr="001C7F5C">
        <w:rPr>
          <w:rStyle w:val="211"/>
          <w:rFonts w:eastAsiaTheme="minorEastAsia"/>
        </w:rPr>
        <w:t xml:space="preserve"> </w:t>
      </w:r>
      <w:r w:rsidR="00A13C78" w:rsidRPr="001C7F5C">
        <w:rPr>
          <w:rStyle w:val="200"/>
          <w:rFonts w:eastAsiaTheme="minorEastAsia"/>
          <w:sz w:val="28"/>
          <w:szCs w:val="28"/>
        </w:rPr>
        <w:t>наук, праць / редкол,</w:t>
      </w:r>
      <w:r w:rsidR="00A13C78" w:rsidRPr="001C7F5C">
        <w:rPr>
          <w:rStyle w:val="209pt"/>
          <w:rFonts w:eastAsiaTheme="minorEastAsia"/>
          <w:sz w:val="28"/>
          <w:szCs w:val="28"/>
        </w:rPr>
        <w:t xml:space="preserve"> Т</w:t>
      </w:r>
      <w:r w:rsidR="00A13C78" w:rsidRPr="001C7F5C">
        <w:rPr>
          <w:rStyle w:val="2085pt-1pt"/>
          <w:rFonts w:eastAsiaTheme="minorEastAsia"/>
        </w:rPr>
        <w:t>.</w:t>
      </w:r>
      <w:r w:rsidR="006360E5" w:rsidRPr="006360E5">
        <w:rPr>
          <w:rStyle w:val="afff1"/>
          <w:rFonts w:eastAsiaTheme="minorEastAsia"/>
        </w:rPr>
        <w:t> </w:t>
      </w:r>
      <w:r w:rsidR="00A13C78" w:rsidRPr="00D6010A">
        <w:rPr>
          <w:rStyle w:val="afff1"/>
          <w:rFonts w:eastAsiaTheme="minorEastAsia"/>
        </w:rPr>
        <w:t xml:space="preserve">І. Сущенко (відп. ред.) та ін. – Київ-Запоріжжя 2005. </w:t>
      </w:r>
      <w:r w:rsidR="00A13C78" w:rsidRPr="00D6010A">
        <w:rPr>
          <w:rStyle w:val="afff1"/>
        </w:rPr>
        <w:t xml:space="preserve">– </w:t>
      </w:r>
      <w:r w:rsidR="00A13C78" w:rsidRPr="00D6010A">
        <w:rPr>
          <w:rStyle w:val="afff1"/>
          <w:rFonts w:eastAsiaTheme="minorEastAsia"/>
        </w:rPr>
        <w:t>Вип. 36.</w:t>
      </w:r>
      <w:r w:rsidR="00A13C78" w:rsidRPr="00D6010A">
        <w:rPr>
          <w:rStyle w:val="afff1"/>
        </w:rPr>
        <w:t xml:space="preserve"> – </w:t>
      </w:r>
      <w:r w:rsidR="00A13C78" w:rsidRPr="00D6010A">
        <w:rPr>
          <w:rStyle w:val="afff1"/>
          <w:rFonts w:eastAsiaTheme="minorEastAsia"/>
        </w:rPr>
        <w:t>с. 31</w:t>
      </w:r>
      <w:r w:rsidR="00A13C78" w:rsidRPr="00D6010A">
        <w:rPr>
          <w:rStyle w:val="afff1"/>
        </w:rPr>
        <w:t>–</w:t>
      </w:r>
      <w:r w:rsidR="00A13C78" w:rsidRPr="00D6010A">
        <w:rPr>
          <w:rStyle w:val="afff1"/>
          <w:rFonts w:eastAsiaTheme="minorEastAsia"/>
        </w:rPr>
        <w:t>37.</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w:t>
      </w:r>
      <w:r w:rsidR="00911CD4">
        <w:rPr>
          <w:rStyle w:val="211"/>
          <w:rFonts w:eastAsiaTheme="minorEastAsia"/>
          <w:sz w:val="28"/>
          <w:szCs w:val="28"/>
          <w:lang w:val="ru-RU"/>
        </w:rPr>
        <w:t>32</w:t>
      </w:r>
      <w:r w:rsidR="00A06EDE">
        <w:rPr>
          <w:rStyle w:val="211"/>
          <w:rFonts w:eastAsiaTheme="minorEastAsia"/>
          <w:sz w:val="28"/>
          <w:szCs w:val="28"/>
          <w:lang w:val="ru-RU"/>
        </w:rPr>
        <w:t>. </w:t>
      </w:r>
      <w:r w:rsidR="00A13C78" w:rsidRPr="001C7F5C">
        <w:rPr>
          <w:rStyle w:val="211"/>
          <w:rFonts w:eastAsiaTheme="minorEastAsia"/>
          <w:sz w:val="28"/>
          <w:szCs w:val="28"/>
        </w:rPr>
        <w:t>Кузьмина Н.</w:t>
      </w:r>
      <w:r w:rsidR="006360E5">
        <w:rPr>
          <w:rStyle w:val="211"/>
          <w:rFonts w:eastAsiaTheme="minorEastAsia"/>
          <w:sz w:val="28"/>
          <w:szCs w:val="28"/>
          <w:lang w:val="en-US"/>
        </w:rPr>
        <w:t> </w:t>
      </w:r>
      <w:r w:rsidR="00A13C78" w:rsidRPr="001C7F5C">
        <w:rPr>
          <w:rStyle w:val="211"/>
          <w:rFonts w:eastAsiaTheme="minorEastAsia"/>
          <w:sz w:val="28"/>
          <w:szCs w:val="28"/>
        </w:rPr>
        <w:t>В. Профессионализм личности преподавателя и мастера</w:t>
      </w:r>
      <w:r w:rsidR="00A13C78" w:rsidRPr="001C7F5C">
        <w:rPr>
          <w:rStyle w:val="211"/>
          <w:rFonts w:eastAsiaTheme="minorEastAsia"/>
        </w:rPr>
        <w:t xml:space="preserve"> </w:t>
      </w:r>
      <w:r w:rsidR="00A13C78" w:rsidRPr="001C7F5C">
        <w:rPr>
          <w:rStyle w:val="211"/>
          <w:rFonts w:eastAsiaTheme="minorEastAsia"/>
          <w:sz w:val="28"/>
          <w:szCs w:val="28"/>
        </w:rPr>
        <w:t>производственного обучения / Н.</w:t>
      </w:r>
      <w:r w:rsidR="006360E5">
        <w:rPr>
          <w:rStyle w:val="211"/>
          <w:rFonts w:eastAsiaTheme="minorEastAsia"/>
          <w:sz w:val="28"/>
          <w:szCs w:val="28"/>
          <w:lang w:val="en-US"/>
        </w:rPr>
        <w:t> </w:t>
      </w:r>
      <w:r w:rsidR="00A13C78" w:rsidRPr="001C7F5C">
        <w:rPr>
          <w:rStyle w:val="211"/>
          <w:rFonts w:eastAsiaTheme="minorEastAsia"/>
          <w:sz w:val="28"/>
          <w:szCs w:val="28"/>
        </w:rPr>
        <w:t xml:space="preserve">В. Кузьмина. </w:t>
      </w:r>
      <w:r w:rsidR="00A13C78" w:rsidRPr="001C7F5C">
        <w:t xml:space="preserve">– </w:t>
      </w:r>
      <w:r w:rsidR="00A13C78" w:rsidRPr="001C7F5C">
        <w:rPr>
          <w:rStyle w:val="211"/>
          <w:rFonts w:eastAsiaTheme="minorEastAsia"/>
          <w:sz w:val="28"/>
          <w:szCs w:val="28"/>
        </w:rPr>
        <w:t>М. : Высш</w:t>
      </w:r>
      <w:r w:rsidR="00A13C78" w:rsidRPr="001C7F5C">
        <w:rPr>
          <w:rStyle w:val="211"/>
          <w:rFonts w:eastAsiaTheme="minorEastAsia"/>
        </w:rPr>
        <w:t>.</w:t>
      </w:r>
      <w:r w:rsidR="00A13C78" w:rsidRPr="001C7F5C">
        <w:rPr>
          <w:rStyle w:val="211"/>
          <w:rFonts w:eastAsiaTheme="minorEastAsia"/>
          <w:sz w:val="28"/>
          <w:szCs w:val="28"/>
        </w:rPr>
        <w:t xml:space="preserve"> </w:t>
      </w:r>
      <w:r w:rsidR="00A13C78" w:rsidRPr="00D6010A">
        <w:rPr>
          <w:rStyle w:val="afff1"/>
          <w:rFonts w:eastAsiaTheme="minorEastAsia"/>
        </w:rPr>
        <w:t>шк</w:t>
      </w:r>
      <w:r w:rsidR="00A13C78" w:rsidRPr="001C7F5C">
        <w:rPr>
          <w:rStyle w:val="211"/>
          <w:rFonts w:eastAsiaTheme="minorEastAsia"/>
        </w:rPr>
        <w:t>.</w:t>
      </w:r>
      <w:r w:rsidR="00A13C78" w:rsidRPr="001C7F5C">
        <w:rPr>
          <w:rStyle w:val="211"/>
          <w:rFonts w:eastAsiaTheme="minorEastAsia"/>
          <w:sz w:val="28"/>
          <w:szCs w:val="28"/>
        </w:rPr>
        <w:t xml:space="preserve"> 1990</w:t>
      </w:r>
      <w:r w:rsidR="00A13C78" w:rsidRPr="001C7F5C">
        <w:rPr>
          <w:rStyle w:val="211"/>
          <w:rFonts w:eastAsiaTheme="minorEastAsia"/>
        </w:rPr>
        <w:t>.</w:t>
      </w:r>
      <w:r w:rsidR="00A13C78" w:rsidRPr="001C7F5C">
        <w:rPr>
          <w:rStyle w:val="211"/>
          <w:rFonts w:eastAsiaTheme="minorEastAsia"/>
          <w:sz w:val="28"/>
          <w:szCs w:val="28"/>
        </w:rPr>
        <w:t xml:space="preserve"> </w:t>
      </w:r>
      <w:r w:rsidR="00A13C78" w:rsidRPr="001C7F5C">
        <w:t xml:space="preserve">– </w:t>
      </w:r>
      <w:r w:rsidR="00A13C78" w:rsidRPr="001C7F5C">
        <w:rPr>
          <w:rStyle w:val="211"/>
          <w:rFonts w:eastAsiaTheme="minorEastAsia"/>
          <w:sz w:val="28"/>
          <w:szCs w:val="28"/>
        </w:rPr>
        <w:t>119 с.</w:t>
      </w:r>
    </w:p>
    <w:p w:rsidR="008A0F97" w:rsidRDefault="00315E90" w:rsidP="00057968">
      <w:pPr>
        <w:pStyle w:val="a2"/>
        <w:numPr>
          <w:ilvl w:val="0"/>
          <w:numId w:val="0"/>
        </w:numPr>
        <w:ind w:firstLine="567"/>
        <w:rPr>
          <w:lang w:val="ru-RU"/>
        </w:rPr>
      </w:pPr>
      <w:r>
        <w:rPr>
          <w:lang w:val="ru-RU"/>
        </w:rPr>
        <w:t>1</w:t>
      </w:r>
      <w:r w:rsidR="00911CD4">
        <w:rPr>
          <w:lang w:val="ru-RU"/>
        </w:rPr>
        <w:t>33</w:t>
      </w:r>
      <w:r>
        <w:rPr>
          <w:lang w:val="ru-RU"/>
        </w:rPr>
        <w:t>.</w:t>
      </w:r>
      <w:r w:rsidR="00A06EDE">
        <w:rPr>
          <w:lang w:val="ru-RU"/>
        </w:rPr>
        <w:t> </w:t>
      </w:r>
      <w:r w:rsidR="006360E5">
        <w:t>Кузьмінський А.</w:t>
      </w:r>
      <w:r w:rsidR="006360E5">
        <w:rPr>
          <w:lang w:val="en-US"/>
        </w:rPr>
        <w:t> </w:t>
      </w:r>
      <w:r w:rsidR="00A13C78">
        <w:t>I. Організація самостійної роботи студентів – один з пріоритетних напрямк</w:t>
      </w:r>
      <w:r w:rsidR="006360E5">
        <w:t>ів діяльності університету / А.</w:t>
      </w:r>
      <w:r w:rsidR="006360E5">
        <w:rPr>
          <w:lang w:val="en-US"/>
        </w:rPr>
        <w:t> </w:t>
      </w:r>
      <w:r w:rsidR="00A13C78">
        <w:t>I. Кузьмінський // Організація самостійної роботи студентів [За заг. ред.</w:t>
      </w:r>
      <w:r w:rsidR="006360E5" w:rsidRPr="0062176E">
        <w:rPr>
          <w:lang w:val="ru-RU"/>
        </w:rPr>
        <w:t xml:space="preserve"> </w:t>
      </w:r>
      <w:r w:rsidR="006360E5">
        <w:t>М. Король, В.</w:t>
      </w:r>
      <w:r w:rsidR="006360E5">
        <w:rPr>
          <w:lang w:val="en-US"/>
        </w:rPr>
        <w:t> </w:t>
      </w:r>
      <w:r w:rsidR="006360E5">
        <w:t>П.</w:t>
      </w:r>
      <w:r w:rsidR="006360E5">
        <w:rPr>
          <w:lang w:val="en-US"/>
        </w:rPr>
        <w:t> </w:t>
      </w:r>
      <w:r w:rsidR="006360E5">
        <w:t>Мусієнко, Н.</w:t>
      </w:r>
      <w:r w:rsidR="006360E5">
        <w:rPr>
          <w:lang w:val="en-US"/>
        </w:rPr>
        <w:t> </w:t>
      </w:r>
      <w:r w:rsidR="00A13C78">
        <w:t>Т. Токової]. – Черкаси : Вид-во ЧДУ, 2003. – С. 3–8.</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w:t>
      </w:r>
      <w:r w:rsidR="00911CD4">
        <w:rPr>
          <w:rStyle w:val="211"/>
          <w:rFonts w:eastAsiaTheme="minorEastAsia"/>
          <w:sz w:val="28"/>
          <w:szCs w:val="28"/>
          <w:lang w:val="ru-RU"/>
        </w:rPr>
        <w:t>34</w:t>
      </w:r>
      <w:r w:rsidR="00A06EDE">
        <w:rPr>
          <w:rStyle w:val="211"/>
          <w:rFonts w:eastAsiaTheme="minorEastAsia"/>
          <w:sz w:val="28"/>
          <w:szCs w:val="28"/>
          <w:lang w:val="ru-RU"/>
        </w:rPr>
        <w:t>. </w:t>
      </w:r>
      <w:r w:rsidR="00A13C78" w:rsidRPr="001C7F5C">
        <w:rPr>
          <w:rStyle w:val="211"/>
          <w:rFonts w:eastAsiaTheme="minorEastAsia"/>
          <w:sz w:val="28"/>
          <w:szCs w:val="28"/>
        </w:rPr>
        <w:t>Кулагина Г.</w:t>
      </w:r>
      <w:r w:rsidR="006360E5">
        <w:rPr>
          <w:rStyle w:val="211"/>
          <w:rFonts w:eastAsiaTheme="minorEastAsia"/>
          <w:sz w:val="28"/>
          <w:szCs w:val="28"/>
          <w:lang w:val="en-US"/>
        </w:rPr>
        <w:t> </w:t>
      </w:r>
      <w:r w:rsidR="00A13C78" w:rsidRPr="001C7F5C">
        <w:rPr>
          <w:rStyle w:val="211"/>
          <w:rFonts w:eastAsiaTheme="minorEastAsia"/>
          <w:sz w:val="28"/>
          <w:szCs w:val="28"/>
        </w:rPr>
        <w:t>Н. Формирование у старшеклассников вечернего отделения активности и самостоятельности : дисс. ...канд. пед. наук : 13.00.02 / Галина Николаевна Кулагина ; Институт педагогики и психологии про</w:t>
      </w:r>
      <w:r w:rsidR="00A13C78" w:rsidRPr="001C7F5C">
        <w:rPr>
          <w:rStyle w:val="211"/>
          <w:rFonts w:eastAsiaTheme="minorEastAsia"/>
          <w:sz w:val="28"/>
          <w:szCs w:val="28"/>
        </w:rPr>
        <w:softHyphen/>
        <w:t xml:space="preserve">фессионального образования РАО </w:t>
      </w:r>
      <w:r w:rsidR="00A13C78" w:rsidRPr="001C7F5C">
        <w:t xml:space="preserve">– </w:t>
      </w:r>
      <w:r w:rsidR="00A13C78" w:rsidRPr="001C7F5C">
        <w:rPr>
          <w:rStyle w:val="211"/>
          <w:rFonts w:eastAsiaTheme="minorEastAsia"/>
          <w:sz w:val="28"/>
          <w:szCs w:val="28"/>
        </w:rPr>
        <w:t xml:space="preserve">М., 1980. </w:t>
      </w:r>
      <w:r w:rsidR="00A13C78" w:rsidRPr="001C7F5C">
        <w:t xml:space="preserve">– </w:t>
      </w:r>
      <w:r w:rsidR="00A13C78" w:rsidRPr="001C7F5C">
        <w:rPr>
          <w:rStyle w:val="211"/>
          <w:rFonts w:eastAsiaTheme="minorEastAsia"/>
          <w:sz w:val="28"/>
          <w:szCs w:val="28"/>
        </w:rPr>
        <w:t>215 с.</w:t>
      </w:r>
    </w:p>
    <w:p w:rsidR="008A0F97" w:rsidRDefault="00315E90" w:rsidP="00057968">
      <w:pPr>
        <w:pStyle w:val="a2"/>
        <w:numPr>
          <w:ilvl w:val="0"/>
          <w:numId w:val="0"/>
        </w:numPr>
        <w:ind w:firstLine="567"/>
        <w:rPr>
          <w:rStyle w:val="211"/>
          <w:rFonts w:eastAsiaTheme="minorEastAsia"/>
          <w:sz w:val="28"/>
          <w:szCs w:val="28"/>
        </w:rPr>
      </w:pPr>
      <w:r>
        <w:rPr>
          <w:rStyle w:val="211"/>
          <w:rFonts w:eastAsiaTheme="minorEastAsia"/>
          <w:sz w:val="28"/>
          <w:szCs w:val="28"/>
          <w:lang w:val="ru-RU"/>
        </w:rPr>
        <w:t>13</w:t>
      </w:r>
      <w:r w:rsidR="00911CD4">
        <w:rPr>
          <w:rStyle w:val="211"/>
          <w:rFonts w:eastAsiaTheme="minorEastAsia"/>
          <w:sz w:val="28"/>
          <w:szCs w:val="28"/>
          <w:lang w:val="ru-RU"/>
        </w:rPr>
        <w:t>5</w:t>
      </w:r>
      <w:r w:rsidR="00A06EDE">
        <w:rPr>
          <w:rStyle w:val="211"/>
          <w:rFonts w:eastAsiaTheme="minorEastAsia"/>
          <w:sz w:val="28"/>
          <w:szCs w:val="28"/>
          <w:lang w:val="ru-RU"/>
        </w:rPr>
        <w:t>. </w:t>
      </w:r>
      <w:r w:rsidR="00A13C78" w:rsidRPr="001C7F5C">
        <w:rPr>
          <w:rStyle w:val="211"/>
          <w:rFonts w:eastAsiaTheme="minorEastAsia"/>
          <w:sz w:val="28"/>
          <w:szCs w:val="28"/>
        </w:rPr>
        <w:t>Кушнірук Т.</w:t>
      </w:r>
      <w:r w:rsidR="006360E5">
        <w:rPr>
          <w:rStyle w:val="211"/>
          <w:rFonts w:eastAsiaTheme="minorEastAsia"/>
          <w:sz w:val="28"/>
          <w:szCs w:val="28"/>
        </w:rPr>
        <w:t> </w:t>
      </w:r>
      <w:r w:rsidR="00A13C78" w:rsidRPr="001C7F5C">
        <w:rPr>
          <w:rStyle w:val="211"/>
          <w:rFonts w:eastAsiaTheme="minorEastAsia"/>
          <w:sz w:val="28"/>
          <w:szCs w:val="28"/>
        </w:rPr>
        <w:t>Д. Методика діагностики стратегій розв'язання конфліктних ситуацій Д. Джонсона і Ф. Джонсона / Т.</w:t>
      </w:r>
      <w:r w:rsidR="006360E5">
        <w:rPr>
          <w:rStyle w:val="211"/>
          <w:rFonts w:eastAsiaTheme="minorEastAsia"/>
          <w:sz w:val="28"/>
          <w:szCs w:val="28"/>
        </w:rPr>
        <w:t> </w:t>
      </w:r>
      <w:r w:rsidR="00A13C78" w:rsidRPr="001C7F5C">
        <w:rPr>
          <w:rStyle w:val="211"/>
          <w:rFonts w:eastAsiaTheme="minorEastAsia"/>
          <w:sz w:val="28"/>
          <w:szCs w:val="28"/>
        </w:rPr>
        <w:t xml:space="preserve">Д. Кушнірук // Практична психологія та соціальна робота. </w:t>
      </w:r>
      <w:r w:rsidR="00A13C78" w:rsidRPr="001C7F5C">
        <w:t xml:space="preserve">– </w:t>
      </w:r>
      <w:r w:rsidR="00A13C78" w:rsidRPr="001C7F5C">
        <w:rPr>
          <w:rStyle w:val="211"/>
          <w:rFonts w:eastAsiaTheme="minorEastAsia"/>
          <w:sz w:val="28"/>
          <w:szCs w:val="28"/>
        </w:rPr>
        <w:t xml:space="preserve">1999. </w:t>
      </w:r>
      <w:r w:rsidR="00A13C78" w:rsidRPr="001C7F5C">
        <w:t>–</w:t>
      </w:r>
      <w:r w:rsidR="00A13C78" w:rsidRPr="001C7F5C">
        <w:rPr>
          <w:rStyle w:val="211"/>
          <w:rFonts w:eastAsiaTheme="minorEastAsia"/>
          <w:sz w:val="28"/>
          <w:szCs w:val="28"/>
        </w:rPr>
        <w:t xml:space="preserve"> № 1. </w:t>
      </w:r>
      <w:r w:rsidR="00A13C78" w:rsidRPr="001C7F5C">
        <w:t xml:space="preserve">– </w:t>
      </w:r>
      <w:r w:rsidR="00A13C78" w:rsidRPr="001C7F5C">
        <w:rPr>
          <w:rStyle w:val="211"/>
          <w:rFonts w:eastAsiaTheme="minorEastAsia"/>
          <w:sz w:val="28"/>
          <w:szCs w:val="28"/>
        </w:rPr>
        <w:t>С. 24</w:t>
      </w:r>
      <w:r w:rsidR="00A13C78">
        <w:t>–</w:t>
      </w:r>
      <w:r w:rsidR="00A13C78" w:rsidRPr="001C7F5C">
        <w:rPr>
          <w:rStyle w:val="211"/>
          <w:rFonts w:eastAsiaTheme="minorEastAsia"/>
          <w:sz w:val="28"/>
          <w:szCs w:val="28"/>
        </w:rPr>
        <w:t>25.</w:t>
      </w:r>
    </w:p>
    <w:p w:rsidR="00BE157E" w:rsidRDefault="00BE157E" w:rsidP="00057968">
      <w:pPr>
        <w:pStyle w:val="a2"/>
        <w:numPr>
          <w:ilvl w:val="0"/>
          <w:numId w:val="0"/>
        </w:numPr>
        <w:ind w:firstLine="567"/>
        <w:rPr>
          <w:rStyle w:val="211"/>
          <w:rFonts w:eastAsiaTheme="minorEastAsia"/>
          <w:sz w:val="28"/>
          <w:szCs w:val="28"/>
          <w:lang w:val="ru-RU"/>
        </w:rPr>
      </w:pPr>
      <w:r w:rsidRPr="00911CD4">
        <w:rPr>
          <w:rStyle w:val="211"/>
          <w:rFonts w:eastAsiaTheme="minorEastAsia"/>
          <w:sz w:val="28"/>
          <w:szCs w:val="28"/>
          <w:lang w:val="ru-RU"/>
        </w:rPr>
        <w:lastRenderedPageBreak/>
        <w:t>13</w:t>
      </w:r>
      <w:r w:rsidR="00911CD4">
        <w:rPr>
          <w:rStyle w:val="211"/>
          <w:rFonts w:eastAsiaTheme="minorEastAsia"/>
          <w:sz w:val="28"/>
          <w:szCs w:val="28"/>
          <w:lang w:val="ru-RU"/>
        </w:rPr>
        <w:t>6</w:t>
      </w:r>
      <w:r w:rsidRPr="00911CD4">
        <w:rPr>
          <w:rStyle w:val="211"/>
          <w:rFonts w:eastAsiaTheme="minorEastAsia"/>
          <w:sz w:val="28"/>
          <w:szCs w:val="28"/>
          <w:lang w:val="ru-RU"/>
        </w:rPr>
        <w:t>.</w:t>
      </w:r>
      <w:r w:rsidR="00A06EDE">
        <w:rPr>
          <w:rStyle w:val="211"/>
          <w:rFonts w:eastAsiaTheme="minorEastAsia"/>
          <w:sz w:val="28"/>
          <w:szCs w:val="28"/>
          <w:lang w:val="ru-RU"/>
        </w:rPr>
        <w:t> </w:t>
      </w:r>
      <w:r>
        <w:rPr>
          <w:rStyle w:val="211"/>
          <w:rFonts w:eastAsiaTheme="minorEastAsia"/>
          <w:sz w:val="28"/>
          <w:szCs w:val="28"/>
          <w:lang w:val="ru-RU"/>
        </w:rPr>
        <w:t>Ладогубець Н.</w:t>
      </w:r>
      <w:r w:rsidR="007D242A">
        <w:rPr>
          <w:rStyle w:val="211"/>
          <w:rFonts w:eastAsiaTheme="minorEastAsia"/>
          <w:sz w:val="28"/>
          <w:szCs w:val="28"/>
          <w:lang w:val="ru-RU"/>
        </w:rPr>
        <w:t> </w:t>
      </w:r>
      <w:r>
        <w:rPr>
          <w:rStyle w:val="211"/>
          <w:rFonts w:eastAsiaTheme="minorEastAsia"/>
          <w:sz w:val="28"/>
          <w:szCs w:val="28"/>
          <w:lang w:val="ru-RU"/>
        </w:rPr>
        <w:t>В. Психологічні особливості особистості бакалавра у педагогічному процесі контролю якості фундаментальної підготовки</w:t>
      </w:r>
      <w:r w:rsidRPr="00BE157E">
        <w:rPr>
          <w:rStyle w:val="211"/>
          <w:rFonts w:eastAsiaTheme="minorEastAsia"/>
          <w:sz w:val="28"/>
          <w:szCs w:val="28"/>
        </w:rPr>
        <w:t xml:space="preserve"> </w:t>
      </w:r>
      <w:r w:rsidRPr="001C7F5C">
        <w:rPr>
          <w:rStyle w:val="211"/>
          <w:rFonts w:eastAsiaTheme="minorEastAsia"/>
          <w:sz w:val="28"/>
          <w:szCs w:val="28"/>
        </w:rPr>
        <w:t>//</w:t>
      </w:r>
      <w:r w:rsidR="007D242A">
        <w:rPr>
          <w:rStyle w:val="211"/>
          <w:rFonts w:eastAsiaTheme="minorEastAsia"/>
          <w:sz w:val="28"/>
          <w:szCs w:val="28"/>
        </w:rPr>
        <w:t xml:space="preserve"> Науковий журнал. Вісник НАУ № 4 (15).,2002.</w:t>
      </w:r>
      <w:r w:rsidR="007D242A" w:rsidRPr="007D242A">
        <w:t xml:space="preserve"> </w:t>
      </w:r>
      <w:r w:rsidR="007D242A" w:rsidRPr="001C7F5C">
        <w:t>–</w:t>
      </w:r>
      <w:r w:rsidR="007D242A">
        <w:t xml:space="preserve"> </w:t>
      </w:r>
      <w:r w:rsidR="007D242A">
        <w:rPr>
          <w:rStyle w:val="211"/>
          <w:rFonts w:eastAsiaTheme="minorEastAsia"/>
          <w:sz w:val="28"/>
          <w:szCs w:val="28"/>
        </w:rPr>
        <w:t>С. 186</w:t>
      </w:r>
      <w:r w:rsidR="007D242A">
        <w:t>–</w:t>
      </w:r>
      <w:r w:rsidR="007D242A">
        <w:rPr>
          <w:rStyle w:val="211"/>
          <w:rFonts w:eastAsiaTheme="minorEastAsia"/>
          <w:sz w:val="28"/>
          <w:szCs w:val="28"/>
        </w:rPr>
        <w:t>194</w:t>
      </w:r>
      <w:r w:rsidR="007D242A" w:rsidRPr="001C7F5C">
        <w:rPr>
          <w:rStyle w:val="211"/>
          <w:rFonts w:eastAsiaTheme="minorEastAsia"/>
          <w:sz w:val="28"/>
          <w:szCs w:val="28"/>
        </w:rPr>
        <w:t>.</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13</w:t>
      </w:r>
      <w:r w:rsidR="00911CD4">
        <w:rPr>
          <w:rStyle w:val="211"/>
          <w:rFonts w:eastAsiaTheme="minorEastAsia"/>
          <w:sz w:val="28"/>
          <w:szCs w:val="28"/>
          <w:lang w:val="ru-RU"/>
        </w:rPr>
        <w:t>7</w:t>
      </w:r>
      <w:r w:rsidR="00A06EDE">
        <w:rPr>
          <w:rStyle w:val="211"/>
          <w:rFonts w:eastAsiaTheme="minorEastAsia"/>
          <w:sz w:val="28"/>
          <w:szCs w:val="28"/>
          <w:lang w:val="ru-RU"/>
        </w:rPr>
        <w:t>. </w:t>
      </w:r>
      <w:r w:rsidR="00A13C78" w:rsidRPr="001C7F5C">
        <w:rPr>
          <w:rStyle w:val="211"/>
          <w:rFonts w:eastAsiaTheme="minorEastAsia"/>
          <w:sz w:val="28"/>
          <w:szCs w:val="28"/>
        </w:rPr>
        <w:t>Левина М.</w:t>
      </w:r>
      <w:r w:rsidR="006360E5">
        <w:rPr>
          <w:rStyle w:val="211"/>
          <w:rFonts w:eastAsiaTheme="minorEastAsia"/>
          <w:sz w:val="28"/>
          <w:szCs w:val="28"/>
        </w:rPr>
        <w:t> </w:t>
      </w:r>
      <w:r w:rsidR="00A13C78" w:rsidRPr="001C7F5C">
        <w:rPr>
          <w:rStyle w:val="211"/>
          <w:rFonts w:eastAsiaTheme="minorEastAsia"/>
          <w:sz w:val="28"/>
          <w:szCs w:val="28"/>
        </w:rPr>
        <w:t>М. Технологии профессионального педагогического образования: [учеб. пособие для студ. высш. пед. учеб. заведений] / М.</w:t>
      </w:r>
      <w:r w:rsidR="006360E5">
        <w:rPr>
          <w:rStyle w:val="211"/>
          <w:rFonts w:eastAsiaTheme="minorEastAsia"/>
          <w:sz w:val="28"/>
          <w:szCs w:val="28"/>
        </w:rPr>
        <w:t> </w:t>
      </w:r>
      <w:r w:rsidR="00A13C78" w:rsidRPr="001C7F5C">
        <w:rPr>
          <w:rStyle w:val="211"/>
          <w:rFonts w:eastAsiaTheme="minorEastAsia"/>
          <w:sz w:val="28"/>
          <w:szCs w:val="28"/>
        </w:rPr>
        <w:t>М.</w:t>
      </w:r>
      <w:r w:rsidR="006360E5">
        <w:rPr>
          <w:rStyle w:val="211"/>
          <w:rFonts w:eastAsiaTheme="minorEastAsia"/>
          <w:sz w:val="28"/>
          <w:szCs w:val="28"/>
        </w:rPr>
        <w:t> </w:t>
      </w:r>
      <w:r w:rsidR="00A13C78" w:rsidRPr="001C7F5C">
        <w:rPr>
          <w:rStyle w:val="211"/>
          <w:rFonts w:eastAsiaTheme="minorEastAsia"/>
          <w:sz w:val="28"/>
          <w:szCs w:val="28"/>
        </w:rPr>
        <w:t xml:space="preserve">Левина. </w:t>
      </w:r>
      <w:r w:rsidR="00A13C78" w:rsidRPr="001C7F5C">
        <w:t xml:space="preserve">– </w:t>
      </w:r>
      <w:r w:rsidR="00A13C78" w:rsidRPr="001C7F5C">
        <w:rPr>
          <w:rStyle w:val="211"/>
          <w:rFonts w:eastAsiaTheme="minorEastAsia"/>
          <w:sz w:val="28"/>
          <w:szCs w:val="28"/>
        </w:rPr>
        <w:t>М.</w:t>
      </w:r>
      <w:r w:rsidR="006360E5">
        <w:rPr>
          <w:rStyle w:val="211"/>
          <w:rFonts w:eastAsiaTheme="minorEastAsia"/>
          <w:sz w:val="28"/>
          <w:szCs w:val="28"/>
        </w:rPr>
        <w:t xml:space="preserve"> </w:t>
      </w:r>
      <w:r w:rsidR="00A13C78" w:rsidRPr="001C7F5C">
        <w:rPr>
          <w:rStyle w:val="211"/>
          <w:rFonts w:eastAsiaTheme="minorEastAsia"/>
          <w:sz w:val="28"/>
          <w:szCs w:val="28"/>
        </w:rPr>
        <w:t xml:space="preserve">: Издательский центр “Академия”, 2001. </w:t>
      </w:r>
      <w:r w:rsidR="00A13C78" w:rsidRPr="001C7F5C">
        <w:t xml:space="preserve">– </w:t>
      </w:r>
      <w:r w:rsidR="00A13C78" w:rsidRPr="001C7F5C">
        <w:rPr>
          <w:rStyle w:val="211"/>
          <w:rFonts w:eastAsiaTheme="minorEastAsia"/>
          <w:sz w:val="28"/>
          <w:szCs w:val="28"/>
        </w:rPr>
        <w:t>272 с.</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13</w:t>
      </w:r>
      <w:r w:rsidR="00911CD4">
        <w:rPr>
          <w:rStyle w:val="211"/>
          <w:rFonts w:eastAsiaTheme="minorEastAsia"/>
          <w:sz w:val="28"/>
          <w:szCs w:val="28"/>
          <w:lang w:val="ru-RU"/>
        </w:rPr>
        <w:t>8</w:t>
      </w:r>
      <w:r w:rsidR="00A06EDE">
        <w:rPr>
          <w:rStyle w:val="211"/>
          <w:rFonts w:eastAsiaTheme="minorEastAsia"/>
          <w:sz w:val="28"/>
          <w:szCs w:val="28"/>
          <w:lang w:val="ru-RU"/>
        </w:rPr>
        <w:t>. </w:t>
      </w:r>
      <w:r w:rsidR="00A13C78" w:rsidRPr="001C7F5C">
        <w:rPr>
          <w:rStyle w:val="211"/>
          <w:rFonts w:eastAsiaTheme="minorEastAsia"/>
          <w:sz w:val="28"/>
          <w:szCs w:val="28"/>
        </w:rPr>
        <w:t>Леонович І.</w:t>
      </w:r>
      <w:r w:rsidR="006360E5">
        <w:rPr>
          <w:rStyle w:val="211"/>
          <w:rFonts w:eastAsiaTheme="minorEastAsia"/>
          <w:sz w:val="28"/>
          <w:szCs w:val="28"/>
        </w:rPr>
        <w:t> </w:t>
      </w:r>
      <w:r w:rsidR="00A13C78" w:rsidRPr="001C7F5C">
        <w:rPr>
          <w:rStyle w:val="211"/>
          <w:rFonts w:eastAsiaTheme="minorEastAsia"/>
          <w:sz w:val="28"/>
          <w:szCs w:val="28"/>
        </w:rPr>
        <w:t>О. Інформаційне забезпечення навчально-виховного процесу в ПТНЗ / І.</w:t>
      </w:r>
      <w:r w:rsidR="006360E5">
        <w:rPr>
          <w:rStyle w:val="211"/>
          <w:rFonts w:eastAsiaTheme="minorEastAsia"/>
          <w:sz w:val="28"/>
          <w:szCs w:val="28"/>
        </w:rPr>
        <w:t> </w:t>
      </w:r>
      <w:r w:rsidR="00A13C78" w:rsidRPr="001C7F5C">
        <w:rPr>
          <w:rStyle w:val="211"/>
          <w:rFonts w:eastAsiaTheme="minorEastAsia"/>
          <w:sz w:val="28"/>
          <w:szCs w:val="28"/>
        </w:rPr>
        <w:t>О. Леонович, О.</w:t>
      </w:r>
      <w:r w:rsidR="006360E5">
        <w:rPr>
          <w:rStyle w:val="211"/>
          <w:rFonts w:eastAsiaTheme="minorEastAsia"/>
          <w:sz w:val="28"/>
          <w:szCs w:val="28"/>
        </w:rPr>
        <w:t> </w:t>
      </w:r>
      <w:r w:rsidR="00A13C78" w:rsidRPr="001C7F5C">
        <w:rPr>
          <w:rStyle w:val="211"/>
          <w:rFonts w:eastAsiaTheme="minorEastAsia"/>
          <w:sz w:val="28"/>
          <w:szCs w:val="28"/>
        </w:rPr>
        <w:t xml:space="preserve">В. Федорова // Педагог професійної школи: Методичний посібник. </w:t>
      </w:r>
      <w:r w:rsidR="00A13C78" w:rsidRPr="001C7F5C">
        <w:t xml:space="preserve">– </w:t>
      </w:r>
      <w:r w:rsidR="00A13C78" w:rsidRPr="001C7F5C">
        <w:rPr>
          <w:rStyle w:val="211"/>
          <w:rFonts w:eastAsiaTheme="minorEastAsia"/>
          <w:sz w:val="28"/>
          <w:szCs w:val="28"/>
        </w:rPr>
        <w:t>К.</w:t>
      </w:r>
      <w:r w:rsidR="006360E5">
        <w:rPr>
          <w:rStyle w:val="211"/>
          <w:rFonts w:eastAsiaTheme="minorEastAsia"/>
          <w:sz w:val="28"/>
          <w:szCs w:val="28"/>
        </w:rPr>
        <w:t xml:space="preserve"> </w:t>
      </w:r>
      <w:r w:rsidR="00A13C78" w:rsidRPr="001C7F5C">
        <w:rPr>
          <w:rStyle w:val="211"/>
          <w:rFonts w:eastAsiaTheme="minorEastAsia"/>
          <w:sz w:val="28"/>
          <w:szCs w:val="28"/>
        </w:rPr>
        <w:t xml:space="preserve">: ІПТО НАПН України, 2010. </w:t>
      </w:r>
      <w:r w:rsidR="00A13C78" w:rsidRPr="001C7F5C">
        <w:t xml:space="preserve">– </w:t>
      </w:r>
      <w:r w:rsidR="00A13C78" w:rsidRPr="001C7F5C">
        <w:rPr>
          <w:rStyle w:val="211"/>
          <w:rFonts w:eastAsiaTheme="minorEastAsia"/>
          <w:sz w:val="28"/>
          <w:szCs w:val="28"/>
        </w:rPr>
        <w:t xml:space="preserve">Вип. 2. </w:t>
      </w:r>
      <w:r w:rsidR="00A13C78" w:rsidRPr="001C7F5C">
        <w:rPr>
          <w:rStyle w:val="40"/>
          <w:rFonts w:eastAsiaTheme="minorEastAsia"/>
          <w:b w:val="0"/>
          <w:bCs w:val="0"/>
        </w:rPr>
        <w:t xml:space="preserve">– </w:t>
      </w:r>
      <w:r w:rsidR="00A13C78" w:rsidRPr="001C7F5C">
        <w:rPr>
          <w:rStyle w:val="211"/>
          <w:rFonts w:eastAsiaTheme="minorEastAsia"/>
          <w:sz w:val="28"/>
          <w:szCs w:val="28"/>
        </w:rPr>
        <w:t>116</w:t>
      </w:r>
      <w:r w:rsidR="00A13C78">
        <w:t>–</w:t>
      </w:r>
      <w:r w:rsidR="00A13C78" w:rsidRPr="001C7F5C">
        <w:rPr>
          <w:rStyle w:val="211"/>
          <w:rFonts w:eastAsiaTheme="minorEastAsia"/>
          <w:sz w:val="28"/>
          <w:szCs w:val="28"/>
        </w:rPr>
        <w:t>121 с.</w:t>
      </w:r>
    </w:p>
    <w:p w:rsidR="008A0F97" w:rsidRDefault="00315E90" w:rsidP="00057968">
      <w:pPr>
        <w:pStyle w:val="a2"/>
        <w:numPr>
          <w:ilvl w:val="0"/>
          <w:numId w:val="0"/>
        </w:numPr>
        <w:ind w:firstLine="567"/>
        <w:rPr>
          <w:rStyle w:val="211"/>
          <w:rFonts w:eastAsiaTheme="minorEastAsia"/>
          <w:sz w:val="28"/>
          <w:szCs w:val="28"/>
          <w:lang w:val="ru-RU"/>
        </w:rPr>
      </w:pPr>
      <w:r>
        <w:rPr>
          <w:rStyle w:val="212"/>
          <w:rFonts w:eastAsiaTheme="minorEastAsia"/>
          <w:i w:val="0"/>
          <w:iCs w:val="0"/>
          <w:sz w:val="28"/>
          <w:szCs w:val="28"/>
          <w:lang w:val="ru-RU"/>
        </w:rPr>
        <w:t>13</w:t>
      </w:r>
      <w:r w:rsidR="00911CD4">
        <w:rPr>
          <w:rStyle w:val="212"/>
          <w:rFonts w:eastAsiaTheme="minorEastAsia"/>
          <w:i w:val="0"/>
          <w:iCs w:val="0"/>
          <w:sz w:val="28"/>
          <w:szCs w:val="28"/>
          <w:lang w:val="ru-RU"/>
        </w:rPr>
        <w:t>9</w:t>
      </w:r>
      <w:r w:rsidR="00A06EDE">
        <w:rPr>
          <w:rStyle w:val="212"/>
          <w:rFonts w:eastAsiaTheme="minorEastAsia"/>
          <w:i w:val="0"/>
          <w:iCs w:val="0"/>
          <w:sz w:val="28"/>
          <w:szCs w:val="28"/>
          <w:lang w:val="ru-RU"/>
        </w:rPr>
        <w:t>. </w:t>
      </w:r>
      <w:r w:rsidR="006360E5">
        <w:rPr>
          <w:rStyle w:val="212"/>
          <w:rFonts w:eastAsiaTheme="minorEastAsia"/>
          <w:i w:val="0"/>
          <w:iCs w:val="0"/>
          <w:sz w:val="28"/>
          <w:szCs w:val="28"/>
        </w:rPr>
        <w:t>Леонтьев А. </w:t>
      </w:r>
      <w:r w:rsidR="00A13C78" w:rsidRPr="001C7F5C">
        <w:rPr>
          <w:rStyle w:val="212"/>
          <w:rFonts w:eastAsiaTheme="minorEastAsia"/>
          <w:i w:val="0"/>
          <w:iCs w:val="0"/>
          <w:sz w:val="28"/>
          <w:szCs w:val="28"/>
        </w:rPr>
        <w:t>Н.</w:t>
      </w:r>
      <w:r w:rsidR="00A13C78" w:rsidRPr="001C7F5C">
        <w:rPr>
          <w:rStyle w:val="211"/>
          <w:rFonts w:eastAsiaTheme="minorEastAsia"/>
          <w:sz w:val="28"/>
          <w:szCs w:val="28"/>
        </w:rPr>
        <w:t xml:space="preserve"> Проблемы развития психики / А.</w:t>
      </w:r>
      <w:r w:rsidR="006360E5">
        <w:rPr>
          <w:rStyle w:val="211"/>
          <w:rFonts w:eastAsiaTheme="minorEastAsia"/>
          <w:sz w:val="28"/>
          <w:szCs w:val="28"/>
        </w:rPr>
        <w:t> </w:t>
      </w:r>
      <w:r w:rsidR="00A13C78" w:rsidRPr="001C7F5C">
        <w:rPr>
          <w:rStyle w:val="211"/>
          <w:rFonts w:eastAsiaTheme="minorEastAsia"/>
          <w:sz w:val="28"/>
          <w:szCs w:val="28"/>
        </w:rPr>
        <w:t xml:space="preserve">Н. Леонтьев. </w:t>
      </w:r>
      <w:r w:rsidR="00A13C78" w:rsidRPr="001C7F5C">
        <w:t xml:space="preserve">– </w:t>
      </w:r>
      <w:r w:rsidR="00A13C78" w:rsidRPr="001C7F5C">
        <w:rPr>
          <w:rStyle w:val="211"/>
          <w:rFonts w:eastAsiaTheme="minorEastAsia"/>
          <w:sz w:val="28"/>
          <w:szCs w:val="28"/>
        </w:rPr>
        <w:t>М.</w:t>
      </w:r>
      <w:r w:rsidR="006360E5">
        <w:rPr>
          <w:rStyle w:val="211"/>
          <w:rFonts w:eastAsiaTheme="minorEastAsia"/>
          <w:sz w:val="28"/>
          <w:szCs w:val="28"/>
        </w:rPr>
        <w:t xml:space="preserve"> </w:t>
      </w:r>
      <w:r w:rsidR="00A13C78" w:rsidRPr="001C7F5C">
        <w:rPr>
          <w:rStyle w:val="211"/>
          <w:rFonts w:eastAsiaTheme="minorEastAsia"/>
          <w:sz w:val="28"/>
          <w:szCs w:val="28"/>
        </w:rPr>
        <w:t xml:space="preserve">: Изд-во Моск. ун-та, 1981. </w:t>
      </w:r>
      <w:r w:rsidR="00A13C78" w:rsidRPr="001C7F5C">
        <w:rPr>
          <w:rStyle w:val="40"/>
          <w:rFonts w:eastAsiaTheme="minorEastAsia"/>
          <w:b w:val="0"/>
          <w:bCs w:val="0"/>
        </w:rPr>
        <w:t xml:space="preserve">– </w:t>
      </w:r>
      <w:r w:rsidR="00A13C78" w:rsidRPr="001C7F5C">
        <w:rPr>
          <w:rStyle w:val="211"/>
          <w:rFonts w:eastAsiaTheme="minorEastAsia"/>
          <w:sz w:val="28"/>
          <w:szCs w:val="28"/>
        </w:rPr>
        <w:t>584 с.</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w:t>
      </w:r>
      <w:r w:rsidR="003A62B6">
        <w:rPr>
          <w:rStyle w:val="211"/>
          <w:rFonts w:eastAsiaTheme="minorEastAsia"/>
          <w:sz w:val="28"/>
          <w:szCs w:val="28"/>
          <w:lang w:val="ru-RU"/>
        </w:rPr>
        <w:t>4</w:t>
      </w:r>
      <w:r w:rsidR="00911CD4">
        <w:rPr>
          <w:rStyle w:val="211"/>
          <w:rFonts w:eastAsiaTheme="minorEastAsia"/>
          <w:sz w:val="28"/>
          <w:szCs w:val="28"/>
          <w:lang w:val="ru-RU"/>
        </w:rPr>
        <w:t>0</w:t>
      </w:r>
      <w:r w:rsidR="00A06EDE">
        <w:rPr>
          <w:rStyle w:val="211"/>
          <w:rFonts w:eastAsiaTheme="minorEastAsia"/>
          <w:sz w:val="28"/>
          <w:szCs w:val="28"/>
          <w:lang w:val="ru-RU"/>
        </w:rPr>
        <w:t>. </w:t>
      </w:r>
      <w:r w:rsidR="00A13C78" w:rsidRPr="001C7F5C">
        <w:rPr>
          <w:rStyle w:val="211"/>
          <w:rFonts w:eastAsiaTheme="minorEastAsia"/>
          <w:sz w:val="28"/>
          <w:szCs w:val="28"/>
        </w:rPr>
        <w:t>Лернер И.</w:t>
      </w:r>
      <w:r w:rsidR="006360E5">
        <w:rPr>
          <w:rStyle w:val="212"/>
          <w:rFonts w:eastAsiaTheme="minorEastAsia"/>
          <w:i w:val="0"/>
          <w:iCs w:val="0"/>
          <w:sz w:val="28"/>
          <w:szCs w:val="28"/>
        </w:rPr>
        <w:t> </w:t>
      </w:r>
      <w:r w:rsidR="00A13C78" w:rsidRPr="001C7F5C">
        <w:rPr>
          <w:rStyle w:val="212"/>
          <w:rFonts w:eastAsiaTheme="minorEastAsia"/>
          <w:i w:val="0"/>
          <w:iCs w:val="0"/>
          <w:sz w:val="28"/>
          <w:szCs w:val="28"/>
        </w:rPr>
        <w:t>Я.</w:t>
      </w:r>
      <w:r w:rsidR="00A13C78" w:rsidRPr="001C7F5C">
        <w:rPr>
          <w:rStyle w:val="211"/>
          <w:rFonts w:eastAsiaTheme="minorEastAsia"/>
          <w:sz w:val="28"/>
          <w:szCs w:val="28"/>
        </w:rPr>
        <w:t xml:space="preserve"> Методы обучения // Дидактика средней школы</w:t>
      </w:r>
      <w:r w:rsidR="009C66B8">
        <w:rPr>
          <w:rStyle w:val="211"/>
          <w:rFonts w:eastAsiaTheme="minorEastAsia"/>
          <w:sz w:val="28"/>
          <w:szCs w:val="28"/>
          <w:lang w:val="ru-RU"/>
        </w:rPr>
        <w:t xml:space="preserve"> </w:t>
      </w:r>
      <w:r w:rsidR="00A13C78" w:rsidRPr="001C7F5C">
        <w:rPr>
          <w:rStyle w:val="211"/>
          <w:rFonts w:eastAsiaTheme="minorEastAsia"/>
          <w:sz w:val="28"/>
          <w:szCs w:val="28"/>
        </w:rPr>
        <w:t>: Некоторые проблемы соврем. дида</w:t>
      </w:r>
      <w:r w:rsidR="003E06FF">
        <w:rPr>
          <w:rStyle w:val="211"/>
          <w:rFonts w:eastAsiaTheme="minorEastAsia"/>
          <w:sz w:val="28"/>
          <w:szCs w:val="28"/>
        </w:rPr>
        <w:t>ктики. Учеб. пособие / Под</w:t>
      </w:r>
      <w:r w:rsidR="003E06FF">
        <w:rPr>
          <w:rStyle w:val="211"/>
          <w:rFonts w:eastAsiaTheme="minorEastAsia"/>
          <w:sz w:val="28"/>
          <w:szCs w:val="28"/>
          <w:lang w:val="ru-RU"/>
        </w:rPr>
        <w:t> </w:t>
      </w:r>
      <w:r w:rsidR="003E06FF">
        <w:rPr>
          <w:rStyle w:val="211"/>
          <w:rFonts w:eastAsiaTheme="minorEastAsia"/>
          <w:sz w:val="28"/>
          <w:szCs w:val="28"/>
        </w:rPr>
        <w:t>ред.</w:t>
      </w:r>
      <w:r w:rsidR="003E06FF">
        <w:rPr>
          <w:rStyle w:val="211"/>
          <w:rFonts w:eastAsiaTheme="minorEastAsia"/>
          <w:sz w:val="28"/>
          <w:szCs w:val="28"/>
          <w:lang w:val="ru-RU"/>
        </w:rPr>
        <w:t> </w:t>
      </w:r>
      <w:r w:rsidR="00A13C78" w:rsidRPr="001C7F5C">
        <w:rPr>
          <w:rStyle w:val="211"/>
          <w:rFonts w:eastAsiaTheme="minorEastAsia"/>
          <w:sz w:val="28"/>
          <w:szCs w:val="28"/>
        </w:rPr>
        <w:t>М.</w:t>
      </w:r>
      <w:r w:rsidR="006360E5">
        <w:rPr>
          <w:rStyle w:val="211"/>
          <w:rFonts w:eastAsiaTheme="minorEastAsia"/>
          <w:sz w:val="28"/>
          <w:szCs w:val="28"/>
        </w:rPr>
        <w:t> </w:t>
      </w:r>
      <w:r w:rsidR="00A13C78" w:rsidRPr="001C7F5C">
        <w:rPr>
          <w:rStyle w:val="211"/>
          <w:rFonts w:eastAsiaTheme="minorEastAsia"/>
          <w:sz w:val="28"/>
          <w:szCs w:val="28"/>
        </w:rPr>
        <w:t>Н.</w:t>
      </w:r>
      <w:r w:rsidR="006360E5">
        <w:rPr>
          <w:rStyle w:val="211"/>
          <w:rFonts w:eastAsiaTheme="minorEastAsia"/>
          <w:sz w:val="28"/>
          <w:szCs w:val="28"/>
        </w:rPr>
        <w:t> </w:t>
      </w:r>
      <w:r w:rsidR="00A13C78" w:rsidRPr="001C7F5C">
        <w:rPr>
          <w:rStyle w:val="211"/>
          <w:rFonts w:eastAsiaTheme="minorEastAsia"/>
          <w:sz w:val="28"/>
          <w:szCs w:val="28"/>
        </w:rPr>
        <w:t xml:space="preserve">Скаткина. </w:t>
      </w:r>
      <w:r w:rsidR="00A13C78" w:rsidRPr="001C7F5C">
        <w:rPr>
          <w:rStyle w:val="40"/>
          <w:rFonts w:eastAsiaTheme="minorEastAsia"/>
          <w:b w:val="0"/>
          <w:bCs w:val="0"/>
        </w:rPr>
        <w:t xml:space="preserve">– </w:t>
      </w:r>
      <w:r w:rsidR="00A13C78" w:rsidRPr="001C7F5C">
        <w:rPr>
          <w:rStyle w:val="211"/>
          <w:rFonts w:eastAsiaTheme="minorEastAsia"/>
          <w:sz w:val="28"/>
          <w:szCs w:val="28"/>
        </w:rPr>
        <w:t xml:space="preserve">2.е изд., перераб. и доп. </w:t>
      </w:r>
      <w:r w:rsidR="00A13C78" w:rsidRPr="001C7F5C">
        <w:t xml:space="preserve">– </w:t>
      </w:r>
      <w:r w:rsidR="00A13C78" w:rsidRPr="001C7F5C">
        <w:rPr>
          <w:rStyle w:val="211"/>
          <w:rFonts w:eastAsiaTheme="minorEastAsia"/>
          <w:sz w:val="28"/>
          <w:szCs w:val="28"/>
        </w:rPr>
        <w:t>М.</w:t>
      </w:r>
      <w:r w:rsidR="006360E5">
        <w:rPr>
          <w:rStyle w:val="211"/>
          <w:rFonts w:eastAsiaTheme="minorEastAsia"/>
          <w:sz w:val="28"/>
          <w:szCs w:val="28"/>
        </w:rPr>
        <w:t xml:space="preserve"> </w:t>
      </w:r>
      <w:r w:rsidR="00A13C78" w:rsidRPr="001C7F5C">
        <w:rPr>
          <w:rStyle w:val="211"/>
          <w:rFonts w:eastAsiaTheme="minorEastAsia"/>
          <w:sz w:val="28"/>
          <w:szCs w:val="28"/>
        </w:rPr>
        <w:t xml:space="preserve">: Просвещение, 1982. </w:t>
      </w:r>
      <w:r w:rsidR="00A13C78" w:rsidRPr="001C7F5C">
        <w:t xml:space="preserve">– </w:t>
      </w:r>
      <w:r w:rsidR="00A13C78" w:rsidRPr="001C7F5C">
        <w:rPr>
          <w:rStyle w:val="211"/>
          <w:rFonts w:eastAsiaTheme="minorEastAsia"/>
          <w:sz w:val="28"/>
          <w:szCs w:val="28"/>
        </w:rPr>
        <w:t>С. 181</w:t>
      </w:r>
      <w:r w:rsidR="00A13C78">
        <w:t>–</w:t>
      </w:r>
      <w:r w:rsidR="00A13C78" w:rsidRPr="001C7F5C">
        <w:rPr>
          <w:rStyle w:val="211"/>
          <w:rFonts w:eastAsiaTheme="minorEastAsia"/>
          <w:sz w:val="28"/>
          <w:szCs w:val="28"/>
        </w:rPr>
        <w:t>215.</w:t>
      </w:r>
    </w:p>
    <w:p w:rsidR="008A0F97" w:rsidRPr="0062176E" w:rsidRDefault="00315E90" w:rsidP="00057968">
      <w:pPr>
        <w:pStyle w:val="a2"/>
        <w:numPr>
          <w:ilvl w:val="0"/>
          <w:numId w:val="0"/>
        </w:numPr>
        <w:ind w:firstLine="567"/>
      </w:pPr>
      <w:r>
        <w:rPr>
          <w:lang w:val="ru-RU"/>
        </w:rPr>
        <w:t>1</w:t>
      </w:r>
      <w:r w:rsidR="00911CD4">
        <w:rPr>
          <w:lang w:val="ru-RU"/>
        </w:rPr>
        <w:t>41</w:t>
      </w:r>
      <w:r w:rsidR="00A06EDE">
        <w:rPr>
          <w:lang w:val="ru-RU"/>
        </w:rPr>
        <w:t>. </w:t>
      </w:r>
      <w:r w:rsidR="006360E5">
        <w:t>Логвиненко В. </w:t>
      </w:r>
      <w:r w:rsidR="00A13C78">
        <w:t>Г. Пізнавальна самостійність студентів вузів : стан проблеми. Проблема інже</w:t>
      </w:r>
      <w:r w:rsidR="006360E5">
        <w:t>нерно- педагогічної освіти / В. </w:t>
      </w:r>
      <w:r w:rsidR="00A13C78">
        <w:t>Г. Логвиненко // Збірник наукових праць. Випуск 5. – Харків : УІПА, 2003. – С. 347–356.</w:t>
      </w:r>
    </w:p>
    <w:p w:rsidR="008A0F97" w:rsidRDefault="00315E90" w:rsidP="00057968">
      <w:pPr>
        <w:pStyle w:val="a2"/>
        <w:numPr>
          <w:ilvl w:val="0"/>
          <w:numId w:val="0"/>
        </w:numPr>
        <w:ind w:firstLine="567"/>
        <w:rPr>
          <w:rStyle w:val="211"/>
          <w:rFonts w:eastAsiaTheme="minorEastAsia"/>
          <w:sz w:val="28"/>
          <w:szCs w:val="28"/>
          <w:lang w:val="ru-RU"/>
        </w:rPr>
      </w:pPr>
      <w:r w:rsidRPr="0062176E">
        <w:rPr>
          <w:rStyle w:val="211"/>
          <w:rFonts w:eastAsiaTheme="minorEastAsia"/>
          <w:sz w:val="28"/>
          <w:szCs w:val="28"/>
        </w:rPr>
        <w:t>1</w:t>
      </w:r>
      <w:r w:rsidR="00911CD4" w:rsidRPr="0062176E">
        <w:rPr>
          <w:rStyle w:val="211"/>
          <w:rFonts w:eastAsiaTheme="minorEastAsia"/>
          <w:sz w:val="28"/>
          <w:szCs w:val="28"/>
        </w:rPr>
        <w:t>42</w:t>
      </w:r>
      <w:r w:rsidR="00A06EDE" w:rsidRPr="0062176E">
        <w:rPr>
          <w:rStyle w:val="211"/>
          <w:rFonts w:eastAsiaTheme="minorEastAsia"/>
          <w:sz w:val="28"/>
          <w:szCs w:val="28"/>
        </w:rPr>
        <w:t>.</w:t>
      </w:r>
      <w:r w:rsidR="00A06EDE">
        <w:rPr>
          <w:rStyle w:val="211"/>
          <w:rFonts w:eastAsiaTheme="minorEastAsia"/>
          <w:sz w:val="28"/>
          <w:szCs w:val="28"/>
          <w:lang w:val="ru-RU"/>
        </w:rPr>
        <w:t> </w:t>
      </w:r>
      <w:r w:rsidR="00A13C78" w:rsidRPr="001C7F5C">
        <w:rPr>
          <w:rStyle w:val="211"/>
          <w:rFonts w:eastAsiaTheme="minorEastAsia"/>
          <w:sz w:val="28"/>
          <w:szCs w:val="28"/>
        </w:rPr>
        <w:t>Лозовецька В.</w:t>
      </w:r>
      <w:r w:rsidR="006360E5">
        <w:rPr>
          <w:rStyle w:val="211"/>
          <w:rFonts w:eastAsiaTheme="minorEastAsia"/>
          <w:sz w:val="28"/>
          <w:szCs w:val="28"/>
        </w:rPr>
        <w:t> </w:t>
      </w:r>
      <w:r w:rsidR="00A13C78" w:rsidRPr="001C7F5C">
        <w:rPr>
          <w:rStyle w:val="211"/>
          <w:rFonts w:eastAsiaTheme="minorEastAsia"/>
          <w:sz w:val="28"/>
          <w:szCs w:val="28"/>
        </w:rPr>
        <w:t>Т. Професійне становлення особистості в сучасних умовах праці / В.</w:t>
      </w:r>
      <w:r w:rsidR="006360E5">
        <w:rPr>
          <w:rStyle w:val="211"/>
          <w:rFonts w:eastAsiaTheme="minorEastAsia"/>
          <w:sz w:val="28"/>
          <w:szCs w:val="28"/>
        </w:rPr>
        <w:t> </w:t>
      </w:r>
      <w:r w:rsidR="00A13C78" w:rsidRPr="001C7F5C">
        <w:rPr>
          <w:rStyle w:val="211"/>
          <w:rFonts w:eastAsiaTheme="minorEastAsia"/>
          <w:sz w:val="28"/>
          <w:szCs w:val="28"/>
        </w:rPr>
        <w:t xml:space="preserve">Т. Лозовецька // Науковий вісник ІПТО НАПН України. Професійна педагогіка. Збірник наукових праць. </w:t>
      </w:r>
      <w:r w:rsidR="00A13C78" w:rsidRPr="001C7F5C">
        <w:t xml:space="preserve">– </w:t>
      </w:r>
      <w:r w:rsidR="00A13C78" w:rsidRPr="001C7F5C">
        <w:rPr>
          <w:rStyle w:val="211"/>
          <w:rFonts w:eastAsiaTheme="minorEastAsia"/>
          <w:sz w:val="28"/>
          <w:szCs w:val="28"/>
        </w:rPr>
        <w:t xml:space="preserve">2013. </w:t>
      </w:r>
      <w:r w:rsidR="00A13C78" w:rsidRPr="001C7F5C">
        <w:t xml:space="preserve">– </w:t>
      </w:r>
      <w:r w:rsidR="00A13C78" w:rsidRPr="001C7F5C">
        <w:rPr>
          <w:rStyle w:val="211"/>
          <w:rFonts w:eastAsiaTheme="minorEastAsia"/>
          <w:sz w:val="28"/>
          <w:szCs w:val="28"/>
        </w:rPr>
        <w:t xml:space="preserve">№ 5. </w:t>
      </w:r>
      <w:r w:rsidR="00A13C78" w:rsidRPr="001C7F5C">
        <w:t xml:space="preserve">– </w:t>
      </w:r>
      <w:r w:rsidR="00A13C78" w:rsidRPr="001C7F5C">
        <w:rPr>
          <w:rStyle w:val="211"/>
          <w:rFonts w:eastAsiaTheme="minorEastAsia"/>
          <w:sz w:val="28"/>
          <w:szCs w:val="28"/>
        </w:rPr>
        <w:t>С. 20</w:t>
      </w:r>
      <w:r w:rsidR="00A13C78">
        <w:t>–</w:t>
      </w:r>
      <w:r w:rsidR="00A13C78" w:rsidRPr="001C7F5C">
        <w:rPr>
          <w:rStyle w:val="211"/>
          <w:rFonts w:eastAsiaTheme="minorEastAsia"/>
          <w:sz w:val="28"/>
          <w:szCs w:val="28"/>
        </w:rPr>
        <w:t>23.</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w:t>
      </w:r>
      <w:r w:rsidR="00911CD4">
        <w:rPr>
          <w:rStyle w:val="211"/>
          <w:rFonts w:eastAsiaTheme="minorEastAsia"/>
          <w:sz w:val="28"/>
          <w:szCs w:val="28"/>
          <w:lang w:val="ru-RU"/>
        </w:rPr>
        <w:t>4</w:t>
      </w:r>
      <w:r w:rsidR="00A06EDE">
        <w:rPr>
          <w:rStyle w:val="211"/>
          <w:rFonts w:eastAsiaTheme="minorEastAsia"/>
          <w:sz w:val="28"/>
          <w:szCs w:val="28"/>
          <w:lang w:val="ru-RU"/>
        </w:rPr>
        <w:t>3. </w:t>
      </w:r>
      <w:r w:rsidR="00A13C78" w:rsidRPr="001C7F5C">
        <w:rPr>
          <w:rStyle w:val="211"/>
          <w:rFonts w:eastAsiaTheme="minorEastAsia"/>
          <w:sz w:val="28"/>
          <w:szCs w:val="28"/>
        </w:rPr>
        <w:t>Локк Д. Об управлении разумом / Д. Локк // Коменский</w:t>
      </w:r>
      <w:r w:rsidR="00A13C78" w:rsidRPr="001C7F5C">
        <w:rPr>
          <w:rStyle w:val="212"/>
          <w:rFonts w:eastAsiaTheme="minorEastAsia"/>
          <w:i w:val="0"/>
          <w:iCs w:val="0"/>
          <w:sz w:val="28"/>
          <w:szCs w:val="28"/>
        </w:rPr>
        <w:t xml:space="preserve"> Я.</w:t>
      </w:r>
      <w:r w:rsidR="006360E5">
        <w:rPr>
          <w:rStyle w:val="212"/>
          <w:rFonts w:eastAsiaTheme="minorEastAsia"/>
          <w:i w:val="0"/>
          <w:iCs w:val="0"/>
          <w:sz w:val="28"/>
          <w:szCs w:val="28"/>
        </w:rPr>
        <w:t> </w:t>
      </w:r>
      <w:r w:rsidR="00A13C78" w:rsidRPr="001C7F5C">
        <w:rPr>
          <w:rStyle w:val="212"/>
          <w:rFonts w:eastAsiaTheme="minorEastAsia"/>
          <w:i w:val="0"/>
          <w:iCs w:val="0"/>
          <w:sz w:val="28"/>
          <w:szCs w:val="28"/>
        </w:rPr>
        <w:t>А.,</w:t>
      </w:r>
      <w:r w:rsidR="006360E5">
        <w:rPr>
          <w:rStyle w:val="211"/>
          <w:rFonts w:eastAsiaTheme="minorEastAsia"/>
          <w:sz w:val="28"/>
          <w:szCs w:val="28"/>
        </w:rPr>
        <w:t xml:space="preserve"> Локк </w:t>
      </w:r>
      <w:r w:rsidR="00A13C78" w:rsidRPr="001C7F5C">
        <w:rPr>
          <w:rStyle w:val="211"/>
          <w:rFonts w:eastAsiaTheme="minorEastAsia"/>
          <w:sz w:val="28"/>
          <w:szCs w:val="28"/>
        </w:rPr>
        <w:t>Д., Руссо Ж.-Ж., Песталоцци И</w:t>
      </w:r>
      <w:r w:rsidR="006360E5">
        <w:rPr>
          <w:rStyle w:val="211"/>
          <w:rFonts w:eastAsiaTheme="minorEastAsia"/>
          <w:sz w:val="28"/>
          <w:szCs w:val="28"/>
        </w:rPr>
        <w:t>. </w:t>
      </w:r>
      <w:r w:rsidR="00A13C78" w:rsidRPr="001C7F5C">
        <w:rPr>
          <w:rStyle w:val="211"/>
          <w:rFonts w:eastAsiaTheme="minorEastAsia"/>
          <w:sz w:val="28"/>
          <w:szCs w:val="28"/>
        </w:rPr>
        <w:t>Г. Педагогическое наследие / Сост. В.</w:t>
      </w:r>
      <w:r w:rsidR="006360E5">
        <w:rPr>
          <w:rStyle w:val="211"/>
          <w:rFonts w:eastAsiaTheme="minorEastAsia"/>
          <w:sz w:val="28"/>
          <w:szCs w:val="28"/>
        </w:rPr>
        <w:t> М. </w:t>
      </w:r>
      <w:r w:rsidR="00A13C78" w:rsidRPr="001C7F5C">
        <w:rPr>
          <w:rStyle w:val="211"/>
          <w:rFonts w:eastAsiaTheme="minorEastAsia"/>
          <w:sz w:val="28"/>
          <w:szCs w:val="28"/>
        </w:rPr>
        <w:t>Кларин, А.</w:t>
      </w:r>
      <w:r w:rsidR="006360E5">
        <w:rPr>
          <w:rStyle w:val="211"/>
          <w:rFonts w:eastAsiaTheme="minorEastAsia"/>
          <w:sz w:val="28"/>
          <w:szCs w:val="28"/>
        </w:rPr>
        <w:t> </w:t>
      </w:r>
      <w:r w:rsidR="00A13C78" w:rsidRPr="001C7F5C">
        <w:rPr>
          <w:rStyle w:val="211"/>
          <w:rFonts w:eastAsiaTheme="minorEastAsia"/>
          <w:sz w:val="28"/>
          <w:szCs w:val="28"/>
        </w:rPr>
        <w:t xml:space="preserve">Н. Джуринский. </w:t>
      </w:r>
      <w:r w:rsidR="00A13C78" w:rsidRPr="001C7F5C">
        <w:t xml:space="preserve">– </w:t>
      </w:r>
      <w:r w:rsidR="00A13C78" w:rsidRPr="001C7F5C">
        <w:rPr>
          <w:rStyle w:val="211"/>
          <w:rFonts w:eastAsiaTheme="minorEastAsia"/>
          <w:sz w:val="28"/>
          <w:szCs w:val="28"/>
        </w:rPr>
        <w:t>М.</w:t>
      </w:r>
      <w:r w:rsidR="006360E5">
        <w:rPr>
          <w:rStyle w:val="211"/>
          <w:rFonts w:eastAsiaTheme="minorEastAsia"/>
          <w:sz w:val="28"/>
          <w:szCs w:val="28"/>
        </w:rPr>
        <w:t xml:space="preserve"> </w:t>
      </w:r>
      <w:r w:rsidR="00A13C78" w:rsidRPr="001C7F5C">
        <w:rPr>
          <w:rStyle w:val="211"/>
          <w:rFonts w:eastAsiaTheme="minorEastAsia"/>
          <w:sz w:val="28"/>
          <w:szCs w:val="28"/>
        </w:rPr>
        <w:t xml:space="preserve">: Педагогика, 1989. </w:t>
      </w:r>
      <w:r w:rsidR="00A13C78" w:rsidRPr="001C7F5C">
        <w:t xml:space="preserve">– </w:t>
      </w:r>
      <w:r w:rsidR="00A13C78" w:rsidRPr="001C7F5C">
        <w:rPr>
          <w:rStyle w:val="211"/>
          <w:rFonts w:eastAsiaTheme="minorEastAsia"/>
          <w:sz w:val="28"/>
          <w:szCs w:val="28"/>
        </w:rPr>
        <w:t>416 с.</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w:t>
      </w:r>
      <w:r w:rsidR="00911CD4">
        <w:rPr>
          <w:rStyle w:val="211"/>
          <w:rFonts w:eastAsiaTheme="minorEastAsia"/>
          <w:sz w:val="28"/>
          <w:szCs w:val="28"/>
          <w:lang w:val="ru-RU"/>
        </w:rPr>
        <w:t>44</w:t>
      </w:r>
      <w:r w:rsidR="00A06EDE">
        <w:rPr>
          <w:rStyle w:val="211"/>
          <w:rFonts w:eastAsiaTheme="minorEastAsia"/>
          <w:sz w:val="28"/>
          <w:szCs w:val="28"/>
          <w:lang w:val="ru-RU"/>
        </w:rPr>
        <w:t>. </w:t>
      </w:r>
      <w:r w:rsidR="00A13C78" w:rsidRPr="001C7F5C">
        <w:rPr>
          <w:rStyle w:val="211"/>
          <w:rFonts w:eastAsiaTheme="minorEastAsia"/>
          <w:sz w:val="28"/>
          <w:szCs w:val="28"/>
        </w:rPr>
        <w:t>Локшина О.</w:t>
      </w:r>
      <w:r w:rsidR="006360E5">
        <w:rPr>
          <w:rStyle w:val="211"/>
          <w:rFonts w:eastAsiaTheme="minorEastAsia"/>
          <w:sz w:val="28"/>
          <w:szCs w:val="28"/>
        </w:rPr>
        <w:t> </w:t>
      </w:r>
      <w:r w:rsidR="00A13C78" w:rsidRPr="001C7F5C">
        <w:rPr>
          <w:rStyle w:val="211"/>
          <w:rFonts w:eastAsiaTheme="minorEastAsia"/>
          <w:sz w:val="28"/>
          <w:szCs w:val="28"/>
        </w:rPr>
        <w:t>І. Становлення “компетентнісної” ідеї в європейській освіті / О.</w:t>
      </w:r>
      <w:r w:rsidR="006360E5">
        <w:rPr>
          <w:rStyle w:val="211"/>
          <w:rFonts w:eastAsiaTheme="minorEastAsia"/>
          <w:sz w:val="28"/>
          <w:szCs w:val="28"/>
        </w:rPr>
        <w:t> </w:t>
      </w:r>
      <w:r w:rsidR="00A13C78" w:rsidRPr="001C7F5C">
        <w:rPr>
          <w:rStyle w:val="211"/>
          <w:rFonts w:eastAsiaTheme="minorEastAsia"/>
          <w:sz w:val="28"/>
          <w:szCs w:val="28"/>
        </w:rPr>
        <w:t xml:space="preserve">І. Локшина // Реалізація європейського досвіду компетентнісного підходу у вищій школі України: матеріали методологічного семінару. </w:t>
      </w:r>
      <w:r w:rsidR="00A13C78" w:rsidRPr="001C7F5C">
        <w:t xml:space="preserve">– </w:t>
      </w:r>
      <w:r w:rsidR="00A13C78" w:rsidRPr="001C7F5C">
        <w:rPr>
          <w:rStyle w:val="211"/>
          <w:rFonts w:eastAsiaTheme="minorEastAsia"/>
          <w:sz w:val="28"/>
          <w:szCs w:val="28"/>
        </w:rPr>
        <w:t xml:space="preserve">К. : Педагогічна думка, 2009. </w:t>
      </w:r>
      <w:r w:rsidR="00A13C78" w:rsidRPr="001C7F5C">
        <w:t xml:space="preserve">– </w:t>
      </w:r>
      <w:r w:rsidR="00A13C78" w:rsidRPr="001C7F5C">
        <w:rPr>
          <w:rStyle w:val="211"/>
          <w:rFonts w:eastAsiaTheme="minorEastAsia"/>
          <w:sz w:val="28"/>
          <w:szCs w:val="28"/>
        </w:rPr>
        <w:t>С. 19</w:t>
      </w:r>
      <w:r w:rsidR="00A13C78">
        <w:t>–</w:t>
      </w:r>
      <w:r w:rsidR="00A13C78" w:rsidRPr="001C7F5C">
        <w:rPr>
          <w:rStyle w:val="211"/>
          <w:rFonts w:eastAsiaTheme="minorEastAsia"/>
          <w:sz w:val="28"/>
          <w:szCs w:val="28"/>
        </w:rPr>
        <w:t>33.</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w:t>
      </w:r>
      <w:r w:rsidR="00911CD4">
        <w:rPr>
          <w:rStyle w:val="211"/>
          <w:rFonts w:eastAsiaTheme="minorEastAsia"/>
          <w:sz w:val="28"/>
          <w:szCs w:val="28"/>
          <w:lang w:val="ru-RU"/>
        </w:rPr>
        <w:t>45</w:t>
      </w:r>
      <w:r w:rsidR="00A06EDE">
        <w:rPr>
          <w:rStyle w:val="211"/>
          <w:rFonts w:eastAsiaTheme="minorEastAsia"/>
          <w:sz w:val="28"/>
          <w:szCs w:val="28"/>
          <w:lang w:val="ru-RU"/>
        </w:rPr>
        <w:t>. </w:t>
      </w:r>
      <w:r w:rsidR="00A13C78" w:rsidRPr="001C7F5C">
        <w:rPr>
          <w:rStyle w:val="211"/>
          <w:rFonts w:eastAsiaTheme="minorEastAsia"/>
          <w:sz w:val="28"/>
          <w:szCs w:val="28"/>
        </w:rPr>
        <w:t>Ломтева Е.</w:t>
      </w:r>
      <w:r w:rsidR="006360E5">
        <w:rPr>
          <w:rStyle w:val="211"/>
          <w:rFonts w:eastAsiaTheme="minorEastAsia"/>
          <w:sz w:val="28"/>
          <w:szCs w:val="28"/>
        </w:rPr>
        <w:t> </w:t>
      </w:r>
      <w:r w:rsidR="00A13C78" w:rsidRPr="001C7F5C">
        <w:rPr>
          <w:rStyle w:val="211"/>
          <w:rFonts w:eastAsiaTheme="minorEastAsia"/>
          <w:sz w:val="28"/>
          <w:szCs w:val="28"/>
        </w:rPr>
        <w:t>В. Образование в правовом поле / Е.</w:t>
      </w:r>
      <w:r w:rsidR="006360E5">
        <w:rPr>
          <w:rStyle w:val="211"/>
          <w:rFonts w:eastAsiaTheme="minorEastAsia"/>
          <w:sz w:val="28"/>
          <w:szCs w:val="28"/>
        </w:rPr>
        <w:t> </w:t>
      </w:r>
      <w:r w:rsidR="00A13C78" w:rsidRPr="001C7F5C">
        <w:rPr>
          <w:rStyle w:val="211"/>
          <w:rFonts w:eastAsiaTheme="minorEastAsia"/>
          <w:sz w:val="28"/>
          <w:szCs w:val="28"/>
        </w:rPr>
        <w:t xml:space="preserve">В. Ломтева // Профессиональное образование. </w:t>
      </w:r>
      <w:r w:rsidR="00A13C78" w:rsidRPr="001C7F5C">
        <w:t xml:space="preserve">– </w:t>
      </w:r>
      <w:r w:rsidR="00A13C78" w:rsidRPr="001C7F5C">
        <w:rPr>
          <w:rStyle w:val="211"/>
          <w:rFonts w:eastAsiaTheme="minorEastAsia"/>
          <w:sz w:val="28"/>
          <w:szCs w:val="28"/>
        </w:rPr>
        <w:t xml:space="preserve">№ 2. </w:t>
      </w:r>
      <w:r w:rsidR="00A13C78" w:rsidRPr="001C7F5C">
        <w:t xml:space="preserve">– </w:t>
      </w:r>
      <w:r w:rsidR="00A13C78" w:rsidRPr="001C7F5C">
        <w:rPr>
          <w:rStyle w:val="211"/>
          <w:rFonts w:eastAsiaTheme="minorEastAsia"/>
          <w:sz w:val="28"/>
          <w:szCs w:val="28"/>
        </w:rPr>
        <w:t xml:space="preserve">2012. </w:t>
      </w:r>
      <w:r w:rsidR="00A13C78" w:rsidRPr="001C7F5C">
        <w:t xml:space="preserve">– </w:t>
      </w:r>
      <w:r w:rsidR="00A13C78" w:rsidRPr="001C7F5C">
        <w:rPr>
          <w:rStyle w:val="211"/>
          <w:rFonts w:eastAsiaTheme="minorEastAsia"/>
          <w:sz w:val="28"/>
          <w:szCs w:val="28"/>
        </w:rPr>
        <w:t>С. 44</w:t>
      </w:r>
      <w:r w:rsidR="00A13C78">
        <w:t>–</w:t>
      </w:r>
      <w:r w:rsidR="00A13C78" w:rsidRPr="001C7F5C">
        <w:rPr>
          <w:rStyle w:val="211"/>
          <w:rFonts w:eastAsiaTheme="minorEastAsia"/>
          <w:sz w:val="28"/>
          <w:szCs w:val="28"/>
        </w:rPr>
        <w:t>45.</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lastRenderedPageBreak/>
        <w:t>14</w:t>
      </w:r>
      <w:r w:rsidR="00911CD4">
        <w:rPr>
          <w:rStyle w:val="211"/>
          <w:rFonts w:eastAsiaTheme="minorEastAsia"/>
          <w:sz w:val="28"/>
          <w:szCs w:val="28"/>
          <w:lang w:val="ru-RU"/>
        </w:rPr>
        <w:t>6</w:t>
      </w:r>
      <w:r w:rsidR="00A06EDE">
        <w:rPr>
          <w:rStyle w:val="211"/>
          <w:rFonts w:eastAsiaTheme="minorEastAsia"/>
          <w:sz w:val="28"/>
          <w:szCs w:val="28"/>
          <w:lang w:val="ru-RU"/>
        </w:rPr>
        <w:t>. </w:t>
      </w:r>
      <w:r w:rsidR="00A13C78" w:rsidRPr="001C7F5C">
        <w:rPr>
          <w:rStyle w:val="211"/>
          <w:rFonts w:eastAsiaTheme="minorEastAsia"/>
          <w:sz w:val="28"/>
          <w:szCs w:val="28"/>
        </w:rPr>
        <w:t>Лопай С.</w:t>
      </w:r>
      <w:r w:rsidR="006360E5">
        <w:rPr>
          <w:rStyle w:val="211"/>
          <w:rFonts w:eastAsiaTheme="minorEastAsia"/>
          <w:sz w:val="28"/>
          <w:szCs w:val="28"/>
        </w:rPr>
        <w:t> </w:t>
      </w:r>
      <w:r w:rsidR="00A13C78" w:rsidRPr="001C7F5C">
        <w:rPr>
          <w:rStyle w:val="211"/>
          <w:rFonts w:eastAsiaTheme="minorEastAsia"/>
          <w:sz w:val="28"/>
          <w:szCs w:val="28"/>
        </w:rPr>
        <w:t>А. Підготовка студентів педагогічних ВНЗ до впровадження методу проектів у школі) / С.</w:t>
      </w:r>
      <w:r w:rsidR="006360E5">
        <w:rPr>
          <w:rStyle w:val="211"/>
          <w:rFonts w:eastAsiaTheme="minorEastAsia"/>
          <w:sz w:val="28"/>
          <w:szCs w:val="28"/>
        </w:rPr>
        <w:t> </w:t>
      </w:r>
      <w:r w:rsidR="00A13C78" w:rsidRPr="001C7F5C">
        <w:rPr>
          <w:rStyle w:val="211"/>
          <w:rFonts w:eastAsiaTheme="minorEastAsia"/>
          <w:sz w:val="28"/>
          <w:szCs w:val="28"/>
        </w:rPr>
        <w:t>А. Лопай // Наукові записки Тернопільського національного педагогічного університету іме</w:t>
      </w:r>
      <w:r w:rsidR="00A13C78">
        <w:rPr>
          <w:rStyle w:val="211"/>
          <w:rFonts w:eastAsiaTheme="minorEastAsia"/>
          <w:sz w:val="28"/>
          <w:szCs w:val="28"/>
        </w:rPr>
        <w:t>ні</w:t>
      </w:r>
      <w:r w:rsidR="00A13C78" w:rsidRPr="001C7F5C">
        <w:rPr>
          <w:rStyle w:val="211"/>
          <w:rFonts w:eastAsiaTheme="minorEastAsia"/>
          <w:sz w:val="28"/>
          <w:szCs w:val="28"/>
        </w:rPr>
        <w:t xml:space="preserve"> Володимира Гнатюка. Серія</w:t>
      </w:r>
      <w:r w:rsidR="006360E5">
        <w:rPr>
          <w:rStyle w:val="211"/>
          <w:rFonts w:eastAsiaTheme="minorEastAsia"/>
          <w:sz w:val="28"/>
          <w:szCs w:val="28"/>
        </w:rPr>
        <w:t xml:space="preserve"> </w:t>
      </w:r>
      <w:r w:rsidR="00A13C78" w:rsidRPr="001C7F5C">
        <w:rPr>
          <w:rStyle w:val="211"/>
          <w:rFonts w:eastAsiaTheme="minorEastAsia"/>
          <w:sz w:val="28"/>
          <w:szCs w:val="28"/>
        </w:rPr>
        <w:t xml:space="preserve">: Педагогіка. </w:t>
      </w:r>
      <w:r w:rsidR="00A13C78" w:rsidRPr="001C7F5C">
        <w:t xml:space="preserve">– </w:t>
      </w:r>
      <w:r w:rsidR="00A13C78" w:rsidRPr="001C7F5C">
        <w:rPr>
          <w:rStyle w:val="211"/>
          <w:rFonts w:eastAsiaTheme="minorEastAsia"/>
          <w:sz w:val="28"/>
          <w:szCs w:val="28"/>
        </w:rPr>
        <w:t xml:space="preserve">2008. </w:t>
      </w:r>
      <w:r w:rsidR="00A13C78" w:rsidRPr="001C7F5C">
        <w:t xml:space="preserve">– </w:t>
      </w:r>
      <w:r w:rsidR="00A13C78" w:rsidRPr="001C7F5C">
        <w:rPr>
          <w:rStyle w:val="211"/>
          <w:rFonts w:eastAsiaTheme="minorEastAsia"/>
          <w:sz w:val="28"/>
          <w:szCs w:val="28"/>
        </w:rPr>
        <w:t xml:space="preserve">№ 8. </w:t>
      </w:r>
      <w:r w:rsidR="00A13C78" w:rsidRPr="001C7F5C">
        <w:t xml:space="preserve">– </w:t>
      </w:r>
      <w:r w:rsidR="00A13C78" w:rsidRPr="001C7F5C">
        <w:rPr>
          <w:rStyle w:val="211"/>
          <w:rFonts w:eastAsiaTheme="minorEastAsia"/>
          <w:sz w:val="28"/>
          <w:szCs w:val="28"/>
        </w:rPr>
        <w:t>С. 80</w:t>
      </w:r>
      <w:r w:rsidR="00A13C78">
        <w:t>–</w:t>
      </w:r>
      <w:r w:rsidR="00A13C78" w:rsidRPr="001C7F5C">
        <w:rPr>
          <w:rStyle w:val="211"/>
          <w:rFonts w:eastAsiaTheme="minorEastAsia"/>
          <w:sz w:val="28"/>
          <w:szCs w:val="28"/>
        </w:rPr>
        <w:t>83.</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14</w:t>
      </w:r>
      <w:r w:rsidR="00911CD4">
        <w:rPr>
          <w:rStyle w:val="211"/>
          <w:rFonts w:eastAsiaTheme="minorEastAsia"/>
          <w:sz w:val="28"/>
          <w:szCs w:val="28"/>
          <w:lang w:val="ru-RU"/>
        </w:rPr>
        <w:t>7</w:t>
      </w:r>
      <w:r w:rsidR="00A06EDE">
        <w:rPr>
          <w:rStyle w:val="211"/>
          <w:rFonts w:eastAsiaTheme="minorEastAsia"/>
          <w:sz w:val="28"/>
          <w:szCs w:val="28"/>
          <w:lang w:val="ru-RU"/>
        </w:rPr>
        <w:t>. </w:t>
      </w:r>
      <w:r w:rsidR="00A13C78" w:rsidRPr="001C7F5C">
        <w:rPr>
          <w:rStyle w:val="211"/>
          <w:rFonts w:eastAsiaTheme="minorEastAsia"/>
          <w:sz w:val="28"/>
          <w:szCs w:val="28"/>
        </w:rPr>
        <w:t>Луговий В.</w:t>
      </w:r>
      <w:r w:rsidR="006360E5">
        <w:rPr>
          <w:rStyle w:val="211"/>
          <w:rFonts w:eastAsiaTheme="minorEastAsia"/>
          <w:sz w:val="28"/>
          <w:szCs w:val="28"/>
        </w:rPr>
        <w:t> </w:t>
      </w:r>
      <w:r w:rsidR="00A13C78" w:rsidRPr="001C7F5C">
        <w:rPr>
          <w:rStyle w:val="211"/>
          <w:rFonts w:eastAsiaTheme="minorEastAsia"/>
          <w:sz w:val="28"/>
          <w:szCs w:val="28"/>
        </w:rPr>
        <w:t>І. Європейська концепція компетентнісного підходу у вищій школі та проблеми и реалізац</w:t>
      </w:r>
      <w:r w:rsidR="00A13C78" w:rsidRPr="001C7F5C">
        <w:rPr>
          <w:rStyle w:val="21Garamond"/>
          <w:rFonts w:ascii="Times New Roman" w:eastAsiaTheme="minorEastAsia" w:hAnsi="Times New Roman" w:cs="Times New Roman"/>
          <w:sz w:val="28"/>
          <w:szCs w:val="28"/>
        </w:rPr>
        <w:t>ії</w:t>
      </w:r>
      <w:r w:rsidR="00A13C78" w:rsidRPr="001C7F5C">
        <w:rPr>
          <w:rStyle w:val="211"/>
          <w:rFonts w:eastAsiaTheme="minorEastAsia"/>
          <w:sz w:val="28"/>
          <w:szCs w:val="28"/>
        </w:rPr>
        <w:t xml:space="preserve"> в Україні / В.</w:t>
      </w:r>
      <w:r w:rsidR="006360E5">
        <w:rPr>
          <w:rStyle w:val="211"/>
          <w:rFonts w:eastAsiaTheme="minorEastAsia"/>
          <w:sz w:val="28"/>
          <w:szCs w:val="28"/>
        </w:rPr>
        <w:t> </w:t>
      </w:r>
      <w:r w:rsidR="00A13C78" w:rsidRPr="001C7F5C">
        <w:rPr>
          <w:rStyle w:val="211"/>
          <w:rFonts w:eastAsiaTheme="minorEastAsia"/>
          <w:sz w:val="28"/>
          <w:szCs w:val="28"/>
        </w:rPr>
        <w:t>І. Луговий // Реалізація європейського досвіду компетентнісного підходу у вищій школі України</w:t>
      </w:r>
      <w:r w:rsidR="006360E5">
        <w:rPr>
          <w:rStyle w:val="211"/>
          <w:rFonts w:eastAsiaTheme="minorEastAsia"/>
          <w:sz w:val="28"/>
          <w:szCs w:val="28"/>
        </w:rPr>
        <w:t xml:space="preserve"> </w:t>
      </w:r>
      <w:r w:rsidR="00A13C78" w:rsidRPr="001C7F5C">
        <w:rPr>
          <w:rStyle w:val="211"/>
          <w:rFonts w:eastAsiaTheme="minorEastAsia"/>
          <w:sz w:val="28"/>
          <w:szCs w:val="28"/>
        </w:rPr>
        <w:t xml:space="preserve">: матеріали методологічного семінару. </w:t>
      </w:r>
      <w:r w:rsidR="00A13C78" w:rsidRPr="001C7F5C">
        <w:rPr>
          <w:rStyle w:val="40"/>
          <w:rFonts w:eastAsiaTheme="minorEastAsia"/>
          <w:b w:val="0"/>
          <w:bCs w:val="0"/>
        </w:rPr>
        <w:t xml:space="preserve">– </w:t>
      </w:r>
      <w:r w:rsidR="00A13C78" w:rsidRPr="001C7F5C">
        <w:rPr>
          <w:rStyle w:val="211"/>
          <w:rFonts w:eastAsiaTheme="minorEastAsia"/>
          <w:sz w:val="28"/>
          <w:szCs w:val="28"/>
        </w:rPr>
        <w:t xml:space="preserve">К. : Педагогічна думка, 2009. </w:t>
      </w:r>
      <w:r w:rsidR="00A13C78" w:rsidRPr="001C7F5C">
        <w:t xml:space="preserve">– </w:t>
      </w:r>
      <w:r w:rsidR="00A13C78" w:rsidRPr="001C7F5C">
        <w:rPr>
          <w:rStyle w:val="211"/>
          <w:rFonts w:eastAsiaTheme="minorEastAsia"/>
          <w:sz w:val="28"/>
          <w:szCs w:val="28"/>
        </w:rPr>
        <w:t>С. 5</w:t>
      </w:r>
      <w:r w:rsidR="00A13C78">
        <w:t>–</w:t>
      </w:r>
      <w:r w:rsidR="00A13C78" w:rsidRPr="001C7F5C">
        <w:rPr>
          <w:rStyle w:val="211"/>
          <w:rFonts w:eastAsiaTheme="minorEastAsia"/>
          <w:sz w:val="28"/>
          <w:szCs w:val="28"/>
        </w:rPr>
        <w:t>17.</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14</w:t>
      </w:r>
      <w:r w:rsidR="00911CD4">
        <w:rPr>
          <w:rStyle w:val="211"/>
          <w:rFonts w:eastAsiaTheme="minorEastAsia"/>
          <w:sz w:val="28"/>
          <w:szCs w:val="28"/>
          <w:lang w:val="ru-RU"/>
        </w:rPr>
        <w:t>8</w:t>
      </w:r>
      <w:r w:rsidR="00A06EDE">
        <w:rPr>
          <w:rStyle w:val="211"/>
          <w:rFonts w:eastAsiaTheme="minorEastAsia"/>
          <w:sz w:val="28"/>
          <w:szCs w:val="28"/>
          <w:lang w:val="ru-RU"/>
        </w:rPr>
        <w:t>. </w:t>
      </w:r>
      <w:r w:rsidR="006360E5">
        <w:rPr>
          <w:rStyle w:val="211"/>
          <w:rFonts w:eastAsiaTheme="minorEastAsia"/>
          <w:sz w:val="28"/>
          <w:szCs w:val="28"/>
        </w:rPr>
        <w:t>Лузан П. </w:t>
      </w:r>
      <w:r w:rsidR="00A13C78" w:rsidRPr="001C7F5C">
        <w:rPr>
          <w:rStyle w:val="211"/>
          <w:rFonts w:eastAsiaTheme="minorEastAsia"/>
          <w:sz w:val="28"/>
          <w:szCs w:val="28"/>
        </w:rPr>
        <w:t>Г. Теоретичні і методичні основи формування навчально-пізнавальної активності студентів у вищих агра</w:t>
      </w:r>
      <w:r w:rsidR="003E06FF">
        <w:rPr>
          <w:rStyle w:val="211"/>
          <w:rFonts w:eastAsiaTheme="minorEastAsia"/>
          <w:sz w:val="28"/>
          <w:szCs w:val="28"/>
        </w:rPr>
        <w:t>рних закладах</w:t>
      </w:r>
      <w:r w:rsidR="003E06FF">
        <w:rPr>
          <w:rStyle w:val="211"/>
          <w:rFonts w:eastAsiaTheme="minorEastAsia"/>
          <w:sz w:val="28"/>
          <w:szCs w:val="28"/>
          <w:lang w:val="ru-RU"/>
        </w:rPr>
        <w:t xml:space="preserve"> </w:t>
      </w:r>
      <w:r w:rsidR="003E06FF">
        <w:rPr>
          <w:rStyle w:val="211"/>
          <w:rFonts w:eastAsiaTheme="minorEastAsia"/>
          <w:sz w:val="28"/>
          <w:szCs w:val="28"/>
        </w:rPr>
        <w:t>освіти : дис. ...</w:t>
      </w:r>
      <w:r w:rsidR="003E06FF">
        <w:rPr>
          <w:rStyle w:val="211"/>
          <w:rFonts w:eastAsiaTheme="minorEastAsia"/>
          <w:sz w:val="28"/>
          <w:szCs w:val="28"/>
          <w:lang w:val="ru-RU"/>
        </w:rPr>
        <w:t xml:space="preserve"> </w:t>
      </w:r>
      <w:r w:rsidR="00A13C78" w:rsidRPr="001C7F5C">
        <w:rPr>
          <w:rStyle w:val="211"/>
          <w:rFonts w:eastAsiaTheme="minorEastAsia"/>
          <w:sz w:val="28"/>
          <w:szCs w:val="28"/>
        </w:rPr>
        <w:t>д-ра пед. наук : 13.00.04 / Петро Григорович Лузан ;</w:t>
      </w:r>
      <w:r w:rsidR="003E06FF">
        <w:rPr>
          <w:rStyle w:val="211"/>
          <w:rFonts w:eastAsiaTheme="minorEastAsia"/>
          <w:sz w:val="28"/>
          <w:szCs w:val="28"/>
          <w:lang w:val="ru-RU"/>
        </w:rPr>
        <w:t xml:space="preserve"> </w:t>
      </w:r>
      <w:r w:rsidR="00A13C78" w:rsidRPr="001C7F5C">
        <w:rPr>
          <w:rStyle w:val="211"/>
          <w:rFonts w:eastAsiaTheme="minorEastAsia"/>
          <w:sz w:val="28"/>
          <w:szCs w:val="28"/>
        </w:rPr>
        <w:t xml:space="preserve">Нац. аграр. ун-т. </w:t>
      </w:r>
      <w:r w:rsidR="00A13C78" w:rsidRPr="001C7F5C">
        <w:t xml:space="preserve">– </w:t>
      </w:r>
      <w:r w:rsidR="003E06FF">
        <w:rPr>
          <w:rStyle w:val="211"/>
          <w:rFonts w:eastAsiaTheme="minorEastAsia"/>
          <w:sz w:val="28"/>
          <w:szCs w:val="28"/>
        </w:rPr>
        <w:t>К.,</w:t>
      </w:r>
      <w:r w:rsidR="003E06FF">
        <w:rPr>
          <w:rStyle w:val="211"/>
          <w:rFonts w:eastAsiaTheme="minorEastAsia"/>
          <w:sz w:val="28"/>
          <w:szCs w:val="28"/>
          <w:lang w:val="ru-RU"/>
        </w:rPr>
        <w:t xml:space="preserve"> </w:t>
      </w:r>
      <w:r w:rsidR="00A13C78" w:rsidRPr="001C7F5C">
        <w:rPr>
          <w:rStyle w:val="211"/>
          <w:rFonts w:eastAsiaTheme="minorEastAsia"/>
          <w:sz w:val="28"/>
          <w:szCs w:val="28"/>
        </w:rPr>
        <w:t xml:space="preserve">2004. </w:t>
      </w:r>
      <w:r w:rsidR="003E06FF">
        <w:t>–</w:t>
      </w:r>
      <w:r w:rsidR="003E06FF">
        <w:rPr>
          <w:lang w:val="ru-RU"/>
        </w:rPr>
        <w:t xml:space="preserve"> </w:t>
      </w:r>
      <w:r w:rsidR="00A13C78" w:rsidRPr="001C7F5C">
        <w:rPr>
          <w:rStyle w:val="211"/>
          <w:rFonts w:eastAsiaTheme="minorEastAsia"/>
          <w:sz w:val="28"/>
          <w:szCs w:val="28"/>
        </w:rPr>
        <w:t xml:space="preserve">505 </w:t>
      </w:r>
      <w:r w:rsidR="008A0F97">
        <w:rPr>
          <w:rStyle w:val="211"/>
          <w:rFonts w:eastAsiaTheme="minorEastAsia"/>
          <w:sz w:val="28"/>
          <w:szCs w:val="28"/>
          <w:lang w:val="ru-RU"/>
        </w:rPr>
        <w:t>с</w:t>
      </w:r>
      <w:r w:rsidR="00A13C78" w:rsidRPr="001C7F5C">
        <w:rPr>
          <w:rStyle w:val="211"/>
          <w:rFonts w:eastAsiaTheme="minorEastAsia"/>
          <w:sz w:val="28"/>
          <w:szCs w:val="28"/>
        </w:rPr>
        <w:t>.</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14</w:t>
      </w:r>
      <w:r w:rsidR="00911CD4">
        <w:rPr>
          <w:rStyle w:val="211"/>
          <w:rFonts w:eastAsiaTheme="minorEastAsia"/>
          <w:sz w:val="28"/>
          <w:szCs w:val="28"/>
          <w:lang w:val="ru-RU"/>
        </w:rPr>
        <w:t>9</w:t>
      </w:r>
      <w:r w:rsidR="00A06EDE">
        <w:rPr>
          <w:rStyle w:val="211"/>
          <w:rFonts w:eastAsiaTheme="minorEastAsia"/>
          <w:sz w:val="28"/>
          <w:szCs w:val="28"/>
          <w:lang w:val="ru-RU"/>
        </w:rPr>
        <w:t>. </w:t>
      </w:r>
      <w:r w:rsidR="00A13C78" w:rsidRPr="001C7F5C">
        <w:rPr>
          <w:rStyle w:val="211"/>
          <w:rFonts w:eastAsiaTheme="minorEastAsia"/>
          <w:sz w:val="28"/>
          <w:szCs w:val="28"/>
        </w:rPr>
        <w:t>Лузан П.</w:t>
      </w:r>
      <w:r w:rsidR="006360E5">
        <w:rPr>
          <w:rStyle w:val="211"/>
          <w:rFonts w:eastAsiaTheme="minorEastAsia"/>
          <w:sz w:val="28"/>
          <w:szCs w:val="28"/>
        </w:rPr>
        <w:t> </w:t>
      </w:r>
      <w:r w:rsidR="00A13C78" w:rsidRPr="001C7F5C">
        <w:rPr>
          <w:rStyle w:val="211"/>
          <w:rFonts w:eastAsiaTheme="minorEastAsia"/>
          <w:sz w:val="28"/>
          <w:szCs w:val="28"/>
        </w:rPr>
        <w:t>Г. Методика підготовки та проведення тестового контролю успішності навчання майбутніх кваліфікованих робітників (методичні рекомендації для педагогічних працівників професійно-технічних навчальних закладів) / П.</w:t>
      </w:r>
      <w:r w:rsidR="006360E5">
        <w:rPr>
          <w:rStyle w:val="211"/>
          <w:rFonts w:eastAsiaTheme="minorEastAsia"/>
          <w:sz w:val="28"/>
          <w:szCs w:val="28"/>
        </w:rPr>
        <w:t> </w:t>
      </w:r>
      <w:r w:rsidR="00A13C78" w:rsidRPr="001C7F5C">
        <w:rPr>
          <w:rStyle w:val="211"/>
          <w:rFonts w:eastAsiaTheme="minorEastAsia"/>
          <w:sz w:val="28"/>
          <w:szCs w:val="28"/>
        </w:rPr>
        <w:t>Г. Лузан, В.</w:t>
      </w:r>
      <w:r w:rsidR="006360E5">
        <w:rPr>
          <w:rStyle w:val="211"/>
          <w:rFonts w:eastAsiaTheme="minorEastAsia"/>
          <w:sz w:val="28"/>
          <w:szCs w:val="28"/>
        </w:rPr>
        <w:t> </w:t>
      </w:r>
      <w:r w:rsidR="00A13C78" w:rsidRPr="001C7F5C">
        <w:rPr>
          <w:rStyle w:val="211"/>
          <w:rFonts w:eastAsiaTheme="minorEastAsia"/>
          <w:sz w:val="28"/>
          <w:szCs w:val="28"/>
        </w:rPr>
        <w:t>М. Манько, І.</w:t>
      </w:r>
      <w:r w:rsidR="006360E5">
        <w:rPr>
          <w:rStyle w:val="211"/>
          <w:rFonts w:eastAsiaTheme="minorEastAsia"/>
          <w:sz w:val="28"/>
          <w:szCs w:val="28"/>
        </w:rPr>
        <w:t> </w:t>
      </w:r>
      <w:r w:rsidR="00A13C78" w:rsidRPr="001C7F5C">
        <w:rPr>
          <w:rStyle w:val="211"/>
          <w:rFonts w:eastAsiaTheme="minorEastAsia"/>
          <w:sz w:val="28"/>
          <w:szCs w:val="28"/>
        </w:rPr>
        <w:t>А. Мося', М.</w:t>
      </w:r>
      <w:r w:rsidR="006360E5">
        <w:rPr>
          <w:rStyle w:val="211"/>
          <w:rFonts w:eastAsiaTheme="minorEastAsia"/>
          <w:sz w:val="28"/>
          <w:szCs w:val="28"/>
        </w:rPr>
        <w:t> </w:t>
      </w:r>
      <w:r w:rsidR="00A13C78" w:rsidRPr="001C7F5C">
        <w:rPr>
          <w:rStyle w:val="211"/>
          <w:rFonts w:eastAsiaTheme="minorEastAsia"/>
          <w:sz w:val="28"/>
          <w:szCs w:val="28"/>
        </w:rPr>
        <w:t xml:space="preserve">М. Шимановський </w:t>
      </w:r>
      <w:r w:rsidR="00A13C78" w:rsidRPr="001C7F5C">
        <w:t xml:space="preserve">– </w:t>
      </w:r>
      <w:r w:rsidR="00A13C78" w:rsidRPr="001C7F5C">
        <w:rPr>
          <w:rStyle w:val="211"/>
          <w:rFonts w:eastAsiaTheme="minorEastAsia"/>
          <w:sz w:val="28"/>
          <w:szCs w:val="28"/>
        </w:rPr>
        <w:t xml:space="preserve">К, Інститут професійно-технічної освіти НАПН України, 2012. </w:t>
      </w:r>
      <w:r w:rsidR="00A13C78" w:rsidRPr="001C7F5C">
        <w:rPr>
          <w:rStyle w:val="40"/>
          <w:rFonts w:eastAsiaTheme="minorEastAsia"/>
          <w:b w:val="0"/>
          <w:bCs w:val="0"/>
        </w:rPr>
        <w:t xml:space="preserve">– </w:t>
      </w:r>
      <w:r w:rsidR="00A13C78" w:rsidRPr="001C7F5C">
        <w:rPr>
          <w:rStyle w:val="211"/>
          <w:rFonts w:eastAsiaTheme="minorEastAsia"/>
          <w:sz w:val="28"/>
          <w:szCs w:val="28"/>
        </w:rPr>
        <w:t>76 с.</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w:t>
      </w:r>
      <w:r w:rsidR="00911CD4">
        <w:rPr>
          <w:rStyle w:val="211"/>
          <w:rFonts w:eastAsiaTheme="minorEastAsia"/>
          <w:sz w:val="28"/>
          <w:szCs w:val="28"/>
          <w:lang w:val="ru-RU"/>
        </w:rPr>
        <w:t>50</w:t>
      </w:r>
      <w:r w:rsidR="00A06EDE">
        <w:rPr>
          <w:rStyle w:val="211"/>
          <w:rFonts w:eastAsiaTheme="minorEastAsia"/>
          <w:sz w:val="28"/>
          <w:szCs w:val="28"/>
          <w:lang w:val="ru-RU"/>
        </w:rPr>
        <w:t>. </w:t>
      </w:r>
      <w:r w:rsidR="00A13C78" w:rsidRPr="001C7F5C">
        <w:rPr>
          <w:rStyle w:val="211"/>
          <w:rFonts w:eastAsiaTheme="minorEastAsia"/>
          <w:sz w:val="28"/>
          <w:szCs w:val="28"/>
        </w:rPr>
        <w:t>Лузан П.</w:t>
      </w:r>
      <w:r w:rsidR="006360E5">
        <w:rPr>
          <w:rStyle w:val="211"/>
          <w:rFonts w:eastAsiaTheme="minorEastAsia"/>
          <w:sz w:val="28"/>
          <w:szCs w:val="28"/>
        </w:rPr>
        <w:t> </w:t>
      </w:r>
      <w:r w:rsidR="00A13C78" w:rsidRPr="001C7F5C">
        <w:rPr>
          <w:rStyle w:val="211"/>
          <w:rFonts w:eastAsiaTheme="minorEastAsia"/>
          <w:sz w:val="28"/>
          <w:szCs w:val="28"/>
        </w:rPr>
        <w:t>Г. Основи науково-педагогічних досліджень / П.</w:t>
      </w:r>
      <w:r w:rsidR="006360E5">
        <w:rPr>
          <w:rStyle w:val="211"/>
          <w:rFonts w:eastAsiaTheme="minorEastAsia"/>
          <w:sz w:val="28"/>
          <w:szCs w:val="28"/>
        </w:rPr>
        <w:t> Г Лузан, </w:t>
      </w:r>
      <w:r w:rsidR="00A13C78" w:rsidRPr="001C7F5C">
        <w:rPr>
          <w:rStyle w:val="211"/>
          <w:rFonts w:eastAsiaTheme="minorEastAsia"/>
          <w:sz w:val="28"/>
          <w:szCs w:val="28"/>
        </w:rPr>
        <w:t>І.</w:t>
      </w:r>
      <w:r w:rsidR="006360E5">
        <w:rPr>
          <w:rStyle w:val="211"/>
          <w:rFonts w:eastAsiaTheme="minorEastAsia"/>
          <w:sz w:val="28"/>
          <w:szCs w:val="28"/>
        </w:rPr>
        <w:t> </w:t>
      </w:r>
      <w:r w:rsidR="00A13C78" w:rsidRPr="001C7F5C">
        <w:rPr>
          <w:rStyle w:val="211"/>
          <w:rFonts w:eastAsiaTheme="minorEastAsia"/>
          <w:sz w:val="28"/>
          <w:szCs w:val="28"/>
        </w:rPr>
        <w:t>В. Сопівник, С.</w:t>
      </w:r>
      <w:r w:rsidR="006360E5">
        <w:rPr>
          <w:rStyle w:val="211"/>
          <w:rFonts w:eastAsiaTheme="minorEastAsia"/>
          <w:sz w:val="28"/>
          <w:szCs w:val="28"/>
        </w:rPr>
        <w:t> </w:t>
      </w:r>
      <w:r w:rsidR="00A13C78" w:rsidRPr="001C7F5C">
        <w:rPr>
          <w:rStyle w:val="211"/>
          <w:rFonts w:eastAsiaTheme="minorEastAsia"/>
          <w:sz w:val="28"/>
          <w:szCs w:val="28"/>
        </w:rPr>
        <w:t xml:space="preserve">В. Виговська. </w:t>
      </w:r>
      <w:r w:rsidR="00A13C78" w:rsidRPr="001C7F5C">
        <w:t xml:space="preserve">– </w:t>
      </w:r>
      <w:r w:rsidR="00A13C78" w:rsidRPr="001C7F5C">
        <w:rPr>
          <w:rStyle w:val="211"/>
          <w:rFonts w:eastAsiaTheme="minorEastAsia"/>
          <w:sz w:val="28"/>
          <w:szCs w:val="28"/>
        </w:rPr>
        <w:t xml:space="preserve">4-е вид. доповнене. </w:t>
      </w:r>
      <w:r w:rsidR="00A13C78" w:rsidRPr="001C7F5C">
        <w:t xml:space="preserve">– </w:t>
      </w:r>
      <w:r w:rsidR="00A13C78" w:rsidRPr="001C7F5C">
        <w:rPr>
          <w:rStyle w:val="211"/>
          <w:rFonts w:eastAsiaTheme="minorEastAsia"/>
          <w:sz w:val="28"/>
          <w:szCs w:val="28"/>
        </w:rPr>
        <w:t xml:space="preserve">К, НАККіМ, 2012. </w:t>
      </w:r>
      <w:r w:rsidR="00A13C78" w:rsidRPr="001C7F5C">
        <w:rPr>
          <w:rStyle w:val="40"/>
          <w:rFonts w:eastAsiaTheme="minorEastAsia"/>
          <w:b w:val="0"/>
          <w:bCs w:val="0"/>
        </w:rPr>
        <w:t xml:space="preserve">– </w:t>
      </w:r>
      <w:r w:rsidR="00A13C78" w:rsidRPr="001C7F5C">
        <w:rPr>
          <w:rStyle w:val="211"/>
          <w:rFonts w:eastAsiaTheme="minorEastAsia"/>
          <w:sz w:val="28"/>
          <w:szCs w:val="28"/>
        </w:rPr>
        <w:t>368 с.</w:t>
      </w:r>
    </w:p>
    <w:p w:rsidR="008A0F97" w:rsidRDefault="00315E90" w:rsidP="00057968">
      <w:pPr>
        <w:pStyle w:val="a2"/>
        <w:numPr>
          <w:ilvl w:val="0"/>
          <w:numId w:val="0"/>
        </w:numPr>
        <w:ind w:firstLine="567"/>
        <w:rPr>
          <w:lang w:val="ru-RU"/>
        </w:rPr>
      </w:pPr>
      <w:r>
        <w:rPr>
          <w:lang w:val="ru-RU"/>
        </w:rPr>
        <w:t>1</w:t>
      </w:r>
      <w:r w:rsidR="003A62B6">
        <w:rPr>
          <w:lang w:val="ru-RU"/>
        </w:rPr>
        <w:t>5</w:t>
      </w:r>
      <w:r w:rsidR="00911CD4">
        <w:rPr>
          <w:lang w:val="ru-RU"/>
        </w:rPr>
        <w:t>1</w:t>
      </w:r>
      <w:r w:rsidR="00A06EDE">
        <w:rPr>
          <w:lang w:val="ru-RU"/>
        </w:rPr>
        <w:t>. </w:t>
      </w:r>
      <w:r w:rsidR="00A13C78" w:rsidRPr="009D173E">
        <w:t>Лузик Э.</w:t>
      </w:r>
      <w:r w:rsidR="006360E5">
        <w:t> </w:t>
      </w:r>
      <w:r w:rsidR="00A13C78" w:rsidRPr="009D173E">
        <w:t>В. Общенаучная подготовка в системе инженерно-технического образования: Учебно-методическое пособие для слушателей ФПК./ Э.В. Лузик – К.</w:t>
      </w:r>
      <w:r w:rsidR="00FF7767">
        <w:rPr>
          <w:lang w:val="ru-RU"/>
        </w:rPr>
        <w:t xml:space="preserve"> </w:t>
      </w:r>
      <w:r w:rsidR="00A13C78" w:rsidRPr="009D173E">
        <w:t>: КМУГА, 1996. – 32</w:t>
      </w:r>
      <w:r w:rsidR="006360E5">
        <w:t xml:space="preserve"> </w:t>
      </w:r>
      <w:r w:rsidR="00A13C78" w:rsidRPr="009D173E">
        <w:t>с.</w:t>
      </w:r>
    </w:p>
    <w:p w:rsidR="008A0F97" w:rsidRDefault="00315E90" w:rsidP="00057968">
      <w:pPr>
        <w:pStyle w:val="a2"/>
        <w:numPr>
          <w:ilvl w:val="0"/>
          <w:numId w:val="0"/>
        </w:numPr>
        <w:ind w:firstLine="567"/>
        <w:rPr>
          <w:rStyle w:val="211"/>
          <w:rFonts w:eastAsiaTheme="minorEastAsia"/>
          <w:sz w:val="28"/>
          <w:szCs w:val="28"/>
        </w:rPr>
      </w:pPr>
      <w:r>
        <w:rPr>
          <w:rStyle w:val="211"/>
          <w:rFonts w:eastAsiaTheme="minorEastAsia"/>
          <w:sz w:val="28"/>
          <w:szCs w:val="28"/>
          <w:lang w:val="ru-RU"/>
        </w:rPr>
        <w:t>1</w:t>
      </w:r>
      <w:r w:rsidR="00911CD4">
        <w:rPr>
          <w:rStyle w:val="211"/>
          <w:rFonts w:eastAsiaTheme="minorEastAsia"/>
          <w:sz w:val="28"/>
          <w:szCs w:val="28"/>
          <w:lang w:val="ru-RU"/>
        </w:rPr>
        <w:t>52</w:t>
      </w:r>
      <w:r w:rsidR="00A06EDE">
        <w:rPr>
          <w:rStyle w:val="211"/>
          <w:rFonts w:eastAsiaTheme="minorEastAsia"/>
          <w:sz w:val="28"/>
          <w:szCs w:val="28"/>
          <w:lang w:val="ru-RU"/>
        </w:rPr>
        <w:t>. </w:t>
      </w:r>
      <w:r w:rsidR="00A13C78" w:rsidRPr="001C7F5C">
        <w:rPr>
          <w:rStyle w:val="211"/>
          <w:rFonts w:eastAsiaTheme="minorEastAsia"/>
          <w:sz w:val="28"/>
          <w:szCs w:val="28"/>
        </w:rPr>
        <w:t>Лукьянова М.</w:t>
      </w:r>
      <w:r w:rsidR="006360E5">
        <w:rPr>
          <w:rStyle w:val="211"/>
          <w:rFonts w:eastAsiaTheme="minorEastAsia"/>
          <w:sz w:val="28"/>
          <w:szCs w:val="28"/>
        </w:rPr>
        <w:t> </w:t>
      </w:r>
      <w:r w:rsidR="00A13C78" w:rsidRPr="001C7F5C">
        <w:rPr>
          <w:rStyle w:val="211"/>
          <w:rFonts w:eastAsiaTheme="minorEastAsia"/>
          <w:sz w:val="28"/>
          <w:szCs w:val="28"/>
        </w:rPr>
        <w:t>И. Психолого-педагогическая компетентность учителя: диагностика и развитие / М.</w:t>
      </w:r>
      <w:r w:rsidR="006360E5">
        <w:rPr>
          <w:rStyle w:val="211"/>
          <w:rFonts w:eastAsiaTheme="minorEastAsia"/>
          <w:sz w:val="28"/>
          <w:szCs w:val="28"/>
        </w:rPr>
        <w:t> </w:t>
      </w:r>
      <w:r w:rsidR="00A13C78" w:rsidRPr="001C7F5C">
        <w:rPr>
          <w:rStyle w:val="211"/>
          <w:rFonts w:eastAsiaTheme="minorEastAsia"/>
          <w:sz w:val="28"/>
          <w:szCs w:val="28"/>
        </w:rPr>
        <w:t xml:space="preserve">И. Лукьянова. </w:t>
      </w:r>
      <w:r w:rsidR="00A13C78" w:rsidRPr="001C7F5C">
        <w:t xml:space="preserve">– </w:t>
      </w:r>
      <w:r w:rsidR="00A13C78" w:rsidRPr="001C7F5C">
        <w:rPr>
          <w:rStyle w:val="211"/>
          <w:rFonts w:eastAsiaTheme="minorEastAsia"/>
          <w:sz w:val="28"/>
          <w:szCs w:val="28"/>
        </w:rPr>
        <w:t>М.</w:t>
      </w:r>
      <w:r w:rsidR="009C66B8">
        <w:rPr>
          <w:rStyle w:val="211"/>
          <w:rFonts w:eastAsiaTheme="minorEastAsia"/>
          <w:sz w:val="28"/>
          <w:szCs w:val="28"/>
          <w:lang w:val="ru-RU"/>
        </w:rPr>
        <w:t xml:space="preserve"> </w:t>
      </w:r>
      <w:r w:rsidR="00A13C78" w:rsidRPr="001C7F5C">
        <w:rPr>
          <w:rStyle w:val="211"/>
          <w:rFonts w:eastAsiaTheme="minorEastAsia"/>
          <w:sz w:val="28"/>
          <w:szCs w:val="28"/>
        </w:rPr>
        <w:t xml:space="preserve">: ТЦ Сфера, 2004 </w:t>
      </w:r>
      <w:r w:rsidR="00A13C78" w:rsidRPr="001C7F5C">
        <w:t xml:space="preserve">– </w:t>
      </w:r>
      <w:r w:rsidR="00A13C78" w:rsidRPr="001C7F5C">
        <w:rPr>
          <w:rStyle w:val="211"/>
          <w:rFonts w:eastAsiaTheme="minorEastAsia"/>
          <w:sz w:val="28"/>
          <w:szCs w:val="28"/>
        </w:rPr>
        <w:t>144 с.</w:t>
      </w:r>
    </w:p>
    <w:p w:rsidR="008F1C8F" w:rsidRDefault="008F1C8F" w:rsidP="00057968">
      <w:pPr>
        <w:pStyle w:val="a2"/>
        <w:numPr>
          <w:ilvl w:val="0"/>
          <w:numId w:val="0"/>
        </w:numPr>
        <w:ind w:firstLine="567"/>
        <w:rPr>
          <w:rStyle w:val="211"/>
          <w:rFonts w:eastAsiaTheme="minorEastAsia"/>
          <w:sz w:val="28"/>
          <w:szCs w:val="28"/>
          <w:lang w:val="ru-RU"/>
        </w:rPr>
      </w:pPr>
      <w:r w:rsidRPr="003A62B6">
        <w:rPr>
          <w:rStyle w:val="211"/>
          <w:rFonts w:eastAsiaTheme="minorEastAsia"/>
          <w:sz w:val="28"/>
          <w:szCs w:val="28"/>
          <w:lang w:val="ru-RU"/>
        </w:rPr>
        <w:t>1</w:t>
      </w:r>
      <w:r w:rsidR="00911CD4">
        <w:rPr>
          <w:rStyle w:val="211"/>
          <w:rFonts w:eastAsiaTheme="minorEastAsia"/>
          <w:sz w:val="28"/>
          <w:szCs w:val="28"/>
          <w:lang w:val="ru-RU"/>
        </w:rPr>
        <w:t>53</w:t>
      </w:r>
      <w:r w:rsidRPr="003A62B6">
        <w:rPr>
          <w:rStyle w:val="211"/>
          <w:rFonts w:eastAsiaTheme="minorEastAsia"/>
          <w:sz w:val="28"/>
          <w:szCs w:val="28"/>
          <w:lang w:val="ru-RU"/>
        </w:rPr>
        <w:t>.</w:t>
      </w:r>
      <w:r w:rsidR="00A06EDE">
        <w:rPr>
          <w:rStyle w:val="211"/>
          <w:rFonts w:eastAsiaTheme="minorEastAsia"/>
          <w:sz w:val="28"/>
          <w:szCs w:val="28"/>
          <w:lang w:val="ru-RU"/>
        </w:rPr>
        <w:t> </w:t>
      </w:r>
      <w:r>
        <w:rPr>
          <w:rStyle w:val="211"/>
          <w:rFonts w:eastAsiaTheme="minorEastAsia"/>
          <w:sz w:val="28"/>
          <w:szCs w:val="28"/>
          <w:lang w:val="ru-RU"/>
        </w:rPr>
        <w:t>Лутай В. </w:t>
      </w:r>
      <w:r w:rsidRPr="008F1C8F">
        <w:rPr>
          <w:rStyle w:val="211"/>
          <w:rFonts w:eastAsiaTheme="minorEastAsia"/>
          <w:sz w:val="28"/>
          <w:szCs w:val="28"/>
          <w:lang w:val="ru-RU"/>
        </w:rPr>
        <w:t xml:space="preserve">С. Синергетическая парадигма как философско-методологическая основа решения основных проблем XXI века // Практична філософія. </w:t>
      </w:r>
      <w:r w:rsidRPr="009D173E">
        <w:t xml:space="preserve">– </w:t>
      </w:r>
      <w:r w:rsidRPr="008F1C8F">
        <w:rPr>
          <w:rStyle w:val="211"/>
          <w:rFonts w:eastAsiaTheme="minorEastAsia"/>
          <w:sz w:val="28"/>
          <w:szCs w:val="28"/>
          <w:lang w:val="ru-RU"/>
        </w:rPr>
        <w:t xml:space="preserve">2003. </w:t>
      </w:r>
      <w:r w:rsidRPr="009D173E">
        <w:t xml:space="preserve">– </w:t>
      </w:r>
      <w:r w:rsidRPr="008F1C8F">
        <w:rPr>
          <w:rStyle w:val="211"/>
          <w:rFonts w:eastAsiaTheme="minorEastAsia"/>
          <w:sz w:val="28"/>
          <w:szCs w:val="28"/>
          <w:lang w:val="ru-RU"/>
        </w:rPr>
        <w:t xml:space="preserve">№ 1 (7). </w:t>
      </w:r>
      <w:r w:rsidRPr="009D173E">
        <w:t xml:space="preserve">– </w:t>
      </w:r>
      <w:r>
        <w:rPr>
          <w:rStyle w:val="211"/>
          <w:rFonts w:eastAsiaTheme="minorEastAsia"/>
          <w:sz w:val="28"/>
          <w:szCs w:val="28"/>
          <w:lang w:val="ru-RU"/>
        </w:rPr>
        <w:t>С. 10</w:t>
      </w:r>
      <w:r>
        <w:t>–</w:t>
      </w:r>
      <w:r w:rsidRPr="008F1C8F">
        <w:rPr>
          <w:rStyle w:val="211"/>
          <w:rFonts w:eastAsiaTheme="minorEastAsia"/>
          <w:sz w:val="28"/>
          <w:szCs w:val="28"/>
          <w:lang w:val="ru-RU"/>
        </w:rPr>
        <w:t>38</w:t>
      </w:r>
      <w:r>
        <w:rPr>
          <w:rStyle w:val="211"/>
          <w:rFonts w:eastAsiaTheme="minorEastAsia"/>
          <w:sz w:val="28"/>
          <w:szCs w:val="28"/>
          <w:lang w:val="ru-RU"/>
        </w:rPr>
        <w:t>.</w:t>
      </w:r>
    </w:p>
    <w:p w:rsidR="008A0F97" w:rsidRDefault="00315E90" w:rsidP="00057968">
      <w:pPr>
        <w:pStyle w:val="a2"/>
        <w:numPr>
          <w:ilvl w:val="0"/>
          <w:numId w:val="0"/>
        </w:numPr>
        <w:ind w:firstLine="567"/>
        <w:rPr>
          <w:rStyle w:val="211"/>
          <w:rFonts w:eastAsiaTheme="minorEastAsia"/>
          <w:sz w:val="28"/>
          <w:szCs w:val="28"/>
          <w:lang w:val="ru-RU"/>
        </w:rPr>
      </w:pPr>
      <w:r>
        <w:rPr>
          <w:rStyle w:val="211"/>
          <w:rFonts w:eastAsiaTheme="minorEastAsia"/>
          <w:sz w:val="28"/>
          <w:szCs w:val="28"/>
          <w:lang w:val="ru-RU"/>
        </w:rPr>
        <w:t>1</w:t>
      </w:r>
      <w:r w:rsidR="00911CD4">
        <w:rPr>
          <w:rStyle w:val="211"/>
          <w:rFonts w:eastAsiaTheme="minorEastAsia"/>
          <w:sz w:val="28"/>
          <w:szCs w:val="28"/>
          <w:lang w:val="ru-RU"/>
        </w:rPr>
        <w:t>5</w:t>
      </w:r>
      <w:r w:rsidR="00A06EDE">
        <w:rPr>
          <w:rStyle w:val="211"/>
          <w:rFonts w:eastAsiaTheme="minorEastAsia"/>
          <w:sz w:val="28"/>
          <w:szCs w:val="28"/>
          <w:lang w:val="ru-RU"/>
        </w:rPr>
        <w:t>4. </w:t>
      </w:r>
      <w:r w:rsidR="00A13C78" w:rsidRPr="001C7F5C">
        <w:rPr>
          <w:rStyle w:val="211"/>
          <w:rFonts w:eastAsiaTheme="minorEastAsia"/>
          <w:sz w:val="28"/>
          <w:szCs w:val="28"/>
        </w:rPr>
        <w:t>Луценко Л.</w:t>
      </w:r>
      <w:r w:rsidR="006360E5">
        <w:rPr>
          <w:rStyle w:val="211"/>
          <w:rFonts w:eastAsiaTheme="minorEastAsia"/>
          <w:sz w:val="28"/>
          <w:szCs w:val="28"/>
        </w:rPr>
        <w:t> </w:t>
      </w:r>
      <w:r w:rsidR="00A13C78" w:rsidRPr="001C7F5C">
        <w:rPr>
          <w:rStyle w:val="211"/>
          <w:rFonts w:eastAsiaTheme="minorEastAsia"/>
          <w:sz w:val="28"/>
          <w:szCs w:val="28"/>
        </w:rPr>
        <w:t>И. Компетентностная модель повышения кв</w:t>
      </w:r>
      <w:r w:rsidR="006360E5">
        <w:rPr>
          <w:rStyle w:val="211"/>
          <w:rFonts w:eastAsiaTheme="minorEastAsia"/>
          <w:sz w:val="28"/>
          <w:szCs w:val="28"/>
        </w:rPr>
        <w:t>алификации директора школы / Л. </w:t>
      </w:r>
      <w:r w:rsidR="00A13C78" w:rsidRPr="001C7F5C">
        <w:rPr>
          <w:rStyle w:val="211"/>
          <w:rFonts w:eastAsiaTheme="minorEastAsia"/>
          <w:sz w:val="28"/>
          <w:szCs w:val="28"/>
        </w:rPr>
        <w:t xml:space="preserve">И. Луценко // Педагогика. </w:t>
      </w:r>
      <w:r w:rsidR="00A13C78" w:rsidRPr="001C7F5C">
        <w:t xml:space="preserve">– </w:t>
      </w:r>
      <w:r w:rsidR="00A13C78" w:rsidRPr="001C7F5C">
        <w:rPr>
          <w:rStyle w:val="211"/>
          <w:rFonts w:eastAsiaTheme="minorEastAsia"/>
          <w:sz w:val="28"/>
          <w:szCs w:val="28"/>
        </w:rPr>
        <w:t xml:space="preserve">2005. </w:t>
      </w:r>
      <w:r w:rsidR="00A13C78" w:rsidRPr="001C7F5C">
        <w:t xml:space="preserve">– </w:t>
      </w:r>
      <w:r w:rsidR="00A13C78" w:rsidRPr="001C7F5C">
        <w:rPr>
          <w:rStyle w:val="211"/>
          <w:rFonts w:eastAsiaTheme="minorEastAsia"/>
          <w:sz w:val="28"/>
          <w:szCs w:val="28"/>
        </w:rPr>
        <w:t xml:space="preserve">№ 3 </w:t>
      </w:r>
      <w:r w:rsidR="00A13C78" w:rsidRPr="001C7F5C">
        <w:t xml:space="preserve">– </w:t>
      </w:r>
      <w:r w:rsidR="00A13C78" w:rsidRPr="001C7F5C">
        <w:rPr>
          <w:rStyle w:val="211"/>
          <w:rFonts w:eastAsiaTheme="minorEastAsia"/>
          <w:sz w:val="28"/>
          <w:szCs w:val="28"/>
        </w:rPr>
        <w:t>С 61</w:t>
      </w:r>
      <w:r w:rsidR="00A13C78">
        <w:t>–</w:t>
      </w:r>
      <w:r w:rsidR="00A13C78" w:rsidRPr="001C7F5C">
        <w:rPr>
          <w:rStyle w:val="211"/>
          <w:rFonts w:eastAsiaTheme="minorEastAsia"/>
          <w:sz w:val="28"/>
          <w:szCs w:val="28"/>
        </w:rPr>
        <w:t>68.</w:t>
      </w:r>
    </w:p>
    <w:p w:rsidR="008A0F97" w:rsidRDefault="00315E9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lastRenderedPageBreak/>
        <w:t>1</w:t>
      </w:r>
      <w:r w:rsidR="00911CD4">
        <w:rPr>
          <w:rStyle w:val="211"/>
          <w:rFonts w:eastAsia="Arial Unicode MS"/>
          <w:sz w:val="28"/>
          <w:szCs w:val="28"/>
          <w:lang w:val="ru-RU"/>
        </w:rPr>
        <w:t>55</w:t>
      </w:r>
      <w:r w:rsidR="00A06EDE">
        <w:rPr>
          <w:rStyle w:val="211"/>
          <w:rFonts w:eastAsia="Arial Unicode MS"/>
          <w:sz w:val="28"/>
          <w:szCs w:val="28"/>
          <w:lang w:val="ru-RU"/>
        </w:rPr>
        <w:t>. </w:t>
      </w:r>
      <w:r w:rsidR="00A13C78" w:rsidRPr="001C7F5C">
        <w:rPr>
          <w:rStyle w:val="211"/>
          <w:rFonts w:eastAsia="Arial Unicode MS"/>
          <w:sz w:val="28"/>
          <w:szCs w:val="28"/>
        </w:rPr>
        <w:t>Малицька О.</w:t>
      </w:r>
      <w:r w:rsidR="006360E5">
        <w:rPr>
          <w:rStyle w:val="211"/>
          <w:rFonts w:eastAsia="Arial Unicode MS"/>
          <w:sz w:val="28"/>
          <w:szCs w:val="28"/>
        </w:rPr>
        <w:t> </w:t>
      </w:r>
      <w:r w:rsidR="00A13C78" w:rsidRPr="001C7F5C">
        <w:rPr>
          <w:rStyle w:val="211"/>
          <w:rFonts w:eastAsia="Arial Unicode MS"/>
          <w:sz w:val="28"/>
          <w:szCs w:val="28"/>
        </w:rPr>
        <w:t>В. Формування загальнозначущих компетенцій випускників ВНЗ у конте</w:t>
      </w:r>
      <w:r w:rsidR="006360E5">
        <w:rPr>
          <w:rStyle w:val="211"/>
          <w:rFonts w:eastAsia="Arial Unicode MS"/>
          <w:sz w:val="28"/>
          <w:szCs w:val="28"/>
        </w:rPr>
        <w:t>ксті Болонської декларащії / О. </w:t>
      </w:r>
      <w:r w:rsidR="00A13C78" w:rsidRPr="001C7F5C">
        <w:rPr>
          <w:rStyle w:val="211"/>
          <w:rFonts w:eastAsia="Arial Unicode MS"/>
          <w:sz w:val="28"/>
          <w:szCs w:val="28"/>
        </w:rPr>
        <w:t xml:space="preserve">В. Малицька // Проблеми інженерно-педагогічної освіти.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2006.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 12.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249</w:t>
      </w:r>
      <w:r w:rsidR="00A13C78">
        <w:t>–</w:t>
      </w:r>
      <w:r w:rsidR="00A13C78" w:rsidRPr="001C7F5C">
        <w:rPr>
          <w:rStyle w:val="211"/>
          <w:rFonts w:eastAsia="Arial Unicode MS"/>
          <w:sz w:val="28"/>
          <w:szCs w:val="28"/>
        </w:rPr>
        <w:t>257.</w:t>
      </w:r>
    </w:p>
    <w:p w:rsidR="0074625D" w:rsidRDefault="00315E90" w:rsidP="00057968">
      <w:pPr>
        <w:pStyle w:val="a2"/>
        <w:numPr>
          <w:ilvl w:val="0"/>
          <w:numId w:val="0"/>
        </w:numPr>
        <w:ind w:firstLine="567"/>
      </w:pPr>
      <w:r>
        <w:rPr>
          <w:lang w:val="ru-RU"/>
        </w:rPr>
        <w:t>15</w:t>
      </w:r>
      <w:r w:rsidR="00911CD4">
        <w:rPr>
          <w:lang w:val="ru-RU"/>
        </w:rPr>
        <w:t>6</w:t>
      </w:r>
      <w:r w:rsidR="00A06EDE">
        <w:rPr>
          <w:lang w:val="ru-RU"/>
        </w:rPr>
        <w:t>. </w:t>
      </w:r>
      <w:r w:rsidR="00A13C78">
        <w:t>Маслікова І. Модель педагогічного керівництва самоосвітньою</w:t>
      </w:r>
      <w:r w:rsidR="00A13C78">
        <w:rPr>
          <w:rStyle w:val="85pt"/>
        </w:rPr>
        <w:t xml:space="preserve"> </w:t>
      </w:r>
      <w:r w:rsidR="00A13C78">
        <w:rPr>
          <w:rStyle w:val="afff1"/>
        </w:rPr>
        <w:t>ді</w:t>
      </w:r>
      <w:r w:rsidR="00A13C78" w:rsidRPr="009D173E">
        <w:rPr>
          <w:rStyle w:val="afff1"/>
        </w:rPr>
        <w:t>яль</w:t>
      </w:r>
      <w:r w:rsidR="00A13C78">
        <w:rPr>
          <w:rStyle w:val="afff1"/>
        </w:rPr>
        <w:t xml:space="preserve">ністю </w:t>
      </w:r>
      <w:r w:rsidR="00A13C78">
        <w:t>педагогів у системі методичного менеджменту / I. Маслікова. – Управління</w:t>
      </w:r>
      <w:r w:rsidR="00A13C78">
        <w:rPr>
          <w:rStyle w:val="85pt"/>
        </w:rPr>
        <w:t xml:space="preserve"> </w:t>
      </w:r>
      <w:r w:rsidR="00A13C78" w:rsidRPr="009D173E">
        <w:rPr>
          <w:rStyle w:val="afff1"/>
        </w:rPr>
        <w:t>школою</w:t>
      </w:r>
      <w:r w:rsidR="00A13C78">
        <w:rPr>
          <w:rStyle w:val="85pt"/>
        </w:rPr>
        <w:t>,</w:t>
      </w:r>
      <w:r w:rsidR="00A13C78">
        <w:t xml:space="preserve"> «Основа». – 2004. – № 11. – С.43–49.</w:t>
      </w:r>
    </w:p>
    <w:p w:rsidR="0074625D" w:rsidRDefault="00A06EDE" w:rsidP="00057968">
      <w:pPr>
        <w:pStyle w:val="a2"/>
        <w:numPr>
          <w:ilvl w:val="0"/>
          <w:numId w:val="0"/>
        </w:numPr>
        <w:ind w:firstLine="567"/>
        <w:rPr>
          <w:lang w:val="ru-RU"/>
        </w:rPr>
      </w:pPr>
      <w:r>
        <w:t>157.</w:t>
      </w:r>
      <w:r>
        <w:rPr>
          <w:lang w:val="ru-RU"/>
        </w:rPr>
        <w:t> </w:t>
      </w:r>
      <w:r w:rsidR="0074625D">
        <w:t xml:space="preserve">Маслоу </w:t>
      </w:r>
      <w:r w:rsidR="0074625D" w:rsidRPr="00457530">
        <w:t>А. Самоактуализация личнос</w:t>
      </w:r>
      <w:r w:rsidR="0074625D">
        <w:t>ти и образование / А. Маслоу. –</w:t>
      </w:r>
      <w:r w:rsidR="003E06FF">
        <w:rPr>
          <w:lang w:val="ru-RU"/>
        </w:rPr>
        <w:t xml:space="preserve"> </w:t>
      </w:r>
      <w:r w:rsidR="0074625D" w:rsidRPr="00457530">
        <w:t>К.</w:t>
      </w:r>
      <w:r w:rsidR="0074625D">
        <w:t xml:space="preserve"> ;</w:t>
      </w:r>
      <w:r w:rsidR="0074625D" w:rsidRPr="00457530">
        <w:t xml:space="preserve"> До</w:t>
      </w:r>
      <w:r w:rsidR="0074625D">
        <w:t>нецк : Ин-т психологии, 1994. –</w:t>
      </w:r>
      <w:r w:rsidR="0074625D" w:rsidRPr="00457530">
        <w:t xml:space="preserve"> С. 34–57.</w:t>
      </w:r>
    </w:p>
    <w:p w:rsidR="008A0F97" w:rsidRDefault="00315E90" w:rsidP="00057968">
      <w:pPr>
        <w:pStyle w:val="a2"/>
        <w:numPr>
          <w:ilvl w:val="0"/>
          <w:numId w:val="0"/>
        </w:numPr>
        <w:ind w:firstLine="567"/>
        <w:rPr>
          <w:lang w:val="ru-RU"/>
        </w:rPr>
      </w:pPr>
      <w:r>
        <w:rPr>
          <w:lang w:val="ru-RU"/>
        </w:rPr>
        <w:t>15</w:t>
      </w:r>
      <w:r w:rsidR="00911CD4">
        <w:rPr>
          <w:lang w:val="ru-RU"/>
        </w:rPr>
        <w:t>8</w:t>
      </w:r>
      <w:r w:rsidR="00A06EDE">
        <w:rPr>
          <w:lang w:val="ru-RU"/>
        </w:rPr>
        <w:t>. </w:t>
      </w:r>
      <w:r w:rsidR="006360E5">
        <w:t>Матюшкин А. </w:t>
      </w:r>
      <w:r w:rsidR="00A13C78">
        <w:t xml:space="preserve">М. Психологические основы готовности </w:t>
      </w:r>
      <w:r w:rsidR="006360E5">
        <w:t>личности к самообразованию / А. </w:t>
      </w:r>
      <w:r w:rsidR="00A13C78">
        <w:t>М. Матюшкин // Проблемы непрерывного образования в современных условиях социального прогресса и НТР (Материалы 1-й Всесоюзн. конфер.). – 4.2 – М.,1981. – С. 13–15.</w:t>
      </w:r>
    </w:p>
    <w:p w:rsidR="008A0F97" w:rsidRDefault="00315E9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15</w:t>
      </w:r>
      <w:r w:rsidR="00911CD4">
        <w:rPr>
          <w:rStyle w:val="211"/>
          <w:rFonts w:eastAsia="Arial Unicode MS"/>
          <w:sz w:val="28"/>
          <w:szCs w:val="28"/>
          <w:lang w:val="ru-RU"/>
        </w:rPr>
        <w:t>9</w:t>
      </w:r>
      <w:r w:rsidR="00A06EDE">
        <w:rPr>
          <w:rStyle w:val="211"/>
          <w:rFonts w:eastAsia="Arial Unicode MS"/>
          <w:sz w:val="28"/>
          <w:szCs w:val="28"/>
          <w:lang w:val="ru-RU"/>
        </w:rPr>
        <w:t>. </w:t>
      </w:r>
      <w:r w:rsidR="00A13C78" w:rsidRPr="001C7F5C">
        <w:rPr>
          <w:rStyle w:val="211"/>
          <w:rFonts w:eastAsia="Arial Unicode MS"/>
          <w:sz w:val="28"/>
          <w:szCs w:val="28"/>
        </w:rPr>
        <w:t>Махмутов М.</w:t>
      </w:r>
      <w:r w:rsidR="006360E5">
        <w:rPr>
          <w:rStyle w:val="211"/>
          <w:rFonts w:eastAsia="Arial Unicode MS"/>
          <w:sz w:val="28"/>
          <w:szCs w:val="28"/>
        </w:rPr>
        <w:t> </w:t>
      </w:r>
      <w:r w:rsidR="00A13C78" w:rsidRPr="001C7F5C">
        <w:rPr>
          <w:rStyle w:val="211"/>
          <w:rFonts w:eastAsia="Arial Unicode MS"/>
          <w:sz w:val="28"/>
          <w:szCs w:val="28"/>
        </w:rPr>
        <w:t>И. Организация проблемного обучения в школе : Книга для учителей / М.</w:t>
      </w:r>
      <w:r w:rsidR="006360E5">
        <w:rPr>
          <w:rStyle w:val="211"/>
          <w:rFonts w:eastAsia="Arial Unicode MS"/>
          <w:sz w:val="28"/>
          <w:szCs w:val="28"/>
        </w:rPr>
        <w:t> </w:t>
      </w:r>
      <w:r w:rsidR="00A13C78" w:rsidRPr="001C7F5C">
        <w:rPr>
          <w:rStyle w:val="211"/>
          <w:rFonts w:eastAsia="Arial Unicode MS"/>
          <w:sz w:val="28"/>
          <w:szCs w:val="28"/>
        </w:rPr>
        <w:t xml:space="preserve">И. Махмутов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М.</w:t>
      </w:r>
      <w:r w:rsidR="006360E5">
        <w:rPr>
          <w:rStyle w:val="211"/>
          <w:rFonts w:eastAsia="Arial Unicode MS"/>
          <w:sz w:val="28"/>
          <w:szCs w:val="28"/>
        </w:rPr>
        <w:t xml:space="preserve"> </w:t>
      </w:r>
      <w:r w:rsidR="00A13C78" w:rsidRPr="001C7F5C">
        <w:rPr>
          <w:rStyle w:val="211"/>
          <w:rFonts w:eastAsia="Arial Unicode MS"/>
          <w:sz w:val="28"/>
          <w:szCs w:val="28"/>
        </w:rPr>
        <w:t xml:space="preserve">: Просвещение, 1977.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240 с.</w:t>
      </w:r>
    </w:p>
    <w:p w:rsidR="00144E86" w:rsidRPr="00333D65" w:rsidRDefault="00315E90" w:rsidP="00333D65">
      <w:pPr>
        <w:spacing w:line="360" w:lineRule="auto"/>
        <w:ind w:firstLine="567"/>
        <w:jc w:val="both"/>
        <w:rPr>
          <w:rStyle w:val="211"/>
          <w:sz w:val="28"/>
          <w:szCs w:val="28"/>
        </w:rPr>
      </w:pPr>
      <w:r>
        <w:rPr>
          <w:rStyle w:val="211"/>
          <w:rFonts w:eastAsia="Arial Unicode MS"/>
          <w:sz w:val="28"/>
          <w:szCs w:val="28"/>
          <w:lang w:val="ru-RU"/>
        </w:rPr>
        <w:t>1</w:t>
      </w:r>
      <w:r w:rsidR="00911CD4">
        <w:rPr>
          <w:rStyle w:val="211"/>
          <w:rFonts w:eastAsia="Arial Unicode MS"/>
          <w:sz w:val="28"/>
          <w:szCs w:val="28"/>
          <w:lang w:val="ru-RU"/>
        </w:rPr>
        <w:t>60</w:t>
      </w:r>
      <w:r>
        <w:rPr>
          <w:rStyle w:val="211"/>
          <w:rFonts w:eastAsia="Arial Unicode MS"/>
          <w:sz w:val="28"/>
          <w:szCs w:val="28"/>
          <w:lang w:val="ru-RU"/>
        </w:rPr>
        <w:t>.</w:t>
      </w:r>
      <w:r w:rsidR="00A06EDE">
        <w:rPr>
          <w:rStyle w:val="211"/>
          <w:rFonts w:eastAsia="Arial Unicode MS"/>
          <w:sz w:val="28"/>
          <w:szCs w:val="28"/>
          <w:lang w:val="ru-RU"/>
        </w:rPr>
        <w:t> </w:t>
      </w:r>
      <w:r w:rsidR="00333D65" w:rsidRPr="00F75B96">
        <w:rPr>
          <w:sz w:val="28"/>
          <w:szCs w:val="28"/>
        </w:rPr>
        <w:t>Методы системного педагогическо</w:t>
      </w:r>
      <w:r w:rsidR="00333D65">
        <w:rPr>
          <w:sz w:val="28"/>
          <w:szCs w:val="28"/>
        </w:rPr>
        <w:t>го исследования : учеб. Пособие </w:t>
      </w:r>
      <w:r w:rsidR="00333D65" w:rsidRPr="00F75B96">
        <w:rPr>
          <w:sz w:val="28"/>
          <w:szCs w:val="28"/>
        </w:rPr>
        <w:t>/ под ред. Н. В. Кузьминой. – Л. : Изд-во Ленингр. гос. ун-та, 1980. – 172 с.</w:t>
      </w:r>
    </w:p>
    <w:p w:rsidR="00144E86" w:rsidRDefault="00315E90" w:rsidP="00144E86">
      <w:pPr>
        <w:pStyle w:val="a2"/>
        <w:numPr>
          <w:ilvl w:val="0"/>
          <w:numId w:val="0"/>
        </w:numPr>
        <w:ind w:firstLine="567"/>
        <w:rPr>
          <w:rFonts w:eastAsia="Arial Unicode MS"/>
          <w:lang w:val="ru-RU"/>
        </w:rPr>
      </w:pPr>
      <w:r>
        <w:rPr>
          <w:rStyle w:val="211"/>
          <w:rFonts w:eastAsia="Arial Unicode MS"/>
          <w:sz w:val="28"/>
          <w:szCs w:val="28"/>
          <w:lang w:val="ru-RU"/>
        </w:rPr>
        <w:t>1</w:t>
      </w:r>
      <w:r w:rsidR="00911CD4">
        <w:rPr>
          <w:rStyle w:val="211"/>
          <w:rFonts w:eastAsia="Arial Unicode MS"/>
          <w:sz w:val="28"/>
          <w:szCs w:val="28"/>
          <w:lang w:val="ru-RU"/>
        </w:rPr>
        <w:t>61</w:t>
      </w:r>
      <w:r w:rsidR="00A06EDE">
        <w:rPr>
          <w:rStyle w:val="211"/>
          <w:rFonts w:eastAsia="Arial Unicode MS"/>
          <w:sz w:val="28"/>
          <w:szCs w:val="28"/>
          <w:lang w:val="ru-RU"/>
        </w:rPr>
        <w:t>. </w:t>
      </w:r>
      <w:r w:rsidR="00144E86" w:rsidRPr="00457530">
        <w:t>Методика викладання іноземних мов у середніх навчальних закладах : навч. посіб. / С. Ю. Ніколаєва, О. Б. Бігич, Н. О. Бражник та ін. ; за ред. С. Ю. Ніколаєвої. – 2-ге вид., випр. і перероб. – К. : Ленвіт, 2002. – 328 с.</w:t>
      </w:r>
    </w:p>
    <w:p w:rsidR="00144E86" w:rsidRDefault="00315E90" w:rsidP="00144E86">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w:t>
      </w:r>
      <w:r w:rsidR="00911CD4">
        <w:rPr>
          <w:rStyle w:val="211"/>
          <w:rFonts w:eastAsia="Arial Unicode MS"/>
          <w:sz w:val="28"/>
          <w:szCs w:val="28"/>
          <w:lang w:val="ru-RU"/>
        </w:rPr>
        <w:t>62</w:t>
      </w:r>
      <w:r w:rsidR="00144E86">
        <w:rPr>
          <w:rStyle w:val="211"/>
          <w:rFonts w:eastAsia="Arial Unicode MS"/>
          <w:sz w:val="28"/>
          <w:szCs w:val="28"/>
        </w:rPr>
        <w:t> </w:t>
      </w:r>
      <w:r w:rsidR="00144E86" w:rsidRPr="001C7F5C">
        <w:rPr>
          <w:rStyle w:val="211"/>
          <w:rFonts w:eastAsia="Arial Unicode MS"/>
          <w:sz w:val="28"/>
          <w:szCs w:val="28"/>
        </w:rPr>
        <w:t>Мильман В.</w:t>
      </w:r>
      <w:r w:rsidR="00144E86">
        <w:rPr>
          <w:rStyle w:val="211"/>
          <w:rFonts w:eastAsia="Arial Unicode MS"/>
          <w:sz w:val="28"/>
          <w:szCs w:val="28"/>
        </w:rPr>
        <w:t> </w:t>
      </w:r>
      <w:r w:rsidR="00144E86" w:rsidRPr="001C7F5C">
        <w:rPr>
          <w:rStyle w:val="211"/>
          <w:rFonts w:eastAsia="Arial Unicode MS"/>
          <w:sz w:val="28"/>
          <w:szCs w:val="28"/>
        </w:rPr>
        <w:t xml:space="preserve">Э. Компоненты и уровни в функциональной структуре деятельности / В.Э. Мильман // Вопросы психологии. </w:t>
      </w:r>
      <w:r w:rsidR="00144E86" w:rsidRPr="001C7F5C">
        <w:rPr>
          <w:rStyle w:val="40"/>
          <w:rFonts w:eastAsiaTheme="minorEastAsia"/>
          <w:b w:val="0"/>
          <w:bCs w:val="0"/>
        </w:rPr>
        <w:t>–</w:t>
      </w:r>
      <w:r w:rsidR="00144E86" w:rsidRPr="001C7F5C">
        <w:rPr>
          <w:rStyle w:val="211"/>
          <w:rFonts w:eastAsiaTheme="minorEastAsia"/>
          <w:sz w:val="28"/>
          <w:szCs w:val="28"/>
        </w:rPr>
        <w:t xml:space="preserve"> </w:t>
      </w:r>
      <w:r w:rsidR="00144E86" w:rsidRPr="001C7F5C">
        <w:rPr>
          <w:rStyle w:val="211"/>
          <w:rFonts w:eastAsia="Arial Unicode MS"/>
          <w:sz w:val="28"/>
          <w:szCs w:val="28"/>
        </w:rPr>
        <w:t xml:space="preserve">1991. </w:t>
      </w:r>
      <w:r w:rsidR="00144E86" w:rsidRPr="001C7F5C">
        <w:rPr>
          <w:rStyle w:val="40"/>
          <w:rFonts w:eastAsiaTheme="minorEastAsia"/>
          <w:b w:val="0"/>
          <w:bCs w:val="0"/>
        </w:rPr>
        <w:t>–</w:t>
      </w:r>
      <w:r w:rsidR="00144E86" w:rsidRPr="001C7F5C">
        <w:rPr>
          <w:rStyle w:val="211"/>
          <w:rFonts w:eastAsiaTheme="minorEastAsia"/>
          <w:sz w:val="28"/>
          <w:szCs w:val="28"/>
        </w:rPr>
        <w:t xml:space="preserve"> </w:t>
      </w:r>
      <w:r w:rsidR="00144E86" w:rsidRPr="001C7F5C">
        <w:rPr>
          <w:rStyle w:val="211"/>
          <w:rFonts w:eastAsia="Arial Unicode MS"/>
          <w:sz w:val="28"/>
          <w:szCs w:val="28"/>
        </w:rPr>
        <w:t xml:space="preserve">№ 1. </w:t>
      </w:r>
      <w:r w:rsidR="00144E86" w:rsidRPr="001C7F5C">
        <w:rPr>
          <w:rStyle w:val="40"/>
          <w:rFonts w:eastAsiaTheme="minorEastAsia"/>
          <w:b w:val="0"/>
          <w:bCs w:val="0"/>
        </w:rPr>
        <w:t>–</w:t>
      </w:r>
      <w:r w:rsidR="00144E86" w:rsidRPr="001C7F5C">
        <w:rPr>
          <w:rStyle w:val="211"/>
          <w:rFonts w:eastAsiaTheme="minorEastAsia"/>
          <w:sz w:val="28"/>
          <w:szCs w:val="28"/>
        </w:rPr>
        <w:t xml:space="preserve"> </w:t>
      </w:r>
      <w:r w:rsidR="00144E86" w:rsidRPr="001C7F5C">
        <w:rPr>
          <w:rStyle w:val="211"/>
          <w:rFonts w:eastAsia="Arial Unicode MS"/>
          <w:sz w:val="28"/>
          <w:szCs w:val="28"/>
        </w:rPr>
        <w:t>С. 71</w:t>
      </w:r>
      <w:r w:rsidR="00144E86" w:rsidRPr="001C7F5C">
        <w:rPr>
          <w:rStyle w:val="40"/>
          <w:rFonts w:eastAsiaTheme="minorEastAsia"/>
          <w:b w:val="0"/>
          <w:bCs w:val="0"/>
        </w:rPr>
        <w:t>–</w:t>
      </w:r>
      <w:r w:rsidR="00144E86" w:rsidRPr="001C7F5C">
        <w:rPr>
          <w:rStyle w:val="211"/>
          <w:rFonts w:eastAsiaTheme="minorEastAsia"/>
          <w:sz w:val="28"/>
          <w:szCs w:val="28"/>
        </w:rPr>
        <w:t xml:space="preserve"> </w:t>
      </w:r>
      <w:r w:rsidR="00144E86" w:rsidRPr="001C7F5C">
        <w:rPr>
          <w:rStyle w:val="211"/>
          <w:rFonts w:eastAsia="Arial Unicode MS"/>
          <w:sz w:val="28"/>
          <w:szCs w:val="28"/>
        </w:rPr>
        <w:t>80.</w:t>
      </w:r>
    </w:p>
    <w:p w:rsidR="00144E86" w:rsidRDefault="00911CD4" w:rsidP="00057968">
      <w:pPr>
        <w:pStyle w:val="a2"/>
        <w:numPr>
          <w:ilvl w:val="0"/>
          <w:numId w:val="0"/>
        </w:numPr>
        <w:ind w:firstLine="567"/>
        <w:rPr>
          <w:rStyle w:val="211"/>
          <w:rFonts w:eastAsia="Arial Unicode MS"/>
          <w:sz w:val="28"/>
          <w:szCs w:val="28"/>
        </w:rPr>
      </w:pPr>
      <w:r>
        <w:rPr>
          <w:lang w:val="ru-RU"/>
        </w:rPr>
        <w:t>1</w:t>
      </w:r>
      <w:r w:rsidR="00315E90">
        <w:rPr>
          <w:lang w:val="ru-RU"/>
        </w:rPr>
        <w:t>6</w:t>
      </w:r>
      <w:r>
        <w:rPr>
          <w:lang w:val="ru-RU"/>
        </w:rPr>
        <w:t>3</w:t>
      </w:r>
      <w:r w:rsidR="00144E86">
        <w:rPr>
          <w:lang w:val="ru-RU"/>
        </w:rPr>
        <w:t>.</w:t>
      </w:r>
      <w:r w:rsidR="00144E86">
        <w:rPr>
          <w:rStyle w:val="211"/>
          <w:rFonts w:eastAsia="Arial Unicode MS"/>
          <w:sz w:val="28"/>
          <w:szCs w:val="28"/>
          <w:lang w:val="ru-RU"/>
        </w:rPr>
        <w:t> </w:t>
      </w:r>
      <w:r w:rsidR="00144E86" w:rsidRPr="001C7F5C">
        <w:rPr>
          <w:rStyle w:val="211"/>
          <w:rFonts w:eastAsia="Arial Unicode MS"/>
          <w:sz w:val="28"/>
          <w:szCs w:val="28"/>
        </w:rPr>
        <w:t>Михайличенко А.</w:t>
      </w:r>
      <w:r w:rsidR="00144E86">
        <w:rPr>
          <w:rStyle w:val="211"/>
          <w:rFonts w:eastAsia="Arial Unicode MS"/>
          <w:sz w:val="28"/>
          <w:szCs w:val="28"/>
        </w:rPr>
        <w:t> </w:t>
      </w:r>
      <w:r w:rsidR="00144E86" w:rsidRPr="001C7F5C">
        <w:rPr>
          <w:rStyle w:val="211"/>
          <w:rFonts w:eastAsia="Arial Unicode MS"/>
          <w:sz w:val="28"/>
          <w:szCs w:val="28"/>
        </w:rPr>
        <w:t xml:space="preserve">М. Обеспечение компетентности профессиональных кадров в промышленности / Анатолий Михайлович Михайличенко // Проблемы машиностроения и автоматизации. </w:t>
      </w:r>
      <w:r w:rsidR="00144E86" w:rsidRPr="001C7F5C">
        <w:rPr>
          <w:rStyle w:val="40"/>
          <w:rFonts w:eastAsiaTheme="minorEastAsia"/>
          <w:b w:val="0"/>
          <w:bCs w:val="0"/>
        </w:rPr>
        <w:t>–</w:t>
      </w:r>
      <w:r w:rsidR="00144E86" w:rsidRPr="001C7F5C">
        <w:rPr>
          <w:rStyle w:val="211"/>
          <w:rFonts w:eastAsiaTheme="minorEastAsia"/>
          <w:sz w:val="28"/>
          <w:szCs w:val="28"/>
        </w:rPr>
        <w:t xml:space="preserve"> </w:t>
      </w:r>
      <w:r w:rsidR="00144E86" w:rsidRPr="001C7F5C">
        <w:rPr>
          <w:rStyle w:val="211"/>
          <w:rFonts w:eastAsia="Arial Unicode MS"/>
          <w:sz w:val="28"/>
          <w:szCs w:val="28"/>
        </w:rPr>
        <w:t xml:space="preserve">2003. </w:t>
      </w:r>
      <w:r w:rsidR="00144E86" w:rsidRPr="001C7F5C">
        <w:rPr>
          <w:rStyle w:val="40"/>
          <w:rFonts w:eastAsiaTheme="minorEastAsia"/>
          <w:b w:val="0"/>
          <w:bCs w:val="0"/>
        </w:rPr>
        <w:t>–</w:t>
      </w:r>
      <w:r w:rsidR="00144E86" w:rsidRPr="001C7F5C">
        <w:rPr>
          <w:rStyle w:val="211"/>
          <w:rFonts w:eastAsiaTheme="minorEastAsia"/>
          <w:sz w:val="28"/>
          <w:szCs w:val="28"/>
        </w:rPr>
        <w:t xml:space="preserve"> </w:t>
      </w:r>
      <w:r w:rsidR="00144E86" w:rsidRPr="001C7F5C">
        <w:rPr>
          <w:rStyle w:val="211"/>
          <w:rFonts w:eastAsia="Arial Unicode MS"/>
          <w:sz w:val="28"/>
          <w:szCs w:val="28"/>
        </w:rPr>
        <w:t xml:space="preserve">№ 3. </w:t>
      </w:r>
      <w:r w:rsidR="00144E86" w:rsidRPr="001C7F5C">
        <w:rPr>
          <w:rStyle w:val="40"/>
          <w:rFonts w:eastAsiaTheme="minorEastAsia"/>
          <w:b w:val="0"/>
          <w:bCs w:val="0"/>
        </w:rPr>
        <w:t>–</w:t>
      </w:r>
      <w:r w:rsidR="00144E86">
        <w:rPr>
          <w:rStyle w:val="211"/>
          <w:rFonts w:eastAsiaTheme="minorEastAsia"/>
          <w:sz w:val="28"/>
          <w:szCs w:val="28"/>
        </w:rPr>
        <w:t xml:space="preserve"> </w:t>
      </w:r>
      <w:r w:rsidR="00144E86" w:rsidRPr="001C7F5C">
        <w:rPr>
          <w:rStyle w:val="211"/>
          <w:rFonts w:eastAsia="Arial Unicode MS"/>
          <w:sz w:val="28"/>
          <w:szCs w:val="28"/>
        </w:rPr>
        <w:t>С. 27</w:t>
      </w:r>
      <w:r w:rsidR="00144E86">
        <w:t>–</w:t>
      </w:r>
      <w:r w:rsidR="00144E86" w:rsidRPr="001C7F5C">
        <w:rPr>
          <w:rStyle w:val="211"/>
          <w:rFonts w:eastAsia="Arial Unicode MS"/>
          <w:sz w:val="28"/>
          <w:szCs w:val="28"/>
        </w:rPr>
        <w:t>30.</w:t>
      </w:r>
    </w:p>
    <w:p w:rsidR="008A0F97" w:rsidRDefault="00315E90" w:rsidP="00057968">
      <w:pPr>
        <w:pStyle w:val="a2"/>
        <w:numPr>
          <w:ilvl w:val="0"/>
          <w:numId w:val="0"/>
        </w:numPr>
        <w:ind w:firstLine="567"/>
        <w:rPr>
          <w:lang w:val="ru-RU"/>
        </w:rPr>
      </w:pPr>
      <w:r>
        <w:rPr>
          <w:lang w:val="ru-RU"/>
        </w:rPr>
        <w:t>1</w:t>
      </w:r>
      <w:r w:rsidR="00911CD4">
        <w:rPr>
          <w:lang w:val="ru-RU"/>
        </w:rPr>
        <w:t>64</w:t>
      </w:r>
      <w:r w:rsidR="00A06EDE">
        <w:rPr>
          <w:lang w:val="ru-RU"/>
        </w:rPr>
        <w:t>. </w:t>
      </w:r>
      <w:r w:rsidR="006360E5">
        <w:t>Мороз В. </w:t>
      </w:r>
      <w:r w:rsidR="00A13C78">
        <w:t>Д. Самостійна навчальна робо</w:t>
      </w:r>
      <w:r w:rsidR="006360E5">
        <w:t>та студентів</w:t>
      </w:r>
      <w:r w:rsidR="004A540F">
        <w:rPr>
          <w:lang w:val="ru-RU"/>
        </w:rPr>
        <w:t xml:space="preserve"> </w:t>
      </w:r>
      <w:r w:rsidR="006360E5">
        <w:t>: [монографія] / В. </w:t>
      </w:r>
      <w:r w:rsidR="00A13C78">
        <w:t>Д. Мороз. – X. : ХМК, 2003. – 64 с.</w:t>
      </w:r>
    </w:p>
    <w:p w:rsidR="008A0F97" w:rsidRDefault="00315E9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w:t>
      </w:r>
      <w:r w:rsidR="00911CD4">
        <w:rPr>
          <w:rStyle w:val="211"/>
          <w:rFonts w:eastAsia="Arial Unicode MS"/>
          <w:sz w:val="28"/>
          <w:szCs w:val="28"/>
          <w:lang w:val="ru-RU"/>
        </w:rPr>
        <w:t>6</w:t>
      </w:r>
      <w:r w:rsidR="00A06EDE">
        <w:rPr>
          <w:rStyle w:val="211"/>
          <w:rFonts w:eastAsia="Arial Unicode MS"/>
          <w:sz w:val="28"/>
          <w:szCs w:val="28"/>
          <w:lang w:val="ru-RU"/>
        </w:rPr>
        <w:t>5. </w:t>
      </w:r>
      <w:r w:rsidR="00A13C78" w:rsidRPr="001C7F5C">
        <w:rPr>
          <w:rStyle w:val="211"/>
          <w:rFonts w:eastAsia="Arial Unicode MS"/>
          <w:sz w:val="28"/>
          <w:szCs w:val="28"/>
        </w:rPr>
        <w:t>Морська Л.</w:t>
      </w:r>
      <w:r w:rsidR="006360E5">
        <w:rPr>
          <w:rStyle w:val="211"/>
          <w:rFonts w:eastAsia="Arial Unicode MS"/>
          <w:sz w:val="28"/>
          <w:szCs w:val="28"/>
        </w:rPr>
        <w:t> </w:t>
      </w:r>
      <w:r w:rsidR="00A13C78" w:rsidRPr="001C7F5C">
        <w:rPr>
          <w:rStyle w:val="211"/>
          <w:rFonts w:eastAsia="Arial Unicode MS"/>
          <w:sz w:val="28"/>
          <w:szCs w:val="28"/>
        </w:rPr>
        <w:t>І. Інформаційні технології у навчанні іноземних мов</w:t>
      </w:r>
      <w:r w:rsidR="006360E5">
        <w:rPr>
          <w:rStyle w:val="211"/>
          <w:rFonts w:eastAsia="Arial Unicode MS"/>
          <w:sz w:val="28"/>
          <w:szCs w:val="28"/>
        </w:rPr>
        <w:t xml:space="preserve"> </w:t>
      </w:r>
      <w:r w:rsidR="00A13C78" w:rsidRPr="001C7F5C">
        <w:rPr>
          <w:rStyle w:val="211"/>
          <w:rFonts w:eastAsia="Arial Unicode MS"/>
          <w:sz w:val="28"/>
          <w:szCs w:val="28"/>
        </w:rPr>
        <w:t>: Навчальний посібник / Л.</w:t>
      </w:r>
      <w:r w:rsidR="006360E5">
        <w:rPr>
          <w:rStyle w:val="211"/>
          <w:rFonts w:eastAsia="Arial Unicode MS"/>
          <w:sz w:val="28"/>
          <w:szCs w:val="28"/>
        </w:rPr>
        <w:t> </w:t>
      </w:r>
      <w:r w:rsidR="00A13C78" w:rsidRPr="001C7F5C">
        <w:rPr>
          <w:rStyle w:val="211"/>
          <w:rFonts w:eastAsia="Arial Unicode MS"/>
          <w:sz w:val="28"/>
          <w:szCs w:val="28"/>
        </w:rPr>
        <w:t xml:space="preserve">І. Морська.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Тернопіль</w:t>
      </w:r>
      <w:r w:rsidR="004A540F">
        <w:rPr>
          <w:rStyle w:val="211"/>
          <w:rFonts w:eastAsia="Arial Unicode MS"/>
          <w:sz w:val="28"/>
          <w:szCs w:val="28"/>
          <w:lang w:val="ru-RU"/>
        </w:rPr>
        <w:t xml:space="preserve"> </w:t>
      </w:r>
      <w:r w:rsidR="00A13C78" w:rsidRPr="001C7F5C">
        <w:rPr>
          <w:rStyle w:val="211"/>
          <w:rFonts w:eastAsia="Arial Unicode MS"/>
          <w:sz w:val="28"/>
          <w:szCs w:val="28"/>
        </w:rPr>
        <w:t xml:space="preserve">: Астон, 2008.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256 с.</w:t>
      </w:r>
    </w:p>
    <w:p w:rsidR="008A0F97" w:rsidRPr="00C31F10" w:rsidRDefault="00315E9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lastRenderedPageBreak/>
        <w:t>1</w:t>
      </w:r>
      <w:r w:rsidR="00911CD4">
        <w:rPr>
          <w:rStyle w:val="211"/>
          <w:rFonts w:eastAsia="Arial Unicode MS"/>
          <w:sz w:val="28"/>
          <w:szCs w:val="28"/>
          <w:lang w:val="ru-RU"/>
        </w:rPr>
        <w:t>66</w:t>
      </w:r>
      <w:r w:rsidR="00C31F10">
        <w:rPr>
          <w:rStyle w:val="211"/>
          <w:rFonts w:eastAsia="Arial Unicode MS"/>
          <w:sz w:val="28"/>
          <w:szCs w:val="28"/>
          <w:lang w:val="ru-RU"/>
        </w:rPr>
        <w:t>. </w:t>
      </w:r>
      <w:r w:rsidR="00A13C78" w:rsidRPr="001C7F5C">
        <w:rPr>
          <w:rStyle w:val="211"/>
          <w:rFonts w:eastAsia="Arial Unicode MS"/>
          <w:sz w:val="28"/>
          <w:szCs w:val="28"/>
        </w:rPr>
        <w:t>Мося' І.</w:t>
      </w:r>
      <w:r w:rsidR="006360E5">
        <w:rPr>
          <w:rStyle w:val="211"/>
          <w:rFonts w:eastAsia="Arial Unicode MS"/>
          <w:sz w:val="28"/>
          <w:szCs w:val="28"/>
        </w:rPr>
        <w:t> </w:t>
      </w:r>
      <w:r w:rsidR="00A13C78" w:rsidRPr="001C7F5C">
        <w:rPr>
          <w:rStyle w:val="211"/>
          <w:rFonts w:eastAsia="Arial Unicode MS"/>
          <w:sz w:val="28"/>
          <w:szCs w:val="28"/>
        </w:rPr>
        <w:t>А. Розвиток самоосвітньої компетентності учнів професійно- технічних навчальних</w:t>
      </w:r>
      <w:r w:rsidR="00A13C78" w:rsidRPr="001C7F5C">
        <w:rPr>
          <w:rStyle w:val="77"/>
          <w:rFonts w:ascii="Times New Roman" w:eastAsia="Arial Unicode MS" w:hAnsi="Times New Roman" w:cs="Times New Roman"/>
          <w:sz w:val="28"/>
          <w:szCs w:val="28"/>
          <w:shd w:val="clear" w:color="auto" w:fill="auto"/>
        </w:rPr>
        <w:t xml:space="preserve"> закладів</w:t>
      </w:r>
      <w:r w:rsidR="00A13C78" w:rsidRPr="001C7F5C">
        <w:rPr>
          <w:rStyle w:val="211"/>
          <w:rFonts w:eastAsia="Arial Unicode MS"/>
          <w:sz w:val="28"/>
          <w:szCs w:val="28"/>
        </w:rPr>
        <w:t xml:space="preserve"> у процесі загальноосвітньої підготовки. </w:t>
      </w:r>
      <w:r w:rsidR="00A13C78" w:rsidRPr="00C31F10">
        <w:rPr>
          <w:rStyle w:val="211"/>
          <w:rFonts w:eastAsia="Arial Unicode MS"/>
          <w:sz w:val="28"/>
          <w:szCs w:val="28"/>
        </w:rPr>
        <w:t>Методичні рекомендації / І.</w:t>
      </w:r>
      <w:r w:rsidR="006360E5" w:rsidRPr="00C31F10">
        <w:rPr>
          <w:rStyle w:val="211"/>
          <w:rFonts w:eastAsia="Arial Unicode MS"/>
          <w:sz w:val="28"/>
          <w:szCs w:val="28"/>
        </w:rPr>
        <w:t> </w:t>
      </w:r>
      <w:r w:rsidR="00A13C78" w:rsidRPr="00C31F10">
        <w:rPr>
          <w:rStyle w:val="211"/>
          <w:rFonts w:eastAsia="Arial Unicode MS"/>
          <w:sz w:val="28"/>
          <w:szCs w:val="28"/>
        </w:rPr>
        <w:t xml:space="preserve">А. Мося' </w:t>
      </w:r>
      <w:r w:rsidR="00A13C78" w:rsidRPr="00C31F10">
        <w:rPr>
          <w:rStyle w:val="40"/>
          <w:rFonts w:eastAsiaTheme="minorEastAsia"/>
          <w:b w:val="0"/>
          <w:bCs w:val="0"/>
        </w:rPr>
        <w:t>–</w:t>
      </w:r>
      <w:r w:rsidR="00A13C78" w:rsidRPr="00C31F10">
        <w:rPr>
          <w:rStyle w:val="211"/>
          <w:rFonts w:eastAsiaTheme="minorEastAsia"/>
          <w:sz w:val="28"/>
          <w:szCs w:val="28"/>
        </w:rPr>
        <w:t xml:space="preserve"> </w:t>
      </w:r>
      <w:r w:rsidR="00A13C78" w:rsidRPr="00C31F10">
        <w:rPr>
          <w:rStyle w:val="211"/>
          <w:rFonts w:eastAsia="Arial Unicode MS"/>
          <w:sz w:val="28"/>
          <w:szCs w:val="28"/>
        </w:rPr>
        <w:t xml:space="preserve">К.: ІПТО НАПН України, 2013 </w:t>
      </w:r>
      <w:r w:rsidR="00A13C78" w:rsidRPr="00C31F10">
        <w:rPr>
          <w:rStyle w:val="40"/>
          <w:rFonts w:eastAsiaTheme="minorEastAsia"/>
          <w:b w:val="0"/>
          <w:bCs w:val="0"/>
        </w:rPr>
        <w:t>–</w:t>
      </w:r>
      <w:r w:rsidR="00A13C78" w:rsidRPr="00C31F10">
        <w:rPr>
          <w:rStyle w:val="211"/>
          <w:rFonts w:eastAsiaTheme="minorEastAsia"/>
          <w:sz w:val="28"/>
          <w:szCs w:val="28"/>
        </w:rPr>
        <w:t xml:space="preserve"> </w:t>
      </w:r>
      <w:r w:rsidR="00A13C78" w:rsidRPr="00C31F10">
        <w:rPr>
          <w:rStyle w:val="211"/>
          <w:rFonts w:eastAsia="Arial Unicode MS"/>
          <w:sz w:val="28"/>
          <w:szCs w:val="28"/>
        </w:rPr>
        <w:t>49 с.</w:t>
      </w:r>
    </w:p>
    <w:p w:rsidR="00DC4C41" w:rsidRPr="00DC4C41" w:rsidRDefault="00C31F1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167. </w:t>
      </w:r>
      <w:r w:rsidR="00DC4C41" w:rsidRPr="00C31F10">
        <w:rPr>
          <w:rStyle w:val="211"/>
          <w:rFonts w:eastAsia="Arial Unicode MS"/>
          <w:sz w:val="28"/>
          <w:szCs w:val="28"/>
          <w:lang w:val="ru-RU"/>
        </w:rPr>
        <w:t>Мотивация</w:t>
      </w:r>
      <w:r w:rsidR="00DC4C41">
        <w:rPr>
          <w:rStyle w:val="211"/>
          <w:rFonts w:eastAsia="Arial Unicode MS"/>
          <w:sz w:val="28"/>
          <w:szCs w:val="28"/>
          <w:lang w:val="ru-RU"/>
        </w:rPr>
        <w:t xml:space="preserve"> и деятельность. </w:t>
      </w:r>
      <w:r w:rsidR="00DC4C41" w:rsidRPr="00DC4C41">
        <w:rPr>
          <w:rStyle w:val="211"/>
          <w:rFonts w:eastAsia="Arial Unicode MS"/>
          <w:sz w:val="28"/>
          <w:szCs w:val="28"/>
          <w:lang w:val="ru-RU"/>
        </w:rPr>
        <w:t>Хекхаузен.Х.СПб.</w:t>
      </w:r>
      <w:r w:rsidR="00DC4C41">
        <w:rPr>
          <w:rStyle w:val="211"/>
          <w:rFonts w:eastAsia="Arial Unicode MS"/>
          <w:sz w:val="28"/>
          <w:szCs w:val="28"/>
          <w:lang w:val="ru-RU"/>
        </w:rPr>
        <w:t xml:space="preserve"> </w:t>
      </w:r>
      <w:r w:rsidR="00DC4C41" w:rsidRPr="00DC4C41">
        <w:rPr>
          <w:rStyle w:val="211"/>
          <w:rFonts w:eastAsia="Arial Unicode MS"/>
          <w:sz w:val="28"/>
          <w:szCs w:val="28"/>
          <w:lang w:val="ru-RU"/>
        </w:rPr>
        <w:t>: Питер</w:t>
      </w:r>
      <w:r w:rsidR="00DC4C41">
        <w:rPr>
          <w:rStyle w:val="211"/>
          <w:rFonts w:eastAsia="Arial Unicode MS"/>
          <w:sz w:val="28"/>
          <w:szCs w:val="28"/>
          <w:lang w:val="ru-RU"/>
        </w:rPr>
        <w:t xml:space="preserve"> </w:t>
      </w:r>
      <w:r w:rsidR="00DC4C41" w:rsidRPr="00DC4C41">
        <w:rPr>
          <w:rStyle w:val="211"/>
          <w:rFonts w:eastAsia="Arial Unicode MS"/>
          <w:sz w:val="28"/>
          <w:szCs w:val="28"/>
          <w:lang w:val="ru-RU"/>
        </w:rPr>
        <w:t>; М.</w:t>
      </w:r>
      <w:r w:rsidR="00DC4C41">
        <w:rPr>
          <w:rStyle w:val="211"/>
          <w:rFonts w:eastAsia="Arial Unicode MS"/>
          <w:sz w:val="28"/>
          <w:szCs w:val="28"/>
          <w:lang w:val="ru-RU"/>
        </w:rPr>
        <w:t xml:space="preserve"> : Смысл, 2003 </w:t>
      </w:r>
      <w:r w:rsidR="00DC4C41">
        <w:t xml:space="preserve">– </w:t>
      </w:r>
      <w:r w:rsidR="00DC4C41" w:rsidRPr="00DC4C41">
        <w:rPr>
          <w:rStyle w:val="211"/>
          <w:rFonts w:eastAsia="Arial Unicode MS"/>
          <w:sz w:val="28"/>
          <w:szCs w:val="28"/>
          <w:lang w:val="ru-RU"/>
        </w:rPr>
        <w:t>860 с.</w:t>
      </w:r>
    </w:p>
    <w:p w:rsidR="00315E90" w:rsidRDefault="00315E9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16</w:t>
      </w:r>
      <w:r w:rsidR="00AB5DAA">
        <w:rPr>
          <w:rStyle w:val="211"/>
          <w:rFonts w:eastAsia="Arial Unicode MS"/>
          <w:sz w:val="28"/>
          <w:szCs w:val="28"/>
          <w:lang w:val="ru-RU"/>
        </w:rPr>
        <w:t>8</w:t>
      </w:r>
      <w:r w:rsidR="00C31F10">
        <w:rPr>
          <w:rStyle w:val="211"/>
          <w:rFonts w:eastAsia="Arial Unicode MS"/>
          <w:sz w:val="28"/>
          <w:szCs w:val="28"/>
          <w:lang w:val="ru-RU"/>
        </w:rPr>
        <w:t>. </w:t>
      </w:r>
      <w:r w:rsidR="00A13C78" w:rsidRPr="001C7F5C">
        <w:rPr>
          <w:rStyle w:val="211"/>
          <w:rFonts w:eastAsia="Arial Unicode MS"/>
          <w:sz w:val="28"/>
          <w:szCs w:val="28"/>
        </w:rPr>
        <w:t>Мухаметзянова Г.</w:t>
      </w:r>
      <w:r w:rsidR="006360E5">
        <w:rPr>
          <w:rStyle w:val="211"/>
          <w:rFonts w:eastAsia="Arial Unicode MS"/>
          <w:sz w:val="28"/>
          <w:szCs w:val="28"/>
        </w:rPr>
        <w:t> </w:t>
      </w:r>
      <w:r w:rsidR="00A13C78" w:rsidRPr="001C7F5C">
        <w:rPr>
          <w:rStyle w:val="211"/>
          <w:rFonts w:eastAsia="Arial Unicode MS"/>
          <w:sz w:val="28"/>
          <w:szCs w:val="28"/>
        </w:rPr>
        <w:t>В</w:t>
      </w:r>
      <w:r w:rsidR="006360E5">
        <w:rPr>
          <w:rStyle w:val="211"/>
          <w:rFonts w:eastAsia="Arial Unicode MS"/>
          <w:sz w:val="28"/>
          <w:szCs w:val="28"/>
        </w:rPr>
        <w:t>. Профессиональное образование :</w:t>
      </w:r>
      <w:r w:rsidR="00A13C78" w:rsidRPr="001C7F5C">
        <w:rPr>
          <w:rStyle w:val="211"/>
          <w:rFonts w:eastAsia="Arial Unicode MS"/>
          <w:sz w:val="28"/>
          <w:szCs w:val="28"/>
        </w:rPr>
        <w:t xml:space="preserve"> системный взгляд на проблему / Отв. ред. Н.</w:t>
      </w:r>
      <w:r w:rsidR="006360E5">
        <w:rPr>
          <w:rStyle w:val="211"/>
          <w:rFonts w:eastAsia="Arial Unicode MS"/>
          <w:sz w:val="28"/>
          <w:szCs w:val="28"/>
        </w:rPr>
        <w:t> </w:t>
      </w:r>
      <w:r w:rsidR="00A13C78" w:rsidRPr="001C7F5C">
        <w:rPr>
          <w:rStyle w:val="211"/>
          <w:rFonts w:eastAsia="Arial Unicode MS"/>
          <w:sz w:val="28"/>
          <w:szCs w:val="28"/>
        </w:rPr>
        <w:t>Б. Пугачева. Казань</w:t>
      </w:r>
      <w:r w:rsidR="006360E5">
        <w:rPr>
          <w:rStyle w:val="211"/>
          <w:rFonts w:eastAsia="Arial Unicode MS"/>
          <w:sz w:val="28"/>
          <w:szCs w:val="28"/>
          <w:lang w:val="ru-RU"/>
        </w:rPr>
        <w:t xml:space="preserve"> </w:t>
      </w:r>
      <w:r w:rsidR="003E06FF">
        <w:rPr>
          <w:rStyle w:val="211"/>
          <w:rFonts w:eastAsia="Arial Unicode MS"/>
          <w:sz w:val="28"/>
          <w:szCs w:val="28"/>
        </w:rPr>
        <w:t>: “Идел-Пресс”, 2008.</w:t>
      </w:r>
      <w:r w:rsidR="003E06FF">
        <w:rPr>
          <w:rStyle w:val="211"/>
          <w:rFonts w:eastAsia="Arial Unicode MS"/>
          <w:sz w:val="28"/>
          <w:szCs w:val="28"/>
          <w:lang w:val="ru-RU"/>
        </w:rPr>
        <w:t xml:space="preserve"> </w:t>
      </w:r>
      <w:r w:rsidR="003E06FF">
        <w:rPr>
          <w:rStyle w:val="211"/>
          <w:rFonts w:eastAsia="Arial Unicode MS"/>
          <w:sz w:val="28"/>
          <w:szCs w:val="28"/>
        </w:rPr>
        <w:t>–</w:t>
      </w:r>
      <w:r w:rsidR="003E06FF">
        <w:rPr>
          <w:rStyle w:val="211"/>
          <w:rFonts w:eastAsia="Arial Unicode MS"/>
          <w:sz w:val="28"/>
          <w:szCs w:val="28"/>
          <w:lang w:val="ru-RU"/>
        </w:rPr>
        <w:t xml:space="preserve"> </w:t>
      </w:r>
      <w:r w:rsidR="00A13C78" w:rsidRPr="001C7F5C">
        <w:rPr>
          <w:rStyle w:val="211"/>
          <w:rFonts w:eastAsia="Arial Unicode MS"/>
          <w:sz w:val="28"/>
          <w:szCs w:val="28"/>
        </w:rPr>
        <w:t>608</w:t>
      </w:r>
      <w:r w:rsidR="00A13C78" w:rsidRPr="001C7F5C">
        <w:t xml:space="preserve"> </w:t>
      </w:r>
      <w:r w:rsidR="00A13C78" w:rsidRPr="001C7F5C">
        <w:rPr>
          <w:rStyle w:val="211"/>
          <w:rFonts w:eastAsia="Arial Unicode MS"/>
          <w:sz w:val="28"/>
          <w:szCs w:val="28"/>
        </w:rPr>
        <w:t>с.</w:t>
      </w:r>
    </w:p>
    <w:p w:rsidR="008A0F97" w:rsidRPr="0062176E" w:rsidRDefault="00315E90" w:rsidP="00057968">
      <w:pPr>
        <w:pStyle w:val="a2"/>
        <w:numPr>
          <w:ilvl w:val="0"/>
          <w:numId w:val="0"/>
        </w:numPr>
        <w:ind w:firstLine="567"/>
        <w:rPr>
          <w:rFonts w:eastAsia="Arial Unicode MS"/>
        </w:rPr>
      </w:pPr>
      <w:r>
        <w:rPr>
          <w:rStyle w:val="211"/>
          <w:rFonts w:eastAsia="Arial Unicode MS"/>
          <w:sz w:val="28"/>
          <w:szCs w:val="28"/>
          <w:lang w:val="ru-RU"/>
        </w:rPr>
        <w:t>16</w:t>
      </w:r>
      <w:r w:rsidR="00AB5DAA">
        <w:rPr>
          <w:rStyle w:val="211"/>
          <w:rFonts w:eastAsia="Arial Unicode MS"/>
          <w:sz w:val="28"/>
          <w:szCs w:val="28"/>
          <w:lang w:val="ru-RU"/>
        </w:rPr>
        <w:t>9</w:t>
      </w:r>
      <w:r w:rsidR="00C31F10">
        <w:rPr>
          <w:rStyle w:val="211"/>
          <w:rFonts w:eastAsia="Arial Unicode MS"/>
          <w:sz w:val="28"/>
          <w:szCs w:val="28"/>
          <w:lang w:val="ru-RU"/>
        </w:rPr>
        <w:t>. </w:t>
      </w:r>
      <w:r w:rsidR="00A13C78" w:rsidRPr="001C7F5C">
        <w:rPr>
          <w:rStyle w:val="211"/>
          <w:rFonts w:eastAsia="Arial Unicode MS"/>
          <w:sz w:val="28"/>
          <w:szCs w:val="28"/>
        </w:rPr>
        <w:t>Науково-методичні засади професійної підготовки кваліфкованих робітників в умовах євроінтеграції</w:t>
      </w:r>
      <w:r w:rsidR="004A540F">
        <w:rPr>
          <w:rStyle w:val="211"/>
          <w:rFonts w:eastAsia="Arial Unicode MS"/>
          <w:sz w:val="28"/>
          <w:szCs w:val="28"/>
          <w:lang w:val="ru-RU"/>
        </w:rPr>
        <w:t xml:space="preserve"> </w:t>
      </w:r>
      <w:r w:rsidR="00A13C78" w:rsidRPr="001C7F5C">
        <w:rPr>
          <w:rStyle w:val="211"/>
          <w:rFonts w:eastAsia="Arial Unicode MS"/>
          <w:sz w:val="28"/>
          <w:szCs w:val="28"/>
        </w:rPr>
        <w:t>: кол</w:t>
      </w:r>
      <w:r w:rsidR="006360E5">
        <w:rPr>
          <w:rStyle w:val="211"/>
          <w:rFonts w:eastAsia="Arial Unicode MS"/>
          <w:sz w:val="28"/>
          <w:szCs w:val="28"/>
        </w:rPr>
        <w:t>ективна монографія / автори</w:t>
      </w:r>
      <w:r w:rsidR="006360E5">
        <w:rPr>
          <w:rStyle w:val="211"/>
          <w:rFonts w:eastAsia="Arial Unicode MS"/>
          <w:sz w:val="28"/>
          <w:szCs w:val="28"/>
          <w:lang w:val="ru-RU"/>
        </w:rPr>
        <w:t xml:space="preserve"> </w:t>
      </w:r>
      <w:r w:rsidR="006360E5">
        <w:rPr>
          <w:rStyle w:val="211"/>
          <w:rFonts w:eastAsia="Arial Unicode MS"/>
          <w:sz w:val="28"/>
          <w:szCs w:val="28"/>
        </w:rPr>
        <w:t>: Л.</w:t>
      </w:r>
      <w:r w:rsidR="006360E5">
        <w:rPr>
          <w:rStyle w:val="211"/>
          <w:rFonts w:eastAsia="Arial Unicode MS"/>
          <w:sz w:val="28"/>
          <w:szCs w:val="28"/>
          <w:lang w:val="ru-RU"/>
        </w:rPr>
        <w:t> </w:t>
      </w:r>
      <w:r w:rsidR="00A13C78" w:rsidRPr="001C7F5C">
        <w:rPr>
          <w:rStyle w:val="211"/>
          <w:rFonts w:eastAsia="Arial Unicode MS"/>
          <w:sz w:val="28"/>
          <w:szCs w:val="28"/>
        </w:rPr>
        <w:t>Нестерова, П. Лузан, В. Манько, та інші</w:t>
      </w:r>
      <w:r w:rsidR="006360E5">
        <w:rPr>
          <w:rStyle w:val="211"/>
          <w:rFonts w:eastAsia="Arial Unicode MS"/>
          <w:sz w:val="28"/>
          <w:szCs w:val="28"/>
          <w:lang w:val="ru-RU"/>
        </w:rPr>
        <w:t xml:space="preserve"> </w:t>
      </w:r>
      <w:r w:rsidR="00A13C78" w:rsidRPr="001C7F5C">
        <w:rPr>
          <w:rStyle w:val="211"/>
          <w:rFonts w:eastAsia="Arial Unicode MS"/>
          <w:sz w:val="28"/>
          <w:szCs w:val="28"/>
        </w:rPr>
        <w:t xml:space="preserve">; за заг. ред. Л. Нестерової.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6360E5" w:rsidRPr="0062176E">
        <w:rPr>
          <w:rStyle w:val="211"/>
          <w:rFonts w:eastAsia="Arial Unicode MS"/>
          <w:sz w:val="28"/>
          <w:szCs w:val="28"/>
        </w:rPr>
        <w:t xml:space="preserve"> </w:t>
      </w:r>
      <w:r w:rsidR="00A13C78" w:rsidRPr="001C7F5C">
        <w:rPr>
          <w:rStyle w:val="211"/>
          <w:rFonts w:eastAsia="Arial Unicode MS"/>
          <w:sz w:val="28"/>
          <w:szCs w:val="28"/>
        </w:rPr>
        <w:t xml:space="preserve">: Педагопчна </w:t>
      </w:r>
      <w:bookmarkStart w:id="3" w:name="bookmark2"/>
      <w:r w:rsidR="00A13C78" w:rsidRPr="001C7F5C">
        <w:rPr>
          <w:rFonts w:eastAsia="Arial Unicode MS"/>
        </w:rPr>
        <w:t>думка,</w:t>
      </w:r>
      <w:r w:rsidR="00A13C78" w:rsidRPr="001C7F5C">
        <w:rPr>
          <w:rStyle w:val="21SimHei"/>
          <w:rFonts w:ascii="Times New Roman" w:hAnsi="Times New Roman" w:cs="Times New Roman"/>
          <w:sz w:val="28"/>
          <w:szCs w:val="28"/>
        </w:rPr>
        <w:t xml:space="preserve"> 2012</w:t>
      </w:r>
      <w:r w:rsidR="00A13C78" w:rsidRPr="001C7F5C">
        <w:rPr>
          <w:rFonts w:eastAsia="Arial Unicode MS"/>
        </w:rPr>
        <w:t>.</w:t>
      </w:r>
      <w:r w:rsidR="00A13C78" w:rsidRPr="001C7F5C">
        <w:rPr>
          <w:rStyle w:val="40"/>
          <w:rFonts w:eastAsiaTheme="minorEastAsia"/>
          <w:b w:val="0"/>
          <w:bCs w:val="0"/>
        </w:rPr>
        <w:t xml:space="preserve"> –</w:t>
      </w:r>
      <w:r w:rsidR="00A13C78" w:rsidRPr="001C7F5C">
        <w:rPr>
          <w:rStyle w:val="211"/>
          <w:rFonts w:eastAsiaTheme="minorEastAsia"/>
          <w:sz w:val="28"/>
          <w:szCs w:val="28"/>
        </w:rPr>
        <w:t xml:space="preserve"> </w:t>
      </w:r>
      <w:r w:rsidR="00A13C78" w:rsidRPr="001C7F5C">
        <w:rPr>
          <w:rFonts w:eastAsia="Arial Unicode MS"/>
        </w:rPr>
        <w:t>160 с.</w:t>
      </w:r>
      <w:bookmarkEnd w:id="3"/>
    </w:p>
    <w:p w:rsidR="008A0F97" w:rsidRDefault="00AB5DAA" w:rsidP="00057968">
      <w:pPr>
        <w:pStyle w:val="a2"/>
        <w:numPr>
          <w:ilvl w:val="0"/>
          <w:numId w:val="0"/>
        </w:numPr>
        <w:ind w:firstLine="567"/>
        <w:rPr>
          <w:rStyle w:val="211"/>
          <w:rFonts w:eastAsia="Arial Unicode MS"/>
          <w:sz w:val="28"/>
          <w:szCs w:val="28"/>
          <w:lang w:val="ru-RU"/>
        </w:rPr>
      </w:pPr>
      <w:r w:rsidRPr="0062176E">
        <w:rPr>
          <w:rStyle w:val="211"/>
          <w:rFonts w:eastAsia="Arial Unicode MS"/>
          <w:sz w:val="28"/>
          <w:szCs w:val="28"/>
        </w:rPr>
        <w:t>170</w:t>
      </w:r>
      <w:r w:rsidR="00C31F10" w:rsidRPr="0062176E">
        <w:rPr>
          <w:rStyle w:val="211"/>
          <w:rFonts w:eastAsia="Arial Unicode MS"/>
          <w:sz w:val="28"/>
          <w:szCs w:val="28"/>
        </w:rPr>
        <w:t>.</w:t>
      </w:r>
      <w:r w:rsidR="00C31F10">
        <w:rPr>
          <w:rStyle w:val="211"/>
          <w:rFonts w:eastAsia="Arial Unicode MS"/>
          <w:sz w:val="28"/>
          <w:szCs w:val="28"/>
          <w:lang w:val="ru-RU"/>
        </w:rPr>
        <w:t> </w:t>
      </w:r>
      <w:r w:rsidR="00A13C78" w:rsidRPr="001C7F5C">
        <w:rPr>
          <w:rStyle w:val="211"/>
          <w:rFonts w:eastAsia="Arial Unicode MS"/>
          <w:sz w:val="28"/>
          <w:szCs w:val="28"/>
        </w:rPr>
        <w:t>Національна рамка кваліфікацій. Додаток до постанови Кабінету Міністрів України від 23 листопада 2011</w:t>
      </w:r>
      <w:r w:rsidR="00A13C78" w:rsidRPr="001C7F5C">
        <w:rPr>
          <w:rStyle w:val="21Impact"/>
          <w:rFonts w:ascii="Times New Roman" w:hAnsi="Times New Roman" w:cs="Times New Roman"/>
          <w:sz w:val="28"/>
          <w:szCs w:val="28"/>
        </w:rPr>
        <w:t xml:space="preserve"> р.</w:t>
      </w:r>
      <w:r w:rsidR="00A13C78" w:rsidRPr="001C7F5C">
        <w:rPr>
          <w:rStyle w:val="211"/>
          <w:rFonts w:eastAsia="Arial Unicode MS"/>
          <w:sz w:val="28"/>
          <w:szCs w:val="28"/>
        </w:rPr>
        <w:t xml:space="preserve"> № 1341.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[Електронний ресурс]. Режим доступу</w:t>
      </w:r>
      <w:r w:rsidR="004A540F">
        <w:rPr>
          <w:rStyle w:val="211"/>
          <w:rFonts w:eastAsia="Arial Unicode MS"/>
          <w:sz w:val="28"/>
          <w:szCs w:val="28"/>
          <w:lang w:val="ru-RU"/>
        </w:rPr>
        <w:t xml:space="preserve"> </w:t>
      </w:r>
      <w:r w:rsidR="00A13C78" w:rsidRPr="001C7F5C">
        <w:rPr>
          <w:rStyle w:val="211"/>
          <w:rFonts w:eastAsia="Arial Unicode MS"/>
          <w:sz w:val="28"/>
          <w:szCs w:val="28"/>
        </w:rPr>
        <w:t>: http:/zakon4.rada.gov.ua/laws/show/1341-2011-%D0%BF</w:t>
      </w:r>
    </w:p>
    <w:p w:rsidR="008A0F97" w:rsidRDefault="00315E9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w:t>
      </w:r>
      <w:r w:rsidR="00EE16E1">
        <w:rPr>
          <w:rStyle w:val="211"/>
          <w:rFonts w:eastAsia="Arial Unicode MS"/>
          <w:sz w:val="28"/>
          <w:szCs w:val="28"/>
          <w:lang w:val="ru-RU"/>
        </w:rPr>
        <w:t>71</w:t>
      </w:r>
      <w:r w:rsidR="00C31F10">
        <w:rPr>
          <w:rStyle w:val="211"/>
          <w:rFonts w:eastAsia="Arial Unicode MS"/>
          <w:sz w:val="28"/>
          <w:szCs w:val="28"/>
          <w:lang w:val="ru-RU"/>
        </w:rPr>
        <w:t>.</w:t>
      </w:r>
      <w:r w:rsidR="00C31F10">
        <w:rPr>
          <w:rFonts w:eastAsia="Arial Unicode MS"/>
          <w:lang w:val="en-US"/>
        </w:rPr>
        <w:t> </w:t>
      </w:r>
      <w:r w:rsidR="00A13C78" w:rsidRPr="001C7F5C">
        <w:rPr>
          <w:rStyle w:val="211"/>
          <w:rFonts w:eastAsia="Arial Unicode MS"/>
          <w:sz w:val="28"/>
          <w:szCs w:val="28"/>
        </w:rPr>
        <w:t>Ничкало Н.</w:t>
      </w:r>
      <w:r w:rsidR="008D29FB">
        <w:rPr>
          <w:rStyle w:val="211"/>
          <w:rFonts w:eastAsia="Arial Unicode MS"/>
          <w:sz w:val="28"/>
          <w:szCs w:val="28"/>
          <w:lang w:val="ru-RU"/>
        </w:rPr>
        <w:t> </w:t>
      </w:r>
      <w:r w:rsidR="00A13C78" w:rsidRPr="001C7F5C">
        <w:rPr>
          <w:rStyle w:val="211"/>
          <w:rFonts w:eastAsia="Arial Unicode MS"/>
          <w:sz w:val="28"/>
          <w:szCs w:val="28"/>
        </w:rPr>
        <w:t>Г. Сучасні проблеми розвитку системи неперервної професійної освіти: вітчизняний і зарубіжний досвід в неперервній освіті // Неперервна професійна освіта</w:t>
      </w:r>
      <w:r w:rsidR="008D29FB">
        <w:rPr>
          <w:rStyle w:val="211"/>
          <w:rFonts w:eastAsia="Arial Unicode MS"/>
          <w:sz w:val="28"/>
          <w:szCs w:val="28"/>
          <w:lang w:val="ru-RU"/>
        </w:rPr>
        <w:t xml:space="preserve"> </w:t>
      </w:r>
      <w:r w:rsidR="00A13C78" w:rsidRPr="001C7F5C">
        <w:rPr>
          <w:rStyle w:val="211"/>
          <w:rFonts w:eastAsia="Arial Unicode MS"/>
          <w:sz w:val="28"/>
          <w:szCs w:val="28"/>
        </w:rPr>
        <w:t>: філософія, педагогічні парадигми, прогноз [монографія] / [В</w:t>
      </w:r>
      <w:r w:rsidR="008D29FB">
        <w:rPr>
          <w:rStyle w:val="211"/>
          <w:rFonts w:eastAsia="Arial Unicode MS"/>
          <w:sz w:val="28"/>
          <w:szCs w:val="28"/>
          <w:lang w:val="ru-RU"/>
        </w:rPr>
        <w:t>. </w:t>
      </w:r>
      <w:r w:rsidR="00A13C78" w:rsidRPr="001C7F5C">
        <w:rPr>
          <w:rStyle w:val="211"/>
          <w:rFonts w:eastAsia="Arial Unicode MS"/>
          <w:sz w:val="28"/>
          <w:szCs w:val="28"/>
        </w:rPr>
        <w:t>Л.Андрущенко, І.</w:t>
      </w:r>
      <w:r w:rsidR="008D29FB">
        <w:rPr>
          <w:rStyle w:val="211"/>
          <w:rFonts w:eastAsia="Arial Unicode MS"/>
          <w:sz w:val="28"/>
          <w:szCs w:val="28"/>
          <w:lang w:val="ru-RU"/>
        </w:rPr>
        <w:t> </w:t>
      </w:r>
      <w:r w:rsidR="00A13C78" w:rsidRPr="001C7F5C">
        <w:rPr>
          <w:rStyle w:val="211"/>
          <w:rFonts w:eastAsia="Arial Unicode MS"/>
          <w:sz w:val="28"/>
          <w:szCs w:val="28"/>
        </w:rPr>
        <w:t>А.Зязюн, В.</w:t>
      </w:r>
      <w:r w:rsidR="008D29FB">
        <w:rPr>
          <w:rStyle w:val="211"/>
          <w:rFonts w:eastAsia="Arial Unicode MS"/>
          <w:sz w:val="28"/>
          <w:szCs w:val="28"/>
          <w:lang w:val="ru-RU"/>
        </w:rPr>
        <w:t> </w:t>
      </w:r>
      <w:r w:rsidR="00A13C78" w:rsidRPr="001C7F5C">
        <w:rPr>
          <w:rStyle w:val="211"/>
          <w:rFonts w:eastAsia="Arial Unicode MS"/>
          <w:sz w:val="28"/>
          <w:szCs w:val="28"/>
        </w:rPr>
        <w:t>Г. Кремень та ін.]</w:t>
      </w:r>
      <w:r w:rsidR="009C66B8">
        <w:rPr>
          <w:rStyle w:val="211"/>
          <w:rFonts w:eastAsia="Arial Unicode MS"/>
          <w:sz w:val="28"/>
          <w:szCs w:val="28"/>
          <w:lang w:val="ru-RU"/>
        </w:rPr>
        <w:t xml:space="preserve"> </w:t>
      </w:r>
      <w:r w:rsidR="00A13C78" w:rsidRPr="001C7F5C">
        <w:rPr>
          <w:rStyle w:val="211"/>
          <w:rFonts w:eastAsia="Arial Unicode MS"/>
          <w:sz w:val="28"/>
          <w:szCs w:val="28"/>
        </w:rPr>
        <w:t>; за ред. В.</w:t>
      </w:r>
      <w:r w:rsidR="008D29FB">
        <w:rPr>
          <w:rStyle w:val="211"/>
          <w:rFonts w:eastAsia="Arial Unicode MS"/>
          <w:sz w:val="28"/>
          <w:szCs w:val="28"/>
          <w:lang w:val="ru-RU"/>
        </w:rPr>
        <w:t> </w:t>
      </w:r>
      <w:r w:rsidR="00A13C78" w:rsidRPr="001C7F5C">
        <w:rPr>
          <w:rStyle w:val="211"/>
          <w:rFonts w:eastAsia="Arial Unicode MS"/>
          <w:sz w:val="28"/>
          <w:szCs w:val="28"/>
        </w:rPr>
        <w:t>Г.</w:t>
      </w:r>
      <w:r w:rsidR="008D29FB">
        <w:rPr>
          <w:rStyle w:val="211"/>
          <w:rFonts w:eastAsia="Arial Unicode MS"/>
          <w:sz w:val="28"/>
          <w:szCs w:val="28"/>
          <w:lang w:val="ru-RU"/>
        </w:rPr>
        <w:t> </w:t>
      </w:r>
      <w:r w:rsidR="00A13C78" w:rsidRPr="001C7F5C">
        <w:rPr>
          <w:rStyle w:val="211"/>
          <w:rFonts w:eastAsia="Arial Unicode MS"/>
          <w:sz w:val="28"/>
          <w:szCs w:val="28"/>
        </w:rPr>
        <w:t xml:space="preserve">Кременя.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К. : Наукова думка, 2003.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345</w:t>
      </w:r>
      <w:r w:rsidR="00A13C78" w:rsidRPr="001C7F5C">
        <w:rPr>
          <w:rStyle w:val="40"/>
          <w:rFonts w:eastAsiaTheme="minorEastAsia"/>
          <w:b w:val="0"/>
          <w:bCs w:val="0"/>
        </w:rPr>
        <w:t>–</w:t>
      </w:r>
      <w:r w:rsidR="00A13C78" w:rsidRPr="001C7F5C">
        <w:rPr>
          <w:rStyle w:val="211"/>
          <w:rFonts w:eastAsia="Arial Unicode MS"/>
          <w:sz w:val="28"/>
          <w:szCs w:val="28"/>
        </w:rPr>
        <w:t>448.</w:t>
      </w:r>
    </w:p>
    <w:p w:rsidR="008A0F97" w:rsidRDefault="00315E9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w:t>
      </w:r>
      <w:r w:rsidR="00EE16E1">
        <w:rPr>
          <w:rStyle w:val="211"/>
          <w:rFonts w:eastAsia="Arial Unicode MS"/>
          <w:sz w:val="28"/>
          <w:szCs w:val="28"/>
          <w:lang w:val="ru-RU"/>
        </w:rPr>
        <w:t>72</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Ничкало Н.</w:t>
      </w:r>
      <w:r w:rsidR="008D29FB">
        <w:rPr>
          <w:rStyle w:val="211"/>
          <w:rFonts w:eastAsia="Arial Unicode MS"/>
          <w:sz w:val="28"/>
          <w:szCs w:val="28"/>
          <w:lang w:val="ru-RU"/>
        </w:rPr>
        <w:t> </w:t>
      </w:r>
      <w:r w:rsidR="00A13C78" w:rsidRPr="001C7F5C">
        <w:rPr>
          <w:rStyle w:val="211"/>
          <w:rFonts w:eastAsia="Arial Unicode MS"/>
          <w:sz w:val="28"/>
          <w:szCs w:val="28"/>
        </w:rPr>
        <w:t xml:space="preserve">Г. Трансформація професійно-технічної освіти України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монографія / Н.</w:t>
      </w:r>
      <w:r w:rsidR="008D29FB">
        <w:rPr>
          <w:rStyle w:val="211"/>
          <w:rFonts w:eastAsia="Arial Unicode MS"/>
          <w:sz w:val="28"/>
          <w:szCs w:val="28"/>
          <w:lang w:val="ru-RU"/>
        </w:rPr>
        <w:t> </w:t>
      </w:r>
      <w:r w:rsidR="00A13C78" w:rsidRPr="001C7F5C">
        <w:rPr>
          <w:rStyle w:val="211"/>
          <w:rFonts w:eastAsia="Arial Unicode MS"/>
          <w:sz w:val="28"/>
          <w:szCs w:val="28"/>
        </w:rPr>
        <w:t xml:space="preserve">Г. Ничкало.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Pr>
          <w:rStyle w:val="211"/>
          <w:rFonts w:eastAsia="Arial Unicode MS"/>
          <w:sz w:val="28"/>
          <w:szCs w:val="28"/>
        </w:rPr>
        <w:t>К. : Педагогі</w:t>
      </w:r>
      <w:r w:rsidR="00A13C78" w:rsidRPr="001C7F5C">
        <w:rPr>
          <w:rStyle w:val="211"/>
          <w:rFonts w:eastAsia="Arial Unicode MS"/>
          <w:sz w:val="28"/>
          <w:szCs w:val="28"/>
        </w:rPr>
        <w:t xml:space="preserve">чна думка, 2008.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200 с.</w:t>
      </w:r>
    </w:p>
    <w:p w:rsidR="008A0F97" w:rsidRDefault="00315E90" w:rsidP="00057968">
      <w:pPr>
        <w:pStyle w:val="a2"/>
        <w:numPr>
          <w:ilvl w:val="0"/>
          <w:numId w:val="0"/>
        </w:numPr>
        <w:ind w:firstLine="567"/>
        <w:rPr>
          <w:lang w:val="ru-RU"/>
        </w:rPr>
      </w:pPr>
      <w:r>
        <w:rPr>
          <w:lang w:val="ru-RU"/>
        </w:rPr>
        <w:t>1</w:t>
      </w:r>
      <w:r w:rsidR="00EE16E1">
        <w:rPr>
          <w:lang w:val="ru-RU"/>
        </w:rPr>
        <w:t>73</w:t>
      </w:r>
      <w:r w:rsidR="00C31F10">
        <w:rPr>
          <w:lang w:val="ru-RU"/>
        </w:rPr>
        <w:t>.</w:t>
      </w:r>
      <w:r w:rsidR="00C31F10">
        <w:rPr>
          <w:lang w:val="en-US"/>
        </w:rPr>
        <w:t> </w:t>
      </w:r>
      <w:r w:rsidR="00A13C78">
        <w:t>Ніколаєнко С. Якість вищої освіти в У</w:t>
      </w:r>
      <w:r w:rsidR="008D29FB">
        <w:t>країні : погляд у майбутнє / С.</w:t>
      </w:r>
      <w:r w:rsidR="008D29FB">
        <w:rPr>
          <w:lang w:val="ru-RU"/>
        </w:rPr>
        <w:t> </w:t>
      </w:r>
      <w:r w:rsidR="00A13C78">
        <w:t>Ніколаєнко // Вища школа. – 2006. – №2, – С. 3–22.</w:t>
      </w:r>
    </w:p>
    <w:p w:rsidR="008A0F97" w:rsidRDefault="00315E9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w:t>
      </w:r>
      <w:r w:rsidR="00EE16E1">
        <w:rPr>
          <w:rStyle w:val="211"/>
          <w:rFonts w:eastAsia="Arial Unicode MS"/>
          <w:sz w:val="28"/>
          <w:szCs w:val="28"/>
          <w:lang w:val="ru-RU"/>
        </w:rPr>
        <w:t>74</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 xml:space="preserve">Новой индустриализации требуются современные рабочие // Профессиональное образование.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 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2012.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37.</w:t>
      </w:r>
    </w:p>
    <w:p w:rsidR="008A0F97" w:rsidRDefault="00315E90" w:rsidP="00057968">
      <w:pPr>
        <w:pStyle w:val="a2"/>
        <w:numPr>
          <w:ilvl w:val="0"/>
          <w:numId w:val="0"/>
        </w:numPr>
        <w:ind w:firstLine="567"/>
        <w:rPr>
          <w:lang w:val="ru-RU"/>
        </w:rPr>
      </w:pPr>
      <w:r>
        <w:rPr>
          <w:lang w:val="ru-RU"/>
        </w:rPr>
        <w:t>17</w:t>
      </w:r>
      <w:r w:rsidR="00EE16E1">
        <w:rPr>
          <w:lang w:val="ru-RU"/>
        </w:rPr>
        <w:t>5</w:t>
      </w:r>
      <w:r w:rsidR="00C31F10">
        <w:rPr>
          <w:lang w:val="ru-RU"/>
        </w:rPr>
        <w:t>.</w:t>
      </w:r>
      <w:r w:rsidR="00C31F10">
        <w:rPr>
          <w:lang w:val="en-US"/>
        </w:rPr>
        <w:t> </w:t>
      </w:r>
      <w:r w:rsidR="008D29FB">
        <w:t>Ножовнік О.</w:t>
      </w:r>
      <w:r w:rsidR="008D29FB">
        <w:rPr>
          <w:lang w:val="ru-RU"/>
        </w:rPr>
        <w:t> </w:t>
      </w:r>
      <w:r w:rsidR="00A13C78">
        <w:t>М. Формування самоосвітньої компетенції майбутніх фахівців з міжнародної економіки у процесі вивчення іноземних мов : автореф. дис. на здобуття наук, ступеня канд. пед. наук : спец. 13.00.04 «Теорія і методика професійної освіти» / О. М. Ножовнік. – К., 2011. – 20 с.</w:t>
      </w:r>
    </w:p>
    <w:p w:rsidR="008A0F97" w:rsidRDefault="00315E90" w:rsidP="00057968">
      <w:pPr>
        <w:pStyle w:val="a2"/>
        <w:numPr>
          <w:ilvl w:val="0"/>
          <w:numId w:val="0"/>
        </w:numPr>
        <w:ind w:firstLine="567"/>
        <w:rPr>
          <w:lang w:val="ru-RU"/>
        </w:rPr>
      </w:pPr>
      <w:r>
        <w:rPr>
          <w:lang w:val="ru-RU"/>
        </w:rPr>
        <w:lastRenderedPageBreak/>
        <w:t>1</w:t>
      </w:r>
      <w:r w:rsidR="00911CD4">
        <w:rPr>
          <w:lang w:val="ru-RU"/>
        </w:rPr>
        <w:t>7</w:t>
      </w:r>
      <w:r w:rsidR="00EE16E1">
        <w:rPr>
          <w:lang w:val="ru-RU"/>
        </w:rPr>
        <w:t>6</w:t>
      </w:r>
      <w:r w:rsidR="00C31F10">
        <w:rPr>
          <w:lang w:val="ru-RU"/>
        </w:rPr>
        <w:t>.</w:t>
      </w:r>
      <w:r w:rsidR="00C31F10">
        <w:rPr>
          <w:lang w:val="en-US"/>
        </w:rPr>
        <w:t> </w:t>
      </w:r>
      <w:r w:rsidR="008D29FB">
        <w:t>Ножовнік</w:t>
      </w:r>
      <w:r w:rsidR="008D29FB">
        <w:rPr>
          <w:lang w:val="ru-RU"/>
        </w:rPr>
        <w:t xml:space="preserve"> </w:t>
      </w:r>
      <w:r w:rsidR="00A13C78">
        <w:t xml:space="preserve">О. М. </w:t>
      </w:r>
      <w:r w:rsidR="00A13C78" w:rsidRPr="00507DC4">
        <w:t>Навчання іноземної мови через зміст фахових дисциплін у вищій професійній школі : теоретичні засади т</w:t>
      </w:r>
      <w:r w:rsidR="008D29FB">
        <w:t>а переваги впровадження / О. М.</w:t>
      </w:r>
      <w:r w:rsidR="008D29FB">
        <w:rPr>
          <w:lang w:val="ru-RU"/>
        </w:rPr>
        <w:t xml:space="preserve"> </w:t>
      </w:r>
      <w:r w:rsidR="00A13C78" w:rsidRPr="00507DC4">
        <w:t xml:space="preserve">Ножовнік // Збірник наукових праць Бердянського державного педагогічного університету (Педагогічні наук). </w:t>
      </w:r>
      <w:r w:rsidR="008D29FB">
        <w:t xml:space="preserve">– </w:t>
      </w:r>
      <w:r w:rsidR="00A13C78" w:rsidRPr="00507DC4">
        <w:t xml:space="preserve">Бердянськ : БДПУ, 2012. </w:t>
      </w:r>
      <w:r w:rsidR="00A13C78">
        <w:t xml:space="preserve">– </w:t>
      </w:r>
      <w:r w:rsidR="00A13C78" w:rsidRPr="00507DC4">
        <w:t xml:space="preserve">№3. </w:t>
      </w:r>
      <w:r w:rsidR="00A13C78">
        <w:t xml:space="preserve">– </w:t>
      </w:r>
      <w:r w:rsidR="00A13C78" w:rsidRPr="00507DC4">
        <w:t>С.140</w:t>
      </w:r>
      <w:r w:rsidR="00A13C78">
        <w:t>–</w:t>
      </w:r>
      <w:r w:rsidR="00A13C78" w:rsidRPr="00507DC4">
        <w:t>145.</w:t>
      </w:r>
    </w:p>
    <w:p w:rsidR="008A0F97" w:rsidRDefault="00315E90" w:rsidP="00057968">
      <w:pPr>
        <w:pStyle w:val="a2"/>
        <w:numPr>
          <w:ilvl w:val="0"/>
          <w:numId w:val="0"/>
        </w:numPr>
        <w:ind w:firstLine="567"/>
        <w:rPr>
          <w:lang w:val="ru-RU"/>
        </w:rPr>
      </w:pPr>
      <w:r>
        <w:rPr>
          <w:lang w:val="ru-RU"/>
        </w:rPr>
        <w:t>1</w:t>
      </w:r>
      <w:r w:rsidR="00911CD4">
        <w:rPr>
          <w:lang w:val="ru-RU"/>
        </w:rPr>
        <w:t>7</w:t>
      </w:r>
      <w:r w:rsidR="00EE16E1">
        <w:rPr>
          <w:lang w:val="ru-RU"/>
        </w:rPr>
        <w:t>7</w:t>
      </w:r>
      <w:r w:rsidR="00C31F10">
        <w:rPr>
          <w:lang w:val="ru-RU"/>
        </w:rPr>
        <w:t>.</w:t>
      </w:r>
      <w:r w:rsidR="00C31F10">
        <w:rPr>
          <w:lang w:val="en-US"/>
        </w:rPr>
        <w:t> </w:t>
      </w:r>
      <w:r w:rsidR="008D29FB">
        <w:t>Овчарук О.</w:t>
      </w:r>
      <w:r w:rsidR="008D29FB">
        <w:rPr>
          <w:lang w:val="ru-RU"/>
        </w:rPr>
        <w:t> </w:t>
      </w:r>
      <w:r w:rsidR="00A13C78">
        <w:t>В. Компетентності, як ключ до оновле</w:t>
      </w:r>
      <w:r w:rsidR="008D29FB">
        <w:t>ння змісту освіти / Овчарчук О.</w:t>
      </w:r>
      <w:r w:rsidR="008D29FB">
        <w:rPr>
          <w:lang w:val="ru-RU"/>
        </w:rPr>
        <w:t> </w:t>
      </w:r>
      <w:r w:rsidR="00A13C78">
        <w:t>В. // Стратегія реформування о</w:t>
      </w:r>
      <w:r w:rsidR="003E06FF">
        <w:t>світи України. – К. : «К.І.С.»,</w:t>
      </w:r>
      <w:r w:rsidR="003E06FF">
        <w:rPr>
          <w:lang w:val="ru-RU"/>
        </w:rPr>
        <w:t> </w:t>
      </w:r>
      <w:r w:rsidR="00A13C78">
        <w:t>2</w:t>
      </w:r>
      <w:r w:rsidR="003E06FF">
        <w:t>003.</w:t>
      </w:r>
      <w:r w:rsidR="003E06FF">
        <w:rPr>
          <w:lang w:val="ru-RU"/>
        </w:rPr>
        <w:t> </w:t>
      </w:r>
      <w:r w:rsidR="00A13C78">
        <w:t>– С. 13–41.</w:t>
      </w:r>
    </w:p>
    <w:p w:rsidR="008A0F97" w:rsidRDefault="00315E9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17</w:t>
      </w:r>
      <w:r w:rsidR="00EE16E1">
        <w:rPr>
          <w:rStyle w:val="211"/>
          <w:rFonts w:eastAsia="Arial Unicode MS"/>
          <w:sz w:val="28"/>
          <w:szCs w:val="28"/>
          <w:lang w:val="ru-RU"/>
        </w:rPr>
        <w:t>8</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Ожегов С.</w:t>
      </w:r>
      <w:r w:rsidR="008D29FB">
        <w:rPr>
          <w:rStyle w:val="211"/>
          <w:rFonts w:eastAsia="Arial Unicode MS"/>
          <w:sz w:val="28"/>
          <w:szCs w:val="28"/>
          <w:lang w:val="ru-RU"/>
        </w:rPr>
        <w:t> </w:t>
      </w:r>
      <w:r w:rsidR="00A13C78" w:rsidRPr="001C7F5C">
        <w:rPr>
          <w:rStyle w:val="211"/>
          <w:rFonts w:eastAsia="Arial Unicode MS"/>
          <w:sz w:val="28"/>
          <w:szCs w:val="28"/>
        </w:rPr>
        <w:t>И. Словарь русского языка / С.</w:t>
      </w:r>
      <w:r w:rsidR="008D29FB">
        <w:rPr>
          <w:rStyle w:val="211"/>
          <w:rFonts w:eastAsia="Arial Unicode MS"/>
          <w:sz w:val="28"/>
          <w:szCs w:val="28"/>
          <w:lang w:val="ru-RU"/>
        </w:rPr>
        <w:t> </w:t>
      </w:r>
      <w:r w:rsidR="00A13C78" w:rsidRPr="001C7F5C">
        <w:rPr>
          <w:rStyle w:val="211"/>
          <w:rFonts w:eastAsia="Arial Unicode MS"/>
          <w:sz w:val="28"/>
          <w:szCs w:val="28"/>
        </w:rPr>
        <w:t>И. Ожегов // Под ред. Н.</w:t>
      </w:r>
      <w:r w:rsidR="008D29FB">
        <w:rPr>
          <w:rStyle w:val="211"/>
          <w:rFonts w:eastAsia="Arial Unicode MS"/>
          <w:sz w:val="28"/>
          <w:szCs w:val="28"/>
          <w:lang w:val="ru-RU"/>
        </w:rPr>
        <w:t> </w:t>
      </w:r>
      <w:r w:rsidR="00A13C78" w:rsidRPr="001C7F5C">
        <w:rPr>
          <w:rStyle w:val="211"/>
          <w:rFonts w:eastAsia="Arial Unicode MS"/>
          <w:sz w:val="28"/>
          <w:szCs w:val="28"/>
        </w:rPr>
        <w:t xml:space="preserve">Ю. Шведовой.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М., 1978.</w:t>
      </w:r>
      <w:r w:rsidR="00A13C78" w:rsidRPr="001C7F5C">
        <w:rPr>
          <w:rStyle w:val="40"/>
          <w:rFonts w:eastAsiaTheme="minorEastAsia"/>
          <w:b w:val="0"/>
          <w:bCs w:val="0"/>
        </w:rPr>
        <w:t xml:space="preserve"> –</w:t>
      </w:r>
      <w:r w:rsidR="00A13C78" w:rsidRPr="001C7F5C">
        <w:rPr>
          <w:rStyle w:val="211"/>
          <w:rFonts w:eastAsiaTheme="minorEastAsia"/>
          <w:sz w:val="28"/>
          <w:szCs w:val="28"/>
        </w:rPr>
        <w:t xml:space="preserve"> </w:t>
      </w:r>
      <w:r w:rsidR="00A13C78" w:rsidRPr="001C7F5C">
        <w:rPr>
          <w:rStyle w:val="211"/>
          <w:rFonts w:eastAsia="Arial Unicode MS"/>
          <w:sz w:val="28"/>
          <w:szCs w:val="28"/>
        </w:rPr>
        <w:t>846 с.</w:t>
      </w:r>
    </w:p>
    <w:p w:rsidR="008A0F97" w:rsidRDefault="00315E9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17</w:t>
      </w:r>
      <w:r w:rsidR="00EE16E1">
        <w:rPr>
          <w:rStyle w:val="211"/>
          <w:rFonts w:eastAsia="Arial Unicode MS"/>
          <w:sz w:val="28"/>
          <w:szCs w:val="28"/>
          <w:lang w:val="ru-RU"/>
        </w:rPr>
        <w:t>9</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 xml:space="preserve">Оконь В. Введение в общую дидактику / В. Оконь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М, Высшая школа 1990.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382 с.</w:t>
      </w:r>
    </w:p>
    <w:p w:rsidR="008A0F97" w:rsidRDefault="00315E90"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w:t>
      </w:r>
      <w:r w:rsidR="00EE16E1">
        <w:rPr>
          <w:rStyle w:val="211"/>
          <w:rFonts w:eastAsia="Arial Unicode MS"/>
          <w:sz w:val="28"/>
          <w:szCs w:val="28"/>
          <w:lang w:val="ru-RU"/>
        </w:rPr>
        <w:t>80</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Онопрієнко О.</w:t>
      </w:r>
      <w:r w:rsidR="008D29FB">
        <w:rPr>
          <w:rStyle w:val="211"/>
          <w:rFonts w:eastAsia="Arial Unicode MS"/>
          <w:sz w:val="28"/>
          <w:szCs w:val="28"/>
          <w:lang w:val="ru-RU"/>
        </w:rPr>
        <w:t> </w:t>
      </w:r>
      <w:r w:rsidR="00A13C78" w:rsidRPr="001C7F5C">
        <w:rPr>
          <w:rStyle w:val="211"/>
          <w:rFonts w:eastAsia="Arial Unicode MS"/>
          <w:sz w:val="28"/>
          <w:szCs w:val="28"/>
        </w:rPr>
        <w:t>В. Концептуальні засади компетентісного підходу в сучасній освіті / О.</w:t>
      </w:r>
      <w:r w:rsidR="008D29FB">
        <w:rPr>
          <w:rStyle w:val="211"/>
          <w:rFonts w:eastAsia="Arial Unicode MS"/>
          <w:sz w:val="28"/>
          <w:szCs w:val="28"/>
          <w:lang w:val="ru-RU"/>
        </w:rPr>
        <w:t> </w:t>
      </w:r>
      <w:r w:rsidR="00A13C78" w:rsidRPr="001C7F5C">
        <w:rPr>
          <w:rStyle w:val="211"/>
          <w:rFonts w:eastAsia="Arial Unicode MS"/>
          <w:sz w:val="28"/>
          <w:szCs w:val="28"/>
        </w:rPr>
        <w:t xml:space="preserve">В. Онопрієнко // Шлях освіти.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2007.</w:t>
      </w:r>
      <w:r w:rsidR="00A13C78">
        <w:rPr>
          <w:rStyle w:val="40"/>
          <w:rFonts w:eastAsiaTheme="minorEastAsia"/>
          <w:b w:val="0"/>
          <w:bCs w:val="0"/>
        </w:rPr>
        <w:t xml:space="preserve">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 4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32</w:t>
      </w:r>
      <w:r w:rsidR="00A13C78">
        <w:t>–</w:t>
      </w:r>
      <w:r w:rsidR="00A13C78" w:rsidRPr="001C7F5C">
        <w:rPr>
          <w:rStyle w:val="211"/>
          <w:rFonts w:eastAsia="Arial Unicode MS"/>
          <w:sz w:val="28"/>
          <w:szCs w:val="28"/>
        </w:rPr>
        <w:t>37.</w:t>
      </w:r>
    </w:p>
    <w:p w:rsidR="008A0F97" w:rsidRDefault="00315E90" w:rsidP="00057968">
      <w:pPr>
        <w:pStyle w:val="a2"/>
        <w:numPr>
          <w:ilvl w:val="0"/>
          <w:numId w:val="0"/>
        </w:numPr>
        <w:ind w:firstLine="567"/>
        <w:rPr>
          <w:lang w:val="ru-RU"/>
        </w:rPr>
      </w:pPr>
      <w:r>
        <w:rPr>
          <w:lang w:val="ru-RU"/>
        </w:rPr>
        <w:t>1</w:t>
      </w:r>
      <w:r w:rsidR="00911CD4">
        <w:rPr>
          <w:lang w:val="ru-RU"/>
        </w:rPr>
        <w:t>8</w:t>
      </w:r>
      <w:r w:rsidR="00EE16E1">
        <w:rPr>
          <w:lang w:val="ru-RU"/>
        </w:rPr>
        <w:t>1</w:t>
      </w:r>
      <w:r w:rsidR="00C31F10">
        <w:rPr>
          <w:lang w:val="ru-RU"/>
        </w:rPr>
        <w:t>.</w:t>
      </w:r>
      <w:r w:rsidR="00C31F10">
        <w:rPr>
          <w:lang w:val="en-US"/>
        </w:rPr>
        <w:t> </w:t>
      </w:r>
      <w:r w:rsidR="00A13C78">
        <w:t xml:space="preserve">Онучак Л. Викладач як організатор самостійної позааудиторної діяльності студентів / Л. Онучак // Педагогіка і психологія професійної освіти. – 2002. </w:t>
      </w:r>
      <w:r w:rsidR="00A13C78">
        <w:rPr>
          <w:rStyle w:val="66"/>
        </w:rPr>
        <w:t xml:space="preserve">— </w:t>
      </w:r>
      <w:r w:rsidR="00A13C78">
        <w:t>№ 1. – С. 84–93.</w:t>
      </w:r>
    </w:p>
    <w:p w:rsidR="008A0F97" w:rsidRPr="0062176E" w:rsidRDefault="00315E90" w:rsidP="00057968">
      <w:pPr>
        <w:pStyle w:val="a2"/>
        <w:numPr>
          <w:ilvl w:val="0"/>
          <w:numId w:val="0"/>
        </w:numPr>
        <w:ind w:firstLine="567"/>
        <w:rPr>
          <w:rStyle w:val="211"/>
          <w:rFonts w:eastAsia="Arial Unicode MS"/>
          <w:sz w:val="28"/>
          <w:szCs w:val="28"/>
        </w:rPr>
      </w:pPr>
      <w:r>
        <w:rPr>
          <w:rStyle w:val="211"/>
          <w:rFonts w:eastAsia="Arial Unicode MS"/>
          <w:sz w:val="28"/>
          <w:szCs w:val="28"/>
          <w:lang w:val="ru-RU"/>
        </w:rPr>
        <w:t>1</w:t>
      </w:r>
      <w:r w:rsidR="00911CD4">
        <w:rPr>
          <w:rStyle w:val="211"/>
          <w:rFonts w:eastAsia="Arial Unicode MS"/>
          <w:sz w:val="28"/>
          <w:szCs w:val="28"/>
          <w:lang w:val="ru-RU"/>
        </w:rPr>
        <w:t>8</w:t>
      </w:r>
      <w:r w:rsidR="00EE16E1">
        <w:rPr>
          <w:rStyle w:val="211"/>
          <w:rFonts w:eastAsia="Arial Unicode MS"/>
          <w:sz w:val="28"/>
          <w:szCs w:val="28"/>
          <w:lang w:val="ru-RU"/>
        </w:rPr>
        <w:t>2</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Осипов П.</w:t>
      </w:r>
      <w:r w:rsidR="008D29FB">
        <w:rPr>
          <w:rStyle w:val="211"/>
          <w:rFonts w:eastAsia="Arial Unicode MS"/>
          <w:sz w:val="28"/>
          <w:szCs w:val="28"/>
          <w:lang w:val="ru-RU"/>
        </w:rPr>
        <w:t> </w:t>
      </w:r>
      <w:r w:rsidR="00A13C78" w:rsidRPr="001C7F5C">
        <w:rPr>
          <w:rStyle w:val="211"/>
          <w:rFonts w:eastAsia="Arial Unicode MS"/>
          <w:sz w:val="28"/>
          <w:szCs w:val="28"/>
        </w:rPr>
        <w:t>Н. Стимулирование самовоспитания учащихся / П.</w:t>
      </w:r>
      <w:r w:rsidR="008D29FB">
        <w:rPr>
          <w:rStyle w:val="211"/>
          <w:rFonts w:eastAsia="Arial Unicode MS"/>
          <w:sz w:val="28"/>
          <w:szCs w:val="28"/>
          <w:lang w:val="en-US"/>
        </w:rPr>
        <w:t> </w:t>
      </w:r>
      <w:r w:rsidR="00A13C78" w:rsidRPr="001C7F5C">
        <w:rPr>
          <w:rStyle w:val="211"/>
          <w:rFonts w:eastAsia="Arial Unicode MS"/>
          <w:sz w:val="28"/>
          <w:szCs w:val="28"/>
        </w:rPr>
        <w:t>Н.</w:t>
      </w:r>
      <w:r w:rsidR="008D29FB">
        <w:rPr>
          <w:rStyle w:val="211"/>
          <w:rFonts w:eastAsia="Arial Unicode MS"/>
          <w:sz w:val="28"/>
          <w:szCs w:val="28"/>
          <w:lang w:val="en-US"/>
        </w:rPr>
        <w:t> </w:t>
      </w:r>
      <w:r w:rsidR="00A13C78" w:rsidRPr="001C7F5C">
        <w:rPr>
          <w:rStyle w:val="211"/>
          <w:rFonts w:eastAsia="Arial Unicode MS"/>
          <w:sz w:val="28"/>
          <w:szCs w:val="28"/>
        </w:rPr>
        <w:t>Осипов // Монография. Казань</w:t>
      </w:r>
      <w:r w:rsidR="009C66B8" w:rsidRPr="0062176E">
        <w:rPr>
          <w:rStyle w:val="211"/>
          <w:rFonts w:eastAsia="Arial Unicode MS"/>
          <w:sz w:val="28"/>
          <w:szCs w:val="28"/>
        </w:rPr>
        <w:t xml:space="preserve"> </w:t>
      </w:r>
      <w:r w:rsidR="00A13C78" w:rsidRPr="001C7F5C">
        <w:rPr>
          <w:rStyle w:val="211"/>
          <w:rFonts w:eastAsia="Arial Unicode MS"/>
          <w:sz w:val="28"/>
          <w:szCs w:val="28"/>
        </w:rPr>
        <w:t xml:space="preserve">: Карпол, 1997.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216 с.</w:t>
      </w:r>
    </w:p>
    <w:p w:rsidR="008A0F97" w:rsidRPr="0062176E" w:rsidRDefault="00315E90" w:rsidP="00057968">
      <w:pPr>
        <w:pStyle w:val="a2"/>
        <w:numPr>
          <w:ilvl w:val="0"/>
          <w:numId w:val="0"/>
        </w:numPr>
        <w:ind w:firstLine="567"/>
        <w:rPr>
          <w:rStyle w:val="211"/>
          <w:rFonts w:eastAsia="Arial Unicode MS"/>
          <w:sz w:val="28"/>
          <w:szCs w:val="28"/>
        </w:rPr>
      </w:pPr>
      <w:r w:rsidRPr="0062176E">
        <w:rPr>
          <w:rStyle w:val="211"/>
          <w:rFonts w:eastAsia="Arial Unicode MS"/>
          <w:sz w:val="28"/>
          <w:szCs w:val="28"/>
        </w:rPr>
        <w:t>1</w:t>
      </w:r>
      <w:r w:rsidR="00911CD4" w:rsidRPr="0062176E">
        <w:rPr>
          <w:rStyle w:val="211"/>
          <w:rFonts w:eastAsia="Arial Unicode MS"/>
          <w:sz w:val="28"/>
          <w:szCs w:val="28"/>
        </w:rPr>
        <w:t>8</w:t>
      </w:r>
      <w:r w:rsidR="00EE16E1" w:rsidRPr="0062176E">
        <w:rPr>
          <w:rStyle w:val="211"/>
          <w:rFonts w:eastAsia="Arial Unicode MS"/>
          <w:sz w:val="28"/>
          <w:szCs w:val="28"/>
        </w:rPr>
        <w:t>3</w:t>
      </w:r>
      <w:r w:rsidR="00C31F10" w:rsidRPr="0062176E">
        <w:rPr>
          <w:rStyle w:val="211"/>
          <w:rFonts w:eastAsia="Arial Unicode MS"/>
          <w:sz w:val="28"/>
          <w:szCs w:val="28"/>
        </w:rPr>
        <w:t>.</w:t>
      </w:r>
      <w:r w:rsidR="00C31F10">
        <w:rPr>
          <w:rStyle w:val="211"/>
          <w:rFonts w:eastAsia="Arial Unicode MS"/>
          <w:sz w:val="28"/>
          <w:szCs w:val="28"/>
          <w:lang w:val="en-US"/>
        </w:rPr>
        <w:t> </w:t>
      </w:r>
      <w:r w:rsidR="00A13C78" w:rsidRPr="001C7F5C">
        <w:rPr>
          <w:rStyle w:val="211"/>
          <w:rFonts w:eastAsia="Arial Unicode MS"/>
          <w:sz w:val="28"/>
          <w:szCs w:val="28"/>
        </w:rPr>
        <w:t>Павленко Т.</w:t>
      </w:r>
      <w:r w:rsidR="008D29FB">
        <w:rPr>
          <w:rStyle w:val="211"/>
          <w:rFonts w:eastAsia="Arial Unicode MS"/>
          <w:sz w:val="28"/>
          <w:szCs w:val="28"/>
          <w:lang w:val="en-US"/>
        </w:rPr>
        <w:t> </w:t>
      </w:r>
      <w:r w:rsidR="00A13C78" w:rsidRPr="001C7F5C">
        <w:rPr>
          <w:rStyle w:val="211"/>
          <w:rFonts w:eastAsia="Arial Unicode MS"/>
          <w:sz w:val="28"/>
          <w:szCs w:val="28"/>
        </w:rPr>
        <w:t>М. Інформаційне забезпечення навчально-виховного процесу Білоцерківського коледжу сервісу та дизайну / Т.</w:t>
      </w:r>
      <w:r w:rsidR="008D29FB">
        <w:rPr>
          <w:rStyle w:val="211"/>
          <w:rFonts w:eastAsia="Arial Unicode MS"/>
          <w:sz w:val="28"/>
          <w:szCs w:val="28"/>
          <w:lang w:val="en-US"/>
        </w:rPr>
        <w:t> </w:t>
      </w:r>
      <w:r w:rsidR="00A13C78" w:rsidRPr="001C7F5C">
        <w:rPr>
          <w:rStyle w:val="211"/>
          <w:rFonts w:eastAsia="Arial Unicode MS"/>
          <w:sz w:val="28"/>
          <w:szCs w:val="28"/>
        </w:rPr>
        <w:t>М. Павленко // Педагог професійної школи</w:t>
      </w:r>
      <w:r w:rsidR="004A540F" w:rsidRPr="0062176E">
        <w:rPr>
          <w:rStyle w:val="211"/>
          <w:rFonts w:eastAsia="Arial Unicode MS"/>
          <w:sz w:val="28"/>
          <w:szCs w:val="28"/>
        </w:rPr>
        <w:t xml:space="preserve"> </w:t>
      </w:r>
      <w:r w:rsidR="00A13C78" w:rsidRPr="001C7F5C">
        <w:rPr>
          <w:rStyle w:val="211"/>
          <w:rFonts w:eastAsia="Arial Unicode MS"/>
          <w:sz w:val="28"/>
          <w:szCs w:val="28"/>
        </w:rPr>
        <w:t xml:space="preserve">: Методичний посібник.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8D29FB" w:rsidRPr="0062176E">
        <w:rPr>
          <w:rStyle w:val="211"/>
          <w:rFonts w:eastAsia="Arial Unicode MS"/>
          <w:sz w:val="28"/>
          <w:szCs w:val="28"/>
        </w:rPr>
        <w:t xml:space="preserve"> </w:t>
      </w:r>
      <w:r w:rsidR="00A13C78" w:rsidRPr="001C7F5C">
        <w:rPr>
          <w:rStyle w:val="211"/>
          <w:rFonts w:eastAsia="Arial Unicode MS"/>
          <w:sz w:val="28"/>
          <w:szCs w:val="28"/>
        </w:rPr>
        <w:t xml:space="preserve">: ІПТО НАПН України, 2010.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Вип. 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121</w:t>
      </w:r>
      <w:r w:rsidR="00A13C78">
        <w:t>–</w:t>
      </w:r>
      <w:r w:rsidR="00A13C78" w:rsidRPr="001C7F5C">
        <w:rPr>
          <w:rStyle w:val="211"/>
          <w:rFonts w:eastAsia="Arial Unicode MS"/>
          <w:sz w:val="28"/>
          <w:szCs w:val="28"/>
        </w:rPr>
        <w:t>128 с.</w:t>
      </w:r>
    </w:p>
    <w:p w:rsidR="008A0F97" w:rsidRDefault="00315E90" w:rsidP="00057968">
      <w:pPr>
        <w:pStyle w:val="a2"/>
        <w:numPr>
          <w:ilvl w:val="0"/>
          <w:numId w:val="0"/>
        </w:numPr>
        <w:ind w:firstLine="567"/>
        <w:rPr>
          <w:rStyle w:val="211"/>
          <w:rFonts w:eastAsia="Arial Unicode MS"/>
          <w:sz w:val="28"/>
          <w:szCs w:val="28"/>
          <w:lang w:val="ru-RU"/>
        </w:rPr>
      </w:pPr>
      <w:r w:rsidRPr="0062176E">
        <w:rPr>
          <w:rStyle w:val="211"/>
          <w:rFonts w:eastAsia="Arial Unicode MS"/>
          <w:sz w:val="28"/>
          <w:szCs w:val="28"/>
        </w:rPr>
        <w:t>1</w:t>
      </w:r>
      <w:r w:rsidR="00911CD4" w:rsidRPr="0062176E">
        <w:rPr>
          <w:rStyle w:val="211"/>
          <w:rFonts w:eastAsia="Arial Unicode MS"/>
          <w:sz w:val="28"/>
          <w:szCs w:val="28"/>
        </w:rPr>
        <w:t>8</w:t>
      </w:r>
      <w:r w:rsidR="00EE16E1" w:rsidRPr="0062176E">
        <w:rPr>
          <w:rStyle w:val="211"/>
          <w:rFonts w:eastAsia="Arial Unicode MS"/>
          <w:sz w:val="28"/>
          <w:szCs w:val="28"/>
        </w:rPr>
        <w:t>4</w:t>
      </w:r>
      <w:r w:rsidR="00C31F10" w:rsidRPr="0062176E">
        <w:rPr>
          <w:rStyle w:val="211"/>
          <w:rFonts w:eastAsia="Arial Unicode MS"/>
          <w:sz w:val="28"/>
          <w:szCs w:val="28"/>
        </w:rPr>
        <w:t>.</w:t>
      </w:r>
      <w:r w:rsidR="00C31F10">
        <w:rPr>
          <w:rStyle w:val="211"/>
          <w:rFonts w:eastAsia="Arial Unicode MS"/>
          <w:sz w:val="28"/>
          <w:szCs w:val="28"/>
          <w:lang w:val="en-US"/>
        </w:rPr>
        <w:t> </w:t>
      </w:r>
      <w:r w:rsidR="00A13C78" w:rsidRPr="001C7F5C">
        <w:rPr>
          <w:rStyle w:val="211"/>
          <w:rFonts w:eastAsia="Arial Unicode MS"/>
          <w:sz w:val="28"/>
          <w:szCs w:val="28"/>
        </w:rPr>
        <w:t>Пасічник О.</w:t>
      </w:r>
      <w:r w:rsidR="008D29FB">
        <w:rPr>
          <w:rStyle w:val="211"/>
          <w:rFonts w:eastAsia="Arial Unicode MS"/>
          <w:sz w:val="28"/>
          <w:szCs w:val="28"/>
          <w:lang w:val="en-US"/>
        </w:rPr>
        <w:t> </w:t>
      </w:r>
      <w:r w:rsidR="00A13C78" w:rsidRPr="001C7F5C">
        <w:rPr>
          <w:rStyle w:val="211"/>
          <w:rFonts w:eastAsia="Arial Unicode MS"/>
          <w:sz w:val="28"/>
          <w:szCs w:val="28"/>
        </w:rPr>
        <w:t>О. Підвищення комунікативної компетентності соціальних педагогів як педагогічна проблема / О.</w:t>
      </w:r>
      <w:r w:rsidR="008D29FB">
        <w:rPr>
          <w:rStyle w:val="211"/>
          <w:rFonts w:eastAsia="Arial Unicode MS"/>
          <w:sz w:val="28"/>
          <w:szCs w:val="28"/>
          <w:lang w:val="en-US"/>
        </w:rPr>
        <w:t> </w:t>
      </w:r>
      <w:r w:rsidR="00A13C78" w:rsidRPr="001C7F5C">
        <w:rPr>
          <w:rStyle w:val="211"/>
          <w:rFonts w:eastAsia="Arial Unicode MS"/>
          <w:sz w:val="28"/>
          <w:szCs w:val="28"/>
        </w:rPr>
        <w:t>О. Пасічник // Педагогічний альманах</w:t>
      </w:r>
      <w:r w:rsidR="004A540F" w:rsidRPr="0062176E">
        <w:rPr>
          <w:rStyle w:val="211"/>
          <w:rFonts w:eastAsia="Arial Unicode MS"/>
          <w:sz w:val="28"/>
          <w:szCs w:val="28"/>
        </w:rPr>
        <w:t xml:space="preserve"> </w:t>
      </w:r>
      <w:r w:rsidR="00A13C78" w:rsidRPr="001C7F5C">
        <w:rPr>
          <w:rStyle w:val="211"/>
          <w:rFonts w:eastAsia="Arial Unicode MS"/>
          <w:sz w:val="28"/>
          <w:szCs w:val="28"/>
        </w:rPr>
        <w:t>: Збірник наукових праць / редкол. В.</w:t>
      </w:r>
      <w:r w:rsidR="008D29FB">
        <w:rPr>
          <w:rStyle w:val="211"/>
          <w:rFonts w:eastAsia="Arial Unicode MS"/>
          <w:sz w:val="28"/>
          <w:szCs w:val="28"/>
          <w:lang w:val="en-US"/>
        </w:rPr>
        <w:t> </w:t>
      </w:r>
      <w:r w:rsidR="00A13C78" w:rsidRPr="001C7F5C">
        <w:rPr>
          <w:rStyle w:val="211"/>
          <w:rFonts w:eastAsia="Arial Unicode MS"/>
          <w:sz w:val="28"/>
          <w:szCs w:val="28"/>
        </w:rPr>
        <w:t xml:space="preserve">В. Кузьменко (голова) та ін.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Херсон</w:t>
      </w:r>
      <w:r w:rsidR="009C66B8">
        <w:rPr>
          <w:rStyle w:val="211"/>
          <w:rFonts w:eastAsia="Arial Unicode MS"/>
          <w:sz w:val="28"/>
          <w:szCs w:val="28"/>
          <w:lang w:val="ru-RU"/>
        </w:rPr>
        <w:t xml:space="preserve"> </w:t>
      </w:r>
      <w:r w:rsidR="00A13C78" w:rsidRPr="001C7F5C">
        <w:rPr>
          <w:rStyle w:val="211"/>
          <w:rFonts w:eastAsia="Arial Unicode MS"/>
          <w:sz w:val="28"/>
          <w:szCs w:val="28"/>
        </w:rPr>
        <w:t xml:space="preserve">: РІПО, 2010.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Випуск 5.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219</w:t>
      </w:r>
      <w:r w:rsidR="00A13C78" w:rsidRPr="001C7F5C">
        <w:rPr>
          <w:rStyle w:val="40"/>
          <w:rFonts w:eastAsiaTheme="minorEastAsia"/>
          <w:b w:val="0"/>
          <w:bCs w:val="0"/>
        </w:rPr>
        <w:t>–</w:t>
      </w:r>
      <w:r w:rsidR="00A13C78" w:rsidRPr="001C7F5C">
        <w:rPr>
          <w:rStyle w:val="211"/>
          <w:rFonts w:eastAsia="Arial Unicode MS"/>
          <w:sz w:val="28"/>
          <w:szCs w:val="28"/>
        </w:rPr>
        <w:t>223.</w:t>
      </w:r>
    </w:p>
    <w:p w:rsidR="008A0F97" w:rsidRDefault="00315E90" w:rsidP="00057968">
      <w:pPr>
        <w:pStyle w:val="a2"/>
        <w:numPr>
          <w:ilvl w:val="0"/>
          <w:numId w:val="0"/>
        </w:numPr>
        <w:ind w:firstLine="567"/>
        <w:rPr>
          <w:shd w:val="clear" w:color="auto" w:fill="FFFFFF"/>
          <w:lang w:val="ru-RU"/>
        </w:rPr>
      </w:pPr>
      <w:r>
        <w:rPr>
          <w:iCs/>
          <w:shd w:val="clear" w:color="auto" w:fill="FFFFFF"/>
          <w:lang w:val="ru-RU"/>
        </w:rPr>
        <w:t>1</w:t>
      </w:r>
      <w:r w:rsidR="00911CD4">
        <w:rPr>
          <w:iCs/>
          <w:shd w:val="clear" w:color="auto" w:fill="FFFFFF"/>
          <w:lang w:val="ru-RU"/>
        </w:rPr>
        <w:t>8</w:t>
      </w:r>
      <w:r w:rsidR="00EE16E1">
        <w:rPr>
          <w:iCs/>
          <w:shd w:val="clear" w:color="auto" w:fill="FFFFFF"/>
          <w:lang w:val="ru-RU"/>
        </w:rPr>
        <w:t>5</w:t>
      </w:r>
      <w:r w:rsidR="00C31F10">
        <w:rPr>
          <w:iCs/>
          <w:shd w:val="clear" w:color="auto" w:fill="FFFFFF"/>
          <w:lang w:val="ru-RU"/>
        </w:rPr>
        <w:t>.</w:t>
      </w:r>
      <w:r w:rsidR="00C31F10">
        <w:rPr>
          <w:iCs/>
          <w:shd w:val="clear" w:color="auto" w:fill="FFFFFF"/>
          <w:lang w:val="en-US"/>
        </w:rPr>
        <w:t> </w:t>
      </w:r>
      <w:r w:rsidR="008D29FB">
        <w:rPr>
          <w:iCs/>
          <w:shd w:val="clear" w:color="auto" w:fill="FFFFFF"/>
        </w:rPr>
        <w:t>Пелех Ю.</w:t>
      </w:r>
      <w:r w:rsidR="008D29FB">
        <w:rPr>
          <w:iCs/>
          <w:shd w:val="clear" w:color="auto" w:fill="FFFFFF"/>
          <w:lang w:val="en-US"/>
        </w:rPr>
        <w:t> </w:t>
      </w:r>
      <w:r w:rsidR="00A13C78" w:rsidRPr="00C87786">
        <w:rPr>
          <w:iCs/>
          <w:shd w:val="clear" w:color="auto" w:fill="FFFFFF"/>
        </w:rPr>
        <w:t>В.</w:t>
      </w:r>
      <w:r w:rsidR="00A13C78">
        <w:rPr>
          <w:rStyle w:val="apple-converted-space"/>
          <w:color w:val="252525"/>
          <w:sz w:val="21"/>
          <w:szCs w:val="21"/>
          <w:shd w:val="clear" w:color="auto" w:fill="FFFFFF"/>
        </w:rPr>
        <w:t xml:space="preserve"> </w:t>
      </w:r>
      <w:r w:rsidR="00A13C78" w:rsidRPr="00C87786">
        <w:rPr>
          <w:shd w:val="clear" w:color="auto" w:fill="FFFFFF"/>
        </w:rPr>
        <w:t>Аксіопедагогіка: інтелектуальна відпові</w:t>
      </w:r>
      <w:r w:rsidR="00A13C78">
        <w:rPr>
          <w:shd w:val="clear" w:color="auto" w:fill="FFFFFF"/>
        </w:rPr>
        <w:t xml:space="preserve">дь на виклики </w:t>
      </w:r>
      <w:r w:rsidR="00A13C78" w:rsidRPr="00C87786">
        <w:rPr>
          <w:shd w:val="clear" w:color="auto" w:fill="FFFFFF"/>
        </w:rPr>
        <w:t xml:space="preserve">суспільства </w:t>
      </w:r>
      <w:r w:rsidR="00A13C78" w:rsidRPr="00C87786">
        <w:rPr>
          <w:rStyle w:val="afff1"/>
        </w:rPr>
        <w:t>/</w:t>
      </w:r>
      <w:r w:rsidR="00A13C78">
        <w:rPr>
          <w:rStyle w:val="afff1"/>
        </w:rPr>
        <w:t xml:space="preserve"> </w:t>
      </w:r>
      <w:r w:rsidR="008D29FB">
        <w:rPr>
          <w:rStyle w:val="afff1"/>
        </w:rPr>
        <w:t>Ю.</w:t>
      </w:r>
      <w:r w:rsidR="008D29FB">
        <w:rPr>
          <w:rStyle w:val="afff1"/>
          <w:lang w:val="en-US"/>
        </w:rPr>
        <w:t> </w:t>
      </w:r>
      <w:r w:rsidR="00A13C78" w:rsidRPr="00C87786">
        <w:rPr>
          <w:rStyle w:val="afff1"/>
        </w:rPr>
        <w:t>В. Пелех</w:t>
      </w:r>
      <w:r w:rsidR="00A13C78">
        <w:rPr>
          <w:rStyle w:val="afff1"/>
        </w:rPr>
        <w:t xml:space="preserve"> </w:t>
      </w:r>
      <w:r w:rsidR="00A13C78" w:rsidRPr="00C87786">
        <w:rPr>
          <w:rStyle w:val="afff1"/>
        </w:rPr>
        <w:t>//</w:t>
      </w:r>
      <w:r w:rsidR="00A13C78" w:rsidRPr="00C87786">
        <w:rPr>
          <w:shd w:val="clear" w:color="auto" w:fill="FFFFFF"/>
        </w:rPr>
        <w:t xml:space="preserve"> Педагогічна газета. – 2009. – № 10 (183). – С. 6</w:t>
      </w:r>
      <w:r w:rsidR="00A13C78">
        <w:rPr>
          <w:shd w:val="clear" w:color="auto" w:fill="FFFFFF"/>
        </w:rPr>
        <w:t>.</w:t>
      </w:r>
    </w:p>
    <w:p w:rsidR="008A0F97" w:rsidRPr="0062176E" w:rsidRDefault="00C0648E" w:rsidP="00057968">
      <w:pPr>
        <w:pStyle w:val="a2"/>
        <w:numPr>
          <w:ilvl w:val="0"/>
          <w:numId w:val="0"/>
        </w:numPr>
        <w:ind w:firstLine="567"/>
        <w:rPr>
          <w:shd w:val="clear" w:color="auto" w:fill="FFFFFF"/>
        </w:rPr>
      </w:pPr>
      <w:r>
        <w:rPr>
          <w:iCs/>
          <w:shd w:val="clear" w:color="auto" w:fill="FFFFFF"/>
          <w:lang w:val="ru-RU"/>
        </w:rPr>
        <w:lastRenderedPageBreak/>
        <w:t>1</w:t>
      </w:r>
      <w:r w:rsidR="00911CD4">
        <w:rPr>
          <w:iCs/>
          <w:shd w:val="clear" w:color="auto" w:fill="FFFFFF"/>
          <w:lang w:val="ru-RU"/>
        </w:rPr>
        <w:t>8</w:t>
      </w:r>
      <w:r w:rsidR="00EE16E1">
        <w:rPr>
          <w:iCs/>
          <w:shd w:val="clear" w:color="auto" w:fill="FFFFFF"/>
          <w:lang w:val="ru-RU"/>
        </w:rPr>
        <w:t>6</w:t>
      </w:r>
      <w:r w:rsidR="00C31F10">
        <w:rPr>
          <w:iCs/>
          <w:shd w:val="clear" w:color="auto" w:fill="FFFFFF"/>
          <w:lang w:val="ru-RU"/>
        </w:rPr>
        <w:t>.</w:t>
      </w:r>
      <w:r w:rsidR="00C31F10">
        <w:rPr>
          <w:iCs/>
          <w:shd w:val="clear" w:color="auto" w:fill="FFFFFF"/>
          <w:lang w:val="en-US"/>
        </w:rPr>
        <w:t> </w:t>
      </w:r>
      <w:r w:rsidR="008D29FB">
        <w:rPr>
          <w:iCs/>
          <w:shd w:val="clear" w:color="auto" w:fill="FFFFFF"/>
        </w:rPr>
        <w:t>Пелех Ю.</w:t>
      </w:r>
      <w:r w:rsidR="008D29FB">
        <w:rPr>
          <w:iCs/>
          <w:shd w:val="clear" w:color="auto" w:fill="FFFFFF"/>
          <w:lang w:val="en-US"/>
        </w:rPr>
        <w:t> </w:t>
      </w:r>
      <w:r w:rsidR="00A13C78" w:rsidRPr="00C87786">
        <w:rPr>
          <w:iCs/>
          <w:shd w:val="clear" w:color="auto" w:fill="FFFFFF"/>
        </w:rPr>
        <w:t>В</w:t>
      </w:r>
      <w:r w:rsidR="00A13C78" w:rsidRPr="00C87786">
        <w:rPr>
          <w:i/>
          <w:iCs/>
          <w:shd w:val="clear" w:color="auto" w:fill="FFFFFF"/>
        </w:rPr>
        <w:t>.</w:t>
      </w:r>
      <w:r w:rsidR="00A13C78">
        <w:rPr>
          <w:i/>
          <w:iCs/>
          <w:shd w:val="clear" w:color="auto" w:fill="FFFFFF"/>
        </w:rPr>
        <w:t xml:space="preserve"> </w:t>
      </w:r>
      <w:r w:rsidR="00A13C78" w:rsidRPr="00C87786">
        <w:rPr>
          <w:shd w:val="clear" w:color="auto" w:fill="FFFFFF"/>
        </w:rPr>
        <w:t>Роль аксіологічної похідної як педагогічно сущого в полісистемній структурі підготовки майбутнього вч</w:t>
      </w:r>
      <w:r w:rsidR="00A13C78">
        <w:rPr>
          <w:shd w:val="clear" w:color="auto" w:fill="FFFFFF"/>
        </w:rPr>
        <w:t>ителя</w:t>
      </w:r>
      <w:r w:rsidR="008D29FB" w:rsidRPr="0062176E">
        <w:rPr>
          <w:shd w:val="clear" w:color="auto" w:fill="FFFFFF"/>
          <w:lang w:val="ru-RU"/>
        </w:rPr>
        <w:t xml:space="preserve"> </w:t>
      </w:r>
      <w:r w:rsidR="00A13C78">
        <w:rPr>
          <w:shd w:val="clear" w:color="auto" w:fill="FFFFFF"/>
        </w:rPr>
        <w:t>: зарубіжний досвід</w:t>
      </w:r>
      <w:r w:rsidR="00A13C78" w:rsidRPr="00C87786">
        <w:rPr>
          <w:shd w:val="clear" w:color="auto" w:fill="FFFFFF"/>
        </w:rPr>
        <w:t xml:space="preserve"> /</w:t>
      </w:r>
      <w:r w:rsidR="00A13C78">
        <w:rPr>
          <w:rStyle w:val="apple-converted-space"/>
          <w:color w:val="252525"/>
          <w:sz w:val="21"/>
          <w:szCs w:val="21"/>
          <w:shd w:val="clear" w:color="auto" w:fill="FFFFFF"/>
        </w:rPr>
        <w:t xml:space="preserve"> </w:t>
      </w:r>
      <w:r w:rsidR="008D29FB">
        <w:rPr>
          <w:iCs/>
          <w:shd w:val="clear" w:color="auto" w:fill="FFFFFF"/>
        </w:rPr>
        <w:t>Ю.</w:t>
      </w:r>
      <w:r w:rsidR="008D29FB">
        <w:rPr>
          <w:iCs/>
          <w:shd w:val="clear" w:color="auto" w:fill="FFFFFF"/>
          <w:lang w:val="en-US"/>
        </w:rPr>
        <w:t> </w:t>
      </w:r>
      <w:r w:rsidR="00A13C78" w:rsidRPr="00C87786">
        <w:rPr>
          <w:iCs/>
          <w:shd w:val="clear" w:color="auto" w:fill="FFFFFF"/>
        </w:rPr>
        <w:t>В. Пелех</w:t>
      </w:r>
      <w:r w:rsidR="00A13C78">
        <w:rPr>
          <w:rStyle w:val="apple-converted-space"/>
          <w:color w:val="252525"/>
          <w:sz w:val="21"/>
          <w:szCs w:val="21"/>
          <w:shd w:val="clear" w:color="auto" w:fill="FFFFFF"/>
        </w:rPr>
        <w:t xml:space="preserve"> </w:t>
      </w:r>
      <w:r w:rsidR="00A13C78" w:rsidRPr="00C87786">
        <w:rPr>
          <w:shd w:val="clear" w:color="auto" w:fill="FFFFFF"/>
        </w:rPr>
        <w:t>// Вища освіта України № 3 (додаток 1). – 2009. – Тематичний випуск «Педагогіка вищої школи</w:t>
      </w:r>
      <w:r w:rsidR="004A540F">
        <w:rPr>
          <w:shd w:val="clear" w:color="auto" w:fill="FFFFFF"/>
          <w:lang w:val="ru-RU"/>
        </w:rPr>
        <w:t xml:space="preserve"> </w:t>
      </w:r>
      <w:r w:rsidR="00A13C78" w:rsidRPr="00C87786">
        <w:rPr>
          <w:shd w:val="clear" w:color="auto" w:fill="FFFFFF"/>
        </w:rPr>
        <w:t>: методологія, теорія, технології». – К.</w:t>
      </w:r>
      <w:r w:rsidR="008D29FB" w:rsidRPr="0062176E">
        <w:rPr>
          <w:shd w:val="clear" w:color="auto" w:fill="FFFFFF"/>
          <w:lang w:val="ru-RU"/>
        </w:rPr>
        <w:t xml:space="preserve"> </w:t>
      </w:r>
      <w:r w:rsidR="00A13C78" w:rsidRPr="00C87786">
        <w:rPr>
          <w:shd w:val="clear" w:color="auto" w:fill="FFFFFF"/>
        </w:rPr>
        <w:t>: Гнозис, 2009.– С. 242–247.</w:t>
      </w:r>
    </w:p>
    <w:p w:rsidR="008A0F97" w:rsidRDefault="00C0648E" w:rsidP="00057968">
      <w:pPr>
        <w:pStyle w:val="a2"/>
        <w:numPr>
          <w:ilvl w:val="0"/>
          <w:numId w:val="0"/>
        </w:numPr>
        <w:ind w:firstLine="567"/>
        <w:rPr>
          <w:rStyle w:val="211"/>
          <w:rFonts w:eastAsia="Arial Unicode MS"/>
          <w:sz w:val="28"/>
          <w:szCs w:val="28"/>
          <w:lang w:val="ru-RU"/>
        </w:rPr>
      </w:pPr>
      <w:r w:rsidRPr="0062176E">
        <w:rPr>
          <w:rStyle w:val="211"/>
          <w:rFonts w:eastAsia="Arial Unicode MS"/>
          <w:sz w:val="28"/>
          <w:szCs w:val="28"/>
        </w:rPr>
        <w:t>1</w:t>
      </w:r>
      <w:r w:rsidR="00911CD4" w:rsidRPr="0062176E">
        <w:rPr>
          <w:rStyle w:val="211"/>
          <w:rFonts w:eastAsia="Arial Unicode MS"/>
          <w:sz w:val="28"/>
          <w:szCs w:val="28"/>
        </w:rPr>
        <w:t>8</w:t>
      </w:r>
      <w:r w:rsidR="00EE16E1" w:rsidRPr="0062176E">
        <w:rPr>
          <w:rStyle w:val="211"/>
          <w:rFonts w:eastAsia="Arial Unicode MS"/>
          <w:sz w:val="28"/>
          <w:szCs w:val="28"/>
        </w:rPr>
        <w:t>7</w:t>
      </w:r>
      <w:r w:rsidR="00C31F10" w:rsidRPr="0062176E">
        <w:rPr>
          <w:rStyle w:val="211"/>
          <w:rFonts w:eastAsia="Arial Unicode MS"/>
          <w:sz w:val="28"/>
          <w:szCs w:val="28"/>
        </w:rPr>
        <w:t>.</w:t>
      </w:r>
      <w:r w:rsidR="00C31F10">
        <w:rPr>
          <w:rStyle w:val="211"/>
          <w:rFonts w:eastAsia="Arial Unicode MS"/>
          <w:sz w:val="28"/>
          <w:szCs w:val="28"/>
          <w:lang w:val="en-US"/>
        </w:rPr>
        <w:t> </w:t>
      </w:r>
      <w:r w:rsidR="00A13C78" w:rsidRPr="001C7F5C">
        <w:rPr>
          <w:rStyle w:val="211"/>
          <w:rFonts w:eastAsia="Arial Unicode MS"/>
          <w:sz w:val="28"/>
          <w:szCs w:val="28"/>
        </w:rPr>
        <w:t>Перевознюк Н.</w:t>
      </w:r>
      <w:r w:rsidR="008D29FB">
        <w:rPr>
          <w:rStyle w:val="211"/>
          <w:rFonts w:eastAsia="Arial Unicode MS"/>
          <w:sz w:val="28"/>
          <w:szCs w:val="28"/>
          <w:lang w:val="en-US"/>
        </w:rPr>
        <w:t> </w:t>
      </w:r>
      <w:r w:rsidR="00A13C78" w:rsidRPr="001C7F5C">
        <w:rPr>
          <w:rStyle w:val="211"/>
          <w:rFonts w:eastAsia="Arial Unicode MS"/>
          <w:sz w:val="28"/>
          <w:szCs w:val="28"/>
        </w:rPr>
        <w:t>М. Порівняльний аналіз понять “компетентність” та “компетенція” / Н.</w:t>
      </w:r>
      <w:r w:rsidR="008D29FB">
        <w:rPr>
          <w:rStyle w:val="211"/>
          <w:rFonts w:eastAsia="Arial Unicode MS"/>
          <w:sz w:val="28"/>
          <w:szCs w:val="28"/>
          <w:lang w:val="en-US"/>
        </w:rPr>
        <w:t> </w:t>
      </w:r>
      <w:r w:rsidR="00A13C78" w:rsidRPr="001C7F5C">
        <w:rPr>
          <w:rStyle w:val="211"/>
          <w:rFonts w:eastAsia="Arial Unicode MS"/>
          <w:sz w:val="28"/>
          <w:szCs w:val="28"/>
        </w:rPr>
        <w:t>М. Перевознюк // Науковий вісник Національного університету біоресурсів і природокористува</w:t>
      </w:r>
      <w:r w:rsidR="00A13C78">
        <w:rPr>
          <w:rStyle w:val="211"/>
          <w:rFonts w:eastAsia="Arial Unicode MS"/>
          <w:sz w:val="28"/>
          <w:szCs w:val="28"/>
        </w:rPr>
        <w:t>ння України / Серія “Педагогі</w:t>
      </w:r>
      <w:r w:rsidR="00A13C78" w:rsidRPr="001C7F5C">
        <w:rPr>
          <w:rStyle w:val="211"/>
          <w:rFonts w:eastAsia="Arial Unicode MS"/>
          <w:sz w:val="28"/>
          <w:szCs w:val="28"/>
        </w:rPr>
        <w:t>ка. Психологія. Філософія” / Редкол.</w:t>
      </w:r>
      <w:r w:rsidR="00FF7767">
        <w:rPr>
          <w:rStyle w:val="211"/>
          <w:rFonts w:eastAsia="Arial Unicode MS"/>
          <w:sz w:val="28"/>
          <w:szCs w:val="28"/>
          <w:lang w:val="ru-RU"/>
        </w:rPr>
        <w:t xml:space="preserve"> </w:t>
      </w:r>
      <w:r w:rsidR="00A13C78" w:rsidRPr="001C7F5C">
        <w:rPr>
          <w:rStyle w:val="211"/>
          <w:rFonts w:eastAsia="Arial Unicode MS"/>
          <w:sz w:val="28"/>
          <w:szCs w:val="28"/>
        </w:rPr>
        <w:t>: Д.</w:t>
      </w:r>
      <w:r w:rsidR="008D29FB">
        <w:rPr>
          <w:rStyle w:val="211"/>
          <w:rFonts w:eastAsia="Arial Unicode MS"/>
          <w:sz w:val="28"/>
          <w:szCs w:val="28"/>
          <w:lang w:val="en-US"/>
        </w:rPr>
        <w:t> </w:t>
      </w:r>
      <w:r w:rsidR="00A13C78" w:rsidRPr="001C7F5C">
        <w:rPr>
          <w:rStyle w:val="211"/>
          <w:rFonts w:eastAsia="Arial Unicode MS"/>
          <w:sz w:val="28"/>
          <w:szCs w:val="28"/>
        </w:rPr>
        <w:t xml:space="preserve">О. Мельничук (відп. ред.) та ін.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3E06FF">
        <w:rPr>
          <w:rStyle w:val="211"/>
          <w:rFonts w:eastAsia="Arial Unicode MS"/>
          <w:sz w:val="28"/>
          <w:szCs w:val="28"/>
        </w:rPr>
        <w:t>К., 2010.</w:t>
      </w:r>
      <w:r w:rsidR="003E06FF">
        <w:rPr>
          <w:rStyle w:val="211"/>
          <w:rFonts w:eastAsia="Arial Unicode MS"/>
          <w:sz w:val="28"/>
          <w:szCs w:val="28"/>
          <w:lang w:val="ru-RU"/>
        </w:rPr>
        <w:t>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Вип. 159.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ч. 4.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156</w:t>
      </w:r>
      <w:r w:rsidR="00A13C78" w:rsidRPr="001C7F5C">
        <w:rPr>
          <w:rStyle w:val="40"/>
          <w:rFonts w:eastAsiaTheme="minorEastAsia"/>
          <w:b w:val="0"/>
          <w:bCs w:val="0"/>
        </w:rPr>
        <w:t>–</w:t>
      </w:r>
      <w:r w:rsidR="00A13C78" w:rsidRPr="001C7F5C">
        <w:rPr>
          <w:rStyle w:val="211"/>
          <w:rFonts w:eastAsia="Arial Unicode MS"/>
          <w:sz w:val="28"/>
          <w:szCs w:val="28"/>
        </w:rPr>
        <w:t>166.</w:t>
      </w:r>
    </w:p>
    <w:p w:rsidR="00DE6740" w:rsidRPr="00DE6740" w:rsidRDefault="00C31F10" w:rsidP="00057968">
      <w:pPr>
        <w:pStyle w:val="a2"/>
        <w:numPr>
          <w:ilvl w:val="0"/>
          <w:numId w:val="0"/>
        </w:numPr>
        <w:ind w:firstLine="567"/>
        <w:rPr>
          <w:rStyle w:val="211"/>
          <w:sz w:val="28"/>
          <w:szCs w:val="28"/>
          <w:lang w:val="ru-RU"/>
        </w:rPr>
      </w:pPr>
      <w:r>
        <w:rPr>
          <w:rStyle w:val="211"/>
          <w:rFonts w:eastAsia="Arial Unicode MS"/>
          <w:sz w:val="28"/>
          <w:szCs w:val="28"/>
          <w:lang w:val="ru-RU"/>
        </w:rPr>
        <w:t>188.</w:t>
      </w:r>
      <w:r>
        <w:rPr>
          <w:rStyle w:val="211"/>
          <w:rFonts w:eastAsia="Arial Unicode MS"/>
          <w:sz w:val="28"/>
          <w:szCs w:val="28"/>
          <w:lang w:val="en-US"/>
        </w:rPr>
        <w:t> </w:t>
      </w:r>
      <w:r w:rsidR="00DE6740" w:rsidRPr="00C31F10">
        <w:rPr>
          <w:rStyle w:val="211"/>
          <w:rFonts w:eastAsia="Arial Unicode MS"/>
          <w:sz w:val="28"/>
          <w:szCs w:val="28"/>
          <w:lang w:val="ru-RU"/>
        </w:rPr>
        <w:t>Петерс</w:t>
      </w:r>
      <w:r w:rsidR="00DE6740">
        <w:rPr>
          <w:rStyle w:val="211"/>
          <w:rFonts w:eastAsia="Arial Unicode MS"/>
          <w:sz w:val="28"/>
          <w:szCs w:val="28"/>
          <w:lang w:val="ru-RU"/>
        </w:rPr>
        <w:t xml:space="preserve"> В. А. Психология и педагогика в вопросах и ответах : Учебное пособие </w:t>
      </w:r>
      <w:r w:rsidR="00DE6740" w:rsidRPr="001C7F5C">
        <w:rPr>
          <w:rStyle w:val="211"/>
          <w:rFonts w:eastAsia="Arial Unicode MS"/>
          <w:sz w:val="28"/>
          <w:szCs w:val="28"/>
        </w:rPr>
        <w:t>/</w:t>
      </w:r>
      <w:r w:rsidR="00DE6740" w:rsidRPr="00DE6740">
        <w:rPr>
          <w:rStyle w:val="211"/>
          <w:rFonts w:eastAsia="Arial Unicode MS"/>
          <w:sz w:val="28"/>
          <w:szCs w:val="28"/>
          <w:lang w:val="ru-RU"/>
        </w:rPr>
        <w:t xml:space="preserve"> </w:t>
      </w:r>
      <w:r w:rsidR="00DE6740">
        <w:rPr>
          <w:rStyle w:val="211"/>
          <w:rFonts w:eastAsia="Arial Unicode MS"/>
          <w:sz w:val="28"/>
          <w:szCs w:val="28"/>
          <w:lang w:val="ru-RU"/>
        </w:rPr>
        <w:t>В. А. Петерс.</w:t>
      </w:r>
      <w:r w:rsidR="00DE6740" w:rsidRPr="00DE6740">
        <w:rPr>
          <w:shd w:val="clear" w:color="auto" w:fill="FFFFFF"/>
        </w:rPr>
        <w:t xml:space="preserve"> </w:t>
      </w:r>
      <w:r w:rsidR="00DE6740" w:rsidRPr="00C87786">
        <w:rPr>
          <w:shd w:val="clear" w:color="auto" w:fill="FFFFFF"/>
        </w:rPr>
        <w:t>–</w:t>
      </w:r>
      <w:r w:rsidR="00DE6740">
        <w:rPr>
          <w:shd w:val="clear" w:color="auto" w:fill="FFFFFF"/>
          <w:lang w:val="ru-RU"/>
        </w:rPr>
        <w:t xml:space="preserve"> Велби, 2004.</w:t>
      </w:r>
      <w:r w:rsidR="00DE6740" w:rsidRPr="00DE6740">
        <w:rPr>
          <w:shd w:val="clear" w:color="auto" w:fill="FFFFFF"/>
        </w:rPr>
        <w:t xml:space="preserve"> </w:t>
      </w:r>
      <w:r w:rsidR="00DE6740" w:rsidRPr="00C87786">
        <w:rPr>
          <w:shd w:val="clear" w:color="auto" w:fill="FFFFFF"/>
        </w:rPr>
        <w:t>–</w:t>
      </w:r>
      <w:r w:rsidR="00DE6740">
        <w:rPr>
          <w:shd w:val="clear" w:color="auto" w:fill="FFFFFF"/>
          <w:lang w:val="ru-RU"/>
        </w:rPr>
        <w:t xml:space="preserve"> 304 с.</w:t>
      </w:r>
    </w:p>
    <w:p w:rsidR="008A0F97" w:rsidRDefault="00C0648E" w:rsidP="00057968">
      <w:pPr>
        <w:pStyle w:val="a2"/>
        <w:numPr>
          <w:ilvl w:val="0"/>
          <w:numId w:val="0"/>
        </w:numPr>
        <w:ind w:firstLine="567"/>
        <w:rPr>
          <w:lang w:val="ru-RU"/>
        </w:rPr>
      </w:pPr>
      <w:r>
        <w:rPr>
          <w:spacing w:val="-1"/>
          <w:lang w:val="ru-RU"/>
        </w:rPr>
        <w:t>18</w:t>
      </w:r>
      <w:r w:rsidR="00EE16E1">
        <w:rPr>
          <w:spacing w:val="-1"/>
          <w:lang w:val="ru-RU"/>
        </w:rPr>
        <w:t>9</w:t>
      </w:r>
      <w:r w:rsidR="00C31F10">
        <w:rPr>
          <w:spacing w:val="-1"/>
          <w:lang w:val="ru-RU"/>
        </w:rPr>
        <w:t>.</w:t>
      </w:r>
      <w:r w:rsidR="00C31F10">
        <w:rPr>
          <w:spacing w:val="-1"/>
          <w:lang w:val="en-US"/>
        </w:rPr>
        <w:t> </w:t>
      </w:r>
      <w:r w:rsidR="00A13C78" w:rsidRPr="00CE6BA2">
        <w:rPr>
          <w:spacing w:val="-1"/>
        </w:rPr>
        <w:t>Петращук О.</w:t>
      </w:r>
      <w:r w:rsidR="008D29FB">
        <w:rPr>
          <w:spacing w:val="-1"/>
          <w:lang w:val="en-US"/>
        </w:rPr>
        <w:t> </w:t>
      </w:r>
      <w:r w:rsidR="00A13C78" w:rsidRPr="00CE6BA2">
        <w:rPr>
          <w:spacing w:val="-1"/>
        </w:rPr>
        <w:t>П.</w:t>
      </w:r>
      <w:r w:rsidR="00A13C78">
        <w:rPr>
          <w:spacing w:val="-1"/>
        </w:rPr>
        <w:t xml:space="preserve"> </w:t>
      </w:r>
      <w:r w:rsidR="00A13C78">
        <w:rPr>
          <w:spacing w:val="-3"/>
        </w:rPr>
        <w:t xml:space="preserve">Комунікативна спрямованість специфікацій </w:t>
      </w:r>
      <w:r w:rsidR="00A13C78">
        <w:t xml:space="preserve">тесту з іноземної мови. // </w:t>
      </w:r>
      <w:r w:rsidR="00A13C78">
        <w:rPr>
          <w:spacing w:val="-2"/>
        </w:rPr>
        <w:t>Гуманізація навчально-</w:t>
      </w:r>
      <w:r w:rsidR="00A13C78">
        <w:t>виховного процесу</w:t>
      </w:r>
      <w:r w:rsidR="008D29FB" w:rsidRPr="0062176E">
        <w:rPr>
          <w:lang w:val="ru-RU"/>
        </w:rPr>
        <w:t xml:space="preserve"> </w:t>
      </w:r>
      <w:r w:rsidR="00A13C78">
        <w:t xml:space="preserve">: </w:t>
      </w:r>
      <w:r w:rsidR="00A13C78">
        <w:rPr>
          <w:spacing w:val="-1"/>
        </w:rPr>
        <w:t xml:space="preserve">Наук.-метод.збірник /За </w:t>
      </w:r>
      <w:r w:rsidR="00A13C78">
        <w:rPr>
          <w:spacing w:val="-3"/>
        </w:rPr>
        <w:t>заг.ред. Легенького Г.</w:t>
      </w:r>
      <w:r w:rsidR="008D29FB">
        <w:rPr>
          <w:spacing w:val="-3"/>
          <w:lang w:val="en-US"/>
        </w:rPr>
        <w:t> </w:t>
      </w:r>
      <w:r w:rsidR="00A13C78">
        <w:rPr>
          <w:spacing w:val="-3"/>
        </w:rPr>
        <w:t xml:space="preserve">І. та </w:t>
      </w:r>
      <w:r w:rsidR="00A13C78">
        <w:t>Сипченка В.</w:t>
      </w:r>
      <w:r w:rsidR="008D29FB">
        <w:rPr>
          <w:lang w:val="en-US"/>
        </w:rPr>
        <w:t> </w:t>
      </w:r>
      <w:r w:rsidR="00A13C78">
        <w:t>Т. – Слов'янськ</w:t>
      </w:r>
      <w:r w:rsidR="008D29FB" w:rsidRPr="0062176E">
        <w:rPr>
          <w:lang w:val="ru-RU"/>
        </w:rPr>
        <w:t xml:space="preserve"> </w:t>
      </w:r>
      <w:r w:rsidR="00A13C78">
        <w:t xml:space="preserve">: ІЗМН-СДПІ, 2000. </w:t>
      </w:r>
      <w:r w:rsidR="008D29FB">
        <w:t>–</w:t>
      </w:r>
      <w:r w:rsidR="008D29FB" w:rsidRPr="0062176E">
        <w:rPr>
          <w:lang w:val="ru-RU"/>
        </w:rPr>
        <w:t xml:space="preserve"> </w:t>
      </w:r>
      <w:r w:rsidR="00A13C78">
        <w:t xml:space="preserve">Вип. </w:t>
      </w:r>
      <w:r w:rsidR="00A13C78">
        <w:rPr>
          <w:lang w:val="en-US"/>
        </w:rPr>
        <w:t>VII</w:t>
      </w:r>
      <w:r w:rsidR="008D29FB">
        <w:t>. – С.</w:t>
      </w:r>
      <w:r w:rsidR="008D29FB" w:rsidRPr="0062176E">
        <w:rPr>
          <w:lang w:val="ru-RU"/>
        </w:rPr>
        <w:t xml:space="preserve"> </w:t>
      </w:r>
      <w:r w:rsidR="008D29FB">
        <w:t>69–</w:t>
      </w:r>
      <w:r w:rsidR="00A13C78">
        <w:t>78.</w:t>
      </w:r>
    </w:p>
    <w:p w:rsidR="008A0F97" w:rsidRDefault="00C0648E" w:rsidP="00057968">
      <w:pPr>
        <w:pStyle w:val="a2"/>
        <w:numPr>
          <w:ilvl w:val="0"/>
          <w:numId w:val="0"/>
        </w:numPr>
        <w:ind w:firstLine="567"/>
        <w:rPr>
          <w:lang w:val="ru-RU"/>
        </w:rPr>
      </w:pPr>
      <w:r>
        <w:rPr>
          <w:spacing w:val="-1"/>
          <w:lang w:val="ru-RU"/>
        </w:rPr>
        <w:t>1</w:t>
      </w:r>
      <w:r w:rsidR="00EE16E1">
        <w:rPr>
          <w:spacing w:val="-1"/>
          <w:lang w:val="ru-RU"/>
        </w:rPr>
        <w:t>90</w:t>
      </w:r>
      <w:r w:rsidR="00C31F10">
        <w:rPr>
          <w:spacing w:val="-1"/>
          <w:lang w:val="ru-RU"/>
        </w:rPr>
        <w:t>.</w:t>
      </w:r>
      <w:r w:rsidR="00C31F10">
        <w:rPr>
          <w:spacing w:val="-1"/>
          <w:lang w:val="en-US"/>
        </w:rPr>
        <w:t> </w:t>
      </w:r>
      <w:r w:rsidR="00A13C78" w:rsidRPr="00CE6BA2">
        <w:rPr>
          <w:spacing w:val="-1"/>
        </w:rPr>
        <w:t>Петращук О.</w:t>
      </w:r>
      <w:r w:rsidR="008D29FB">
        <w:rPr>
          <w:spacing w:val="-1"/>
          <w:lang w:val="en-US"/>
        </w:rPr>
        <w:t> </w:t>
      </w:r>
      <w:r w:rsidR="00A13C78" w:rsidRPr="00CE6BA2">
        <w:rPr>
          <w:spacing w:val="-1"/>
        </w:rPr>
        <w:t xml:space="preserve">П., </w:t>
      </w:r>
      <w:r w:rsidR="00A13C78" w:rsidRPr="00CE6BA2">
        <w:t>Авраменко О.</w:t>
      </w:r>
      <w:r w:rsidR="008D29FB">
        <w:rPr>
          <w:lang w:val="en-US"/>
        </w:rPr>
        <w:t> </w:t>
      </w:r>
      <w:r w:rsidR="00A13C78" w:rsidRPr="00CE6BA2">
        <w:t>П., Борисова О.</w:t>
      </w:r>
      <w:r w:rsidR="008D29FB">
        <w:rPr>
          <w:lang w:val="en-US"/>
        </w:rPr>
        <w:t> </w:t>
      </w:r>
      <w:r w:rsidR="00A13C78" w:rsidRPr="00CE6BA2">
        <w:t>В., ін.</w:t>
      </w:r>
      <w:r w:rsidR="00A13C78">
        <w:rPr>
          <w:i/>
        </w:rPr>
        <w:t xml:space="preserve"> </w:t>
      </w:r>
      <w:r w:rsidR="00A13C78">
        <w:t>Англійська мова. Навчальний посібник у 2-х частинах для студентів ВНЗ. – Київ</w:t>
      </w:r>
      <w:r w:rsidR="008D29FB" w:rsidRPr="0062176E">
        <w:rPr>
          <w:lang w:val="ru-RU"/>
        </w:rPr>
        <w:t xml:space="preserve"> </w:t>
      </w:r>
      <w:r w:rsidR="00A13C78">
        <w:t>: Міленіум, 2002. – Частина І – 419 с., Частина 2 – 571 с.</w:t>
      </w:r>
    </w:p>
    <w:p w:rsidR="008A0F97"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w:t>
      </w:r>
      <w:r w:rsidR="00911CD4">
        <w:rPr>
          <w:rStyle w:val="211"/>
          <w:rFonts w:eastAsia="Arial Unicode MS"/>
          <w:sz w:val="28"/>
          <w:szCs w:val="28"/>
          <w:lang w:val="ru-RU"/>
        </w:rPr>
        <w:t>9</w:t>
      </w:r>
      <w:r w:rsidR="00EE16E1">
        <w:rPr>
          <w:rStyle w:val="211"/>
          <w:rFonts w:eastAsia="Arial Unicode MS"/>
          <w:sz w:val="28"/>
          <w:szCs w:val="28"/>
          <w:lang w:val="ru-RU"/>
        </w:rPr>
        <w:t>1</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Петрова М.</w:t>
      </w:r>
      <w:r w:rsidR="008D29FB">
        <w:rPr>
          <w:rStyle w:val="211"/>
          <w:rFonts w:eastAsia="Arial Unicode MS"/>
          <w:sz w:val="28"/>
          <w:szCs w:val="28"/>
          <w:lang w:val="en-US"/>
        </w:rPr>
        <w:t> </w:t>
      </w:r>
      <w:r w:rsidR="00A13C78" w:rsidRPr="001C7F5C">
        <w:rPr>
          <w:rStyle w:val="211"/>
          <w:rFonts w:eastAsia="Arial Unicode MS"/>
          <w:sz w:val="28"/>
          <w:szCs w:val="28"/>
        </w:rPr>
        <w:t>Я. Дидактичне забезпечення активних форм та методів навчання / М.</w:t>
      </w:r>
      <w:r w:rsidR="008D29FB">
        <w:rPr>
          <w:rStyle w:val="211"/>
          <w:rFonts w:eastAsia="Arial Unicode MS"/>
          <w:sz w:val="28"/>
          <w:szCs w:val="28"/>
          <w:lang w:val="en-US"/>
        </w:rPr>
        <w:t> </w:t>
      </w:r>
      <w:r w:rsidR="00A13C78" w:rsidRPr="001C7F5C">
        <w:rPr>
          <w:rStyle w:val="211"/>
          <w:rFonts w:eastAsia="Arial Unicode MS"/>
          <w:sz w:val="28"/>
          <w:szCs w:val="28"/>
        </w:rPr>
        <w:t>Я. Петрова // Педагог професійної школи</w:t>
      </w:r>
      <w:r w:rsidR="008D29FB" w:rsidRPr="0062176E">
        <w:rPr>
          <w:rStyle w:val="211"/>
          <w:rFonts w:eastAsia="Arial Unicode MS"/>
          <w:sz w:val="28"/>
          <w:szCs w:val="28"/>
          <w:lang w:val="ru-RU"/>
        </w:rPr>
        <w:t xml:space="preserve"> </w:t>
      </w:r>
      <w:r w:rsidR="003E06FF">
        <w:rPr>
          <w:rStyle w:val="211"/>
          <w:rFonts w:eastAsia="Arial Unicode MS"/>
          <w:sz w:val="28"/>
          <w:szCs w:val="28"/>
        </w:rPr>
        <w:t>: Методичний посібник.</w:t>
      </w:r>
      <w:r w:rsidR="003E06FF">
        <w:rPr>
          <w:rStyle w:val="211"/>
          <w:rFonts w:eastAsia="Arial Unicode MS"/>
          <w:sz w:val="28"/>
          <w:szCs w:val="28"/>
          <w:lang w:val="ru-RU"/>
        </w:rPr>
        <w:t>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8D29FB" w:rsidRPr="0062176E">
        <w:rPr>
          <w:rStyle w:val="211"/>
          <w:rFonts w:eastAsia="Arial Unicode MS"/>
          <w:sz w:val="28"/>
          <w:szCs w:val="28"/>
          <w:lang w:val="ru-RU"/>
        </w:rPr>
        <w:t xml:space="preserve"> </w:t>
      </w:r>
      <w:r w:rsidR="00A13C78" w:rsidRPr="001C7F5C">
        <w:rPr>
          <w:rStyle w:val="211"/>
          <w:rFonts w:eastAsia="Arial Unicode MS"/>
          <w:sz w:val="28"/>
          <w:szCs w:val="28"/>
        </w:rPr>
        <w:t xml:space="preserve">: ІПТО НАПН України, 2010.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Вип. 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37</w:t>
      </w:r>
      <w:r w:rsidR="00A13C78" w:rsidRPr="001C7F5C">
        <w:rPr>
          <w:rStyle w:val="40"/>
          <w:rFonts w:eastAsiaTheme="minorEastAsia"/>
          <w:b w:val="0"/>
          <w:bCs w:val="0"/>
        </w:rPr>
        <w:t>–</w:t>
      </w:r>
      <w:r w:rsidR="00A13C78" w:rsidRPr="001C7F5C">
        <w:rPr>
          <w:rStyle w:val="211"/>
          <w:rFonts w:eastAsia="Arial Unicode MS"/>
          <w:sz w:val="28"/>
          <w:szCs w:val="28"/>
        </w:rPr>
        <w:t>59 с.</w:t>
      </w:r>
    </w:p>
    <w:p w:rsidR="008A0F97" w:rsidRDefault="00C0648E" w:rsidP="00057968">
      <w:pPr>
        <w:pStyle w:val="a2"/>
        <w:numPr>
          <w:ilvl w:val="0"/>
          <w:numId w:val="0"/>
        </w:numPr>
        <w:ind w:firstLine="567"/>
        <w:rPr>
          <w:lang w:val="ru-RU"/>
        </w:rPr>
      </w:pPr>
      <w:r>
        <w:rPr>
          <w:lang w:val="ru-RU"/>
        </w:rPr>
        <w:t>1</w:t>
      </w:r>
      <w:r w:rsidR="00911CD4">
        <w:rPr>
          <w:lang w:val="ru-RU"/>
        </w:rPr>
        <w:t>9</w:t>
      </w:r>
      <w:r w:rsidR="00EE16E1">
        <w:rPr>
          <w:lang w:val="ru-RU"/>
        </w:rPr>
        <w:t>2</w:t>
      </w:r>
      <w:r w:rsidR="00C31F10">
        <w:rPr>
          <w:lang w:val="ru-RU"/>
        </w:rPr>
        <w:t>.</w:t>
      </w:r>
      <w:r w:rsidR="00C31F10">
        <w:rPr>
          <w:lang w:val="en-US"/>
        </w:rPr>
        <w:t> </w:t>
      </w:r>
      <w:r w:rsidR="008A0F97">
        <w:t>П</w:t>
      </w:r>
      <w:r w:rsidR="008A0F97">
        <w:rPr>
          <w:lang w:val="ru-RU"/>
        </w:rPr>
        <w:t>е</w:t>
      </w:r>
      <w:r w:rsidR="008D29FB">
        <w:t>тухова Л.</w:t>
      </w:r>
      <w:r w:rsidR="008D29FB">
        <w:rPr>
          <w:lang w:val="en-US"/>
        </w:rPr>
        <w:t> </w:t>
      </w:r>
      <w:r w:rsidR="00A13C78">
        <w:t>Є. Інформативні компетентності майбутнього вчителя початкових класів (в моделі трисуб</w:t>
      </w:r>
      <w:r w:rsidR="00A13C78" w:rsidRPr="0062176E">
        <w:rPr>
          <w:lang w:val="ru-RU"/>
        </w:rPr>
        <w:t>’</w:t>
      </w:r>
      <w:r w:rsidR="008D29FB">
        <w:t>єктної дидактики) / Л.</w:t>
      </w:r>
      <w:r w:rsidR="008D29FB">
        <w:rPr>
          <w:lang w:val="en-US"/>
        </w:rPr>
        <w:t> </w:t>
      </w:r>
      <w:r w:rsidR="008A0F97">
        <w:t>Є. П</w:t>
      </w:r>
      <w:r w:rsidR="008A0F97">
        <w:rPr>
          <w:lang w:val="ru-RU"/>
        </w:rPr>
        <w:t>е</w:t>
      </w:r>
      <w:r w:rsidR="00A13C78">
        <w:t>тухова / Навчально-методичний посібник. – Херсон : Херсонський державний університет, 2010. – 524 с.</w:t>
      </w:r>
    </w:p>
    <w:p w:rsidR="008A0F97" w:rsidRDefault="00C0648E" w:rsidP="00057968">
      <w:pPr>
        <w:pStyle w:val="a2"/>
        <w:numPr>
          <w:ilvl w:val="0"/>
          <w:numId w:val="0"/>
        </w:numPr>
        <w:ind w:firstLine="567"/>
        <w:rPr>
          <w:lang w:val="ru-RU"/>
        </w:rPr>
      </w:pPr>
      <w:r>
        <w:rPr>
          <w:lang w:val="ru-RU"/>
        </w:rPr>
        <w:t>1</w:t>
      </w:r>
      <w:r w:rsidR="00911CD4">
        <w:rPr>
          <w:lang w:val="ru-RU"/>
        </w:rPr>
        <w:t>9</w:t>
      </w:r>
      <w:r w:rsidR="00EE16E1">
        <w:rPr>
          <w:lang w:val="ru-RU"/>
        </w:rPr>
        <w:t>3</w:t>
      </w:r>
      <w:r w:rsidR="00C31F10">
        <w:rPr>
          <w:lang w:val="ru-RU"/>
        </w:rPr>
        <w:t>.</w:t>
      </w:r>
      <w:r w:rsidR="00C31F10">
        <w:rPr>
          <w:lang w:val="en-US"/>
        </w:rPr>
        <w:t> </w:t>
      </w:r>
      <w:r w:rsidR="008D29FB">
        <w:t>Пидкасистый П.</w:t>
      </w:r>
      <w:r w:rsidR="008D29FB">
        <w:rPr>
          <w:lang w:val="en-US"/>
        </w:rPr>
        <w:t> </w:t>
      </w:r>
      <w:r w:rsidR="00A13C78">
        <w:t>И. Самостоятельная познавательная деятельность школьников в обучении : Теоретико-экспери</w:t>
      </w:r>
      <w:r w:rsidR="009C66B8">
        <w:t>ментальное исследование / П.</w:t>
      </w:r>
      <w:r w:rsidR="009C66B8">
        <w:rPr>
          <w:lang w:val="ru-RU"/>
        </w:rPr>
        <w:t> </w:t>
      </w:r>
      <w:r w:rsidR="009C66B8">
        <w:t>И.</w:t>
      </w:r>
      <w:r w:rsidR="009C66B8">
        <w:rPr>
          <w:lang w:val="ru-RU"/>
        </w:rPr>
        <w:t> </w:t>
      </w:r>
      <w:r w:rsidR="00A13C78">
        <w:t>Пидкасистый. – М. : Педагогика, 1980. – 240 с.</w:t>
      </w:r>
    </w:p>
    <w:p w:rsidR="008A0F97"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lastRenderedPageBreak/>
        <w:t>1</w:t>
      </w:r>
      <w:r w:rsidR="00911CD4">
        <w:rPr>
          <w:rStyle w:val="211"/>
          <w:rFonts w:eastAsia="Arial Unicode MS"/>
          <w:sz w:val="28"/>
          <w:szCs w:val="28"/>
          <w:lang w:val="ru-RU"/>
        </w:rPr>
        <w:t>9</w:t>
      </w:r>
      <w:r w:rsidR="00EE16E1">
        <w:rPr>
          <w:rStyle w:val="211"/>
          <w:rFonts w:eastAsia="Arial Unicode MS"/>
          <w:sz w:val="28"/>
          <w:szCs w:val="28"/>
          <w:lang w:val="ru-RU"/>
        </w:rPr>
        <w:t>4</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Пидкасистый П.</w:t>
      </w:r>
      <w:r w:rsidR="008D29FB">
        <w:rPr>
          <w:rStyle w:val="211"/>
          <w:rFonts w:eastAsia="Arial Unicode MS"/>
          <w:sz w:val="28"/>
          <w:szCs w:val="28"/>
          <w:lang w:val="en-US"/>
        </w:rPr>
        <w:t> </w:t>
      </w:r>
      <w:r w:rsidR="00A13C78" w:rsidRPr="001C7F5C">
        <w:rPr>
          <w:rStyle w:val="211"/>
          <w:rFonts w:eastAsia="Arial Unicode MS"/>
          <w:sz w:val="28"/>
          <w:szCs w:val="28"/>
        </w:rPr>
        <w:t>И. Психолого-дидактический справочник преподавателя высшей школы / П.</w:t>
      </w:r>
      <w:r w:rsidR="008D29FB">
        <w:rPr>
          <w:rStyle w:val="211"/>
          <w:rFonts w:eastAsia="Arial Unicode MS"/>
          <w:sz w:val="28"/>
          <w:szCs w:val="28"/>
          <w:lang w:val="en-US"/>
        </w:rPr>
        <w:t> </w:t>
      </w:r>
      <w:r w:rsidR="00A13C78" w:rsidRPr="001C7F5C">
        <w:rPr>
          <w:rStyle w:val="211"/>
          <w:rFonts w:eastAsia="Arial Unicode MS"/>
          <w:sz w:val="28"/>
          <w:szCs w:val="28"/>
        </w:rPr>
        <w:t>И. Пидкасистый, Л.</w:t>
      </w:r>
      <w:r w:rsidR="008D29FB">
        <w:rPr>
          <w:rStyle w:val="211"/>
          <w:rFonts w:eastAsia="Arial Unicode MS"/>
          <w:sz w:val="28"/>
          <w:szCs w:val="28"/>
          <w:lang w:val="en-US"/>
        </w:rPr>
        <w:t> </w:t>
      </w:r>
      <w:r w:rsidR="00A13C78" w:rsidRPr="001C7F5C">
        <w:rPr>
          <w:rStyle w:val="211"/>
          <w:rFonts w:eastAsia="Arial Unicode MS"/>
          <w:sz w:val="28"/>
          <w:szCs w:val="28"/>
        </w:rPr>
        <w:t>М. Фридман, М.</w:t>
      </w:r>
      <w:r w:rsidR="008D29FB">
        <w:rPr>
          <w:rStyle w:val="211"/>
          <w:rFonts w:eastAsia="Arial Unicode MS"/>
          <w:sz w:val="28"/>
          <w:szCs w:val="28"/>
          <w:lang w:val="en-US"/>
        </w:rPr>
        <w:t> </w:t>
      </w:r>
      <w:r w:rsidR="008D29FB">
        <w:rPr>
          <w:rStyle w:val="211"/>
          <w:rFonts w:eastAsia="Arial Unicode MS"/>
          <w:sz w:val="28"/>
          <w:szCs w:val="28"/>
        </w:rPr>
        <w:t>Г.</w:t>
      </w:r>
      <w:r w:rsidR="008D29FB">
        <w:rPr>
          <w:rStyle w:val="211"/>
          <w:rFonts w:eastAsia="Arial Unicode MS"/>
          <w:sz w:val="28"/>
          <w:szCs w:val="28"/>
          <w:lang w:val="en-US"/>
        </w:rPr>
        <w:t> </w:t>
      </w:r>
      <w:r w:rsidR="00A13C78" w:rsidRPr="001C7F5C">
        <w:rPr>
          <w:rStyle w:val="211"/>
          <w:rFonts w:eastAsia="Arial Unicode MS"/>
          <w:sz w:val="28"/>
          <w:szCs w:val="28"/>
        </w:rPr>
        <w:t xml:space="preserve">Гарунов.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М. : Педагогическое общество России, 1999.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354 с.</w:t>
      </w:r>
    </w:p>
    <w:p w:rsidR="008A0F97"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w:t>
      </w:r>
      <w:r w:rsidR="00911CD4">
        <w:rPr>
          <w:rStyle w:val="211"/>
          <w:rFonts w:eastAsia="Arial Unicode MS"/>
          <w:sz w:val="28"/>
          <w:szCs w:val="28"/>
          <w:lang w:val="ru-RU"/>
        </w:rPr>
        <w:t>9</w:t>
      </w:r>
      <w:r w:rsidR="00EE16E1">
        <w:rPr>
          <w:rStyle w:val="211"/>
          <w:rFonts w:eastAsia="Arial Unicode MS"/>
          <w:sz w:val="28"/>
          <w:szCs w:val="28"/>
          <w:lang w:val="ru-RU"/>
        </w:rPr>
        <w:t>5</w:t>
      </w:r>
      <w:r w:rsidR="00C31F10">
        <w:rPr>
          <w:rStyle w:val="211"/>
          <w:rFonts w:eastAsia="Arial Unicode MS"/>
          <w:sz w:val="28"/>
          <w:szCs w:val="28"/>
          <w:lang w:val="ru-RU"/>
        </w:rPr>
        <w:t>.</w:t>
      </w:r>
      <w:r w:rsidR="00C31F10">
        <w:rPr>
          <w:rStyle w:val="211"/>
          <w:rFonts w:eastAsia="Arial Unicode MS"/>
          <w:sz w:val="28"/>
          <w:szCs w:val="28"/>
          <w:lang w:val="en-US"/>
        </w:rPr>
        <w:t> </w:t>
      </w:r>
      <w:r w:rsidR="008D29FB">
        <w:rPr>
          <w:rStyle w:val="211"/>
          <w:rFonts w:eastAsia="Arial Unicode MS"/>
          <w:sz w:val="28"/>
          <w:szCs w:val="28"/>
        </w:rPr>
        <w:t>Пищик О.</w:t>
      </w:r>
      <w:r w:rsidR="008D29FB">
        <w:rPr>
          <w:rStyle w:val="211"/>
          <w:rFonts w:eastAsia="Arial Unicode MS"/>
          <w:sz w:val="28"/>
          <w:szCs w:val="28"/>
          <w:lang w:val="en-US"/>
        </w:rPr>
        <w:t> </w:t>
      </w:r>
      <w:r w:rsidR="00A13C78" w:rsidRPr="001C7F5C">
        <w:rPr>
          <w:rStyle w:val="211"/>
          <w:rFonts w:eastAsia="Arial Unicode MS"/>
          <w:sz w:val="28"/>
          <w:szCs w:val="28"/>
        </w:rPr>
        <w:t>В. Інформаційно-комунікативні технології та сучасний урок: методика проведения і результативність / О.</w:t>
      </w:r>
      <w:r w:rsidR="008D29FB">
        <w:rPr>
          <w:rStyle w:val="211"/>
          <w:rFonts w:eastAsia="Arial Unicode MS"/>
          <w:sz w:val="28"/>
          <w:szCs w:val="28"/>
          <w:lang w:val="en-US"/>
        </w:rPr>
        <w:t> </w:t>
      </w:r>
      <w:r w:rsidR="00A13C78" w:rsidRPr="001C7F5C">
        <w:rPr>
          <w:rStyle w:val="211"/>
          <w:rFonts w:eastAsia="Arial Unicode MS"/>
          <w:sz w:val="28"/>
          <w:szCs w:val="28"/>
        </w:rPr>
        <w:t>В. Пищик // Педагог професійної школи</w:t>
      </w:r>
      <w:r w:rsidR="008D29FB" w:rsidRPr="0062176E">
        <w:rPr>
          <w:rStyle w:val="211"/>
          <w:rFonts w:eastAsia="Arial Unicode MS"/>
          <w:sz w:val="28"/>
          <w:szCs w:val="28"/>
          <w:lang w:val="ru-RU"/>
        </w:rPr>
        <w:t xml:space="preserve"> </w:t>
      </w:r>
      <w:r w:rsidR="00A13C78" w:rsidRPr="001C7F5C">
        <w:rPr>
          <w:rStyle w:val="211"/>
          <w:rFonts w:eastAsia="Arial Unicode MS"/>
          <w:sz w:val="28"/>
          <w:szCs w:val="28"/>
        </w:rPr>
        <w:t xml:space="preserve">: Методичний посібник.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8D29FB" w:rsidRPr="0062176E">
        <w:rPr>
          <w:rStyle w:val="211"/>
          <w:rFonts w:eastAsia="Arial Unicode MS"/>
          <w:sz w:val="28"/>
          <w:szCs w:val="28"/>
          <w:lang w:val="ru-RU"/>
        </w:rPr>
        <w:t xml:space="preserve"> </w:t>
      </w:r>
      <w:r w:rsidR="00A13C78" w:rsidRPr="001C7F5C">
        <w:rPr>
          <w:rStyle w:val="211"/>
          <w:rFonts w:eastAsia="Arial Unicode MS"/>
          <w:sz w:val="28"/>
          <w:szCs w:val="28"/>
        </w:rPr>
        <w:t xml:space="preserve">: ІПТО НАПН України, 2010.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Вип. 2. </w:t>
      </w:r>
      <w:r w:rsidR="00A13C78">
        <w:t xml:space="preserve">– </w:t>
      </w:r>
      <w:r w:rsidR="00A13C78" w:rsidRPr="001C7F5C">
        <w:rPr>
          <w:rStyle w:val="211"/>
          <w:rFonts w:eastAsia="Arial Unicode MS"/>
          <w:sz w:val="28"/>
          <w:szCs w:val="28"/>
        </w:rPr>
        <w:t>143 с.</w:t>
      </w:r>
    </w:p>
    <w:p w:rsidR="008A0F97"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w:t>
      </w:r>
      <w:r w:rsidR="00911CD4">
        <w:rPr>
          <w:rStyle w:val="211"/>
          <w:rFonts w:eastAsia="Arial Unicode MS"/>
          <w:sz w:val="28"/>
          <w:szCs w:val="28"/>
          <w:lang w:val="ru-RU"/>
        </w:rPr>
        <w:t>9</w:t>
      </w:r>
      <w:r w:rsidR="00EE16E1">
        <w:rPr>
          <w:rStyle w:val="211"/>
          <w:rFonts w:eastAsia="Arial Unicode MS"/>
          <w:sz w:val="28"/>
          <w:szCs w:val="28"/>
          <w:lang w:val="ru-RU"/>
        </w:rPr>
        <w:t>6</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Плохий В.</w:t>
      </w:r>
      <w:r w:rsidR="008D29FB">
        <w:rPr>
          <w:rStyle w:val="211"/>
          <w:rFonts w:eastAsia="Arial Unicode MS"/>
          <w:sz w:val="28"/>
          <w:szCs w:val="28"/>
          <w:lang w:val="en-US"/>
        </w:rPr>
        <w:t> </w:t>
      </w:r>
      <w:r w:rsidR="00A13C78" w:rsidRPr="001C7F5C">
        <w:rPr>
          <w:rStyle w:val="211"/>
          <w:rFonts w:eastAsia="Arial Unicode MS"/>
          <w:sz w:val="28"/>
          <w:szCs w:val="28"/>
        </w:rPr>
        <w:t>С. Проблеми розробки та впровадження модульної системи професійного навчання (модуль 2001) / В.</w:t>
      </w:r>
      <w:r w:rsidR="008D29FB">
        <w:rPr>
          <w:rStyle w:val="211"/>
          <w:rFonts w:eastAsia="Arial Unicode MS"/>
          <w:sz w:val="28"/>
          <w:szCs w:val="28"/>
          <w:lang w:val="en-US"/>
        </w:rPr>
        <w:t> </w:t>
      </w:r>
      <w:r w:rsidR="00A13C78" w:rsidRPr="001C7F5C">
        <w:rPr>
          <w:rStyle w:val="211"/>
          <w:rFonts w:eastAsia="Arial Unicode MS"/>
          <w:sz w:val="28"/>
          <w:szCs w:val="28"/>
        </w:rPr>
        <w:t xml:space="preserve">С. Плохий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8D29FB" w:rsidRPr="0062176E">
        <w:rPr>
          <w:rStyle w:val="211"/>
          <w:rFonts w:eastAsia="Arial Unicode MS"/>
          <w:sz w:val="28"/>
          <w:szCs w:val="28"/>
          <w:lang w:val="ru-RU"/>
        </w:rPr>
        <w:t xml:space="preserve"> </w:t>
      </w:r>
      <w:r w:rsidR="003E06FF">
        <w:rPr>
          <w:rStyle w:val="211"/>
          <w:rFonts w:eastAsia="Arial Unicode MS"/>
          <w:sz w:val="28"/>
          <w:szCs w:val="28"/>
        </w:rPr>
        <w:t>: Науковий світ,</w:t>
      </w:r>
      <w:r w:rsidR="003E06FF">
        <w:rPr>
          <w:rStyle w:val="211"/>
          <w:rFonts w:eastAsia="Arial Unicode MS"/>
          <w:sz w:val="28"/>
          <w:szCs w:val="28"/>
          <w:lang w:val="ru-RU"/>
        </w:rPr>
        <w:t> </w:t>
      </w:r>
      <w:r w:rsidR="00A13C78" w:rsidRPr="001C7F5C">
        <w:rPr>
          <w:rStyle w:val="211"/>
          <w:rFonts w:eastAsia="Arial Unicode MS"/>
          <w:sz w:val="28"/>
          <w:szCs w:val="28"/>
        </w:rPr>
        <w:t>2001.</w:t>
      </w:r>
      <w:r w:rsidR="003E06FF">
        <w:rPr>
          <w:rStyle w:val="40"/>
          <w:rFonts w:eastAsiaTheme="minorEastAsia"/>
          <w:b w:val="0"/>
          <w:bCs w:val="0"/>
          <w:lang w:val="ru-RU"/>
        </w:rPr>
        <w:t>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16</w:t>
      </w:r>
      <w:r w:rsidR="008A0F97" w:rsidRPr="001C7F5C">
        <w:rPr>
          <w:rStyle w:val="40"/>
          <w:rFonts w:eastAsiaTheme="minorEastAsia"/>
          <w:b w:val="0"/>
          <w:bCs w:val="0"/>
        </w:rPr>
        <w:t>–</w:t>
      </w:r>
      <w:r w:rsidR="00A13C78" w:rsidRPr="001C7F5C">
        <w:rPr>
          <w:rStyle w:val="211"/>
          <w:rFonts w:eastAsia="Arial Unicode MS"/>
          <w:sz w:val="28"/>
          <w:szCs w:val="28"/>
        </w:rPr>
        <w:t>28.</w:t>
      </w:r>
    </w:p>
    <w:p w:rsidR="008A0F97"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w:t>
      </w:r>
      <w:r w:rsidR="00911CD4">
        <w:rPr>
          <w:rStyle w:val="211"/>
          <w:rFonts w:eastAsia="Arial Unicode MS"/>
          <w:sz w:val="28"/>
          <w:szCs w:val="28"/>
          <w:lang w:val="ru-RU"/>
        </w:rPr>
        <w:t>9</w:t>
      </w:r>
      <w:r w:rsidR="00EE16E1">
        <w:rPr>
          <w:rStyle w:val="211"/>
          <w:rFonts w:eastAsia="Arial Unicode MS"/>
          <w:sz w:val="28"/>
          <w:szCs w:val="28"/>
          <w:lang w:val="ru-RU"/>
        </w:rPr>
        <w:t>7</w:t>
      </w:r>
      <w:r>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Побірченко Н.</w:t>
      </w:r>
      <w:r w:rsidR="008D29FB">
        <w:rPr>
          <w:rStyle w:val="211"/>
          <w:rFonts w:eastAsia="Arial Unicode MS"/>
          <w:sz w:val="28"/>
          <w:szCs w:val="28"/>
          <w:lang w:val="en-US"/>
        </w:rPr>
        <w:t> </w:t>
      </w:r>
      <w:r w:rsidR="00A13C78" w:rsidRPr="001C7F5C">
        <w:rPr>
          <w:rStyle w:val="211"/>
          <w:rFonts w:eastAsia="Arial Unicode MS"/>
          <w:sz w:val="28"/>
          <w:szCs w:val="28"/>
        </w:rPr>
        <w:t>С. Компетентнісний підхід у вищій школі</w:t>
      </w:r>
      <w:r w:rsidR="008D29FB" w:rsidRPr="0062176E">
        <w:rPr>
          <w:rStyle w:val="211"/>
          <w:rFonts w:eastAsia="Arial Unicode MS"/>
          <w:sz w:val="28"/>
          <w:szCs w:val="28"/>
          <w:lang w:val="ru-RU"/>
        </w:rPr>
        <w:t xml:space="preserve"> </w:t>
      </w:r>
      <w:r w:rsidR="00A13C78" w:rsidRPr="001C7F5C">
        <w:rPr>
          <w:rStyle w:val="211"/>
          <w:rFonts w:eastAsia="Arial Unicode MS"/>
          <w:sz w:val="28"/>
          <w:szCs w:val="28"/>
        </w:rPr>
        <w:t xml:space="preserve">: теоретичний аспект / Н.С. Побірченко // Матеріали методологічного семінару АПН Украши.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К., 2009.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33</w:t>
      </w:r>
      <w:r w:rsidR="008A0F97" w:rsidRPr="001C7F5C">
        <w:rPr>
          <w:rStyle w:val="40"/>
          <w:rFonts w:eastAsiaTheme="minorEastAsia"/>
          <w:b w:val="0"/>
          <w:bCs w:val="0"/>
        </w:rPr>
        <w:t>–</w:t>
      </w:r>
      <w:r w:rsidR="00A13C78" w:rsidRPr="001C7F5C">
        <w:rPr>
          <w:rStyle w:val="211"/>
          <w:rFonts w:eastAsia="Arial Unicode MS"/>
          <w:sz w:val="28"/>
          <w:szCs w:val="28"/>
        </w:rPr>
        <w:t>43.</w:t>
      </w:r>
    </w:p>
    <w:p w:rsidR="008A0F97"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w:t>
      </w:r>
      <w:r w:rsidR="00911CD4">
        <w:rPr>
          <w:rStyle w:val="211"/>
          <w:rFonts w:eastAsia="Arial Unicode MS"/>
          <w:sz w:val="28"/>
          <w:szCs w:val="28"/>
          <w:lang w:val="ru-RU"/>
        </w:rPr>
        <w:t>9</w:t>
      </w:r>
      <w:r w:rsidR="00EE16E1">
        <w:rPr>
          <w:rStyle w:val="211"/>
          <w:rFonts w:eastAsia="Arial Unicode MS"/>
          <w:sz w:val="28"/>
          <w:szCs w:val="28"/>
          <w:lang w:val="ru-RU"/>
        </w:rPr>
        <w:t>8</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Подласый И.</w:t>
      </w:r>
      <w:r w:rsidR="008D29FB">
        <w:rPr>
          <w:rStyle w:val="211"/>
          <w:rFonts w:eastAsia="Arial Unicode MS"/>
          <w:sz w:val="28"/>
          <w:szCs w:val="28"/>
          <w:lang w:val="en-US"/>
        </w:rPr>
        <w:t> </w:t>
      </w:r>
      <w:r w:rsidR="00A13C78" w:rsidRPr="001C7F5C">
        <w:rPr>
          <w:rStyle w:val="211"/>
          <w:rFonts w:eastAsia="Arial Unicode MS"/>
          <w:sz w:val="28"/>
          <w:szCs w:val="28"/>
        </w:rPr>
        <w:t>П. Педагогика: Учебник / И.</w:t>
      </w:r>
      <w:r w:rsidR="008D29FB">
        <w:rPr>
          <w:rStyle w:val="211"/>
          <w:rFonts w:eastAsia="Arial Unicode MS"/>
          <w:sz w:val="28"/>
          <w:szCs w:val="28"/>
          <w:lang w:val="en-US"/>
        </w:rPr>
        <w:t> </w:t>
      </w:r>
      <w:r w:rsidR="00A13C78" w:rsidRPr="001C7F5C">
        <w:rPr>
          <w:rStyle w:val="211"/>
          <w:rFonts w:eastAsia="Arial Unicode MS"/>
          <w:sz w:val="28"/>
          <w:szCs w:val="28"/>
        </w:rPr>
        <w:t xml:space="preserve">П. Подласый.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М.</w:t>
      </w:r>
      <w:r w:rsidR="008D29FB" w:rsidRPr="0062176E">
        <w:rPr>
          <w:rStyle w:val="211"/>
          <w:rFonts w:eastAsia="Arial Unicode MS"/>
          <w:sz w:val="28"/>
          <w:szCs w:val="28"/>
          <w:lang w:val="ru-RU"/>
        </w:rPr>
        <w:t xml:space="preserve"> </w:t>
      </w:r>
      <w:r w:rsidR="00A13C78" w:rsidRPr="001C7F5C">
        <w:rPr>
          <w:rStyle w:val="211"/>
          <w:rFonts w:eastAsia="Arial Unicode MS"/>
          <w:sz w:val="28"/>
          <w:szCs w:val="28"/>
        </w:rPr>
        <w:t xml:space="preserve">: Высшее образование, 2006.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540 с.</w:t>
      </w:r>
    </w:p>
    <w:p w:rsidR="008A0F97"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19</w:t>
      </w:r>
      <w:r w:rsidR="00EE16E1">
        <w:rPr>
          <w:rStyle w:val="211"/>
          <w:rFonts w:eastAsia="Arial Unicode MS"/>
          <w:sz w:val="28"/>
          <w:szCs w:val="28"/>
          <w:lang w:val="ru-RU"/>
        </w:rPr>
        <w:t>9</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Полат Е.</w:t>
      </w:r>
      <w:r w:rsidR="008D29FB">
        <w:rPr>
          <w:rStyle w:val="211"/>
          <w:rFonts w:eastAsia="Arial Unicode MS"/>
          <w:sz w:val="28"/>
          <w:szCs w:val="28"/>
          <w:lang w:val="en-US"/>
        </w:rPr>
        <w:t> </w:t>
      </w:r>
      <w:r w:rsidR="00A13C78" w:rsidRPr="001C7F5C">
        <w:rPr>
          <w:rStyle w:val="211"/>
          <w:rFonts w:eastAsia="Arial Unicode MS"/>
          <w:sz w:val="28"/>
          <w:szCs w:val="28"/>
        </w:rPr>
        <w:t>С. Новые педагогические и информационные технологии в системе образования</w:t>
      </w:r>
      <w:r w:rsidR="008D29FB" w:rsidRPr="0062176E">
        <w:rPr>
          <w:rStyle w:val="211"/>
          <w:rFonts w:eastAsia="Arial Unicode MS"/>
          <w:sz w:val="28"/>
          <w:szCs w:val="28"/>
          <w:lang w:val="ru-RU"/>
        </w:rPr>
        <w:t xml:space="preserve"> </w:t>
      </w:r>
      <w:r w:rsidR="00A13C78" w:rsidRPr="001C7F5C">
        <w:rPr>
          <w:rStyle w:val="211"/>
          <w:rFonts w:eastAsia="Arial Unicode MS"/>
          <w:sz w:val="28"/>
          <w:szCs w:val="28"/>
        </w:rPr>
        <w:t>: Учебное пособие / Е.</w:t>
      </w:r>
      <w:r w:rsidR="008D29FB">
        <w:rPr>
          <w:rStyle w:val="211"/>
          <w:rFonts w:eastAsia="Arial Unicode MS"/>
          <w:sz w:val="28"/>
          <w:szCs w:val="28"/>
          <w:lang w:val="en-US"/>
        </w:rPr>
        <w:t> </w:t>
      </w:r>
      <w:r w:rsidR="00A13C78" w:rsidRPr="001C7F5C">
        <w:rPr>
          <w:rStyle w:val="211"/>
          <w:rFonts w:eastAsia="Arial Unicode MS"/>
          <w:sz w:val="28"/>
          <w:szCs w:val="28"/>
        </w:rPr>
        <w:t>С. Полат, М.</w:t>
      </w:r>
      <w:r w:rsidR="008D29FB">
        <w:rPr>
          <w:rStyle w:val="211"/>
          <w:rFonts w:eastAsia="Arial Unicode MS"/>
          <w:sz w:val="28"/>
          <w:szCs w:val="28"/>
          <w:lang w:val="en-US"/>
        </w:rPr>
        <w:t> </w:t>
      </w:r>
      <w:r w:rsidR="00A13C78" w:rsidRPr="001C7F5C">
        <w:rPr>
          <w:rStyle w:val="211"/>
          <w:rFonts w:eastAsia="Arial Unicode MS"/>
          <w:sz w:val="28"/>
          <w:szCs w:val="28"/>
        </w:rPr>
        <w:t>Ю. Бухаркина, М.</w:t>
      </w:r>
      <w:r w:rsidR="008D29FB">
        <w:rPr>
          <w:rStyle w:val="211"/>
          <w:rFonts w:eastAsia="Arial Unicode MS"/>
          <w:sz w:val="28"/>
          <w:szCs w:val="28"/>
          <w:lang w:val="en-US"/>
        </w:rPr>
        <w:t> </w:t>
      </w:r>
      <w:r w:rsidR="00A13C78" w:rsidRPr="001C7F5C">
        <w:rPr>
          <w:rStyle w:val="211"/>
          <w:rFonts w:eastAsia="Arial Unicode MS"/>
          <w:sz w:val="28"/>
          <w:szCs w:val="28"/>
        </w:rPr>
        <w:t>В.</w:t>
      </w:r>
      <w:r w:rsidR="008D29FB">
        <w:rPr>
          <w:rStyle w:val="211"/>
          <w:rFonts w:eastAsia="Arial Unicode MS"/>
          <w:sz w:val="28"/>
          <w:szCs w:val="28"/>
          <w:lang w:val="en-US"/>
        </w:rPr>
        <w:t> </w:t>
      </w:r>
      <w:r w:rsidR="00A13C78" w:rsidRPr="001C7F5C">
        <w:rPr>
          <w:rStyle w:val="211"/>
          <w:rFonts w:eastAsia="Arial Unicode MS"/>
          <w:sz w:val="28"/>
          <w:szCs w:val="28"/>
        </w:rPr>
        <w:t>Моисеева, А.</w:t>
      </w:r>
      <w:r w:rsidR="008D29FB">
        <w:rPr>
          <w:rStyle w:val="211"/>
          <w:rFonts w:eastAsia="Arial Unicode MS"/>
          <w:sz w:val="28"/>
          <w:szCs w:val="28"/>
          <w:lang w:val="en-US"/>
        </w:rPr>
        <w:t> </w:t>
      </w:r>
      <w:r w:rsidR="008D29FB">
        <w:rPr>
          <w:rStyle w:val="211"/>
          <w:rFonts w:eastAsia="Arial Unicode MS"/>
          <w:sz w:val="28"/>
          <w:szCs w:val="28"/>
        </w:rPr>
        <w:t>Е.</w:t>
      </w:r>
      <w:r w:rsidR="008D29FB" w:rsidRPr="0062176E">
        <w:rPr>
          <w:rStyle w:val="211"/>
          <w:rFonts w:eastAsia="Arial Unicode MS"/>
          <w:sz w:val="28"/>
          <w:szCs w:val="28"/>
          <w:lang w:val="ru-RU"/>
        </w:rPr>
        <w:t xml:space="preserve"> </w:t>
      </w:r>
      <w:r w:rsidR="00A13C78" w:rsidRPr="001C7F5C">
        <w:rPr>
          <w:rStyle w:val="211"/>
          <w:rFonts w:eastAsia="Arial Unicode MS"/>
          <w:sz w:val="28"/>
          <w:szCs w:val="28"/>
        </w:rPr>
        <w:t xml:space="preserve">Петров.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2-е изд., стереотипное.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М.</w:t>
      </w:r>
      <w:r w:rsidR="008D29FB" w:rsidRPr="0062176E">
        <w:rPr>
          <w:rStyle w:val="211"/>
          <w:rFonts w:eastAsia="Arial Unicode MS"/>
          <w:sz w:val="28"/>
          <w:szCs w:val="28"/>
          <w:lang w:val="ru-RU"/>
        </w:rPr>
        <w:t xml:space="preserve"> </w:t>
      </w:r>
      <w:r w:rsidR="00A13C78" w:rsidRPr="001C7F5C">
        <w:rPr>
          <w:rStyle w:val="211"/>
          <w:rFonts w:eastAsia="Arial Unicode MS"/>
          <w:sz w:val="28"/>
          <w:szCs w:val="28"/>
        </w:rPr>
        <w:t xml:space="preserve">: Академия, 2005.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272 с.</w:t>
      </w:r>
    </w:p>
    <w:p w:rsidR="008A0F97" w:rsidRDefault="00EE16E1" w:rsidP="00057968">
      <w:pPr>
        <w:pStyle w:val="a2"/>
        <w:numPr>
          <w:ilvl w:val="0"/>
          <w:numId w:val="0"/>
        </w:numPr>
        <w:ind w:firstLine="567"/>
        <w:rPr>
          <w:lang w:val="ru-RU"/>
        </w:rPr>
      </w:pPr>
      <w:r>
        <w:rPr>
          <w:lang w:val="ru-RU"/>
        </w:rPr>
        <w:t>200</w:t>
      </w:r>
      <w:r w:rsidR="00C0648E">
        <w:rPr>
          <w:lang w:val="ru-RU"/>
        </w:rPr>
        <w:t>.</w:t>
      </w:r>
      <w:r w:rsidR="00C31F10">
        <w:rPr>
          <w:lang w:val="en-US"/>
        </w:rPr>
        <w:t> </w:t>
      </w:r>
      <w:r w:rsidR="008D29FB">
        <w:t>Пометун О.</w:t>
      </w:r>
      <w:r w:rsidR="008D29FB">
        <w:rPr>
          <w:lang w:val="en-US"/>
        </w:rPr>
        <w:t> </w:t>
      </w:r>
      <w:r w:rsidR="00A13C78" w:rsidRPr="00F75B96">
        <w:t>І. Теорія та практика послідовної реалізації компетентнісного підходу в досвіді зарубіжних країн / О.</w:t>
      </w:r>
      <w:r w:rsidR="008D29FB">
        <w:rPr>
          <w:lang w:val="en-US"/>
        </w:rPr>
        <w:t> </w:t>
      </w:r>
      <w:r w:rsidR="00A13C78" w:rsidRPr="00F75B96">
        <w:t>І. Пометун // Компетентнісний підхід у сучасній освіті: світовий світовий досвід та український перспективи : колект. моногр. – К., 2006</w:t>
      </w:r>
      <w:r w:rsidR="00A13C78" w:rsidRPr="008A0F97">
        <w:t xml:space="preserve">. </w:t>
      </w:r>
      <w:r w:rsidR="00A13C78" w:rsidRPr="00F75B96">
        <w:rPr>
          <w:b/>
        </w:rPr>
        <w:t>–</w:t>
      </w:r>
      <w:r w:rsidR="008A0F97">
        <w:t xml:space="preserve"> С. 16–26.</w:t>
      </w:r>
    </w:p>
    <w:p w:rsidR="008A0F97" w:rsidRDefault="00EE16E1" w:rsidP="00057968">
      <w:pPr>
        <w:pStyle w:val="a2"/>
        <w:numPr>
          <w:ilvl w:val="0"/>
          <w:numId w:val="0"/>
        </w:numPr>
        <w:ind w:firstLine="567"/>
        <w:rPr>
          <w:lang w:val="ru-RU"/>
        </w:rPr>
      </w:pPr>
      <w:r>
        <w:rPr>
          <w:lang w:val="ru-RU"/>
        </w:rPr>
        <w:t>201</w:t>
      </w:r>
      <w:r w:rsidR="00C31F10">
        <w:rPr>
          <w:lang w:val="ru-RU"/>
        </w:rPr>
        <w:t>.</w:t>
      </w:r>
      <w:r w:rsidR="00C31F10">
        <w:rPr>
          <w:lang w:val="en-US"/>
        </w:rPr>
        <w:t> </w:t>
      </w:r>
      <w:r w:rsidR="008D29FB">
        <w:t>Помиткіна Л.</w:t>
      </w:r>
      <w:r w:rsidR="008D29FB">
        <w:rPr>
          <w:lang w:val="en-US"/>
        </w:rPr>
        <w:t> </w:t>
      </w:r>
      <w:r w:rsidR="00A13C78">
        <w:t>В. Психологія праці : методичні рекомендації до практичних занять та виконання курсової роботи / уклад. : Л. В. Помиткіна, О. В. Гірчук. – К. : Вид-во Нац. авіац. ун-ту «НАУ-друк», 2011. – 36 с.</w:t>
      </w:r>
    </w:p>
    <w:p w:rsidR="008A0F97" w:rsidRDefault="00911CD4"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20</w:t>
      </w:r>
      <w:r w:rsidR="00EE16E1">
        <w:rPr>
          <w:rStyle w:val="211"/>
          <w:rFonts w:eastAsia="Arial Unicode MS"/>
          <w:sz w:val="28"/>
          <w:szCs w:val="28"/>
          <w:lang w:val="ru-RU"/>
        </w:rPr>
        <w:t>2</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Попова О.</w:t>
      </w:r>
      <w:r w:rsidR="008D29FB">
        <w:rPr>
          <w:rStyle w:val="211"/>
          <w:rFonts w:eastAsia="Arial Unicode MS"/>
          <w:sz w:val="28"/>
          <w:szCs w:val="28"/>
          <w:lang w:val="en-US"/>
        </w:rPr>
        <w:t> </w:t>
      </w:r>
      <w:r w:rsidR="00A13C78" w:rsidRPr="001C7F5C">
        <w:rPr>
          <w:rStyle w:val="211"/>
          <w:rFonts w:eastAsia="Arial Unicode MS"/>
          <w:sz w:val="28"/>
          <w:szCs w:val="28"/>
        </w:rPr>
        <w:t>С. Воспитание учащихся в системе профессионального образования Республики Беларусь / О.</w:t>
      </w:r>
      <w:r w:rsidR="008D29FB">
        <w:rPr>
          <w:rStyle w:val="211"/>
          <w:rFonts w:eastAsia="Arial Unicode MS"/>
          <w:sz w:val="28"/>
          <w:szCs w:val="28"/>
          <w:lang w:val="en-US"/>
        </w:rPr>
        <w:t> </w:t>
      </w:r>
      <w:r w:rsidR="00A13C78" w:rsidRPr="001C7F5C">
        <w:rPr>
          <w:rStyle w:val="211"/>
          <w:rFonts w:eastAsia="Arial Unicode MS"/>
          <w:sz w:val="28"/>
          <w:szCs w:val="28"/>
        </w:rPr>
        <w:t xml:space="preserve">С. Попова // Проектирование образовательного пронстранства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современные ориентиры</w:t>
      </w:r>
      <w:r w:rsidR="008D29FB" w:rsidRPr="0062176E">
        <w:rPr>
          <w:rStyle w:val="211"/>
          <w:rFonts w:eastAsia="Arial Unicode MS"/>
          <w:sz w:val="28"/>
          <w:szCs w:val="28"/>
          <w:lang w:val="ru-RU"/>
        </w:rPr>
        <w:t xml:space="preserve"> </w:t>
      </w:r>
      <w:r w:rsidR="00A13C78" w:rsidRPr="001C7F5C">
        <w:rPr>
          <w:rStyle w:val="211"/>
          <w:rFonts w:eastAsia="Arial Unicode MS"/>
          <w:sz w:val="28"/>
          <w:szCs w:val="28"/>
        </w:rPr>
        <w:t xml:space="preserve">: материалы 1-й </w:t>
      </w:r>
      <w:r w:rsidR="00A13C78" w:rsidRPr="001C7F5C">
        <w:rPr>
          <w:rStyle w:val="211"/>
          <w:rFonts w:eastAsia="Arial Unicode MS"/>
          <w:sz w:val="28"/>
          <w:szCs w:val="28"/>
        </w:rPr>
        <w:lastRenderedPageBreak/>
        <w:t xml:space="preserve">Международной научно-практической конференции (24-26 октября 2012 г.).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Днепропетровск</w:t>
      </w:r>
      <w:r w:rsidR="008D29FB" w:rsidRPr="0062176E">
        <w:rPr>
          <w:rStyle w:val="211"/>
          <w:rFonts w:eastAsia="Arial Unicode MS"/>
          <w:sz w:val="28"/>
          <w:szCs w:val="28"/>
          <w:lang w:val="ru-RU"/>
        </w:rPr>
        <w:t xml:space="preserve"> </w:t>
      </w:r>
      <w:r w:rsidR="00A13C78" w:rsidRPr="001C7F5C">
        <w:rPr>
          <w:rStyle w:val="211"/>
          <w:rFonts w:eastAsia="Arial Unicode MS"/>
          <w:sz w:val="28"/>
          <w:szCs w:val="28"/>
        </w:rPr>
        <w:t xml:space="preserve">: ГУЗ “МВПУ ПИТ”, 2012.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32</w:t>
      </w:r>
      <w:r w:rsidR="008A0F97" w:rsidRPr="001C7F5C">
        <w:rPr>
          <w:rStyle w:val="40"/>
          <w:rFonts w:eastAsiaTheme="minorEastAsia"/>
          <w:b w:val="0"/>
          <w:bCs w:val="0"/>
        </w:rPr>
        <w:t>–</w:t>
      </w:r>
      <w:r w:rsidR="00A13C78" w:rsidRPr="001C7F5C">
        <w:rPr>
          <w:rStyle w:val="211"/>
          <w:rFonts w:eastAsia="Arial Unicode MS"/>
          <w:sz w:val="28"/>
          <w:szCs w:val="28"/>
        </w:rPr>
        <w:t>35.</w:t>
      </w:r>
    </w:p>
    <w:p w:rsidR="008A0F97" w:rsidRPr="0062176E" w:rsidRDefault="00911CD4" w:rsidP="00057968">
      <w:pPr>
        <w:pStyle w:val="a2"/>
        <w:numPr>
          <w:ilvl w:val="0"/>
          <w:numId w:val="0"/>
        </w:numPr>
        <w:ind w:firstLine="567"/>
        <w:rPr>
          <w:lang w:val="ru-RU"/>
        </w:rPr>
      </w:pPr>
      <w:r>
        <w:rPr>
          <w:lang w:val="ru-RU" w:eastAsia="uk-UA"/>
        </w:rPr>
        <w:t>20</w:t>
      </w:r>
      <w:r w:rsidR="00EE16E1">
        <w:rPr>
          <w:lang w:val="ru-RU" w:eastAsia="uk-UA"/>
        </w:rPr>
        <w:t>3</w:t>
      </w:r>
      <w:r w:rsidR="00C31F10">
        <w:rPr>
          <w:lang w:val="ru-RU" w:eastAsia="uk-UA"/>
        </w:rPr>
        <w:t>.</w:t>
      </w:r>
      <w:r w:rsidR="00C31F10">
        <w:rPr>
          <w:lang w:val="en-US" w:eastAsia="uk-UA"/>
        </w:rPr>
        <w:t> </w:t>
      </w:r>
      <w:r w:rsidR="008D29FB">
        <w:rPr>
          <w:lang w:eastAsia="uk-UA"/>
        </w:rPr>
        <w:t>Потапчук Т.</w:t>
      </w:r>
      <w:r w:rsidR="008D29FB">
        <w:rPr>
          <w:lang w:val="en-US" w:eastAsia="uk-UA"/>
        </w:rPr>
        <w:t> </w:t>
      </w:r>
      <w:r w:rsidR="00A13C78" w:rsidRPr="006B248B">
        <w:rPr>
          <w:lang w:eastAsia="uk-UA"/>
        </w:rPr>
        <w:t xml:space="preserve">В. </w:t>
      </w:r>
      <w:r w:rsidR="00A13C78" w:rsidRPr="006B248B">
        <w:t>Культурна ідентичність особистості</w:t>
      </w:r>
      <w:r w:rsidR="00A13C78">
        <w:t xml:space="preserve"> </w:t>
      </w:r>
      <w:r w:rsidR="00A13C78" w:rsidRPr="006B248B">
        <w:t>: постановка проблеми</w:t>
      </w:r>
      <w:r w:rsidR="00A13C78">
        <w:t xml:space="preserve"> </w:t>
      </w:r>
      <w:r w:rsidR="00A13C78" w:rsidRPr="000C6298">
        <w:rPr>
          <w:lang w:val="ru-RU"/>
        </w:rPr>
        <w:t>[</w:t>
      </w:r>
      <w:r w:rsidR="00A13C78">
        <w:t>Електронний ресурс</w:t>
      </w:r>
      <w:r w:rsidR="00A13C78" w:rsidRPr="000C6298">
        <w:rPr>
          <w:lang w:val="ru-RU"/>
        </w:rPr>
        <w:t>]</w:t>
      </w:r>
      <w:r w:rsidR="00A13C78">
        <w:t xml:space="preserve"> / </w:t>
      </w:r>
      <w:r w:rsidR="008D29FB">
        <w:rPr>
          <w:lang w:eastAsia="uk-UA"/>
        </w:rPr>
        <w:t>Т.</w:t>
      </w:r>
      <w:r w:rsidR="008D29FB">
        <w:rPr>
          <w:lang w:val="en-US" w:eastAsia="uk-UA"/>
        </w:rPr>
        <w:t> </w:t>
      </w:r>
      <w:r w:rsidR="00A13C78" w:rsidRPr="006B248B">
        <w:rPr>
          <w:lang w:eastAsia="uk-UA"/>
        </w:rPr>
        <w:t>В. Потапчук</w:t>
      </w:r>
      <w:r w:rsidR="00A13C78">
        <w:rPr>
          <w:lang w:eastAsia="uk-UA"/>
        </w:rPr>
        <w:t xml:space="preserve">. </w:t>
      </w:r>
      <w:r w:rsidR="00A13C78">
        <w:rPr>
          <w:lang w:eastAsia="uk-UA"/>
        </w:rPr>
        <w:sym w:font="Symbol" w:char="F02D"/>
      </w:r>
      <w:r w:rsidR="00A13C78">
        <w:rPr>
          <w:lang w:eastAsia="uk-UA"/>
        </w:rPr>
        <w:t xml:space="preserve"> Режим доступу :</w:t>
      </w:r>
      <w:r w:rsidR="00A13C78" w:rsidRPr="006B248B">
        <w:rPr>
          <w:lang w:eastAsia="uk-UA"/>
        </w:rPr>
        <w:t xml:space="preserve"> </w:t>
      </w:r>
      <w:hyperlink r:id="rId32" w:history="1">
        <w:r w:rsidR="00A13C78" w:rsidRPr="00885BCC">
          <w:t>http://www.nbuv.gov.ua/portal/soc_gum/pspo/2010_27_1/pataphuk.pdf</w:t>
        </w:r>
      </w:hyperlink>
      <w:r w:rsidR="00A13C78" w:rsidRPr="00885BCC">
        <w:t>.].</w:t>
      </w:r>
    </w:p>
    <w:p w:rsidR="00D030D6" w:rsidRPr="00D030D6" w:rsidRDefault="00D030D6" w:rsidP="00057968">
      <w:pPr>
        <w:pStyle w:val="a2"/>
        <w:numPr>
          <w:ilvl w:val="0"/>
          <w:numId w:val="0"/>
        </w:numPr>
        <w:ind w:firstLine="567"/>
        <w:rPr>
          <w:lang w:val="en-US"/>
        </w:rPr>
      </w:pPr>
      <w:r>
        <w:rPr>
          <w:bCs/>
          <w:lang w:val="en-US"/>
        </w:rPr>
        <w:t>204</w:t>
      </w:r>
      <w:r w:rsidR="00C31F10">
        <w:rPr>
          <w:bCs/>
          <w:lang w:val="en-US"/>
        </w:rPr>
        <w:t>. </w:t>
      </w:r>
      <w:r w:rsidRPr="00415A5C">
        <w:rPr>
          <w:bCs/>
          <w:lang w:val="en-US"/>
        </w:rPr>
        <w:t>Professional</w:t>
      </w:r>
      <w:r w:rsidRPr="00415A5C">
        <w:rPr>
          <w:bCs/>
        </w:rPr>
        <w:t xml:space="preserve"> </w:t>
      </w:r>
      <w:r w:rsidRPr="00415A5C">
        <w:rPr>
          <w:bCs/>
          <w:lang w:val="en-US"/>
        </w:rPr>
        <w:t>English</w:t>
      </w:r>
      <w:r w:rsidRPr="00415A5C">
        <w:rPr>
          <w:bCs/>
        </w:rPr>
        <w:t xml:space="preserve">. </w:t>
      </w:r>
      <w:r w:rsidRPr="00415A5C">
        <w:rPr>
          <w:bCs/>
          <w:lang w:val="en-US"/>
        </w:rPr>
        <w:t>Language</w:t>
      </w:r>
      <w:r w:rsidRPr="00415A5C">
        <w:rPr>
          <w:bCs/>
        </w:rPr>
        <w:t xml:space="preserve"> </w:t>
      </w:r>
      <w:r w:rsidRPr="00415A5C">
        <w:rPr>
          <w:bCs/>
          <w:lang w:val="en-US"/>
        </w:rPr>
        <w:t>of</w:t>
      </w:r>
      <w:r w:rsidRPr="00415A5C">
        <w:rPr>
          <w:bCs/>
        </w:rPr>
        <w:t xml:space="preserve"> </w:t>
      </w:r>
      <w:r w:rsidRPr="00415A5C">
        <w:rPr>
          <w:bCs/>
          <w:lang w:val="en-US"/>
        </w:rPr>
        <w:t>Design</w:t>
      </w:r>
      <w:r w:rsidRPr="00415A5C">
        <w:rPr>
          <w:bCs/>
        </w:rPr>
        <w:t>.</w:t>
      </w:r>
      <w:r>
        <w:rPr>
          <w:bCs/>
          <w:lang w:val="en-US"/>
        </w:rPr>
        <w:t xml:space="preserve"> </w:t>
      </w:r>
      <w:r>
        <w:rPr>
          <w:bCs/>
        </w:rPr>
        <w:t>: п</w:t>
      </w:r>
      <w:r w:rsidRPr="00415A5C">
        <w:t>ідручник.</w:t>
      </w:r>
      <w:r>
        <w:t xml:space="preserve"> </w:t>
      </w:r>
      <w:r w:rsidRPr="00562384">
        <w:rPr>
          <w:bCs/>
        </w:rPr>
        <w:t xml:space="preserve">/ </w:t>
      </w:r>
      <w:r>
        <w:rPr>
          <w:bCs/>
        </w:rPr>
        <w:t>О. Г. Шостак, </w:t>
      </w:r>
      <w:r w:rsidRPr="00562384">
        <w:rPr>
          <w:bCs/>
        </w:rPr>
        <w:t>Ю.</w:t>
      </w:r>
      <w:r w:rsidRPr="0062176E">
        <w:rPr>
          <w:bCs/>
          <w:lang w:val="en-US"/>
        </w:rPr>
        <w:t> </w:t>
      </w:r>
      <w:r w:rsidRPr="00562384">
        <w:rPr>
          <w:bCs/>
        </w:rPr>
        <w:t>Ю. Пришупа</w:t>
      </w:r>
      <w:r w:rsidRPr="00415A5C">
        <w:t xml:space="preserve"> – К.</w:t>
      </w:r>
      <w:r>
        <w:t xml:space="preserve"> </w:t>
      </w:r>
      <w:r w:rsidRPr="00415A5C">
        <w:t>: «Талком», 2015. – 287</w:t>
      </w:r>
      <w:r>
        <w:t xml:space="preserve"> </w:t>
      </w:r>
      <w:r w:rsidRPr="00415A5C">
        <w:t>с.</w:t>
      </w:r>
    </w:p>
    <w:p w:rsidR="008A0F97" w:rsidRPr="0062176E" w:rsidRDefault="00911CD4" w:rsidP="00057968">
      <w:pPr>
        <w:pStyle w:val="a2"/>
        <w:numPr>
          <w:ilvl w:val="0"/>
          <w:numId w:val="0"/>
        </w:numPr>
        <w:ind w:firstLine="567"/>
      </w:pPr>
      <w:r w:rsidRPr="00827AF9">
        <w:rPr>
          <w:bCs/>
          <w:lang w:val="en-US"/>
        </w:rPr>
        <w:t>20</w:t>
      </w:r>
      <w:r w:rsidR="00EE16E1" w:rsidRPr="00827AF9">
        <w:rPr>
          <w:bCs/>
          <w:lang w:val="en-US"/>
        </w:rPr>
        <w:t>5</w:t>
      </w:r>
      <w:r w:rsidR="00C31F10" w:rsidRPr="00827AF9">
        <w:rPr>
          <w:bCs/>
          <w:lang w:val="en-US"/>
        </w:rPr>
        <w:t>.</w:t>
      </w:r>
      <w:r w:rsidR="00C31F10">
        <w:rPr>
          <w:bCs/>
          <w:lang w:val="en-US"/>
        </w:rPr>
        <w:t> </w:t>
      </w:r>
      <w:r w:rsidR="00A13C78" w:rsidRPr="003E7124">
        <w:rPr>
          <w:bCs/>
        </w:rPr>
        <w:t>Пришупа Ю.</w:t>
      </w:r>
      <w:r w:rsidR="008D29FB">
        <w:rPr>
          <w:bCs/>
          <w:lang w:val="en-US"/>
        </w:rPr>
        <w:t> </w:t>
      </w:r>
      <w:r w:rsidR="00A13C78" w:rsidRPr="003E7124">
        <w:rPr>
          <w:bCs/>
        </w:rPr>
        <w:t xml:space="preserve">Ю. </w:t>
      </w:r>
      <w:r w:rsidR="00A13C78" w:rsidRPr="00562384">
        <w:t>The main components of professional competence formation of future architectural designers</w:t>
      </w:r>
      <w:r w:rsidR="00A13C78" w:rsidRPr="003E7124">
        <w:rPr>
          <w:bCs/>
        </w:rPr>
        <w:t xml:space="preserve"> / Ю.</w:t>
      </w:r>
      <w:r w:rsidR="008D29FB">
        <w:rPr>
          <w:bCs/>
          <w:lang w:val="en-US"/>
        </w:rPr>
        <w:t> </w:t>
      </w:r>
      <w:r w:rsidR="00A13C78" w:rsidRPr="003E7124">
        <w:rPr>
          <w:bCs/>
        </w:rPr>
        <w:t xml:space="preserve">Ю. Пришупа // </w:t>
      </w:r>
      <w:r w:rsidR="00A13C78" w:rsidRPr="00562384">
        <w:t>Наукові записки Ніжинського державного університету імені Миколи Гоголя</w:t>
      </w:r>
      <w:r w:rsidR="008D29FB" w:rsidRPr="00827AF9">
        <w:rPr>
          <w:lang w:val="en-US"/>
        </w:rPr>
        <w:t xml:space="preserve"> </w:t>
      </w:r>
      <w:r w:rsidR="00A13C78" w:rsidRPr="00562384">
        <w:t xml:space="preserve">: зб. наук. </w:t>
      </w:r>
      <w:r w:rsidR="00A13C78">
        <w:t xml:space="preserve">праць. </w:t>
      </w:r>
      <w:r w:rsidR="00A13C78" w:rsidRPr="00562384">
        <w:t>– Ніжин</w:t>
      </w:r>
      <w:r w:rsidR="008D29FB" w:rsidRPr="00827AF9">
        <w:rPr>
          <w:lang w:val="en-US"/>
        </w:rPr>
        <w:t xml:space="preserve"> </w:t>
      </w:r>
      <w:r w:rsidR="00A13C78" w:rsidRPr="00562384">
        <w:t>: Вид-во НДУ ім. М. Гоголя, 2013. – Вип. 1. – С. 57–61.</w:t>
      </w:r>
    </w:p>
    <w:p w:rsidR="008A0F97" w:rsidRPr="0062176E" w:rsidRDefault="00911CD4" w:rsidP="00057968">
      <w:pPr>
        <w:pStyle w:val="a2"/>
        <w:numPr>
          <w:ilvl w:val="0"/>
          <w:numId w:val="0"/>
        </w:numPr>
        <w:ind w:firstLine="567"/>
      </w:pPr>
      <w:r w:rsidRPr="0062176E">
        <w:rPr>
          <w:bCs/>
        </w:rPr>
        <w:t>20</w:t>
      </w:r>
      <w:r w:rsidR="00EE16E1" w:rsidRPr="0062176E">
        <w:rPr>
          <w:bCs/>
        </w:rPr>
        <w:t>6</w:t>
      </w:r>
      <w:r w:rsidR="00C31F10" w:rsidRPr="0062176E">
        <w:rPr>
          <w:bCs/>
        </w:rPr>
        <w:t>.</w:t>
      </w:r>
      <w:r w:rsidR="00C31F10">
        <w:rPr>
          <w:bCs/>
          <w:lang w:val="en-US"/>
        </w:rPr>
        <w:t> </w:t>
      </w:r>
      <w:r w:rsidR="00A13C78" w:rsidRPr="00671B1F">
        <w:rPr>
          <w:bCs/>
        </w:rPr>
        <w:t>Пришупа Ю.</w:t>
      </w:r>
      <w:r w:rsidR="008D29FB">
        <w:rPr>
          <w:bCs/>
          <w:lang w:val="en-US"/>
        </w:rPr>
        <w:t> </w:t>
      </w:r>
      <w:r w:rsidR="00A13C78" w:rsidRPr="00671B1F">
        <w:rPr>
          <w:bCs/>
        </w:rPr>
        <w:t xml:space="preserve">Ю. </w:t>
      </w:r>
      <w:r w:rsidR="00A13C78" w:rsidRPr="00671B1F">
        <w:t xml:space="preserve">Інтегративний підхід як один із </w:t>
      </w:r>
      <w:r w:rsidR="00A13C78">
        <w:t>чинників</w:t>
      </w:r>
      <w:r w:rsidR="00A13C78" w:rsidRPr="00671B1F">
        <w:t xml:space="preserve"> формування самоосвітньої компетентності майбутніх інженерів-будівельників </w:t>
      </w:r>
      <w:r w:rsidR="00A13C78" w:rsidRPr="00671B1F">
        <w:rPr>
          <w:rFonts w:eastAsia="TimesNewRomanPSMT"/>
        </w:rPr>
        <w:t>/</w:t>
      </w:r>
      <w:r w:rsidR="008D29FB" w:rsidRPr="0062176E">
        <w:rPr>
          <w:bCs/>
        </w:rPr>
        <w:t xml:space="preserve"> </w:t>
      </w:r>
      <w:r w:rsidR="00A13C78" w:rsidRPr="00671B1F">
        <w:rPr>
          <w:bCs/>
        </w:rPr>
        <w:t>Ю.</w:t>
      </w:r>
      <w:r w:rsidR="008D29FB">
        <w:rPr>
          <w:bCs/>
          <w:lang w:val="en-US"/>
        </w:rPr>
        <w:t> </w:t>
      </w:r>
      <w:r w:rsidR="00A13C78" w:rsidRPr="00671B1F">
        <w:rPr>
          <w:bCs/>
        </w:rPr>
        <w:t>Ю.</w:t>
      </w:r>
      <w:r w:rsidR="008D29FB" w:rsidRPr="0062176E">
        <w:rPr>
          <w:bCs/>
        </w:rPr>
        <w:t xml:space="preserve"> </w:t>
      </w:r>
      <w:r w:rsidR="00A13C78" w:rsidRPr="00671B1F">
        <w:rPr>
          <w:bCs/>
        </w:rPr>
        <w:t xml:space="preserve">Пришупа </w:t>
      </w:r>
      <w:r w:rsidR="00A13C78" w:rsidRPr="00671B1F">
        <w:rPr>
          <w:rFonts w:eastAsia="TimesNewRomanPSMT"/>
        </w:rPr>
        <w:t>//</w:t>
      </w:r>
      <w:r w:rsidR="00A13C78" w:rsidRPr="00671B1F">
        <w:t xml:space="preserve"> Вісник Національного університету оборони України</w:t>
      </w:r>
      <w:r w:rsidR="008D29FB" w:rsidRPr="0062176E">
        <w:t xml:space="preserve"> </w:t>
      </w:r>
      <w:r w:rsidR="00A13C78" w:rsidRPr="00671B1F">
        <w:t>: зб. наук. праць. – К.</w:t>
      </w:r>
      <w:r w:rsidR="008D29FB" w:rsidRPr="0062176E">
        <w:t xml:space="preserve"> </w:t>
      </w:r>
      <w:r w:rsidR="00A13C78" w:rsidRPr="00671B1F">
        <w:t>: НУОУ, 2014. – Вип. 3(34). – С.134</w:t>
      </w:r>
      <w:r w:rsidR="008A0F97" w:rsidRPr="001C7F5C">
        <w:rPr>
          <w:rStyle w:val="40"/>
          <w:rFonts w:eastAsiaTheme="minorEastAsia"/>
          <w:b w:val="0"/>
          <w:bCs w:val="0"/>
        </w:rPr>
        <w:t>–</w:t>
      </w:r>
      <w:r w:rsidR="00A13C78" w:rsidRPr="00671B1F">
        <w:t>139.</w:t>
      </w:r>
    </w:p>
    <w:p w:rsidR="008A0F97" w:rsidRPr="0062176E" w:rsidRDefault="00911CD4" w:rsidP="00057968">
      <w:pPr>
        <w:pStyle w:val="a2"/>
        <w:numPr>
          <w:ilvl w:val="0"/>
          <w:numId w:val="0"/>
        </w:numPr>
        <w:ind w:firstLine="567"/>
      </w:pPr>
      <w:r>
        <w:rPr>
          <w:bCs/>
          <w:lang w:val="ru-RU"/>
        </w:rPr>
        <w:t>20</w:t>
      </w:r>
      <w:r w:rsidR="00EE16E1">
        <w:rPr>
          <w:bCs/>
          <w:lang w:val="ru-RU"/>
        </w:rPr>
        <w:t>7</w:t>
      </w:r>
      <w:r w:rsidR="00C31F10">
        <w:rPr>
          <w:bCs/>
          <w:lang w:val="ru-RU"/>
        </w:rPr>
        <w:t>.</w:t>
      </w:r>
      <w:r w:rsidR="00C31F10">
        <w:rPr>
          <w:bCs/>
          <w:lang w:val="en-US"/>
        </w:rPr>
        <w:t> </w:t>
      </w:r>
      <w:r w:rsidR="00A13C78" w:rsidRPr="00695ABB">
        <w:rPr>
          <w:bCs/>
        </w:rPr>
        <w:t>Пришупа Ю.</w:t>
      </w:r>
      <w:r w:rsidR="008D29FB">
        <w:rPr>
          <w:bCs/>
          <w:lang w:val="en-US"/>
        </w:rPr>
        <w:t> </w:t>
      </w:r>
      <w:r w:rsidR="00A13C78" w:rsidRPr="00695ABB">
        <w:rPr>
          <w:bCs/>
        </w:rPr>
        <w:t xml:space="preserve">Ю. </w:t>
      </w:r>
      <w:r w:rsidR="00A13C78" w:rsidRPr="00695ABB">
        <w:t>Модель формування с</w:t>
      </w:r>
      <w:r w:rsidR="00A13C78" w:rsidRPr="00695ABB">
        <w:rPr>
          <w:shd w:val="clear" w:color="auto" w:fill="FFFFFF"/>
        </w:rPr>
        <w:t>амоосвітньої компетентності майбутніх інженерів-будівельників</w:t>
      </w:r>
      <w:r w:rsidR="00A13C78" w:rsidRPr="00695ABB">
        <w:t>. /</w:t>
      </w:r>
      <w:r w:rsidR="00A13C78" w:rsidRPr="00695ABB">
        <w:rPr>
          <w:bCs/>
        </w:rPr>
        <w:t xml:space="preserve"> Ю.</w:t>
      </w:r>
      <w:r w:rsidR="008D29FB">
        <w:rPr>
          <w:bCs/>
          <w:lang w:val="en-US"/>
        </w:rPr>
        <w:t> </w:t>
      </w:r>
      <w:r w:rsidR="00A13C78" w:rsidRPr="00695ABB">
        <w:rPr>
          <w:bCs/>
        </w:rPr>
        <w:t xml:space="preserve">Ю. Пришупа </w:t>
      </w:r>
      <w:r w:rsidR="00A13C78" w:rsidRPr="00695ABB">
        <w:t>// Наукові записки Національного університету «Острозька академія». Серія : Філологія : зб. наук. праць. – Острог</w:t>
      </w:r>
      <w:r w:rsidR="008D29FB" w:rsidRPr="0062176E">
        <w:rPr>
          <w:lang w:val="ru-RU"/>
        </w:rPr>
        <w:t xml:space="preserve"> </w:t>
      </w:r>
      <w:r w:rsidR="00A13C78" w:rsidRPr="00695ABB">
        <w:t>: Вид-во Нац. ун-т «Острозька академія», 2015 р. – Вип. 25. (</w:t>
      </w:r>
      <w:r w:rsidR="008A0F97">
        <w:t>380). – С. 156</w:t>
      </w:r>
      <w:r w:rsidR="008A0F97" w:rsidRPr="001C7F5C">
        <w:rPr>
          <w:rStyle w:val="40"/>
          <w:rFonts w:eastAsiaTheme="minorEastAsia"/>
          <w:b w:val="0"/>
          <w:bCs w:val="0"/>
        </w:rPr>
        <w:t>–</w:t>
      </w:r>
      <w:r w:rsidR="00A13C78" w:rsidRPr="00695ABB">
        <w:t>165</w:t>
      </w:r>
      <w:r w:rsidR="00A13C78" w:rsidRPr="00562384">
        <w:t>.</w:t>
      </w:r>
    </w:p>
    <w:p w:rsidR="008A0F97" w:rsidRPr="0062176E" w:rsidRDefault="00911CD4" w:rsidP="00057968">
      <w:pPr>
        <w:pStyle w:val="a2"/>
        <w:numPr>
          <w:ilvl w:val="0"/>
          <w:numId w:val="0"/>
        </w:numPr>
        <w:ind w:firstLine="567"/>
        <w:rPr>
          <w:bCs/>
        </w:rPr>
      </w:pPr>
      <w:r w:rsidRPr="0062176E">
        <w:rPr>
          <w:bCs/>
        </w:rPr>
        <w:t>20</w:t>
      </w:r>
      <w:r w:rsidR="00EE16E1" w:rsidRPr="0062176E">
        <w:rPr>
          <w:bCs/>
        </w:rPr>
        <w:t>8</w:t>
      </w:r>
      <w:r w:rsidR="00C31F10" w:rsidRPr="0062176E">
        <w:rPr>
          <w:bCs/>
        </w:rPr>
        <w:t>.</w:t>
      </w:r>
      <w:r w:rsidR="00C31F10">
        <w:rPr>
          <w:bCs/>
          <w:lang w:val="en-US"/>
        </w:rPr>
        <w:t> </w:t>
      </w:r>
      <w:r w:rsidR="00A13C78" w:rsidRPr="00695ABB">
        <w:rPr>
          <w:bCs/>
        </w:rPr>
        <w:t>Пришупа Ю.</w:t>
      </w:r>
      <w:r w:rsidR="008D29FB">
        <w:rPr>
          <w:bCs/>
          <w:lang w:val="en-US"/>
        </w:rPr>
        <w:t> </w:t>
      </w:r>
      <w:r w:rsidR="00A13C78" w:rsidRPr="00695ABB">
        <w:rPr>
          <w:bCs/>
        </w:rPr>
        <w:t xml:space="preserve">Ю. </w:t>
      </w:r>
      <w:r w:rsidR="00A13C78" w:rsidRPr="00695ABB">
        <w:t>Особливості самопідготовки з англійської мови майбутніх інженерів авіаційної галузі /</w:t>
      </w:r>
      <w:r w:rsidR="00A13C78" w:rsidRPr="00695ABB">
        <w:rPr>
          <w:bCs/>
        </w:rPr>
        <w:t xml:space="preserve"> Ю.</w:t>
      </w:r>
      <w:r w:rsidR="008D29FB">
        <w:rPr>
          <w:bCs/>
          <w:lang w:val="en-US"/>
        </w:rPr>
        <w:t> </w:t>
      </w:r>
      <w:r w:rsidR="00A13C78" w:rsidRPr="00695ABB">
        <w:rPr>
          <w:bCs/>
        </w:rPr>
        <w:t xml:space="preserve">Ю. Пришупа </w:t>
      </w:r>
      <w:r w:rsidR="00A13C78" w:rsidRPr="00695ABB">
        <w:t>// Авіа – 2015</w:t>
      </w:r>
      <w:r w:rsidR="008D29FB" w:rsidRPr="0062176E">
        <w:t xml:space="preserve"> </w:t>
      </w:r>
      <w:r w:rsidR="00A13C78" w:rsidRPr="00695ABB">
        <w:t xml:space="preserve">: </w:t>
      </w:r>
      <w:r w:rsidR="00A13C78" w:rsidRPr="00695ABB">
        <w:rPr>
          <w:lang w:val="en-US"/>
        </w:rPr>
        <w:t>XI</w:t>
      </w:r>
      <w:r w:rsidR="00A13C78" w:rsidRPr="00695ABB">
        <w:t xml:space="preserve"> Міжнародна науково-технічна конференція, 28-29 квітня 2015 р. – К., 2015.</w:t>
      </w:r>
      <w:r w:rsidR="003E06FF">
        <w:rPr>
          <w:bCs/>
        </w:rPr>
        <w:t xml:space="preserve"> – Т.</w:t>
      </w:r>
      <w:r w:rsidR="003E06FF">
        <w:rPr>
          <w:bCs/>
          <w:lang w:val="ru-RU"/>
        </w:rPr>
        <w:t> </w:t>
      </w:r>
      <w:r w:rsidR="00A13C78" w:rsidRPr="00695ABB">
        <w:rPr>
          <w:bCs/>
        </w:rPr>
        <w:t>3. – С. 8.1.91</w:t>
      </w:r>
      <w:r w:rsidR="008A0F97" w:rsidRPr="001C7F5C">
        <w:rPr>
          <w:rStyle w:val="40"/>
          <w:rFonts w:eastAsiaTheme="minorEastAsia"/>
          <w:b w:val="0"/>
          <w:bCs w:val="0"/>
        </w:rPr>
        <w:t>–</w:t>
      </w:r>
      <w:r w:rsidR="00A13C78" w:rsidRPr="00695ABB">
        <w:rPr>
          <w:bCs/>
        </w:rPr>
        <w:t>8.1.95.</w:t>
      </w:r>
    </w:p>
    <w:p w:rsidR="00315E90" w:rsidRPr="0062176E" w:rsidRDefault="00C0648E" w:rsidP="00057968">
      <w:pPr>
        <w:pStyle w:val="a2"/>
        <w:numPr>
          <w:ilvl w:val="0"/>
          <w:numId w:val="0"/>
        </w:numPr>
        <w:ind w:firstLine="567"/>
      </w:pPr>
      <w:r w:rsidRPr="0062176E">
        <w:t>20</w:t>
      </w:r>
      <w:r w:rsidR="00EE16E1" w:rsidRPr="0062176E">
        <w:t>9</w:t>
      </w:r>
      <w:r w:rsidRPr="0062176E">
        <w:t>.</w:t>
      </w:r>
      <w:r w:rsidR="00C31F10">
        <w:rPr>
          <w:lang w:val="en-US"/>
        </w:rPr>
        <w:t> </w:t>
      </w:r>
      <w:r w:rsidR="00A13C78" w:rsidRPr="00671B1F">
        <w:t>Пришупа Ю.</w:t>
      </w:r>
      <w:r w:rsidR="008D29FB">
        <w:rPr>
          <w:lang w:val="en-US"/>
        </w:rPr>
        <w:t> </w:t>
      </w:r>
      <w:r w:rsidR="00A13C78" w:rsidRPr="00671B1F">
        <w:t>Ю. Особливості формування самоосвітньої компетентності майбутніх інженерів-будівельників і педагогічні умови її формування / Ю.</w:t>
      </w:r>
      <w:r w:rsidR="008D29FB">
        <w:rPr>
          <w:lang w:val="en-US"/>
        </w:rPr>
        <w:t> </w:t>
      </w:r>
      <w:r w:rsidR="00A13C78" w:rsidRPr="00671B1F">
        <w:t>Ю. Пришупа // Вісник Черкаського університету</w:t>
      </w:r>
      <w:r w:rsidR="008D29FB" w:rsidRPr="0062176E">
        <w:t xml:space="preserve"> </w:t>
      </w:r>
      <w:r w:rsidR="00A13C78" w:rsidRPr="00671B1F">
        <w:t>: зб. наук. праць. – Черкаси</w:t>
      </w:r>
      <w:r w:rsidR="008D29FB" w:rsidRPr="0062176E">
        <w:t xml:space="preserve"> </w:t>
      </w:r>
      <w:r w:rsidR="00A13C78" w:rsidRPr="00671B1F">
        <w:t>: Вид. відділ ЧНУ ім. Богдана Хмельницького, 201</w:t>
      </w:r>
      <w:r w:rsidR="00315E90">
        <w:t>3. – Вип. 15. (268). – С.122–</w:t>
      </w:r>
      <w:r w:rsidR="00A13C78" w:rsidRPr="00671B1F">
        <w:t>129.</w:t>
      </w:r>
    </w:p>
    <w:p w:rsidR="00315E90" w:rsidRDefault="00C0648E" w:rsidP="00057968">
      <w:pPr>
        <w:pStyle w:val="a2"/>
        <w:numPr>
          <w:ilvl w:val="0"/>
          <w:numId w:val="0"/>
        </w:numPr>
        <w:ind w:firstLine="567"/>
        <w:rPr>
          <w:lang w:val="ru-RU"/>
        </w:rPr>
      </w:pPr>
      <w:r w:rsidRPr="0062176E">
        <w:rPr>
          <w:bCs/>
        </w:rPr>
        <w:lastRenderedPageBreak/>
        <w:t>2</w:t>
      </w:r>
      <w:r w:rsidR="00EE16E1" w:rsidRPr="0062176E">
        <w:rPr>
          <w:bCs/>
        </w:rPr>
        <w:t>10</w:t>
      </w:r>
      <w:r w:rsidR="00C31F10" w:rsidRPr="0062176E">
        <w:rPr>
          <w:bCs/>
        </w:rPr>
        <w:t>.</w:t>
      </w:r>
      <w:r w:rsidR="00C31F10">
        <w:rPr>
          <w:bCs/>
          <w:lang w:val="en-US"/>
        </w:rPr>
        <w:t> </w:t>
      </w:r>
      <w:r w:rsidR="00A13C78" w:rsidRPr="00671B1F">
        <w:rPr>
          <w:bCs/>
        </w:rPr>
        <w:t>Пришупа Ю.</w:t>
      </w:r>
      <w:r w:rsidR="001119CE">
        <w:rPr>
          <w:bCs/>
          <w:lang w:val="en-US"/>
        </w:rPr>
        <w:t> </w:t>
      </w:r>
      <w:r w:rsidR="00A13C78" w:rsidRPr="00671B1F">
        <w:rPr>
          <w:bCs/>
        </w:rPr>
        <w:t>Ю. Принцип</w:t>
      </w:r>
      <w:r w:rsidR="001119CE">
        <w:rPr>
          <w:bCs/>
        </w:rPr>
        <w:t>и</w:t>
      </w:r>
      <w:r w:rsidR="00A13C78" w:rsidRPr="00EF5934">
        <w:rPr>
          <w:bCs/>
        </w:rPr>
        <w:t xml:space="preserve"> </w:t>
      </w:r>
      <w:r w:rsidR="00A13C78" w:rsidRPr="00671B1F">
        <w:rPr>
          <w:bCs/>
        </w:rPr>
        <w:t>формування</w:t>
      </w:r>
      <w:r w:rsidR="00A13C78" w:rsidRPr="00EF5934">
        <w:rPr>
          <w:bCs/>
        </w:rPr>
        <w:t xml:space="preserve"> </w:t>
      </w:r>
      <w:r w:rsidR="00A13C78" w:rsidRPr="00671B1F">
        <w:rPr>
          <w:bCs/>
        </w:rPr>
        <w:t>самоосвітньої</w:t>
      </w:r>
      <w:r w:rsidR="00A13C78" w:rsidRPr="00EF5934">
        <w:rPr>
          <w:bCs/>
        </w:rPr>
        <w:t xml:space="preserve"> </w:t>
      </w:r>
      <w:r w:rsidR="00A13C78" w:rsidRPr="00671B1F">
        <w:rPr>
          <w:bCs/>
        </w:rPr>
        <w:t>компетентності</w:t>
      </w:r>
      <w:r w:rsidR="00A13C78" w:rsidRPr="00EF5934">
        <w:rPr>
          <w:bCs/>
        </w:rPr>
        <w:t xml:space="preserve"> </w:t>
      </w:r>
      <w:r w:rsidR="00A13C78" w:rsidRPr="00671B1F">
        <w:rPr>
          <w:bCs/>
        </w:rPr>
        <w:t>у</w:t>
      </w:r>
      <w:r w:rsidR="00A13C78" w:rsidRPr="00EF5934">
        <w:rPr>
          <w:bCs/>
        </w:rPr>
        <w:t xml:space="preserve"> </w:t>
      </w:r>
      <w:r w:rsidR="00A13C78" w:rsidRPr="00671B1F">
        <w:rPr>
          <w:bCs/>
        </w:rPr>
        <w:t>процесі</w:t>
      </w:r>
      <w:r w:rsidR="00A13C78" w:rsidRPr="00EF5934">
        <w:rPr>
          <w:bCs/>
        </w:rPr>
        <w:t xml:space="preserve"> </w:t>
      </w:r>
      <w:r w:rsidR="00A13C78" w:rsidRPr="00671B1F">
        <w:rPr>
          <w:bCs/>
        </w:rPr>
        <w:t>фахової</w:t>
      </w:r>
      <w:r w:rsidR="00A13C78" w:rsidRPr="00EF5934">
        <w:rPr>
          <w:bCs/>
        </w:rPr>
        <w:t xml:space="preserve"> </w:t>
      </w:r>
      <w:r w:rsidR="00A13C78" w:rsidRPr="00671B1F">
        <w:rPr>
          <w:bCs/>
        </w:rPr>
        <w:t>підготовки</w:t>
      </w:r>
      <w:r w:rsidR="00A13C78" w:rsidRPr="00671B1F">
        <w:t xml:space="preserve"> /</w:t>
      </w:r>
      <w:r w:rsidR="00A13C78" w:rsidRPr="00671B1F">
        <w:rPr>
          <w:bCs/>
        </w:rPr>
        <w:t xml:space="preserve"> Ю.</w:t>
      </w:r>
      <w:r w:rsidR="001119CE">
        <w:rPr>
          <w:bCs/>
          <w:lang w:val="en-US"/>
        </w:rPr>
        <w:t> </w:t>
      </w:r>
      <w:r w:rsidR="00A13C78" w:rsidRPr="00671B1F">
        <w:rPr>
          <w:bCs/>
        </w:rPr>
        <w:t xml:space="preserve">Ю. Пришупа </w:t>
      </w:r>
      <w:r w:rsidR="00A13C78" w:rsidRPr="00671B1F">
        <w:t>//</w:t>
      </w:r>
      <w:r w:rsidR="00A13C78" w:rsidRPr="00671B1F">
        <w:rPr>
          <w:rFonts w:ascii="TimesNewRomanPSMT" w:eastAsia="TimesNewRomanPSMT" w:cs="TimesNewRomanPSMT" w:hint="eastAsia"/>
        </w:rPr>
        <w:t xml:space="preserve"> </w:t>
      </w:r>
      <w:r w:rsidR="00A13C78" w:rsidRPr="00671B1F">
        <w:t>Дидактика</w:t>
      </w:r>
      <w:r w:rsidR="001119CE">
        <w:t xml:space="preserve"> </w:t>
      </w:r>
      <w:r w:rsidR="00A13C78" w:rsidRPr="00EF5934">
        <w:t xml:space="preserve">: </w:t>
      </w:r>
      <w:r w:rsidR="00A13C78" w:rsidRPr="00671B1F">
        <w:t>теорія</w:t>
      </w:r>
      <w:r w:rsidR="00A13C78" w:rsidRPr="00EF5934">
        <w:t xml:space="preserve"> </w:t>
      </w:r>
      <w:r w:rsidR="00A13C78" w:rsidRPr="00671B1F">
        <w:t>і</w:t>
      </w:r>
      <w:r w:rsidR="00A13C78" w:rsidRPr="00EF5934">
        <w:t xml:space="preserve"> </w:t>
      </w:r>
      <w:r w:rsidR="00A13C78" w:rsidRPr="00671B1F">
        <w:t>практика</w:t>
      </w:r>
      <w:r w:rsidR="003E06FF">
        <w:rPr>
          <w:lang w:val="ru-RU"/>
        </w:rPr>
        <w:t> </w:t>
      </w:r>
      <w:r w:rsidR="00A13C78" w:rsidRPr="00EF5934">
        <w:t xml:space="preserve">: </w:t>
      </w:r>
      <w:r w:rsidR="00A13C78" w:rsidRPr="00671B1F">
        <w:t>зб</w:t>
      </w:r>
      <w:r w:rsidR="00A13C78" w:rsidRPr="00EF5934">
        <w:t xml:space="preserve">. </w:t>
      </w:r>
      <w:r w:rsidR="00A13C78" w:rsidRPr="00671B1F">
        <w:t>наук</w:t>
      </w:r>
      <w:r w:rsidR="00A13C78" w:rsidRPr="00EF5934">
        <w:t xml:space="preserve">. </w:t>
      </w:r>
      <w:r w:rsidR="00A13C78" w:rsidRPr="00671B1F">
        <w:t>праць</w:t>
      </w:r>
      <w:r w:rsidR="00A13C78" w:rsidRPr="00EF5934">
        <w:t xml:space="preserve"> / </w:t>
      </w:r>
      <w:r w:rsidR="00A13C78" w:rsidRPr="00671B1F">
        <w:t>Ін</w:t>
      </w:r>
      <w:r w:rsidR="00A13C78" w:rsidRPr="00EF5934">
        <w:t>-</w:t>
      </w:r>
      <w:r w:rsidR="00A13C78" w:rsidRPr="00671B1F">
        <w:t>т</w:t>
      </w:r>
      <w:r w:rsidR="00A13C78" w:rsidRPr="00EF5934">
        <w:t xml:space="preserve"> </w:t>
      </w:r>
      <w:r w:rsidR="00A13C78" w:rsidRPr="00671B1F">
        <w:t>пед</w:t>
      </w:r>
      <w:r w:rsidR="00A13C78" w:rsidRPr="00EF5934">
        <w:t xml:space="preserve">. </w:t>
      </w:r>
      <w:r w:rsidR="00A13C78" w:rsidRPr="00671B1F">
        <w:t>НАПН України. – К.</w:t>
      </w:r>
      <w:r w:rsidR="001119CE">
        <w:t xml:space="preserve"> </w:t>
      </w:r>
      <w:r w:rsidR="00A13C78" w:rsidRPr="00671B1F">
        <w:t>: Вид-во НПУ імені М.</w:t>
      </w:r>
      <w:r w:rsidR="001119CE">
        <w:t> </w:t>
      </w:r>
      <w:r w:rsidR="00A13C78" w:rsidRPr="00671B1F">
        <w:t xml:space="preserve">П. Драгоманова, 2014. </w:t>
      </w:r>
      <w:r w:rsidR="00A13C78" w:rsidRPr="00671B1F">
        <w:rPr>
          <w:lang w:val="ru-RU"/>
        </w:rPr>
        <w:t xml:space="preserve">– </w:t>
      </w:r>
      <w:r w:rsidR="00A13C78" w:rsidRPr="00671B1F">
        <w:t>С</w:t>
      </w:r>
      <w:r w:rsidR="00A13C78" w:rsidRPr="00671B1F">
        <w:rPr>
          <w:lang w:val="ru-RU"/>
        </w:rPr>
        <w:t>. 67</w:t>
      </w:r>
      <w:r w:rsidR="00315E90" w:rsidRPr="001C7F5C">
        <w:rPr>
          <w:rStyle w:val="40"/>
          <w:rFonts w:eastAsiaTheme="minorEastAsia"/>
          <w:b w:val="0"/>
          <w:bCs w:val="0"/>
        </w:rPr>
        <w:t>–</w:t>
      </w:r>
      <w:r w:rsidR="00A13C78" w:rsidRPr="00671B1F">
        <w:rPr>
          <w:lang w:val="ru-RU"/>
        </w:rPr>
        <w:t>70.</w:t>
      </w:r>
    </w:p>
    <w:p w:rsidR="00315E90" w:rsidRDefault="00C0648E" w:rsidP="00057968">
      <w:pPr>
        <w:pStyle w:val="a2"/>
        <w:numPr>
          <w:ilvl w:val="0"/>
          <w:numId w:val="0"/>
        </w:numPr>
        <w:ind w:firstLine="567"/>
        <w:rPr>
          <w:lang w:val="ru-RU"/>
        </w:rPr>
      </w:pPr>
      <w:r>
        <w:rPr>
          <w:bCs/>
          <w:lang w:val="ru-RU"/>
        </w:rPr>
        <w:t>2</w:t>
      </w:r>
      <w:r w:rsidR="00EE16E1">
        <w:rPr>
          <w:bCs/>
          <w:lang w:val="ru-RU"/>
        </w:rPr>
        <w:t>11</w:t>
      </w:r>
      <w:r w:rsidR="00C31F10">
        <w:rPr>
          <w:bCs/>
          <w:lang w:val="ru-RU"/>
        </w:rPr>
        <w:t>.</w:t>
      </w:r>
      <w:r w:rsidR="00C31F10">
        <w:rPr>
          <w:bCs/>
          <w:lang w:val="en-US"/>
        </w:rPr>
        <w:t> </w:t>
      </w:r>
      <w:r w:rsidR="00A13C78" w:rsidRPr="00562384">
        <w:rPr>
          <w:bCs/>
        </w:rPr>
        <w:t>Пришупа Ю.</w:t>
      </w:r>
      <w:r w:rsidR="001119CE">
        <w:rPr>
          <w:bCs/>
        </w:rPr>
        <w:t> </w:t>
      </w:r>
      <w:r w:rsidR="00A13C78" w:rsidRPr="00562384">
        <w:rPr>
          <w:bCs/>
        </w:rPr>
        <w:t xml:space="preserve">Ю. </w:t>
      </w:r>
      <w:r w:rsidR="00A13C78" w:rsidRPr="00562384">
        <w:t xml:space="preserve">Стан сформованості самоосвітньої компетентності майбутніх інженерів-будівельників / </w:t>
      </w:r>
      <w:r w:rsidR="00A13C78" w:rsidRPr="00562384">
        <w:rPr>
          <w:bCs/>
        </w:rPr>
        <w:t>Ю.</w:t>
      </w:r>
      <w:r w:rsidR="001119CE">
        <w:rPr>
          <w:bCs/>
        </w:rPr>
        <w:t> </w:t>
      </w:r>
      <w:r w:rsidR="00A13C78" w:rsidRPr="00562384">
        <w:rPr>
          <w:bCs/>
        </w:rPr>
        <w:t>Ю. Пришупа</w:t>
      </w:r>
      <w:r w:rsidR="00A13C78" w:rsidRPr="00562384">
        <w:t xml:space="preserve"> // Вища освіта України</w:t>
      </w:r>
      <w:r w:rsidR="001119CE">
        <w:t xml:space="preserve"> </w:t>
      </w:r>
      <w:r w:rsidR="00A13C78" w:rsidRPr="00562384">
        <w:t>: теоретичний та науково-методичний часопис. № 2 (додаток 2) – 2013 р. – Тематичний випуск «Науково-методичні засади управління якістю освіти у вищих навчальних закладах» – Луцьк</w:t>
      </w:r>
      <w:r w:rsidR="001119CE">
        <w:rPr>
          <w:lang w:val="ru-RU"/>
        </w:rPr>
        <w:t xml:space="preserve"> </w:t>
      </w:r>
      <w:r w:rsidR="00A13C78" w:rsidRPr="00562384">
        <w:t>: «Воли</w:t>
      </w:r>
      <w:r w:rsidR="00315E90">
        <w:t>нь Поліграф». – 487 с. – С. 450–</w:t>
      </w:r>
      <w:r w:rsidR="00A13C78" w:rsidRPr="00562384">
        <w:t>457.</w:t>
      </w:r>
    </w:p>
    <w:p w:rsidR="00315E90" w:rsidRDefault="00C0648E" w:rsidP="00057968">
      <w:pPr>
        <w:pStyle w:val="a2"/>
        <w:numPr>
          <w:ilvl w:val="0"/>
          <w:numId w:val="0"/>
        </w:numPr>
        <w:ind w:firstLine="567"/>
        <w:rPr>
          <w:bCs/>
          <w:lang w:val="ru-RU"/>
        </w:rPr>
      </w:pPr>
      <w:r>
        <w:rPr>
          <w:bCs/>
          <w:lang w:val="ru-RU"/>
        </w:rPr>
        <w:t>2</w:t>
      </w:r>
      <w:r w:rsidR="00911CD4">
        <w:rPr>
          <w:bCs/>
          <w:lang w:val="ru-RU"/>
        </w:rPr>
        <w:t>1</w:t>
      </w:r>
      <w:r w:rsidR="00EE16E1">
        <w:rPr>
          <w:bCs/>
          <w:lang w:val="ru-RU"/>
        </w:rPr>
        <w:t>2</w:t>
      </w:r>
      <w:r w:rsidR="00C31F10">
        <w:rPr>
          <w:bCs/>
          <w:lang w:val="ru-RU"/>
        </w:rPr>
        <w:t>.</w:t>
      </w:r>
      <w:r w:rsidR="00C31F10">
        <w:rPr>
          <w:bCs/>
          <w:lang w:val="en-US"/>
        </w:rPr>
        <w:t> </w:t>
      </w:r>
      <w:r w:rsidR="00A13C78" w:rsidRPr="00CF2BA2">
        <w:rPr>
          <w:bCs/>
          <w:lang w:val="ru-RU"/>
        </w:rPr>
        <w:t>Про вищу освіту : Закон України від 01 липня 2014 р. // Відомості</w:t>
      </w:r>
      <w:r w:rsidR="00A13C78">
        <w:rPr>
          <w:bCs/>
          <w:lang w:val="ru-RU"/>
        </w:rPr>
        <w:t xml:space="preserve"> </w:t>
      </w:r>
      <w:r w:rsidR="00A13C78" w:rsidRPr="00CF2BA2">
        <w:rPr>
          <w:bCs/>
          <w:lang w:val="ru-RU"/>
        </w:rPr>
        <w:t>Верховної Ради</w:t>
      </w:r>
      <w:r w:rsidR="00A13C78">
        <w:rPr>
          <w:bCs/>
          <w:lang w:val="ru-RU"/>
        </w:rPr>
        <w:t xml:space="preserve"> України. – 1991. – № 1556-VII.</w:t>
      </w:r>
    </w:p>
    <w:p w:rsidR="00315E90" w:rsidRDefault="00C0648E" w:rsidP="00057968">
      <w:pPr>
        <w:pStyle w:val="a2"/>
        <w:numPr>
          <w:ilvl w:val="0"/>
          <w:numId w:val="0"/>
        </w:numPr>
        <w:ind w:firstLine="567"/>
        <w:rPr>
          <w:bCs/>
          <w:lang w:val="ru-RU"/>
        </w:rPr>
      </w:pPr>
      <w:r>
        <w:rPr>
          <w:bCs/>
          <w:lang w:val="ru-RU"/>
        </w:rPr>
        <w:t>2</w:t>
      </w:r>
      <w:r w:rsidR="00911CD4">
        <w:rPr>
          <w:bCs/>
          <w:lang w:val="ru-RU"/>
        </w:rPr>
        <w:t>1</w:t>
      </w:r>
      <w:r w:rsidR="00EE16E1">
        <w:rPr>
          <w:bCs/>
          <w:lang w:val="ru-RU"/>
        </w:rPr>
        <w:t>3</w:t>
      </w:r>
      <w:r w:rsidR="00C31F10">
        <w:rPr>
          <w:bCs/>
          <w:lang w:val="ru-RU"/>
        </w:rPr>
        <w:t>.</w:t>
      </w:r>
      <w:r w:rsidR="00C31F10">
        <w:rPr>
          <w:bCs/>
          <w:lang w:val="en-US"/>
        </w:rPr>
        <w:t> </w:t>
      </w:r>
      <w:r w:rsidR="00A13C78" w:rsidRPr="00CF2BA2">
        <w:rPr>
          <w:bCs/>
          <w:lang w:val="ru-RU"/>
        </w:rPr>
        <w:t>Про затвердження Національної рамки кваліфікацій : Постанова</w:t>
      </w:r>
      <w:r w:rsidR="00A13C78">
        <w:rPr>
          <w:bCs/>
          <w:lang w:val="ru-RU"/>
        </w:rPr>
        <w:t xml:space="preserve"> </w:t>
      </w:r>
      <w:r w:rsidR="00A13C78" w:rsidRPr="00CF2BA2">
        <w:rPr>
          <w:bCs/>
          <w:lang w:val="ru-RU"/>
        </w:rPr>
        <w:t>Кабінету Міністрів України від 23 листопада 2011</w:t>
      </w:r>
      <w:r w:rsidR="00A13C78">
        <w:rPr>
          <w:bCs/>
          <w:lang w:val="ru-RU"/>
        </w:rPr>
        <w:t xml:space="preserve"> р. // Відомості Верховної Ради </w:t>
      </w:r>
      <w:r w:rsidR="00A13C78" w:rsidRPr="00CF2BA2">
        <w:rPr>
          <w:bCs/>
          <w:lang w:val="ru-RU"/>
        </w:rPr>
        <w:t xml:space="preserve">України. </w:t>
      </w:r>
      <w:r w:rsidR="00A13C78">
        <w:rPr>
          <w:bCs/>
          <w:lang w:val="ru-RU"/>
        </w:rPr>
        <w:t>– 2011 р. – № 1341.</w:t>
      </w:r>
    </w:p>
    <w:p w:rsidR="00315E90" w:rsidRDefault="00C0648E" w:rsidP="00057968">
      <w:pPr>
        <w:pStyle w:val="a2"/>
        <w:numPr>
          <w:ilvl w:val="0"/>
          <w:numId w:val="0"/>
        </w:numPr>
        <w:ind w:firstLine="567"/>
        <w:rPr>
          <w:bCs/>
          <w:lang w:val="ru-RU"/>
        </w:rPr>
      </w:pPr>
      <w:r>
        <w:rPr>
          <w:bCs/>
          <w:lang w:val="ru-RU"/>
        </w:rPr>
        <w:t>2</w:t>
      </w:r>
      <w:r w:rsidR="00911CD4">
        <w:rPr>
          <w:bCs/>
          <w:lang w:val="ru-RU"/>
        </w:rPr>
        <w:t>1</w:t>
      </w:r>
      <w:r w:rsidR="00EE16E1">
        <w:rPr>
          <w:bCs/>
          <w:lang w:val="ru-RU"/>
        </w:rPr>
        <w:t>4</w:t>
      </w:r>
      <w:r w:rsidR="00C31F10">
        <w:rPr>
          <w:bCs/>
          <w:lang w:val="ru-RU"/>
        </w:rPr>
        <w:t>.</w:t>
      </w:r>
      <w:r w:rsidR="00C31F10">
        <w:rPr>
          <w:bCs/>
          <w:lang w:val="en-US"/>
        </w:rPr>
        <w:t> </w:t>
      </w:r>
      <w:r w:rsidR="00A13C78" w:rsidRPr="00CF2BA2">
        <w:rPr>
          <w:bCs/>
          <w:lang w:val="ru-RU"/>
        </w:rPr>
        <w:t>Про основні напрями реформуванн</w:t>
      </w:r>
      <w:r w:rsidR="00A13C78">
        <w:rPr>
          <w:bCs/>
          <w:lang w:val="ru-RU"/>
        </w:rPr>
        <w:t xml:space="preserve">я вищої освіти в Україні : Указ </w:t>
      </w:r>
      <w:r w:rsidR="00A13C78" w:rsidRPr="00CF2BA2">
        <w:rPr>
          <w:bCs/>
          <w:lang w:val="ru-RU"/>
        </w:rPr>
        <w:t>Президента України від 12 вересня 1995 р. // Відо</w:t>
      </w:r>
      <w:r w:rsidR="00A13C78">
        <w:rPr>
          <w:bCs/>
          <w:lang w:val="ru-RU"/>
        </w:rPr>
        <w:t>мості Верховної Ради України. – 1995. – № 832/95.</w:t>
      </w:r>
    </w:p>
    <w:p w:rsidR="00315E90" w:rsidRDefault="00C0648E" w:rsidP="00057968">
      <w:pPr>
        <w:pStyle w:val="a2"/>
        <w:numPr>
          <w:ilvl w:val="0"/>
          <w:numId w:val="0"/>
        </w:numPr>
        <w:ind w:firstLine="567"/>
        <w:rPr>
          <w:bCs/>
          <w:lang w:val="ru-RU"/>
        </w:rPr>
      </w:pPr>
      <w:r>
        <w:rPr>
          <w:bCs/>
          <w:lang w:val="ru-RU"/>
        </w:rPr>
        <w:t>2</w:t>
      </w:r>
      <w:r w:rsidR="00911CD4">
        <w:rPr>
          <w:bCs/>
          <w:lang w:val="ru-RU"/>
        </w:rPr>
        <w:t>1</w:t>
      </w:r>
      <w:r w:rsidR="00EE16E1">
        <w:rPr>
          <w:bCs/>
          <w:lang w:val="ru-RU"/>
        </w:rPr>
        <w:t>5</w:t>
      </w:r>
      <w:r w:rsidR="00C31F10">
        <w:rPr>
          <w:bCs/>
          <w:lang w:val="ru-RU"/>
        </w:rPr>
        <w:t>.</w:t>
      </w:r>
      <w:r w:rsidR="00C31F10">
        <w:rPr>
          <w:bCs/>
          <w:lang w:val="en-US"/>
        </w:rPr>
        <w:t> </w:t>
      </w:r>
      <w:r w:rsidR="00A13C78" w:rsidRPr="00CF2BA2">
        <w:rPr>
          <w:bCs/>
          <w:lang w:val="ru-RU"/>
        </w:rPr>
        <w:t>Про перелік напрямів, за якими зді</w:t>
      </w:r>
      <w:r w:rsidR="00A13C78">
        <w:rPr>
          <w:bCs/>
          <w:lang w:val="ru-RU"/>
        </w:rPr>
        <w:t xml:space="preserve">йснюється підготовка фахівців у </w:t>
      </w:r>
      <w:r w:rsidR="00A13C78" w:rsidRPr="00CF2BA2">
        <w:rPr>
          <w:bCs/>
          <w:lang w:val="ru-RU"/>
        </w:rPr>
        <w:t>вищих навчальних закладах за освітньо-ква</w:t>
      </w:r>
      <w:r w:rsidR="00A13C78">
        <w:rPr>
          <w:bCs/>
          <w:lang w:val="ru-RU"/>
        </w:rPr>
        <w:t xml:space="preserve">ліфікаційним рівнем бакалавра : </w:t>
      </w:r>
      <w:r w:rsidR="00A13C78" w:rsidRPr="00CF2BA2">
        <w:rPr>
          <w:bCs/>
          <w:lang w:val="ru-RU"/>
        </w:rPr>
        <w:t>Постанова Кабінету Міністрів України від</w:t>
      </w:r>
      <w:r w:rsidR="00A13C78">
        <w:rPr>
          <w:bCs/>
          <w:lang w:val="ru-RU"/>
        </w:rPr>
        <w:t xml:space="preserve"> 13 грудня 2006 р. // Відомості </w:t>
      </w:r>
      <w:r w:rsidR="00A13C78" w:rsidRPr="00CF2BA2">
        <w:rPr>
          <w:bCs/>
          <w:lang w:val="ru-RU"/>
        </w:rPr>
        <w:t>Верховної Ради України. – 2006. – № 1719.</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1</w:t>
      </w:r>
      <w:r w:rsidR="00EE16E1">
        <w:rPr>
          <w:rStyle w:val="211"/>
          <w:rFonts w:eastAsia="Arial Unicode MS"/>
          <w:sz w:val="28"/>
          <w:szCs w:val="28"/>
          <w:lang w:val="ru-RU"/>
        </w:rPr>
        <w:t>6</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Професійні стандарти</w:t>
      </w:r>
      <w:r w:rsidR="001119CE">
        <w:rPr>
          <w:rStyle w:val="211"/>
          <w:rFonts w:eastAsia="Arial Unicode MS"/>
          <w:sz w:val="28"/>
          <w:szCs w:val="28"/>
          <w:lang w:val="ru-RU"/>
        </w:rPr>
        <w:t xml:space="preserve"> </w:t>
      </w:r>
      <w:r w:rsidR="00A13C78" w:rsidRPr="001C7F5C">
        <w:rPr>
          <w:rStyle w:val="211"/>
          <w:rFonts w:eastAsia="Arial Unicode MS"/>
          <w:sz w:val="28"/>
          <w:szCs w:val="28"/>
        </w:rPr>
        <w:t>: теорія і практика розроблення / авт. кол</w:t>
      </w:r>
      <w:r w:rsidR="001119CE">
        <w:rPr>
          <w:rStyle w:val="211"/>
          <w:rFonts w:eastAsia="Arial Unicode MS"/>
          <w:sz w:val="28"/>
          <w:szCs w:val="28"/>
          <w:lang w:val="ru-RU"/>
        </w:rPr>
        <w:t xml:space="preserve"> </w:t>
      </w:r>
      <w:r w:rsidR="001119CE">
        <w:rPr>
          <w:rStyle w:val="211"/>
          <w:rFonts w:eastAsia="Arial Unicode MS"/>
          <w:sz w:val="28"/>
          <w:szCs w:val="28"/>
        </w:rPr>
        <w:t>: Л.</w:t>
      </w:r>
      <w:r w:rsidR="001119CE">
        <w:rPr>
          <w:rStyle w:val="211"/>
          <w:rFonts w:eastAsia="Arial Unicode MS"/>
          <w:sz w:val="28"/>
          <w:szCs w:val="28"/>
          <w:lang w:val="ru-RU"/>
        </w:rPr>
        <w:t> </w:t>
      </w:r>
      <w:r w:rsidR="001119CE">
        <w:rPr>
          <w:rStyle w:val="211"/>
          <w:rFonts w:eastAsia="Arial Unicode MS"/>
          <w:sz w:val="28"/>
          <w:szCs w:val="28"/>
        </w:rPr>
        <w:t>І.</w:t>
      </w:r>
      <w:r w:rsidR="001119CE">
        <w:rPr>
          <w:rStyle w:val="211"/>
          <w:rFonts w:eastAsia="Arial Unicode MS"/>
          <w:sz w:val="28"/>
          <w:szCs w:val="28"/>
          <w:lang w:val="ru-RU"/>
        </w:rPr>
        <w:t> </w:t>
      </w:r>
      <w:r w:rsidR="00A13C78" w:rsidRPr="001C7F5C">
        <w:rPr>
          <w:rStyle w:val="211"/>
          <w:rFonts w:eastAsia="Arial Unicode MS"/>
          <w:sz w:val="28"/>
          <w:szCs w:val="28"/>
        </w:rPr>
        <w:t>Короткова, Л.</w:t>
      </w:r>
      <w:r w:rsidR="001119CE">
        <w:rPr>
          <w:rStyle w:val="211"/>
          <w:rFonts w:eastAsia="Arial Unicode MS"/>
          <w:sz w:val="28"/>
          <w:szCs w:val="28"/>
          <w:lang w:val="ru-RU"/>
        </w:rPr>
        <w:t> </w:t>
      </w:r>
      <w:r w:rsidR="001119CE">
        <w:rPr>
          <w:rStyle w:val="211"/>
          <w:rFonts w:eastAsia="Arial Unicode MS"/>
          <w:sz w:val="28"/>
          <w:szCs w:val="28"/>
        </w:rPr>
        <w:t>Б. Лук’янова, Г</w:t>
      </w:r>
      <w:r w:rsidR="001119CE">
        <w:rPr>
          <w:rStyle w:val="211"/>
          <w:rFonts w:eastAsia="Arial Unicode MS"/>
          <w:sz w:val="28"/>
          <w:szCs w:val="28"/>
          <w:lang w:val="ru-RU"/>
        </w:rPr>
        <w:t>. </w:t>
      </w:r>
      <w:r w:rsidR="00A13C78" w:rsidRPr="001C7F5C">
        <w:rPr>
          <w:rStyle w:val="211"/>
          <w:rFonts w:eastAsia="Arial Unicode MS"/>
          <w:sz w:val="28"/>
          <w:szCs w:val="28"/>
        </w:rPr>
        <w:t xml:space="preserve">I. Лук’яненко та ін.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1119CE">
        <w:rPr>
          <w:rStyle w:val="211"/>
          <w:rFonts w:eastAsia="Arial Unicode MS"/>
          <w:sz w:val="28"/>
          <w:szCs w:val="28"/>
          <w:lang w:val="ru-RU"/>
        </w:rPr>
        <w:t xml:space="preserve"> </w:t>
      </w:r>
      <w:r w:rsidR="00A13C78" w:rsidRPr="001C7F5C">
        <w:rPr>
          <w:rStyle w:val="211"/>
          <w:rFonts w:eastAsia="Arial Unicode MS"/>
          <w:sz w:val="28"/>
          <w:szCs w:val="28"/>
        </w:rPr>
        <w:t>: Педагогічна думка, 2011.</w:t>
      </w:r>
      <w:r w:rsidR="00A13C78" w:rsidRPr="001C7F5C">
        <w:rPr>
          <w:rStyle w:val="40"/>
          <w:rFonts w:eastAsiaTheme="minorEastAsia"/>
          <w:b w:val="0"/>
          <w:bCs w:val="0"/>
        </w:rPr>
        <w:t xml:space="preserve"> –</w:t>
      </w:r>
      <w:r w:rsidR="00A13C78" w:rsidRPr="001C7F5C">
        <w:rPr>
          <w:rStyle w:val="211"/>
          <w:rFonts w:eastAsiaTheme="minorEastAsia"/>
          <w:sz w:val="28"/>
          <w:szCs w:val="28"/>
        </w:rPr>
        <w:t xml:space="preserve"> </w:t>
      </w:r>
      <w:r w:rsidR="00A13C78" w:rsidRPr="001C7F5C">
        <w:rPr>
          <w:rStyle w:val="211"/>
          <w:rFonts w:eastAsia="Arial Unicode MS"/>
          <w:sz w:val="28"/>
          <w:szCs w:val="28"/>
        </w:rPr>
        <w:t>220 с.</w:t>
      </w:r>
    </w:p>
    <w:p w:rsidR="00315E90" w:rsidRPr="001119CE" w:rsidRDefault="00C0648E" w:rsidP="00057968">
      <w:pPr>
        <w:pStyle w:val="a2"/>
        <w:numPr>
          <w:ilvl w:val="0"/>
          <w:numId w:val="0"/>
        </w:numPr>
        <w:ind w:firstLine="567"/>
        <w:rPr>
          <w:rStyle w:val="211"/>
          <w:rFonts w:eastAsia="Arial Unicode MS"/>
          <w:sz w:val="28"/>
          <w:szCs w:val="28"/>
          <w:u w:val="single"/>
          <w:lang w:val="ru-RU"/>
        </w:rPr>
      </w:pPr>
      <w:r>
        <w:rPr>
          <w:rStyle w:val="211"/>
          <w:rFonts w:eastAsia="Arial Unicode MS"/>
          <w:sz w:val="28"/>
          <w:szCs w:val="28"/>
          <w:lang w:val="ru-RU"/>
        </w:rPr>
        <w:t>2</w:t>
      </w:r>
      <w:r w:rsidR="00911CD4">
        <w:rPr>
          <w:rStyle w:val="211"/>
          <w:rFonts w:eastAsia="Arial Unicode MS"/>
          <w:sz w:val="28"/>
          <w:szCs w:val="28"/>
          <w:lang w:val="ru-RU"/>
        </w:rPr>
        <w:t>1</w:t>
      </w:r>
      <w:r w:rsidR="00EE16E1">
        <w:rPr>
          <w:rStyle w:val="211"/>
          <w:rFonts w:eastAsia="Arial Unicode MS"/>
          <w:sz w:val="28"/>
          <w:szCs w:val="28"/>
          <w:lang w:val="ru-RU"/>
        </w:rPr>
        <w:t>7</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Професійно-технічна освіта України у 1991</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2011 роках (перелік головних подій розвитку, проблемні питания, інформаційно-аналітичні, статистичні матеріали) [Електронний ресурс] / Верховна Рада України. Комітет з питань науки і освіти.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[Електронний ресурс].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Режим </w:t>
      </w:r>
      <w:r w:rsidR="00A13C78" w:rsidRPr="001C7F5C">
        <w:rPr>
          <w:rStyle w:val="211"/>
          <w:rFonts w:eastAsia="Arial Unicode MS"/>
          <w:sz w:val="28"/>
          <w:szCs w:val="28"/>
        </w:rPr>
        <w:lastRenderedPageBreak/>
        <w:t>доступу:</w:t>
      </w:r>
      <w:r w:rsidR="00A13C78" w:rsidRPr="001119CE">
        <w:rPr>
          <w:rStyle w:val="211"/>
          <w:rFonts w:eastAsia="Arial Unicode MS"/>
          <w:sz w:val="28"/>
          <w:szCs w:val="28"/>
          <w:u w:val="single"/>
        </w:rPr>
        <w:t>http://kno.rada.gov.ua/komosviti/control/uk/publish/article?art_id=51092&amp;саt_id=4473</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1</w:t>
      </w:r>
      <w:r w:rsidR="00EE16E1">
        <w:rPr>
          <w:rStyle w:val="211"/>
          <w:rFonts w:eastAsia="Arial Unicode MS"/>
          <w:sz w:val="28"/>
          <w:szCs w:val="28"/>
          <w:lang w:val="ru-RU"/>
        </w:rPr>
        <w:t>8</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Психологічний словник / За ред. В.</w:t>
      </w:r>
      <w:r w:rsidR="001119CE">
        <w:rPr>
          <w:rStyle w:val="211"/>
          <w:rFonts w:eastAsia="Arial Unicode MS"/>
          <w:sz w:val="28"/>
          <w:szCs w:val="28"/>
          <w:lang w:val="en-US"/>
        </w:rPr>
        <w:t> </w:t>
      </w:r>
      <w:r w:rsidR="00A13C78" w:rsidRPr="001C7F5C">
        <w:rPr>
          <w:rStyle w:val="211"/>
          <w:rFonts w:eastAsia="Arial Unicode MS"/>
          <w:sz w:val="28"/>
          <w:szCs w:val="28"/>
        </w:rPr>
        <w:t xml:space="preserve">І. Войтка.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1119CE" w:rsidRPr="0062176E">
        <w:rPr>
          <w:rStyle w:val="211"/>
          <w:rFonts w:eastAsia="Arial Unicode MS"/>
          <w:sz w:val="28"/>
          <w:szCs w:val="28"/>
          <w:lang w:val="ru-RU"/>
        </w:rPr>
        <w:t xml:space="preserve"> </w:t>
      </w:r>
      <w:r w:rsidR="00A13C78" w:rsidRPr="001C7F5C">
        <w:rPr>
          <w:rStyle w:val="211"/>
          <w:rFonts w:eastAsia="Arial Unicode MS"/>
          <w:sz w:val="28"/>
          <w:szCs w:val="28"/>
        </w:rPr>
        <w:t xml:space="preserve">: Вища школа, 1982.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215 с.</w:t>
      </w:r>
    </w:p>
    <w:p w:rsidR="00315E90" w:rsidRDefault="00C0648E" w:rsidP="00057968">
      <w:pPr>
        <w:pStyle w:val="a2"/>
        <w:numPr>
          <w:ilvl w:val="0"/>
          <w:numId w:val="0"/>
        </w:numPr>
        <w:ind w:firstLine="567"/>
        <w:rPr>
          <w:lang w:val="ru-RU"/>
        </w:rPr>
      </w:pPr>
      <w:r>
        <w:rPr>
          <w:lang w:val="ru-RU"/>
        </w:rPr>
        <w:t>2</w:t>
      </w:r>
      <w:r w:rsidR="00911CD4">
        <w:rPr>
          <w:lang w:val="ru-RU"/>
        </w:rPr>
        <w:t>1</w:t>
      </w:r>
      <w:r w:rsidR="00EE16E1">
        <w:rPr>
          <w:lang w:val="ru-RU"/>
        </w:rPr>
        <w:t>9</w:t>
      </w:r>
      <w:r w:rsidR="00C31F10">
        <w:rPr>
          <w:lang w:val="ru-RU"/>
        </w:rPr>
        <w:t>.</w:t>
      </w:r>
      <w:r w:rsidR="00C31F10">
        <w:rPr>
          <w:lang w:val="en-US"/>
        </w:rPr>
        <w:t> </w:t>
      </w:r>
      <w:r w:rsidR="001119CE">
        <w:t>Пугачева Е.</w:t>
      </w:r>
      <w:r w:rsidR="001119CE">
        <w:rPr>
          <w:lang w:val="en-US"/>
        </w:rPr>
        <w:t> </w:t>
      </w:r>
      <w:r w:rsidR="00A13C78" w:rsidRPr="00B959AC">
        <w:t>Г. Самоорганизация социально-экономических систем</w:t>
      </w:r>
      <w:r w:rsidR="001119CE" w:rsidRPr="0062176E">
        <w:rPr>
          <w:lang w:val="ru-RU"/>
        </w:rPr>
        <w:t xml:space="preserve"> </w:t>
      </w:r>
      <w:r w:rsidR="001119CE">
        <w:t>: Учеб. пособие / Е.</w:t>
      </w:r>
      <w:r w:rsidR="001119CE">
        <w:rPr>
          <w:lang w:val="en-US"/>
        </w:rPr>
        <w:t> </w:t>
      </w:r>
      <w:r w:rsidR="00A13C78" w:rsidRPr="00B959AC">
        <w:t>Г. Пугачева, К.</w:t>
      </w:r>
      <w:r w:rsidR="001119CE">
        <w:rPr>
          <w:lang w:val="en-US"/>
        </w:rPr>
        <w:t> </w:t>
      </w:r>
      <w:r w:rsidR="00A13C78" w:rsidRPr="00B959AC">
        <w:t>Н. Соловьенко. – Иркутск</w:t>
      </w:r>
      <w:r w:rsidR="00FF7767">
        <w:rPr>
          <w:lang w:val="ru-RU"/>
        </w:rPr>
        <w:t xml:space="preserve"> </w:t>
      </w:r>
      <w:r w:rsidR="00A13C78" w:rsidRPr="00B959AC">
        <w:t>: Изд-во БГУЭП, 2003. – 172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EE16E1">
        <w:rPr>
          <w:rStyle w:val="211"/>
          <w:rFonts w:eastAsia="Arial Unicode MS"/>
          <w:sz w:val="28"/>
          <w:szCs w:val="28"/>
          <w:lang w:val="ru-RU"/>
        </w:rPr>
        <w:t>20</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Равен Дж. Компетентность в современном обществе</w:t>
      </w:r>
      <w:r w:rsidR="009C66B8">
        <w:rPr>
          <w:rStyle w:val="211"/>
          <w:rFonts w:eastAsia="Arial Unicode MS"/>
          <w:sz w:val="28"/>
          <w:szCs w:val="28"/>
          <w:lang w:val="ru-RU"/>
        </w:rPr>
        <w:t xml:space="preserve"> </w:t>
      </w:r>
      <w:r w:rsidR="00A13C78" w:rsidRPr="001C7F5C">
        <w:rPr>
          <w:rStyle w:val="211"/>
          <w:rFonts w:eastAsia="Arial Unicode MS"/>
          <w:sz w:val="28"/>
          <w:szCs w:val="28"/>
        </w:rPr>
        <w:t>: выявление, развитие и реализация / Равен Дж.</w:t>
      </w:r>
      <w:r w:rsidR="009C66B8">
        <w:rPr>
          <w:rStyle w:val="211"/>
          <w:rFonts w:eastAsia="Arial Unicode MS"/>
          <w:sz w:val="28"/>
          <w:szCs w:val="28"/>
          <w:lang w:val="ru-RU"/>
        </w:rPr>
        <w:t xml:space="preserve"> </w:t>
      </w:r>
      <w:r w:rsidR="00A13C78" w:rsidRPr="001C7F5C">
        <w:rPr>
          <w:rStyle w:val="211"/>
          <w:rFonts w:eastAsia="Arial Unicode MS"/>
          <w:sz w:val="28"/>
          <w:szCs w:val="28"/>
        </w:rPr>
        <w:t xml:space="preserve">; пер. с англ.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М.</w:t>
      </w:r>
      <w:r w:rsidR="001119CE" w:rsidRPr="0062176E">
        <w:rPr>
          <w:rStyle w:val="211"/>
          <w:rFonts w:eastAsia="Arial Unicode MS"/>
          <w:sz w:val="28"/>
          <w:szCs w:val="28"/>
          <w:lang w:val="ru-RU"/>
        </w:rPr>
        <w:t xml:space="preserve"> </w:t>
      </w:r>
      <w:r w:rsidR="00A13C78" w:rsidRPr="001C7F5C">
        <w:rPr>
          <w:rStyle w:val="211"/>
          <w:rFonts w:eastAsia="Arial Unicode MS"/>
          <w:sz w:val="28"/>
          <w:szCs w:val="28"/>
        </w:rPr>
        <w:t xml:space="preserve">: Когито-центр, 2002.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396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EE16E1">
        <w:rPr>
          <w:rStyle w:val="211"/>
          <w:rFonts w:eastAsia="Arial Unicode MS"/>
          <w:sz w:val="28"/>
          <w:szCs w:val="28"/>
          <w:lang w:val="ru-RU"/>
        </w:rPr>
        <w:t>2</w:t>
      </w:r>
      <w:r>
        <w:rPr>
          <w:rStyle w:val="211"/>
          <w:rFonts w:eastAsia="Arial Unicode MS"/>
          <w:sz w:val="28"/>
          <w:szCs w:val="28"/>
          <w:lang w:val="ru-RU"/>
        </w:rPr>
        <w:t>1</w:t>
      </w:r>
      <w:r w:rsidR="00C31F10" w:rsidRPr="0062176E">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Радкевич В.</w:t>
      </w:r>
      <w:r w:rsidR="001119CE">
        <w:rPr>
          <w:rStyle w:val="211"/>
          <w:rFonts w:eastAsia="Arial Unicode MS"/>
          <w:sz w:val="28"/>
          <w:szCs w:val="28"/>
        </w:rPr>
        <w:t> </w:t>
      </w:r>
      <w:r w:rsidR="00A13C78" w:rsidRPr="001C7F5C">
        <w:rPr>
          <w:rStyle w:val="211"/>
          <w:rFonts w:eastAsia="Arial Unicode MS"/>
          <w:sz w:val="28"/>
          <w:szCs w:val="28"/>
        </w:rPr>
        <w:t>О. Теоретичні методичшні засади професійного навчання у закладах профтехосвіти художнього профілю</w:t>
      </w:r>
      <w:r w:rsidR="009C66B8">
        <w:rPr>
          <w:rStyle w:val="211"/>
          <w:rFonts w:eastAsia="Arial Unicode MS"/>
          <w:sz w:val="28"/>
          <w:szCs w:val="28"/>
          <w:lang w:val="ru-RU"/>
        </w:rPr>
        <w:t xml:space="preserve"> </w:t>
      </w:r>
      <w:r w:rsidR="00A13C78" w:rsidRPr="001C7F5C">
        <w:rPr>
          <w:rStyle w:val="211"/>
          <w:rFonts w:eastAsia="Arial Unicode MS"/>
          <w:sz w:val="28"/>
          <w:szCs w:val="28"/>
        </w:rPr>
        <w:t>: Монографія / В.</w:t>
      </w:r>
      <w:r w:rsidR="001119CE">
        <w:rPr>
          <w:rStyle w:val="211"/>
          <w:rFonts w:eastAsia="Arial Unicode MS"/>
          <w:sz w:val="28"/>
          <w:szCs w:val="28"/>
        </w:rPr>
        <w:t> О. </w:t>
      </w:r>
      <w:r w:rsidR="00A13C78" w:rsidRPr="001C7F5C">
        <w:rPr>
          <w:rStyle w:val="211"/>
          <w:rFonts w:eastAsia="Arial Unicode MS"/>
          <w:sz w:val="28"/>
          <w:szCs w:val="28"/>
        </w:rPr>
        <w:t>Радкевич; за ред. Н.</w:t>
      </w:r>
      <w:r w:rsidR="001119CE">
        <w:rPr>
          <w:rStyle w:val="211"/>
          <w:rFonts w:eastAsia="Arial Unicode MS"/>
          <w:sz w:val="28"/>
          <w:szCs w:val="28"/>
        </w:rPr>
        <w:t> </w:t>
      </w:r>
      <w:r w:rsidR="00A13C78" w:rsidRPr="001C7F5C">
        <w:rPr>
          <w:rStyle w:val="211"/>
          <w:rFonts w:eastAsia="Arial Unicode MS"/>
          <w:sz w:val="28"/>
          <w:szCs w:val="28"/>
        </w:rPr>
        <w:t xml:space="preserve">Г. Ничкало.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1119CE">
        <w:rPr>
          <w:rStyle w:val="211"/>
          <w:rFonts w:eastAsia="Arial Unicode MS"/>
          <w:sz w:val="28"/>
          <w:szCs w:val="28"/>
        </w:rPr>
        <w:t xml:space="preserve"> </w:t>
      </w:r>
      <w:r w:rsidR="00A13C78" w:rsidRPr="001C7F5C">
        <w:rPr>
          <w:rStyle w:val="211"/>
          <w:rFonts w:eastAsia="Arial Unicode MS"/>
          <w:sz w:val="28"/>
          <w:szCs w:val="28"/>
        </w:rPr>
        <w:t xml:space="preserve">: УкрІНТЕІ, 2010.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424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EE16E1">
        <w:rPr>
          <w:rStyle w:val="211"/>
          <w:rFonts w:eastAsia="Arial Unicode MS"/>
          <w:sz w:val="28"/>
          <w:szCs w:val="28"/>
          <w:lang w:val="ru-RU"/>
        </w:rPr>
        <w:t>2</w:t>
      </w:r>
      <w:r w:rsidR="00911CD4">
        <w:rPr>
          <w:rStyle w:val="211"/>
          <w:rFonts w:eastAsia="Arial Unicode MS"/>
          <w:sz w:val="28"/>
          <w:szCs w:val="28"/>
          <w:lang w:val="ru-RU"/>
        </w:rPr>
        <w:t>2</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Решетник П.</w:t>
      </w:r>
      <w:r w:rsidR="001119CE">
        <w:rPr>
          <w:rStyle w:val="211"/>
          <w:rFonts w:eastAsia="Arial Unicode MS"/>
          <w:sz w:val="28"/>
          <w:szCs w:val="28"/>
        </w:rPr>
        <w:t> </w:t>
      </w:r>
      <w:r w:rsidR="00A13C78" w:rsidRPr="001C7F5C">
        <w:rPr>
          <w:rStyle w:val="211"/>
          <w:rFonts w:eastAsia="Arial Unicode MS"/>
          <w:sz w:val="28"/>
          <w:szCs w:val="28"/>
        </w:rPr>
        <w:t>М. Професійна освіта і компетентність / П.</w:t>
      </w:r>
      <w:r w:rsidR="001119CE">
        <w:rPr>
          <w:rStyle w:val="211"/>
          <w:rFonts w:eastAsia="Arial Unicode MS"/>
          <w:sz w:val="28"/>
          <w:szCs w:val="28"/>
        </w:rPr>
        <w:t> М. </w:t>
      </w:r>
      <w:r w:rsidR="00A13C78" w:rsidRPr="001C7F5C">
        <w:rPr>
          <w:rStyle w:val="211"/>
          <w:rFonts w:eastAsia="Arial Unicode MS"/>
          <w:sz w:val="28"/>
          <w:szCs w:val="28"/>
        </w:rPr>
        <w:t>Решетник, Н.</w:t>
      </w:r>
      <w:r w:rsidR="001119CE">
        <w:rPr>
          <w:rStyle w:val="211"/>
          <w:rFonts w:eastAsia="Arial Unicode MS"/>
          <w:sz w:val="28"/>
          <w:szCs w:val="28"/>
        </w:rPr>
        <w:t> </w:t>
      </w:r>
      <w:r w:rsidR="00A13C78" w:rsidRPr="001C7F5C">
        <w:rPr>
          <w:rStyle w:val="211"/>
          <w:rFonts w:eastAsia="Arial Unicode MS"/>
          <w:sz w:val="28"/>
          <w:szCs w:val="28"/>
        </w:rPr>
        <w:t>Г. Батечко // Науковий вісник Національного аграрного університету Редкол.</w:t>
      </w:r>
      <w:r w:rsidR="009C66B8">
        <w:rPr>
          <w:rStyle w:val="211"/>
          <w:rFonts w:eastAsia="Arial Unicode MS"/>
          <w:sz w:val="28"/>
          <w:szCs w:val="28"/>
          <w:lang w:val="ru-RU"/>
        </w:rPr>
        <w:t xml:space="preserve"> </w:t>
      </w:r>
      <w:r w:rsidR="00A13C78" w:rsidRPr="001C7F5C">
        <w:rPr>
          <w:rStyle w:val="211"/>
          <w:rFonts w:eastAsia="Arial Unicode MS"/>
          <w:sz w:val="28"/>
          <w:szCs w:val="28"/>
        </w:rPr>
        <w:t>: Д.</w:t>
      </w:r>
      <w:r w:rsidR="001119CE">
        <w:rPr>
          <w:rStyle w:val="211"/>
          <w:rFonts w:eastAsia="Arial Unicode MS"/>
          <w:sz w:val="28"/>
          <w:szCs w:val="28"/>
        </w:rPr>
        <w:t> </w:t>
      </w:r>
      <w:r w:rsidR="00A13C78" w:rsidRPr="001C7F5C">
        <w:rPr>
          <w:rStyle w:val="211"/>
          <w:rFonts w:eastAsia="Arial Unicode MS"/>
          <w:sz w:val="28"/>
          <w:szCs w:val="28"/>
        </w:rPr>
        <w:t xml:space="preserve">О. Мельничук відп. ред. та ін.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К., 2005.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Вип. 88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2005.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300 с.</w:t>
      </w:r>
    </w:p>
    <w:p w:rsidR="00315E90" w:rsidRDefault="00C0648E" w:rsidP="00057968">
      <w:pPr>
        <w:pStyle w:val="a2"/>
        <w:numPr>
          <w:ilvl w:val="0"/>
          <w:numId w:val="0"/>
        </w:numPr>
        <w:ind w:firstLine="567"/>
        <w:rPr>
          <w:lang w:val="ru-RU"/>
        </w:rPr>
      </w:pPr>
      <w:r>
        <w:rPr>
          <w:lang w:val="ru-RU"/>
        </w:rPr>
        <w:t>2</w:t>
      </w:r>
      <w:r w:rsidR="00911CD4">
        <w:rPr>
          <w:lang w:val="ru-RU"/>
        </w:rPr>
        <w:t>2</w:t>
      </w:r>
      <w:r w:rsidR="00EE16E1">
        <w:rPr>
          <w:lang w:val="ru-RU"/>
        </w:rPr>
        <w:t>3</w:t>
      </w:r>
      <w:r w:rsidR="00C31F10">
        <w:rPr>
          <w:lang w:val="ru-RU"/>
        </w:rPr>
        <w:t>.</w:t>
      </w:r>
      <w:r w:rsidR="00C31F10">
        <w:rPr>
          <w:lang w:val="en-US"/>
        </w:rPr>
        <w:t> </w:t>
      </w:r>
      <w:r w:rsidR="00A13C78">
        <w:t>Родигіна I.</w:t>
      </w:r>
      <w:r w:rsidR="001119CE">
        <w:t> </w:t>
      </w:r>
      <w:r w:rsidR="00A13C78">
        <w:t>В. Компетентнісно орієнтований піхід до навчання / Родигіна I. В. – X. : Вид. група «Основа», 2005. – 96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2</w:t>
      </w:r>
      <w:r w:rsidR="00EE16E1">
        <w:rPr>
          <w:rStyle w:val="211"/>
          <w:rFonts w:eastAsia="Arial Unicode MS"/>
          <w:sz w:val="28"/>
          <w:szCs w:val="28"/>
          <w:lang w:val="ru-RU"/>
        </w:rPr>
        <w:t>4</w:t>
      </w:r>
      <w:r w:rsidR="00C31F10">
        <w:rPr>
          <w:rStyle w:val="211"/>
          <w:rFonts w:eastAsia="Arial Unicode MS"/>
          <w:sz w:val="28"/>
          <w:szCs w:val="28"/>
          <w:lang w:val="ru-RU"/>
        </w:rPr>
        <w:t>.</w:t>
      </w:r>
      <w:r w:rsidR="00C31F10">
        <w:rPr>
          <w:rStyle w:val="211"/>
          <w:rFonts w:eastAsia="Arial Unicode MS"/>
          <w:sz w:val="28"/>
          <w:szCs w:val="28"/>
          <w:lang w:val="en-US"/>
        </w:rPr>
        <w:t> </w:t>
      </w:r>
      <w:r w:rsidR="00A13C78" w:rsidRPr="001C7F5C">
        <w:rPr>
          <w:rStyle w:val="211"/>
          <w:rFonts w:eastAsia="Arial Unicode MS"/>
          <w:sz w:val="28"/>
          <w:szCs w:val="28"/>
        </w:rPr>
        <w:t>Романовська О.</w:t>
      </w:r>
      <w:r w:rsidR="001119CE">
        <w:rPr>
          <w:rStyle w:val="211"/>
          <w:rFonts w:eastAsia="Arial Unicode MS"/>
          <w:sz w:val="28"/>
          <w:szCs w:val="28"/>
        </w:rPr>
        <w:t> </w:t>
      </w:r>
      <w:r w:rsidR="00A13C78" w:rsidRPr="001C7F5C">
        <w:rPr>
          <w:rStyle w:val="211"/>
          <w:rFonts w:eastAsia="Arial Unicode MS"/>
          <w:sz w:val="28"/>
          <w:szCs w:val="28"/>
        </w:rPr>
        <w:t xml:space="preserve">О. Самовдосконалення особистості викладача як основний шлях становления </w:t>
      </w:r>
      <w:r w:rsidR="003E06FF">
        <w:rPr>
          <w:rStyle w:val="211"/>
          <w:rFonts w:eastAsia="Arial Unicode MS"/>
          <w:sz w:val="28"/>
          <w:szCs w:val="28"/>
        </w:rPr>
        <w:t>його професійної компетентності</w:t>
      </w:r>
      <w:r w:rsidR="003E06FF">
        <w:rPr>
          <w:rStyle w:val="211"/>
          <w:rFonts w:eastAsia="Arial Unicode MS"/>
          <w:sz w:val="28"/>
          <w:szCs w:val="28"/>
          <w:lang w:val="ru-RU"/>
        </w:rPr>
        <w:t> </w:t>
      </w:r>
      <w:r w:rsidR="00A13C78" w:rsidRPr="001C7F5C">
        <w:rPr>
          <w:rStyle w:val="211"/>
          <w:rFonts w:eastAsia="Arial Unicode MS"/>
          <w:sz w:val="28"/>
          <w:szCs w:val="28"/>
        </w:rPr>
        <w:t>/О.</w:t>
      </w:r>
      <w:r w:rsidR="001119CE">
        <w:rPr>
          <w:rStyle w:val="211"/>
          <w:rFonts w:eastAsia="Arial Unicode MS"/>
          <w:sz w:val="28"/>
          <w:szCs w:val="28"/>
        </w:rPr>
        <w:t> </w:t>
      </w:r>
      <w:r w:rsidR="00A13C78" w:rsidRPr="001C7F5C">
        <w:rPr>
          <w:rStyle w:val="211"/>
          <w:rFonts w:eastAsia="Arial Unicode MS"/>
          <w:sz w:val="28"/>
          <w:szCs w:val="28"/>
        </w:rPr>
        <w:t>О.</w:t>
      </w:r>
      <w:r w:rsidR="001119CE">
        <w:rPr>
          <w:rStyle w:val="211"/>
          <w:rFonts w:eastAsia="Arial Unicode MS"/>
          <w:sz w:val="28"/>
          <w:szCs w:val="28"/>
        </w:rPr>
        <w:t> </w:t>
      </w:r>
      <w:r w:rsidR="00A13C78" w:rsidRPr="001C7F5C">
        <w:rPr>
          <w:rStyle w:val="211"/>
          <w:rFonts w:eastAsia="Arial Unicode MS"/>
          <w:sz w:val="28"/>
          <w:szCs w:val="28"/>
        </w:rPr>
        <w:t xml:space="preserve">Романовська // Теорія і практика управління соціальними системами. Щоквартальний науково-практичний журнал.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Харків</w:t>
      </w:r>
      <w:r w:rsidR="009C66B8">
        <w:rPr>
          <w:rStyle w:val="211"/>
          <w:rFonts w:eastAsia="Arial Unicode MS"/>
          <w:sz w:val="28"/>
          <w:szCs w:val="28"/>
          <w:lang w:val="ru-RU"/>
        </w:rPr>
        <w:t xml:space="preserve"> </w:t>
      </w:r>
      <w:r w:rsidR="00A13C78" w:rsidRPr="001C7F5C">
        <w:rPr>
          <w:rStyle w:val="211"/>
          <w:rFonts w:eastAsia="Arial Unicode MS"/>
          <w:sz w:val="28"/>
          <w:szCs w:val="28"/>
        </w:rPr>
        <w:t xml:space="preserve">: НТУ “ХПІ”.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2007.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 3. </w:t>
      </w:r>
      <w:r w:rsidR="00A13C78" w:rsidRPr="001C7F5C">
        <w:rPr>
          <w:rStyle w:val="40"/>
          <w:rFonts w:eastAsiaTheme="minorEastAsia"/>
          <w:b w:val="0"/>
          <w:bCs w:val="0"/>
        </w:rPr>
        <w:t xml:space="preserve">– С. </w:t>
      </w:r>
      <w:r w:rsidR="00A13C78" w:rsidRPr="001C7F5C">
        <w:rPr>
          <w:rStyle w:val="211"/>
          <w:rFonts w:eastAsia="Arial Unicode MS"/>
          <w:sz w:val="28"/>
          <w:szCs w:val="28"/>
        </w:rPr>
        <w:t>94</w:t>
      </w:r>
      <w:r w:rsidR="00A13C78">
        <w:t>–</w:t>
      </w:r>
      <w:r w:rsidR="00A13C78" w:rsidRPr="001C7F5C">
        <w:rPr>
          <w:rStyle w:val="211"/>
          <w:rFonts w:eastAsia="Arial Unicode MS"/>
          <w:sz w:val="28"/>
          <w:szCs w:val="28"/>
        </w:rPr>
        <w:t>101.</w:t>
      </w:r>
    </w:p>
    <w:p w:rsidR="00315E90" w:rsidRDefault="00C0648E" w:rsidP="00057968">
      <w:pPr>
        <w:pStyle w:val="a2"/>
        <w:numPr>
          <w:ilvl w:val="0"/>
          <w:numId w:val="0"/>
        </w:numPr>
        <w:ind w:firstLine="567"/>
        <w:rPr>
          <w:lang w:val="ru-RU"/>
        </w:rPr>
      </w:pPr>
      <w:r>
        <w:rPr>
          <w:lang w:val="ru-RU"/>
        </w:rPr>
        <w:t>2</w:t>
      </w:r>
      <w:r w:rsidR="00911CD4">
        <w:rPr>
          <w:lang w:val="ru-RU"/>
        </w:rPr>
        <w:t>2</w:t>
      </w:r>
      <w:r w:rsidR="00EE16E1">
        <w:rPr>
          <w:lang w:val="ru-RU"/>
        </w:rPr>
        <w:t>5</w:t>
      </w:r>
      <w:r w:rsidR="00C31F10">
        <w:rPr>
          <w:lang w:val="ru-RU"/>
        </w:rPr>
        <w:t>.</w:t>
      </w:r>
      <w:r w:rsidR="00C31F10">
        <w:t> </w:t>
      </w:r>
      <w:r w:rsidR="00745624">
        <w:t>Романовский А.</w:t>
      </w:r>
      <w:r w:rsidR="001119CE">
        <w:t> </w:t>
      </w:r>
      <w:r w:rsidR="00745624">
        <w:t>Г. Формирование конкурентоспособного специалиста как стратегическая задача философии современного образования / А.</w:t>
      </w:r>
      <w:r w:rsidR="001119CE">
        <w:t> </w:t>
      </w:r>
      <w:r w:rsidR="00745624">
        <w:t>Г. Романовский // Теорія і практика управління соціальними системами. – 2008. – №3. – С. 3–9.</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2</w:t>
      </w:r>
      <w:r w:rsidR="00EE16E1">
        <w:rPr>
          <w:rStyle w:val="211"/>
          <w:rFonts w:eastAsia="Arial Unicode MS"/>
          <w:sz w:val="28"/>
          <w:szCs w:val="28"/>
          <w:lang w:val="ru-RU"/>
        </w:rPr>
        <w:t>6</w:t>
      </w:r>
      <w:r w:rsidR="00C31F10">
        <w:rPr>
          <w:rStyle w:val="211"/>
          <w:rFonts w:eastAsia="Arial Unicode MS"/>
          <w:sz w:val="28"/>
          <w:szCs w:val="28"/>
          <w:lang w:val="ru-RU"/>
        </w:rPr>
        <w:t>. </w:t>
      </w:r>
      <w:r w:rsidR="00A13C78" w:rsidRPr="001C7F5C">
        <w:rPr>
          <w:rStyle w:val="211"/>
          <w:rFonts w:eastAsia="Arial Unicode MS"/>
          <w:sz w:val="28"/>
          <w:szCs w:val="28"/>
        </w:rPr>
        <w:t>Російсько-український і</w:t>
      </w:r>
      <w:r w:rsidR="00A13C78" w:rsidRPr="001C7F5C">
        <w:rPr>
          <w:rStyle w:val="77"/>
          <w:rFonts w:ascii="Times New Roman" w:eastAsia="Arial Unicode MS" w:hAnsi="Times New Roman" w:cs="Times New Roman"/>
          <w:sz w:val="28"/>
          <w:szCs w:val="28"/>
          <w:shd w:val="clear" w:color="auto" w:fill="auto"/>
        </w:rPr>
        <w:t xml:space="preserve"> україн</w:t>
      </w:r>
      <w:r w:rsidR="00A13C78" w:rsidRPr="001C7F5C">
        <w:rPr>
          <w:rStyle w:val="211"/>
          <w:rFonts w:eastAsia="Arial Unicode MS"/>
          <w:sz w:val="28"/>
          <w:szCs w:val="28"/>
        </w:rPr>
        <w:t>сько-російський тлумачний словник / За загал. ред. Л.</w:t>
      </w:r>
      <w:r w:rsidR="001119CE">
        <w:rPr>
          <w:rStyle w:val="211"/>
          <w:rFonts w:eastAsia="Arial Unicode MS"/>
          <w:sz w:val="28"/>
          <w:szCs w:val="28"/>
        </w:rPr>
        <w:t> </w:t>
      </w:r>
      <w:r w:rsidR="00A13C78" w:rsidRPr="001C7F5C">
        <w:rPr>
          <w:rStyle w:val="211"/>
          <w:rFonts w:eastAsia="Arial Unicode MS"/>
          <w:sz w:val="28"/>
          <w:szCs w:val="28"/>
        </w:rPr>
        <w:t xml:space="preserve">Г. Савченко.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X.</w:t>
      </w:r>
      <w:r w:rsidR="009C66B8">
        <w:rPr>
          <w:rStyle w:val="211"/>
          <w:rFonts w:eastAsia="Arial Unicode MS"/>
          <w:sz w:val="28"/>
          <w:szCs w:val="28"/>
          <w:lang w:val="ru-RU"/>
        </w:rPr>
        <w:t xml:space="preserve"> </w:t>
      </w:r>
      <w:r w:rsidR="00A13C78" w:rsidRPr="001C7F5C">
        <w:rPr>
          <w:rStyle w:val="211"/>
          <w:rFonts w:eastAsia="Arial Unicode MS"/>
          <w:sz w:val="28"/>
          <w:szCs w:val="28"/>
        </w:rPr>
        <w:t xml:space="preserve">: Прапор, 2003.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542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lastRenderedPageBreak/>
        <w:t>2</w:t>
      </w:r>
      <w:r w:rsidR="00911CD4">
        <w:rPr>
          <w:rStyle w:val="211"/>
          <w:rFonts w:eastAsia="Arial Unicode MS"/>
          <w:sz w:val="28"/>
          <w:szCs w:val="28"/>
          <w:lang w:val="ru-RU"/>
        </w:rPr>
        <w:t>2</w:t>
      </w:r>
      <w:r w:rsidR="00EE16E1">
        <w:rPr>
          <w:rStyle w:val="211"/>
          <w:rFonts w:eastAsia="Arial Unicode MS"/>
          <w:sz w:val="28"/>
          <w:szCs w:val="28"/>
          <w:lang w:val="ru-RU"/>
        </w:rPr>
        <w:t>7</w:t>
      </w:r>
      <w:r w:rsidR="00C31F10">
        <w:rPr>
          <w:rStyle w:val="211"/>
          <w:rFonts w:eastAsia="Arial Unicode MS"/>
          <w:sz w:val="28"/>
          <w:szCs w:val="28"/>
          <w:lang w:val="ru-RU"/>
        </w:rPr>
        <w:t> </w:t>
      </w:r>
      <w:r>
        <w:rPr>
          <w:rStyle w:val="211"/>
          <w:rFonts w:eastAsia="Arial Unicode MS"/>
          <w:sz w:val="28"/>
          <w:szCs w:val="28"/>
          <w:lang w:val="ru-RU"/>
        </w:rPr>
        <w:t xml:space="preserve"> </w:t>
      </w:r>
      <w:r w:rsidR="00A13C78" w:rsidRPr="001C7F5C">
        <w:rPr>
          <w:rStyle w:val="211"/>
          <w:rFonts w:eastAsia="Arial Unicode MS"/>
          <w:sz w:val="28"/>
          <w:szCs w:val="28"/>
        </w:rPr>
        <w:t>Рубинштейн С.</w:t>
      </w:r>
      <w:r w:rsidR="001119CE">
        <w:rPr>
          <w:rStyle w:val="211"/>
          <w:rFonts w:eastAsia="Arial Unicode MS"/>
          <w:sz w:val="28"/>
          <w:szCs w:val="28"/>
        </w:rPr>
        <w:t> </w:t>
      </w:r>
      <w:r w:rsidR="00A13C78" w:rsidRPr="001C7F5C">
        <w:rPr>
          <w:rStyle w:val="211"/>
          <w:rFonts w:eastAsia="Arial Unicode MS"/>
          <w:sz w:val="28"/>
          <w:szCs w:val="28"/>
        </w:rPr>
        <w:t>Л. Основы общей психологии / С.</w:t>
      </w:r>
      <w:r w:rsidR="001119CE">
        <w:rPr>
          <w:rStyle w:val="211"/>
          <w:rFonts w:eastAsia="Arial Unicode MS"/>
          <w:sz w:val="28"/>
          <w:szCs w:val="28"/>
        </w:rPr>
        <w:t> </w:t>
      </w:r>
      <w:r w:rsidR="00A13C78" w:rsidRPr="001C7F5C">
        <w:rPr>
          <w:rStyle w:val="211"/>
          <w:rFonts w:eastAsia="Arial Unicode MS"/>
          <w:sz w:val="28"/>
          <w:szCs w:val="28"/>
        </w:rPr>
        <w:t xml:space="preserve">Л. Рубинштейн.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СПб.</w:t>
      </w:r>
      <w:r w:rsidR="009C66B8">
        <w:rPr>
          <w:rStyle w:val="211"/>
          <w:rFonts w:eastAsia="Arial Unicode MS"/>
          <w:sz w:val="28"/>
          <w:szCs w:val="28"/>
          <w:lang w:val="ru-RU"/>
        </w:rPr>
        <w:t xml:space="preserve"> </w:t>
      </w:r>
      <w:r w:rsidR="00A13C78" w:rsidRPr="001C7F5C">
        <w:rPr>
          <w:rStyle w:val="211"/>
          <w:rFonts w:eastAsia="Arial Unicode MS"/>
          <w:sz w:val="28"/>
          <w:szCs w:val="28"/>
        </w:rPr>
        <w:t xml:space="preserve">: Питер Ком, 1998.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688 с.</w:t>
      </w:r>
    </w:p>
    <w:p w:rsidR="00315E90" w:rsidRDefault="00C0648E" w:rsidP="00057968">
      <w:pPr>
        <w:pStyle w:val="a2"/>
        <w:numPr>
          <w:ilvl w:val="0"/>
          <w:numId w:val="0"/>
        </w:numPr>
        <w:ind w:firstLine="567"/>
        <w:rPr>
          <w:rStyle w:val="afff1"/>
          <w:lang w:val="ru-RU"/>
        </w:rPr>
      </w:pPr>
      <w:r w:rsidRPr="00911CD4">
        <w:rPr>
          <w:lang w:val="ru-RU"/>
        </w:rPr>
        <w:t>22</w:t>
      </w:r>
      <w:r w:rsidR="00EE16E1">
        <w:rPr>
          <w:lang w:val="ru-RU"/>
        </w:rPr>
        <w:t>8</w:t>
      </w:r>
      <w:r w:rsidR="00C31F10">
        <w:rPr>
          <w:lang w:val="ru-RU"/>
        </w:rPr>
        <w:t>. </w:t>
      </w:r>
      <w:r w:rsidR="00DC5A34" w:rsidRPr="00911CD4">
        <w:t>Самойлов</w:t>
      </w:r>
      <w:r w:rsidR="00DC5A34" w:rsidRPr="00E80466">
        <w:t xml:space="preserve"> А. Е. Компьютеризация и информатизация у</w:t>
      </w:r>
      <w:r w:rsidR="00DC5A34">
        <w:t xml:space="preserve">чебного процесса по дисциплине </w:t>
      </w:r>
      <w:r w:rsidR="00DC5A34" w:rsidRPr="001C7F5C">
        <w:rPr>
          <w:rStyle w:val="211"/>
          <w:rFonts w:eastAsia="Arial Unicode MS"/>
          <w:sz w:val="28"/>
          <w:szCs w:val="28"/>
        </w:rPr>
        <w:t>“</w:t>
      </w:r>
      <w:r w:rsidR="00DC5A34">
        <w:t>Экономика строительства</w:t>
      </w:r>
      <w:r w:rsidR="00DC5A34" w:rsidRPr="001C7F5C">
        <w:rPr>
          <w:rStyle w:val="211"/>
          <w:rFonts w:eastAsia="Arial Unicode MS"/>
          <w:sz w:val="28"/>
          <w:szCs w:val="28"/>
        </w:rPr>
        <w:t>”</w:t>
      </w:r>
      <w:r w:rsidR="00DC5A34" w:rsidRPr="00E80466">
        <w:t xml:space="preserve"> / А. Е. Самойлов // Повышение эффективности учебно-воспитательного процесса: новые идеи, формы, методы / Си</w:t>
      </w:r>
      <w:r w:rsidR="00911CD4">
        <w:t>бАДИ. – Омск, 1998. – С. 51–55.</w:t>
      </w:r>
    </w:p>
    <w:p w:rsidR="007634D3" w:rsidRDefault="00C0648E" w:rsidP="00057968">
      <w:pPr>
        <w:pStyle w:val="a2"/>
        <w:numPr>
          <w:ilvl w:val="0"/>
          <w:numId w:val="0"/>
        </w:numPr>
        <w:ind w:firstLine="567"/>
      </w:pPr>
      <w:r>
        <w:rPr>
          <w:lang w:val="ru-RU"/>
        </w:rPr>
        <w:t>22</w:t>
      </w:r>
      <w:r w:rsidR="00EE16E1">
        <w:rPr>
          <w:lang w:val="ru-RU"/>
        </w:rPr>
        <w:t>9</w:t>
      </w:r>
      <w:r w:rsidR="00C31F10">
        <w:rPr>
          <w:lang w:val="ru-RU"/>
        </w:rPr>
        <w:t>. </w:t>
      </w:r>
      <w:r w:rsidR="00A13C78">
        <w:t xml:space="preserve">Самостоятельная работа студентов как приоритетный фактор учебного процесса / Вопросы общественных наук : Межведомственный научный сборник. </w:t>
      </w:r>
      <w:r w:rsidR="00A13C78">
        <w:rPr>
          <w:rStyle w:val="85"/>
        </w:rPr>
        <w:t xml:space="preserve">— </w:t>
      </w:r>
      <w:r w:rsidR="00A13C78">
        <w:t>К. : Лыбидь, 1992. – Вып. 92 – 136 с.</w:t>
      </w:r>
    </w:p>
    <w:p w:rsidR="00315E90" w:rsidRDefault="00C0648E" w:rsidP="00057968">
      <w:pPr>
        <w:pStyle w:val="a2"/>
        <w:numPr>
          <w:ilvl w:val="0"/>
          <w:numId w:val="0"/>
        </w:numPr>
        <w:ind w:firstLine="567"/>
        <w:rPr>
          <w:lang w:val="ru-RU"/>
        </w:rPr>
      </w:pPr>
      <w:r>
        <w:rPr>
          <w:lang w:val="ru-RU"/>
        </w:rPr>
        <w:t>2</w:t>
      </w:r>
      <w:r w:rsidR="00EE16E1">
        <w:rPr>
          <w:lang w:val="ru-RU"/>
        </w:rPr>
        <w:t>30</w:t>
      </w:r>
      <w:r w:rsidR="00C31F10">
        <w:rPr>
          <w:lang w:val="ru-RU"/>
        </w:rPr>
        <w:t>. </w:t>
      </w:r>
      <w:r w:rsidR="00A13C78">
        <w:t>Селевко Г. Компетентности их классификация / Селевко Г. // Народное образование. – 2004. – № 4. С. 138–143.</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EE16E1">
        <w:rPr>
          <w:rStyle w:val="211"/>
          <w:rFonts w:eastAsia="Arial Unicode MS"/>
          <w:sz w:val="28"/>
          <w:szCs w:val="28"/>
          <w:lang w:val="ru-RU"/>
        </w:rPr>
        <w:t>31</w:t>
      </w:r>
      <w:r w:rsidR="00C31F10">
        <w:rPr>
          <w:rStyle w:val="211"/>
          <w:rFonts w:eastAsia="Arial Unicode MS"/>
          <w:sz w:val="28"/>
          <w:szCs w:val="28"/>
          <w:lang w:val="ru-RU"/>
        </w:rPr>
        <w:t>. </w:t>
      </w:r>
      <w:r w:rsidR="00A13C78" w:rsidRPr="001C7F5C">
        <w:rPr>
          <w:rStyle w:val="211"/>
          <w:rFonts w:eastAsia="Arial Unicode MS"/>
          <w:sz w:val="28"/>
          <w:szCs w:val="28"/>
        </w:rPr>
        <w:t>Сериков В.</w:t>
      </w:r>
      <w:r w:rsidR="001119CE">
        <w:rPr>
          <w:rStyle w:val="211"/>
          <w:rFonts w:eastAsia="Arial Unicode MS"/>
          <w:sz w:val="28"/>
          <w:szCs w:val="28"/>
        </w:rPr>
        <w:t> </w:t>
      </w:r>
      <w:r w:rsidR="00A13C78" w:rsidRPr="001C7F5C">
        <w:rPr>
          <w:rStyle w:val="211"/>
          <w:rFonts w:eastAsia="Arial Unicode MS"/>
          <w:sz w:val="28"/>
          <w:szCs w:val="28"/>
        </w:rPr>
        <w:t>В. Личностный подход в образовании: концепция и технологии</w:t>
      </w:r>
      <w:r w:rsidR="009C66B8">
        <w:rPr>
          <w:rStyle w:val="211"/>
          <w:rFonts w:eastAsia="Arial Unicode MS"/>
          <w:sz w:val="28"/>
          <w:szCs w:val="28"/>
          <w:lang w:val="ru-RU"/>
        </w:rPr>
        <w:t xml:space="preserve"> </w:t>
      </w:r>
      <w:r w:rsidR="00A13C78" w:rsidRPr="001C7F5C">
        <w:rPr>
          <w:rStyle w:val="211"/>
          <w:rFonts w:eastAsia="Arial Unicode MS"/>
          <w:sz w:val="28"/>
          <w:szCs w:val="28"/>
        </w:rPr>
        <w:t xml:space="preserve">: Монография.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Волгоград</w:t>
      </w:r>
      <w:r w:rsidR="001119CE">
        <w:rPr>
          <w:rStyle w:val="211"/>
          <w:rFonts w:eastAsia="Arial Unicode MS"/>
          <w:sz w:val="28"/>
          <w:szCs w:val="28"/>
        </w:rPr>
        <w:t xml:space="preserve"> </w:t>
      </w:r>
      <w:r w:rsidR="00A13C78" w:rsidRPr="001C7F5C">
        <w:rPr>
          <w:rStyle w:val="211"/>
          <w:rFonts w:eastAsia="Arial Unicode MS"/>
          <w:sz w:val="28"/>
          <w:szCs w:val="28"/>
        </w:rPr>
        <w:t xml:space="preserve">: Перемена, 1994.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152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3</w:t>
      </w:r>
      <w:r w:rsidR="00EE16E1">
        <w:rPr>
          <w:rStyle w:val="211"/>
          <w:rFonts w:eastAsia="Arial Unicode MS"/>
          <w:sz w:val="28"/>
          <w:szCs w:val="28"/>
          <w:lang w:val="ru-RU"/>
        </w:rPr>
        <w:t>2</w:t>
      </w:r>
      <w:r>
        <w:rPr>
          <w:rStyle w:val="211"/>
          <w:rFonts w:eastAsia="Arial Unicode MS"/>
          <w:sz w:val="28"/>
          <w:szCs w:val="28"/>
          <w:lang w:val="ru-RU"/>
        </w:rPr>
        <w:t>.</w:t>
      </w:r>
      <w:r w:rsidR="00C31F10">
        <w:rPr>
          <w:rStyle w:val="211"/>
          <w:rFonts w:eastAsia="Arial Unicode MS"/>
          <w:sz w:val="28"/>
          <w:szCs w:val="28"/>
          <w:lang w:val="ru-RU"/>
        </w:rPr>
        <w:t> </w:t>
      </w:r>
      <w:r w:rsidR="00A13C78" w:rsidRPr="001C7F5C">
        <w:rPr>
          <w:rStyle w:val="211"/>
          <w:rFonts w:eastAsia="Arial Unicode MS"/>
          <w:sz w:val="28"/>
          <w:szCs w:val="28"/>
        </w:rPr>
        <w:t>Сериков В.</w:t>
      </w:r>
      <w:r w:rsidR="001119CE">
        <w:rPr>
          <w:rStyle w:val="211"/>
          <w:rFonts w:eastAsia="Arial Unicode MS"/>
          <w:sz w:val="28"/>
          <w:szCs w:val="28"/>
        </w:rPr>
        <w:t> </w:t>
      </w:r>
      <w:r w:rsidR="00A13C78" w:rsidRPr="001C7F5C">
        <w:rPr>
          <w:rStyle w:val="211"/>
          <w:rFonts w:eastAsia="Arial Unicode MS"/>
          <w:sz w:val="28"/>
          <w:szCs w:val="28"/>
        </w:rPr>
        <w:t xml:space="preserve">В. О соотношении между самостоятельной </w:t>
      </w:r>
      <w:r w:rsidR="001119CE">
        <w:rPr>
          <w:rStyle w:val="211"/>
          <w:rFonts w:eastAsia="Arial Unicode MS"/>
          <w:sz w:val="28"/>
          <w:szCs w:val="28"/>
        </w:rPr>
        <w:t>работой и самообразованием / В. </w:t>
      </w:r>
      <w:r w:rsidR="00A13C78" w:rsidRPr="001C7F5C">
        <w:rPr>
          <w:rStyle w:val="211"/>
          <w:rFonts w:eastAsia="Arial Unicode MS"/>
          <w:sz w:val="28"/>
          <w:szCs w:val="28"/>
        </w:rPr>
        <w:t>В. Сериков // Новые исследования в педагогических науках. Сост. И.</w:t>
      </w:r>
      <w:r w:rsidR="001119CE">
        <w:rPr>
          <w:rStyle w:val="211"/>
          <w:rFonts w:eastAsia="Arial Unicode MS"/>
          <w:sz w:val="28"/>
          <w:szCs w:val="28"/>
        </w:rPr>
        <w:t> </w:t>
      </w:r>
      <w:r w:rsidR="00A13C78" w:rsidRPr="001C7F5C">
        <w:rPr>
          <w:rStyle w:val="211"/>
          <w:rFonts w:eastAsia="Arial Unicode MS"/>
          <w:sz w:val="28"/>
          <w:szCs w:val="28"/>
        </w:rPr>
        <w:t xml:space="preserve">К. Шубинский.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М.</w:t>
      </w:r>
      <w:r w:rsidR="001119CE">
        <w:rPr>
          <w:rStyle w:val="211"/>
          <w:rFonts w:eastAsia="Arial Unicode MS"/>
          <w:sz w:val="28"/>
          <w:szCs w:val="28"/>
        </w:rPr>
        <w:t xml:space="preserve"> </w:t>
      </w:r>
      <w:r w:rsidR="00A13C78" w:rsidRPr="001C7F5C">
        <w:rPr>
          <w:rStyle w:val="211"/>
          <w:rFonts w:eastAsia="Arial Unicode MS"/>
          <w:sz w:val="28"/>
          <w:szCs w:val="28"/>
        </w:rPr>
        <w:t xml:space="preserve">: Педагогика, 1989.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Вып. 1. С. 28</w:t>
      </w:r>
      <w:r w:rsidR="00A13C78">
        <w:t>–</w:t>
      </w:r>
      <w:r w:rsidR="00A13C78" w:rsidRPr="001C7F5C">
        <w:rPr>
          <w:rStyle w:val="211"/>
          <w:rFonts w:eastAsia="Arial Unicode MS"/>
          <w:sz w:val="28"/>
          <w:szCs w:val="28"/>
        </w:rPr>
        <w:t>30.</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3</w:t>
      </w:r>
      <w:r w:rsidR="00EE16E1">
        <w:rPr>
          <w:rStyle w:val="211"/>
          <w:rFonts w:eastAsia="Arial Unicode MS"/>
          <w:sz w:val="28"/>
          <w:szCs w:val="28"/>
          <w:lang w:val="ru-RU"/>
        </w:rPr>
        <w:t>3</w:t>
      </w:r>
      <w:r w:rsidR="00C31F10">
        <w:rPr>
          <w:rStyle w:val="211"/>
          <w:rFonts w:eastAsia="Arial Unicode MS"/>
          <w:sz w:val="28"/>
          <w:szCs w:val="28"/>
          <w:lang w:val="ru-RU"/>
        </w:rPr>
        <w:t>. </w:t>
      </w:r>
      <w:r w:rsidR="00A13C78" w:rsidRPr="001C7F5C">
        <w:rPr>
          <w:rStyle w:val="211"/>
          <w:rFonts w:eastAsia="Arial Unicode MS"/>
          <w:sz w:val="28"/>
          <w:szCs w:val="28"/>
        </w:rPr>
        <w:t>Сериков Г.</w:t>
      </w:r>
      <w:r w:rsidR="001119CE">
        <w:rPr>
          <w:rStyle w:val="211"/>
          <w:rFonts w:eastAsia="Arial Unicode MS"/>
          <w:sz w:val="28"/>
          <w:szCs w:val="28"/>
        </w:rPr>
        <w:t> </w:t>
      </w:r>
      <w:r w:rsidR="00A13C78" w:rsidRPr="001C7F5C">
        <w:rPr>
          <w:rStyle w:val="211"/>
          <w:rFonts w:eastAsia="Arial Unicode MS"/>
          <w:sz w:val="28"/>
          <w:szCs w:val="28"/>
        </w:rPr>
        <w:t>Н. Самообразование</w:t>
      </w:r>
      <w:r w:rsidR="004A540F">
        <w:rPr>
          <w:rStyle w:val="211"/>
          <w:rFonts w:eastAsia="Arial Unicode MS"/>
          <w:sz w:val="28"/>
          <w:szCs w:val="28"/>
          <w:lang w:val="ru-RU"/>
        </w:rPr>
        <w:t xml:space="preserve"> </w:t>
      </w:r>
      <w:r w:rsidR="00A13C78" w:rsidRPr="001C7F5C">
        <w:rPr>
          <w:rStyle w:val="211"/>
          <w:rFonts w:eastAsia="Arial Unicode MS"/>
          <w:sz w:val="28"/>
          <w:szCs w:val="28"/>
        </w:rPr>
        <w:t>: совершенствование подготовки студентов / Г.</w:t>
      </w:r>
      <w:r w:rsidR="001119CE">
        <w:rPr>
          <w:rStyle w:val="211"/>
          <w:rFonts w:eastAsia="Arial Unicode MS"/>
          <w:sz w:val="28"/>
          <w:szCs w:val="28"/>
        </w:rPr>
        <w:t> </w:t>
      </w:r>
      <w:r w:rsidR="00A13C78" w:rsidRPr="001C7F5C">
        <w:rPr>
          <w:rStyle w:val="211"/>
          <w:rFonts w:eastAsia="Arial Unicode MS"/>
          <w:sz w:val="28"/>
          <w:szCs w:val="28"/>
        </w:rPr>
        <w:t>Н.</w:t>
      </w:r>
      <w:r w:rsidR="00A13C78" w:rsidRPr="001C7F5C">
        <w:rPr>
          <w:rStyle w:val="77"/>
          <w:rFonts w:ascii="Times New Roman" w:eastAsia="Arial Unicode MS" w:hAnsi="Times New Roman" w:cs="Times New Roman"/>
          <w:sz w:val="28"/>
          <w:szCs w:val="28"/>
          <w:shd w:val="clear" w:color="auto" w:fill="auto"/>
        </w:rPr>
        <w:t xml:space="preserve"> Сериков.</w:t>
      </w:r>
      <w:r w:rsidR="00A13C78" w:rsidRPr="001C7F5C">
        <w:rPr>
          <w:rStyle w:val="211"/>
          <w:rFonts w:eastAsia="Arial Unicode MS"/>
          <w:sz w:val="28"/>
          <w:szCs w:val="28"/>
        </w:rPr>
        <w:t xml:space="preserve">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Иркутск</w:t>
      </w:r>
      <w:r w:rsidR="009C66B8">
        <w:rPr>
          <w:rStyle w:val="211"/>
          <w:rFonts w:eastAsia="Arial Unicode MS"/>
          <w:sz w:val="28"/>
          <w:szCs w:val="28"/>
          <w:lang w:val="ru-RU"/>
        </w:rPr>
        <w:t xml:space="preserve"> </w:t>
      </w:r>
      <w:r w:rsidR="00A13C78" w:rsidRPr="001C7F5C">
        <w:rPr>
          <w:rStyle w:val="211"/>
          <w:rFonts w:eastAsia="Arial Unicode MS"/>
          <w:sz w:val="28"/>
          <w:szCs w:val="28"/>
        </w:rPr>
        <w:t xml:space="preserve">: Изд-во Иркут. ун-та, 1991.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232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3</w:t>
      </w:r>
      <w:r w:rsidR="00EE16E1">
        <w:rPr>
          <w:rStyle w:val="211"/>
          <w:rFonts w:eastAsia="Arial Unicode MS"/>
          <w:sz w:val="28"/>
          <w:szCs w:val="28"/>
          <w:lang w:val="ru-RU"/>
        </w:rPr>
        <w:t>4</w:t>
      </w:r>
      <w:r w:rsidR="00C31F10">
        <w:rPr>
          <w:rStyle w:val="211"/>
          <w:rFonts w:eastAsia="Arial Unicode MS"/>
          <w:sz w:val="28"/>
          <w:szCs w:val="28"/>
          <w:lang w:val="ru-RU"/>
        </w:rPr>
        <w:t>. </w:t>
      </w:r>
      <w:r w:rsidR="00A13C78" w:rsidRPr="001C7F5C">
        <w:rPr>
          <w:rStyle w:val="211"/>
          <w:rFonts w:eastAsia="Arial Unicode MS"/>
          <w:sz w:val="28"/>
          <w:szCs w:val="28"/>
        </w:rPr>
        <w:t>Сидоренко Е.</w:t>
      </w:r>
      <w:r w:rsidR="001119CE">
        <w:rPr>
          <w:rStyle w:val="211"/>
          <w:rFonts w:eastAsia="Arial Unicode MS"/>
          <w:sz w:val="28"/>
          <w:szCs w:val="28"/>
        </w:rPr>
        <w:t> </w:t>
      </w:r>
      <w:r w:rsidR="00A13C78" w:rsidRPr="001C7F5C">
        <w:rPr>
          <w:rStyle w:val="211"/>
          <w:rFonts w:eastAsia="Arial Unicode MS"/>
          <w:sz w:val="28"/>
          <w:szCs w:val="28"/>
        </w:rPr>
        <w:t>В. Тренинг коммуникативной компетентности в деловом взаимодействии / Е.</w:t>
      </w:r>
      <w:r w:rsidR="001119CE">
        <w:rPr>
          <w:rStyle w:val="211"/>
          <w:rFonts w:eastAsia="Arial Unicode MS"/>
          <w:sz w:val="28"/>
          <w:szCs w:val="28"/>
        </w:rPr>
        <w:t> </w:t>
      </w:r>
      <w:r w:rsidR="00A13C78" w:rsidRPr="001C7F5C">
        <w:rPr>
          <w:rStyle w:val="211"/>
          <w:rFonts w:eastAsia="Arial Unicode MS"/>
          <w:sz w:val="28"/>
          <w:szCs w:val="28"/>
        </w:rPr>
        <w:t xml:space="preserve">В. Сидоренко.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СПб.</w:t>
      </w:r>
      <w:r w:rsidR="009C66B8">
        <w:rPr>
          <w:rStyle w:val="211"/>
          <w:rFonts w:eastAsia="Arial Unicode MS"/>
          <w:sz w:val="28"/>
          <w:szCs w:val="28"/>
          <w:lang w:val="ru-RU"/>
        </w:rPr>
        <w:t xml:space="preserve"> </w:t>
      </w:r>
      <w:r w:rsidR="00A13C78" w:rsidRPr="001C7F5C">
        <w:rPr>
          <w:rStyle w:val="211"/>
          <w:rFonts w:eastAsia="Arial Unicode MS"/>
          <w:sz w:val="28"/>
          <w:szCs w:val="28"/>
        </w:rPr>
        <w:t xml:space="preserve">: Речь, 2002.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208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3</w:t>
      </w:r>
      <w:r w:rsidR="00EE16E1">
        <w:rPr>
          <w:rStyle w:val="211"/>
          <w:rFonts w:eastAsia="Arial Unicode MS"/>
          <w:sz w:val="28"/>
          <w:szCs w:val="28"/>
          <w:lang w:val="ru-RU"/>
        </w:rPr>
        <w:t>5</w:t>
      </w:r>
      <w:r w:rsidR="00C31F10">
        <w:rPr>
          <w:rStyle w:val="211"/>
          <w:rFonts w:eastAsia="Arial Unicode MS"/>
          <w:sz w:val="28"/>
          <w:szCs w:val="28"/>
          <w:lang w:val="ru-RU"/>
        </w:rPr>
        <w:t>. </w:t>
      </w:r>
      <w:r w:rsidR="00A13C78" w:rsidRPr="001C7F5C">
        <w:rPr>
          <w:rStyle w:val="211"/>
          <w:rFonts w:eastAsia="Arial Unicode MS"/>
          <w:sz w:val="28"/>
          <w:szCs w:val="28"/>
        </w:rPr>
        <w:t>Сизова Т.</w:t>
      </w:r>
      <w:r w:rsidR="001119CE">
        <w:rPr>
          <w:rStyle w:val="211"/>
          <w:rFonts w:eastAsia="Arial Unicode MS"/>
          <w:sz w:val="28"/>
          <w:szCs w:val="28"/>
        </w:rPr>
        <w:t> </w:t>
      </w:r>
      <w:r w:rsidR="00A13C78" w:rsidRPr="001C7F5C">
        <w:rPr>
          <w:rStyle w:val="211"/>
          <w:rFonts w:eastAsia="Arial Unicode MS"/>
          <w:sz w:val="28"/>
          <w:szCs w:val="28"/>
        </w:rPr>
        <w:t>В. Научное обеспечение профессионального образования / Т.</w:t>
      </w:r>
      <w:r w:rsidR="001119CE">
        <w:rPr>
          <w:rStyle w:val="211"/>
          <w:rFonts w:eastAsia="Arial Unicode MS"/>
          <w:sz w:val="28"/>
          <w:szCs w:val="28"/>
        </w:rPr>
        <w:t> </w:t>
      </w:r>
      <w:r w:rsidR="00A13C78" w:rsidRPr="001C7F5C">
        <w:rPr>
          <w:rStyle w:val="211"/>
          <w:rFonts w:eastAsia="Arial Unicode MS"/>
          <w:sz w:val="28"/>
          <w:szCs w:val="28"/>
        </w:rPr>
        <w:t xml:space="preserve">В. Сизова // Профессиональное образование.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 3.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2012.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27</w:t>
      </w:r>
      <w:r w:rsidR="00A13C78">
        <w:t>–</w:t>
      </w:r>
      <w:r w:rsidR="00A13C78" w:rsidRPr="001C7F5C">
        <w:rPr>
          <w:rStyle w:val="211"/>
          <w:rFonts w:eastAsia="Arial Unicode MS"/>
          <w:sz w:val="28"/>
          <w:szCs w:val="28"/>
        </w:rPr>
        <w:t>29.</w:t>
      </w:r>
    </w:p>
    <w:p w:rsidR="00315E90" w:rsidRPr="0062176E" w:rsidRDefault="00C0648E" w:rsidP="00057968">
      <w:pPr>
        <w:pStyle w:val="a2"/>
        <w:numPr>
          <w:ilvl w:val="0"/>
          <w:numId w:val="0"/>
        </w:numPr>
        <w:ind w:firstLine="567"/>
        <w:rPr>
          <w:rStyle w:val="211"/>
          <w:rFonts w:eastAsia="Arial Unicode MS"/>
          <w:sz w:val="28"/>
          <w:szCs w:val="28"/>
        </w:rPr>
      </w:pPr>
      <w:r>
        <w:rPr>
          <w:rStyle w:val="211"/>
          <w:rFonts w:eastAsia="Arial Unicode MS"/>
          <w:sz w:val="28"/>
          <w:szCs w:val="28"/>
          <w:lang w:val="ru-RU"/>
        </w:rPr>
        <w:t>2</w:t>
      </w:r>
      <w:r w:rsidR="00911CD4">
        <w:rPr>
          <w:rStyle w:val="211"/>
          <w:rFonts w:eastAsia="Arial Unicode MS"/>
          <w:sz w:val="28"/>
          <w:szCs w:val="28"/>
          <w:lang w:val="ru-RU"/>
        </w:rPr>
        <w:t>3</w:t>
      </w:r>
      <w:r w:rsidR="00EE16E1">
        <w:rPr>
          <w:rStyle w:val="211"/>
          <w:rFonts w:eastAsia="Arial Unicode MS"/>
          <w:sz w:val="28"/>
          <w:szCs w:val="28"/>
          <w:lang w:val="ru-RU"/>
        </w:rPr>
        <w:t>6</w:t>
      </w:r>
      <w:r w:rsidR="00C31F10">
        <w:rPr>
          <w:rStyle w:val="211"/>
          <w:rFonts w:eastAsia="Arial Unicode MS"/>
          <w:sz w:val="28"/>
          <w:szCs w:val="28"/>
          <w:lang w:val="ru-RU"/>
        </w:rPr>
        <w:t>. </w:t>
      </w:r>
      <w:r w:rsidR="001119CE">
        <w:rPr>
          <w:rStyle w:val="211"/>
          <w:rFonts w:eastAsia="Arial Unicode MS"/>
          <w:sz w:val="28"/>
          <w:szCs w:val="28"/>
        </w:rPr>
        <w:t>Сисоєва С. </w:t>
      </w:r>
      <w:r w:rsidR="00A13C78" w:rsidRPr="001C7F5C">
        <w:rPr>
          <w:rStyle w:val="211"/>
          <w:rFonts w:eastAsia="Arial Unicode MS"/>
          <w:sz w:val="28"/>
          <w:szCs w:val="28"/>
        </w:rPr>
        <w:t>О. Педагогічні технології у неперервній професійній освіт</w:t>
      </w:r>
      <w:r w:rsidR="003E06FF">
        <w:rPr>
          <w:rStyle w:val="211"/>
          <w:rFonts w:eastAsia="Arial Unicode MS"/>
          <w:sz w:val="28"/>
          <w:szCs w:val="28"/>
        </w:rPr>
        <w:t>і</w:t>
      </w:r>
      <w:r w:rsidR="003E06FF">
        <w:rPr>
          <w:rStyle w:val="211"/>
          <w:rFonts w:eastAsia="Arial Unicode MS"/>
          <w:sz w:val="28"/>
          <w:szCs w:val="28"/>
          <w:lang w:val="ru-RU"/>
        </w:rPr>
        <w:t> </w:t>
      </w:r>
      <w:r w:rsidR="00A13C78" w:rsidRPr="001C7F5C">
        <w:rPr>
          <w:rStyle w:val="211"/>
          <w:rFonts w:eastAsia="Arial Unicode MS"/>
          <w:sz w:val="28"/>
          <w:szCs w:val="28"/>
        </w:rPr>
        <w:t>/ С.</w:t>
      </w:r>
      <w:r w:rsidR="001119CE">
        <w:rPr>
          <w:rStyle w:val="211"/>
          <w:rFonts w:eastAsia="Arial Unicode MS"/>
          <w:sz w:val="28"/>
          <w:szCs w:val="28"/>
        </w:rPr>
        <w:t> </w:t>
      </w:r>
      <w:r w:rsidR="00A13C78" w:rsidRPr="001C7F5C">
        <w:rPr>
          <w:rStyle w:val="211"/>
          <w:rFonts w:eastAsia="Arial Unicode MS"/>
          <w:sz w:val="28"/>
          <w:szCs w:val="28"/>
        </w:rPr>
        <w:t>О. Сисоєва // Неперервна професійна освіта: філософія, педагогічні парадиг</w:t>
      </w:r>
      <w:r w:rsidR="001119CE">
        <w:rPr>
          <w:rStyle w:val="211"/>
          <w:rFonts w:eastAsia="Arial Unicode MS"/>
          <w:sz w:val="28"/>
          <w:szCs w:val="28"/>
        </w:rPr>
        <w:t>ми, прогноз : [монографія] / [В</w:t>
      </w:r>
      <w:r w:rsidR="00A13C78" w:rsidRPr="001C7F5C">
        <w:rPr>
          <w:rStyle w:val="211"/>
          <w:rFonts w:eastAsia="Arial Unicode MS"/>
          <w:sz w:val="28"/>
          <w:szCs w:val="28"/>
        </w:rPr>
        <w:t>.</w:t>
      </w:r>
      <w:r w:rsidR="001119CE">
        <w:rPr>
          <w:rStyle w:val="211"/>
          <w:rFonts w:eastAsia="Arial Unicode MS"/>
          <w:sz w:val="28"/>
          <w:szCs w:val="28"/>
        </w:rPr>
        <w:t> </w:t>
      </w:r>
      <w:r w:rsidR="00A13C78" w:rsidRPr="001C7F5C">
        <w:rPr>
          <w:rStyle w:val="211"/>
          <w:rFonts w:eastAsia="Arial Unicode MS"/>
          <w:sz w:val="28"/>
          <w:szCs w:val="28"/>
        </w:rPr>
        <w:t>П. Андрущенко, І.</w:t>
      </w:r>
      <w:r w:rsidR="001119CE">
        <w:rPr>
          <w:rStyle w:val="211"/>
          <w:rFonts w:eastAsia="Arial Unicode MS"/>
          <w:sz w:val="28"/>
          <w:szCs w:val="28"/>
        </w:rPr>
        <w:t> А. Зязюн, В. </w:t>
      </w:r>
      <w:r w:rsidR="00A13C78" w:rsidRPr="001C7F5C">
        <w:rPr>
          <w:rStyle w:val="211"/>
          <w:rFonts w:eastAsia="Arial Unicode MS"/>
          <w:sz w:val="28"/>
          <w:szCs w:val="28"/>
        </w:rPr>
        <w:t>Г.</w:t>
      </w:r>
      <w:r w:rsidR="001119CE">
        <w:rPr>
          <w:rStyle w:val="211"/>
          <w:rFonts w:eastAsia="Arial Unicode MS"/>
          <w:sz w:val="28"/>
          <w:szCs w:val="28"/>
        </w:rPr>
        <w:t> </w:t>
      </w:r>
      <w:r w:rsidR="00A13C78" w:rsidRPr="001C7F5C">
        <w:rPr>
          <w:rStyle w:val="211"/>
          <w:rFonts w:eastAsia="Arial Unicode MS"/>
          <w:sz w:val="28"/>
          <w:szCs w:val="28"/>
        </w:rPr>
        <w:t>Кремень та ін.]</w:t>
      </w:r>
      <w:r w:rsidR="009C66B8">
        <w:rPr>
          <w:rStyle w:val="211"/>
          <w:rFonts w:eastAsia="Arial Unicode MS"/>
          <w:sz w:val="28"/>
          <w:szCs w:val="28"/>
          <w:lang w:val="ru-RU"/>
        </w:rPr>
        <w:t xml:space="preserve"> </w:t>
      </w:r>
      <w:r w:rsidR="00A13C78" w:rsidRPr="001C7F5C">
        <w:rPr>
          <w:rStyle w:val="211"/>
          <w:rFonts w:eastAsia="Arial Unicode MS"/>
          <w:sz w:val="28"/>
          <w:szCs w:val="28"/>
        </w:rPr>
        <w:t>; за ред. В.</w:t>
      </w:r>
      <w:r w:rsidR="001119CE">
        <w:rPr>
          <w:rStyle w:val="211"/>
          <w:rFonts w:eastAsia="Arial Unicode MS"/>
          <w:sz w:val="28"/>
          <w:szCs w:val="28"/>
        </w:rPr>
        <w:t> </w:t>
      </w:r>
      <w:r w:rsidR="00A13C78" w:rsidRPr="001C7F5C">
        <w:rPr>
          <w:rStyle w:val="211"/>
          <w:rFonts w:eastAsia="Arial Unicode MS"/>
          <w:sz w:val="28"/>
          <w:szCs w:val="28"/>
        </w:rPr>
        <w:t xml:space="preserve">Г. Кременя.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1119CE">
        <w:rPr>
          <w:rStyle w:val="211"/>
          <w:rFonts w:eastAsia="Arial Unicode MS"/>
          <w:sz w:val="28"/>
          <w:szCs w:val="28"/>
        </w:rPr>
        <w:t xml:space="preserve"> </w:t>
      </w:r>
      <w:r w:rsidR="00A13C78" w:rsidRPr="001C7F5C">
        <w:rPr>
          <w:rStyle w:val="211"/>
          <w:rFonts w:eastAsia="Arial Unicode MS"/>
          <w:sz w:val="28"/>
          <w:szCs w:val="28"/>
        </w:rPr>
        <w:t xml:space="preserve">: Наукова думка, 2003. </w:t>
      </w:r>
      <w:r w:rsidR="00A13C78" w:rsidRPr="001C7F5C">
        <w:rPr>
          <w:rStyle w:val="40"/>
          <w:rFonts w:eastAsiaTheme="minorEastAsia"/>
          <w:b w:val="0"/>
          <w:bCs w:val="0"/>
        </w:rPr>
        <w:t>–</w:t>
      </w:r>
      <w:r w:rsidR="003E06FF" w:rsidRPr="00827AF9">
        <w:rPr>
          <w:rStyle w:val="211"/>
          <w:rFonts w:eastAsiaTheme="minorEastAsia"/>
          <w:sz w:val="28"/>
          <w:szCs w:val="28"/>
        </w:rPr>
        <w:t xml:space="preserve"> </w:t>
      </w:r>
      <w:r w:rsidR="00A13C78" w:rsidRPr="001C7F5C">
        <w:rPr>
          <w:rStyle w:val="211"/>
          <w:rFonts w:eastAsia="Arial Unicode MS"/>
          <w:sz w:val="28"/>
          <w:szCs w:val="28"/>
        </w:rPr>
        <w:t>449</w:t>
      </w:r>
      <w:r w:rsidR="00315E90" w:rsidRPr="001C7F5C">
        <w:rPr>
          <w:rStyle w:val="40"/>
          <w:rFonts w:eastAsiaTheme="minorEastAsia"/>
          <w:b w:val="0"/>
          <w:bCs w:val="0"/>
        </w:rPr>
        <w:t>–</w:t>
      </w:r>
      <w:r w:rsidR="00A13C78" w:rsidRPr="001C7F5C">
        <w:rPr>
          <w:rStyle w:val="211"/>
          <w:rFonts w:eastAsia="Arial Unicode MS"/>
          <w:sz w:val="28"/>
          <w:szCs w:val="28"/>
        </w:rPr>
        <w:t>564.</w:t>
      </w:r>
    </w:p>
    <w:p w:rsidR="00315E90" w:rsidRPr="0062176E" w:rsidRDefault="00C0648E" w:rsidP="00057968">
      <w:pPr>
        <w:pStyle w:val="a2"/>
        <w:numPr>
          <w:ilvl w:val="0"/>
          <w:numId w:val="0"/>
        </w:numPr>
        <w:ind w:firstLine="567"/>
      </w:pPr>
      <w:r w:rsidRPr="0062176E">
        <w:t>2</w:t>
      </w:r>
      <w:r w:rsidR="00911CD4" w:rsidRPr="0062176E">
        <w:t>3</w:t>
      </w:r>
      <w:r w:rsidR="00EE16E1" w:rsidRPr="0062176E">
        <w:t>7</w:t>
      </w:r>
      <w:r w:rsidR="00C31F10" w:rsidRPr="0062176E">
        <w:t>.</w:t>
      </w:r>
      <w:r w:rsidR="00C31F10">
        <w:rPr>
          <w:lang w:val="ru-RU"/>
        </w:rPr>
        <w:t> </w:t>
      </w:r>
      <w:r w:rsidR="00A13C78">
        <w:t>Сисо</w:t>
      </w:r>
      <w:r w:rsidR="001119CE">
        <w:t>єва С. </w:t>
      </w:r>
      <w:r w:rsidR="00A13C78">
        <w:t>О. Проблеми неперервної професійної освіти : тезаурус науковог</w:t>
      </w:r>
      <w:r w:rsidR="001119CE">
        <w:t>о дослідження : наук. вид. / С. О. Сисоєва, I. </w:t>
      </w:r>
      <w:r w:rsidR="00A13C78">
        <w:t xml:space="preserve">В. Соколова / НАПН </w:t>
      </w:r>
      <w:r w:rsidR="00A13C78">
        <w:lastRenderedPageBreak/>
        <w:t>України, Ін-т пед. освіти і освіти дорослих, МОН, Маріупольський держ. гуманіт. ун-т. – К. : Вид. дім «ЕКМО», 2010. – 362 с</w:t>
      </w:r>
      <w:r w:rsidR="00315E90" w:rsidRPr="0062176E">
        <w:t>.</w:t>
      </w:r>
    </w:p>
    <w:p w:rsidR="00315E90" w:rsidRPr="0062176E" w:rsidRDefault="00C0648E" w:rsidP="00057968">
      <w:pPr>
        <w:pStyle w:val="a2"/>
        <w:numPr>
          <w:ilvl w:val="0"/>
          <w:numId w:val="0"/>
        </w:numPr>
        <w:ind w:firstLine="567"/>
        <w:rPr>
          <w:rStyle w:val="211"/>
          <w:rFonts w:eastAsia="Arial Unicode MS"/>
          <w:sz w:val="28"/>
          <w:szCs w:val="28"/>
        </w:rPr>
      </w:pPr>
      <w:r w:rsidRPr="0062176E">
        <w:rPr>
          <w:rStyle w:val="211"/>
          <w:rFonts w:eastAsia="Arial Unicode MS"/>
          <w:sz w:val="28"/>
          <w:szCs w:val="28"/>
        </w:rPr>
        <w:t>23</w:t>
      </w:r>
      <w:r w:rsidR="00EE16E1" w:rsidRPr="0062176E">
        <w:rPr>
          <w:rStyle w:val="211"/>
          <w:rFonts w:eastAsia="Arial Unicode MS"/>
          <w:sz w:val="28"/>
          <w:szCs w:val="28"/>
        </w:rPr>
        <w:t>8</w:t>
      </w:r>
      <w:r w:rsidR="00C31F10" w:rsidRPr="0062176E">
        <w:rPr>
          <w:rStyle w:val="211"/>
          <w:rFonts w:eastAsia="Arial Unicode MS"/>
          <w:sz w:val="28"/>
          <w:szCs w:val="28"/>
        </w:rPr>
        <w:t>.</w:t>
      </w:r>
      <w:r w:rsidR="00C31F10">
        <w:rPr>
          <w:rStyle w:val="211"/>
          <w:rFonts w:eastAsia="Arial Unicode MS"/>
          <w:sz w:val="28"/>
          <w:szCs w:val="28"/>
          <w:lang w:val="ru-RU"/>
        </w:rPr>
        <w:t> </w:t>
      </w:r>
      <w:r w:rsidR="00A13C78" w:rsidRPr="001C7F5C">
        <w:rPr>
          <w:rStyle w:val="211"/>
          <w:rFonts w:eastAsia="Arial Unicode MS"/>
          <w:sz w:val="28"/>
          <w:szCs w:val="28"/>
        </w:rPr>
        <w:t>Сисоєва С.</w:t>
      </w:r>
      <w:r w:rsidR="001119CE">
        <w:rPr>
          <w:rStyle w:val="211"/>
          <w:rFonts w:eastAsia="Arial Unicode MS"/>
          <w:sz w:val="28"/>
          <w:szCs w:val="28"/>
        </w:rPr>
        <w:t> </w:t>
      </w:r>
      <w:r w:rsidR="00A13C78" w:rsidRPr="001C7F5C">
        <w:rPr>
          <w:rStyle w:val="211"/>
          <w:rFonts w:eastAsia="Arial Unicode MS"/>
          <w:sz w:val="28"/>
          <w:szCs w:val="28"/>
        </w:rPr>
        <w:t>О. Інтерактивні технології навчання дорослих: навчально- методичний посібник / Сисоєва С.</w:t>
      </w:r>
      <w:r w:rsidR="001119CE">
        <w:rPr>
          <w:rStyle w:val="211"/>
          <w:rFonts w:eastAsia="Arial Unicode MS"/>
          <w:sz w:val="28"/>
          <w:szCs w:val="28"/>
        </w:rPr>
        <w:t> </w:t>
      </w:r>
      <w:r w:rsidR="00A13C78" w:rsidRPr="001C7F5C">
        <w:rPr>
          <w:rStyle w:val="211"/>
          <w:rFonts w:eastAsia="Arial Unicode MS"/>
          <w:sz w:val="28"/>
          <w:szCs w:val="28"/>
        </w:rPr>
        <w:t>О.</w:t>
      </w:r>
      <w:r w:rsidR="009C66B8" w:rsidRPr="0062176E">
        <w:rPr>
          <w:rStyle w:val="211"/>
          <w:rFonts w:eastAsia="Arial Unicode MS"/>
          <w:sz w:val="28"/>
          <w:szCs w:val="28"/>
        </w:rPr>
        <w:t xml:space="preserve"> </w:t>
      </w:r>
      <w:r w:rsidR="00A13C78" w:rsidRPr="001C7F5C">
        <w:rPr>
          <w:rStyle w:val="211"/>
          <w:rFonts w:eastAsia="Arial Unicode MS"/>
          <w:sz w:val="28"/>
          <w:szCs w:val="28"/>
        </w:rPr>
        <w:t xml:space="preserve">; НАПН України, ін-т педагогічної </w:t>
      </w:r>
      <w:r w:rsidR="00A13C78" w:rsidRPr="001C7F5C">
        <w:rPr>
          <w:rStyle w:val="21Garamond"/>
          <w:rFonts w:ascii="Times New Roman" w:hAnsi="Times New Roman" w:cs="Times New Roman"/>
          <w:sz w:val="28"/>
          <w:szCs w:val="28"/>
        </w:rPr>
        <w:t>освіти</w:t>
      </w:r>
      <w:r w:rsidR="00A13C78" w:rsidRPr="001C7F5C">
        <w:rPr>
          <w:rStyle w:val="211"/>
          <w:rFonts w:eastAsia="Arial Unicode MS"/>
          <w:sz w:val="28"/>
          <w:szCs w:val="28"/>
        </w:rPr>
        <w:t xml:space="preserve"> і</w:t>
      </w:r>
      <w:r w:rsidR="00A13C78" w:rsidRPr="001C7F5C">
        <w:rPr>
          <w:rStyle w:val="21Garamond"/>
          <w:rFonts w:ascii="Times New Roman" w:hAnsi="Times New Roman" w:cs="Times New Roman"/>
          <w:sz w:val="28"/>
          <w:szCs w:val="28"/>
        </w:rPr>
        <w:t xml:space="preserve"> </w:t>
      </w:r>
      <w:r w:rsidR="00A13C78" w:rsidRPr="001C7F5C">
        <w:rPr>
          <w:rStyle w:val="211"/>
          <w:rFonts w:eastAsia="Arial Unicode MS"/>
          <w:sz w:val="28"/>
          <w:szCs w:val="28"/>
        </w:rPr>
        <w:t xml:space="preserve">дорослих.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1119CE">
        <w:rPr>
          <w:rStyle w:val="211"/>
          <w:rFonts w:eastAsia="Arial Unicode MS"/>
          <w:sz w:val="28"/>
          <w:szCs w:val="28"/>
        </w:rPr>
        <w:t xml:space="preserve"> </w:t>
      </w:r>
      <w:r w:rsidR="00A13C78" w:rsidRPr="001C7F5C">
        <w:rPr>
          <w:rStyle w:val="211"/>
          <w:rFonts w:eastAsia="Arial Unicode MS"/>
          <w:sz w:val="28"/>
          <w:szCs w:val="28"/>
        </w:rPr>
        <w:t xml:space="preserve">: ВД “ЕКМО”, 2011.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320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23</w:t>
      </w:r>
      <w:r w:rsidR="00EE16E1">
        <w:rPr>
          <w:rStyle w:val="211"/>
          <w:rFonts w:eastAsia="Arial Unicode MS"/>
          <w:sz w:val="28"/>
          <w:szCs w:val="28"/>
          <w:lang w:val="ru-RU"/>
        </w:rPr>
        <w:t>9</w:t>
      </w:r>
      <w:r w:rsidR="00C31F10">
        <w:rPr>
          <w:rStyle w:val="211"/>
          <w:rFonts w:eastAsia="Arial Unicode MS"/>
          <w:sz w:val="28"/>
          <w:szCs w:val="28"/>
          <w:lang w:val="ru-RU"/>
        </w:rPr>
        <w:t>. </w:t>
      </w:r>
      <w:r w:rsidR="00A13C78" w:rsidRPr="001C7F5C">
        <w:rPr>
          <w:rStyle w:val="211"/>
          <w:rFonts w:eastAsia="Arial Unicode MS"/>
          <w:sz w:val="28"/>
          <w:szCs w:val="28"/>
        </w:rPr>
        <w:t>Скаткин М.</w:t>
      </w:r>
      <w:r w:rsidR="001119CE">
        <w:rPr>
          <w:rStyle w:val="211"/>
          <w:rFonts w:eastAsia="Arial Unicode MS"/>
          <w:sz w:val="28"/>
          <w:szCs w:val="28"/>
        </w:rPr>
        <w:t> </w:t>
      </w:r>
      <w:r w:rsidR="00A13C78" w:rsidRPr="001C7F5C">
        <w:rPr>
          <w:rStyle w:val="211"/>
          <w:rFonts w:eastAsia="Arial Unicode MS"/>
          <w:sz w:val="28"/>
          <w:szCs w:val="28"/>
        </w:rPr>
        <w:t>Н. Принципы обучения / М.</w:t>
      </w:r>
      <w:r w:rsidR="001119CE">
        <w:rPr>
          <w:rStyle w:val="211"/>
          <w:rFonts w:eastAsia="Arial Unicode MS"/>
          <w:sz w:val="28"/>
          <w:szCs w:val="28"/>
        </w:rPr>
        <w:t> </w:t>
      </w:r>
      <w:r w:rsidR="00A13C78" w:rsidRPr="001C7F5C">
        <w:rPr>
          <w:rStyle w:val="211"/>
          <w:rFonts w:eastAsia="Arial Unicode MS"/>
          <w:sz w:val="28"/>
          <w:szCs w:val="28"/>
        </w:rPr>
        <w:t>Н. Скаткин // Дидактика</w:t>
      </w:r>
      <w:r w:rsidR="00A13C78" w:rsidRPr="001C7F5C">
        <w:rPr>
          <w:rStyle w:val="213"/>
          <w:rFonts w:eastAsia="Arial Unicode MS"/>
          <w:b w:val="0"/>
          <w:bCs w:val="0"/>
          <w:sz w:val="28"/>
          <w:szCs w:val="28"/>
        </w:rPr>
        <w:t xml:space="preserve"> средней </w:t>
      </w:r>
      <w:r w:rsidR="00A13C78" w:rsidRPr="001C7F5C">
        <w:rPr>
          <w:rStyle w:val="211"/>
          <w:rFonts w:eastAsia="Arial Unicode MS"/>
          <w:sz w:val="28"/>
          <w:szCs w:val="28"/>
        </w:rPr>
        <w:t>школы</w:t>
      </w:r>
      <w:r w:rsidR="001119CE">
        <w:rPr>
          <w:rStyle w:val="211"/>
          <w:rFonts w:eastAsia="Arial Unicode MS"/>
          <w:sz w:val="28"/>
          <w:szCs w:val="28"/>
        </w:rPr>
        <w:t xml:space="preserve"> </w:t>
      </w:r>
      <w:r w:rsidR="00A13C78" w:rsidRPr="001C7F5C">
        <w:rPr>
          <w:rStyle w:val="211"/>
          <w:rFonts w:eastAsia="Arial Unicode MS"/>
          <w:sz w:val="28"/>
          <w:szCs w:val="28"/>
        </w:rPr>
        <w:t>: Некоторые проблемы современной дидактики. Учеб. пособие / Под ред. М.</w:t>
      </w:r>
      <w:r w:rsidR="001119CE">
        <w:rPr>
          <w:rStyle w:val="211"/>
          <w:rFonts w:eastAsia="Arial Unicode MS"/>
          <w:sz w:val="28"/>
          <w:szCs w:val="28"/>
        </w:rPr>
        <w:t> </w:t>
      </w:r>
      <w:r w:rsidR="00A13C78" w:rsidRPr="001C7F5C">
        <w:rPr>
          <w:rStyle w:val="211"/>
          <w:rFonts w:eastAsia="Arial Unicode MS"/>
          <w:sz w:val="28"/>
          <w:szCs w:val="28"/>
        </w:rPr>
        <w:t xml:space="preserve">Н. Скаткина.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2.е изд., перераб. и доп.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М.</w:t>
      </w:r>
      <w:r w:rsidR="001119CE">
        <w:rPr>
          <w:rStyle w:val="211"/>
          <w:rFonts w:eastAsia="Arial Unicode MS"/>
          <w:sz w:val="28"/>
          <w:szCs w:val="28"/>
        </w:rPr>
        <w:t xml:space="preserve"> </w:t>
      </w:r>
      <w:r w:rsidR="00A13C78" w:rsidRPr="001C7F5C">
        <w:rPr>
          <w:rStyle w:val="211"/>
          <w:rFonts w:eastAsia="Arial Unicode MS"/>
          <w:sz w:val="28"/>
          <w:szCs w:val="28"/>
        </w:rPr>
        <w:t>: Просвещение, 1982.</w:t>
      </w:r>
      <w:r w:rsidR="00A13C78" w:rsidRPr="001C7F5C">
        <w:rPr>
          <w:rStyle w:val="40"/>
          <w:rFonts w:eastAsiaTheme="minorEastAsia"/>
          <w:b w:val="0"/>
          <w:bCs w:val="0"/>
        </w:rPr>
        <w:t xml:space="preserve"> –</w:t>
      </w:r>
      <w:r w:rsidR="00A13C78" w:rsidRPr="001C7F5C">
        <w:rPr>
          <w:rStyle w:val="211"/>
          <w:rFonts w:eastAsiaTheme="minorEastAsia"/>
          <w:sz w:val="28"/>
          <w:szCs w:val="28"/>
        </w:rPr>
        <w:t xml:space="preserve"> </w:t>
      </w:r>
      <w:r w:rsidR="00A13C78" w:rsidRPr="001C7F5C">
        <w:rPr>
          <w:rStyle w:val="211"/>
          <w:rFonts w:eastAsia="Arial Unicode MS"/>
          <w:sz w:val="28"/>
          <w:szCs w:val="28"/>
        </w:rPr>
        <w:t>С. 48</w:t>
      </w:r>
      <w:r w:rsidR="00A13C78">
        <w:t>–</w:t>
      </w:r>
      <w:r w:rsidR="00A13C78" w:rsidRPr="001C7F5C">
        <w:rPr>
          <w:rStyle w:val="211"/>
          <w:rFonts w:eastAsia="Arial Unicode MS"/>
          <w:sz w:val="28"/>
          <w:szCs w:val="28"/>
        </w:rPr>
        <w:t>89.</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EE16E1">
        <w:rPr>
          <w:rStyle w:val="211"/>
          <w:rFonts w:eastAsia="Arial Unicode MS"/>
          <w:sz w:val="28"/>
          <w:szCs w:val="28"/>
          <w:lang w:val="ru-RU"/>
        </w:rPr>
        <w:t>40</w:t>
      </w:r>
      <w:r w:rsidR="00C31F10">
        <w:rPr>
          <w:rStyle w:val="211"/>
          <w:rFonts w:eastAsia="Arial Unicode MS"/>
          <w:sz w:val="28"/>
          <w:szCs w:val="28"/>
          <w:lang w:val="ru-RU"/>
        </w:rPr>
        <w:t>. </w:t>
      </w:r>
      <w:r w:rsidR="00A13C78" w:rsidRPr="001C7F5C">
        <w:rPr>
          <w:rStyle w:val="211"/>
          <w:rFonts w:eastAsia="Arial Unicode MS"/>
          <w:sz w:val="28"/>
          <w:szCs w:val="28"/>
        </w:rPr>
        <w:t>Скнар О.</w:t>
      </w:r>
      <w:r w:rsidR="001119CE">
        <w:rPr>
          <w:rStyle w:val="211"/>
          <w:rFonts w:eastAsia="Arial Unicode MS"/>
          <w:sz w:val="28"/>
          <w:szCs w:val="28"/>
        </w:rPr>
        <w:t> </w:t>
      </w:r>
      <w:r w:rsidR="00A13C78" w:rsidRPr="001C7F5C">
        <w:rPr>
          <w:rStyle w:val="211"/>
          <w:rFonts w:eastAsia="Arial Unicode MS"/>
          <w:sz w:val="28"/>
          <w:szCs w:val="28"/>
        </w:rPr>
        <w:t>М. Теоретична модель політичних компетенцій молоді / О.</w:t>
      </w:r>
      <w:r w:rsidR="001119CE">
        <w:rPr>
          <w:rStyle w:val="211"/>
          <w:rFonts w:eastAsia="Arial Unicode MS"/>
          <w:sz w:val="28"/>
          <w:szCs w:val="28"/>
        </w:rPr>
        <w:t> </w:t>
      </w:r>
      <w:r w:rsidR="00A13C78" w:rsidRPr="001C7F5C">
        <w:rPr>
          <w:rStyle w:val="211"/>
          <w:rFonts w:eastAsia="Arial Unicode MS"/>
          <w:sz w:val="28"/>
          <w:szCs w:val="28"/>
        </w:rPr>
        <w:t>М. Скнар // Реалізація європейського досвіду компетентнісного під</w:t>
      </w:r>
      <w:r w:rsidR="00A13C78" w:rsidRPr="001C7F5C">
        <w:rPr>
          <w:rStyle w:val="21Garamond"/>
          <w:rFonts w:ascii="Times New Roman" w:hAnsi="Times New Roman" w:cs="Times New Roman"/>
          <w:sz w:val="28"/>
          <w:szCs w:val="28"/>
        </w:rPr>
        <w:t>ходу у</w:t>
      </w:r>
      <w:r w:rsidR="00A13C78" w:rsidRPr="001C7F5C">
        <w:rPr>
          <w:rStyle w:val="211"/>
          <w:rFonts w:eastAsia="Arial Unicode MS"/>
          <w:sz w:val="28"/>
          <w:szCs w:val="28"/>
        </w:rPr>
        <w:t xml:space="preserve"> вищій школі України: матеріали методологічного семінару.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К. : Педагогічна думка, 2009.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140</w:t>
      </w:r>
      <w:r w:rsidR="00A13C78">
        <w:t>–</w:t>
      </w:r>
      <w:r w:rsidR="00A13C78" w:rsidRPr="001C7F5C">
        <w:rPr>
          <w:rStyle w:val="211"/>
          <w:rFonts w:eastAsia="Arial Unicode MS"/>
          <w:sz w:val="28"/>
          <w:szCs w:val="28"/>
        </w:rPr>
        <w:t>151.</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EE16E1">
        <w:rPr>
          <w:rStyle w:val="211"/>
          <w:rFonts w:eastAsia="Arial Unicode MS"/>
          <w:sz w:val="28"/>
          <w:szCs w:val="28"/>
          <w:lang w:val="ru-RU"/>
        </w:rPr>
        <w:t>41</w:t>
      </w:r>
      <w:r w:rsidR="00C31F10">
        <w:rPr>
          <w:rStyle w:val="211"/>
          <w:rFonts w:eastAsia="Arial Unicode MS"/>
          <w:sz w:val="28"/>
          <w:szCs w:val="28"/>
          <w:lang w:val="ru-RU"/>
        </w:rPr>
        <w:t>. </w:t>
      </w:r>
      <w:r w:rsidR="00A13C78" w:rsidRPr="001C7F5C">
        <w:rPr>
          <w:rStyle w:val="211"/>
          <w:rFonts w:eastAsia="Arial Unicode MS"/>
          <w:sz w:val="28"/>
          <w:szCs w:val="28"/>
        </w:rPr>
        <w:t>Словник іншомовних слів / За ред. О.</w:t>
      </w:r>
      <w:r w:rsidR="001119CE">
        <w:rPr>
          <w:rStyle w:val="211"/>
          <w:rFonts w:eastAsia="Arial Unicode MS"/>
          <w:sz w:val="28"/>
          <w:szCs w:val="28"/>
        </w:rPr>
        <w:t> </w:t>
      </w:r>
      <w:r w:rsidR="00A13C78" w:rsidRPr="001C7F5C">
        <w:rPr>
          <w:rStyle w:val="211"/>
          <w:rFonts w:eastAsia="Arial Unicode MS"/>
          <w:sz w:val="28"/>
          <w:szCs w:val="28"/>
        </w:rPr>
        <w:t xml:space="preserve">С. Мельничука.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1119CE">
        <w:rPr>
          <w:rStyle w:val="211"/>
          <w:rFonts w:eastAsia="Arial Unicode MS"/>
          <w:sz w:val="28"/>
          <w:szCs w:val="28"/>
        </w:rPr>
        <w:t xml:space="preserve"> </w:t>
      </w:r>
      <w:r w:rsidR="00A13C78" w:rsidRPr="001C7F5C">
        <w:rPr>
          <w:rStyle w:val="211"/>
          <w:rFonts w:eastAsia="Arial Unicode MS"/>
          <w:sz w:val="28"/>
          <w:szCs w:val="28"/>
        </w:rPr>
        <w:t xml:space="preserve">: Редакція “Українська радянська енциклопедія”, 1974.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776 с.</w:t>
      </w:r>
    </w:p>
    <w:p w:rsidR="00315E90" w:rsidRPr="0062176E" w:rsidRDefault="00C0648E" w:rsidP="00057968">
      <w:pPr>
        <w:pStyle w:val="a2"/>
        <w:numPr>
          <w:ilvl w:val="0"/>
          <w:numId w:val="0"/>
        </w:numPr>
        <w:ind w:firstLine="567"/>
      </w:pPr>
      <w:r>
        <w:rPr>
          <w:lang w:val="ru-RU"/>
        </w:rPr>
        <w:t>24</w:t>
      </w:r>
      <w:r w:rsidR="00EE16E1">
        <w:rPr>
          <w:lang w:val="ru-RU"/>
        </w:rPr>
        <w:t>2</w:t>
      </w:r>
      <w:r w:rsidR="00C31F10">
        <w:rPr>
          <w:lang w:val="ru-RU"/>
        </w:rPr>
        <w:t>. </w:t>
      </w:r>
      <w:r w:rsidR="001119CE">
        <w:t>Солдатенко М. </w:t>
      </w:r>
      <w:r w:rsidR="00A13C78">
        <w:t>М</w:t>
      </w:r>
      <w:r w:rsidR="001119CE">
        <w:t>.</w:t>
      </w:r>
      <w:r w:rsidR="00A13C78">
        <w:t xml:space="preserve"> Проблеми р</w:t>
      </w:r>
      <w:r w:rsidR="001119CE">
        <w:t>озвитку неперервної освіти / М. </w:t>
      </w:r>
      <w:r w:rsidR="00A13C78">
        <w:t>М.</w:t>
      </w:r>
      <w:r w:rsidR="001119CE">
        <w:t> </w:t>
      </w:r>
      <w:r w:rsidR="00A13C78">
        <w:t>Солдатенко // Неперервна професійна освіта : проблеми пошуки, перспек</w:t>
      </w:r>
      <w:r w:rsidR="001119CE">
        <w:t>тиви : [монографія] (за ред. I. </w:t>
      </w:r>
      <w:r w:rsidR="00A13C78">
        <w:t>А. Зязюна). – К. : «Віпол», 2000. – С. 228–248.</w:t>
      </w:r>
    </w:p>
    <w:p w:rsidR="00315E90" w:rsidRPr="0062176E" w:rsidRDefault="00C0648E" w:rsidP="00057968">
      <w:pPr>
        <w:pStyle w:val="a2"/>
        <w:numPr>
          <w:ilvl w:val="0"/>
          <w:numId w:val="0"/>
        </w:numPr>
        <w:ind w:firstLine="567"/>
      </w:pPr>
      <w:r w:rsidRPr="0062176E">
        <w:t>2</w:t>
      </w:r>
      <w:r w:rsidR="00911CD4" w:rsidRPr="0062176E">
        <w:t>4</w:t>
      </w:r>
      <w:r w:rsidR="00EE16E1" w:rsidRPr="0062176E">
        <w:t>3</w:t>
      </w:r>
      <w:r w:rsidR="00C31F10" w:rsidRPr="0062176E">
        <w:t>.</w:t>
      </w:r>
      <w:r w:rsidR="00C31F10">
        <w:rPr>
          <w:lang w:val="ru-RU"/>
        </w:rPr>
        <w:t> </w:t>
      </w:r>
      <w:r w:rsidR="001119CE">
        <w:t>Стрельніков В. </w:t>
      </w:r>
      <w:r w:rsidR="00A13C78">
        <w:t>Ю. Педагогічні основи забезпечення особистіного і професійного розвитку студентів засобами інноваційних техно</w:t>
      </w:r>
      <w:r w:rsidR="001119CE">
        <w:t>логій навчання. – Книга 2. / В. </w:t>
      </w:r>
      <w:r w:rsidR="00A13C78">
        <w:t>Ю. Стрельніков. – Полтава, 2002. – 264 с.</w:t>
      </w:r>
    </w:p>
    <w:p w:rsidR="004E35E8" w:rsidRDefault="00C0648E" w:rsidP="00057968">
      <w:pPr>
        <w:pStyle w:val="a2"/>
        <w:numPr>
          <w:ilvl w:val="0"/>
          <w:numId w:val="0"/>
        </w:numPr>
        <w:ind w:firstLine="567"/>
      </w:pPr>
      <w:r>
        <w:rPr>
          <w:lang w:val="ru-RU"/>
        </w:rPr>
        <w:t>2</w:t>
      </w:r>
      <w:r w:rsidR="00911CD4">
        <w:rPr>
          <w:lang w:val="ru-RU"/>
        </w:rPr>
        <w:t>4</w:t>
      </w:r>
      <w:r w:rsidR="00EE16E1">
        <w:rPr>
          <w:lang w:val="ru-RU"/>
        </w:rPr>
        <w:t>4</w:t>
      </w:r>
      <w:r w:rsidR="00C31F10">
        <w:rPr>
          <w:lang w:val="ru-RU"/>
        </w:rPr>
        <w:t>. </w:t>
      </w:r>
      <w:r w:rsidR="001119CE">
        <w:t>Суслонова С. </w:t>
      </w:r>
      <w:r w:rsidR="00A13C78" w:rsidRPr="001C7F5C">
        <w:t>А. Развитие самообразовательной деятельности студентов на основе формирования информационной комп</w:t>
      </w:r>
      <w:r w:rsidR="00A13C78">
        <w:t xml:space="preserve">етенции специалиста ХХІ века : </w:t>
      </w:r>
      <w:r w:rsidR="001119CE">
        <w:t>/ С. </w:t>
      </w:r>
      <w:r w:rsidR="00A13C78" w:rsidRPr="001C7F5C">
        <w:t>А. Суслонова // Язык и межкультурная компетенция</w:t>
      </w:r>
      <w:r w:rsidR="004A540F">
        <w:rPr>
          <w:lang w:val="ru-RU"/>
        </w:rPr>
        <w:t xml:space="preserve"> </w:t>
      </w:r>
      <w:r w:rsidR="00A13C78" w:rsidRPr="001C7F5C">
        <w:t>: сборник статей по материалам международной научно-практической конференции 28-29</w:t>
      </w:r>
      <w:r w:rsidR="001119CE">
        <w:t xml:space="preserve"> марта 2007 / [под общ. ред. Э. </w:t>
      </w:r>
      <w:r w:rsidR="00A13C78" w:rsidRPr="001C7F5C">
        <w:t>И. Цыпкина]. – Петрозаводск : Издательство КГПУ, 2007. – С. 176–180.</w:t>
      </w:r>
    </w:p>
    <w:p w:rsidR="004E35E8" w:rsidRDefault="004E35E8" w:rsidP="00057968">
      <w:pPr>
        <w:pStyle w:val="a2"/>
        <w:numPr>
          <w:ilvl w:val="0"/>
          <w:numId w:val="0"/>
        </w:numPr>
        <w:ind w:firstLine="567"/>
        <w:rPr>
          <w:lang w:val="ru-RU"/>
        </w:rPr>
      </w:pPr>
      <w:r w:rsidRPr="003A62B6">
        <w:t>2</w:t>
      </w:r>
      <w:r w:rsidR="00911CD4">
        <w:t>4</w:t>
      </w:r>
      <w:r w:rsidR="00EE16E1">
        <w:t>5</w:t>
      </w:r>
      <w:r w:rsidRPr="003A62B6">
        <w:t>.</w:t>
      </w:r>
      <w:r w:rsidR="00C31F10">
        <w:rPr>
          <w:lang w:val="ru-RU"/>
        </w:rPr>
        <w:t> </w:t>
      </w:r>
      <w:r>
        <w:rPr>
          <w:lang w:val="ru-RU"/>
        </w:rPr>
        <w:t>Сухомлинский В. </w:t>
      </w:r>
      <w:r w:rsidRPr="004E35E8">
        <w:rPr>
          <w:lang w:val="ru-RU"/>
        </w:rPr>
        <w:t>А. 100 советов учителю: [избр. пед. соч.] /</w:t>
      </w:r>
      <w:r>
        <w:rPr>
          <w:lang w:val="ru-RU"/>
        </w:rPr>
        <w:t xml:space="preserve"> </w:t>
      </w:r>
      <w:r w:rsidRPr="004E35E8">
        <w:rPr>
          <w:lang w:val="ru-RU"/>
        </w:rPr>
        <w:t>Василий Александрович Сухомлинский. – Киев, 1980. – Т. 2. – 105 с.</w:t>
      </w:r>
    </w:p>
    <w:p w:rsidR="00315E90" w:rsidRDefault="003A62B6"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lastRenderedPageBreak/>
        <w:t>2</w:t>
      </w:r>
      <w:r w:rsidR="00911CD4">
        <w:rPr>
          <w:rStyle w:val="211"/>
          <w:rFonts w:eastAsia="Arial Unicode MS"/>
          <w:sz w:val="28"/>
          <w:szCs w:val="28"/>
          <w:lang w:val="ru-RU"/>
        </w:rPr>
        <w:t>4</w:t>
      </w:r>
      <w:r w:rsidR="00EE16E1">
        <w:rPr>
          <w:rStyle w:val="211"/>
          <w:rFonts w:eastAsia="Arial Unicode MS"/>
          <w:sz w:val="28"/>
          <w:szCs w:val="28"/>
          <w:lang w:val="ru-RU"/>
        </w:rPr>
        <w:t>6</w:t>
      </w:r>
      <w:r w:rsidR="00C31F10">
        <w:rPr>
          <w:rStyle w:val="211"/>
          <w:rFonts w:eastAsia="Arial Unicode MS"/>
          <w:sz w:val="28"/>
          <w:szCs w:val="28"/>
          <w:lang w:val="ru-RU"/>
        </w:rPr>
        <w:t>. </w:t>
      </w:r>
      <w:r w:rsidR="00A13C78" w:rsidRPr="001C7F5C">
        <w:rPr>
          <w:rStyle w:val="211"/>
          <w:rFonts w:eastAsia="Arial Unicode MS"/>
          <w:sz w:val="28"/>
          <w:szCs w:val="28"/>
        </w:rPr>
        <w:t>Сущенко Л.</w:t>
      </w:r>
      <w:r w:rsidR="001119CE">
        <w:rPr>
          <w:rStyle w:val="211"/>
          <w:rFonts w:eastAsia="Arial Unicode MS"/>
          <w:sz w:val="28"/>
          <w:szCs w:val="28"/>
        </w:rPr>
        <w:t> </w:t>
      </w:r>
      <w:r w:rsidR="00A13C78" w:rsidRPr="001C7F5C">
        <w:rPr>
          <w:rStyle w:val="211"/>
          <w:rFonts w:eastAsia="Arial Unicode MS"/>
          <w:sz w:val="28"/>
          <w:szCs w:val="28"/>
        </w:rPr>
        <w:t>П. Підготовка викладачів вищої школи : інформаційні технології у педагогічній діяльності</w:t>
      </w:r>
      <w:r w:rsidR="004A540F">
        <w:rPr>
          <w:rStyle w:val="211"/>
          <w:rFonts w:eastAsia="Arial Unicode MS"/>
          <w:sz w:val="28"/>
          <w:szCs w:val="28"/>
          <w:lang w:val="ru-RU"/>
        </w:rPr>
        <w:t xml:space="preserve"> </w:t>
      </w:r>
      <w:r w:rsidR="00A13C78" w:rsidRPr="001C7F5C">
        <w:rPr>
          <w:rStyle w:val="211"/>
          <w:rFonts w:eastAsia="Arial Unicode MS"/>
          <w:sz w:val="28"/>
          <w:szCs w:val="28"/>
        </w:rPr>
        <w:t>: навч.-мет</w:t>
      </w:r>
      <w:r w:rsidR="001119CE">
        <w:rPr>
          <w:rStyle w:val="211"/>
          <w:rFonts w:eastAsia="Arial Unicode MS"/>
          <w:sz w:val="28"/>
          <w:szCs w:val="28"/>
        </w:rPr>
        <w:t>од. посібник / Л. П. Сущенко, Т. </w:t>
      </w:r>
      <w:r w:rsidR="00A13C78" w:rsidRPr="001C7F5C">
        <w:rPr>
          <w:rStyle w:val="211"/>
          <w:rFonts w:eastAsia="Arial Unicode MS"/>
          <w:sz w:val="28"/>
          <w:szCs w:val="28"/>
        </w:rPr>
        <w:t>I</w:t>
      </w:r>
      <w:r w:rsidR="001119CE">
        <w:rPr>
          <w:rStyle w:val="211"/>
          <w:rFonts w:eastAsia="Arial Unicode MS"/>
          <w:sz w:val="28"/>
          <w:szCs w:val="28"/>
        </w:rPr>
        <w:t>. </w:t>
      </w:r>
      <w:r w:rsidR="00A13C78" w:rsidRPr="001C7F5C">
        <w:rPr>
          <w:rStyle w:val="211"/>
          <w:rFonts w:eastAsia="Arial Unicode MS"/>
          <w:sz w:val="28"/>
          <w:szCs w:val="28"/>
        </w:rPr>
        <w:t>Коваль, С.</w:t>
      </w:r>
      <w:r w:rsidR="001119CE">
        <w:rPr>
          <w:rStyle w:val="211"/>
          <w:rFonts w:eastAsia="Arial Unicode MS"/>
          <w:sz w:val="28"/>
          <w:szCs w:val="28"/>
        </w:rPr>
        <w:t> </w:t>
      </w:r>
      <w:r w:rsidR="00A13C78" w:rsidRPr="001C7F5C">
        <w:rPr>
          <w:rStyle w:val="211"/>
          <w:rFonts w:eastAsia="Arial Unicode MS"/>
          <w:sz w:val="28"/>
          <w:szCs w:val="28"/>
        </w:rPr>
        <w:t xml:space="preserve">О. Сисоєва.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1119CE">
        <w:rPr>
          <w:rStyle w:val="211"/>
          <w:rFonts w:eastAsia="Arial Unicode MS"/>
          <w:sz w:val="28"/>
          <w:szCs w:val="28"/>
        </w:rPr>
        <w:t xml:space="preserve"> </w:t>
      </w:r>
      <w:r w:rsidR="00A13C78" w:rsidRPr="001C7F5C">
        <w:rPr>
          <w:rStyle w:val="211"/>
          <w:rFonts w:eastAsia="Arial Unicode MS"/>
          <w:sz w:val="28"/>
          <w:szCs w:val="28"/>
        </w:rPr>
        <w:t xml:space="preserve">: КНЛУ, 2009.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380 с.</w:t>
      </w:r>
    </w:p>
    <w:p w:rsidR="00315E90" w:rsidRDefault="00C0648E" w:rsidP="00057968">
      <w:pPr>
        <w:pStyle w:val="a2"/>
        <w:numPr>
          <w:ilvl w:val="0"/>
          <w:numId w:val="0"/>
        </w:numPr>
        <w:ind w:firstLine="567"/>
        <w:rPr>
          <w:rStyle w:val="211"/>
          <w:rFonts w:eastAsia="Arial Unicode MS"/>
          <w:sz w:val="28"/>
          <w:szCs w:val="28"/>
          <w:lang w:val="ru-RU"/>
        </w:rPr>
      </w:pPr>
      <w:r>
        <w:rPr>
          <w:lang w:val="ru-RU"/>
        </w:rPr>
        <w:t>2</w:t>
      </w:r>
      <w:r w:rsidR="00911CD4">
        <w:rPr>
          <w:lang w:val="ru-RU"/>
        </w:rPr>
        <w:t>4</w:t>
      </w:r>
      <w:r w:rsidR="00EE16E1">
        <w:rPr>
          <w:lang w:val="ru-RU"/>
        </w:rPr>
        <w:t>7</w:t>
      </w:r>
      <w:r w:rsidR="00C31F10">
        <w:rPr>
          <w:lang w:val="ru-RU"/>
        </w:rPr>
        <w:t>. </w:t>
      </w:r>
      <w:r w:rsidR="00A13C78" w:rsidRPr="001C7F5C">
        <w:t>Талызина</w:t>
      </w:r>
      <w:r w:rsidR="00A13C78" w:rsidRPr="001C7F5C">
        <w:rPr>
          <w:rStyle w:val="270"/>
          <w:rFonts w:eastAsia="Arial Unicode MS"/>
          <w:sz w:val="28"/>
          <w:szCs w:val="28"/>
        </w:rPr>
        <w:t xml:space="preserve"> Н.</w:t>
      </w:r>
      <w:r w:rsidR="001119CE">
        <w:rPr>
          <w:rStyle w:val="270"/>
          <w:rFonts w:eastAsia="Arial Unicode MS"/>
          <w:sz w:val="28"/>
          <w:szCs w:val="28"/>
        </w:rPr>
        <w:t> </w:t>
      </w:r>
      <w:r w:rsidR="00A13C78" w:rsidRPr="001C7F5C">
        <w:rPr>
          <w:rStyle w:val="270"/>
          <w:rFonts w:eastAsia="Arial Unicode MS"/>
          <w:sz w:val="28"/>
          <w:szCs w:val="28"/>
        </w:rPr>
        <w:t>Ф.</w:t>
      </w:r>
      <w:r w:rsidR="00A13C78" w:rsidRPr="001C7F5C">
        <w:t xml:space="preserve"> Управление процесом усвоения знаний / Н.</w:t>
      </w:r>
      <w:r w:rsidR="001119CE">
        <w:t> </w:t>
      </w:r>
      <w:r w:rsidR="00A13C78" w:rsidRPr="001C7F5C">
        <w:t xml:space="preserve">Ф.Талызина. </w:t>
      </w:r>
      <w:r w:rsidR="00A13C78" w:rsidRPr="001C7F5C">
        <w:rPr>
          <w:rStyle w:val="40"/>
          <w:rFonts w:eastAsiaTheme="minorEastAsia"/>
          <w:b w:val="0"/>
          <w:bCs w:val="0"/>
        </w:rPr>
        <w:t xml:space="preserve">– </w:t>
      </w:r>
      <w:r w:rsidR="00A13C78" w:rsidRPr="001C7F5C">
        <w:rPr>
          <w:rStyle w:val="211"/>
          <w:rFonts w:eastAsia="Arial Unicode MS"/>
          <w:sz w:val="28"/>
          <w:szCs w:val="28"/>
        </w:rPr>
        <w:t>М.</w:t>
      </w:r>
      <w:r w:rsidR="001119CE">
        <w:rPr>
          <w:rStyle w:val="211"/>
          <w:rFonts w:eastAsia="Arial Unicode MS"/>
          <w:sz w:val="28"/>
          <w:szCs w:val="28"/>
        </w:rPr>
        <w:t xml:space="preserve"> </w:t>
      </w:r>
      <w:r w:rsidR="00A13C78" w:rsidRPr="001C7F5C">
        <w:rPr>
          <w:rStyle w:val="211"/>
          <w:rFonts w:eastAsia="Arial Unicode MS"/>
          <w:sz w:val="28"/>
          <w:szCs w:val="28"/>
        </w:rPr>
        <w:t xml:space="preserve">: Изд-во МГУ, 1975.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344 с.</w:t>
      </w:r>
    </w:p>
    <w:p w:rsidR="00501079"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3A62B6">
        <w:rPr>
          <w:rStyle w:val="211"/>
          <w:rFonts w:eastAsia="Arial Unicode MS"/>
          <w:sz w:val="28"/>
          <w:szCs w:val="28"/>
          <w:lang w:val="ru-RU"/>
        </w:rPr>
        <w:t>4</w:t>
      </w:r>
      <w:r w:rsidR="00EE16E1">
        <w:rPr>
          <w:rStyle w:val="211"/>
          <w:rFonts w:eastAsia="Arial Unicode MS"/>
          <w:sz w:val="28"/>
          <w:szCs w:val="28"/>
          <w:lang w:val="ru-RU"/>
        </w:rPr>
        <w:t>8</w:t>
      </w:r>
      <w:r w:rsidR="00C31F10">
        <w:rPr>
          <w:rStyle w:val="211"/>
          <w:rFonts w:eastAsia="Arial Unicode MS"/>
          <w:sz w:val="28"/>
          <w:szCs w:val="28"/>
          <w:lang w:val="ru-RU"/>
        </w:rPr>
        <w:t>. Т</w:t>
      </w:r>
      <w:r w:rsidR="00A13C78" w:rsidRPr="001C7F5C">
        <w:rPr>
          <w:rStyle w:val="211"/>
          <w:rFonts w:eastAsia="Arial Unicode MS"/>
          <w:sz w:val="28"/>
          <w:szCs w:val="28"/>
        </w:rPr>
        <w:t>архан Л.</w:t>
      </w:r>
      <w:r w:rsidR="001119CE">
        <w:rPr>
          <w:rStyle w:val="211"/>
          <w:rFonts w:eastAsia="Arial Unicode MS"/>
          <w:sz w:val="28"/>
          <w:szCs w:val="28"/>
        </w:rPr>
        <w:t> </w:t>
      </w:r>
      <w:r w:rsidR="00A13C78" w:rsidRPr="001C7F5C">
        <w:rPr>
          <w:rStyle w:val="211"/>
          <w:rFonts w:eastAsia="Arial Unicode MS"/>
          <w:sz w:val="28"/>
          <w:szCs w:val="28"/>
        </w:rPr>
        <w:t xml:space="preserve">З. Теоретичні і методичні основи формування дидактичної компетентності майбутніх інженерів-педагогів : автореферат дис. ... д-ра пед. наук : 13.00.04 / Ленуза Запаївна Тархан ; Інститут педагогічної освіти і освіти дорослих НАПН України.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К., 2008.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42 с.</w:t>
      </w:r>
    </w:p>
    <w:p w:rsidR="00315E90" w:rsidRDefault="00501079"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249. </w:t>
      </w:r>
      <w:r w:rsidRPr="00501079">
        <w:rPr>
          <w:rStyle w:val="211"/>
          <w:rFonts w:eastAsia="Arial Unicode MS"/>
          <w:sz w:val="28"/>
          <w:szCs w:val="28"/>
        </w:rPr>
        <w:t xml:space="preserve"> </w:t>
      </w:r>
      <w:r w:rsidR="00C31F10">
        <w:rPr>
          <w:rStyle w:val="211"/>
          <w:rFonts w:eastAsia="Arial Unicode MS"/>
          <w:sz w:val="28"/>
          <w:szCs w:val="28"/>
          <w:lang w:val="ru-RU"/>
        </w:rPr>
        <w:t>Т</w:t>
      </w:r>
      <w:r w:rsidR="00A13C78" w:rsidRPr="001C7F5C">
        <w:rPr>
          <w:rStyle w:val="211"/>
          <w:rFonts w:eastAsia="Arial Unicode MS"/>
          <w:sz w:val="28"/>
          <w:szCs w:val="28"/>
        </w:rPr>
        <w:t xml:space="preserve">орн К. Тренинг. Настольная книга тренера / К. Торн, Д. Маккей.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СПб.</w:t>
      </w:r>
      <w:r w:rsidR="004A540F">
        <w:rPr>
          <w:rStyle w:val="211"/>
          <w:rFonts w:eastAsia="Arial Unicode MS"/>
          <w:sz w:val="28"/>
          <w:szCs w:val="28"/>
          <w:lang w:val="ru-RU"/>
        </w:rPr>
        <w:t xml:space="preserve"> </w:t>
      </w:r>
      <w:r w:rsidR="00A13C78" w:rsidRPr="001C7F5C">
        <w:rPr>
          <w:rStyle w:val="211"/>
          <w:rFonts w:eastAsia="Arial Unicode MS"/>
          <w:sz w:val="28"/>
          <w:szCs w:val="28"/>
        </w:rPr>
        <w:t xml:space="preserve">: Питер, 2008.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240 с.</w:t>
      </w:r>
    </w:p>
    <w:p w:rsidR="00315E90" w:rsidRDefault="00C0648E" w:rsidP="00057968">
      <w:pPr>
        <w:pStyle w:val="a2"/>
        <w:numPr>
          <w:ilvl w:val="0"/>
          <w:numId w:val="0"/>
        </w:numPr>
        <w:ind w:firstLine="567"/>
      </w:pPr>
      <w:r>
        <w:rPr>
          <w:lang w:val="ru-RU"/>
        </w:rPr>
        <w:t>2</w:t>
      </w:r>
      <w:r w:rsidR="00EE16E1">
        <w:rPr>
          <w:lang w:val="ru-RU"/>
        </w:rPr>
        <w:t>5</w:t>
      </w:r>
      <w:r w:rsidR="00501079">
        <w:rPr>
          <w:lang w:val="ru-RU"/>
        </w:rPr>
        <w:t>0</w:t>
      </w:r>
      <w:r w:rsidR="00C31F10">
        <w:rPr>
          <w:lang w:val="ru-RU"/>
        </w:rPr>
        <w:t>. </w:t>
      </w:r>
      <w:r w:rsidR="00A13C78">
        <w:t>Трубачова С. Методи самостійного здобування знань у школах нового типу / С. Трубачова // Шлях освіти. – 1999. – № 1. – С. 30–33.</w:t>
      </w:r>
    </w:p>
    <w:p w:rsidR="00501079" w:rsidRDefault="00501079" w:rsidP="00057968">
      <w:pPr>
        <w:pStyle w:val="a2"/>
        <w:numPr>
          <w:ilvl w:val="0"/>
          <w:numId w:val="0"/>
        </w:numPr>
        <w:ind w:firstLine="567"/>
        <w:rPr>
          <w:lang w:val="ru-RU"/>
        </w:rPr>
      </w:pPr>
      <w:r>
        <w:rPr>
          <w:rStyle w:val="211"/>
          <w:rFonts w:eastAsia="Arial Unicode MS"/>
          <w:sz w:val="28"/>
          <w:szCs w:val="28"/>
          <w:lang w:val="ru-RU"/>
        </w:rPr>
        <w:t>251. Т</w:t>
      </w:r>
      <w:r w:rsidRPr="00501079">
        <w:rPr>
          <w:rStyle w:val="211"/>
          <w:rFonts w:eastAsia="Arial Unicode MS"/>
          <w:sz w:val="28"/>
          <w:szCs w:val="28"/>
        </w:rPr>
        <w:t xml:space="preserve">юнников Ю.С, Мазниченко М.А. Построение курса педагогической этики с опорой на педагогические мифологемы // Стандарты и мониторинг в образовании. </w:t>
      </w:r>
      <w:r>
        <w:t xml:space="preserve">– </w:t>
      </w:r>
      <w:r w:rsidRPr="00501079">
        <w:rPr>
          <w:rStyle w:val="211"/>
          <w:rFonts w:eastAsia="Arial Unicode MS"/>
          <w:sz w:val="28"/>
          <w:szCs w:val="28"/>
        </w:rPr>
        <w:t xml:space="preserve">2004. </w:t>
      </w:r>
      <w:r>
        <w:t xml:space="preserve">– </w:t>
      </w:r>
      <w:r w:rsidRPr="00501079">
        <w:rPr>
          <w:rStyle w:val="211"/>
          <w:rFonts w:eastAsia="Arial Unicode MS"/>
          <w:sz w:val="28"/>
          <w:szCs w:val="28"/>
        </w:rPr>
        <w:t xml:space="preserve">№2. </w:t>
      </w:r>
      <w:r>
        <w:t xml:space="preserve">– </w:t>
      </w:r>
      <w:r w:rsidRPr="00501079">
        <w:rPr>
          <w:rStyle w:val="211"/>
          <w:rFonts w:eastAsia="Arial Unicode MS"/>
          <w:sz w:val="28"/>
          <w:szCs w:val="28"/>
        </w:rPr>
        <w:t>С.37</w:t>
      </w:r>
      <w:r>
        <w:t>–</w:t>
      </w:r>
      <w:r w:rsidRPr="00501079">
        <w:rPr>
          <w:rStyle w:val="211"/>
          <w:rFonts w:eastAsia="Arial Unicode MS"/>
          <w:sz w:val="28"/>
          <w:szCs w:val="28"/>
        </w:rPr>
        <w:t>41.</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5</w:t>
      </w:r>
      <w:r w:rsidR="00EE16E1">
        <w:rPr>
          <w:rStyle w:val="211"/>
          <w:rFonts w:eastAsia="Arial Unicode MS"/>
          <w:sz w:val="28"/>
          <w:szCs w:val="28"/>
          <w:lang w:val="ru-RU"/>
        </w:rPr>
        <w:t>2</w:t>
      </w:r>
      <w:r w:rsidR="00C31F10">
        <w:rPr>
          <w:rStyle w:val="211"/>
          <w:rFonts w:eastAsia="Arial Unicode MS"/>
          <w:sz w:val="28"/>
          <w:szCs w:val="28"/>
          <w:lang w:val="ru-RU"/>
        </w:rPr>
        <w:t>. </w:t>
      </w:r>
      <w:r w:rsidR="00A13C78" w:rsidRPr="001C7F5C">
        <w:rPr>
          <w:rStyle w:val="211"/>
          <w:rFonts w:eastAsia="Arial Unicode MS"/>
          <w:sz w:val="28"/>
          <w:szCs w:val="28"/>
        </w:rPr>
        <w:t>Усова А.</w:t>
      </w:r>
      <w:r w:rsidR="007371FA">
        <w:rPr>
          <w:rStyle w:val="211"/>
          <w:rFonts w:eastAsia="Arial Unicode MS"/>
          <w:sz w:val="28"/>
          <w:szCs w:val="28"/>
        </w:rPr>
        <w:t> </w:t>
      </w:r>
      <w:r w:rsidR="00A13C78" w:rsidRPr="001C7F5C">
        <w:rPr>
          <w:rStyle w:val="211"/>
          <w:rFonts w:eastAsia="Arial Unicode MS"/>
          <w:sz w:val="28"/>
          <w:szCs w:val="28"/>
        </w:rPr>
        <w:t>В. Формирование у учащихся учебно-познавательных учений / А.</w:t>
      </w:r>
      <w:r w:rsidR="007371FA">
        <w:rPr>
          <w:rStyle w:val="211"/>
          <w:rFonts w:eastAsia="Arial Unicode MS"/>
          <w:sz w:val="28"/>
          <w:szCs w:val="28"/>
        </w:rPr>
        <w:t> </w:t>
      </w:r>
      <w:r w:rsidR="00A13C78" w:rsidRPr="001C7F5C">
        <w:rPr>
          <w:rStyle w:val="211"/>
          <w:rFonts w:eastAsia="Arial Unicode MS"/>
          <w:sz w:val="28"/>
          <w:szCs w:val="28"/>
        </w:rPr>
        <w:t xml:space="preserve">В.Усова.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Челябинск</w:t>
      </w:r>
      <w:r w:rsidR="004A540F">
        <w:rPr>
          <w:rStyle w:val="211"/>
          <w:rFonts w:eastAsia="Arial Unicode MS"/>
          <w:sz w:val="28"/>
          <w:szCs w:val="28"/>
          <w:lang w:val="ru-RU"/>
        </w:rPr>
        <w:t xml:space="preserve"> </w:t>
      </w:r>
      <w:r w:rsidR="00A13C78" w:rsidRPr="001C7F5C">
        <w:rPr>
          <w:rStyle w:val="211"/>
          <w:rFonts w:eastAsia="Arial Unicode MS"/>
          <w:sz w:val="28"/>
          <w:szCs w:val="28"/>
        </w:rPr>
        <w:t xml:space="preserve">: Изд-во ЧГПИ, 1994.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23 с.</w:t>
      </w:r>
    </w:p>
    <w:p w:rsidR="00787306" w:rsidRDefault="00C0648E" w:rsidP="00057968">
      <w:pPr>
        <w:pStyle w:val="a2"/>
        <w:numPr>
          <w:ilvl w:val="0"/>
          <w:numId w:val="0"/>
        </w:numPr>
        <w:ind w:firstLine="567"/>
        <w:rPr>
          <w:rStyle w:val="211"/>
          <w:rFonts w:eastAsia="Arial Unicode MS"/>
          <w:sz w:val="28"/>
          <w:szCs w:val="28"/>
        </w:rPr>
      </w:pPr>
      <w:r>
        <w:rPr>
          <w:rStyle w:val="211"/>
          <w:rFonts w:eastAsia="Arial Unicode MS"/>
          <w:sz w:val="28"/>
          <w:szCs w:val="28"/>
          <w:lang w:val="ru-RU"/>
        </w:rPr>
        <w:t>2</w:t>
      </w:r>
      <w:r w:rsidR="003A62B6">
        <w:rPr>
          <w:rStyle w:val="211"/>
          <w:rFonts w:eastAsia="Arial Unicode MS"/>
          <w:sz w:val="28"/>
          <w:szCs w:val="28"/>
          <w:lang w:val="ru-RU"/>
        </w:rPr>
        <w:t>5</w:t>
      </w:r>
      <w:r w:rsidR="00EE16E1">
        <w:rPr>
          <w:rStyle w:val="211"/>
          <w:rFonts w:eastAsia="Arial Unicode MS"/>
          <w:sz w:val="28"/>
          <w:szCs w:val="28"/>
          <w:lang w:val="ru-RU"/>
        </w:rPr>
        <w:t>3</w:t>
      </w:r>
      <w:r w:rsidR="00C31F10">
        <w:rPr>
          <w:rStyle w:val="211"/>
          <w:rFonts w:eastAsia="Arial Unicode MS"/>
          <w:sz w:val="28"/>
          <w:szCs w:val="28"/>
          <w:lang w:val="ru-RU"/>
        </w:rPr>
        <w:t>. </w:t>
      </w:r>
      <w:r w:rsidR="00A13C78" w:rsidRPr="001C7F5C">
        <w:rPr>
          <w:rStyle w:val="211"/>
          <w:rFonts w:eastAsia="Arial Unicode MS"/>
          <w:sz w:val="28"/>
          <w:szCs w:val="28"/>
        </w:rPr>
        <w:t>Ушинский К.</w:t>
      </w:r>
      <w:r w:rsidR="007371FA">
        <w:rPr>
          <w:rStyle w:val="211"/>
          <w:rFonts w:eastAsia="Arial Unicode MS"/>
          <w:sz w:val="28"/>
          <w:szCs w:val="28"/>
        </w:rPr>
        <w:t> </w:t>
      </w:r>
      <w:r w:rsidR="00A13C78" w:rsidRPr="001C7F5C">
        <w:rPr>
          <w:rStyle w:val="211"/>
          <w:rFonts w:eastAsia="Arial Unicode MS"/>
          <w:sz w:val="28"/>
          <w:szCs w:val="28"/>
        </w:rPr>
        <w:t>Д. Родное слово / К.</w:t>
      </w:r>
      <w:r w:rsidR="007371FA">
        <w:rPr>
          <w:rStyle w:val="211"/>
          <w:rFonts w:eastAsia="Arial Unicode MS"/>
          <w:sz w:val="28"/>
          <w:szCs w:val="28"/>
        </w:rPr>
        <w:t> </w:t>
      </w:r>
      <w:r w:rsidR="00A13C78" w:rsidRPr="001C7F5C">
        <w:rPr>
          <w:rStyle w:val="211"/>
          <w:rFonts w:eastAsia="Arial Unicode MS"/>
          <w:sz w:val="28"/>
          <w:szCs w:val="28"/>
        </w:rPr>
        <w:t xml:space="preserve">Д. Ушинский // Избранные педагогические сочинения.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М, Гос. уч. пед. изд. Наркомпросса РСФСР 1945,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204</w:t>
      </w:r>
      <w:r w:rsidR="00A13C78">
        <w:t>–</w:t>
      </w:r>
      <w:r w:rsidR="00A13C78" w:rsidRPr="001C7F5C">
        <w:rPr>
          <w:rStyle w:val="211"/>
          <w:rFonts w:eastAsia="Arial Unicode MS"/>
          <w:sz w:val="28"/>
          <w:szCs w:val="28"/>
        </w:rPr>
        <w:t>451.</w:t>
      </w:r>
    </w:p>
    <w:p w:rsidR="00787306" w:rsidRPr="00787306" w:rsidRDefault="00C31F10" w:rsidP="00057968">
      <w:pPr>
        <w:pStyle w:val="a2"/>
        <w:numPr>
          <w:ilvl w:val="0"/>
          <w:numId w:val="0"/>
        </w:numPr>
        <w:ind w:firstLine="567"/>
        <w:rPr>
          <w:rFonts w:eastAsia="Arial Unicode MS"/>
        </w:rPr>
      </w:pPr>
      <w:r w:rsidRPr="00C31F10">
        <w:rPr>
          <w:lang w:val="ru-RU"/>
        </w:rPr>
        <w:t>254. </w:t>
      </w:r>
      <w:r w:rsidR="00787306" w:rsidRPr="00C31F10">
        <w:t>Файоль А</w:t>
      </w:r>
      <w:r w:rsidR="00787306" w:rsidRPr="00295924">
        <w:t>. Управление – это наука и искусство / А. Файоль, Г. Емерсон, Ф. Тейлор, Г. Форд. – М.</w:t>
      </w:r>
      <w:r>
        <w:rPr>
          <w:lang w:val="ru-RU"/>
        </w:rPr>
        <w:t xml:space="preserve"> </w:t>
      </w:r>
      <w:r w:rsidR="00787306" w:rsidRPr="00295924">
        <w:t>: Республика, 1992. – 352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5</w:t>
      </w:r>
      <w:r w:rsidR="00C31F10">
        <w:rPr>
          <w:rStyle w:val="211"/>
          <w:rFonts w:eastAsia="Arial Unicode MS"/>
          <w:sz w:val="28"/>
          <w:szCs w:val="28"/>
          <w:lang w:val="ru-RU"/>
        </w:rPr>
        <w:t>5. </w:t>
      </w:r>
      <w:r w:rsidR="00A13C78" w:rsidRPr="001C7F5C">
        <w:rPr>
          <w:rStyle w:val="211"/>
          <w:rFonts w:eastAsia="Arial Unicode MS"/>
          <w:sz w:val="28"/>
          <w:szCs w:val="28"/>
        </w:rPr>
        <w:t>Фіцула М.</w:t>
      </w:r>
      <w:r w:rsidR="007371FA">
        <w:rPr>
          <w:rStyle w:val="211"/>
          <w:rFonts w:eastAsia="Arial Unicode MS"/>
          <w:sz w:val="28"/>
          <w:szCs w:val="28"/>
        </w:rPr>
        <w:t> </w:t>
      </w:r>
      <w:r w:rsidR="00A13C78" w:rsidRPr="001C7F5C">
        <w:rPr>
          <w:rStyle w:val="211"/>
          <w:rFonts w:eastAsia="Arial Unicode MS"/>
          <w:sz w:val="28"/>
          <w:szCs w:val="28"/>
        </w:rPr>
        <w:t>М. Педагогіка вищої школи</w:t>
      </w:r>
      <w:r w:rsidR="007371FA">
        <w:rPr>
          <w:rStyle w:val="211"/>
          <w:rFonts w:eastAsia="Arial Unicode MS"/>
          <w:sz w:val="28"/>
          <w:szCs w:val="28"/>
        </w:rPr>
        <w:t xml:space="preserve"> </w:t>
      </w:r>
      <w:r w:rsidR="00A13C78" w:rsidRPr="001C7F5C">
        <w:rPr>
          <w:rStyle w:val="211"/>
          <w:rFonts w:eastAsia="Arial Unicode MS"/>
          <w:sz w:val="28"/>
          <w:szCs w:val="28"/>
        </w:rPr>
        <w:t>: Навчальний посібник / М.</w:t>
      </w:r>
      <w:r w:rsidR="007371FA">
        <w:rPr>
          <w:rStyle w:val="211"/>
          <w:rFonts w:eastAsia="Arial Unicode MS"/>
          <w:sz w:val="28"/>
          <w:szCs w:val="28"/>
        </w:rPr>
        <w:t> </w:t>
      </w:r>
      <w:r w:rsidR="00A13C78" w:rsidRPr="001C7F5C">
        <w:rPr>
          <w:rStyle w:val="211"/>
          <w:rFonts w:eastAsia="Arial Unicode MS"/>
          <w:sz w:val="28"/>
          <w:szCs w:val="28"/>
        </w:rPr>
        <w:t>М</w:t>
      </w:r>
      <w:r w:rsidR="007371FA">
        <w:rPr>
          <w:rStyle w:val="211"/>
          <w:rFonts w:eastAsia="Arial Unicode MS"/>
          <w:sz w:val="28"/>
          <w:szCs w:val="28"/>
        </w:rPr>
        <w:t>. </w:t>
      </w:r>
      <w:r w:rsidR="00A13C78" w:rsidRPr="001C7F5C">
        <w:rPr>
          <w:rStyle w:val="211"/>
          <w:rFonts w:eastAsia="Arial Unicode MS"/>
          <w:sz w:val="28"/>
          <w:szCs w:val="28"/>
        </w:rPr>
        <w:t xml:space="preserve">Фіцула.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7371FA">
        <w:rPr>
          <w:rStyle w:val="211"/>
          <w:rFonts w:eastAsia="Arial Unicode MS"/>
          <w:sz w:val="28"/>
          <w:szCs w:val="28"/>
        </w:rPr>
        <w:t xml:space="preserve"> </w:t>
      </w:r>
      <w:r w:rsidR="00A13C78" w:rsidRPr="001C7F5C">
        <w:rPr>
          <w:rStyle w:val="211"/>
          <w:rFonts w:eastAsia="Arial Unicode MS"/>
          <w:sz w:val="28"/>
          <w:szCs w:val="28"/>
        </w:rPr>
        <w:t xml:space="preserve">: Академвидав, 2006.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352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5</w:t>
      </w:r>
      <w:r w:rsidR="00C31F10">
        <w:rPr>
          <w:rStyle w:val="211"/>
          <w:rFonts w:eastAsia="Arial Unicode MS"/>
          <w:sz w:val="28"/>
          <w:szCs w:val="28"/>
          <w:lang w:val="ru-RU"/>
        </w:rPr>
        <w:t>6. </w:t>
      </w:r>
      <w:r w:rsidR="00A13C78" w:rsidRPr="001C7F5C">
        <w:rPr>
          <w:rStyle w:val="211"/>
          <w:rFonts w:eastAsia="Arial Unicode MS"/>
          <w:sz w:val="28"/>
          <w:szCs w:val="28"/>
        </w:rPr>
        <w:t>Фомина Е.</w:t>
      </w:r>
      <w:r w:rsidR="007371FA">
        <w:rPr>
          <w:rStyle w:val="211"/>
          <w:rFonts w:eastAsia="Arial Unicode MS"/>
          <w:sz w:val="28"/>
          <w:szCs w:val="28"/>
        </w:rPr>
        <w:t> </w:t>
      </w:r>
      <w:r w:rsidR="00A13C78" w:rsidRPr="001C7F5C">
        <w:rPr>
          <w:rStyle w:val="211"/>
          <w:rFonts w:eastAsia="Arial Unicode MS"/>
          <w:sz w:val="28"/>
          <w:szCs w:val="28"/>
        </w:rPr>
        <w:t>Н. Формирование самообразовательной компетентности</w:t>
      </w:r>
      <w:r w:rsidR="00A13C78" w:rsidRPr="001C7F5C">
        <w:rPr>
          <w:rStyle w:val="77"/>
          <w:rFonts w:ascii="Times New Roman" w:eastAsia="Arial Unicode MS" w:hAnsi="Times New Roman" w:cs="Times New Roman"/>
          <w:sz w:val="28"/>
          <w:szCs w:val="28"/>
          <w:shd w:val="clear" w:color="auto" w:fill="auto"/>
        </w:rPr>
        <w:t xml:space="preserve"> сту</w:t>
      </w:r>
      <w:r w:rsidR="00A13C78" w:rsidRPr="001C7F5C">
        <w:rPr>
          <w:rStyle w:val="211"/>
          <w:rFonts w:eastAsia="Arial Unicode MS"/>
          <w:sz w:val="28"/>
          <w:szCs w:val="28"/>
        </w:rPr>
        <w:t>дентов на основе применения модульной технологии (на примере</w:t>
      </w:r>
      <w:r w:rsidR="00A13C78" w:rsidRPr="001C7F5C">
        <w:rPr>
          <w:rStyle w:val="77"/>
          <w:rFonts w:ascii="Times New Roman" w:eastAsia="Arial Unicode MS" w:hAnsi="Times New Roman" w:cs="Times New Roman"/>
          <w:sz w:val="28"/>
          <w:szCs w:val="28"/>
          <w:shd w:val="clear" w:color="auto" w:fill="auto"/>
        </w:rPr>
        <w:t xml:space="preserve"> сред</w:t>
      </w:r>
      <w:r w:rsidR="00A13C78" w:rsidRPr="001C7F5C">
        <w:rPr>
          <w:rStyle w:val="211"/>
          <w:rFonts w:eastAsia="Arial Unicode MS"/>
          <w:sz w:val="28"/>
          <w:szCs w:val="28"/>
        </w:rPr>
        <w:t>них профессиональных учебных заведений)</w:t>
      </w:r>
      <w:r w:rsidR="007371FA">
        <w:rPr>
          <w:rStyle w:val="211"/>
          <w:rFonts w:eastAsia="Arial Unicode MS"/>
          <w:sz w:val="28"/>
          <w:szCs w:val="28"/>
        </w:rPr>
        <w:t xml:space="preserve"> </w:t>
      </w:r>
      <w:r w:rsidR="00A13C78" w:rsidRPr="001C7F5C">
        <w:rPr>
          <w:rStyle w:val="211"/>
          <w:rFonts w:eastAsia="Arial Unicode MS"/>
          <w:sz w:val="28"/>
          <w:szCs w:val="28"/>
        </w:rPr>
        <w:t>: автореф. дисс..</w:t>
      </w:r>
      <w:r w:rsidR="00A13C78" w:rsidRPr="001C7F5C">
        <w:rPr>
          <w:rStyle w:val="77"/>
          <w:rFonts w:ascii="Times New Roman" w:eastAsia="Arial Unicode MS" w:hAnsi="Times New Roman" w:cs="Times New Roman"/>
          <w:sz w:val="28"/>
          <w:szCs w:val="28"/>
          <w:shd w:val="clear" w:color="auto" w:fill="auto"/>
        </w:rPr>
        <w:t>.. канд.</w:t>
      </w:r>
      <w:r w:rsidR="00A13C78" w:rsidRPr="001C7F5C">
        <w:rPr>
          <w:rStyle w:val="211"/>
          <w:rFonts w:eastAsia="Arial Unicode MS"/>
          <w:sz w:val="28"/>
          <w:szCs w:val="28"/>
        </w:rPr>
        <w:t xml:space="preserve"> пед. наук : 13.00.08 / Екатерина Николаевна Фомина ; Волгоградский гос. пед. ун-т.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Волгоград, 2007.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14 с.</w:t>
      </w:r>
    </w:p>
    <w:p w:rsidR="00315E90" w:rsidRDefault="00C0648E" w:rsidP="00057968">
      <w:pPr>
        <w:pStyle w:val="a2"/>
        <w:numPr>
          <w:ilvl w:val="0"/>
          <w:numId w:val="0"/>
        </w:numPr>
        <w:ind w:firstLine="567"/>
        <w:rPr>
          <w:lang w:val="ru-RU"/>
        </w:rPr>
      </w:pPr>
      <w:r>
        <w:rPr>
          <w:lang w:val="ru-RU"/>
        </w:rPr>
        <w:lastRenderedPageBreak/>
        <w:t>2</w:t>
      </w:r>
      <w:r w:rsidR="00911CD4">
        <w:rPr>
          <w:lang w:val="ru-RU"/>
        </w:rPr>
        <w:t>5</w:t>
      </w:r>
      <w:r w:rsidR="00C31F10">
        <w:rPr>
          <w:lang w:val="ru-RU"/>
        </w:rPr>
        <w:t>7. </w:t>
      </w:r>
      <w:r w:rsidR="00A13C78" w:rsidRPr="001C7F5C">
        <w:t>Формування психологічної готовності майбутніх фахівців до професійної діяльності</w:t>
      </w:r>
      <w:r w:rsidR="007371FA">
        <w:t xml:space="preserve"> </w:t>
      </w:r>
      <w:r w:rsidR="00A13C78" w:rsidRPr="001C7F5C">
        <w:t>: моногр. / за ред. О.</w:t>
      </w:r>
      <w:r w:rsidR="007371FA">
        <w:t> </w:t>
      </w:r>
      <w:r w:rsidR="00A13C78" w:rsidRPr="001C7F5C">
        <w:t>Г. Романовського та О.</w:t>
      </w:r>
      <w:r w:rsidR="007371FA">
        <w:t> </w:t>
      </w:r>
      <w:r w:rsidR="00A13C78" w:rsidRPr="001C7F5C">
        <w:t>С</w:t>
      </w:r>
      <w:r w:rsidR="007371FA">
        <w:t>. </w:t>
      </w:r>
      <w:r w:rsidR="00A13C78" w:rsidRPr="001C7F5C">
        <w:t>Пономарьова. – Х.</w:t>
      </w:r>
      <w:r w:rsidR="007371FA">
        <w:t xml:space="preserve"> </w:t>
      </w:r>
      <w:r w:rsidR="00A13C78" w:rsidRPr="001C7F5C">
        <w:t>: НТУ «ХПІ», 2011. – 336 с</w:t>
      </w:r>
      <w:r w:rsidR="00315E90">
        <w:rPr>
          <w:lang w:val="ru-RU"/>
        </w:rPr>
        <w:t>.</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5</w:t>
      </w:r>
      <w:r w:rsidR="00C31F10">
        <w:rPr>
          <w:rStyle w:val="211"/>
          <w:rFonts w:eastAsia="Arial Unicode MS"/>
          <w:sz w:val="28"/>
          <w:szCs w:val="28"/>
          <w:lang w:val="ru-RU"/>
        </w:rPr>
        <w:t>8. </w:t>
      </w:r>
      <w:r w:rsidR="00A13C78" w:rsidRPr="001C7F5C">
        <w:rPr>
          <w:rStyle w:val="211"/>
          <w:rFonts w:eastAsia="Arial Unicode MS"/>
          <w:sz w:val="28"/>
          <w:szCs w:val="28"/>
        </w:rPr>
        <w:t>Хованець Н.</w:t>
      </w:r>
      <w:r w:rsidR="007371FA">
        <w:rPr>
          <w:rStyle w:val="211"/>
          <w:rFonts w:eastAsia="Arial Unicode MS"/>
          <w:sz w:val="28"/>
          <w:szCs w:val="28"/>
        </w:rPr>
        <w:t> </w:t>
      </w:r>
      <w:r w:rsidR="00A13C78" w:rsidRPr="001C7F5C">
        <w:rPr>
          <w:rStyle w:val="211"/>
          <w:rFonts w:eastAsia="Arial Unicode MS"/>
          <w:sz w:val="28"/>
          <w:szCs w:val="28"/>
        </w:rPr>
        <w:t>В. Педагогічне стимулювання.</w:t>
      </w:r>
      <w:r w:rsidR="00A13C78" w:rsidRPr="001C7F5C">
        <w:rPr>
          <w:rStyle w:val="77"/>
          <w:rFonts w:ascii="Times New Roman" w:eastAsia="Arial Unicode MS" w:hAnsi="Times New Roman" w:cs="Times New Roman"/>
          <w:sz w:val="28"/>
          <w:szCs w:val="28"/>
          <w:shd w:val="clear" w:color="auto" w:fill="auto"/>
        </w:rPr>
        <w:t xml:space="preserve"> Активізація</w:t>
      </w:r>
      <w:r w:rsidR="00A13C78" w:rsidRPr="001C7F5C">
        <w:rPr>
          <w:rStyle w:val="211"/>
          <w:rFonts w:eastAsia="Arial Unicode MS"/>
          <w:sz w:val="28"/>
          <w:szCs w:val="28"/>
        </w:rPr>
        <w:t xml:space="preserve"> позитивної </w:t>
      </w:r>
      <w:r w:rsidR="00A13C78" w:rsidRPr="001C7F5C">
        <w:rPr>
          <w:rStyle w:val="77"/>
          <w:rFonts w:ascii="Times New Roman" w:eastAsia="Arial Unicode MS" w:hAnsi="Times New Roman" w:cs="Times New Roman"/>
          <w:sz w:val="28"/>
          <w:szCs w:val="28"/>
          <w:shd w:val="clear" w:color="auto" w:fill="auto"/>
        </w:rPr>
        <w:t>діяль</w:t>
      </w:r>
      <w:r w:rsidR="00A13C78" w:rsidRPr="001C7F5C">
        <w:rPr>
          <w:rStyle w:val="211"/>
          <w:rFonts w:eastAsia="Arial Unicode MS"/>
          <w:sz w:val="28"/>
          <w:szCs w:val="28"/>
        </w:rPr>
        <w:t>ності й розвитку самосвідомості учнів / Н.</w:t>
      </w:r>
      <w:r w:rsidR="007371FA">
        <w:rPr>
          <w:rStyle w:val="211"/>
          <w:rFonts w:eastAsia="Arial Unicode MS"/>
          <w:sz w:val="28"/>
          <w:szCs w:val="28"/>
        </w:rPr>
        <w:t> </w:t>
      </w:r>
      <w:r w:rsidR="00A13C78" w:rsidRPr="001C7F5C">
        <w:rPr>
          <w:rStyle w:val="211"/>
          <w:rFonts w:eastAsia="Arial Unicode MS"/>
          <w:sz w:val="28"/>
          <w:szCs w:val="28"/>
        </w:rPr>
        <w:t xml:space="preserve">В. Хованець // Профтехосвіта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1(13).</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2010.</w:t>
      </w:r>
      <w:r w:rsidR="00A13C78" w:rsidRPr="001C7F5C">
        <w:rPr>
          <w:rStyle w:val="40"/>
          <w:rFonts w:eastAsiaTheme="minorEastAsia"/>
          <w:b w:val="0"/>
          <w:bCs w:val="0"/>
        </w:rPr>
        <w:t xml:space="preserve"> –</w:t>
      </w:r>
      <w:r w:rsidR="00A13C78" w:rsidRPr="001C7F5C">
        <w:rPr>
          <w:rStyle w:val="211"/>
          <w:rFonts w:eastAsiaTheme="minorEastAsia"/>
          <w:sz w:val="28"/>
          <w:szCs w:val="28"/>
        </w:rPr>
        <w:t xml:space="preserve"> </w:t>
      </w:r>
      <w:r w:rsidR="00A13C78" w:rsidRPr="001C7F5C">
        <w:rPr>
          <w:rStyle w:val="211"/>
          <w:rFonts w:eastAsia="Arial Unicode MS"/>
          <w:sz w:val="28"/>
          <w:szCs w:val="28"/>
        </w:rPr>
        <w:t>С. 20</w:t>
      </w:r>
      <w:r w:rsidR="00A13C78">
        <w:t>–</w:t>
      </w:r>
      <w:r w:rsidR="00A13C78" w:rsidRPr="001C7F5C">
        <w:rPr>
          <w:rStyle w:val="211"/>
          <w:rFonts w:eastAsia="Arial Unicode MS"/>
          <w:sz w:val="28"/>
          <w:szCs w:val="28"/>
        </w:rPr>
        <w:t>23.</w:t>
      </w:r>
    </w:p>
    <w:p w:rsidR="00315E90" w:rsidRDefault="00C0648E" w:rsidP="00057968">
      <w:pPr>
        <w:pStyle w:val="a2"/>
        <w:numPr>
          <w:ilvl w:val="0"/>
          <w:numId w:val="0"/>
        </w:numPr>
        <w:ind w:firstLine="567"/>
        <w:rPr>
          <w:rStyle w:val="21Garamond"/>
          <w:rFonts w:ascii="Times New Roman" w:hAnsi="Times New Roman" w:cs="Times New Roman"/>
          <w:sz w:val="28"/>
          <w:szCs w:val="28"/>
          <w:lang w:val="ru-RU"/>
        </w:rPr>
      </w:pPr>
      <w:r>
        <w:rPr>
          <w:rStyle w:val="211"/>
          <w:rFonts w:eastAsia="Arial Unicode MS"/>
          <w:sz w:val="28"/>
          <w:szCs w:val="28"/>
          <w:lang w:val="ru-RU"/>
        </w:rPr>
        <w:t>2</w:t>
      </w:r>
      <w:r w:rsidR="003A62B6">
        <w:rPr>
          <w:rStyle w:val="211"/>
          <w:rFonts w:eastAsia="Arial Unicode MS"/>
          <w:sz w:val="28"/>
          <w:szCs w:val="28"/>
          <w:lang w:val="ru-RU"/>
        </w:rPr>
        <w:t>5</w:t>
      </w:r>
      <w:r w:rsidR="000C3226">
        <w:rPr>
          <w:rStyle w:val="211"/>
          <w:rFonts w:eastAsia="Arial Unicode MS"/>
          <w:sz w:val="28"/>
          <w:szCs w:val="28"/>
          <w:lang w:val="ru-RU"/>
        </w:rPr>
        <w:t>9. </w:t>
      </w:r>
      <w:r w:rsidR="00A13C78" w:rsidRPr="001C7F5C">
        <w:rPr>
          <w:rStyle w:val="211"/>
          <w:rFonts w:eastAsia="Arial Unicode MS"/>
          <w:sz w:val="28"/>
          <w:szCs w:val="28"/>
        </w:rPr>
        <w:t>Хриков Є.</w:t>
      </w:r>
      <w:r w:rsidR="007371FA">
        <w:rPr>
          <w:rStyle w:val="211"/>
          <w:rFonts w:eastAsia="Arial Unicode MS"/>
          <w:sz w:val="28"/>
          <w:szCs w:val="28"/>
        </w:rPr>
        <w:t> </w:t>
      </w:r>
      <w:r w:rsidR="00A13C78" w:rsidRPr="001C7F5C">
        <w:rPr>
          <w:rStyle w:val="211"/>
          <w:rFonts w:eastAsia="Arial Unicode MS"/>
          <w:sz w:val="28"/>
          <w:szCs w:val="28"/>
        </w:rPr>
        <w:t>М. Моделювання технології організації навчального процесу з використанням VЕВ-2.0 у вищому навчальному закладі / С.</w:t>
      </w:r>
      <w:r w:rsidR="007371FA">
        <w:rPr>
          <w:rStyle w:val="211"/>
          <w:rFonts w:eastAsia="Arial Unicode MS"/>
          <w:sz w:val="28"/>
          <w:szCs w:val="28"/>
        </w:rPr>
        <w:t> </w:t>
      </w:r>
      <w:r w:rsidR="00A13C78" w:rsidRPr="001C7F5C">
        <w:rPr>
          <w:rStyle w:val="211"/>
          <w:rFonts w:eastAsia="Arial Unicode MS"/>
          <w:sz w:val="28"/>
          <w:szCs w:val="28"/>
        </w:rPr>
        <w:t>М.</w:t>
      </w:r>
      <w:r w:rsidR="007371FA">
        <w:rPr>
          <w:rStyle w:val="211"/>
          <w:rFonts w:eastAsia="Arial Unicode MS"/>
          <w:sz w:val="28"/>
          <w:szCs w:val="28"/>
          <w:lang w:val="ru-RU"/>
        </w:rPr>
        <w:t> </w:t>
      </w:r>
      <w:r w:rsidR="00A13C78" w:rsidRPr="001C7F5C">
        <w:rPr>
          <w:rStyle w:val="211"/>
          <w:rFonts w:eastAsia="Arial Unicode MS"/>
          <w:sz w:val="28"/>
          <w:szCs w:val="28"/>
        </w:rPr>
        <w:t xml:space="preserve">Хриков // Вісник ЛНУ імені Тараса Шевченка № 22 (257), Ч. III.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2012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281</w:t>
      </w:r>
      <w:r w:rsidR="00A13C78" w:rsidRPr="001C7F5C">
        <w:rPr>
          <w:rStyle w:val="40"/>
          <w:rFonts w:eastAsiaTheme="minorEastAsia"/>
          <w:b w:val="0"/>
          <w:bCs w:val="0"/>
        </w:rPr>
        <w:t>–</w:t>
      </w:r>
      <w:r w:rsidR="00A13C78" w:rsidRPr="001C7F5C">
        <w:rPr>
          <w:rStyle w:val="21Garamond"/>
          <w:rFonts w:ascii="Times New Roman" w:hAnsi="Times New Roman" w:cs="Times New Roman"/>
          <w:sz w:val="28"/>
          <w:szCs w:val="28"/>
        </w:rPr>
        <w:t>288.</w:t>
      </w:r>
    </w:p>
    <w:p w:rsidR="00315E90" w:rsidRDefault="000C3226" w:rsidP="00057968">
      <w:pPr>
        <w:pStyle w:val="a2"/>
        <w:numPr>
          <w:ilvl w:val="0"/>
          <w:numId w:val="0"/>
        </w:numPr>
        <w:ind w:firstLine="567"/>
        <w:rPr>
          <w:rStyle w:val="afff1"/>
          <w:lang w:val="ru-RU"/>
        </w:rPr>
      </w:pPr>
      <w:r>
        <w:rPr>
          <w:lang w:val="ru-RU"/>
        </w:rPr>
        <w:t>260. </w:t>
      </w:r>
      <w:r w:rsidR="00DD44C1">
        <w:t>Хуторський А.</w:t>
      </w:r>
      <w:r w:rsidR="00DD44C1">
        <w:rPr>
          <w:lang w:val="ru-RU"/>
        </w:rPr>
        <w:t> </w:t>
      </w:r>
      <w:r w:rsidR="00A13C78">
        <w:t>В. Ключові компетенції й освітні стандарти [Елек</w:t>
      </w:r>
      <w:r w:rsidR="00DD44C1">
        <w:t>тронний ресурс] / Хуторський А.</w:t>
      </w:r>
      <w:r w:rsidR="00DD44C1">
        <w:rPr>
          <w:lang w:val="ru-RU"/>
        </w:rPr>
        <w:t> </w:t>
      </w:r>
      <w:r w:rsidR="00A13C78">
        <w:t>В. // Відділення філософії освіти й теоретичної педагогіки РАО, Центр «Эйдос», 23.04.2002 р. – Режим доступу</w:t>
      </w:r>
      <w:r w:rsidR="00DD44C1">
        <w:rPr>
          <w:lang w:val="ru-RU"/>
        </w:rPr>
        <w:t xml:space="preserve"> </w:t>
      </w:r>
      <w:r w:rsidR="00A13C78">
        <w:t>:</w:t>
      </w:r>
      <w:r w:rsidR="00A13C78" w:rsidRPr="0062176E">
        <w:rPr>
          <w:lang w:val="ru-RU"/>
        </w:rPr>
        <w:t xml:space="preserve"> </w:t>
      </w:r>
      <w:hyperlink r:id="rId33" w:history="1">
        <w:r w:rsidR="00315E90" w:rsidRPr="002F2BA0">
          <w:rPr>
            <w:rStyle w:val="af3"/>
            <w:lang w:val="en-US"/>
          </w:rPr>
          <w:t>www</w:t>
        </w:r>
        <w:r w:rsidR="00315E90" w:rsidRPr="0062176E">
          <w:rPr>
            <w:rStyle w:val="af3"/>
            <w:lang w:val="ru-RU"/>
          </w:rPr>
          <w:t>.</w:t>
        </w:r>
        <w:r w:rsidR="00315E90" w:rsidRPr="002F2BA0">
          <w:rPr>
            <w:rStyle w:val="af3"/>
            <w:lang w:val="en-US"/>
          </w:rPr>
          <w:t>eidos</w:t>
        </w:r>
        <w:r w:rsidR="00315E90" w:rsidRPr="0062176E">
          <w:rPr>
            <w:rStyle w:val="af3"/>
            <w:lang w:val="ru-RU"/>
          </w:rPr>
          <w:t>.</w:t>
        </w:r>
        <w:r w:rsidR="00315E90" w:rsidRPr="002F2BA0">
          <w:rPr>
            <w:rStyle w:val="af3"/>
            <w:lang w:val="en-US"/>
          </w:rPr>
          <w:t>ru</w:t>
        </w:r>
        <w:r w:rsidR="00315E90" w:rsidRPr="0062176E">
          <w:rPr>
            <w:rStyle w:val="af3"/>
            <w:lang w:val="ru-RU"/>
          </w:rPr>
          <w:t>/</w:t>
        </w:r>
        <w:r w:rsidR="00315E90" w:rsidRPr="002F2BA0">
          <w:rPr>
            <w:rStyle w:val="af3"/>
            <w:lang w:val="en-US"/>
          </w:rPr>
          <w:t>news</w:t>
        </w:r>
        <w:r w:rsidR="00315E90" w:rsidRPr="0062176E">
          <w:rPr>
            <w:rStyle w:val="af3"/>
            <w:lang w:val="ru-RU"/>
          </w:rPr>
          <w:t>/</w:t>
        </w:r>
        <w:r w:rsidR="00315E90" w:rsidRPr="002F2BA0">
          <w:rPr>
            <w:rStyle w:val="af3"/>
            <w:lang w:val="en-US"/>
          </w:rPr>
          <w:t>compet</w:t>
        </w:r>
        <w:r w:rsidR="00315E90" w:rsidRPr="0062176E">
          <w:rPr>
            <w:rStyle w:val="af3"/>
            <w:lang w:val="ru-RU"/>
          </w:rPr>
          <w:t>.</w:t>
        </w:r>
        <w:r w:rsidR="00315E90" w:rsidRPr="002F2BA0">
          <w:rPr>
            <w:rStyle w:val="af3"/>
            <w:lang w:val="en-US"/>
          </w:rPr>
          <w:t>htm</w:t>
        </w:r>
      </w:hyperlink>
      <w:r w:rsidR="00A13C78" w:rsidRPr="00D828BD">
        <w:rPr>
          <w:rStyle w:val="afff1"/>
        </w:rPr>
        <w:t>.</w:t>
      </w:r>
    </w:p>
    <w:p w:rsidR="00315E90" w:rsidRDefault="00C0648E" w:rsidP="00057968">
      <w:pPr>
        <w:pStyle w:val="a2"/>
        <w:numPr>
          <w:ilvl w:val="0"/>
          <w:numId w:val="0"/>
        </w:numPr>
        <w:ind w:firstLine="567"/>
        <w:rPr>
          <w:lang w:val="ru-RU"/>
        </w:rPr>
      </w:pPr>
      <w:r>
        <w:rPr>
          <w:lang w:val="ru-RU"/>
        </w:rPr>
        <w:t>2</w:t>
      </w:r>
      <w:r w:rsidR="000C3226">
        <w:rPr>
          <w:lang w:val="ru-RU"/>
        </w:rPr>
        <w:t>61. </w:t>
      </w:r>
      <w:r w:rsidR="00DD44C1">
        <w:t>Цюприк А.</w:t>
      </w:r>
      <w:r w:rsidR="00DD44C1">
        <w:rPr>
          <w:lang w:val="ru-RU"/>
        </w:rPr>
        <w:t> </w:t>
      </w:r>
      <w:r w:rsidR="00A13C78">
        <w:t>Л. Дидактичні умови організації самостійної роботи студентів на основі особистісно орієнтованого підходу / А. Цюприк // Наукові записки Тернопільського державного педагогічного університету. Серія : Педагогіка. – 2004. – №5. – С. 69–74.</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0C3226">
        <w:rPr>
          <w:rStyle w:val="211"/>
          <w:rFonts w:eastAsia="Arial Unicode MS"/>
          <w:sz w:val="28"/>
          <w:szCs w:val="28"/>
          <w:lang w:val="ru-RU"/>
        </w:rPr>
        <w:t>62. </w:t>
      </w:r>
      <w:r w:rsidR="00A13C78" w:rsidRPr="001C7F5C">
        <w:rPr>
          <w:rStyle w:val="211"/>
          <w:rFonts w:eastAsia="Arial Unicode MS"/>
          <w:sz w:val="28"/>
          <w:szCs w:val="28"/>
        </w:rPr>
        <w:t>Чабан А.</w:t>
      </w:r>
      <w:r w:rsidR="00DD44C1">
        <w:rPr>
          <w:rStyle w:val="211"/>
          <w:rFonts w:eastAsia="Arial Unicode MS"/>
          <w:sz w:val="28"/>
          <w:szCs w:val="28"/>
          <w:lang w:val="ru-RU"/>
        </w:rPr>
        <w:t> </w:t>
      </w:r>
      <w:r w:rsidR="00A13C78" w:rsidRPr="001C7F5C">
        <w:rPr>
          <w:rStyle w:val="211"/>
          <w:rFonts w:eastAsia="Arial Unicode MS"/>
          <w:sz w:val="28"/>
          <w:szCs w:val="28"/>
        </w:rPr>
        <w:t>С. Устранение “квалификационных барьеров” на пути профессионального роста (из международного опыта) / А.</w:t>
      </w:r>
      <w:r w:rsidR="00DD44C1">
        <w:rPr>
          <w:rStyle w:val="211"/>
          <w:rFonts w:eastAsia="Arial Unicode MS"/>
          <w:sz w:val="28"/>
          <w:szCs w:val="28"/>
          <w:lang w:val="ru-RU"/>
        </w:rPr>
        <w:t> </w:t>
      </w:r>
      <w:r w:rsidR="00A13C78" w:rsidRPr="001C7F5C">
        <w:rPr>
          <w:rStyle w:val="211"/>
          <w:rFonts w:eastAsia="Arial Unicode MS"/>
          <w:sz w:val="28"/>
          <w:szCs w:val="28"/>
        </w:rPr>
        <w:t xml:space="preserve">С. Чабан // Проблеми розробки та впровадження модульної системи професійного навчання (модуль 2001).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DD44C1">
        <w:rPr>
          <w:rStyle w:val="211"/>
          <w:rFonts w:eastAsia="Arial Unicode MS"/>
          <w:sz w:val="28"/>
          <w:szCs w:val="28"/>
          <w:lang w:val="ru-RU"/>
        </w:rPr>
        <w:t xml:space="preserve"> </w:t>
      </w:r>
      <w:r w:rsidR="00A13C78" w:rsidRPr="001C7F5C">
        <w:rPr>
          <w:rStyle w:val="211"/>
          <w:rFonts w:eastAsia="Arial Unicode MS"/>
          <w:sz w:val="28"/>
          <w:szCs w:val="28"/>
        </w:rPr>
        <w:t xml:space="preserve">: Науковий світ, 2001.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9</w:t>
      </w:r>
      <w:r w:rsidR="00A13C78">
        <w:t>–</w:t>
      </w:r>
      <w:r w:rsidR="00A13C78" w:rsidRPr="001C7F5C">
        <w:rPr>
          <w:rStyle w:val="211"/>
          <w:rFonts w:eastAsia="Arial Unicode MS"/>
          <w:sz w:val="28"/>
          <w:szCs w:val="28"/>
        </w:rPr>
        <w:t>28.</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6</w:t>
      </w:r>
      <w:r w:rsidR="000C3226">
        <w:rPr>
          <w:rStyle w:val="211"/>
          <w:rFonts w:eastAsia="Arial Unicode MS"/>
          <w:sz w:val="28"/>
          <w:szCs w:val="28"/>
          <w:lang w:val="ru-RU"/>
        </w:rPr>
        <w:t>3. </w:t>
      </w:r>
      <w:r w:rsidR="00A13C78" w:rsidRPr="001C7F5C">
        <w:rPr>
          <w:rStyle w:val="211"/>
          <w:rFonts w:eastAsia="Arial Unicode MS"/>
          <w:sz w:val="28"/>
          <w:szCs w:val="28"/>
        </w:rPr>
        <w:t>Чайка В.</w:t>
      </w:r>
      <w:r w:rsidR="00DD44C1">
        <w:rPr>
          <w:rStyle w:val="211"/>
          <w:rFonts w:eastAsia="Arial Unicode MS"/>
          <w:sz w:val="28"/>
          <w:szCs w:val="28"/>
          <w:lang w:val="ru-RU"/>
        </w:rPr>
        <w:t> </w:t>
      </w:r>
      <w:r w:rsidR="00A13C78" w:rsidRPr="001C7F5C">
        <w:rPr>
          <w:rStyle w:val="211"/>
          <w:rFonts w:eastAsia="Arial Unicode MS"/>
          <w:sz w:val="28"/>
          <w:szCs w:val="28"/>
        </w:rPr>
        <w:t>М. Основи дидактики. Текста лекцій і завдання для самоконтролю. Навчальний посібник для студентів вищих педагогічних навчальних закладів / В.</w:t>
      </w:r>
      <w:r w:rsidR="00DD44C1">
        <w:rPr>
          <w:rStyle w:val="211"/>
          <w:rFonts w:eastAsia="Arial Unicode MS"/>
          <w:sz w:val="28"/>
          <w:szCs w:val="28"/>
          <w:lang w:val="ru-RU"/>
        </w:rPr>
        <w:t> </w:t>
      </w:r>
      <w:r w:rsidR="00A13C78" w:rsidRPr="001C7F5C">
        <w:rPr>
          <w:rStyle w:val="211"/>
          <w:rFonts w:eastAsia="Arial Unicode MS"/>
          <w:sz w:val="28"/>
          <w:szCs w:val="28"/>
        </w:rPr>
        <w:t xml:space="preserve">М. Чайка.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Тернопіль</w:t>
      </w:r>
      <w:r w:rsidR="00DD44C1">
        <w:rPr>
          <w:rStyle w:val="211"/>
          <w:rFonts w:eastAsia="Arial Unicode MS"/>
          <w:sz w:val="28"/>
          <w:szCs w:val="28"/>
          <w:lang w:val="ru-RU"/>
        </w:rPr>
        <w:t xml:space="preserve"> </w:t>
      </w:r>
      <w:r w:rsidR="00A13C78" w:rsidRPr="001C7F5C">
        <w:rPr>
          <w:rStyle w:val="211"/>
          <w:rFonts w:eastAsia="Arial Unicode MS"/>
          <w:sz w:val="28"/>
          <w:szCs w:val="28"/>
        </w:rPr>
        <w:t xml:space="preserve">: Астон, 2002.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244 с.</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6</w:t>
      </w:r>
      <w:r w:rsidR="000C3226">
        <w:rPr>
          <w:rStyle w:val="211"/>
          <w:rFonts w:eastAsia="Arial Unicode MS"/>
          <w:sz w:val="28"/>
          <w:szCs w:val="28"/>
          <w:lang w:val="ru-RU"/>
        </w:rPr>
        <w:t>4. </w:t>
      </w:r>
      <w:r w:rsidR="00A13C78" w:rsidRPr="001C7F5C">
        <w:rPr>
          <w:rStyle w:val="211"/>
          <w:rFonts w:eastAsia="Arial Unicode MS"/>
          <w:sz w:val="28"/>
          <w:szCs w:val="28"/>
        </w:rPr>
        <w:t>Чеботарева Е.</w:t>
      </w:r>
      <w:r w:rsidR="00DD44C1">
        <w:rPr>
          <w:rStyle w:val="211"/>
          <w:rFonts w:eastAsia="Arial Unicode MS"/>
          <w:sz w:val="28"/>
          <w:szCs w:val="28"/>
          <w:lang w:val="ru-RU"/>
        </w:rPr>
        <w:t> </w:t>
      </w:r>
      <w:r w:rsidR="00A13C78" w:rsidRPr="001C7F5C">
        <w:rPr>
          <w:rStyle w:val="211"/>
          <w:rFonts w:eastAsia="Arial Unicode MS"/>
          <w:sz w:val="28"/>
          <w:szCs w:val="28"/>
        </w:rPr>
        <w:t>С. Развитие самообразовательной компетентности студентов в процессе проектной деятельности : авт</w:t>
      </w:r>
      <w:r w:rsidR="00DD44C1">
        <w:rPr>
          <w:rStyle w:val="211"/>
          <w:rFonts w:eastAsia="Arial Unicode MS"/>
          <w:sz w:val="28"/>
          <w:szCs w:val="28"/>
        </w:rPr>
        <w:t>ореф. дисс. ... канд. пед. наук</w:t>
      </w:r>
      <w:r w:rsidR="00DD44C1">
        <w:rPr>
          <w:rStyle w:val="211"/>
          <w:rFonts w:eastAsia="Arial Unicode MS"/>
          <w:sz w:val="28"/>
          <w:szCs w:val="28"/>
          <w:lang w:val="ru-RU"/>
        </w:rPr>
        <w:t> </w:t>
      </w:r>
      <w:r w:rsidR="00A13C78" w:rsidRPr="001C7F5C">
        <w:rPr>
          <w:rStyle w:val="211"/>
          <w:rFonts w:eastAsia="Arial Unicode MS"/>
          <w:sz w:val="28"/>
          <w:szCs w:val="28"/>
        </w:rPr>
        <w:t xml:space="preserve">: 13.00.08 / Елена Серафимовна Чеботарева ; Курский гос. ун-т.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Курск, 2010.</w:t>
      </w:r>
      <w:r w:rsidR="00A13C78" w:rsidRPr="001C7F5C">
        <w:rPr>
          <w:rStyle w:val="40"/>
          <w:rFonts w:eastAsiaTheme="minorEastAsia"/>
          <w:b w:val="0"/>
          <w:bCs w:val="0"/>
        </w:rPr>
        <w:t xml:space="preserve"> –</w:t>
      </w:r>
      <w:r w:rsidR="00A13C78" w:rsidRPr="001C7F5C">
        <w:rPr>
          <w:rStyle w:val="211"/>
          <w:rFonts w:eastAsiaTheme="minorEastAsia"/>
          <w:sz w:val="28"/>
          <w:szCs w:val="28"/>
        </w:rPr>
        <w:t xml:space="preserve"> </w:t>
      </w:r>
      <w:r w:rsidR="00A13C78" w:rsidRPr="001C7F5C">
        <w:rPr>
          <w:rStyle w:val="211"/>
          <w:rFonts w:eastAsia="Arial Unicode MS"/>
          <w:sz w:val="28"/>
          <w:szCs w:val="28"/>
        </w:rPr>
        <w:t>18 с.</w:t>
      </w:r>
    </w:p>
    <w:p w:rsidR="00315E90" w:rsidRDefault="00C0648E" w:rsidP="00057968">
      <w:pPr>
        <w:pStyle w:val="a2"/>
        <w:numPr>
          <w:ilvl w:val="0"/>
          <w:numId w:val="0"/>
        </w:numPr>
        <w:ind w:firstLine="567"/>
      </w:pPr>
      <w:r>
        <w:rPr>
          <w:lang w:val="ru-RU"/>
        </w:rPr>
        <w:lastRenderedPageBreak/>
        <w:t>2</w:t>
      </w:r>
      <w:r w:rsidR="003A62B6">
        <w:rPr>
          <w:lang w:val="ru-RU"/>
        </w:rPr>
        <w:t>6</w:t>
      </w:r>
      <w:r w:rsidR="000C3226">
        <w:rPr>
          <w:lang w:val="ru-RU"/>
        </w:rPr>
        <w:t>5. </w:t>
      </w:r>
      <w:r w:rsidR="00A13C78">
        <w:t>Чернишова Р. Мета сучасної школи – компетентність / Чернишова Р., Андрюханова В. // Директор школи. – 2001. – № 8. – С. 91–96.</w:t>
      </w:r>
    </w:p>
    <w:p w:rsidR="00206CDE" w:rsidRPr="0062176E" w:rsidRDefault="00FE3F5C" w:rsidP="00057968">
      <w:pPr>
        <w:pStyle w:val="a2"/>
        <w:numPr>
          <w:ilvl w:val="0"/>
          <w:numId w:val="0"/>
        </w:numPr>
        <w:ind w:firstLine="567"/>
      </w:pPr>
      <w:r w:rsidRPr="0062176E">
        <w:t>2</w:t>
      </w:r>
      <w:r w:rsidR="00911CD4" w:rsidRPr="0062176E">
        <w:t>6</w:t>
      </w:r>
      <w:r w:rsidR="000C3226" w:rsidRPr="0062176E">
        <w:t>6</w:t>
      </w:r>
      <w:r w:rsidR="00206CDE" w:rsidRPr="0062176E">
        <w:t>.</w:t>
      </w:r>
      <w:r w:rsidR="000C3226">
        <w:rPr>
          <w:lang w:val="ru-RU"/>
        </w:rPr>
        <w:t> </w:t>
      </w:r>
      <w:r w:rsidR="00206CDE" w:rsidRPr="0062176E">
        <w:t>Чобітько М.</w:t>
      </w:r>
      <w:r w:rsidR="00206CDE">
        <w:rPr>
          <w:lang w:val="ru-RU"/>
        </w:rPr>
        <w:t> </w:t>
      </w:r>
      <w:r w:rsidR="00206CDE" w:rsidRPr="0062176E">
        <w:t>Г. Самовдосконалення студентів – майбутніх учителів – у процесі особистісно орієнтованогї професійної підготовки / М.Г.Чобітько // Педагогіка і психологія. – 2004. – № 1 (42). – С.</w:t>
      </w:r>
      <w:r w:rsidR="004A540F" w:rsidRPr="0062176E">
        <w:t xml:space="preserve"> </w:t>
      </w:r>
      <w:r w:rsidR="00206CDE" w:rsidRPr="0062176E">
        <w:t>57–70.</w:t>
      </w:r>
    </w:p>
    <w:p w:rsidR="00315E90" w:rsidRDefault="00FE3F5C" w:rsidP="00057968">
      <w:pPr>
        <w:pStyle w:val="a2"/>
        <w:numPr>
          <w:ilvl w:val="0"/>
          <w:numId w:val="0"/>
        </w:numPr>
        <w:ind w:firstLine="567"/>
        <w:rPr>
          <w:lang w:val="ru-RU"/>
        </w:rPr>
      </w:pPr>
      <w:r>
        <w:rPr>
          <w:lang w:val="ru-RU"/>
        </w:rPr>
        <w:t>2</w:t>
      </w:r>
      <w:r w:rsidR="00911CD4">
        <w:rPr>
          <w:lang w:val="ru-RU"/>
        </w:rPr>
        <w:t>6</w:t>
      </w:r>
      <w:r w:rsidR="000C3226">
        <w:rPr>
          <w:lang w:val="ru-RU"/>
        </w:rPr>
        <w:t>7. </w:t>
      </w:r>
      <w:r w:rsidR="00A13C78">
        <w:t>Шайдур І. Психолого-педагогічні аспекти організації самостійної роботи студента /І. Шайдур // Рідна школа. – 2000. – №3. – С. 54–55.</w:t>
      </w:r>
    </w:p>
    <w:p w:rsidR="00315E90" w:rsidRDefault="00FE3F5C"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911CD4">
        <w:rPr>
          <w:rStyle w:val="211"/>
          <w:rFonts w:eastAsia="Arial Unicode MS"/>
          <w:sz w:val="28"/>
          <w:szCs w:val="28"/>
          <w:lang w:val="ru-RU"/>
        </w:rPr>
        <w:t>6</w:t>
      </w:r>
      <w:r w:rsidR="000C3226">
        <w:rPr>
          <w:rStyle w:val="211"/>
          <w:rFonts w:eastAsia="Arial Unicode MS"/>
          <w:sz w:val="28"/>
          <w:szCs w:val="28"/>
          <w:lang w:val="ru-RU"/>
        </w:rPr>
        <w:t>8. </w:t>
      </w:r>
      <w:r w:rsidR="00A13C78" w:rsidRPr="001C7F5C">
        <w:rPr>
          <w:rStyle w:val="211"/>
          <w:rFonts w:eastAsia="Arial Unicode MS"/>
          <w:sz w:val="28"/>
          <w:szCs w:val="28"/>
        </w:rPr>
        <w:t>Шевченко Г.</w:t>
      </w:r>
      <w:r w:rsidR="00DD44C1">
        <w:rPr>
          <w:rStyle w:val="211"/>
          <w:rFonts w:eastAsia="Arial Unicode MS"/>
          <w:sz w:val="28"/>
          <w:szCs w:val="28"/>
          <w:lang w:val="ru-RU"/>
        </w:rPr>
        <w:t> </w:t>
      </w:r>
      <w:r w:rsidR="00A13C78" w:rsidRPr="001C7F5C">
        <w:rPr>
          <w:rStyle w:val="211"/>
          <w:rFonts w:eastAsia="Arial Unicode MS"/>
          <w:sz w:val="28"/>
          <w:szCs w:val="28"/>
        </w:rPr>
        <w:t>П. Концептуальна сутність компетентнісного підходу</w:t>
      </w:r>
      <w:r w:rsidR="004A540F">
        <w:rPr>
          <w:rStyle w:val="211"/>
          <w:rFonts w:eastAsia="Arial Unicode MS"/>
          <w:sz w:val="28"/>
          <w:szCs w:val="28"/>
          <w:lang w:val="ru-RU"/>
        </w:rPr>
        <w:t xml:space="preserve"> </w:t>
      </w:r>
      <w:r w:rsidR="00A13C78" w:rsidRPr="001C7F5C">
        <w:rPr>
          <w:rStyle w:val="211"/>
          <w:rFonts w:eastAsia="Arial Unicode MS"/>
          <w:sz w:val="28"/>
          <w:szCs w:val="28"/>
        </w:rPr>
        <w:t>: європейський вимір / Г.</w:t>
      </w:r>
      <w:r w:rsidR="00DD44C1">
        <w:rPr>
          <w:rStyle w:val="211"/>
          <w:rFonts w:eastAsia="Arial Unicode MS"/>
          <w:sz w:val="28"/>
          <w:szCs w:val="28"/>
          <w:lang w:val="ru-RU"/>
        </w:rPr>
        <w:t> </w:t>
      </w:r>
      <w:r w:rsidR="00A13C78" w:rsidRPr="001C7F5C">
        <w:rPr>
          <w:rStyle w:val="211"/>
          <w:rFonts w:eastAsia="Arial Unicode MS"/>
          <w:sz w:val="28"/>
          <w:szCs w:val="28"/>
        </w:rPr>
        <w:t>П. Шевченко // Реалізащя європейського досвіду компетентнісного підходу у вищій школі України</w:t>
      </w:r>
      <w:r w:rsidR="004A540F">
        <w:rPr>
          <w:rStyle w:val="211"/>
          <w:rFonts w:eastAsia="Arial Unicode MS"/>
          <w:sz w:val="28"/>
          <w:szCs w:val="28"/>
          <w:lang w:val="ru-RU"/>
        </w:rPr>
        <w:t xml:space="preserve"> </w:t>
      </w:r>
      <w:r w:rsidR="00A13C78" w:rsidRPr="001C7F5C">
        <w:rPr>
          <w:rStyle w:val="211"/>
          <w:rFonts w:eastAsia="Arial Unicode MS"/>
          <w:sz w:val="28"/>
          <w:szCs w:val="28"/>
        </w:rPr>
        <w:t xml:space="preserve">: матеріали методологічного семінару.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DD44C1">
        <w:rPr>
          <w:rStyle w:val="211"/>
          <w:rFonts w:eastAsia="Arial Unicode MS"/>
          <w:sz w:val="28"/>
          <w:szCs w:val="28"/>
          <w:lang w:val="ru-RU"/>
        </w:rPr>
        <w:t xml:space="preserve"> </w:t>
      </w:r>
      <w:r w:rsidR="00A13C78" w:rsidRPr="001C7F5C">
        <w:rPr>
          <w:rStyle w:val="211"/>
          <w:rFonts w:eastAsia="Arial Unicode MS"/>
          <w:sz w:val="28"/>
          <w:szCs w:val="28"/>
        </w:rPr>
        <w:t xml:space="preserve">: Педагогічна думка, 2009.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С. 121</w:t>
      </w:r>
      <w:r w:rsidR="00A13C78" w:rsidRPr="001C7F5C">
        <w:rPr>
          <w:rStyle w:val="40"/>
          <w:rFonts w:eastAsiaTheme="minorEastAsia"/>
          <w:b w:val="0"/>
          <w:bCs w:val="0"/>
        </w:rPr>
        <w:t>–</w:t>
      </w:r>
      <w:r w:rsidR="00A13C78" w:rsidRPr="001C7F5C">
        <w:rPr>
          <w:rStyle w:val="211"/>
          <w:rFonts w:eastAsia="Arial Unicode MS"/>
          <w:sz w:val="28"/>
          <w:szCs w:val="28"/>
        </w:rPr>
        <w:t>130.</w:t>
      </w:r>
    </w:p>
    <w:p w:rsidR="00315E90" w:rsidRDefault="00FE3F5C" w:rsidP="00057968">
      <w:pPr>
        <w:pStyle w:val="a2"/>
        <w:numPr>
          <w:ilvl w:val="0"/>
          <w:numId w:val="0"/>
        </w:numPr>
        <w:ind w:firstLine="567"/>
        <w:rPr>
          <w:lang w:val="ru-RU"/>
        </w:rPr>
      </w:pPr>
      <w:r>
        <w:rPr>
          <w:lang w:val="ru-RU"/>
        </w:rPr>
        <w:t>26</w:t>
      </w:r>
      <w:r w:rsidR="000C3226">
        <w:rPr>
          <w:lang w:val="ru-RU"/>
        </w:rPr>
        <w:t>9. </w:t>
      </w:r>
      <w:r w:rsidR="00A13C78" w:rsidRPr="001C7F5C">
        <w:t>Шишов С.</w:t>
      </w:r>
      <w:r w:rsidR="00DD44C1">
        <w:rPr>
          <w:lang w:val="ru-RU"/>
        </w:rPr>
        <w:t> </w:t>
      </w:r>
      <w:r w:rsidR="00A13C78" w:rsidRPr="001C7F5C">
        <w:t>Е. Понятие компетенции в контекст</w:t>
      </w:r>
      <w:r w:rsidR="003E06FF">
        <w:t>е качества образования</w:t>
      </w:r>
      <w:r w:rsidR="003E06FF">
        <w:rPr>
          <w:lang w:val="ru-RU"/>
        </w:rPr>
        <w:t> </w:t>
      </w:r>
      <w:r w:rsidR="00A13C78" w:rsidRPr="001C7F5C">
        <w:t>// Стандарты и мониторинг образования. – 1999. – С. 15</w:t>
      </w:r>
      <w:r w:rsidR="00A13C78">
        <w:t>–</w:t>
      </w:r>
      <w:r w:rsidR="00A13C78" w:rsidRPr="001C7F5C">
        <w:t>20.</w:t>
      </w:r>
    </w:p>
    <w:p w:rsidR="00315E90" w:rsidRDefault="00FE3F5C" w:rsidP="00057968">
      <w:pPr>
        <w:pStyle w:val="a2"/>
        <w:numPr>
          <w:ilvl w:val="0"/>
          <w:numId w:val="0"/>
        </w:numPr>
        <w:ind w:firstLine="567"/>
        <w:rPr>
          <w:lang w:val="ru-RU"/>
        </w:rPr>
      </w:pPr>
      <w:r>
        <w:rPr>
          <w:lang w:val="ru-RU"/>
        </w:rPr>
        <w:t>2</w:t>
      </w:r>
      <w:r w:rsidR="000C3226">
        <w:rPr>
          <w:lang w:val="ru-RU"/>
        </w:rPr>
        <w:t>70. </w:t>
      </w:r>
      <w:r w:rsidR="00DD44C1">
        <w:t>Щолок О.</w:t>
      </w:r>
      <w:r w:rsidR="00DD44C1">
        <w:rPr>
          <w:lang w:val="ru-RU"/>
        </w:rPr>
        <w:t> </w:t>
      </w:r>
      <w:r w:rsidR="00A13C78">
        <w:t>Б. Компетентність самоосвіти як невід</w:t>
      </w:r>
      <w:r w:rsidR="00A13C78" w:rsidRPr="0062176E">
        <w:rPr>
          <w:lang w:val="ru-RU"/>
        </w:rPr>
        <w:t>’</w:t>
      </w:r>
      <w:r w:rsidR="00A13C78">
        <w:t>ємна складова підготовки фахівця / О.Б. Щолок // Нові техноло</w:t>
      </w:r>
      <w:r w:rsidR="00DD44C1">
        <w:t>гії навчання : наук.-метод, зб.</w:t>
      </w:r>
      <w:r w:rsidR="00DD44C1">
        <w:rPr>
          <w:lang w:val="ru-RU"/>
        </w:rPr>
        <w:t xml:space="preserve"> </w:t>
      </w:r>
      <w:r w:rsidR="00DD44C1">
        <w:t>: спец. випуск. – К.</w:t>
      </w:r>
      <w:r w:rsidR="00DD44C1">
        <w:rPr>
          <w:lang w:val="ru-RU"/>
        </w:rPr>
        <w:t xml:space="preserve"> </w:t>
      </w:r>
      <w:r w:rsidR="00A13C78">
        <w:t>: Ін-т інноваційних технологій</w:t>
      </w:r>
      <w:r w:rsidR="00057968">
        <w:t xml:space="preserve"> і змісту освіти,</w:t>
      </w:r>
      <w:r w:rsidR="00057968">
        <w:rPr>
          <w:lang w:val="ru-RU"/>
        </w:rPr>
        <w:t> </w:t>
      </w:r>
      <w:r w:rsidR="00057968">
        <w:t>2006. –</w:t>
      </w:r>
      <w:r w:rsidR="00057968">
        <w:rPr>
          <w:lang w:val="ru-RU"/>
        </w:rPr>
        <w:t> </w:t>
      </w:r>
      <w:r w:rsidR="00057968">
        <w:t>С.</w:t>
      </w:r>
      <w:r w:rsidR="00057968">
        <w:rPr>
          <w:lang w:val="ru-RU"/>
        </w:rPr>
        <w:t xml:space="preserve"> </w:t>
      </w:r>
      <w:r w:rsidR="00057968">
        <w:t>76–</w:t>
      </w:r>
      <w:r w:rsidR="00A13C78">
        <w:t>78.</w:t>
      </w:r>
    </w:p>
    <w:p w:rsidR="00315E90" w:rsidRDefault="00FE3F5C" w:rsidP="00057968">
      <w:pPr>
        <w:pStyle w:val="a2"/>
        <w:numPr>
          <w:ilvl w:val="0"/>
          <w:numId w:val="0"/>
        </w:numPr>
        <w:ind w:firstLine="567"/>
        <w:rPr>
          <w:lang w:val="ru-RU"/>
        </w:rPr>
      </w:pPr>
      <w:r>
        <w:rPr>
          <w:lang w:val="ru-RU"/>
        </w:rPr>
        <w:t>2</w:t>
      </w:r>
      <w:r w:rsidR="000C3226">
        <w:rPr>
          <w:lang w:val="ru-RU"/>
        </w:rPr>
        <w:t>71. </w:t>
      </w:r>
      <w:r w:rsidR="00DD44C1">
        <w:t>Щолок О.</w:t>
      </w:r>
      <w:r w:rsidR="00DD44C1">
        <w:rPr>
          <w:lang w:val="ru-RU"/>
        </w:rPr>
        <w:t> </w:t>
      </w:r>
      <w:r w:rsidR="00A13C78">
        <w:t>Б. Феномен самоосв</w:t>
      </w:r>
      <w:r w:rsidR="00A13C78" w:rsidRPr="004F1B0C">
        <w:t>іт</w:t>
      </w:r>
      <w:r w:rsidR="00A13C78">
        <w:t xml:space="preserve">и в </w:t>
      </w:r>
      <w:r w:rsidR="00A13C78" w:rsidRPr="004F1B0C">
        <w:t>ін</w:t>
      </w:r>
      <w:r w:rsidR="00A13C78">
        <w:t>формац</w:t>
      </w:r>
      <w:r w:rsidR="00A13C78" w:rsidRPr="004F1B0C">
        <w:t>ій</w:t>
      </w:r>
      <w:r w:rsidR="00A13C78">
        <w:t>ному сус</w:t>
      </w:r>
      <w:r w:rsidR="00A13C78" w:rsidRPr="004F1B0C">
        <w:t>пі</w:t>
      </w:r>
      <w:r w:rsidR="00A13C78">
        <w:t>льств</w:t>
      </w:r>
      <w:r w:rsidR="00A13C78" w:rsidRPr="004F1B0C">
        <w:t>і</w:t>
      </w:r>
      <w:r w:rsidR="00DD44C1">
        <w:t xml:space="preserve"> / Щолок О.</w:t>
      </w:r>
      <w:r w:rsidR="00DD44C1">
        <w:rPr>
          <w:lang w:val="ru-RU"/>
        </w:rPr>
        <w:t> </w:t>
      </w:r>
      <w:r w:rsidR="00A13C78">
        <w:t>Б. // Комп</w:t>
      </w:r>
      <w:r w:rsidR="00A13C78" w:rsidRPr="0062176E">
        <w:rPr>
          <w:lang w:val="ru-RU"/>
        </w:rPr>
        <w:t>’</w:t>
      </w:r>
      <w:r w:rsidR="00A13C78">
        <w:t>ютерно-ор</w:t>
      </w:r>
      <w:r w:rsidR="00A13C78" w:rsidRPr="004F1B0C">
        <w:t>іє</w:t>
      </w:r>
      <w:r w:rsidR="00A13C78">
        <w:t>нтова</w:t>
      </w:r>
      <w:r w:rsidR="00A13C78" w:rsidRPr="004F1B0C">
        <w:t>ні</w:t>
      </w:r>
      <w:r w:rsidR="00A13C78">
        <w:t xml:space="preserve"> системи навчання : [зб. наук</w:t>
      </w:r>
      <w:r w:rsidR="00A13C78" w:rsidRPr="004F1B0C">
        <w:t>.</w:t>
      </w:r>
      <w:r w:rsidR="00A13C78">
        <w:t xml:space="preserve"> праць]. – </w:t>
      </w:r>
      <w:r w:rsidR="00A13C78" w:rsidRPr="008A689F">
        <w:rPr>
          <w:rStyle w:val="afff1"/>
          <w:rFonts w:eastAsia="Century Schoolbook"/>
        </w:rPr>
        <w:t>К.:</w:t>
      </w:r>
      <w:r w:rsidR="00A13C78" w:rsidRPr="008A689F">
        <w:rPr>
          <w:rStyle w:val="afff1"/>
        </w:rPr>
        <w:t xml:space="preserve"> НПУ</w:t>
      </w:r>
      <w:r w:rsidR="00A13C78" w:rsidRPr="008A689F">
        <w:rPr>
          <w:rStyle w:val="afff1"/>
          <w:rFonts w:eastAsia="Candara"/>
        </w:rPr>
        <w:t xml:space="preserve"> ім.</w:t>
      </w:r>
      <w:r w:rsidR="00A13C78" w:rsidRPr="008A689F">
        <w:rPr>
          <w:rStyle w:val="afff1"/>
        </w:rPr>
        <w:t xml:space="preserve"> М.</w:t>
      </w:r>
      <w:r w:rsidR="00DD44C1">
        <w:rPr>
          <w:rStyle w:val="afff1"/>
          <w:lang w:val="ru-RU"/>
        </w:rPr>
        <w:t> </w:t>
      </w:r>
      <w:r w:rsidR="00A13C78">
        <w:t>П. Драгоманова, 2005. – Випуск 3 (10). – С. 318–323.</w:t>
      </w:r>
    </w:p>
    <w:p w:rsidR="00315E90" w:rsidRDefault="00C0648E" w:rsidP="00057968">
      <w:pPr>
        <w:pStyle w:val="a2"/>
        <w:numPr>
          <w:ilvl w:val="0"/>
          <w:numId w:val="0"/>
        </w:numPr>
        <w:ind w:firstLine="567"/>
        <w:rPr>
          <w:rStyle w:val="211"/>
          <w:rFonts w:eastAsia="Arial Unicode MS"/>
          <w:sz w:val="28"/>
          <w:szCs w:val="28"/>
          <w:lang w:val="ru-RU"/>
        </w:rPr>
      </w:pPr>
      <w:r>
        <w:rPr>
          <w:rStyle w:val="211"/>
          <w:rFonts w:eastAsia="Arial Unicode MS"/>
          <w:sz w:val="28"/>
          <w:szCs w:val="28"/>
          <w:lang w:val="ru-RU"/>
        </w:rPr>
        <w:t>2</w:t>
      </w:r>
      <w:r w:rsidR="00626BB7">
        <w:rPr>
          <w:rStyle w:val="211"/>
          <w:rFonts w:eastAsia="Arial Unicode MS"/>
          <w:sz w:val="28"/>
          <w:szCs w:val="28"/>
          <w:lang w:val="ru-RU"/>
        </w:rPr>
        <w:t>7</w:t>
      </w:r>
      <w:r w:rsidR="000C3226">
        <w:rPr>
          <w:rStyle w:val="211"/>
          <w:rFonts w:eastAsia="Arial Unicode MS"/>
          <w:sz w:val="28"/>
          <w:szCs w:val="28"/>
          <w:lang w:val="ru-RU"/>
        </w:rPr>
        <w:t>2. </w:t>
      </w:r>
      <w:r w:rsidR="00A13C78" w:rsidRPr="001C7F5C">
        <w:rPr>
          <w:rStyle w:val="211"/>
          <w:rFonts w:eastAsia="Arial Unicode MS"/>
          <w:sz w:val="28"/>
          <w:szCs w:val="28"/>
        </w:rPr>
        <w:t>Ягупов В.</w:t>
      </w:r>
      <w:r w:rsidR="00DD44C1">
        <w:rPr>
          <w:rStyle w:val="211"/>
          <w:rFonts w:eastAsia="Arial Unicode MS"/>
          <w:sz w:val="28"/>
          <w:szCs w:val="28"/>
          <w:lang w:val="ru-RU"/>
        </w:rPr>
        <w:t> </w:t>
      </w:r>
      <w:r w:rsidR="00A13C78" w:rsidRPr="001C7F5C">
        <w:rPr>
          <w:rStyle w:val="211"/>
          <w:rFonts w:eastAsia="Arial Unicode MS"/>
          <w:sz w:val="28"/>
          <w:szCs w:val="28"/>
        </w:rPr>
        <w:t>В. Компетентнісний підхід до підготовки фахівців у системі вищої освіти / В.</w:t>
      </w:r>
      <w:r w:rsidR="00DD44C1">
        <w:rPr>
          <w:rStyle w:val="211"/>
          <w:rFonts w:eastAsia="Arial Unicode MS"/>
          <w:sz w:val="28"/>
          <w:szCs w:val="28"/>
          <w:lang w:val="ru-RU"/>
        </w:rPr>
        <w:t> </w:t>
      </w:r>
      <w:r w:rsidR="00A13C78" w:rsidRPr="001C7F5C">
        <w:rPr>
          <w:rStyle w:val="211"/>
          <w:rFonts w:eastAsia="Arial Unicode MS"/>
          <w:sz w:val="28"/>
          <w:szCs w:val="28"/>
        </w:rPr>
        <w:t>В. Ягупов, В.</w:t>
      </w:r>
      <w:r w:rsidR="00DD44C1">
        <w:rPr>
          <w:rStyle w:val="211"/>
          <w:rFonts w:eastAsia="Arial Unicode MS"/>
          <w:sz w:val="28"/>
          <w:szCs w:val="28"/>
          <w:lang w:val="ru-RU"/>
        </w:rPr>
        <w:t> </w:t>
      </w:r>
      <w:r w:rsidR="00A13C78" w:rsidRPr="001C7F5C">
        <w:rPr>
          <w:rStyle w:val="211"/>
          <w:rFonts w:eastAsia="Arial Unicode MS"/>
          <w:sz w:val="28"/>
          <w:szCs w:val="28"/>
        </w:rPr>
        <w:t xml:space="preserve">І. Свистун.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К.</w:t>
      </w:r>
      <w:r w:rsidR="00787E6A">
        <w:rPr>
          <w:rStyle w:val="211"/>
          <w:rFonts w:eastAsia="Arial Unicode MS"/>
          <w:sz w:val="28"/>
          <w:szCs w:val="28"/>
        </w:rPr>
        <w:t xml:space="preserve"> </w:t>
      </w:r>
      <w:r w:rsidR="00A13C78" w:rsidRPr="001C7F5C">
        <w:rPr>
          <w:rStyle w:val="211"/>
          <w:rFonts w:eastAsia="Arial Unicode MS"/>
          <w:sz w:val="28"/>
          <w:szCs w:val="28"/>
        </w:rPr>
        <w:t xml:space="preserve">: Паукові записки.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A13C78" w:rsidRPr="001C7F5C">
        <w:rPr>
          <w:rStyle w:val="211"/>
          <w:rFonts w:eastAsia="Arial Unicode MS"/>
          <w:sz w:val="28"/>
          <w:szCs w:val="28"/>
        </w:rPr>
        <w:t xml:space="preserve">2007. </w:t>
      </w:r>
      <w:r w:rsidR="00A13C78" w:rsidRPr="001C7F5C">
        <w:rPr>
          <w:rStyle w:val="40"/>
          <w:rFonts w:eastAsiaTheme="minorEastAsia"/>
          <w:b w:val="0"/>
          <w:bCs w:val="0"/>
        </w:rPr>
        <w:t>–</w:t>
      </w:r>
      <w:r w:rsidR="00A13C78" w:rsidRPr="001C7F5C">
        <w:rPr>
          <w:rStyle w:val="211"/>
          <w:rFonts w:eastAsiaTheme="minorEastAsia"/>
          <w:sz w:val="28"/>
          <w:szCs w:val="28"/>
        </w:rPr>
        <w:t xml:space="preserve"> </w:t>
      </w:r>
      <w:r w:rsidR="00057968">
        <w:rPr>
          <w:rStyle w:val="211"/>
          <w:rFonts w:eastAsia="Arial Unicode MS"/>
          <w:sz w:val="28"/>
          <w:szCs w:val="28"/>
        </w:rPr>
        <w:t>Т.</w:t>
      </w:r>
      <w:r w:rsidR="00057968">
        <w:rPr>
          <w:rStyle w:val="211"/>
          <w:rFonts w:eastAsia="Arial Unicode MS"/>
          <w:sz w:val="28"/>
          <w:szCs w:val="28"/>
          <w:lang w:val="ru-RU"/>
        </w:rPr>
        <w:t> </w:t>
      </w:r>
      <w:r w:rsidR="00A13C78" w:rsidRPr="001C7F5C">
        <w:rPr>
          <w:rStyle w:val="211"/>
          <w:rFonts w:eastAsia="Arial Unicode MS"/>
          <w:sz w:val="28"/>
          <w:szCs w:val="28"/>
        </w:rPr>
        <w:t>71.</w:t>
      </w:r>
      <w:r w:rsidR="00A13C78" w:rsidRPr="001C7F5C">
        <w:rPr>
          <w:rStyle w:val="40"/>
          <w:rFonts w:eastAsiaTheme="minorEastAsia"/>
          <w:b w:val="0"/>
          <w:bCs w:val="0"/>
        </w:rPr>
        <w:t xml:space="preserve"> –</w:t>
      </w:r>
      <w:r w:rsidR="00A13C78" w:rsidRPr="001C7F5C">
        <w:rPr>
          <w:rStyle w:val="211"/>
          <w:rFonts w:eastAsiaTheme="minorEastAsia"/>
          <w:sz w:val="28"/>
          <w:szCs w:val="28"/>
        </w:rPr>
        <w:t xml:space="preserve"> </w:t>
      </w:r>
      <w:r w:rsidR="00A13C78" w:rsidRPr="001C7F5C">
        <w:rPr>
          <w:rStyle w:val="211"/>
          <w:rFonts w:eastAsia="Arial Unicode MS"/>
          <w:sz w:val="28"/>
          <w:szCs w:val="28"/>
        </w:rPr>
        <w:t>С. 5</w:t>
      </w:r>
      <w:r w:rsidR="00A13C78">
        <w:t>–</w:t>
      </w:r>
      <w:r w:rsidR="00A13C78" w:rsidRPr="001C7F5C">
        <w:rPr>
          <w:rStyle w:val="211"/>
          <w:rFonts w:eastAsia="Arial Unicode MS"/>
          <w:sz w:val="28"/>
          <w:szCs w:val="28"/>
        </w:rPr>
        <w:t>6.</w:t>
      </w:r>
    </w:p>
    <w:p w:rsidR="0074625D" w:rsidRDefault="00C0648E" w:rsidP="00057968">
      <w:pPr>
        <w:pStyle w:val="a2"/>
        <w:numPr>
          <w:ilvl w:val="0"/>
          <w:numId w:val="0"/>
        </w:numPr>
        <w:ind w:firstLine="567"/>
      </w:pPr>
      <w:r>
        <w:rPr>
          <w:lang w:val="ru-RU"/>
        </w:rPr>
        <w:t>2</w:t>
      </w:r>
      <w:r w:rsidR="00626BB7">
        <w:rPr>
          <w:lang w:val="ru-RU"/>
        </w:rPr>
        <w:t>7</w:t>
      </w:r>
      <w:r w:rsidR="000C3226">
        <w:rPr>
          <w:lang w:val="ru-RU"/>
        </w:rPr>
        <w:t>3. </w:t>
      </w:r>
      <w:r w:rsidR="00DD44C1">
        <w:t>Ячина А.</w:t>
      </w:r>
      <w:r w:rsidR="00DD44C1">
        <w:rPr>
          <w:lang w:val="ru-RU"/>
        </w:rPr>
        <w:t> </w:t>
      </w:r>
      <w:r w:rsidR="00A13C78">
        <w:t xml:space="preserve">С. Самостоятельная работа студентов в вузе : модели реальной и идеальной ее организации в представлении </w:t>
      </w:r>
      <w:r w:rsidR="00DD44C1">
        <w:t>студентов и преподавателей / А.</w:t>
      </w:r>
      <w:r w:rsidR="00DD44C1">
        <w:rPr>
          <w:lang w:val="ru-RU"/>
        </w:rPr>
        <w:t> </w:t>
      </w:r>
      <w:r w:rsidR="00DD44C1">
        <w:t>С. Ячина, Е.</w:t>
      </w:r>
      <w:r w:rsidR="00DD44C1">
        <w:rPr>
          <w:lang w:val="ru-RU"/>
        </w:rPr>
        <w:t> </w:t>
      </w:r>
      <w:r w:rsidR="00A13C78">
        <w:t>В. Заика // Вестн. Харьк. ун-та. – 1990. – № 344. – С. 55–60.</w:t>
      </w:r>
    </w:p>
    <w:p w:rsidR="00057968" w:rsidRPr="0062176E" w:rsidRDefault="00057968" w:rsidP="00057968">
      <w:pPr>
        <w:pStyle w:val="a2"/>
        <w:numPr>
          <w:ilvl w:val="0"/>
          <w:numId w:val="0"/>
        </w:numPr>
        <w:ind w:firstLine="567"/>
        <w:rPr>
          <w:lang w:val="en-US"/>
        </w:rPr>
      </w:pPr>
      <w:r>
        <w:t>27</w:t>
      </w:r>
      <w:r w:rsidRPr="0062176E">
        <w:rPr>
          <w:lang w:val="en-US"/>
        </w:rPr>
        <w:t>4</w:t>
      </w:r>
      <w:r>
        <w:t>.</w:t>
      </w:r>
      <w:r w:rsidRPr="0062176E">
        <w:rPr>
          <w:lang w:val="en-US"/>
        </w:rPr>
        <w:t> </w:t>
      </w:r>
      <w:r w:rsidRPr="00457530">
        <w:t xml:space="preserve">Atkinson J. Introduction to Psychology HBI / J. Atkinson. </w:t>
      </w:r>
      <w:r>
        <w:t xml:space="preserve">–– San Diego ; Toronto, 1987. – </w:t>
      </w:r>
      <w:r w:rsidRPr="00457530">
        <w:t>P. 13–27.</w:t>
      </w:r>
    </w:p>
    <w:p w:rsidR="00057968" w:rsidRPr="0062176E" w:rsidRDefault="00057968" w:rsidP="00057968">
      <w:pPr>
        <w:pStyle w:val="a2"/>
        <w:numPr>
          <w:ilvl w:val="0"/>
          <w:numId w:val="0"/>
        </w:numPr>
        <w:ind w:firstLine="567"/>
        <w:rPr>
          <w:rStyle w:val="40"/>
          <w:rFonts w:eastAsiaTheme="minorEastAsia"/>
          <w:b w:val="0"/>
          <w:bCs w:val="0"/>
          <w:lang w:val="en-US"/>
        </w:rPr>
      </w:pPr>
      <w:r w:rsidRPr="0062176E">
        <w:rPr>
          <w:lang w:val="en-US"/>
        </w:rPr>
        <w:lastRenderedPageBreak/>
        <w:t>275. </w:t>
      </w:r>
      <w:r w:rsidRPr="001C7F5C">
        <w:t>Christensen R. The discussion teacher in Action</w:t>
      </w:r>
      <w:r w:rsidRPr="0062176E">
        <w:rPr>
          <w:lang w:val="en-US"/>
        </w:rPr>
        <w:t xml:space="preserve"> </w:t>
      </w:r>
      <w:r w:rsidRPr="001C7F5C">
        <w:t>: Questioning, listening, and Response / R. Christensen // Education for Judgment</w:t>
      </w:r>
      <w:r w:rsidRPr="0062176E">
        <w:rPr>
          <w:lang w:val="en-US"/>
        </w:rPr>
        <w:t xml:space="preserve"> </w:t>
      </w:r>
      <w:r w:rsidRPr="001C7F5C">
        <w:t xml:space="preserve">: the Artistry of Discussion leadership. </w:t>
      </w:r>
      <w:r w:rsidRPr="00787E6A">
        <w:rPr>
          <w:rStyle w:val="40"/>
          <w:rFonts w:eastAsiaTheme="minorEastAsia"/>
          <w:b w:val="0"/>
          <w:bCs w:val="0"/>
        </w:rPr>
        <w:t>– Harvard Business School, 1993. – 138 p.</w:t>
      </w:r>
    </w:p>
    <w:p w:rsidR="00057968" w:rsidRPr="0062176E" w:rsidRDefault="00057968" w:rsidP="00057968">
      <w:pPr>
        <w:pStyle w:val="a2"/>
        <w:numPr>
          <w:ilvl w:val="0"/>
          <w:numId w:val="0"/>
        </w:numPr>
        <w:ind w:firstLine="567"/>
        <w:rPr>
          <w:lang w:val="en-US"/>
        </w:rPr>
      </w:pPr>
      <w:r w:rsidRPr="0062176E">
        <w:rPr>
          <w:spacing w:val="-1"/>
          <w:lang w:val="en-US"/>
        </w:rPr>
        <w:t>276. </w:t>
      </w:r>
      <w:r w:rsidRPr="004A540F">
        <w:t>Clement R. Ethnicity, contact and communicative competence in a second language / R. Clement, H. Giles, W. Robinson &amp; P. Smith. – Cambridge</w:t>
      </w:r>
      <w:r w:rsidRPr="0062176E">
        <w:rPr>
          <w:lang w:val="en-US"/>
        </w:rPr>
        <w:t xml:space="preserve"> </w:t>
      </w:r>
      <w:r w:rsidRPr="004A540F">
        <w:t>: Cambridge Univ. Press, 1980. – Р. 147–154.</w:t>
      </w:r>
    </w:p>
    <w:p w:rsidR="00057968" w:rsidRPr="0062176E" w:rsidRDefault="00057968" w:rsidP="00057968">
      <w:pPr>
        <w:pStyle w:val="afff0"/>
        <w:ind w:firstLine="567"/>
        <w:rPr>
          <w:rFonts w:eastAsiaTheme="minorHAnsi"/>
          <w:lang w:val="en-US" w:eastAsia="en-US"/>
        </w:rPr>
      </w:pPr>
      <w:r w:rsidRPr="0062176E">
        <w:rPr>
          <w:rFonts w:eastAsiaTheme="minorHAnsi"/>
          <w:bCs/>
          <w:lang w:val="en-US" w:eastAsia="en-US"/>
        </w:rPr>
        <w:t>277. </w:t>
      </w:r>
      <w:r w:rsidRPr="000C3226">
        <w:t>Rokeach</w:t>
      </w:r>
      <w:r>
        <w:t xml:space="preserve"> M. The nature of human values. </w:t>
      </w:r>
      <w:r w:rsidRPr="00CA1F5A">
        <w:rPr>
          <w:spacing w:val="-1"/>
        </w:rPr>
        <w:t xml:space="preserve">– </w:t>
      </w:r>
      <w:r>
        <w:t>NY, Free Press, 1973.</w:t>
      </w:r>
    </w:p>
    <w:p w:rsidR="00057968" w:rsidRPr="0062176E" w:rsidRDefault="00057968" w:rsidP="00057968">
      <w:pPr>
        <w:pStyle w:val="a2"/>
        <w:numPr>
          <w:ilvl w:val="0"/>
          <w:numId w:val="0"/>
        </w:numPr>
        <w:ind w:firstLine="567"/>
        <w:rPr>
          <w:spacing w:val="-1"/>
          <w:lang w:val="en-US"/>
        </w:rPr>
      </w:pPr>
      <w:r w:rsidRPr="0062176E">
        <w:rPr>
          <w:spacing w:val="-1"/>
          <w:lang w:val="en-US"/>
        </w:rPr>
        <w:t>278. </w:t>
      </w:r>
      <w:r>
        <w:rPr>
          <w:spacing w:val="-1"/>
        </w:rPr>
        <w:t>Davi</w:t>
      </w:r>
      <w:r>
        <w:rPr>
          <w:spacing w:val="-1"/>
          <w:lang w:val="en-US"/>
        </w:rPr>
        <w:t>d</w:t>
      </w:r>
      <w:r>
        <w:rPr>
          <w:spacing w:val="-1"/>
        </w:rPr>
        <w:t xml:space="preserve"> </w:t>
      </w:r>
      <w:r>
        <w:rPr>
          <w:spacing w:val="-1"/>
          <w:lang w:val="en-US"/>
        </w:rPr>
        <w:t>C</w:t>
      </w:r>
      <w:r w:rsidRPr="00CA1F5A">
        <w:rPr>
          <w:spacing w:val="-1"/>
        </w:rPr>
        <w:t xml:space="preserve">. </w:t>
      </w:r>
      <w:r>
        <w:rPr>
          <w:spacing w:val="-1"/>
          <w:lang w:val="en-US"/>
        </w:rPr>
        <w:t>McClelland. The Two Faces of Power</w:t>
      </w:r>
      <w:r w:rsidRPr="00CA1F5A">
        <w:rPr>
          <w:spacing w:val="-1"/>
        </w:rPr>
        <w:t xml:space="preserve"> / </w:t>
      </w:r>
      <w:r>
        <w:rPr>
          <w:spacing w:val="-1"/>
        </w:rPr>
        <w:t>Davi</w:t>
      </w:r>
      <w:r>
        <w:rPr>
          <w:spacing w:val="-1"/>
          <w:lang w:val="en-US"/>
        </w:rPr>
        <w:t>d</w:t>
      </w:r>
      <w:r>
        <w:rPr>
          <w:spacing w:val="-1"/>
        </w:rPr>
        <w:t xml:space="preserve"> </w:t>
      </w:r>
      <w:r>
        <w:rPr>
          <w:spacing w:val="-1"/>
          <w:lang w:val="en-US"/>
        </w:rPr>
        <w:t>C</w:t>
      </w:r>
      <w:r w:rsidRPr="00CA1F5A">
        <w:rPr>
          <w:spacing w:val="-1"/>
        </w:rPr>
        <w:t xml:space="preserve">. </w:t>
      </w:r>
      <w:r>
        <w:rPr>
          <w:spacing w:val="-1"/>
          <w:lang w:val="en-US"/>
        </w:rPr>
        <w:t>McClelland</w:t>
      </w:r>
      <w:r w:rsidRPr="001C7F5C">
        <w:rPr>
          <w:rStyle w:val="40"/>
          <w:rFonts w:eastAsiaTheme="minorEastAsia"/>
          <w:b w:val="0"/>
          <w:bCs w:val="0"/>
        </w:rPr>
        <w:t>//</w:t>
      </w:r>
      <w:r>
        <w:rPr>
          <w:rStyle w:val="40"/>
          <w:rFonts w:eastAsiaTheme="minorEastAsia"/>
          <w:b w:val="0"/>
          <w:bCs w:val="0"/>
          <w:lang w:val="en-US"/>
        </w:rPr>
        <w:t xml:space="preserve"> Journal of International Affairs, vol. 24,1970</w:t>
      </w:r>
      <w:r w:rsidRPr="00CA1F5A">
        <w:rPr>
          <w:spacing w:val="-1"/>
        </w:rPr>
        <w:t xml:space="preserve">. – </w:t>
      </w:r>
      <w:r>
        <w:rPr>
          <w:spacing w:val="-1"/>
          <w:lang w:val="en-US"/>
        </w:rPr>
        <w:t>P. 30</w:t>
      </w:r>
      <w:r>
        <w:rPr>
          <w:rStyle w:val="40"/>
          <w:rFonts w:eastAsiaTheme="minorEastAsia"/>
          <w:b w:val="0"/>
          <w:bCs w:val="0"/>
        </w:rPr>
        <w:t>–</w:t>
      </w:r>
      <w:r>
        <w:rPr>
          <w:rStyle w:val="40"/>
          <w:rFonts w:eastAsiaTheme="minorEastAsia"/>
          <w:b w:val="0"/>
          <w:bCs w:val="0"/>
          <w:lang w:val="en-US"/>
        </w:rPr>
        <w:t>41</w:t>
      </w:r>
      <w:r w:rsidRPr="00CA1F5A">
        <w:rPr>
          <w:spacing w:val="-1"/>
        </w:rPr>
        <w:t>.</w:t>
      </w:r>
    </w:p>
    <w:p w:rsidR="00057968" w:rsidRPr="0062176E" w:rsidRDefault="00057968" w:rsidP="00057968">
      <w:pPr>
        <w:pStyle w:val="a2"/>
        <w:numPr>
          <w:ilvl w:val="0"/>
          <w:numId w:val="0"/>
        </w:numPr>
        <w:ind w:firstLine="567"/>
        <w:rPr>
          <w:rStyle w:val="40"/>
          <w:rFonts w:eastAsiaTheme="minorEastAsia"/>
          <w:b w:val="0"/>
          <w:bCs w:val="0"/>
          <w:lang w:val="en-US"/>
        </w:rPr>
      </w:pPr>
      <w:r w:rsidRPr="0062176E">
        <w:rPr>
          <w:rStyle w:val="40"/>
          <w:rFonts w:eastAsiaTheme="minorEastAsia"/>
          <w:b w:val="0"/>
          <w:bCs w:val="0"/>
          <w:lang w:val="en-US"/>
        </w:rPr>
        <w:t>279. </w:t>
      </w:r>
      <w:r w:rsidRPr="001C7F5C">
        <w:rPr>
          <w:rStyle w:val="40"/>
          <w:rFonts w:eastAsiaTheme="minorEastAsia"/>
          <w:b w:val="0"/>
          <w:bCs w:val="0"/>
        </w:rPr>
        <w:t>Flemings M. University – Industry Interaction in materials Education at Massachusetts Institute of Technology / M. Flemings // Proceedings of World Congress of Enginnering Educators and Industry Leaders. – Paris</w:t>
      </w:r>
      <w:r w:rsidRPr="0062176E">
        <w:rPr>
          <w:rStyle w:val="40"/>
          <w:rFonts w:eastAsiaTheme="minorEastAsia"/>
          <w:b w:val="0"/>
          <w:bCs w:val="0"/>
          <w:lang w:val="en-US"/>
        </w:rPr>
        <w:t xml:space="preserve"> </w:t>
      </w:r>
      <w:r>
        <w:rPr>
          <w:rStyle w:val="40"/>
          <w:rFonts w:eastAsiaTheme="minorEastAsia"/>
          <w:b w:val="0"/>
          <w:bCs w:val="0"/>
        </w:rPr>
        <w:t>: UNESCO,</w:t>
      </w:r>
      <w:r w:rsidRPr="00057968">
        <w:rPr>
          <w:rStyle w:val="40"/>
          <w:rFonts w:eastAsiaTheme="minorEastAsia"/>
          <w:b w:val="0"/>
          <w:bCs w:val="0"/>
          <w:lang w:val="en-US"/>
        </w:rPr>
        <w:t> </w:t>
      </w:r>
      <w:r>
        <w:rPr>
          <w:rStyle w:val="40"/>
          <w:rFonts w:eastAsiaTheme="minorEastAsia"/>
          <w:b w:val="0"/>
          <w:bCs w:val="0"/>
        </w:rPr>
        <w:t>1996.</w:t>
      </w:r>
      <w:r w:rsidRPr="0062176E">
        <w:rPr>
          <w:rStyle w:val="40"/>
          <w:rFonts w:eastAsiaTheme="minorEastAsia"/>
          <w:b w:val="0"/>
          <w:bCs w:val="0"/>
          <w:lang w:val="en-US"/>
        </w:rPr>
        <w:t> </w:t>
      </w:r>
      <w:r w:rsidRPr="001C7F5C">
        <w:rPr>
          <w:rStyle w:val="40"/>
          <w:rFonts w:eastAsiaTheme="minorEastAsia"/>
          <w:b w:val="0"/>
          <w:bCs w:val="0"/>
        </w:rPr>
        <w:t>– Vol.1. – P. 203</w:t>
      </w:r>
      <w:r>
        <w:rPr>
          <w:rStyle w:val="40"/>
          <w:rFonts w:eastAsiaTheme="minorEastAsia"/>
          <w:b w:val="0"/>
          <w:bCs w:val="0"/>
        </w:rPr>
        <w:t>–</w:t>
      </w:r>
      <w:r w:rsidRPr="001C7F5C">
        <w:rPr>
          <w:rStyle w:val="40"/>
          <w:rFonts w:eastAsiaTheme="minorEastAsia"/>
          <w:b w:val="0"/>
          <w:bCs w:val="0"/>
        </w:rPr>
        <w:t>206.</w:t>
      </w:r>
    </w:p>
    <w:p w:rsidR="00057968" w:rsidRPr="0062176E" w:rsidRDefault="00057968" w:rsidP="00057968">
      <w:pPr>
        <w:pStyle w:val="a2"/>
        <w:numPr>
          <w:ilvl w:val="0"/>
          <w:numId w:val="0"/>
        </w:numPr>
        <w:ind w:firstLine="567"/>
        <w:rPr>
          <w:lang w:val="en-US"/>
        </w:rPr>
      </w:pPr>
      <w:r w:rsidRPr="0062176E">
        <w:rPr>
          <w:lang w:val="en-US"/>
        </w:rPr>
        <w:t>280. </w:t>
      </w:r>
      <w:r w:rsidRPr="001C7F5C">
        <w:t>Geoff Petty. Teaching today. Practical guide / Geoff Petty. – United Kingdom: Cheltenham g l53 7</w:t>
      </w:r>
      <w:r w:rsidRPr="00CA1F5A">
        <w:rPr>
          <w:vertAlign w:val="superscript"/>
        </w:rPr>
        <w:t>th</w:t>
      </w:r>
      <w:r w:rsidRPr="001C7F5C">
        <w:t>, 2009. – 605 p.</w:t>
      </w:r>
    </w:p>
    <w:p w:rsidR="00057968" w:rsidRPr="00827AF9" w:rsidRDefault="00057968" w:rsidP="00057968">
      <w:pPr>
        <w:pStyle w:val="a2"/>
        <w:numPr>
          <w:ilvl w:val="0"/>
          <w:numId w:val="0"/>
        </w:numPr>
        <w:ind w:firstLine="567"/>
        <w:rPr>
          <w:spacing w:val="-1"/>
          <w:lang w:val="en-US"/>
        </w:rPr>
      </w:pPr>
      <w:r w:rsidRPr="0062176E">
        <w:rPr>
          <w:spacing w:val="-1"/>
          <w:lang w:val="en-US"/>
        </w:rPr>
        <w:t>281. </w:t>
      </w:r>
      <w:r w:rsidRPr="00501079">
        <w:rPr>
          <w:spacing w:val="-1"/>
        </w:rPr>
        <w:t>Guilford, J. P. The nature of human intelligence. New York</w:t>
      </w:r>
      <w:r>
        <w:rPr>
          <w:spacing w:val="-1"/>
        </w:rPr>
        <w:t xml:space="preserve"> : McGraw-Hill, 1967</w:t>
      </w:r>
      <w:r w:rsidRPr="00827AF9">
        <w:rPr>
          <w:spacing w:val="-1"/>
          <w:lang w:val="en-US"/>
        </w:rPr>
        <w:t>.</w:t>
      </w:r>
    </w:p>
    <w:p w:rsidR="00057968" w:rsidRPr="0062176E" w:rsidRDefault="00057968" w:rsidP="00057968">
      <w:pPr>
        <w:pStyle w:val="a2"/>
        <w:numPr>
          <w:ilvl w:val="0"/>
          <w:numId w:val="0"/>
        </w:numPr>
        <w:ind w:firstLine="567"/>
        <w:rPr>
          <w:lang w:val="en-US"/>
        </w:rPr>
      </w:pPr>
      <w:r w:rsidRPr="0062176E">
        <w:rPr>
          <w:lang w:val="en-US"/>
        </w:rPr>
        <w:t>282. </w:t>
      </w:r>
      <w:r w:rsidRPr="001C7F5C">
        <w:t xml:space="preserve">Hayes C. Beyond the American Dream. Lifelong learning and the search for meaning in a postmodern world. </w:t>
      </w:r>
      <w:r w:rsidRPr="001C7F5C">
        <w:rPr>
          <w:rStyle w:val="40"/>
          <w:rFonts w:eastAsiaTheme="minorEastAsia"/>
          <w:b w:val="0"/>
          <w:bCs w:val="0"/>
        </w:rPr>
        <w:t xml:space="preserve">– </w:t>
      </w:r>
      <w:r w:rsidRPr="001C7F5C">
        <w:t>Wasilla</w:t>
      </w:r>
      <w:r w:rsidRPr="0062176E">
        <w:rPr>
          <w:lang w:val="en-US"/>
        </w:rPr>
        <w:t xml:space="preserve"> </w:t>
      </w:r>
      <w:r w:rsidRPr="001C7F5C">
        <w:t xml:space="preserve">: Autodidactic Press, 1998. </w:t>
      </w:r>
      <w:r w:rsidRPr="001C7F5C">
        <w:rPr>
          <w:rStyle w:val="40"/>
          <w:rFonts w:eastAsiaTheme="minorEastAsia"/>
          <w:b w:val="0"/>
          <w:bCs w:val="0"/>
        </w:rPr>
        <w:t xml:space="preserve">– </w:t>
      </w:r>
      <w:r>
        <w:t>365 р.</w:t>
      </w:r>
    </w:p>
    <w:p w:rsidR="00057968" w:rsidRPr="0062176E" w:rsidRDefault="00057968" w:rsidP="00057968">
      <w:pPr>
        <w:pStyle w:val="a2"/>
        <w:numPr>
          <w:ilvl w:val="0"/>
          <w:numId w:val="0"/>
        </w:numPr>
        <w:ind w:firstLine="567"/>
        <w:rPr>
          <w:spacing w:val="-1"/>
          <w:lang w:val="en-US"/>
        </w:rPr>
      </w:pPr>
      <w:r w:rsidRPr="0062176E">
        <w:rPr>
          <w:spacing w:val="-1"/>
          <w:lang w:val="en-US"/>
        </w:rPr>
        <w:t>283. </w:t>
      </w:r>
      <w:r w:rsidRPr="00CA1F5A">
        <w:rPr>
          <w:spacing w:val="-1"/>
        </w:rPr>
        <w:t>Hewings M. Business English</w:t>
      </w:r>
      <w:r w:rsidRPr="0062176E">
        <w:rPr>
          <w:spacing w:val="-1"/>
          <w:lang w:val="en-US"/>
        </w:rPr>
        <w:t xml:space="preserve"> </w:t>
      </w:r>
      <w:r w:rsidRPr="00CA1F5A">
        <w:rPr>
          <w:spacing w:val="-1"/>
        </w:rPr>
        <w:t>: Research into Practice / M. Hewings.– London</w:t>
      </w:r>
      <w:r w:rsidRPr="0062176E">
        <w:rPr>
          <w:spacing w:val="-1"/>
          <w:lang w:val="en-US"/>
        </w:rPr>
        <w:t xml:space="preserve"> </w:t>
      </w:r>
      <w:r w:rsidRPr="00CA1F5A">
        <w:rPr>
          <w:spacing w:val="-1"/>
        </w:rPr>
        <w:t>: Pearson Education Limited, 2003. – 211 p.</w:t>
      </w:r>
    </w:p>
    <w:p w:rsidR="00057968" w:rsidRPr="0062176E" w:rsidRDefault="00057968" w:rsidP="00057968">
      <w:pPr>
        <w:pStyle w:val="a2"/>
        <w:numPr>
          <w:ilvl w:val="0"/>
          <w:numId w:val="0"/>
        </w:numPr>
        <w:ind w:firstLine="567"/>
        <w:rPr>
          <w:lang w:val="en-US"/>
        </w:rPr>
      </w:pPr>
      <w:r w:rsidRPr="0062176E">
        <w:rPr>
          <w:lang w:val="en-US"/>
        </w:rPr>
        <w:t>284. </w:t>
      </w:r>
      <w:r w:rsidRPr="001C7F5C">
        <w:t xml:space="preserve">Knowles M. Self-Directed Learning. A guide for learners and teachers. </w:t>
      </w:r>
      <w:r w:rsidRPr="001C7F5C">
        <w:rPr>
          <w:rStyle w:val="40"/>
          <w:rFonts w:eastAsiaTheme="minorEastAsia"/>
          <w:b w:val="0"/>
          <w:bCs w:val="0"/>
        </w:rPr>
        <w:t xml:space="preserve">– </w:t>
      </w:r>
      <w:r w:rsidRPr="001C7F5C">
        <w:t>Englewood Cliffs</w:t>
      </w:r>
      <w:r w:rsidRPr="0062176E">
        <w:rPr>
          <w:lang w:val="en-US"/>
        </w:rPr>
        <w:t xml:space="preserve"> </w:t>
      </w:r>
      <w:r w:rsidRPr="001C7F5C">
        <w:t>: Prentice Hall</w:t>
      </w:r>
      <w:r w:rsidRPr="0062176E">
        <w:rPr>
          <w:lang w:val="en-US"/>
        </w:rPr>
        <w:t xml:space="preserve"> </w:t>
      </w:r>
      <w:r w:rsidRPr="001C7F5C">
        <w:t xml:space="preserve">; Cambridge, 1975. </w:t>
      </w:r>
      <w:r w:rsidRPr="001C7F5C">
        <w:rPr>
          <w:rStyle w:val="40"/>
          <w:rFonts w:eastAsiaTheme="minorEastAsia"/>
          <w:b w:val="0"/>
          <w:bCs w:val="0"/>
        </w:rPr>
        <w:t xml:space="preserve">– </w:t>
      </w:r>
      <w:r w:rsidRPr="001C7F5C">
        <w:t>135 p.</w:t>
      </w:r>
    </w:p>
    <w:p w:rsidR="00057968" w:rsidRPr="0062176E" w:rsidRDefault="00057968" w:rsidP="00057968">
      <w:pPr>
        <w:pStyle w:val="a2"/>
        <w:numPr>
          <w:ilvl w:val="0"/>
          <w:numId w:val="0"/>
        </w:numPr>
        <w:ind w:firstLine="567"/>
        <w:rPr>
          <w:spacing w:val="-1"/>
          <w:lang w:val="en-US"/>
        </w:rPr>
      </w:pPr>
      <w:r w:rsidRPr="0062176E">
        <w:rPr>
          <w:lang w:val="en-US"/>
        </w:rPr>
        <w:t>285. </w:t>
      </w:r>
      <w:r w:rsidRPr="001C7F5C">
        <w:t>Merriam S.</w:t>
      </w:r>
      <w:r w:rsidRPr="0062176E">
        <w:rPr>
          <w:lang w:val="en-US"/>
        </w:rPr>
        <w:t> </w:t>
      </w:r>
      <w:r w:rsidRPr="001C7F5C">
        <w:t>B. &amp; Caffarella R.</w:t>
      </w:r>
      <w:r w:rsidRPr="0062176E">
        <w:rPr>
          <w:lang w:val="en-US"/>
        </w:rPr>
        <w:t> </w:t>
      </w:r>
      <w:r w:rsidRPr="001C7F5C">
        <w:t>S. Learning in Adulthood. A</w:t>
      </w:r>
      <w:r w:rsidRPr="0062176E">
        <w:rPr>
          <w:lang w:val="en-US"/>
        </w:rPr>
        <w:t xml:space="preserve"> </w:t>
      </w:r>
      <w:r w:rsidRPr="001C7F5C">
        <w:t>comprehensive guide. San Francisco</w:t>
      </w:r>
      <w:r w:rsidRPr="0062176E">
        <w:rPr>
          <w:lang w:val="en-US"/>
        </w:rPr>
        <w:t xml:space="preserve"> </w:t>
      </w:r>
      <w:r w:rsidRPr="001C7F5C">
        <w:t xml:space="preserve">: Jossey-Bass, </w:t>
      </w:r>
      <w:r>
        <w:t>2006</w:t>
      </w:r>
      <w:r w:rsidRPr="001C7F5C">
        <w:t xml:space="preserve">. </w:t>
      </w:r>
      <w:r w:rsidRPr="00CA1F5A">
        <w:rPr>
          <w:spacing w:val="-1"/>
        </w:rPr>
        <w:t>– 127 p</w:t>
      </w:r>
      <w:r>
        <w:rPr>
          <w:spacing w:val="-1"/>
        </w:rPr>
        <w:t>.</w:t>
      </w:r>
    </w:p>
    <w:p w:rsidR="00057968" w:rsidRPr="0062176E" w:rsidRDefault="00057968" w:rsidP="00057968">
      <w:pPr>
        <w:pStyle w:val="a2"/>
        <w:numPr>
          <w:ilvl w:val="0"/>
          <w:numId w:val="0"/>
        </w:numPr>
        <w:ind w:firstLine="567"/>
        <w:rPr>
          <w:rStyle w:val="40"/>
          <w:rFonts w:eastAsiaTheme="minorEastAsia"/>
          <w:b w:val="0"/>
          <w:bCs w:val="0"/>
          <w:lang w:val="en-US"/>
        </w:rPr>
      </w:pPr>
      <w:r w:rsidRPr="0062176E">
        <w:rPr>
          <w:rStyle w:val="40"/>
          <w:rFonts w:eastAsiaTheme="minorEastAsia"/>
          <w:b w:val="0"/>
          <w:bCs w:val="0"/>
          <w:lang w:val="en-US"/>
        </w:rPr>
        <w:t>286. </w:t>
      </w:r>
      <w:r w:rsidRPr="001C7F5C">
        <w:rPr>
          <w:rStyle w:val="40"/>
          <w:rFonts w:eastAsiaTheme="minorEastAsia"/>
          <w:b w:val="0"/>
          <w:bCs w:val="0"/>
        </w:rPr>
        <w:t>Miller G.</w:t>
      </w:r>
      <w:r w:rsidRPr="0062176E">
        <w:rPr>
          <w:rStyle w:val="40"/>
          <w:rFonts w:eastAsiaTheme="minorEastAsia"/>
          <w:b w:val="0"/>
          <w:bCs w:val="0"/>
          <w:lang w:val="en-US"/>
        </w:rPr>
        <w:t> </w:t>
      </w:r>
      <w:r w:rsidRPr="001C7F5C">
        <w:rPr>
          <w:rStyle w:val="40"/>
          <w:rFonts w:eastAsiaTheme="minorEastAsia"/>
          <w:b w:val="0"/>
          <w:bCs w:val="0"/>
        </w:rPr>
        <w:t>A. The magical number seven, plus or minus two</w:t>
      </w:r>
      <w:r w:rsidRPr="0062176E">
        <w:rPr>
          <w:rStyle w:val="40"/>
          <w:rFonts w:eastAsiaTheme="minorEastAsia"/>
          <w:b w:val="0"/>
          <w:bCs w:val="0"/>
          <w:lang w:val="en-US"/>
        </w:rPr>
        <w:t xml:space="preserve"> </w:t>
      </w:r>
      <w:r w:rsidRPr="001C7F5C">
        <w:rPr>
          <w:rStyle w:val="40"/>
          <w:rFonts w:eastAsiaTheme="minorEastAsia"/>
          <w:b w:val="0"/>
          <w:bCs w:val="0"/>
        </w:rPr>
        <w:t>: Some limits in our capacity for processing information / George A. Miller // Psychol. Rev. – 1956. – V. 63. – P. 81</w:t>
      </w:r>
      <w:r>
        <w:rPr>
          <w:rStyle w:val="40"/>
          <w:rFonts w:eastAsiaTheme="minorEastAsia"/>
          <w:b w:val="0"/>
          <w:bCs w:val="0"/>
        </w:rPr>
        <w:t>–</w:t>
      </w:r>
      <w:r w:rsidRPr="001C7F5C">
        <w:rPr>
          <w:rStyle w:val="40"/>
          <w:rFonts w:eastAsiaTheme="minorEastAsia"/>
          <w:b w:val="0"/>
          <w:bCs w:val="0"/>
        </w:rPr>
        <w:t>97.</w:t>
      </w:r>
    </w:p>
    <w:p w:rsidR="00057968" w:rsidRPr="0062176E" w:rsidRDefault="00057968" w:rsidP="00057968">
      <w:pPr>
        <w:pStyle w:val="a2"/>
        <w:numPr>
          <w:ilvl w:val="0"/>
          <w:numId w:val="0"/>
        </w:numPr>
        <w:ind w:firstLine="567"/>
        <w:rPr>
          <w:spacing w:val="-1"/>
          <w:lang w:val="en-US"/>
        </w:rPr>
      </w:pPr>
      <w:r w:rsidRPr="0062176E">
        <w:rPr>
          <w:spacing w:val="-1"/>
          <w:lang w:val="en-US"/>
        </w:rPr>
        <w:t>287. </w:t>
      </w:r>
      <w:r>
        <w:rPr>
          <w:spacing w:val="-1"/>
        </w:rPr>
        <w:t>Morris L.</w:t>
      </w:r>
      <w:r w:rsidRPr="0062176E">
        <w:rPr>
          <w:spacing w:val="-1"/>
          <w:lang w:val="en-US"/>
        </w:rPr>
        <w:t> </w:t>
      </w:r>
      <w:r w:rsidRPr="003E7124">
        <w:rPr>
          <w:spacing w:val="-1"/>
        </w:rPr>
        <w:t>V. Higher Ed</w:t>
      </w:r>
      <w:r>
        <w:rPr>
          <w:spacing w:val="-1"/>
        </w:rPr>
        <w:t>ucation and Sustainability / L.</w:t>
      </w:r>
      <w:r w:rsidRPr="0062176E">
        <w:rPr>
          <w:spacing w:val="-1"/>
          <w:lang w:val="en-US"/>
        </w:rPr>
        <w:t> </w:t>
      </w:r>
      <w:r w:rsidRPr="003E7124">
        <w:rPr>
          <w:spacing w:val="-1"/>
        </w:rPr>
        <w:t>V. Morris // Innovative Higher Education</w:t>
      </w:r>
      <w:r>
        <w:rPr>
          <w:spacing w:val="-1"/>
        </w:rPr>
        <w:t>. – 2008. – № 32. – P. 179–180.</w:t>
      </w:r>
    </w:p>
    <w:p w:rsidR="00057968" w:rsidRDefault="00057968" w:rsidP="00057968">
      <w:pPr>
        <w:pStyle w:val="a2"/>
        <w:numPr>
          <w:ilvl w:val="0"/>
          <w:numId w:val="0"/>
        </w:numPr>
        <w:ind w:firstLine="567"/>
        <w:rPr>
          <w:bCs/>
          <w:iCs/>
          <w:lang w:val="en-US"/>
        </w:rPr>
      </w:pPr>
      <w:r w:rsidRPr="0062176E">
        <w:rPr>
          <w:bCs/>
          <w:iCs/>
          <w:spacing w:val="-8"/>
          <w:lang w:val="en-US"/>
        </w:rPr>
        <w:lastRenderedPageBreak/>
        <w:t>288. </w:t>
      </w:r>
      <w:r w:rsidRPr="004A540F">
        <w:rPr>
          <w:bCs/>
          <w:iCs/>
          <w:lang w:val="en-US"/>
        </w:rPr>
        <w:t>Pryshupa</w:t>
      </w:r>
      <w:r w:rsidRPr="004A540F">
        <w:rPr>
          <w:bCs/>
          <w:iCs/>
        </w:rPr>
        <w:t xml:space="preserve"> </w:t>
      </w:r>
      <w:r w:rsidRPr="004A540F">
        <w:rPr>
          <w:bCs/>
          <w:iCs/>
          <w:lang w:val="en-US"/>
        </w:rPr>
        <w:t>Y</w:t>
      </w:r>
      <w:r w:rsidRPr="004A540F">
        <w:rPr>
          <w:bCs/>
          <w:iCs/>
        </w:rPr>
        <w:t>. Criteria, indices and</w:t>
      </w:r>
      <w:r w:rsidRPr="004A540F">
        <w:rPr>
          <w:bCs/>
          <w:iCs/>
          <w:lang w:val="en-US"/>
        </w:rPr>
        <w:t xml:space="preserve"> </w:t>
      </w:r>
      <w:r w:rsidRPr="004A540F">
        <w:rPr>
          <w:bCs/>
          <w:iCs/>
        </w:rPr>
        <w:t>level</w:t>
      </w:r>
      <w:r w:rsidRPr="004A540F">
        <w:rPr>
          <w:bCs/>
          <w:iCs/>
          <w:lang w:val="en-US"/>
        </w:rPr>
        <w:t xml:space="preserve">s of self-education </w:t>
      </w:r>
      <w:r w:rsidRPr="004A540F">
        <w:rPr>
          <w:bCs/>
          <w:iCs/>
        </w:rPr>
        <w:t xml:space="preserve">competence </w:t>
      </w:r>
      <w:r w:rsidRPr="004A540F">
        <w:rPr>
          <w:bCs/>
          <w:iCs/>
          <w:lang w:val="en-US"/>
        </w:rPr>
        <w:t xml:space="preserve">formation </w:t>
      </w:r>
      <w:r w:rsidRPr="004A540F">
        <w:rPr>
          <w:bCs/>
          <w:iCs/>
        </w:rPr>
        <w:t xml:space="preserve">of future </w:t>
      </w:r>
      <w:r w:rsidRPr="004A540F">
        <w:rPr>
          <w:bCs/>
          <w:iCs/>
          <w:lang w:val="en-US"/>
        </w:rPr>
        <w:t xml:space="preserve">civil engineers </w:t>
      </w:r>
      <w:r w:rsidRPr="004A540F">
        <w:rPr>
          <w:bCs/>
          <w:iCs/>
        </w:rPr>
        <w:t xml:space="preserve">in the process of their professional training / </w:t>
      </w:r>
      <w:r w:rsidRPr="004A540F">
        <w:rPr>
          <w:bCs/>
          <w:iCs/>
          <w:lang w:val="en-US"/>
        </w:rPr>
        <w:t>Y</w:t>
      </w:r>
      <w:r>
        <w:rPr>
          <w:bCs/>
          <w:iCs/>
        </w:rPr>
        <w:t>.</w:t>
      </w:r>
      <w:r w:rsidRPr="0062176E">
        <w:rPr>
          <w:bCs/>
          <w:iCs/>
          <w:lang w:val="en-US"/>
        </w:rPr>
        <w:t> </w:t>
      </w:r>
      <w:r w:rsidRPr="004A540F">
        <w:rPr>
          <w:bCs/>
          <w:iCs/>
          <w:lang w:val="en-US"/>
        </w:rPr>
        <w:t>Pryshupa</w:t>
      </w:r>
      <w:r w:rsidRPr="004A540F">
        <w:rPr>
          <w:bCs/>
          <w:iCs/>
        </w:rPr>
        <w:t xml:space="preserve"> // Sborník z konference Trendy Ve Vzdělávání 2013. – Olomouc : Pedagogická fakulta Univerzity Palackého,</w:t>
      </w:r>
      <w:r w:rsidRPr="003E7124">
        <w:rPr>
          <w:bCs/>
          <w:iCs/>
          <w:spacing w:val="-8"/>
        </w:rPr>
        <w:t xml:space="preserve"> 2013. </w:t>
      </w:r>
      <w:r w:rsidRPr="004A540F">
        <w:rPr>
          <w:bCs/>
          <w:iCs/>
        </w:rPr>
        <w:t xml:space="preserve">– St. </w:t>
      </w:r>
      <w:r w:rsidRPr="004A540F">
        <w:rPr>
          <w:bCs/>
          <w:iCs/>
          <w:lang w:val="en-US"/>
        </w:rPr>
        <w:t>550</w:t>
      </w:r>
      <w:r w:rsidRPr="004A540F">
        <w:rPr>
          <w:rStyle w:val="40"/>
          <w:rFonts w:eastAsiaTheme="minorEastAsia"/>
          <w:b w:val="0"/>
          <w:bCs w:val="0"/>
        </w:rPr>
        <w:t>–</w:t>
      </w:r>
      <w:r w:rsidRPr="004A540F">
        <w:rPr>
          <w:bCs/>
          <w:iCs/>
          <w:lang w:val="en-US"/>
        </w:rPr>
        <w:t>555</w:t>
      </w:r>
      <w:r w:rsidRPr="004A540F">
        <w:rPr>
          <w:bCs/>
          <w:iCs/>
        </w:rPr>
        <w:t>.</w:t>
      </w:r>
    </w:p>
    <w:p w:rsidR="00057968" w:rsidRPr="00D030D6" w:rsidRDefault="00057968" w:rsidP="00057968">
      <w:pPr>
        <w:pStyle w:val="a2"/>
        <w:numPr>
          <w:ilvl w:val="0"/>
          <w:numId w:val="0"/>
        </w:numPr>
        <w:ind w:firstLine="567"/>
        <w:rPr>
          <w:lang w:val="en-US"/>
        </w:rPr>
      </w:pPr>
      <w:r>
        <w:rPr>
          <w:bCs/>
          <w:iCs/>
          <w:lang w:val="en-US"/>
        </w:rPr>
        <w:t>28</w:t>
      </w:r>
      <w:r w:rsidRPr="0062176E">
        <w:rPr>
          <w:bCs/>
          <w:iCs/>
          <w:lang w:val="en-US"/>
        </w:rPr>
        <w:t>9</w:t>
      </w:r>
      <w:r>
        <w:rPr>
          <w:bCs/>
          <w:iCs/>
          <w:lang w:val="en-US"/>
        </w:rPr>
        <w:t>.</w:t>
      </w:r>
      <w:r w:rsidRPr="0062176E">
        <w:rPr>
          <w:bCs/>
          <w:iCs/>
          <w:lang w:val="en-US"/>
        </w:rPr>
        <w:t> </w:t>
      </w:r>
      <w:r w:rsidRPr="006A4C51">
        <w:rPr>
          <w:bCs/>
          <w:iCs/>
        </w:rPr>
        <w:t>Pryshupa Y.</w:t>
      </w:r>
      <w:r>
        <w:rPr>
          <w:bCs/>
          <w:iCs/>
        </w:rPr>
        <w:t>,</w:t>
      </w:r>
      <w:r w:rsidRPr="006A4C51">
        <w:rPr>
          <w:bCs/>
          <w:iCs/>
        </w:rPr>
        <w:t xml:space="preserve"> </w:t>
      </w:r>
      <w:r w:rsidRPr="007D20B2">
        <w:rPr>
          <w:lang w:val="en-US"/>
        </w:rPr>
        <w:t>Shostak O.</w:t>
      </w:r>
      <w:r>
        <w:t xml:space="preserve"> </w:t>
      </w:r>
      <w:r w:rsidRPr="006A4C51">
        <w:rPr>
          <w:bCs/>
        </w:rPr>
        <w:t>Language communication difficulties in aviati</w:t>
      </w:r>
      <w:r>
        <w:rPr>
          <w:bCs/>
        </w:rPr>
        <w:t>on</w:t>
      </w:r>
      <w:r w:rsidRPr="00057968">
        <w:rPr>
          <w:bCs/>
          <w:lang w:val="en-US"/>
        </w:rPr>
        <w:t> </w:t>
      </w:r>
      <w:r w:rsidRPr="006A4C51">
        <w:rPr>
          <w:bCs/>
        </w:rPr>
        <w:t>/ </w:t>
      </w:r>
      <w:r w:rsidRPr="00671B1F">
        <w:rPr>
          <w:bCs/>
          <w:lang w:val="en-US"/>
        </w:rPr>
        <w:t>Y</w:t>
      </w:r>
      <w:r w:rsidRPr="00671B1F">
        <w:rPr>
          <w:bCs/>
        </w:rPr>
        <w:t>.</w:t>
      </w:r>
      <w:r w:rsidRPr="004C4477">
        <w:rPr>
          <w:bCs/>
          <w:lang w:val="en-US"/>
        </w:rPr>
        <w:t> </w:t>
      </w:r>
      <w:r w:rsidRPr="00671B1F">
        <w:rPr>
          <w:bCs/>
          <w:lang w:val="en-US"/>
        </w:rPr>
        <w:t>Pryshupa</w:t>
      </w:r>
      <w:r>
        <w:rPr>
          <w:bCs/>
        </w:rPr>
        <w:t>,</w:t>
      </w:r>
      <w:r w:rsidRPr="002C0FE3">
        <w:rPr>
          <w:lang w:val="en-US"/>
        </w:rPr>
        <w:t xml:space="preserve"> </w:t>
      </w:r>
      <w:r w:rsidRPr="007D20B2">
        <w:rPr>
          <w:lang w:val="en-US"/>
        </w:rPr>
        <w:t>O.</w:t>
      </w:r>
      <w:r>
        <w:t> </w:t>
      </w:r>
      <w:r>
        <w:rPr>
          <w:lang w:val="en-US"/>
        </w:rPr>
        <w:t>S</w:t>
      </w:r>
      <w:r w:rsidRPr="007D20B2">
        <w:rPr>
          <w:lang w:val="en-US"/>
        </w:rPr>
        <w:t>hostak</w:t>
      </w:r>
      <w:r>
        <w:rPr>
          <w:bCs/>
        </w:rPr>
        <w:t xml:space="preserve"> </w:t>
      </w:r>
      <w:r w:rsidRPr="006A4C51">
        <w:rPr>
          <w:rFonts w:eastAsia="TimesNewRomanPSMT"/>
        </w:rPr>
        <w:t xml:space="preserve">// </w:t>
      </w:r>
      <w:r w:rsidRPr="006A4C51">
        <w:t xml:space="preserve">Aviation in the XXI-st Century. Safety in Aviation and Space Technology : the VI world congress, 23-25 September, 2014 : abstracts. </w:t>
      </w:r>
      <w:r w:rsidRPr="002C0FE3">
        <w:t>– K.,</w:t>
      </w:r>
      <w:r w:rsidRPr="006A4C51">
        <w:t xml:space="preserve"> 2014. – P. 9.76–9.81</w:t>
      </w:r>
      <w:r>
        <w:rPr>
          <w:lang w:val="en-US"/>
        </w:rPr>
        <w:t>.</w:t>
      </w:r>
    </w:p>
    <w:p w:rsidR="00057968" w:rsidRPr="0062176E" w:rsidRDefault="00057968" w:rsidP="00057968">
      <w:pPr>
        <w:pStyle w:val="a2"/>
        <w:numPr>
          <w:ilvl w:val="0"/>
          <w:numId w:val="0"/>
        </w:numPr>
        <w:ind w:firstLine="567"/>
        <w:rPr>
          <w:bCs/>
          <w:lang w:val="en-US"/>
        </w:rPr>
      </w:pPr>
      <w:r w:rsidRPr="0062176E">
        <w:rPr>
          <w:bCs/>
          <w:lang w:val="en-US"/>
        </w:rPr>
        <w:t>290. </w:t>
      </w:r>
      <w:r>
        <w:rPr>
          <w:bCs/>
        </w:rPr>
        <w:t>Wickens C.</w:t>
      </w:r>
      <w:r w:rsidRPr="0062176E">
        <w:rPr>
          <w:bCs/>
          <w:lang w:val="en-US"/>
        </w:rPr>
        <w:t> </w:t>
      </w:r>
      <w:r w:rsidRPr="00715F14">
        <w:rPr>
          <w:bCs/>
        </w:rPr>
        <w:t>D. Engineering Psycho</w:t>
      </w:r>
      <w:r>
        <w:rPr>
          <w:bCs/>
        </w:rPr>
        <w:t>logy and Human Performance / C.</w:t>
      </w:r>
      <w:r w:rsidRPr="0062176E">
        <w:rPr>
          <w:bCs/>
          <w:lang w:val="en-US"/>
        </w:rPr>
        <w:t> </w:t>
      </w:r>
      <w:r w:rsidRPr="00715F14">
        <w:rPr>
          <w:bCs/>
        </w:rPr>
        <w:t>D.</w:t>
      </w:r>
      <w:r w:rsidRPr="0062176E">
        <w:rPr>
          <w:bCs/>
          <w:lang w:val="en-US"/>
        </w:rPr>
        <w:t> </w:t>
      </w:r>
      <w:r>
        <w:rPr>
          <w:bCs/>
        </w:rPr>
        <w:t>Wickens &amp; J.</w:t>
      </w:r>
      <w:r w:rsidRPr="0062176E">
        <w:rPr>
          <w:bCs/>
          <w:lang w:val="en-US"/>
        </w:rPr>
        <w:t> </w:t>
      </w:r>
      <w:r w:rsidRPr="00715F14">
        <w:rPr>
          <w:bCs/>
        </w:rPr>
        <w:t>G. Hollands. – USA Prentice-Hall, 2000. – Pp. 480–492. – [Electronic resource] – Mode of access</w:t>
      </w:r>
      <w:r>
        <w:rPr>
          <w:bCs/>
        </w:rPr>
        <w:t xml:space="preserve"> </w:t>
      </w:r>
      <w:r w:rsidRPr="00715F14">
        <w:rPr>
          <w:bCs/>
        </w:rPr>
        <w:t>: wikiofscience.wikidot.com/quasiscience</w:t>
      </w: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315E90" w:rsidRPr="0062176E" w:rsidRDefault="00315E90" w:rsidP="00394F65">
      <w:pPr>
        <w:jc w:val="center"/>
        <w:rPr>
          <w:b/>
          <w:caps/>
          <w:sz w:val="32"/>
          <w:szCs w:val="32"/>
          <w:lang w:val="en-US"/>
        </w:rPr>
      </w:pPr>
    </w:p>
    <w:p w:rsidR="00B95E9B" w:rsidRPr="0062176E" w:rsidRDefault="00B95E9B" w:rsidP="00394F65">
      <w:pPr>
        <w:jc w:val="center"/>
        <w:rPr>
          <w:b/>
          <w:caps/>
          <w:sz w:val="32"/>
          <w:szCs w:val="32"/>
          <w:lang w:val="en-US"/>
        </w:rPr>
      </w:pPr>
    </w:p>
    <w:p w:rsidR="00B95E9B" w:rsidRPr="0062176E" w:rsidRDefault="00B95E9B" w:rsidP="00394F65">
      <w:pPr>
        <w:jc w:val="center"/>
        <w:rPr>
          <w:b/>
          <w:caps/>
          <w:sz w:val="32"/>
          <w:szCs w:val="32"/>
          <w:lang w:val="en-US"/>
        </w:rPr>
      </w:pPr>
    </w:p>
    <w:p w:rsidR="00315E90" w:rsidRPr="0062176E" w:rsidRDefault="00315E90" w:rsidP="00295AFE">
      <w:pPr>
        <w:rPr>
          <w:b/>
          <w:caps/>
          <w:sz w:val="32"/>
          <w:szCs w:val="32"/>
          <w:lang w:val="en-US"/>
        </w:rPr>
      </w:pPr>
    </w:p>
    <w:p w:rsidR="00394F65" w:rsidRPr="004055A0" w:rsidRDefault="004055A0" w:rsidP="004055A0">
      <w:pPr>
        <w:pStyle w:val="afff0"/>
        <w:jc w:val="center"/>
        <w:rPr>
          <w:b/>
          <w:lang w:val="ru-RU"/>
        </w:rPr>
      </w:pPr>
      <w:r w:rsidRPr="004055A0">
        <w:rPr>
          <w:b/>
          <w:lang w:val="ru-RU"/>
        </w:rPr>
        <w:lastRenderedPageBreak/>
        <w:t>ДОДАТКИ</w:t>
      </w:r>
    </w:p>
    <w:p w:rsidR="004055A0" w:rsidRPr="004055A0" w:rsidRDefault="00E40FF9" w:rsidP="004055A0">
      <w:pPr>
        <w:pStyle w:val="afff0"/>
        <w:jc w:val="center"/>
        <w:rPr>
          <w:rFonts w:ascii="Times New Roman CYR" w:hAnsi="Times New Roman CYR" w:cs="Times New Roman CYR"/>
          <w:b/>
          <w:bCs/>
        </w:rPr>
      </w:pPr>
      <w:r w:rsidRPr="004055A0">
        <w:rPr>
          <w:rFonts w:ascii="Times New Roman CYR" w:hAnsi="Times New Roman CYR" w:cs="Times New Roman CYR"/>
          <w:b/>
          <w:bCs/>
        </w:rPr>
        <w:t>Додаток А</w:t>
      </w:r>
    </w:p>
    <w:p w:rsidR="004055A0" w:rsidRDefault="004055A0" w:rsidP="004055A0">
      <w:pPr>
        <w:pStyle w:val="afff0"/>
        <w:jc w:val="center"/>
        <w:rPr>
          <w:b/>
        </w:rPr>
      </w:pPr>
      <w:r w:rsidRPr="004055A0">
        <w:rPr>
          <w:b/>
        </w:rPr>
        <w:t>Анкета для визначення мотивації</w:t>
      </w:r>
      <w:r>
        <w:rPr>
          <w:b/>
        </w:rPr>
        <w:t xml:space="preserve"> </w:t>
      </w:r>
      <w:r w:rsidRPr="004055A0">
        <w:rPr>
          <w:b/>
        </w:rPr>
        <w:t xml:space="preserve">навчання у ВНЗ </w:t>
      </w:r>
    </w:p>
    <w:p w:rsidR="004055A0" w:rsidRPr="004055A0" w:rsidRDefault="004055A0" w:rsidP="004055A0">
      <w:pPr>
        <w:pStyle w:val="afff0"/>
        <w:jc w:val="center"/>
        <w:rPr>
          <w:b/>
        </w:rPr>
      </w:pPr>
      <w:r w:rsidRPr="004055A0">
        <w:rPr>
          <w:b/>
        </w:rPr>
        <w:t>(за методикою Т.І.Ільїної)</w:t>
      </w:r>
    </w:p>
    <w:p w:rsidR="004055A0" w:rsidRPr="004055A0" w:rsidRDefault="004055A0" w:rsidP="003A6A92">
      <w:pPr>
        <w:pStyle w:val="afff0"/>
        <w:jc w:val="center"/>
        <w:rPr>
          <w:spacing w:val="-6"/>
        </w:rPr>
      </w:pPr>
      <w:r w:rsidRPr="004055A0">
        <w:rPr>
          <w:spacing w:val="-6"/>
        </w:rPr>
        <w:t>Інструкція</w:t>
      </w:r>
    </w:p>
    <w:p w:rsidR="00FF79B8" w:rsidRDefault="00FF009B" w:rsidP="00407EEF">
      <w:pPr>
        <w:pStyle w:val="afff0"/>
        <w:ind w:firstLine="0"/>
        <w:rPr>
          <w:i/>
          <w:spacing w:val="-3"/>
        </w:rPr>
      </w:pPr>
      <w:r>
        <w:rPr>
          <w:i/>
          <w:spacing w:val="-4"/>
        </w:rPr>
        <w:t>Відмітьте вашу згоду знаком «+»</w:t>
      </w:r>
      <w:r w:rsidR="004055A0" w:rsidRPr="00BB665B">
        <w:rPr>
          <w:i/>
          <w:spacing w:val="-4"/>
        </w:rPr>
        <w:t xml:space="preserve"> або незгоду </w:t>
      </w:r>
      <w:r w:rsidR="004055A0" w:rsidRPr="00BB665B">
        <w:rPr>
          <w:spacing w:val="-4"/>
        </w:rPr>
        <w:t xml:space="preserve">— </w:t>
      </w:r>
      <w:r>
        <w:rPr>
          <w:i/>
          <w:spacing w:val="-4"/>
        </w:rPr>
        <w:t>знаком «</w:t>
      </w:r>
      <w:r w:rsidRPr="00715F14">
        <w:rPr>
          <w:bCs/>
        </w:rPr>
        <w:t>–</w:t>
      </w:r>
      <w:r>
        <w:rPr>
          <w:i/>
          <w:spacing w:val="-4"/>
        </w:rPr>
        <w:t>»</w:t>
      </w:r>
      <w:r w:rsidR="004055A0" w:rsidRPr="00BB665B">
        <w:rPr>
          <w:i/>
          <w:spacing w:val="-4"/>
        </w:rPr>
        <w:t xml:space="preserve"> — з нижче н</w:t>
      </w:r>
      <w:r w:rsidR="004055A0" w:rsidRPr="00BB665B">
        <w:rPr>
          <w:i/>
          <w:spacing w:val="-3"/>
        </w:rPr>
        <w:t>аведеними</w:t>
      </w:r>
      <w:r w:rsidR="004055A0">
        <w:rPr>
          <w:i/>
          <w:spacing w:val="-3"/>
        </w:rPr>
        <w:t xml:space="preserve"> </w:t>
      </w:r>
      <w:r w:rsidR="004055A0" w:rsidRPr="00BB665B">
        <w:rPr>
          <w:i/>
          <w:spacing w:val="-3"/>
        </w:rPr>
        <w:t>твердженнями.</w:t>
      </w:r>
    </w:p>
    <w:p w:rsidR="00FF79B8" w:rsidRDefault="004055A0" w:rsidP="00407EEF">
      <w:pPr>
        <w:pStyle w:val="afff0"/>
        <w:ind w:firstLine="0"/>
        <w:jc w:val="center"/>
        <w:rPr>
          <w:spacing w:val="-6"/>
        </w:rPr>
      </w:pPr>
      <w:r w:rsidRPr="00305E48">
        <w:rPr>
          <w:spacing w:val="-6"/>
        </w:rPr>
        <w:t>Текст опитувальника</w:t>
      </w:r>
    </w:p>
    <w:p w:rsidR="00FF79B8" w:rsidRPr="00FF009B" w:rsidRDefault="00FF009B" w:rsidP="00FF009B">
      <w:pPr>
        <w:pStyle w:val="afff0"/>
        <w:ind w:firstLine="0"/>
        <w:rPr>
          <w:spacing w:val="-6"/>
        </w:rPr>
      </w:pPr>
      <w:r>
        <w:rPr>
          <w:spacing w:val="-6"/>
        </w:rPr>
        <w:t>1. </w:t>
      </w:r>
      <w:r w:rsidR="004055A0" w:rsidRPr="00BB665B">
        <w:rPr>
          <w:spacing w:val="-6"/>
        </w:rPr>
        <w:t>Найкраща атмосфера на заняттях</w:t>
      </w:r>
      <w:r>
        <w:rPr>
          <w:spacing w:val="-6"/>
        </w:rPr>
        <w:t xml:space="preserve"> </w:t>
      </w:r>
      <w:r w:rsidRPr="00715F14">
        <w:rPr>
          <w:bCs/>
        </w:rPr>
        <w:t xml:space="preserve">– </w:t>
      </w:r>
      <w:r w:rsidR="004055A0" w:rsidRPr="00FF009B">
        <w:rPr>
          <w:spacing w:val="-6"/>
        </w:rPr>
        <w:t>це атмосфера вільних висловлювань.</w:t>
      </w:r>
    </w:p>
    <w:p w:rsidR="00FF79B8" w:rsidRDefault="004055A0" w:rsidP="00407EEF">
      <w:pPr>
        <w:pStyle w:val="afff0"/>
        <w:ind w:firstLine="0"/>
        <w:rPr>
          <w:spacing w:val="-6"/>
        </w:rPr>
      </w:pPr>
      <w:r w:rsidRPr="00BB665B">
        <w:rPr>
          <w:spacing w:val="-16"/>
        </w:rPr>
        <w:t>2. </w:t>
      </w:r>
      <w:r w:rsidRPr="00BB665B">
        <w:rPr>
          <w:spacing w:val="-6"/>
        </w:rPr>
        <w:t>Зазвичай я працюю з великим напруженням.</w:t>
      </w:r>
    </w:p>
    <w:p w:rsidR="00FF79B8" w:rsidRDefault="004055A0" w:rsidP="00407EEF">
      <w:pPr>
        <w:pStyle w:val="afff0"/>
        <w:ind w:firstLine="0"/>
        <w:rPr>
          <w:spacing w:val="-7"/>
        </w:rPr>
      </w:pPr>
      <w:r w:rsidRPr="00BB665B">
        <w:rPr>
          <w:spacing w:val="-20"/>
        </w:rPr>
        <w:t>3.</w:t>
      </w:r>
      <w:r>
        <w:rPr>
          <w:spacing w:val="-20"/>
        </w:rPr>
        <w:t> </w:t>
      </w:r>
      <w:r w:rsidR="00FF79B8">
        <w:rPr>
          <w:spacing w:val="4"/>
        </w:rPr>
        <w:t>У мене рідко бувають головні болі через пережиті хвилювання</w:t>
      </w:r>
      <w:r w:rsidRPr="00BB665B">
        <w:rPr>
          <w:spacing w:val="4"/>
        </w:rPr>
        <w:t xml:space="preserve"> і </w:t>
      </w:r>
      <w:r w:rsidRPr="00BB665B">
        <w:rPr>
          <w:spacing w:val="-7"/>
        </w:rPr>
        <w:t>неприємності.</w:t>
      </w:r>
    </w:p>
    <w:p w:rsidR="00FF79B8" w:rsidRDefault="004055A0" w:rsidP="00407EEF">
      <w:pPr>
        <w:pStyle w:val="afff0"/>
        <w:ind w:firstLine="0"/>
        <w:rPr>
          <w:spacing w:val="-6"/>
        </w:rPr>
      </w:pPr>
      <w:r w:rsidRPr="00BB665B">
        <w:rPr>
          <w:spacing w:val="-20"/>
        </w:rPr>
        <w:t>4. </w:t>
      </w:r>
      <w:r w:rsidRPr="00BB665B">
        <w:rPr>
          <w:spacing w:val="-1"/>
        </w:rPr>
        <w:t xml:space="preserve">Я самостійно вивчаю ряд предметів, які, на мою думку, необхідні для </w:t>
      </w:r>
      <w:r w:rsidRPr="00BB665B">
        <w:rPr>
          <w:spacing w:val="-6"/>
        </w:rPr>
        <w:t>моєї майбутньої професії.</w:t>
      </w:r>
    </w:p>
    <w:p w:rsidR="00FF79B8" w:rsidRDefault="004055A0" w:rsidP="00407EEF">
      <w:pPr>
        <w:pStyle w:val="afff0"/>
        <w:ind w:firstLine="0"/>
        <w:rPr>
          <w:spacing w:val="-7"/>
        </w:rPr>
      </w:pPr>
      <w:r w:rsidRPr="00BB665B">
        <w:rPr>
          <w:spacing w:val="-20"/>
        </w:rPr>
        <w:t>5.</w:t>
      </w:r>
      <w:r>
        <w:rPr>
          <w:spacing w:val="-20"/>
        </w:rPr>
        <w:t> </w:t>
      </w:r>
      <w:r w:rsidR="00FF79B8">
        <w:rPr>
          <w:spacing w:val="3"/>
        </w:rPr>
        <w:t xml:space="preserve">Яку з притаманних вам рис ви більше всього цінуєте? </w:t>
      </w:r>
      <w:r w:rsidRPr="00BB665B">
        <w:rPr>
          <w:spacing w:val="3"/>
        </w:rPr>
        <w:t xml:space="preserve">Напишіть </w:t>
      </w:r>
      <w:r w:rsidRPr="00BB665B">
        <w:rPr>
          <w:spacing w:val="-7"/>
        </w:rPr>
        <w:t>відповідь поруч.</w:t>
      </w:r>
    </w:p>
    <w:p w:rsidR="00FF79B8" w:rsidRDefault="004055A0" w:rsidP="00407EEF">
      <w:pPr>
        <w:pStyle w:val="afff0"/>
        <w:ind w:firstLine="0"/>
        <w:rPr>
          <w:spacing w:val="-5"/>
        </w:rPr>
      </w:pPr>
      <w:r w:rsidRPr="00BB665B">
        <w:rPr>
          <w:spacing w:val="-22"/>
        </w:rPr>
        <w:t>6.</w:t>
      </w:r>
      <w:r>
        <w:rPr>
          <w:spacing w:val="-22"/>
        </w:rPr>
        <w:t> </w:t>
      </w:r>
      <w:r w:rsidRPr="00BB665B">
        <w:rPr>
          <w:spacing w:val="-5"/>
        </w:rPr>
        <w:t>Я вважаю, що життя потрібно присвятити обран</w:t>
      </w:r>
      <w:r>
        <w:rPr>
          <w:spacing w:val="-5"/>
        </w:rPr>
        <w:t>ому</w:t>
      </w:r>
      <w:r w:rsidRPr="00BB665B">
        <w:rPr>
          <w:spacing w:val="-5"/>
        </w:rPr>
        <w:t xml:space="preserve"> </w:t>
      </w:r>
      <w:r>
        <w:rPr>
          <w:spacing w:val="-5"/>
        </w:rPr>
        <w:t>авіаційному фаху</w:t>
      </w:r>
      <w:r w:rsidRPr="00BB665B">
        <w:rPr>
          <w:spacing w:val="-5"/>
        </w:rPr>
        <w:t>.</w:t>
      </w:r>
    </w:p>
    <w:p w:rsidR="00FF79B8" w:rsidRDefault="00407EEF" w:rsidP="00407EEF">
      <w:pPr>
        <w:pStyle w:val="afff0"/>
        <w:ind w:firstLine="0"/>
        <w:rPr>
          <w:spacing w:val="-6"/>
        </w:rPr>
      </w:pPr>
      <w:r>
        <w:rPr>
          <w:spacing w:val="-25"/>
        </w:rPr>
        <w:t>7. </w:t>
      </w:r>
      <w:r w:rsidR="004055A0" w:rsidRPr="00BB665B">
        <w:rPr>
          <w:spacing w:val="-6"/>
        </w:rPr>
        <w:t>Я відчуваю задоволення від розв'язуванн</w:t>
      </w:r>
      <w:r w:rsidR="004055A0">
        <w:rPr>
          <w:spacing w:val="-6"/>
        </w:rPr>
        <w:t>я</w:t>
      </w:r>
      <w:r w:rsidR="004055A0" w:rsidRPr="00BB665B">
        <w:rPr>
          <w:spacing w:val="-6"/>
        </w:rPr>
        <w:t xml:space="preserve"> на заняттях </w:t>
      </w:r>
      <w:r w:rsidR="004055A0">
        <w:rPr>
          <w:spacing w:val="-6"/>
        </w:rPr>
        <w:t>складних</w:t>
      </w:r>
      <w:r w:rsidR="004055A0" w:rsidRPr="00BB665B">
        <w:rPr>
          <w:spacing w:val="-6"/>
        </w:rPr>
        <w:t xml:space="preserve"> задач.</w:t>
      </w:r>
    </w:p>
    <w:p w:rsidR="00FF79B8" w:rsidRDefault="004055A0" w:rsidP="00407EEF">
      <w:pPr>
        <w:pStyle w:val="afff0"/>
        <w:ind w:firstLine="0"/>
        <w:rPr>
          <w:spacing w:val="-5"/>
        </w:rPr>
      </w:pPr>
      <w:r w:rsidRPr="00BB665B">
        <w:t>8.</w:t>
      </w:r>
      <w:r>
        <w:t> </w:t>
      </w:r>
      <w:r w:rsidRPr="00BB665B">
        <w:rPr>
          <w:spacing w:val="-5"/>
        </w:rPr>
        <w:t xml:space="preserve">Я не бачу сенсу в більшості робіт, які ми виконуємо </w:t>
      </w:r>
      <w:r>
        <w:rPr>
          <w:spacing w:val="-5"/>
        </w:rPr>
        <w:t>в університеті</w:t>
      </w:r>
      <w:r w:rsidRPr="00BB665B">
        <w:rPr>
          <w:spacing w:val="-5"/>
        </w:rPr>
        <w:t>.</w:t>
      </w:r>
    </w:p>
    <w:p w:rsidR="00FF79B8" w:rsidRDefault="004055A0" w:rsidP="00407EEF">
      <w:pPr>
        <w:pStyle w:val="afff0"/>
        <w:ind w:firstLine="0"/>
        <w:rPr>
          <w:spacing w:val="-7"/>
        </w:rPr>
      </w:pPr>
      <w:r w:rsidRPr="00BB665B">
        <w:t>9.</w:t>
      </w:r>
      <w:r>
        <w:t> </w:t>
      </w:r>
      <w:r w:rsidRPr="00BB665B">
        <w:rPr>
          <w:spacing w:val="6"/>
        </w:rPr>
        <w:t>Велике задоволення мені приносить розповідь знайомим про мою</w:t>
      </w:r>
      <w:r w:rsidRPr="00BB665B">
        <w:rPr>
          <w:spacing w:val="-7"/>
        </w:rPr>
        <w:t xml:space="preserve">майбутню </w:t>
      </w:r>
      <w:r>
        <w:rPr>
          <w:spacing w:val="-7"/>
        </w:rPr>
        <w:t xml:space="preserve">авіаційну </w:t>
      </w:r>
      <w:r w:rsidRPr="00BB665B">
        <w:rPr>
          <w:spacing w:val="-7"/>
        </w:rPr>
        <w:t>професію.</w:t>
      </w:r>
    </w:p>
    <w:p w:rsidR="00FF79B8" w:rsidRDefault="00407EEF" w:rsidP="00407EEF">
      <w:pPr>
        <w:pStyle w:val="afff0"/>
        <w:ind w:firstLine="0"/>
        <w:rPr>
          <w:spacing w:val="-6"/>
        </w:rPr>
      </w:pPr>
      <w:r>
        <w:rPr>
          <w:spacing w:val="-7"/>
        </w:rPr>
        <w:t>10. </w:t>
      </w:r>
      <w:r w:rsidR="004055A0" w:rsidRPr="00BB665B">
        <w:rPr>
          <w:spacing w:val="3"/>
        </w:rPr>
        <w:t>Я сер</w:t>
      </w:r>
      <w:r w:rsidR="00FF009B">
        <w:rPr>
          <w:spacing w:val="3"/>
        </w:rPr>
        <w:t xml:space="preserve">едній студент, ніколи не буду </w:t>
      </w:r>
      <w:r w:rsidR="004055A0" w:rsidRPr="00BB665B">
        <w:rPr>
          <w:spacing w:val="3"/>
        </w:rPr>
        <w:t>хорошим, і тому не бачу сенсу</w:t>
      </w:r>
      <w:r w:rsidR="004055A0" w:rsidRPr="00BB665B">
        <w:rPr>
          <w:spacing w:val="-6"/>
        </w:rPr>
        <w:t>прикладати зусилля, щоб стати кращим.</w:t>
      </w:r>
    </w:p>
    <w:p w:rsidR="00FF79B8" w:rsidRDefault="004055A0" w:rsidP="00407EEF">
      <w:pPr>
        <w:pStyle w:val="afff0"/>
        <w:ind w:firstLine="0"/>
        <w:rPr>
          <w:spacing w:val="-7"/>
        </w:rPr>
      </w:pPr>
      <w:r w:rsidRPr="00BB665B">
        <w:rPr>
          <w:spacing w:val="-6"/>
        </w:rPr>
        <w:t>11.</w:t>
      </w:r>
      <w:r w:rsidR="00407EEF">
        <w:rPr>
          <w:spacing w:val="-6"/>
        </w:rPr>
        <w:t> </w:t>
      </w:r>
      <w:r w:rsidRPr="00BB665B">
        <w:rPr>
          <w:spacing w:val="-7"/>
        </w:rPr>
        <w:t>Я вважаю, що в наш час не обов'язково мати вищу освіту.</w:t>
      </w:r>
    </w:p>
    <w:p w:rsidR="00FF79B8" w:rsidRDefault="00407EEF" w:rsidP="00407EEF">
      <w:pPr>
        <w:pStyle w:val="afff0"/>
        <w:ind w:firstLine="0"/>
        <w:rPr>
          <w:spacing w:val="-6"/>
        </w:rPr>
      </w:pPr>
      <w:r>
        <w:rPr>
          <w:spacing w:val="-7"/>
        </w:rPr>
        <w:t>12. </w:t>
      </w:r>
      <w:r w:rsidR="004055A0" w:rsidRPr="00BB665B">
        <w:rPr>
          <w:spacing w:val="-6"/>
        </w:rPr>
        <w:t>Я впевнений у правильності вибору своєї професії.</w:t>
      </w:r>
    </w:p>
    <w:p w:rsidR="00FF79B8" w:rsidRDefault="00407EEF" w:rsidP="00407EEF">
      <w:pPr>
        <w:pStyle w:val="afff0"/>
        <w:ind w:firstLine="0"/>
        <w:rPr>
          <w:spacing w:val="-7"/>
        </w:rPr>
      </w:pPr>
      <w:r>
        <w:rPr>
          <w:spacing w:val="-6"/>
        </w:rPr>
        <w:t>13. </w:t>
      </w:r>
      <w:r w:rsidR="004055A0" w:rsidRPr="00BB665B">
        <w:t>Від яких притаманних вам якостей ви б хотіли позбутися? Відповідь</w:t>
      </w:r>
      <w:r w:rsidR="004055A0" w:rsidRPr="00BB665B">
        <w:rPr>
          <w:spacing w:val="-7"/>
        </w:rPr>
        <w:t>напишіть поруч.</w:t>
      </w:r>
    </w:p>
    <w:p w:rsidR="00407EEF" w:rsidRDefault="00407EEF" w:rsidP="00407EEF">
      <w:pPr>
        <w:pStyle w:val="afff0"/>
        <w:ind w:firstLine="0"/>
        <w:rPr>
          <w:spacing w:val="-4"/>
        </w:rPr>
      </w:pPr>
      <w:r>
        <w:t>14. </w:t>
      </w:r>
      <w:r w:rsidR="004055A0" w:rsidRPr="00BB665B">
        <w:rPr>
          <w:spacing w:val="-4"/>
        </w:rPr>
        <w:t>При можливості я використовую на іспиті шпаргалки, конспекти і т.д.</w:t>
      </w:r>
    </w:p>
    <w:p w:rsidR="00FF79B8" w:rsidRDefault="00407EEF" w:rsidP="00407EEF">
      <w:pPr>
        <w:pStyle w:val="afff0"/>
        <w:ind w:firstLine="0"/>
        <w:rPr>
          <w:spacing w:val="-5"/>
        </w:rPr>
      </w:pPr>
      <w:r>
        <w:rPr>
          <w:spacing w:val="-4"/>
        </w:rPr>
        <w:t>15. </w:t>
      </w:r>
      <w:r w:rsidR="004055A0" w:rsidRPr="00BB665B">
        <w:rPr>
          <w:spacing w:val="-5"/>
        </w:rPr>
        <w:t xml:space="preserve">Найкраща пора в житті </w:t>
      </w:r>
      <w:r w:rsidR="00FF009B" w:rsidRPr="00715F14">
        <w:rPr>
          <w:bCs/>
        </w:rPr>
        <w:t xml:space="preserve">– </w:t>
      </w:r>
      <w:r w:rsidR="004055A0" w:rsidRPr="00BB665B">
        <w:rPr>
          <w:spacing w:val="-5"/>
        </w:rPr>
        <w:t>це студентські роки.</w:t>
      </w:r>
    </w:p>
    <w:p w:rsidR="00FF79B8" w:rsidRDefault="00407EEF" w:rsidP="00407EEF">
      <w:pPr>
        <w:pStyle w:val="afff0"/>
        <w:ind w:firstLine="0"/>
        <w:rPr>
          <w:spacing w:val="-4"/>
        </w:rPr>
      </w:pPr>
      <w:r>
        <w:rPr>
          <w:spacing w:val="-4"/>
        </w:rPr>
        <w:t>16. </w:t>
      </w:r>
      <w:r w:rsidR="004055A0" w:rsidRPr="00BB665B">
        <w:rPr>
          <w:spacing w:val="-4"/>
        </w:rPr>
        <w:t>У мене дуже неспокійний сон.</w:t>
      </w:r>
    </w:p>
    <w:p w:rsidR="00FF79B8" w:rsidRDefault="00407EEF" w:rsidP="00407EEF">
      <w:pPr>
        <w:pStyle w:val="afff0"/>
        <w:ind w:firstLine="0"/>
        <w:rPr>
          <w:spacing w:val="-6"/>
        </w:rPr>
      </w:pPr>
      <w:r>
        <w:rPr>
          <w:spacing w:val="-4"/>
        </w:rPr>
        <w:lastRenderedPageBreak/>
        <w:t>17. </w:t>
      </w:r>
      <w:r w:rsidR="004055A0" w:rsidRPr="00BB665B">
        <w:rPr>
          <w:spacing w:val="5"/>
        </w:rPr>
        <w:t xml:space="preserve">Я вважаю, що для повного оволодіння </w:t>
      </w:r>
      <w:r w:rsidR="004055A0">
        <w:rPr>
          <w:spacing w:val="5"/>
        </w:rPr>
        <w:t>авіаційним фахом</w:t>
      </w:r>
      <w:r w:rsidR="004055A0" w:rsidRPr="00BB665B">
        <w:rPr>
          <w:spacing w:val="5"/>
        </w:rPr>
        <w:t>, всі дисципліни</w:t>
      </w:r>
      <w:r w:rsidR="004055A0">
        <w:rPr>
          <w:spacing w:val="5"/>
        </w:rPr>
        <w:t xml:space="preserve"> </w:t>
      </w:r>
      <w:r w:rsidR="004055A0" w:rsidRPr="00BB665B">
        <w:rPr>
          <w:spacing w:val="-6"/>
        </w:rPr>
        <w:t>потрібно вивчати однаков</w:t>
      </w:r>
      <w:r w:rsidR="004055A0">
        <w:rPr>
          <w:spacing w:val="-6"/>
        </w:rPr>
        <w:t>о добре.</w:t>
      </w:r>
    </w:p>
    <w:p w:rsidR="00FF79B8" w:rsidRDefault="00407EEF" w:rsidP="00407EEF">
      <w:pPr>
        <w:pStyle w:val="afff0"/>
        <w:ind w:firstLine="0"/>
        <w:rPr>
          <w:spacing w:val="-6"/>
        </w:rPr>
      </w:pPr>
      <w:r>
        <w:rPr>
          <w:spacing w:val="-6"/>
        </w:rPr>
        <w:t>18. </w:t>
      </w:r>
      <w:r w:rsidR="004055A0">
        <w:rPr>
          <w:spacing w:val="-6"/>
        </w:rPr>
        <w:t>При можливості я б</w:t>
      </w:r>
      <w:r w:rsidR="004055A0" w:rsidRPr="00BB665B">
        <w:rPr>
          <w:spacing w:val="-6"/>
        </w:rPr>
        <w:t xml:space="preserve"> </w:t>
      </w:r>
      <w:r w:rsidR="004055A0">
        <w:rPr>
          <w:spacing w:val="-6"/>
        </w:rPr>
        <w:t>навчався</w:t>
      </w:r>
      <w:r w:rsidR="004055A0" w:rsidRPr="00BB665B">
        <w:rPr>
          <w:spacing w:val="-6"/>
        </w:rPr>
        <w:t xml:space="preserve"> у </w:t>
      </w:r>
      <w:r w:rsidR="004055A0">
        <w:rPr>
          <w:spacing w:val="-6"/>
        </w:rPr>
        <w:t>іншому</w:t>
      </w:r>
      <w:r w:rsidR="004055A0" w:rsidRPr="00BB665B">
        <w:rPr>
          <w:spacing w:val="-6"/>
        </w:rPr>
        <w:t xml:space="preserve"> </w:t>
      </w:r>
      <w:r w:rsidR="004055A0">
        <w:rPr>
          <w:spacing w:val="-6"/>
        </w:rPr>
        <w:t>університеті</w:t>
      </w:r>
      <w:r w:rsidR="004055A0" w:rsidRPr="00BB665B">
        <w:rPr>
          <w:spacing w:val="-6"/>
        </w:rPr>
        <w:t>.</w:t>
      </w:r>
    </w:p>
    <w:p w:rsidR="00FF79B8" w:rsidRDefault="00407EEF" w:rsidP="00407EEF">
      <w:pPr>
        <w:pStyle w:val="afff0"/>
        <w:ind w:firstLine="0"/>
        <w:rPr>
          <w:spacing w:val="-8"/>
        </w:rPr>
      </w:pPr>
      <w:r>
        <w:rPr>
          <w:spacing w:val="-6"/>
        </w:rPr>
        <w:t>19. </w:t>
      </w:r>
      <w:r w:rsidR="004055A0" w:rsidRPr="00BB665B">
        <w:rPr>
          <w:spacing w:val="1"/>
        </w:rPr>
        <w:t>Зазвичай, я спочатку беруся за легкі завдання, а складні залишаю на</w:t>
      </w:r>
      <w:r w:rsidR="004055A0" w:rsidRPr="00BB665B">
        <w:rPr>
          <w:spacing w:val="-8"/>
        </w:rPr>
        <w:t>кінець.</w:t>
      </w:r>
    </w:p>
    <w:p w:rsidR="00FF79B8" w:rsidRDefault="00407EEF" w:rsidP="00407EEF">
      <w:pPr>
        <w:pStyle w:val="afff0"/>
        <w:ind w:firstLine="0"/>
        <w:rPr>
          <w:spacing w:val="-5"/>
        </w:rPr>
      </w:pPr>
      <w:r>
        <w:rPr>
          <w:spacing w:val="-5"/>
        </w:rPr>
        <w:t>18. </w:t>
      </w:r>
      <w:r w:rsidR="004055A0" w:rsidRPr="00BB665B">
        <w:rPr>
          <w:spacing w:val="-5"/>
        </w:rPr>
        <w:t>При виборі професії для мене було важко зупинитися на одній з них.</w:t>
      </w:r>
    </w:p>
    <w:p w:rsidR="00FF79B8" w:rsidRDefault="00407EEF" w:rsidP="00407EEF">
      <w:pPr>
        <w:pStyle w:val="afff0"/>
        <w:ind w:firstLine="0"/>
        <w:rPr>
          <w:spacing w:val="-5"/>
        </w:rPr>
      </w:pPr>
      <w:r>
        <w:rPr>
          <w:spacing w:val="-5"/>
        </w:rPr>
        <w:t>19. </w:t>
      </w:r>
      <w:r w:rsidR="004055A0" w:rsidRPr="00BB665B">
        <w:rPr>
          <w:spacing w:val="-5"/>
        </w:rPr>
        <w:t>Я можу спокійно спати після будь</w:t>
      </w:r>
      <w:r w:rsidR="00FF009B">
        <w:rPr>
          <w:bCs/>
        </w:rPr>
        <w:t>–</w:t>
      </w:r>
      <w:r w:rsidR="004055A0" w:rsidRPr="00BB665B">
        <w:rPr>
          <w:spacing w:val="-5"/>
        </w:rPr>
        <w:t>яких неприємностей.</w:t>
      </w:r>
    </w:p>
    <w:p w:rsidR="00407EEF" w:rsidRDefault="00407EEF" w:rsidP="00407EEF">
      <w:pPr>
        <w:pStyle w:val="afff0"/>
        <w:ind w:firstLine="0"/>
        <w:rPr>
          <w:spacing w:val="-5"/>
        </w:rPr>
      </w:pPr>
      <w:r>
        <w:rPr>
          <w:spacing w:val="-5"/>
        </w:rPr>
        <w:t>20. </w:t>
      </w:r>
      <w:r w:rsidR="0046475E">
        <w:rPr>
          <w:rFonts w:ascii="Times New Roman CYR" w:hAnsi="Times New Roman CYR" w:cs="Times New Roman CYR"/>
        </w:rPr>
        <w:t>Мені було важко при виборі професії інженера зупинитися на ній.</w:t>
      </w:r>
    </w:p>
    <w:p w:rsidR="0046475E" w:rsidRDefault="00407EEF" w:rsidP="0046475E">
      <w:pPr>
        <w:pStyle w:val="afff0"/>
        <w:ind w:firstLine="0"/>
        <w:rPr>
          <w:spacing w:val="-5"/>
        </w:rPr>
      </w:pPr>
      <w:r>
        <w:rPr>
          <w:spacing w:val="-5"/>
        </w:rPr>
        <w:t>21. </w:t>
      </w:r>
      <w:r w:rsidR="0046475E">
        <w:t>Я твердо впевнений, що професія інженера надасть мені моральне задоволення та матеріальний достаток у житті</w:t>
      </w:r>
      <w:r w:rsidR="0046475E">
        <w:rPr>
          <w:spacing w:val="-5"/>
        </w:rPr>
        <w:t>.</w:t>
      </w:r>
    </w:p>
    <w:p w:rsidR="00FF79B8" w:rsidRDefault="002338B6" w:rsidP="0046475E">
      <w:pPr>
        <w:pStyle w:val="afff0"/>
        <w:ind w:firstLine="0"/>
        <w:rPr>
          <w:spacing w:val="-6"/>
        </w:rPr>
      </w:pPr>
      <w:r>
        <w:rPr>
          <w:spacing w:val="-5"/>
        </w:rPr>
        <w:t>22.</w:t>
      </w:r>
      <w:r w:rsidR="00407EEF">
        <w:rPr>
          <w:spacing w:val="-5"/>
        </w:rPr>
        <w:t> </w:t>
      </w:r>
      <w:r w:rsidR="004055A0" w:rsidRPr="00BB665B">
        <w:rPr>
          <w:spacing w:val="6"/>
        </w:rPr>
        <w:t>Я впевнений, що м</w:t>
      </w:r>
      <w:r w:rsidR="004055A0">
        <w:rPr>
          <w:spacing w:val="6"/>
        </w:rPr>
        <w:t>ій</w:t>
      </w:r>
      <w:r w:rsidR="004055A0" w:rsidRPr="00BB665B">
        <w:rPr>
          <w:spacing w:val="6"/>
        </w:rPr>
        <w:t xml:space="preserve"> </w:t>
      </w:r>
      <w:r w:rsidR="004055A0">
        <w:rPr>
          <w:spacing w:val="6"/>
        </w:rPr>
        <w:t>авіафах</w:t>
      </w:r>
      <w:r w:rsidR="004055A0" w:rsidRPr="00BB665B">
        <w:rPr>
          <w:spacing w:val="6"/>
        </w:rPr>
        <w:t xml:space="preserve"> </w:t>
      </w:r>
      <w:r w:rsidR="004055A0">
        <w:rPr>
          <w:spacing w:val="6"/>
        </w:rPr>
        <w:t>на</w:t>
      </w:r>
      <w:r w:rsidR="004055A0" w:rsidRPr="00BB665B">
        <w:rPr>
          <w:spacing w:val="6"/>
        </w:rPr>
        <w:t>дасть мені моральне задоволення і</w:t>
      </w:r>
      <w:r w:rsidR="004055A0" w:rsidRPr="00BB665B">
        <w:rPr>
          <w:spacing w:val="-6"/>
        </w:rPr>
        <w:t>матеріальний достаток в житті.</w:t>
      </w:r>
    </w:p>
    <w:p w:rsidR="00FF79B8" w:rsidRDefault="002338B6" w:rsidP="00407EEF">
      <w:pPr>
        <w:pStyle w:val="afff0"/>
        <w:ind w:firstLine="0"/>
        <w:rPr>
          <w:spacing w:val="-5"/>
        </w:rPr>
      </w:pPr>
      <w:r>
        <w:rPr>
          <w:spacing w:val="-5"/>
        </w:rPr>
        <w:t>23.</w:t>
      </w:r>
      <w:r w:rsidR="00407EEF">
        <w:rPr>
          <w:spacing w:val="-5"/>
        </w:rPr>
        <w:t> </w:t>
      </w:r>
      <w:r w:rsidR="004055A0" w:rsidRPr="00BB665B">
        <w:rPr>
          <w:spacing w:val="-5"/>
        </w:rPr>
        <w:t>Я вважаю, що мої друзі здатні вчитися краще, ніж я.</w:t>
      </w:r>
    </w:p>
    <w:p w:rsidR="00FF79B8" w:rsidRDefault="002338B6" w:rsidP="00407EEF">
      <w:pPr>
        <w:pStyle w:val="afff0"/>
        <w:ind w:firstLine="0"/>
        <w:rPr>
          <w:spacing w:val="-6"/>
        </w:rPr>
      </w:pPr>
      <w:r>
        <w:rPr>
          <w:spacing w:val="-6"/>
        </w:rPr>
        <w:t>24.</w:t>
      </w:r>
      <w:r w:rsidR="00407EEF">
        <w:rPr>
          <w:spacing w:val="-6"/>
        </w:rPr>
        <w:t> </w:t>
      </w:r>
      <w:r w:rsidR="004055A0" w:rsidRPr="00BB665B">
        <w:rPr>
          <w:spacing w:val="-6"/>
        </w:rPr>
        <w:t>Для мене дуже важливо мати диплом з вищою освітою.</w:t>
      </w:r>
    </w:p>
    <w:p w:rsidR="00FF79B8" w:rsidRDefault="002338B6" w:rsidP="00407EEF">
      <w:pPr>
        <w:pStyle w:val="afff0"/>
        <w:ind w:firstLine="0"/>
        <w:rPr>
          <w:spacing w:val="-5"/>
        </w:rPr>
      </w:pPr>
      <w:r>
        <w:rPr>
          <w:spacing w:val="-5"/>
        </w:rPr>
        <w:t>25.</w:t>
      </w:r>
      <w:r w:rsidR="00407EEF">
        <w:rPr>
          <w:spacing w:val="-5"/>
        </w:rPr>
        <w:t> </w:t>
      </w:r>
      <w:r w:rsidR="004055A0" w:rsidRPr="00BB665B">
        <w:rPr>
          <w:spacing w:val="-5"/>
        </w:rPr>
        <w:t xml:space="preserve">3 деяких практичних міркувань </w:t>
      </w:r>
      <w:r w:rsidR="004055A0">
        <w:rPr>
          <w:spacing w:val="-5"/>
        </w:rPr>
        <w:t>авіаційний університет</w:t>
      </w:r>
      <w:r w:rsidR="004055A0" w:rsidRPr="00BB665B">
        <w:rPr>
          <w:spacing w:val="-5"/>
        </w:rPr>
        <w:t xml:space="preserve"> найбільш зручний для мене.</w:t>
      </w:r>
    </w:p>
    <w:p w:rsidR="00FF79B8" w:rsidRDefault="00407EEF" w:rsidP="00407EEF">
      <w:pPr>
        <w:pStyle w:val="afff0"/>
        <w:ind w:firstLine="0"/>
        <w:rPr>
          <w:spacing w:val="-6"/>
        </w:rPr>
      </w:pPr>
      <w:r>
        <w:rPr>
          <w:spacing w:val="-4"/>
        </w:rPr>
        <w:t>26. </w:t>
      </w:r>
      <w:r w:rsidR="004055A0" w:rsidRPr="00BB665B">
        <w:rPr>
          <w:spacing w:val="-4"/>
        </w:rPr>
        <w:t xml:space="preserve">У </w:t>
      </w:r>
      <w:r w:rsidR="002338B6">
        <w:rPr>
          <w:spacing w:val="-4"/>
        </w:rPr>
        <w:t xml:space="preserve">мене досить сили волі, щоб вчитися без нагадувань з </w:t>
      </w:r>
      <w:r w:rsidR="004055A0" w:rsidRPr="00BB665B">
        <w:rPr>
          <w:spacing w:val="-4"/>
        </w:rPr>
        <w:t>боку</w:t>
      </w:r>
      <w:r w:rsidR="004055A0">
        <w:rPr>
          <w:spacing w:val="-6"/>
        </w:rPr>
        <w:t xml:space="preserve"> викладачів і </w:t>
      </w:r>
      <w:r w:rsidR="004055A0" w:rsidRPr="00BB665B">
        <w:rPr>
          <w:spacing w:val="-6"/>
        </w:rPr>
        <w:t>адміністрації.</w:t>
      </w:r>
    </w:p>
    <w:p w:rsidR="00FF79B8" w:rsidRDefault="004055A0" w:rsidP="00407EEF">
      <w:pPr>
        <w:pStyle w:val="afff0"/>
        <w:ind w:firstLine="0"/>
        <w:rPr>
          <w:spacing w:val="-5"/>
        </w:rPr>
      </w:pPr>
      <w:r w:rsidRPr="00BB665B">
        <w:rPr>
          <w:spacing w:val="-5"/>
        </w:rPr>
        <w:t>2</w:t>
      </w:r>
      <w:r w:rsidR="002338B6">
        <w:rPr>
          <w:spacing w:val="-5"/>
        </w:rPr>
        <w:t>7.</w:t>
      </w:r>
      <w:r w:rsidR="00407EEF">
        <w:rPr>
          <w:spacing w:val="-5"/>
        </w:rPr>
        <w:t> </w:t>
      </w:r>
      <w:r w:rsidRPr="00BB665B">
        <w:rPr>
          <w:spacing w:val="-5"/>
        </w:rPr>
        <w:t>Життя для мене майже завжди пов'язане з величезною напругою.</w:t>
      </w:r>
    </w:p>
    <w:p w:rsidR="00FF79B8" w:rsidRDefault="002338B6" w:rsidP="00407EEF">
      <w:pPr>
        <w:pStyle w:val="afff0"/>
        <w:ind w:firstLine="0"/>
        <w:rPr>
          <w:spacing w:val="-6"/>
        </w:rPr>
      </w:pPr>
      <w:r>
        <w:rPr>
          <w:spacing w:val="-6"/>
        </w:rPr>
        <w:t>28.</w:t>
      </w:r>
      <w:r w:rsidR="00407EEF">
        <w:rPr>
          <w:spacing w:val="-6"/>
        </w:rPr>
        <w:t> </w:t>
      </w:r>
      <w:r w:rsidR="004055A0" w:rsidRPr="00BB665B">
        <w:rPr>
          <w:spacing w:val="-6"/>
        </w:rPr>
        <w:t>Іспити потрібно здавати, витрачаючи при цьому мінімум зусиль.</w:t>
      </w:r>
    </w:p>
    <w:p w:rsidR="00FF79B8" w:rsidRDefault="00407EEF" w:rsidP="00407EEF">
      <w:pPr>
        <w:pStyle w:val="afff0"/>
        <w:ind w:firstLine="0"/>
        <w:rPr>
          <w:spacing w:val="-5"/>
        </w:rPr>
      </w:pPr>
      <w:r>
        <w:rPr>
          <w:spacing w:val="-5"/>
        </w:rPr>
        <w:t>29. </w:t>
      </w:r>
      <w:r w:rsidR="004055A0" w:rsidRPr="00BB665B">
        <w:rPr>
          <w:spacing w:val="-5"/>
        </w:rPr>
        <w:t xml:space="preserve">Є багато </w:t>
      </w:r>
      <w:r w:rsidR="004055A0">
        <w:rPr>
          <w:spacing w:val="-5"/>
        </w:rPr>
        <w:t>університетів</w:t>
      </w:r>
      <w:r w:rsidR="004055A0" w:rsidRPr="00BB665B">
        <w:rPr>
          <w:spacing w:val="-5"/>
        </w:rPr>
        <w:t>, в яких би я міг вчитися з таким же інтересом.</w:t>
      </w:r>
    </w:p>
    <w:p w:rsidR="00FF79B8" w:rsidRDefault="002338B6" w:rsidP="00407EEF">
      <w:pPr>
        <w:pStyle w:val="afff0"/>
        <w:ind w:firstLine="0"/>
        <w:rPr>
          <w:spacing w:val="-7"/>
        </w:rPr>
      </w:pPr>
      <w:r>
        <w:rPr>
          <w:spacing w:val="-4"/>
        </w:rPr>
        <w:t>30.</w:t>
      </w:r>
      <w:r w:rsidR="00407EEF">
        <w:rPr>
          <w:spacing w:val="-4"/>
        </w:rPr>
        <w:t> </w:t>
      </w:r>
      <w:r w:rsidR="004055A0" w:rsidRPr="00BB665B">
        <w:rPr>
          <w:spacing w:val="-4"/>
        </w:rPr>
        <w:t>Яка з притаманних вам якостей найбільше заважає вчитися? Відповідь</w:t>
      </w:r>
      <w:r w:rsidR="004055A0" w:rsidRPr="00BB665B">
        <w:rPr>
          <w:spacing w:val="-7"/>
        </w:rPr>
        <w:t>напишіть поруч.</w:t>
      </w:r>
    </w:p>
    <w:p w:rsidR="00FF79B8" w:rsidRDefault="002338B6" w:rsidP="00407EEF">
      <w:pPr>
        <w:pStyle w:val="afff0"/>
        <w:ind w:firstLine="0"/>
        <w:rPr>
          <w:spacing w:val="-7"/>
        </w:rPr>
      </w:pPr>
      <w:r>
        <w:rPr>
          <w:spacing w:val="-3"/>
        </w:rPr>
        <w:t>31.</w:t>
      </w:r>
      <w:r w:rsidR="00407EEF">
        <w:rPr>
          <w:spacing w:val="-3"/>
        </w:rPr>
        <w:t> </w:t>
      </w:r>
      <w:r w:rsidR="004055A0" w:rsidRPr="00BB665B">
        <w:rPr>
          <w:spacing w:val="-3"/>
        </w:rPr>
        <w:t>Я людина, яка дуже всім захоплюється, і всі мої захоплення пов'язані з</w:t>
      </w:r>
      <w:r w:rsidR="004055A0" w:rsidRPr="00BB665B">
        <w:t xml:space="preserve"> </w:t>
      </w:r>
      <w:r w:rsidR="004055A0" w:rsidRPr="00BB665B">
        <w:rPr>
          <w:spacing w:val="-7"/>
        </w:rPr>
        <w:t>моєю майбутньою роботою.</w:t>
      </w:r>
    </w:p>
    <w:p w:rsidR="00FF79B8" w:rsidRDefault="002338B6" w:rsidP="00407EEF">
      <w:pPr>
        <w:pStyle w:val="afff0"/>
        <w:ind w:firstLine="0"/>
        <w:rPr>
          <w:spacing w:val="-7"/>
        </w:rPr>
      </w:pPr>
      <w:r>
        <w:rPr>
          <w:spacing w:val="6"/>
        </w:rPr>
        <w:t>32.</w:t>
      </w:r>
      <w:r w:rsidR="00407EEF">
        <w:rPr>
          <w:spacing w:val="6"/>
        </w:rPr>
        <w:t> </w:t>
      </w:r>
      <w:r w:rsidR="004055A0" w:rsidRPr="00BB665B">
        <w:rPr>
          <w:spacing w:val="6"/>
        </w:rPr>
        <w:t>Хвилювання через іспит чи роботу, яка не виконана вчасно, часто</w:t>
      </w:r>
      <w:r w:rsidR="004055A0" w:rsidRPr="00BB665B">
        <w:t xml:space="preserve"> </w:t>
      </w:r>
      <w:r w:rsidR="004055A0" w:rsidRPr="00BB665B">
        <w:rPr>
          <w:spacing w:val="-7"/>
        </w:rPr>
        <w:t>заважають мені спати.</w:t>
      </w:r>
    </w:p>
    <w:p w:rsidR="00FF79B8" w:rsidRDefault="002338B6" w:rsidP="00407EEF">
      <w:pPr>
        <w:pStyle w:val="afff0"/>
        <w:ind w:firstLine="0"/>
        <w:rPr>
          <w:spacing w:val="-5"/>
        </w:rPr>
      </w:pPr>
      <w:r>
        <w:rPr>
          <w:spacing w:val="-5"/>
        </w:rPr>
        <w:t>33.</w:t>
      </w:r>
      <w:r w:rsidR="00407EEF">
        <w:rPr>
          <w:spacing w:val="-5"/>
        </w:rPr>
        <w:t> </w:t>
      </w:r>
      <w:r w:rsidR="004055A0" w:rsidRPr="00BB665B">
        <w:rPr>
          <w:spacing w:val="-5"/>
        </w:rPr>
        <w:t xml:space="preserve">Висока заробітна плата після завершення </w:t>
      </w:r>
      <w:r w:rsidR="004055A0">
        <w:rPr>
          <w:spacing w:val="-5"/>
        </w:rPr>
        <w:t>університету</w:t>
      </w:r>
      <w:r w:rsidR="004055A0" w:rsidRPr="00BB665B">
        <w:rPr>
          <w:spacing w:val="-5"/>
        </w:rPr>
        <w:t xml:space="preserve"> для мене не головне.</w:t>
      </w:r>
    </w:p>
    <w:p w:rsidR="00FF79B8" w:rsidRDefault="002338B6" w:rsidP="00407EEF">
      <w:pPr>
        <w:pStyle w:val="afff0"/>
        <w:ind w:firstLine="0"/>
        <w:rPr>
          <w:spacing w:val="-7"/>
        </w:rPr>
      </w:pPr>
      <w:r>
        <w:rPr>
          <w:spacing w:val="2"/>
        </w:rPr>
        <w:t>34.</w:t>
      </w:r>
      <w:r w:rsidR="00407EEF">
        <w:rPr>
          <w:spacing w:val="2"/>
        </w:rPr>
        <w:t> </w:t>
      </w:r>
      <w:r w:rsidR="004055A0" w:rsidRPr="00BB665B">
        <w:rPr>
          <w:spacing w:val="2"/>
        </w:rPr>
        <w:t>Мені треба бути в дуже хорошому настрою, аби підтримати спільне</w:t>
      </w:r>
      <w:r w:rsidR="004055A0" w:rsidRPr="00BB665B">
        <w:rPr>
          <w:spacing w:val="-7"/>
        </w:rPr>
        <w:t>рішення групи.</w:t>
      </w:r>
    </w:p>
    <w:p w:rsidR="00FF79B8" w:rsidRDefault="002338B6" w:rsidP="00407EEF">
      <w:pPr>
        <w:pStyle w:val="afff0"/>
        <w:ind w:firstLine="0"/>
        <w:rPr>
          <w:spacing w:val="-6"/>
        </w:rPr>
      </w:pPr>
      <w:r>
        <w:rPr>
          <w:spacing w:val="-5"/>
        </w:rPr>
        <w:lastRenderedPageBreak/>
        <w:t>35.</w:t>
      </w:r>
      <w:r w:rsidR="00407EEF">
        <w:rPr>
          <w:spacing w:val="-5"/>
        </w:rPr>
        <w:t> </w:t>
      </w:r>
      <w:r w:rsidR="004055A0" w:rsidRPr="00BB665B">
        <w:rPr>
          <w:spacing w:val="-5"/>
        </w:rPr>
        <w:t xml:space="preserve">Я повинен </w:t>
      </w:r>
      <w:r w:rsidR="004055A0">
        <w:rPr>
          <w:spacing w:val="-5"/>
        </w:rPr>
        <w:t>навчтись в університеті</w:t>
      </w:r>
      <w:r w:rsidR="004055A0" w:rsidRPr="00BB665B">
        <w:rPr>
          <w:spacing w:val="-5"/>
        </w:rPr>
        <w:t>, щоб зайняти відповідний соціальний</w:t>
      </w:r>
      <w:r w:rsidR="004055A0" w:rsidRPr="00BB665B">
        <w:rPr>
          <w:spacing w:val="-6"/>
        </w:rPr>
        <w:t>статус, і не йти в армію.</w:t>
      </w:r>
    </w:p>
    <w:p w:rsidR="00FF79B8" w:rsidRDefault="002338B6" w:rsidP="00407EEF">
      <w:pPr>
        <w:pStyle w:val="afff0"/>
        <w:ind w:firstLine="0"/>
        <w:rPr>
          <w:spacing w:val="-5"/>
        </w:rPr>
      </w:pPr>
      <w:r>
        <w:rPr>
          <w:spacing w:val="-5"/>
        </w:rPr>
        <w:t>36.</w:t>
      </w:r>
      <w:r w:rsidR="00407EEF">
        <w:rPr>
          <w:spacing w:val="-5"/>
        </w:rPr>
        <w:t> </w:t>
      </w:r>
      <w:r w:rsidR="004055A0" w:rsidRPr="00BB665B">
        <w:rPr>
          <w:spacing w:val="-5"/>
        </w:rPr>
        <w:t xml:space="preserve">Я вивчаю </w:t>
      </w:r>
      <w:r w:rsidR="004055A0">
        <w:rPr>
          <w:spacing w:val="-5"/>
        </w:rPr>
        <w:t>різні дісципліни</w:t>
      </w:r>
      <w:r w:rsidR="004055A0" w:rsidRPr="00BB665B">
        <w:rPr>
          <w:spacing w:val="-5"/>
        </w:rPr>
        <w:t xml:space="preserve"> для того, щоб стати професіоналом, а не для іспиту. </w:t>
      </w:r>
    </w:p>
    <w:p w:rsidR="00FF79B8" w:rsidRDefault="002338B6" w:rsidP="00407EEF">
      <w:pPr>
        <w:pStyle w:val="afff0"/>
        <w:ind w:firstLine="0"/>
        <w:rPr>
          <w:spacing w:val="-5"/>
        </w:rPr>
      </w:pPr>
      <w:r>
        <w:rPr>
          <w:spacing w:val="-5"/>
        </w:rPr>
        <w:t>37.</w:t>
      </w:r>
      <w:r w:rsidR="00407EEF">
        <w:rPr>
          <w:spacing w:val="-5"/>
        </w:rPr>
        <w:t> </w:t>
      </w:r>
      <w:r w:rsidR="004055A0" w:rsidRPr="00BB665B">
        <w:rPr>
          <w:spacing w:val="-5"/>
        </w:rPr>
        <w:t>Мої батьки хороші спеціалісти, і я хочу бути схожим на них.</w:t>
      </w:r>
    </w:p>
    <w:p w:rsidR="00FF79B8" w:rsidRDefault="002338B6" w:rsidP="00407EEF">
      <w:pPr>
        <w:pStyle w:val="afff0"/>
        <w:ind w:firstLine="0"/>
        <w:rPr>
          <w:spacing w:val="-5"/>
        </w:rPr>
      </w:pPr>
      <w:r>
        <w:rPr>
          <w:spacing w:val="-5"/>
        </w:rPr>
        <w:t>38.</w:t>
      </w:r>
      <w:r w:rsidR="00407EEF">
        <w:rPr>
          <w:spacing w:val="-5"/>
        </w:rPr>
        <w:t> </w:t>
      </w:r>
      <w:r w:rsidR="004055A0" w:rsidRPr="00BB665B">
        <w:rPr>
          <w:spacing w:val="-5"/>
        </w:rPr>
        <w:t>Для просування по службі, мені необхідно мати вищу освіту.</w:t>
      </w:r>
    </w:p>
    <w:p w:rsidR="00FF79B8" w:rsidRDefault="00FF79B8" w:rsidP="00407EEF">
      <w:pPr>
        <w:pStyle w:val="afff0"/>
        <w:ind w:firstLine="0"/>
        <w:rPr>
          <w:spacing w:val="-6"/>
        </w:rPr>
      </w:pPr>
      <w:r>
        <w:rPr>
          <w:spacing w:val="-6"/>
        </w:rPr>
        <w:t>39.</w:t>
      </w:r>
      <w:r w:rsidR="00407EEF">
        <w:rPr>
          <w:spacing w:val="-6"/>
        </w:rPr>
        <w:t> </w:t>
      </w:r>
      <w:r w:rsidR="004055A0" w:rsidRPr="00BB665B">
        <w:rPr>
          <w:spacing w:val="-6"/>
        </w:rPr>
        <w:t>Яка з ваших якостей допомагає вам вчитися?</w:t>
      </w:r>
      <w:r w:rsidR="00FF009B">
        <w:rPr>
          <w:spacing w:val="-6"/>
        </w:rPr>
        <w:t xml:space="preserve"> </w:t>
      </w:r>
      <w:r w:rsidR="004055A0" w:rsidRPr="00BB665B">
        <w:rPr>
          <w:spacing w:val="-6"/>
        </w:rPr>
        <w:t>Відповідь напишіть поруч.</w:t>
      </w:r>
    </w:p>
    <w:p w:rsidR="00FF79B8" w:rsidRDefault="00FF79B8" w:rsidP="00407EEF">
      <w:pPr>
        <w:pStyle w:val="afff0"/>
        <w:ind w:firstLine="0"/>
        <w:rPr>
          <w:spacing w:val="-5"/>
        </w:rPr>
      </w:pPr>
      <w:r>
        <w:rPr>
          <w:spacing w:val="2"/>
        </w:rPr>
        <w:t>40.</w:t>
      </w:r>
      <w:r w:rsidR="00407EEF">
        <w:rPr>
          <w:spacing w:val="2"/>
        </w:rPr>
        <w:t> </w:t>
      </w:r>
      <w:r w:rsidR="004055A0" w:rsidRPr="00BB665B">
        <w:rPr>
          <w:spacing w:val="2"/>
        </w:rPr>
        <w:t>Мені дуже важко змусити себе вивчати ті дисципліни, які прямо не</w:t>
      </w:r>
      <w:r w:rsidR="004055A0" w:rsidRPr="00BB665B">
        <w:t xml:space="preserve"> </w:t>
      </w:r>
      <w:r w:rsidR="004055A0" w:rsidRPr="00BB665B">
        <w:rPr>
          <w:spacing w:val="-5"/>
        </w:rPr>
        <w:t>пов'язані з моєю спеціальністю.</w:t>
      </w:r>
    </w:p>
    <w:p w:rsidR="00FF79B8" w:rsidRDefault="00407EEF" w:rsidP="00407EEF">
      <w:pPr>
        <w:pStyle w:val="afff0"/>
        <w:ind w:firstLine="0"/>
        <w:rPr>
          <w:spacing w:val="-6"/>
        </w:rPr>
      </w:pPr>
      <w:r>
        <w:rPr>
          <w:spacing w:val="-6"/>
        </w:rPr>
        <w:t>41. </w:t>
      </w:r>
      <w:r w:rsidR="004055A0" w:rsidRPr="00BB665B">
        <w:rPr>
          <w:spacing w:val="-6"/>
        </w:rPr>
        <w:t>Мене сильно турбують можливі невдачі.</w:t>
      </w:r>
    </w:p>
    <w:p w:rsidR="00FF79B8" w:rsidRDefault="00407EEF" w:rsidP="00407EEF">
      <w:pPr>
        <w:pStyle w:val="afff0"/>
        <w:ind w:firstLine="0"/>
        <w:rPr>
          <w:spacing w:val="-7"/>
        </w:rPr>
      </w:pPr>
      <w:r>
        <w:rPr>
          <w:spacing w:val="-3"/>
        </w:rPr>
        <w:t>42. </w:t>
      </w:r>
      <w:r w:rsidR="00FF79B8">
        <w:rPr>
          <w:spacing w:val="-3"/>
        </w:rPr>
        <w:t xml:space="preserve">Найкраще я вчуся після відповідного стимулювання, коли </w:t>
      </w:r>
      <w:r w:rsidR="004055A0" w:rsidRPr="00BB665B">
        <w:rPr>
          <w:spacing w:val="-3"/>
        </w:rPr>
        <w:t>мене</w:t>
      </w:r>
      <w:r w:rsidR="004055A0" w:rsidRPr="00BB665B">
        <w:rPr>
          <w:spacing w:val="-7"/>
        </w:rPr>
        <w:t>підхльостують.</w:t>
      </w:r>
    </w:p>
    <w:p w:rsidR="00FF79B8" w:rsidRDefault="00FF79B8" w:rsidP="00407EEF">
      <w:pPr>
        <w:pStyle w:val="afff0"/>
        <w:ind w:firstLine="0"/>
        <w:rPr>
          <w:spacing w:val="-4"/>
        </w:rPr>
      </w:pPr>
      <w:r>
        <w:rPr>
          <w:spacing w:val="-4"/>
        </w:rPr>
        <w:t>43.</w:t>
      </w:r>
      <w:r w:rsidR="00407EEF">
        <w:rPr>
          <w:spacing w:val="-4"/>
        </w:rPr>
        <w:t> </w:t>
      </w:r>
      <w:r w:rsidR="004055A0" w:rsidRPr="00BB665B">
        <w:rPr>
          <w:spacing w:val="-4"/>
        </w:rPr>
        <w:t xml:space="preserve">Мій вибір </w:t>
      </w:r>
      <w:r w:rsidR="004055A0">
        <w:rPr>
          <w:spacing w:val="-4"/>
        </w:rPr>
        <w:t>авіаційного університету</w:t>
      </w:r>
      <w:r w:rsidR="004055A0" w:rsidRPr="00BB665B">
        <w:rPr>
          <w:spacing w:val="-4"/>
        </w:rPr>
        <w:t xml:space="preserve"> </w:t>
      </w:r>
      <w:r w:rsidR="00FF009B" w:rsidRPr="00715F14">
        <w:rPr>
          <w:bCs/>
        </w:rPr>
        <w:t xml:space="preserve">– </w:t>
      </w:r>
      <w:r w:rsidR="004055A0" w:rsidRPr="00BB665B">
        <w:rPr>
          <w:spacing w:val="-4"/>
        </w:rPr>
        <w:t>остаточний.</w:t>
      </w:r>
    </w:p>
    <w:p w:rsidR="00FF79B8" w:rsidRDefault="00FF79B8" w:rsidP="00407EEF">
      <w:pPr>
        <w:pStyle w:val="afff0"/>
        <w:ind w:firstLine="0"/>
        <w:rPr>
          <w:spacing w:val="-5"/>
        </w:rPr>
      </w:pPr>
      <w:r>
        <w:rPr>
          <w:spacing w:val="-5"/>
        </w:rPr>
        <w:t>44.</w:t>
      </w:r>
      <w:r w:rsidR="00FF009B">
        <w:rPr>
          <w:spacing w:val="-5"/>
        </w:rPr>
        <w:t> </w:t>
      </w:r>
      <w:r w:rsidR="004055A0" w:rsidRPr="00BB665B">
        <w:rPr>
          <w:spacing w:val="-5"/>
        </w:rPr>
        <w:t>Мої друзі мають вищу освіту, і я не хочу від них відставати.</w:t>
      </w:r>
    </w:p>
    <w:p w:rsidR="00407EEF" w:rsidRDefault="00FF79B8" w:rsidP="00407EEF">
      <w:pPr>
        <w:pStyle w:val="afff0"/>
        <w:ind w:firstLine="0"/>
        <w:rPr>
          <w:spacing w:val="-6"/>
        </w:rPr>
      </w:pPr>
      <w:r>
        <w:rPr>
          <w:spacing w:val="5"/>
        </w:rPr>
        <w:t>45.</w:t>
      </w:r>
      <w:r w:rsidR="00FF009B">
        <w:rPr>
          <w:spacing w:val="5"/>
        </w:rPr>
        <w:t> </w:t>
      </w:r>
      <w:r w:rsidR="004055A0" w:rsidRPr="00BB665B">
        <w:rPr>
          <w:spacing w:val="5"/>
        </w:rPr>
        <w:t>Щоби в чомусь переконати групу, мені приходиться самому дуже</w:t>
      </w:r>
      <w:r w:rsidR="004055A0" w:rsidRPr="00BB665B">
        <w:t xml:space="preserve"> </w:t>
      </w:r>
      <w:r w:rsidR="004055A0" w:rsidRPr="00BB665B">
        <w:rPr>
          <w:spacing w:val="-6"/>
        </w:rPr>
        <w:t>наполегливо працювати.</w:t>
      </w:r>
    </w:p>
    <w:p w:rsidR="00FF79B8" w:rsidRDefault="00FF009B" w:rsidP="00407EEF">
      <w:pPr>
        <w:pStyle w:val="afff0"/>
        <w:ind w:firstLine="0"/>
        <w:rPr>
          <w:spacing w:val="-5"/>
        </w:rPr>
      </w:pPr>
      <w:r>
        <w:rPr>
          <w:spacing w:val="-5"/>
        </w:rPr>
        <w:t>46. </w:t>
      </w:r>
      <w:r w:rsidR="004055A0" w:rsidRPr="00BB665B">
        <w:rPr>
          <w:spacing w:val="-5"/>
        </w:rPr>
        <w:t>В мене, переважно, хороший настрій.</w:t>
      </w:r>
    </w:p>
    <w:p w:rsidR="00FF79B8" w:rsidRDefault="00FF79B8" w:rsidP="00407EEF">
      <w:pPr>
        <w:pStyle w:val="afff0"/>
        <w:ind w:firstLine="0"/>
        <w:rPr>
          <w:spacing w:val="-5"/>
        </w:rPr>
      </w:pPr>
      <w:r>
        <w:rPr>
          <w:spacing w:val="-5"/>
        </w:rPr>
        <w:t>47.</w:t>
      </w:r>
      <w:r w:rsidR="00FF009B">
        <w:rPr>
          <w:spacing w:val="-5"/>
        </w:rPr>
        <w:t> </w:t>
      </w:r>
      <w:r w:rsidR="004055A0" w:rsidRPr="00BB665B">
        <w:rPr>
          <w:spacing w:val="-5"/>
        </w:rPr>
        <w:t>Мене приваблює легкість, зручність майбутньої професії.</w:t>
      </w:r>
    </w:p>
    <w:p w:rsidR="00FF79B8" w:rsidRDefault="00FF79B8" w:rsidP="00407EEF">
      <w:pPr>
        <w:pStyle w:val="afff0"/>
        <w:ind w:firstLine="0"/>
        <w:rPr>
          <w:spacing w:val="-7"/>
        </w:rPr>
      </w:pPr>
      <w:r>
        <w:rPr>
          <w:spacing w:val="-4"/>
        </w:rPr>
        <w:t>48.</w:t>
      </w:r>
      <w:r w:rsidR="00FF009B">
        <w:rPr>
          <w:spacing w:val="-4"/>
        </w:rPr>
        <w:t> </w:t>
      </w:r>
      <w:r w:rsidR="004055A0">
        <w:rPr>
          <w:spacing w:val="-4"/>
        </w:rPr>
        <w:t>Перед приїздом на навчання</w:t>
      </w:r>
      <w:r w:rsidR="004055A0" w:rsidRPr="00BB665B">
        <w:rPr>
          <w:spacing w:val="-4"/>
        </w:rPr>
        <w:t xml:space="preserve">, я багато цікавився </w:t>
      </w:r>
      <w:r w:rsidR="004055A0">
        <w:rPr>
          <w:spacing w:val="-4"/>
        </w:rPr>
        <w:t>авіаційним</w:t>
      </w:r>
      <w:r w:rsidR="004055A0" w:rsidRPr="00BB665B">
        <w:rPr>
          <w:spacing w:val="-4"/>
        </w:rPr>
        <w:t xml:space="preserve"> </w:t>
      </w:r>
      <w:r w:rsidR="004055A0">
        <w:rPr>
          <w:spacing w:val="-4"/>
        </w:rPr>
        <w:t>фахом</w:t>
      </w:r>
      <w:r w:rsidR="004055A0" w:rsidRPr="00BB665B">
        <w:rPr>
          <w:spacing w:val="-4"/>
        </w:rPr>
        <w:t>, багато читав</w:t>
      </w:r>
      <w:r w:rsidR="004055A0" w:rsidRPr="00BB665B">
        <w:t xml:space="preserve"> </w:t>
      </w:r>
      <w:r w:rsidR="004055A0" w:rsidRPr="00BB665B">
        <w:rPr>
          <w:spacing w:val="-7"/>
        </w:rPr>
        <w:t xml:space="preserve">про </w:t>
      </w:r>
      <w:r w:rsidR="004055A0">
        <w:rPr>
          <w:spacing w:val="-7"/>
        </w:rPr>
        <w:t>це</w:t>
      </w:r>
      <w:r w:rsidR="004055A0" w:rsidRPr="00BB665B">
        <w:rPr>
          <w:spacing w:val="-7"/>
        </w:rPr>
        <w:t>.</w:t>
      </w:r>
    </w:p>
    <w:p w:rsidR="00FF79B8" w:rsidRDefault="00FF79B8" w:rsidP="00407EEF">
      <w:pPr>
        <w:pStyle w:val="afff0"/>
        <w:ind w:firstLine="0"/>
        <w:rPr>
          <w:spacing w:val="-3"/>
        </w:rPr>
      </w:pPr>
      <w:r>
        <w:rPr>
          <w:spacing w:val="-5"/>
        </w:rPr>
        <w:t>49.</w:t>
      </w:r>
      <w:r w:rsidR="00FF009B">
        <w:rPr>
          <w:spacing w:val="-5"/>
        </w:rPr>
        <w:t> </w:t>
      </w:r>
      <w:r w:rsidR="004055A0" w:rsidRPr="00BB665B">
        <w:rPr>
          <w:spacing w:val="-5"/>
        </w:rPr>
        <w:t xml:space="preserve">Моя </w:t>
      </w:r>
      <w:r w:rsidR="004055A0">
        <w:rPr>
          <w:spacing w:val="-5"/>
        </w:rPr>
        <w:t xml:space="preserve">майбутня </w:t>
      </w:r>
      <w:r w:rsidR="004055A0" w:rsidRPr="00BB665B">
        <w:rPr>
          <w:spacing w:val="-5"/>
        </w:rPr>
        <w:t>професія найважливіша і найперспективніша.</w:t>
      </w:r>
    </w:p>
    <w:p w:rsidR="004055A0" w:rsidRPr="00FF79B8" w:rsidRDefault="00FF79B8" w:rsidP="00407EEF">
      <w:pPr>
        <w:pStyle w:val="afff0"/>
        <w:ind w:firstLine="0"/>
        <w:rPr>
          <w:spacing w:val="-5"/>
        </w:rPr>
      </w:pPr>
      <w:r>
        <w:rPr>
          <w:spacing w:val="-3"/>
        </w:rPr>
        <w:t>50.</w:t>
      </w:r>
      <w:r w:rsidR="00FF009B">
        <w:rPr>
          <w:spacing w:val="-3"/>
        </w:rPr>
        <w:t> </w:t>
      </w:r>
      <w:r w:rsidR="004055A0" w:rsidRPr="00BB665B">
        <w:rPr>
          <w:spacing w:val="-3"/>
        </w:rPr>
        <w:t>Мої знання про цю професію були достатніми для впевненого вибору</w:t>
      </w:r>
      <w:r w:rsidR="004055A0" w:rsidRPr="00BB665B">
        <w:t xml:space="preserve"> </w:t>
      </w:r>
      <w:r w:rsidR="004055A0" w:rsidRPr="00BB665B">
        <w:rPr>
          <w:spacing w:val="-7"/>
        </w:rPr>
        <w:t xml:space="preserve">даного </w:t>
      </w:r>
      <w:r w:rsidR="004055A0">
        <w:rPr>
          <w:spacing w:val="-7"/>
        </w:rPr>
        <w:t>університету</w:t>
      </w:r>
      <w:r w:rsidR="004055A0" w:rsidRPr="00BB665B">
        <w:rPr>
          <w:spacing w:val="-7"/>
        </w:rPr>
        <w:t>.</w:t>
      </w:r>
    </w:p>
    <w:p w:rsidR="00FF009B" w:rsidRDefault="004055A0" w:rsidP="0046475E">
      <w:pPr>
        <w:widowControl w:val="0"/>
        <w:tabs>
          <w:tab w:val="right" w:leader="dot" w:pos="9356"/>
        </w:tabs>
        <w:autoSpaceDE w:val="0"/>
        <w:autoSpaceDN w:val="0"/>
        <w:adjustRightInd w:val="0"/>
        <w:spacing w:line="360" w:lineRule="auto"/>
        <w:jc w:val="both"/>
        <w:rPr>
          <w:spacing w:val="-7"/>
          <w:sz w:val="28"/>
          <w:szCs w:val="28"/>
          <w:lang w:val="ru-RU"/>
        </w:rPr>
      </w:pPr>
      <w:r w:rsidRPr="00BB665B">
        <w:rPr>
          <w:b/>
          <w:spacing w:val="-6"/>
          <w:sz w:val="28"/>
          <w:szCs w:val="28"/>
        </w:rPr>
        <w:t>Обробка результатів. Ключ до опитувальника.</w:t>
      </w:r>
      <w:r w:rsidR="00FF009B">
        <w:rPr>
          <w:spacing w:val="12"/>
          <w:sz w:val="28"/>
          <w:szCs w:val="28"/>
        </w:rPr>
        <w:t>Шкала «здобування знань»</w:t>
      </w:r>
      <w:r w:rsidRPr="00BB665B">
        <w:rPr>
          <w:spacing w:val="12"/>
          <w:sz w:val="28"/>
          <w:szCs w:val="28"/>
        </w:rPr>
        <w:t xml:space="preserve"> </w:t>
      </w:r>
      <w:r>
        <w:rPr>
          <w:spacing w:val="12"/>
          <w:sz w:val="28"/>
          <w:szCs w:val="28"/>
        </w:rPr>
        <w:t>–</w:t>
      </w:r>
      <w:r w:rsidRPr="00BB665B">
        <w:rPr>
          <w:spacing w:val="12"/>
          <w:sz w:val="28"/>
          <w:szCs w:val="28"/>
        </w:rPr>
        <w:t xml:space="preserve"> за згоду з твердженням по п. 4 </w:t>
      </w:r>
      <w:r w:rsidRPr="00BB665B">
        <w:rPr>
          <w:spacing w:val="-3"/>
          <w:sz w:val="28"/>
          <w:szCs w:val="28"/>
        </w:rPr>
        <w:t xml:space="preserve">проставляється 3,6 бала; по п. 17 – 3,6 бала; по п. 26 - 2,4 бала; за незгоду з </w:t>
      </w:r>
      <w:r w:rsidRPr="00BB665B">
        <w:rPr>
          <w:spacing w:val="1"/>
          <w:sz w:val="28"/>
          <w:szCs w:val="28"/>
        </w:rPr>
        <w:t>твердженням по п. 28</w:t>
      </w:r>
      <w:r>
        <w:rPr>
          <w:spacing w:val="1"/>
          <w:sz w:val="28"/>
          <w:szCs w:val="28"/>
        </w:rPr>
        <w:t xml:space="preserve"> </w:t>
      </w:r>
      <w:r w:rsidR="00FF009B" w:rsidRPr="00715F14">
        <w:rPr>
          <w:bCs/>
        </w:rPr>
        <w:t xml:space="preserve">– </w:t>
      </w:r>
      <w:r w:rsidRPr="00BB665B">
        <w:rPr>
          <w:spacing w:val="1"/>
          <w:sz w:val="28"/>
          <w:szCs w:val="28"/>
        </w:rPr>
        <w:t>1,2 бала; по п. 42</w:t>
      </w:r>
      <w:r>
        <w:rPr>
          <w:spacing w:val="1"/>
          <w:sz w:val="28"/>
          <w:szCs w:val="28"/>
        </w:rPr>
        <w:t xml:space="preserve"> – </w:t>
      </w:r>
      <w:r w:rsidRPr="00BB665B">
        <w:rPr>
          <w:spacing w:val="1"/>
          <w:sz w:val="28"/>
          <w:szCs w:val="28"/>
        </w:rPr>
        <w:t xml:space="preserve">1,8 бала. Максимум </w:t>
      </w:r>
      <w:r>
        <w:rPr>
          <w:spacing w:val="1"/>
          <w:sz w:val="28"/>
          <w:szCs w:val="28"/>
        </w:rPr>
        <w:t>–</w:t>
      </w:r>
      <w:r w:rsidRPr="00BB665B">
        <w:rPr>
          <w:spacing w:val="1"/>
          <w:sz w:val="28"/>
          <w:szCs w:val="28"/>
        </w:rPr>
        <w:t xml:space="preserve"> 12,6 бала.</w:t>
      </w:r>
      <w:r w:rsidR="00FF009B">
        <w:rPr>
          <w:spacing w:val="1"/>
          <w:sz w:val="28"/>
          <w:szCs w:val="28"/>
        </w:rPr>
        <w:t xml:space="preserve"> </w:t>
      </w:r>
      <w:r w:rsidR="00FF009B">
        <w:rPr>
          <w:spacing w:val="2"/>
          <w:sz w:val="28"/>
          <w:szCs w:val="28"/>
        </w:rPr>
        <w:t>Шкала «</w:t>
      </w:r>
      <w:r w:rsidRPr="00BB665B">
        <w:rPr>
          <w:spacing w:val="2"/>
          <w:sz w:val="28"/>
          <w:szCs w:val="28"/>
        </w:rPr>
        <w:t>оволодіння професією</w:t>
      </w:r>
      <w:r w:rsidR="00FF009B">
        <w:rPr>
          <w:spacing w:val="2"/>
          <w:sz w:val="28"/>
          <w:szCs w:val="28"/>
        </w:rPr>
        <w:t>»</w:t>
      </w:r>
      <w:r w:rsidRPr="00BB665B">
        <w:rPr>
          <w:spacing w:val="2"/>
          <w:sz w:val="28"/>
          <w:szCs w:val="28"/>
        </w:rPr>
        <w:t xml:space="preserve"> </w:t>
      </w:r>
      <w:r>
        <w:rPr>
          <w:spacing w:val="2"/>
          <w:sz w:val="28"/>
          <w:szCs w:val="28"/>
        </w:rPr>
        <w:t>–</w:t>
      </w:r>
      <w:r w:rsidRPr="00BB665B">
        <w:rPr>
          <w:spacing w:val="2"/>
          <w:sz w:val="28"/>
          <w:szCs w:val="28"/>
        </w:rPr>
        <w:t xml:space="preserve"> за згоду по п. 9 </w:t>
      </w:r>
      <w:r>
        <w:rPr>
          <w:spacing w:val="2"/>
          <w:sz w:val="28"/>
          <w:szCs w:val="28"/>
        </w:rPr>
        <w:t>–</w:t>
      </w:r>
      <w:r w:rsidRPr="00BB665B">
        <w:rPr>
          <w:spacing w:val="2"/>
          <w:sz w:val="28"/>
          <w:szCs w:val="28"/>
        </w:rPr>
        <w:t xml:space="preserve"> 1 бал; по п. 31 </w:t>
      </w:r>
      <w:r>
        <w:rPr>
          <w:spacing w:val="2"/>
          <w:sz w:val="28"/>
          <w:szCs w:val="28"/>
        </w:rPr>
        <w:t>–</w:t>
      </w:r>
      <w:r w:rsidRPr="00BB665B">
        <w:rPr>
          <w:spacing w:val="2"/>
          <w:sz w:val="28"/>
          <w:szCs w:val="28"/>
        </w:rPr>
        <w:t xml:space="preserve"> 2 </w:t>
      </w:r>
      <w:r w:rsidRPr="00BB665B">
        <w:rPr>
          <w:spacing w:val="-3"/>
          <w:sz w:val="28"/>
          <w:szCs w:val="28"/>
        </w:rPr>
        <w:t xml:space="preserve">бала, по п. 33 </w:t>
      </w:r>
      <w:r>
        <w:rPr>
          <w:spacing w:val="-3"/>
          <w:sz w:val="28"/>
          <w:szCs w:val="28"/>
        </w:rPr>
        <w:t>–</w:t>
      </w:r>
      <w:r w:rsidRPr="00BB665B">
        <w:rPr>
          <w:spacing w:val="-3"/>
          <w:sz w:val="28"/>
          <w:szCs w:val="28"/>
        </w:rPr>
        <w:t xml:space="preserve"> 2 бала, по п. 43 </w:t>
      </w:r>
      <w:r>
        <w:rPr>
          <w:spacing w:val="-3"/>
          <w:sz w:val="28"/>
          <w:szCs w:val="28"/>
        </w:rPr>
        <w:t>–</w:t>
      </w:r>
      <w:r w:rsidRPr="00BB665B">
        <w:rPr>
          <w:spacing w:val="-3"/>
          <w:sz w:val="28"/>
          <w:szCs w:val="28"/>
        </w:rPr>
        <w:t xml:space="preserve"> 3 бала; по п. 48 </w:t>
      </w:r>
      <w:r>
        <w:rPr>
          <w:spacing w:val="-3"/>
          <w:sz w:val="28"/>
          <w:szCs w:val="28"/>
        </w:rPr>
        <w:t>–</w:t>
      </w:r>
      <w:r w:rsidRPr="00BB665B">
        <w:rPr>
          <w:spacing w:val="-3"/>
          <w:sz w:val="28"/>
          <w:szCs w:val="28"/>
        </w:rPr>
        <w:t xml:space="preserve"> 1 бал і по п. 49 1 бал.</w:t>
      </w:r>
      <w:r w:rsidR="00FF009B">
        <w:rPr>
          <w:spacing w:val="-3"/>
          <w:sz w:val="28"/>
          <w:szCs w:val="28"/>
        </w:rPr>
        <w:t xml:space="preserve"> </w:t>
      </w:r>
      <w:r w:rsidRPr="00BB665B">
        <w:rPr>
          <w:spacing w:val="-4"/>
          <w:sz w:val="28"/>
          <w:szCs w:val="28"/>
        </w:rPr>
        <w:t xml:space="preserve">Максимум </w:t>
      </w:r>
      <w:r>
        <w:rPr>
          <w:spacing w:val="-4"/>
          <w:sz w:val="28"/>
          <w:szCs w:val="28"/>
        </w:rPr>
        <w:t>–</w:t>
      </w:r>
      <w:r w:rsidRPr="00BB665B">
        <w:rPr>
          <w:spacing w:val="-4"/>
          <w:sz w:val="28"/>
          <w:szCs w:val="28"/>
        </w:rPr>
        <w:t xml:space="preserve"> 10 балів.</w:t>
      </w:r>
      <w:r w:rsidR="00FF009B">
        <w:rPr>
          <w:spacing w:val="-4"/>
          <w:sz w:val="28"/>
          <w:szCs w:val="28"/>
        </w:rPr>
        <w:t xml:space="preserve"> </w:t>
      </w:r>
      <w:r w:rsidR="00FF009B">
        <w:rPr>
          <w:spacing w:val="-2"/>
          <w:sz w:val="28"/>
          <w:szCs w:val="28"/>
        </w:rPr>
        <w:t>Шкала «отримання диплому»</w:t>
      </w:r>
      <w:r w:rsidR="00FF009B" w:rsidRPr="00FF009B">
        <w:rPr>
          <w:bCs/>
        </w:rPr>
        <w:t xml:space="preserve"> </w:t>
      </w:r>
      <w:r w:rsidR="00FF009B" w:rsidRPr="00715F14">
        <w:rPr>
          <w:bCs/>
        </w:rPr>
        <w:t xml:space="preserve">– </w:t>
      </w:r>
      <w:r w:rsidRPr="00BB665B">
        <w:rPr>
          <w:spacing w:val="-2"/>
          <w:sz w:val="28"/>
          <w:szCs w:val="28"/>
        </w:rPr>
        <w:t xml:space="preserve"> за незгоду по п. 11 </w:t>
      </w:r>
      <w:r>
        <w:rPr>
          <w:spacing w:val="-2"/>
          <w:sz w:val="28"/>
          <w:szCs w:val="28"/>
        </w:rPr>
        <w:t>–</w:t>
      </w:r>
      <w:r w:rsidRPr="00BB665B">
        <w:rPr>
          <w:spacing w:val="-2"/>
          <w:sz w:val="28"/>
          <w:szCs w:val="28"/>
        </w:rPr>
        <w:t xml:space="preserve">3,5 бала; за згоду по </w:t>
      </w:r>
      <w:r w:rsidRPr="00BB665B">
        <w:rPr>
          <w:spacing w:val="6"/>
          <w:sz w:val="28"/>
          <w:szCs w:val="28"/>
        </w:rPr>
        <w:t xml:space="preserve">п. 24 </w:t>
      </w:r>
      <w:r>
        <w:rPr>
          <w:spacing w:val="6"/>
          <w:sz w:val="28"/>
          <w:szCs w:val="28"/>
        </w:rPr>
        <w:t>–</w:t>
      </w:r>
      <w:r w:rsidRPr="00BB665B">
        <w:rPr>
          <w:spacing w:val="6"/>
          <w:sz w:val="28"/>
          <w:szCs w:val="28"/>
        </w:rPr>
        <w:t xml:space="preserve"> 2,5 бала; по п. 35 </w:t>
      </w:r>
      <w:r>
        <w:rPr>
          <w:spacing w:val="6"/>
          <w:sz w:val="28"/>
          <w:szCs w:val="28"/>
        </w:rPr>
        <w:t>–</w:t>
      </w:r>
      <w:r w:rsidRPr="00BB665B">
        <w:rPr>
          <w:spacing w:val="6"/>
          <w:sz w:val="28"/>
          <w:szCs w:val="28"/>
        </w:rPr>
        <w:t xml:space="preserve"> 1,5 бала; по п. </w:t>
      </w:r>
      <w:r w:rsidRPr="00BB665B">
        <w:rPr>
          <w:spacing w:val="34"/>
          <w:sz w:val="28"/>
          <w:szCs w:val="28"/>
        </w:rPr>
        <w:t>38</w:t>
      </w:r>
      <w:r>
        <w:rPr>
          <w:spacing w:val="34"/>
          <w:sz w:val="28"/>
          <w:szCs w:val="28"/>
        </w:rPr>
        <w:t>–</w:t>
      </w:r>
      <w:r w:rsidRPr="00BB665B">
        <w:rPr>
          <w:spacing w:val="34"/>
          <w:sz w:val="28"/>
          <w:szCs w:val="28"/>
        </w:rPr>
        <w:t>1,5</w:t>
      </w:r>
      <w:r w:rsidRPr="00BB665B">
        <w:rPr>
          <w:spacing w:val="6"/>
          <w:sz w:val="28"/>
          <w:szCs w:val="28"/>
        </w:rPr>
        <w:t xml:space="preserve"> бала і по п. 44 </w:t>
      </w:r>
      <w:r>
        <w:rPr>
          <w:spacing w:val="6"/>
          <w:sz w:val="28"/>
          <w:szCs w:val="28"/>
        </w:rPr>
        <w:t xml:space="preserve">– </w:t>
      </w:r>
      <w:r w:rsidRPr="00BB665B">
        <w:rPr>
          <w:spacing w:val="6"/>
          <w:sz w:val="28"/>
          <w:szCs w:val="28"/>
        </w:rPr>
        <w:t xml:space="preserve">1 бал. </w:t>
      </w:r>
      <w:r w:rsidRPr="00BB665B">
        <w:rPr>
          <w:spacing w:val="-4"/>
          <w:sz w:val="28"/>
          <w:szCs w:val="28"/>
        </w:rPr>
        <w:t xml:space="preserve">Максимум </w:t>
      </w:r>
      <w:r>
        <w:rPr>
          <w:spacing w:val="-4"/>
          <w:sz w:val="28"/>
          <w:szCs w:val="28"/>
        </w:rPr>
        <w:t>–</w:t>
      </w:r>
      <w:r w:rsidRPr="00BB665B">
        <w:rPr>
          <w:spacing w:val="-4"/>
          <w:sz w:val="28"/>
          <w:szCs w:val="28"/>
        </w:rPr>
        <w:t xml:space="preserve"> 10 балів.</w:t>
      </w:r>
      <w:r w:rsidR="00FF009B">
        <w:rPr>
          <w:spacing w:val="-4"/>
          <w:sz w:val="28"/>
          <w:szCs w:val="28"/>
        </w:rPr>
        <w:t xml:space="preserve"> </w:t>
      </w:r>
      <w:r w:rsidRPr="00BB665B">
        <w:rPr>
          <w:spacing w:val="3"/>
          <w:sz w:val="28"/>
          <w:szCs w:val="28"/>
        </w:rPr>
        <w:t xml:space="preserve">Питання по п. 5,13,30 </w:t>
      </w:r>
      <w:r>
        <w:rPr>
          <w:spacing w:val="3"/>
          <w:sz w:val="28"/>
          <w:szCs w:val="28"/>
        </w:rPr>
        <w:t>–</w:t>
      </w:r>
      <w:r w:rsidRPr="00BB665B">
        <w:rPr>
          <w:spacing w:val="3"/>
          <w:sz w:val="28"/>
          <w:szCs w:val="28"/>
        </w:rPr>
        <w:t xml:space="preserve"> нейтральн</w:t>
      </w:r>
      <w:r>
        <w:rPr>
          <w:spacing w:val="3"/>
          <w:sz w:val="28"/>
          <w:szCs w:val="28"/>
        </w:rPr>
        <w:t>і</w:t>
      </w:r>
      <w:r w:rsidRPr="00BB665B">
        <w:rPr>
          <w:spacing w:val="3"/>
          <w:sz w:val="28"/>
          <w:szCs w:val="28"/>
        </w:rPr>
        <w:t xml:space="preserve"> і в</w:t>
      </w:r>
      <w:r w:rsidR="00407EEF">
        <w:rPr>
          <w:spacing w:val="3"/>
          <w:sz w:val="28"/>
          <w:szCs w:val="28"/>
        </w:rPr>
        <w:t xml:space="preserve"> </w:t>
      </w:r>
      <w:r w:rsidRPr="00BB665B">
        <w:rPr>
          <w:spacing w:val="-7"/>
          <w:sz w:val="28"/>
          <w:szCs w:val="28"/>
        </w:rPr>
        <w:t>опрацювання не включаються</w:t>
      </w:r>
      <w:r w:rsidR="0046475E">
        <w:rPr>
          <w:spacing w:val="-7"/>
          <w:sz w:val="28"/>
          <w:szCs w:val="28"/>
        </w:rPr>
        <w:t>.</w:t>
      </w:r>
    </w:p>
    <w:p w:rsidR="0056612A" w:rsidRPr="0056612A" w:rsidRDefault="0056612A" w:rsidP="0056612A">
      <w:pPr>
        <w:widowControl w:val="0"/>
        <w:tabs>
          <w:tab w:val="right" w:leader="dot" w:pos="9356"/>
        </w:tabs>
        <w:autoSpaceDE w:val="0"/>
        <w:autoSpaceDN w:val="0"/>
        <w:adjustRightInd w:val="0"/>
        <w:spacing w:line="360" w:lineRule="auto"/>
        <w:jc w:val="center"/>
        <w:rPr>
          <w:b/>
          <w:spacing w:val="-7"/>
          <w:sz w:val="28"/>
          <w:szCs w:val="28"/>
          <w:lang w:val="ru-RU"/>
        </w:rPr>
      </w:pPr>
      <w:r w:rsidRPr="0056612A">
        <w:rPr>
          <w:b/>
          <w:spacing w:val="-7"/>
          <w:sz w:val="28"/>
          <w:szCs w:val="28"/>
          <w:lang w:val="ru-RU"/>
        </w:rPr>
        <w:lastRenderedPageBreak/>
        <w:t>Инструкция тесту Элерса.</w:t>
      </w:r>
    </w:p>
    <w:p w:rsidR="0056612A"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56612A">
        <w:rPr>
          <w:spacing w:val="-7"/>
          <w:sz w:val="28"/>
          <w:szCs w:val="28"/>
          <w:lang w:val="ru-RU"/>
        </w:rPr>
        <w:t>Вам будет предложен 41 вопрос, на каждый из которых ответьте "да" или "нет". Тестовый материал (вопросы) опросника Элерса</w:t>
      </w:r>
      <w:r>
        <w:rPr>
          <w:spacing w:val="-7"/>
          <w:sz w:val="28"/>
          <w:szCs w:val="28"/>
          <w:lang w:val="ru-RU"/>
        </w:rPr>
        <w:t>.</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Pr>
          <w:spacing w:val="-7"/>
          <w:sz w:val="28"/>
          <w:szCs w:val="28"/>
          <w:lang w:val="ru-RU"/>
        </w:rPr>
        <w:t>1. </w:t>
      </w:r>
      <w:r w:rsidRPr="0056612A">
        <w:rPr>
          <w:spacing w:val="-7"/>
          <w:sz w:val="28"/>
          <w:szCs w:val="28"/>
          <w:lang w:val="ru-RU"/>
        </w:rPr>
        <w:t>Если между двумя вариантами есть выбор, его лучше сделать быстрее, чем откладывать на</w:t>
      </w:r>
      <w:r w:rsidR="00E36156">
        <w:rPr>
          <w:spacing w:val="-7"/>
          <w:sz w:val="28"/>
          <w:szCs w:val="28"/>
          <w:lang w:val="ru-RU"/>
        </w:rPr>
        <w:t xml:space="preserve"> потом.</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Pr>
          <w:spacing w:val="-7"/>
          <w:sz w:val="28"/>
          <w:szCs w:val="28"/>
          <w:lang w:val="ru-RU"/>
        </w:rPr>
        <w:t>2. </w:t>
      </w:r>
      <w:r w:rsidRPr="0056612A">
        <w:rPr>
          <w:spacing w:val="-7"/>
          <w:sz w:val="28"/>
          <w:szCs w:val="28"/>
          <w:lang w:val="ru-RU"/>
        </w:rPr>
        <w:t xml:space="preserve">Если замечаю, что не могу на все 100% выполнить задание, я легко раздражаюсь. </w:t>
      </w:r>
      <w:r>
        <w:rPr>
          <w:spacing w:val="-7"/>
          <w:sz w:val="28"/>
          <w:szCs w:val="28"/>
          <w:lang w:val="ru-RU"/>
        </w:rPr>
        <w:t>3. </w:t>
      </w:r>
      <w:r w:rsidRPr="0056612A">
        <w:rPr>
          <w:spacing w:val="-7"/>
          <w:sz w:val="28"/>
          <w:szCs w:val="28"/>
          <w:lang w:val="ru-RU"/>
        </w:rPr>
        <w:t>Когда я работаю, это выглядит та</w:t>
      </w:r>
      <w:r w:rsidR="00E36156">
        <w:rPr>
          <w:spacing w:val="-7"/>
          <w:sz w:val="28"/>
          <w:szCs w:val="28"/>
          <w:lang w:val="ru-RU"/>
        </w:rPr>
        <w:t>к, будто я ставлю на карту все.</w:t>
      </w:r>
    </w:p>
    <w:p w:rsidR="004D16B4"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Pr>
          <w:spacing w:val="-7"/>
          <w:sz w:val="28"/>
          <w:szCs w:val="28"/>
          <w:lang w:val="ru-RU"/>
        </w:rPr>
        <w:t>4 </w:t>
      </w:r>
      <w:r w:rsidRPr="0056612A">
        <w:rPr>
          <w:spacing w:val="-7"/>
          <w:sz w:val="28"/>
          <w:szCs w:val="28"/>
          <w:lang w:val="ru-RU"/>
        </w:rPr>
        <w:t>Если возникает проблемная ситуация, чаще всего я прини</w:t>
      </w:r>
      <w:r w:rsidR="004D16B4">
        <w:rPr>
          <w:spacing w:val="-7"/>
          <w:sz w:val="28"/>
          <w:szCs w:val="28"/>
          <w:lang w:val="ru-RU"/>
        </w:rPr>
        <w:t>маю решение одним из последних.</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Pr>
          <w:spacing w:val="-7"/>
          <w:sz w:val="28"/>
          <w:szCs w:val="28"/>
          <w:lang w:val="ru-RU"/>
        </w:rPr>
        <w:t>5. </w:t>
      </w:r>
      <w:r w:rsidRPr="0056612A">
        <w:rPr>
          <w:spacing w:val="-7"/>
          <w:sz w:val="28"/>
          <w:szCs w:val="28"/>
          <w:lang w:val="ru-RU"/>
        </w:rPr>
        <w:t xml:space="preserve">Если два дня подряд </w:t>
      </w:r>
      <w:r w:rsidR="00E36156">
        <w:rPr>
          <w:spacing w:val="-7"/>
          <w:sz w:val="28"/>
          <w:szCs w:val="28"/>
          <w:lang w:val="ru-RU"/>
        </w:rPr>
        <w:t>у меня нет дела, я теряю покой.</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Pr>
          <w:spacing w:val="-7"/>
          <w:sz w:val="28"/>
          <w:szCs w:val="28"/>
          <w:lang w:val="ru-RU"/>
        </w:rPr>
        <w:t>6. </w:t>
      </w:r>
      <w:r w:rsidRPr="0056612A">
        <w:rPr>
          <w:spacing w:val="-7"/>
          <w:sz w:val="28"/>
          <w:szCs w:val="28"/>
          <w:lang w:val="ru-RU"/>
        </w:rPr>
        <w:t xml:space="preserve">В некоторые дни мои успехи ниже средних.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Pr>
          <w:spacing w:val="-7"/>
          <w:sz w:val="28"/>
          <w:szCs w:val="28"/>
          <w:lang w:val="ru-RU"/>
        </w:rPr>
        <w:t>7. </w:t>
      </w:r>
      <w:r w:rsidRPr="0056612A">
        <w:rPr>
          <w:spacing w:val="-7"/>
          <w:sz w:val="28"/>
          <w:szCs w:val="28"/>
          <w:lang w:val="ru-RU"/>
        </w:rPr>
        <w:t xml:space="preserve">Я более требователен к себе, чем к другим.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Pr>
          <w:spacing w:val="-7"/>
          <w:sz w:val="28"/>
          <w:szCs w:val="28"/>
          <w:lang w:val="ru-RU"/>
        </w:rPr>
        <w:t>8. </w:t>
      </w:r>
      <w:r w:rsidRPr="0056612A">
        <w:rPr>
          <w:spacing w:val="-7"/>
          <w:sz w:val="28"/>
          <w:szCs w:val="28"/>
          <w:lang w:val="ru-RU"/>
        </w:rPr>
        <w:t xml:space="preserve">Я доброжелательнее других.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Pr>
          <w:spacing w:val="-7"/>
          <w:sz w:val="28"/>
          <w:szCs w:val="28"/>
          <w:lang w:val="ru-RU"/>
        </w:rPr>
        <w:t>9. </w:t>
      </w:r>
      <w:r w:rsidRPr="0056612A">
        <w:rPr>
          <w:spacing w:val="-7"/>
          <w:sz w:val="28"/>
          <w:szCs w:val="28"/>
          <w:lang w:val="ru-RU"/>
        </w:rPr>
        <w:t xml:space="preserve">Если я отказываюсь от сложного задания, впоследствии сурово осуждаю себя, так как знаю, что в нем я добился бы успеха. </w:t>
      </w:r>
    </w:p>
    <w:p w:rsidR="0056612A"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Pr>
          <w:spacing w:val="-7"/>
          <w:sz w:val="28"/>
          <w:szCs w:val="28"/>
          <w:lang w:val="ru-RU"/>
        </w:rPr>
        <w:t xml:space="preserve">10. </w:t>
      </w:r>
      <w:r w:rsidRPr="0056612A">
        <w:rPr>
          <w:spacing w:val="-7"/>
          <w:sz w:val="28"/>
          <w:szCs w:val="28"/>
          <w:lang w:val="ru-RU"/>
        </w:rPr>
        <w:t xml:space="preserve">В процессе работы я нуждаюсь в небольших паузах для отдыха.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Pr>
          <w:spacing w:val="-7"/>
          <w:sz w:val="28"/>
          <w:szCs w:val="28"/>
          <w:lang w:val="ru-RU"/>
        </w:rPr>
        <w:t>11. </w:t>
      </w:r>
      <w:r w:rsidRPr="0056612A">
        <w:rPr>
          <w:spacing w:val="-7"/>
          <w:sz w:val="28"/>
          <w:szCs w:val="28"/>
          <w:lang w:val="ru-RU"/>
        </w:rPr>
        <w:t xml:space="preserve">Усердие — это не основная моя черта.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Pr>
          <w:spacing w:val="-7"/>
          <w:sz w:val="28"/>
          <w:szCs w:val="28"/>
          <w:lang w:val="ru-RU"/>
        </w:rPr>
        <w:t>12.</w:t>
      </w:r>
      <w:r>
        <w:rPr>
          <w:spacing w:val="-7"/>
          <w:sz w:val="28"/>
          <w:szCs w:val="28"/>
          <w:lang w:val="en-US"/>
        </w:rPr>
        <w:t> </w:t>
      </w:r>
      <w:r w:rsidRPr="0056612A">
        <w:rPr>
          <w:spacing w:val="-7"/>
          <w:sz w:val="28"/>
          <w:szCs w:val="28"/>
          <w:lang w:val="ru-RU"/>
        </w:rPr>
        <w:t xml:space="preserve">Мои достижения в работе не всегда одинаковы. </w:t>
      </w:r>
    </w:p>
    <w:p w:rsidR="0056612A"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13.</w:t>
      </w:r>
      <w:r>
        <w:rPr>
          <w:spacing w:val="-7"/>
          <w:sz w:val="28"/>
          <w:szCs w:val="28"/>
          <w:lang w:val="en-US"/>
        </w:rPr>
        <w:t> </w:t>
      </w:r>
      <w:r w:rsidRPr="0056612A">
        <w:rPr>
          <w:spacing w:val="-7"/>
          <w:sz w:val="28"/>
          <w:szCs w:val="28"/>
          <w:lang w:val="ru-RU"/>
        </w:rPr>
        <w:t xml:space="preserve">Другая работа привлекает меня больше той, которой я занят.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14.</w:t>
      </w:r>
      <w:r>
        <w:rPr>
          <w:spacing w:val="-7"/>
          <w:sz w:val="28"/>
          <w:szCs w:val="28"/>
          <w:lang w:val="en-US"/>
        </w:rPr>
        <w:t> </w:t>
      </w:r>
      <w:r w:rsidRPr="0056612A">
        <w:rPr>
          <w:spacing w:val="-7"/>
          <w:sz w:val="28"/>
          <w:szCs w:val="28"/>
          <w:lang w:val="ru-RU"/>
        </w:rPr>
        <w:t xml:space="preserve">Порицание стимулирует меня сильнее похвалы.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15.</w:t>
      </w:r>
      <w:r>
        <w:rPr>
          <w:spacing w:val="-7"/>
          <w:sz w:val="28"/>
          <w:szCs w:val="28"/>
          <w:lang w:val="en-US"/>
        </w:rPr>
        <w:t> </w:t>
      </w:r>
      <w:r w:rsidRPr="0056612A">
        <w:rPr>
          <w:spacing w:val="-7"/>
          <w:sz w:val="28"/>
          <w:szCs w:val="28"/>
          <w:lang w:val="ru-RU"/>
        </w:rPr>
        <w:t>Знаю, что коллеги считают меня деловым человеком.</w:t>
      </w:r>
      <w:r w:rsidRPr="0062176E">
        <w:rPr>
          <w:spacing w:val="-7"/>
          <w:sz w:val="28"/>
          <w:szCs w:val="28"/>
          <w:lang w:val="ru-RU"/>
        </w:rPr>
        <w:t xml:space="preserve"> </w:t>
      </w:r>
    </w:p>
    <w:p w:rsidR="004D16B4"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16.</w:t>
      </w:r>
      <w:r>
        <w:rPr>
          <w:spacing w:val="-7"/>
          <w:sz w:val="28"/>
          <w:szCs w:val="28"/>
          <w:lang w:val="en-US"/>
        </w:rPr>
        <w:t> </w:t>
      </w:r>
      <w:r w:rsidRPr="0056612A">
        <w:rPr>
          <w:spacing w:val="-7"/>
          <w:sz w:val="28"/>
          <w:szCs w:val="28"/>
          <w:lang w:val="ru-RU"/>
        </w:rPr>
        <w:t>Преодоление препятствий способствует тому, что мои решения становятся более катего</w:t>
      </w:r>
      <w:r w:rsidR="004D16B4">
        <w:rPr>
          <w:spacing w:val="-7"/>
          <w:sz w:val="28"/>
          <w:szCs w:val="28"/>
          <w:lang w:val="ru-RU"/>
        </w:rPr>
        <w:t>ричными.</w:t>
      </w:r>
    </w:p>
    <w:p w:rsidR="0056612A"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17.</w:t>
      </w:r>
      <w:r>
        <w:rPr>
          <w:spacing w:val="-7"/>
          <w:sz w:val="28"/>
          <w:szCs w:val="28"/>
          <w:lang w:val="en-US"/>
        </w:rPr>
        <w:t> </w:t>
      </w:r>
      <w:r w:rsidRPr="0056612A">
        <w:rPr>
          <w:spacing w:val="-7"/>
          <w:sz w:val="28"/>
          <w:szCs w:val="28"/>
          <w:lang w:val="ru-RU"/>
        </w:rPr>
        <w:t>На моем честолюбии легко сыграть.</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18.</w:t>
      </w:r>
      <w:r>
        <w:rPr>
          <w:spacing w:val="-7"/>
          <w:sz w:val="28"/>
          <w:szCs w:val="28"/>
          <w:lang w:val="en-US"/>
        </w:rPr>
        <w:t> </w:t>
      </w:r>
      <w:r w:rsidRPr="0056612A">
        <w:rPr>
          <w:spacing w:val="-7"/>
          <w:sz w:val="28"/>
          <w:szCs w:val="28"/>
          <w:lang w:val="ru-RU"/>
        </w:rPr>
        <w:t xml:space="preserve">Если я работаю без вдохновения, это обычно заметно.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19.</w:t>
      </w:r>
      <w:r>
        <w:rPr>
          <w:spacing w:val="-7"/>
          <w:sz w:val="28"/>
          <w:szCs w:val="28"/>
          <w:lang w:val="en-US"/>
        </w:rPr>
        <w:t> </w:t>
      </w:r>
      <w:r w:rsidRPr="0056612A">
        <w:rPr>
          <w:spacing w:val="-7"/>
          <w:sz w:val="28"/>
          <w:szCs w:val="28"/>
          <w:lang w:val="ru-RU"/>
        </w:rPr>
        <w:t xml:space="preserve">Выполняя работу, я не рассчитываю на помощь других.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20.</w:t>
      </w:r>
      <w:r>
        <w:rPr>
          <w:spacing w:val="-7"/>
          <w:sz w:val="28"/>
          <w:szCs w:val="28"/>
          <w:lang w:val="en-US"/>
        </w:rPr>
        <w:t> </w:t>
      </w:r>
      <w:r w:rsidRPr="0056612A">
        <w:rPr>
          <w:spacing w:val="-7"/>
          <w:sz w:val="28"/>
          <w:szCs w:val="28"/>
          <w:lang w:val="ru-RU"/>
        </w:rPr>
        <w:t>Иногда я откладываю на завтра то, что должен сделать сегодня.</w:t>
      </w:r>
      <w:r w:rsidRPr="0062176E">
        <w:rPr>
          <w:spacing w:val="-7"/>
          <w:sz w:val="28"/>
          <w:szCs w:val="28"/>
          <w:lang w:val="ru-RU"/>
        </w:rPr>
        <w:t xml:space="preserve">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21.</w:t>
      </w:r>
      <w:r>
        <w:rPr>
          <w:spacing w:val="-7"/>
          <w:sz w:val="28"/>
          <w:szCs w:val="28"/>
          <w:lang w:val="en-US"/>
        </w:rPr>
        <w:t> </w:t>
      </w:r>
      <w:r w:rsidRPr="0056612A">
        <w:rPr>
          <w:spacing w:val="-7"/>
          <w:sz w:val="28"/>
          <w:szCs w:val="28"/>
          <w:lang w:val="ru-RU"/>
        </w:rPr>
        <w:t xml:space="preserve">Нужно полагаться только на самого себя.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22.</w:t>
      </w:r>
      <w:r>
        <w:rPr>
          <w:spacing w:val="-7"/>
          <w:sz w:val="28"/>
          <w:szCs w:val="28"/>
          <w:lang w:val="en-US"/>
        </w:rPr>
        <w:t> </w:t>
      </w:r>
      <w:r w:rsidRPr="0056612A">
        <w:rPr>
          <w:spacing w:val="-7"/>
          <w:sz w:val="28"/>
          <w:szCs w:val="28"/>
          <w:lang w:val="ru-RU"/>
        </w:rPr>
        <w:t xml:space="preserve">В жизни немного вещей важнее денег. </w:t>
      </w:r>
      <w:r w:rsidRPr="0062176E">
        <w:rPr>
          <w:spacing w:val="-7"/>
          <w:sz w:val="28"/>
          <w:szCs w:val="28"/>
          <w:lang w:val="ru-RU"/>
        </w:rPr>
        <w:t>23.</w:t>
      </w:r>
      <w:r>
        <w:rPr>
          <w:spacing w:val="-7"/>
          <w:sz w:val="28"/>
          <w:szCs w:val="28"/>
          <w:lang w:val="en-US"/>
        </w:rPr>
        <w:t> </w:t>
      </w:r>
      <w:r w:rsidRPr="0056612A">
        <w:rPr>
          <w:spacing w:val="-7"/>
          <w:sz w:val="28"/>
          <w:szCs w:val="28"/>
          <w:lang w:val="ru-RU"/>
        </w:rPr>
        <w:t>Если мне предстоит выполнить важное задание, я никогда не думаю ни о чем другом.</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lastRenderedPageBreak/>
        <w:t xml:space="preserve">24. </w:t>
      </w:r>
      <w:r>
        <w:rPr>
          <w:spacing w:val="-7"/>
          <w:sz w:val="28"/>
          <w:szCs w:val="28"/>
          <w:lang w:val="en-US"/>
        </w:rPr>
        <w:t> </w:t>
      </w:r>
      <w:r w:rsidRPr="0056612A">
        <w:rPr>
          <w:spacing w:val="-7"/>
          <w:sz w:val="28"/>
          <w:szCs w:val="28"/>
          <w:lang w:val="ru-RU"/>
        </w:rPr>
        <w:t xml:space="preserve">Я менее честолюбив, чем многие другие.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25.</w:t>
      </w:r>
      <w:r>
        <w:rPr>
          <w:spacing w:val="-7"/>
          <w:sz w:val="28"/>
          <w:szCs w:val="28"/>
          <w:lang w:val="en-US"/>
        </w:rPr>
        <w:t> </w:t>
      </w:r>
      <w:r w:rsidRPr="0056612A">
        <w:rPr>
          <w:spacing w:val="-7"/>
          <w:sz w:val="28"/>
          <w:szCs w:val="28"/>
          <w:lang w:val="ru-RU"/>
        </w:rPr>
        <w:t>В конце отпуска я обычно радуюсь, что скоро выйду на работу.</w:t>
      </w:r>
      <w:r w:rsidRPr="0062176E">
        <w:rPr>
          <w:spacing w:val="-7"/>
          <w:sz w:val="28"/>
          <w:szCs w:val="28"/>
          <w:lang w:val="ru-RU"/>
        </w:rPr>
        <w:t xml:space="preserve">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26.</w:t>
      </w:r>
      <w:r>
        <w:rPr>
          <w:spacing w:val="-7"/>
          <w:sz w:val="28"/>
          <w:szCs w:val="28"/>
          <w:lang w:val="en-US"/>
        </w:rPr>
        <w:t> </w:t>
      </w:r>
      <w:r w:rsidRPr="0056612A">
        <w:rPr>
          <w:spacing w:val="-7"/>
          <w:sz w:val="28"/>
          <w:szCs w:val="28"/>
          <w:lang w:val="ru-RU"/>
        </w:rPr>
        <w:t>Если я расположен к работе, делаю ее лучше и</w:t>
      </w:r>
      <w:r>
        <w:rPr>
          <w:spacing w:val="-7"/>
          <w:sz w:val="28"/>
          <w:szCs w:val="28"/>
          <w:lang w:val="ru-RU"/>
        </w:rPr>
        <w:t xml:space="preserve"> квалифицированнее, чем другие.</w:t>
      </w:r>
      <w:r w:rsidRPr="0062176E">
        <w:rPr>
          <w:spacing w:val="-7"/>
          <w:sz w:val="28"/>
          <w:szCs w:val="28"/>
          <w:lang w:val="ru-RU"/>
        </w:rPr>
        <w:t xml:space="preserve"> 27.</w:t>
      </w:r>
      <w:r>
        <w:rPr>
          <w:spacing w:val="-7"/>
          <w:sz w:val="28"/>
          <w:szCs w:val="28"/>
          <w:lang w:val="en-US"/>
        </w:rPr>
        <w:t> </w:t>
      </w:r>
      <w:r w:rsidRPr="0056612A">
        <w:rPr>
          <w:spacing w:val="-7"/>
          <w:sz w:val="28"/>
          <w:szCs w:val="28"/>
          <w:lang w:val="ru-RU"/>
        </w:rPr>
        <w:t>Мне проще и легче общаться с людьми, способными упорно работать.</w:t>
      </w:r>
      <w:r w:rsidRPr="0062176E">
        <w:rPr>
          <w:spacing w:val="-7"/>
          <w:sz w:val="28"/>
          <w:szCs w:val="28"/>
          <w:lang w:val="ru-RU"/>
        </w:rPr>
        <w:t xml:space="preserve">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28.</w:t>
      </w:r>
      <w:r>
        <w:rPr>
          <w:spacing w:val="-7"/>
          <w:sz w:val="28"/>
          <w:szCs w:val="28"/>
          <w:lang w:val="en-US"/>
        </w:rPr>
        <w:t> </w:t>
      </w:r>
      <w:r w:rsidRPr="0056612A">
        <w:rPr>
          <w:spacing w:val="-7"/>
          <w:sz w:val="28"/>
          <w:szCs w:val="28"/>
          <w:lang w:val="ru-RU"/>
        </w:rPr>
        <w:t>Когда у меня нет работы, мне не по себе.</w:t>
      </w:r>
      <w:r w:rsidRPr="0062176E">
        <w:rPr>
          <w:spacing w:val="-7"/>
          <w:sz w:val="28"/>
          <w:szCs w:val="28"/>
          <w:lang w:val="ru-RU"/>
        </w:rPr>
        <w:t xml:space="preserve"> </w:t>
      </w:r>
    </w:p>
    <w:p w:rsidR="0056612A"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29.</w:t>
      </w:r>
      <w:r>
        <w:rPr>
          <w:spacing w:val="-7"/>
          <w:sz w:val="28"/>
          <w:szCs w:val="28"/>
          <w:lang w:val="en-US"/>
        </w:rPr>
        <w:t> </w:t>
      </w:r>
      <w:r w:rsidRPr="0056612A">
        <w:rPr>
          <w:spacing w:val="-7"/>
          <w:sz w:val="28"/>
          <w:szCs w:val="28"/>
          <w:lang w:val="ru-RU"/>
        </w:rPr>
        <w:t>Ответственную работу мне приходится выполнять чаще других.</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30.</w:t>
      </w:r>
      <w:r>
        <w:rPr>
          <w:spacing w:val="-7"/>
          <w:sz w:val="28"/>
          <w:szCs w:val="28"/>
          <w:lang w:val="en-US"/>
        </w:rPr>
        <w:t> </w:t>
      </w:r>
      <w:r w:rsidRPr="0056612A">
        <w:rPr>
          <w:spacing w:val="-7"/>
          <w:sz w:val="28"/>
          <w:szCs w:val="28"/>
          <w:lang w:val="ru-RU"/>
        </w:rPr>
        <w:t xml:space="preserve">Если мне приходится принимать решение, стараюсь делать это как можно лучше. </w:t>
      </w:r>
      <w:r w:rsidRPr="0062176E">
        <w:rPr>
          <w:spacing w:val="-7"/>
          <w:sz w:val="28"/>
          <w:szCs w:val="28"/>
          <w:lang w:val="ru-RU"/>
        </w:rPr>
        <w:t>31.</w:t>
      </w:r>
      <w:r>
        <w:rPr>
          <w:spacing w:val="-7"/>
          <w:sz w:val="28"/>
          <w:szCs w:val="28"/>
          <w:lang w:val="en-US"/>
        </w:rPr>
        <w:t> </w:t>
      </w:r>
      <w:r w:rsidRPr="0056612A">
        <w:rPr>
          <w:spacing w:val="-7"/>
          <w:sz w:val="28"/>
          <w:szCs w:val="28"/>
          <w:lang w:val="ru-RU"/>
        </w:rPr>
        <w:t xml:space="preserve">Иногда друзья считают меня ленивым.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32.</w:t>
      </w:r>
      <w:r>
        <w:rPr>
          <w:spacing w:val="-7"/>
          <w:sz w:val="28"/>
          <w:szCs w:val="28"/>
          <w:lang w:val="en-US"/>
        </w:rPr>
        <w:t> </w:t>
      </w:r>
      <w:r w:rsidRPr="0056612A">
        <w:rPr>
          <w:spacing w:val="-7"/>
          <w:sz w:val="28"/>
          <w:szCs w:val="28"/>
          <w:lang w:val="ru-RU"/>
        </w:rPr>
        <w:t xml:space="preserve">Мои успехи в какой-то мере зависят от коллег. </w:t>
      </w:r>
    </w:p>
    <w:p w:rsidR="0056612A"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33.</w:t>
      </w:r>
      <w:r>
        <w:rPr>
          <w:spacing w:val="-7"/>
          <w:sz w:val="28"/>
          <w:szCs w:val="28"/>
          <w:lang w:val="en-US"/>
        </w:rPr>
        <w:t> </w:t>
      </w:r>
      <w:r w:rsidRPr="0056612A">
        <w:rPr>
          <w:spacing w:val="-7"/>
          <w:sz w:val="28"/>
          <w:szCs w:val="28"/>
          <w:lang w:val="ru-RU"/>
        </w:rPr>
        <w:t>Противодействовать воле руководителя бессмысленно.</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34.</w:t>
      </w:r>
      <w:r>
        <w:rPr>
          <w:spacing w:val="-7"/>
          <w:sz w:val="28"/>
          <w:szCs w:val="28"/>
          <w:lang w:val="en-US"/>
        </w:rPr>
        <w:t> </w:t>
      </w:r>
      <w:r w:rsidRPr="0056612A">
        <w:rPr>
          <w:spacing w:val="-7"/>
          <w:sz w:val="28"/>
          <w:szCs w:val="28"/>
          <w:lang w:val="ru-RU"/>
        </w:rPr>
        <w:t>Иногда не знаешь, какую работу придется выполнять.</w:t>
      </w:r>
      <w:r w:rsidRPr="0062176E">
        <w:rPr>
          <w:spacing w:val="-7"/>
          <w:sz w:val="28"/>
          <w:szCs w:val="28"/>
          <w:lang w:val="ru-RU"/>
        </w:rPr>
        <w:t xml:space="preserve">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35.</w:t>
      </w:r>
      <w:r>
        <w:rPr>
          <w:spacing w:val="-7"/>
          <w:sz w:val="28"/>
          <w:szCs w:val="28"/>
          <w:lang w:val="en-US"/>
        </w:rPr>
        <w:t> </w:t>
      </w:r>
      <w:r w:rsidRPr="0056612A">
        <w:rPr>
          <w:spacing w:val="-7"/>
          <w:sz w:val="28"/>
          <w:szCs w:val="28"/>
          <w:lang w:val="ru-RU"/>
        </w:rPr>
        <w:t xml:space="preserve">Если у меня что-то не ладится, я становлюсь нетерпеливым.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36.</w:t>
      </w:r>
      <w:r>
        <w:rPr>
          <w:spacing w:val="-7"/>
          <w:sz w:val="28"/>
          <w:szCs w:val="28"/>
          <w:lang w:val="en-US"/>
        </w:rPr>
        <w:t> </w:t>
      </w:r>
      <w:r w:rsidRPr="0056612A">
        <w:rPr>
          <w:spacing w:val="-7"/>
          <w:sz w:val="28"/>
          <w:szCs w:val="28"/>
          <w:lang w:val="ru-RU"/>
        </w:rPr>
        <w:t xml:space="preserve">Обычно я обращаю мало внимания на свои достижения. </w:t>
      </w:r>
    </w:p>
    <w:p w:rsidR="0056612A"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37.</w:t>
      </w:r>
      <w:r>
        <w:rPr>
          <w:spacing w:val="-7"/>
          <w:sz w:val="28"/>
          <w:szCs w:val="28"/>
          <w:lang w:val="en-US"/>
        </w:rPr>
        <w:t> </w:t>
      </w:r>
      <w:r w:rsidRPr="0056612A">
        <w:rPr>
          <w:spacing w:val="-7"/>
          <w:sz w:val="28"/>
          <w:szCs w:val="28"/>
          <w:lang w:val="ru-RU"/>
        </w:rPr>
        <w:t>Если я работаю вместе с другими, моя работа более результативна, чем у других.</w:t>
      </w:r>
      <w:r w:rsidRPr="0062176E">
        <w:rPr>
          <w:spacing w:val="-7"/>
          <w:sz w:val="28"/>
          <w:szCs w:val="28"/>
          <w:lang w:val="ru-RU"/>
        </w:rPr>
        <w:t xml:space="preserve"> 38.</w:t>
      </w:r>
      <w:r>
        <w:rPr>
          <w:spacing w:val="-7"/>
          <w:sz w:val="28"/>
          <w:szCs w:val="28"/>
          <w:lang w:val="en-US"/>
        </w:rPr>
        <w:t> </w:t>
      </w:r>
      <w:r w:rsidRPr="0056612A">
        <w:rPr>
          <w:spacing w:val="-7"/>
          <w:sz w:val="28"/>
          <w:szCs w:val="28"/>
          <w:lang w:val="ru-RU"/>
        </w:rPr>
        <w:t xml:space="preserve">Не довожу до конца многое, за что берусь.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39.</w:t>
      </w:r>
      <w:r>
        <w:rPr>
          <w:spacing w:val="-7"/>
          <w:sz w:val="28"/>
          <w:szCs w:val="28"/>
          <w:lang w:val="en-US"/>
        </w:rPr>
        <w:t> </w:t>
      </w:r>
      <w:r w:rsidRPr="0056612A">
        <w:rPr>
          <w:spacing w:val="-7"/>
          <w:sz w:val="28"/>
          <w:szCs w:val="28"/>
          <w:lang w:val="ru-RU"/>
        </w:rPr>
        <w:t xml:space="preserve">Завидую людям, не загруженным работой. </w:t>
      </w:r>
    </w:p>
    <w:p w:rsidR="00E36156"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40.</w:t>
      </w:r>
      <w:r>
        <w:rPr>
          <w:spacing w:val="-7"/>
          <w:sz w:val="28"/>
          <w:szCs w:val="28"/>
          <w:lang w:val="en-US"/>
        </w:rPr>
        <w:t> </w:t>
      </w:r>
      <w:r w:rsidRPr="0056612A">
        <w:rPr>
          <w:spacing w:val="-7"/>
          <w:sz w:val="28"/>
          <w:szCs w:val="28"/>
          <w:lang w:val="ru-RU"/>
        </w:rPr>
        <w:t xml:space="preserve">Не завидую тем, кто стремится к власти и положению. </w:t>
      </w:r>
    </w:p>
    <w:p w:rsidR="0056612A"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62176E">
        <w:rPr>
          <w:spacing w:val="-7"/>
          <w:sz w:val="28"/>
          <w:szCs w:val="28"/>
          <w:lang w:val="ru-RU"/>
        </w:rPr>
        <w:t>41.</w:t>
      </w:r>
      <w:r>
        <w:rPr>
          <w:spacing w:val="-7"/>
          <w:sz w:val="28"/>
          <w:szCs w:val="28"/>
          <w:lang w:val="en-US"/>
        </w:rPr>
        <w:t> </w:t>
      </w:r>
      <w:r w:rsidRPr="0056612A">
        <w:rPr>
          <w:spacing w:val="-7"/>
          <w:sz w:val="28"/>
          <w:szCs w:val="28"/>
          <w:lang w:val="ru-RU"/>
        </w:rPr>
        <w:t xml:space="preserve">Если я уверен, что стою на правильном пути, для доказательства своей правоты пойду на крайние меры. </w:t>
      </w:r>
    </w:p>
    <w:p w:rsidR="0056612A" w:rsidRPr="0062176E" w:rsidRDefault="0056612A" w:rsidP="0046475E">
      <w:pPr>
        <w:widowControl w:val="0"/>
        <w:tabs>
          <w:tab w:val="right" w:leader="dot" w:pos="9356"/>
        </w:tabs>
        <w:autoSpaceDE w:val="0"/>
        <w:autoSpaceDN w:val="0"/>
        <w:adjustRightInd w:val="0"/>
        <w:spacing w:line="360" w:lineRule="auto"/>
        <w:jc w:val="both"/>
        <w:rPr>
          <w:spacing w:val="-7"/>
          <w:sz w:val="28"/>
          <w:szCs w:val="28"/>
          <w:lang w:val="ru-RU"/>
        </w:rPr>
      </w:pPr>
      <w:r w:rsidRPr="0056612A">
        <w:rPr>
          <w:b/>
          <w:spacing w:val="-7"/>
          <w:sz w:val="28"/>
          <w:szCs w:val="28"/>
          <w:lang w:val="ru-RU"/>
        </w:rPr>
        <w:t>Ключ опросника Т. Элерса</w:t>
      </w:r>
      <w:r w:rsidRPr="0056612A">
        <w:rPr>
          <w:spacing w:val="-7"/>
          <w:sz w:val="28"/>
          <w:szCs w:val="28"/>
          <w:lang w:val="ru-RU"/>
        </w:rPr>
        <w:t>. Расчет значений. По 1 баллу начисляется за ответ "да" на вопросы: 2–5, 7–10, 14–17, 21, 22, 25–30, 32, 37, 41 и "нет" — на следующие: 6, 13, 18, 20, 24, 31, 36, 38 и 39. Ответы на вопросы 1, 11, 12, 19, 23, 33–35 и 40 не учитываются. Подсчитывается общая сумма баллов. Интерпретация методики мотивации к успеху (нормы теста Элерса): Чем больше сумма баллов, тем выше уровень мотивации к достижению успеха. От 1 до 10 баллов — низкая мотивация к успеху; от 11 до 16 баллов — средний уровень мотивации; от 17 до 20 баллов — умеренно высокий уровень мотивации; более 21 балла — слишком высокий уровень мотивации к успеху.</w:t>
      </w:r>
    </w:p>
    <w:p w:rsidR="00E36156" w:rsidRPr="0062176E" w:rsidRDefault="00E36156" w:rsidP="0046475E">
      <w:pPr>
        <w:widowControl w:val="0"/>
        <w:tabs>
          <w:tab w:val="right" w:leader="dot" w:pos="9356"/>
        </w:tabs>
        <w:autoSpaceDE w:val="0"/>
        <w:autoSpaceDN w:val="0"/>
        <w:adjustRightInd w:val="0"/>
        <w:spacing w:line="360" w:lineRule="auto"/>
        <w:jc w:val="both"/>
        <w:rPr>
          <w:spacing w:val="-7"/>
          <w:lang w:val="ru-RU"/>
        </w:rPr>
      </w:pPr>
    </w:p>
    <w:p w:rsidR="00A0638D" w:rsidRDefault="0056612A" w:rsidP="004D16B4">
      <w:pPr>
        <w:widowControl w:val="0"/>
        <w:tabs>
          <w:tab w:val="right" w:leader="dot" w:pos="9356"/>
        </w:tabs>
        <w:autoSpaceDE w:val="0"/>
        <w:autoSpaceDN w:val="0"/>
        <w:adjustRightInd w:val="0"/>
        <w:spacing w:line="360" w:lineRule="auto"/>
        <w:jc w:val="both"/>
        <w:rPr>
          <w:b/>
          <w:sz w:val="28"/>
          <w:szCs w:val="28"/>
        </w:rPr>
      </w:pPr>
      <w:r w:rsidRPr="0062176E">
        <w:rPr>
          <w:spacing w:val="-7"/>
          <w:lang w:val="ru-RU"/>
        </w:rPr>
        <w:t xml:space="preserve">Источник: </w:t>
      </w:r>
      <w:r w:rsidRPr="0056612A">
        <w:rPr>
          <w:spacing w:val="-7"/>
          <w:lang w:val="en-US"/>
        </w:rPr>
        <w:t>http</w:t>
      </w:r>
      <w:r w:rsidRPr="0062176E">
        <w:rPr>
          <w:spacing w:val="-7"/>
          <w:lang w:val="ru-RU"/>
        </w:rPr>
        <w:t>://</w:t>
      </w:r>
      <w:r w:rsidRPr="0056612A">
        <w:rPr>
          <w:spacing w:val="-7"/>
          <w:lang w:val="en-US"/>
        </w:rPr>
        <w:t>psycabi</w:t>
      </w:r>
      <w:r w:rsidRPr="0062176E">
        <w:rPr>
          <w:spacing w:val="-7"/>
          <w:lang w:val="ru-RU"/>
        </w:rPr>
        <w:t>.</w:t>
      </w:r>
      <w:r w:rsidRPr="0056612A">
        <w:rPr>
          <w:spacing w:val="-7"/>
          <w:lang w:val="en-US"/>
        </w:rPr>
        <w:t>net</w:t>
      </w:r>
      <w:r w:rsidRPr="0062176E">
        <w:rPr>
          <w:spacing w:val="-7"/>
          <w:lang w:val="ru-RU"/>
        </w:rPr>
        <w:t>/</w:t>
      </w:r>
      <w:r w:rsidRPr="0056612A">
        <w:rPr>
          <w:spacing w:val="-7"/>
          <w:lang w:val="en-US"/>
        </w:rPr>
        <w:t>testy</w:t>
      </w:r>
      <w:r w:rsidRPr="0062176E">
        <w:rPr>
          <w:spacing w:val="-7"/>
          <w:lang w:val="ru-RU"/>
        </w:rPr>
        <w:t>/271-</w:t>
      </w:r>
      <w:r w:rsidRPr="0056612A">
        <w:rPr>
          <w:spacing w:val="-7"/>
          <w:lang w:val="en-US"/>
        </w:rPr>
        <w:t>metodika</w:t>
      </w:r>
      <w:r w:rsidRPr="0062176E">
        <w:rPr>
          <w:spacing w:val="-7"/>
          <w:lang w:val="ru-RU"/>
        </w:rPr>
        <w:t>-</w:t>
      </w:r>
      <w:r w:rsidRPr="0056612A">
        <w:rPr>
          <w:spacing w:val="-7"/>
          <w:lang w:val="en-US"/>
        </w:rPr>
        <w:t>diagnostiki</w:t>
      </w:r>
      <w:r w:rsidRPr="0062176E">
        <w:rPr>
          <w:spacing w:val="-7"/>
          <w:lang w:val="ru-RU"/>
        </w:rPr>
        <w:t>-</w:t>
      </w:r>
      <w:r w:rsidRPr="0056612A">
        <w:rPr>
          <w:spacing w:val="-7"/>
          <w:lang w:val="en-US"/>
        </w:rPr>
        <w:t>lichnosti</w:t>
      </w:r>
      <w:r w:rsidRPr="0062176E">
        <w:rPr>
          <w:spacing w:val="-7"/>
          <w:lang w:val="ru-RU"/>
        </w:rPr>
        <w:t>-</w:t>
      </w:r>
      <w:r w:rsidRPr="0056612A">
        <w:rPr>
          <w:spacing w:val="-7"/>
          <w:lang w:val="en-US"/>
        </w:rPr>
        <w:t>na</w:t>
      </w:r>
      <w:r w:rsidRPr="0062176E">
        <w:rPr>
          <w:spacing w:val="-7"/>
          <w:lang w:val="ru-RU"/>
        </w:rPr>
        <w:t>-</w:t>
      </w:r>
      <w:r w:rsidRPr="0056612A">
        <w:rPr>
          <w:spacing w:val="-7"/>
          <w:lang w:val="en-US"/>
        </w:rPr>
        <w:t>motivatsiyu</w:t>
      </w:r>
      <w:r w:rsidRPr="0062176E">
        <w:rPr>
          <w:spacing w:val="-7"/>
          <w:lang w:val="ru-RU"/>
        </w:rPr>
        <w:t>-</w:t>
      </w:r>
      <w:r w:rsidRPr="0056612A">
        <w:rPr>
          <w:spacing w:val="-7"/>
          <w:lang w:val="en-US"/>
        </w:rPr>
        <w:t>k</w:t>
      </w:r>
      <w:r w:rsidRPr="0062176E">
        <w:rPr>
          <w:spacing w:val="-7"/>
          <w:lang w:val="ru-RU"/>
        </w:rPr>
        <w:t>-</w:t>
      </w:r>
      <w:r w:rsidRPr="0056612A">
        <w:rPr>
          <w:spacing w:val="-7"/>
          <w:lang w:val="en-US"/>
        </w:rPr>
        <w:t>uspekhu</w:t>
      </w:r>
      <w:r w:rsidRPr="0062176E">
        <w:rPr>
          <w:spacing w:val="-7"/>
          <w:lang w:val="ru-RU"/>
        </w:rPr>
        <w:t>-</w:t>
      </w:r>
      <w:r w:rsidRPr="0056612A">
        <w:rPr>
          <w:spacing w:val="-7"/>
          <w:lang w:val="en-US"/>
        </w:rPr>
        <w:t>t</w:t>
      </w:r>
      <w:r w:rsidRPr="0062176E">
        <w:rPr>
          <w:spacing w:val="-7"/>
          <w:lang w:val="ru-RU"/>
        </w:rPr>
        <w:t>-</w:t>
      </w:r>
      <w:r w:rsidRPr="0056612A">
        <w:rPr>
          <w:spacing w:val="-7"/>
          <w:lang w:val="en-US"/>
        </w:rPr>
        <w:t>elersa</w:t>
      </w:r>
      <w:r w:rsidRPr="0062176E">
        <w:rPr>
          <w:spacing w:val="-7"/>
          <w:lang w:val="ru-RU"/>
        </w:rPr>
        <w:t>-</w:t>
      </w:r>
      <w:r w:rsidRPr="0056612A">
        <w:rPr>
          <w:spacing w:val="-7"/>
          <w:lang w:val="en-US"/>
        </w:rPr>
        <w:t>oprosnik</w:t>
      </w:r>
      <w:r w:rsidRPr="0062176E">
        <w:rPr>
          <w:spacing w:val="-7"/>
          <w:lang w:val="ru-RU"/>
        </w:rPr>
        <w:t>-</w:t>
      </w:r>
      <w:r w:rsidRPr="0056612A">
        <w:rPr>
          <w:spacing w:val="-7"/>
          <w:lang w:val="en-US"/>
        </w:rPr>
        <w:t>t</w:t>
      </w:r>
      <w:r w:rsidRPr="0062176E">
        <w:rPr>
          <w:spacing w:val="-7"/>
          <w:lang w:val="ru-RU"/>
        </w:rPr>
        <w:t>-</w:t>
      </w:r>
      <w:r w:rsidRPr="0056612A">
        <w:rPr>
          <w:spacing w:val="-7"/>
          <w:lang w:val="en-US"/>
        </w:rPr>
        <w:t>elersa</w:t>
      </w:r>
      <w:r w:rsidRPr="0062176E">
        <w:rPr>
          <w:spacing w:val="-7"/>
          <w:lang w:val="ru-RU"/>
        </w:rPr>
        <w:t>-</w:t>
      </w:r>
      <w:r w:rsidRPr="0056612A">
        <w:rPr>
          <w:spacing w:val="-7"/>
          <w:lang w:val="en-US"/>
        </w:rPr>
        <w:t>dlya</w:t>
      </w:r>
      <w:r w:rsidRPr="0062176E">
        <w:rPr>
          <w:spacing w:val="-7"/>
          <w:lang w:val="ru-RU"/>
        </w:rPr>
        <w:t>-</w:t>
      </w:r>
      <w:r w:rsidRPr="0056612A">
        <w:rPr>
          <w:spacing w:val="-7"/>
          <w:lang w:val="en-US"/>
        </w:rPr>
        <w:t>izucheniya</w:t>
      </w:r>
      <w:r w:rsidRPr="0062176E">
        <w:rPr>
          <w:spacing w:val="-7"/>
          <w:lang w:val="ru-RU"/>
        </w:rPr>
        <w:t>-</w:t>
      </w:r>
      <w:r w:rsidRPr="0056612A">
        <w:rPr>
          <w:spacing w:val="-7"/>
          <w:lang w:val="en-US"/>
        </w:rPr>
        <w:t>motivatsii</w:t>
      </w:r>
      <w:r w:rsidRPr="0062176E">
        <w:rPr>
          <w:spacing w:val="-7"/>
          <w:lang w:val="ru-RU"/>
        </w:rPr>
        <w:t>-</w:t>
      </w:r>
      <w:r w:rsidRPr="0056612A">
        <w:rPr>
          <w:spacing w:val="-7"/>
          <w:lang w:val="en-US"/>
        </w:rPr>
        <w:t>dostizheniya</w:t>
      </w:r>
      <w:r w:rsidRPr="0062176E">
        <w:rPr>
          <w:spacing w:val="-7"/>
          <w:lang w:val="ru-RU"/>
        </w:rPr>
        <w:t>-</w:t>
      </w:r>
      <w:r w:rsidRPr="0056612A">
        <w:rPr>
          <w:spacing w:val="-7"/>
          <w:lang w:val="en-US"/>
        </w:rPr>
        <w:t>uspekha</w:t>
      </w:r>
    </w:p>
    <w:p w:rsidR="00A0638D" w:rsidRPr="00A0638D" w:rsidRDefault="00A0638D" w:rsidP="00A0638D">
      <w:pPr>
        <w:jc w:val="center"/>
        <w:rPr>
          <w:b/>
        </w:rPr>
      </w:pPr>
      <w:r>
        <w:rPr>
          <w:b/>
          <w:sz w:val="28"/>
          <w:szCs w:val="28"/>
        </w:rPr>
        <w:lastRenderedPageBreak/>
        <w:t>Д</w:t>
      </w:r>
      <w:r w:rsidRPr="00A0638D">
        <w:rPr>
          <w:b/>
          <w:sz w:val="28"/>
          <w:szCs w:val="28"/>
        </w:rPr>
        <w:t>іагностична анкета «САМОСТІЙНА ПРОФЕСІОНАЛІЗАЦІЯ</w:t>
      </w:r>
      <w:r w:rsidRPr="00A0638D">
        <w:rPr>
          <w:b/>
        </w:rPr>
        <w:t>»</w:t>
      </w:r>
    </w:p>
    <w:p w:rsidR="00A0638D" w:rsidRDefault="00A0638D" w:rsidP="00A0638D">
      <w:pPr>
        <w:jc w:val="center"/>
      </w:pPr>
    </w:p>
    <w:p w:rsidR="00A0638D" w:rsidRDefault="00A0638D" w:rsidP="00A0638D">
      <w:pPr>
        <w:spacing w:line="360" w:lineRule="auto"/>
        <w:jc w:val="both"/>
        <w:rPr>
          <w:sz w:val="28"/>
          <w:szCs w:val="28"/>
        </w:rPr>
      </w:pPr>
      <w:r>
        <w:rPr>
          <w:i/>
          <w:sz w:val="28"/>
          <w:szCs w:val="28"/>
          <w:u w:val="single"/>
        </w:rPr>
        <w:t>ІНСТРУКЦІЯ</w:t>
      </w:r>
      <w:r>
        <w:rPr>
          <w:i/>
          <w:sz w:val="28"/>
          <w:szCs w:val="28"/>
        </w:rPr>
        <w:t>:</w:t>
      </w:r>
      <w:r>
        <w:rPr>
          <w:i/>
        </w:rPr>
        <w:t xml:space="preserve"> </w:t>
      </w:r>
      <w:r>
        <w:rPr>
          <w:sz w:val="28"/>
          <w:szCs w:val="28"/>
        </w:rPr>
        <w:t>Будь ласка, дайте відповіді на запитання про своє професійне становлення у технічному ВНЗ. Ви можете використовувати готові варіанти відповідей або надайте власну відповідь. Відповідайте швидко, довго не розмірковуючи, але в той же час уважно та щиро.</w:t>
      </w:r>
    </w:p>
    <w:p w:rsidR="00A0638D" w:rsidRDefault="00A0638D" w:rsidP="00A0638D">
      <w:pPr>
        <w:jc w:val="both"/>
      </w:pPr>
    </w:p>
    <w:p w:rsidR="00A0638D" w:rsidRDefault="003A6A92" w:rsidP="003A6A92">
      <w:pPr>
        <w:ind w:left="567"/>
        <w:jc w:val="both"/>
        <w:rPr>
          <w:sz w:val="28"/>
          <w:szCs w:val="28"/>
        </w:rPr>
      </w:pPr>
      <w:r>
        <w:rPr>
          <w:sz w:val="28"/>
          <w:szCs w:val="28"/>
        </w:rPr>
        <w:t>1. </w:t>
      </w:r>
      <w:r w:rsidR="00A0638D">
        <w:rPr>
          <w:sz w:val="28"/>
          <w:szCs w:val="28"/>
        </w:rPr>
        <w:t>ВІД ЧОГО, ПЕРШ ЗА ВСЕ, ЗАЛЕЖИТЬ МОЄ ОВОЛОДІННЯ ПРОФЕСІЄЮ У ВНЗ</w:t>
      </w:r>
    </w:p>
    <w:p w:rsidR="00A0638D" w:rsidRDefault="00A0638D" w:rsidP="00A0638D">
      <w:pPr>
        <w:spacing w:line="360" w:lineRule="auto"/>
        <w:ind w:left="720"/>
        <w:jc w:val="both"/>
        <w:rPr>
          <w:sz w:val="28"/>
          <w:szCs w:val="28"/>
        </w:rPr>
      </w:pPr>
      <w:r>
        <w:rPr>
          <w:sz w:val="28"/>
          <w:szCs w:val="28"/>
        </w:rPr>
        <w:t>(потрібний варіант підкреслити або дописати свій варіант)</w:t>
      </w:r>
    </w:p>
    <w:p w:rsidR="00A0638D" w:rsidRDefault="00A0638D" w:rsidP="00A0638D">
      <w:pPr>
        <w:spacing w:line="360" w:lineRule="auto"/>
        <w:jc w:val="both"/>
        <w:rPr>
          <w:sz w:val="28"/>
          <w:szCs w:val="28"/>
        </w:rPr>
      </w:pPr>
      <w:r>
        <w:rPr>
          <w:sz w:val="28"/>
          <w:szCs w:val="28"/>
        </w:rPr>
        <w:t>А) Від моєї власної ініціативи, активності, моїх реальних дій</w:t>
      </w:r>
    </w:p>
    <w:p w:rsidR="00A0638D" w:rsidRDefault="00A0638D" w:rsidP="00A0638D">
      <w:pPr>
        <w:spacing w:line="360" w:lineRule="auto"/>
        <w:jc w:val="both"/>
        <w:rPr>
          <w:sz w:val="28"/>
          <w:szCs w:val="28"/>
        </w:rPr>
      </w:pPr>
      <w:r>
        <w:rPr>
          <w:sz w:val="28"/>
          <w:szCs w:val="28"/>
        </w:rPr>
        <w:t>Б) Від допомоги, підтримки батьків, знайомих, родичів, __________________</w:t>
      </w:r>
    </w:p>
    <w:p w:rsidR="00A0638D" w:rsidRDefault="00A0638D" w:rsidP="00A0638D">
      <w:pPr>
        <w:spacing w:line="360" w:lineRule="auto"/>
        <w:jc w:val="both"/>
        <w:rPr>
          <w:sz w:val="28"/>
          <w:szCs w:val="28"/>
        </w:rPr>
      </w:pPr>
      <w:r>
        <w:rPr>
          <w:sz w:val="28"/>
          <w:szCs w:val="28"/>
        </w:rPr>
        <w:t>В) Від процесу навчання у ВНЗ_______________________________________</w:t>
      </w:r>
    </w:p>
    <w:p w:rsidR="00A0638D" w:rsidRDefault="00A0638D" w:rsidP="00A0638D">
      <w:pPr>
        <w:spacing w:line="360" w:lineRule="auto"/>
        <w:jc w:val="both"/>
        <w:rPr>
          <w:sz w:val="28"/>
          <w:szCs w:val="28"/>
        </w:rPr>
      </w:pPr>
      <w:r>
        <w:rPr>
          <w:sz w:val="28"/>
          <w:szCs w:val="28"/>
        </w:rPr>
        <w:t>Г) ________________________________________________________________</w:t>
      </w:r>
    </w:p>
    <w:p w:rsidR="00A0638D" w:rsidRDefault="00A0638D" w:rsidP="00A0638D">
      <w:pPr>
        <w:spacing w:line="360" w:lineRule="auto"/>
        <w:jc w:val="both"/>
        <w:rPr>
          <w:sz w:val="28"/>
          <w:szCs w:val="28"/>
        </w:rPr>
      </w:pPr>
    </w:p>
    <w:p w:rsidR="00A0638D" w:rsidRDefault="003A6A92" w:rsidP="003A6A92">
      <w:pPr>
        <w:spacing w:line="360" w:lineRule="auto"/>
        <w:ind w:left="567"/>
        <w:jc w:val="both"/>
        <w:rPr>
          <w:sz w:val="28"/>
          <w:szCs w:val="28"/>
        </w:rPr>
      </w:pPr>
      <w:r>
        <w:rPr>
          <w:sz w:val="28"/>
          <w:szCs w:val="28"/>
        </w:rPr>
        <w:t>2. </w:t>
      </w:r>
      <w:r w:rsidR="00A0638D">
        <w:rPr>
          <w:sz w:val="28"/>
          <w:szCs w:val="28"/>
        </w:rPr>
        <w:t>ЯК Я НАВЧАЮСЬ ТА ОВОЛОДІВАЮ ПРОФЕСІЄЮ? (потрібну відповідь підкреслити)</w:t>
      </w:r>
    </w:p>
    <w:p w:rsidR="00A0638D" w:rsidRDefault="00A0638D" w:rsidP="00CD2E63">
      <w:pPr>
        <w:numPr>
          <w:ilvl w:val="0"/>
          <w:numId w:val="8"/>
        </w:numPr>
        <w:spacing w:line="360" w:lineRule="auto"/>
        <w:jc w:val="both"/>
        <w:rPr>
          <w:sz w:val="28"/>
          <w:szCs w:val="28"/>
        </w:rPr>
      </w:pPr>
      <w:r>
        <w:rPr>
          <w:sz w:val="28"/>
          <w:szCs w:val="28"/>
        </w:rPr>
        <w:t>Вивчаю всі обов’язкові дисципліни, незалежно від особистого інтересу до них</w:t>
      </w:r>
    </w:p>
    <w:p w:rsidR="00A0638D" w:rsidRDefault="00A0638D" w:rsidP="00A0638D">
      <w:pPr>
        <w:spacing w:line="360" w:lineRule="auto"/>
        <w:ind w:left="360"/>
        <w:jc w:val="both"/>
        <w:rPr>
          <w:sz w:val="28"/>
          <w:szCs w:val="28"/>
        </w:rPr>
      </w:pPr>
      <w:r>
        <w:rPr>
          <w:sz w:val="28"/>
          <w:szCs w:val="28"/>
        </w:rPr>
        <w:t xml:space="preserve">                     ТАК                                                                 НІ</w:t>
      </w:r>
    </w:p>
    <w:p w:rsidR="00A0638D" w:rsidRDefault="00A0638D" w:rsidP="00CD2E63">
      <w:pPr>
        <w:numPr>
          <w:ilvl w:val="0"/>
          <w:numId w:val="8"/>
        </w:numPr>
        <w:spacing w:line="360" w:lineRule="auto"/>
        <w:jc w:val="both"/>
        <w:rPr>
          <w:sz w:val="28"/>
          <w:szCs w:val="28"/>
        </w:rPr>
      </w:pPr>
      <w:r>
        <w:rPr>
          <w:sz w:val="28"/>
          <w:szCs w:val="28"/>
        </w:rPr>
        <w:t>Вибірково відношусь до навчання, оволодіваю тим, що вважаю особливо важливим</w:t>
      </w:r>
    </w:p>
    <w:p w:rsidR="00A0638D" w:rsidRDefault="00A0638D" w:rsidP="00A0638D">
      <w:pPr>
        <w:spacing w:line="360" w:lineRule="auto"/>
        <w:ind w:left="360"/>
        <w:jc w:val="both"/>
        <w:rPr>
          <w:sz w:val="28"/>
          <w:szCs w:val="28"/>
        </w:rPr>
      </w:pPr>
      <w:r>
        <w:rPr>
          <w:sz w:val="28"/>
          <w:szCs w:val="28"/>
        </w:rPr>
        <w:t xml:space="preserve">                      ТАК                                                                НІ</w:t>
      </w:r>
    </w:p>
    <w:p w:rsidR="00A0638D" w:rsidRDefault="00A0638D" w:rsidP="00CD2E63">
      <w:pPr>
        <w:numPr>
          <w:ilvl w:val="0"/>
          <w:numId w:val="8"/>
        </w:numPr>
        <w:spacing w:line="360" w:lineRule="auto"/>
        <w:jc w:val="both"/>
        <w:rPr>
          <w:sz w:val="28"/>
          <w:szCs w:val="28"/>
        </w:rPr>
      </w:pPr>
      <w:r>
        <w:rPr>
          <w:sz w:val="28"/>
          <w:szCs w:val="28"/>
        </w:rPr>
        <w:t>Займаюсь самоосвітою (читаю додаткову літературу, відвідую додаткові заняття_____________________________________________)</w:t>
      </w:r>
    </w:p>
    <w:p w:rsidR="00A0638D" w:rsidRDefault="00A0638D" w:rsidP="00CD2E63">
      <w:pPr>
        <w:numPr>
          <w:ilvl w:val="0"/>
          <w:numId w:val="8"/>
        </w:numPr>
        <w:spacing w:line="360" w:lineRule="auto"/>
        <w:jc w:val="both"/>
        <w:rPr>
          <w:sz w:val="28"/>
          <w:szCs w:val="28"/>
        </w:rPr>
      </w:pPr>
      <w:r>
        <w:rPr>
          <w:sz w:val="28"/>
          <w:szCs w:val="28"/>
        </w:rPr>
        <w:t>Відвідую різноманітні факультативи, курси, щоб розширити свої професійні знання та перспективи.</w:t>
      </w:r>
    </w:p>
    <w:p w:rsidR="00A0638D" w:rsidRDefault="00A0638D" w:rsidP="00A0638D">
      <w:pPr>
        <w:spacing w:line="360" w:lineRule="auto"/>
        <w:ind w:left="360"/>
        <w:jc w:val="both"/>
        <w:rPr>
          <w:sz w:val="28"/>
          <w:szCs w:val="28"/>
        </w:rPr>
      </w:pPr>
      <w:r>
        <w:rPr>
          <w:sz w:val="28"/>
          <w:szCs w:val="28"/>
        </w:rPr>
        <w:t xml:space="preserve">                      ТАК,ПОСТІЙНО                  ІНОДІ              НІ</w:t>
      </w:r>
    </w:p>
    <w:p w:rsidR="00A0638D" w:rsidRPr="00A0638D" w:rsidRDefault="00A0638D" w:rsidP="00CD2E63">
      <w:pPr>
        <w:numPr>
          <w:ilvl w:val="0"/>
          <w:numId w:val="8"/>
        </w:numPr>
        <w:spacing w:line="360" w:lineRule="auto"/>
        <w:jc w:val="both"/>
        <w:rPr>
          <w:sz w:val="28"/>
          <w:szCs w:val="28"/>
        </w:rPr>
      </w:pPr>
      <w:r>
        <w:rPr>
          <w:sz w:val="28"/>
          <w:szCs w:val="28"/>
        </w:rPr>
        <w:t>Творчо відношусь до вивчення професійно важливих предметів: приймаю участь у науковій роботі, маю публікації, виступаю з авторськими доповідями. (потрібну відповідь підкреслити)__________________________________________________</w:t>
      </w:r>
    </w:p>
    <w:p w:rsidR="00A0638D" w:rsidRDefault="003A6A92" w:rsidP="003A6A92">
      <w:pPr>
        <w:spacing w:line="360" w:lineRule="auto"/>
        <w:ind w:firstLine="567"/>
        <w:jc w:val="both"/>
        <w:rPr>
          <w:sz w:val="28"/>
          <w:szCs w:val="28"/>
        </w:rPr>
      </w:pPr>
      <w:r>
        <w:rPr>
          <w:sz w:val="28"/>
          <w:szCs w:val="28"/>
        </w:rPr>
        <w:lastRenderedPageBreak/>
        <w:t>3. </w:t>
      </w:r>
      <w:r w:rsidR="00A0638D">
        <w:rPr>
          <w:sz w:val="28"/>
          <w:szCs w:val="28"/>
        </w:rPr>
        <w:t>ЯКИМ ЧИНОМ ВИ ОВОЛОДІВАЄТЕ ПРОФЕСІЙНОЮ МАЙСТЕРНІСТЮ?</w:t>
      </w:r>
    </w:p>
    <w:p w:rsidR="00A0638D" w:rsidRDefault="00A0638D" w:rsidP="00CD2E63">
      <w:pPr>
        <w:numPr>
          <w:ilvl w:val="0"/>
          <w:numId w:val="9"/>
        </w:numPr>
        <w:spacing w:line="360" w:lineRule="auto"/>
        <w:jc w:val="both"/>
        <w:rPr>
          <w:sz w:val="28"/>
          <w:szCs w:val="28"/>
        </w:rPr>
      </w:pPr>
      <w:r>
        <w:rPr>
          <w:sz w:val="28"/>
          <w:szCs w:val="28"/>
        </w:rPr>
        <w:t>Пізнаю та розвиваю свої професійно важливі якості</w:t>
      </w:r>
    </w:p>
    <w:p w:rsidR="00A0638D" w:rsidRDefault="00A0638D" w:rsidP="00A0638D">
      <w:pPr>
        <w:spacing w:line="360" w:lineRule="auto"/>
        <w:ind w:left="360"/>
        <w:jc w:val="both"/>
        <w:rPr>
          <w:sz w:val="28"/>
          <w:szCs w:val="28"/>
        </w:rPr>
      </w:pPr>
      <w:r>
        <w:rPr>
          <w:sz w:val="28"/>
          <w:szCs w:val="28"/>
        </w:rPr>
        <w:t xml:space="preserve">           ТАК                                                   НІ</w:t>
      </w:r>
    </w:p>
    <w:p w:rsidR="00A0638D" w:rsidRDefault="00A0638D" w:rsidP="00CD2E63">
      <w:pPr>
        <w:numPr>
          <w:ilvl w:val="0"/>
          <w:numId w:val="9"/>
        </w:numPr>
        <w:spacing w:line="360" w:lineRule="auto"/>
        <w:jc w:val="both"/>
        <w:rPr>
          <w:sz w:val="28"/>
          <w:szCs w:val="28"/>
        </w:rPr>
      </w:pPr>
      <w:r>
        <w:rPr>
          <w:sz w:val="28"/>
          <w:szCs w:val="28"/>
        </w:rPr>
        <w:t>Оволодіваю навичками практичної професійної діяльності, працюю у професійних структурах</w:t>
      </w:r>
    </w:p>
    <w:p w:rsidR="00A0638D" w:rsidRDefault="00A0638D" w:rsidP="00A0638D">
      <w:pPr>
        <w:spacing w:line="360" w:lineRule="auto"/>
        <w:ind w:left="360"/>
        <w:jc w:val="both"/>
        <w:rPr>
          <w:sz w:val="28"/>
          <w:szCs w:val="28"/>
        </w:rPr>
      </w:pPr>
      <w:r>
        <w:rPr>
          <w:sz w:val="28"/>
          <w:szCs w:val="28"/>
        </w:rPr>
        <w:t xml:space="preserve">           ТАК                                                    НІ</w:t>
      </w:r>
    </w:p>
    <w:p w:rsidR="00A0638D" w:rsidRDefault="00A0638D" w:rsidP="00CD2E63">
      <w:pPr>
        <w:numPr>
          <w:ilvl w:val="0"/>
          <w:numId w:val="9"/>
        </w:numPr>
        <w:spacing w:line="360" w:lineRule="auto"/>
        <w:jc w:val="both"/>
        <w:rPr>
          <w:sz w:val="28"/>
          <w:szCs w:val="28"/>
        </w:rPr>
      </w:pPr>
      <w:r>
        <w:rPr>
          <w:sz w:val="28"/>
          <w:szCs w:val="28"/>
        </w:rPr>
        <w:t>Вивчаю попит на фахівців даної кваліфікації</w:t>
      </w:r>
    </w:p>
    <w:p w:rsidR="00A0638D" w:rsidRDefault="00A0638D" w:rsidP="00A0638D">
      <w:pPr>
        <w:spacing w:line="360" w:lineRule="auto"/>
        <w:ind w:left="360"/>
        <w:jc w:val="both"/>
        <w:rPr>
          <w:sz w:val="28"/>
          <w:szCs w:val="28"/>
        </w:rPr>
      </w:pPr>
      <w:r>
        <w:rPr>
          <w:sz w:val="28"/>
          <w:szCs w:val="28"/>
        </w:rPr>
        <w:t xml:space="preserve">            ТАК                                                    НІ</w:t>
      </w:r>
    </w:p>
    <w:p w:rsidR="00A0638D" w:rsidRDefault="00A0638D" w:rsidP="00CD2E63">
      <w:pPr>
        <w:numPr>
          <w:ilvl w:val="0"/>
          <w:numId w:val="9"/>
        </w:numPr>
        <w:spacing w:line="360" w:lineRule="auto"/>
        <w:jc w:val="both"/>
        <w:rPr>
          <w:sz w:val="28"/>
          <w:szCs w:val="28"/>
        </w:rPr>
      </w:pPr>
      <w:r>
        <w:rPr>
          <w:sz w:val="28"/>
          <w:szCs w:val="28"/>
        </w:rPr>
        <w:t>Налагоджую контакти, зв’язки з професіоналами у даній галузі</w:t>
      </w:r>
    </w:p>
    <w:p w:rsidR="00A0638D" w:rsidRDefault="00A0638D" w:rsidP="00A0638D">
      <w:pPr>
        <w:spacing w:line="360" w:lineRule="auto"/>
        <w:ind w:left="360"/>
        <w:jc w:val="both"/>
        <w:rPr>
          <w:sz w:val="28"/>
          <w:szCs w:val="28"/>
        </w:rPr>
      </w:pPr>
      <w:r>
        <w:rPr>
          <w:sz w:val="28"/>
          <w:szCs w:val="28"/>
        </w:rPr>
        <w:t xml:space="preserve">            ТАК                                                    НІ</w:t>
      </w:r>
    </w:p>
    <w:p w:rsidR="00A0638D" w:rsidRDefault="00A0638D" w:rsidP="00CD2E63">
      <w:pPr>
        <w:numPr>
          <w:ilvl w:val="0"/>
          <w:numId w:val="9"/>
        </w:numPr>
        <w:spacing w:line="360" w:lineRule="auto"/>
        <w:jc w:val="both"/>
        <w:rPr>
          <w:sz w:val="28"/>
          <w:szCs w:val="28"/>
        </w:rPr>
      </w:pPr>
      <w:r>
        <w:rPr>
          <w:sz w:val="28"/>
          <w:szCs w:val="28"/>
        </w:rPr>
        <w:t>Вивчаю зміст їхньої діяльності, її умови, оплату,_______________________________________________________</w:t>
      </w:r>
    </w:p>
    <w:p w:rsidR="00A0638D" w:rsidRDefault="00A0638D" w:rsidP="00CD2E63">
      <w:pPr>
        <w:numPr>
          <w:ilvl w:val="0"/>
          <w:numId w:val="9"/>
        </w:numPr>
        <w:spacing w:line="360" w:lineRule="auto"/>
        <w:jc w:val="both"/>
        <w:rPr>
          <w:sz w:val="28"/>
          <w:szCs w:val="28"/>
        </w:rPr>
      </w:pPr>
      <w:r>
        <w:rPr>
          <w:sz w:val="28"/>
          <w:szCs w:val="28"/>
        </w:rPr>
        <w:t xml:space="preserve">  Паралельно навчаюсь в другому ВНЗ(вказати профіль), щоб мати ще одну спеціалізацію</w:t>
      </w:r>
    </w:p>
    <w:p w:rsidR="00A0638D" w:rsidRDefault="00A0638D" w:rsidP="00A0638D">
      <w:pPr>
        <w:spacing w:line="360" w:lineRule="auto"/>
        <w:ind w:left="360"/>
        <w:jc w:val="both"/>
        <w:rPr>
          <w:sz w:val="28"/>
          <w:szCs w:val="28"/>
        </w:rPr>
      </w:pPr>
      <w:r>
        <w:rPr>
          <w:sz w:val="28"/>
          <w:szCs w:val="28"/>
        </w:rPr>
        <w:t xml:space="preserve">             ТАК                                                    НІ</w:t>
      </w:r>
    </w:p>
    <w:p w:rsidR="00A0638D" w:rsidRDefault="003A6A92" w:rsidP="003A6A92">
      <w:pPr>
        <w:tabs>
          <w:tab w:val="left" w:pos="567"/>
        </w:tabs>
        <w:spacing w:line="360" w:lineRule="auto"/>
        <w:jc w:val="both"/>
        <w:rPr>
          <w:sz w:val="28"/>
          <w:szCs w:val="28"/>
        </w:rPr>
      </w:pPr>
      <w:r>
        <w:rPr>
          <w:sz w:val="28"/>
          <w:szCs w:val="28"/>
        </w:rPr>
        <w:tab/>
        <w:t>4. </w:t>
      </w:r>
      <w:r w:rsidR="00A0638D">
        <w:rPr>
          <w:sz w:val="28"/>
          <w:szCs w:val="28"/>
        </w:rPr>
        <w:t>ЯКІ МОЇ НЕДОЛІКИ В НАВЧАННІ І ПРОФЕСІОНАЛІЗАЦІЇ?</w:t>
      </w:r>
    </w:p>
    <w:p w:rsidR="00A0638D" w:rsidRDefault="00A0638D" w:rsidP="00A0638D">
      <w:pPr>
        <w:spacing w:line="360" w:lineRule="auto"/>
        <w:ind w:left="360"/>
        <w:jc w:val="both"/>
        <w:rPr>
          <w:sz w:val="28"/>
          <w:szCs w:val="28"/>
        </w:rPr>
      </w:pPr>
      <w:r>
        <w:rPr>
          <w:sz w:val="28"/>
          <w:szCs w:val="28"/>
        </w:rPr>
        <w:t>1)______________________________________________________________</w:t>
      </w:r>
    </w:p>
    <w:p w:rsidR="00A0638D" w:rsidRDefault="00A0638D" w:rsidP="00A0638D">
      <w:pPr>
        <w:spacing w:line="360" w:lineRule="auto"/>
        <w:ind w:left="360"/>
        <w:jc w:val="both"/>
        <w:rPr>
          <w:sz w:val="28"/>
          <w:szCs w:val="28"/>
        </w:rPr>
      </w:pPr>
      <w:r>
        <w:rPr>
          <w:sz w:val="28"/>
          <w:szCs w:val="28"/>
        </w:rPr>
        <w:t>2)______________________________________________________________</w:t>
      </w:r>
    </w:p>
    <w:p w:rsidR="00A0638D" w:rsidRDefault="00A0638D" w:rsidP="00A0638D">
      <w:pPr>
        <w:spacing w:line="360" w:lineRule="auto"/>
        <w:ind w:left="360"/>
        <w:jc w:val="both"/>
        <w:rPr>
          <w:sz w:val="28"/>
          <w:szCs w:val="28"/>
        </w:rPr>
      </w:pPr>
      <w:r>
        <w:rPr>
          <w:sz w:val="28"/>
          <w:szCs w:val="28"/>
        </w:rPr>
        <w:t>3)______________________________________________________________</w:t>
      </w:r>
    </w:p>
    <w:p w:rsidR="00A0638D" w:rsidRDefault="00A0638D" w:rsidP="00A0638D">
      <w:pPr>
        <w:spacing w:line="360" w:lineRule="auto"/>
        <w:ind w:left="360"/>
        <w:jc w:val="both"/>
        <w:rPr>
          <w:sz w:val="28"/>
          <w:szCs w:val="28"/>
        </w:rPr>
      </w:pPr>
    </w:p>
    <w:p w:rsidR="00A0638D" w:rsidRDefault="003A6A92" w:rsidP="003A6A92">
      <w:pPr>
        <w:spacing w:line="360" w:lineRule="auto"/>
        <w:ind w:left="567"/>
        <w:jc w:val="both"/>
        <w:rPr>
          <w:sz w:val="28"/>
          <w:szCs w:val="28"/>
        </w:rPr>
      </w:pPr>
      <w:r>
        <w:rPr>
          <w:sz w:val="28"/>
          <w:szCs w:val="28"/>
        </w:rPr>
        <w:t>5. </w:t>
      </w:r>
      <w:r w:rsidR="00A0638D">
        <w:rPr>
          <w:sz w:val="28"/>
          <w:szCs w:val="28"/>
        </w:rPr>
        <w:t>ЯКІ МОЇ ПРОБЛЕМИ В НАВЧАННІ І ПРОФЕСІОНАЛІЗАЦІЇ?</w:t>
      </w:r>
    </w:p>
    <w:p w:rsidR="00A0638D" w:rsidRDefault="00A0638D" w:rsidP="00A0638D">
      <w:pPr>
        <w:spacing w:line="360" w:lineRule="auto"/>
        <w:ind w:left="360"/>
        <w:jc w:val="both"/>
        <w:rPr>
          <w:sz w:val="28"/>
          <w:szCs w:val="28"/>
        </w:rPr>
      </w:pPr>
      <w:r>
        <w:rPr>
          <w:sz w:val="28"/>
          <w:szCs w:val="28"/>
        </w:rPr>
        <w:t>1)______________________________________________________________</w:t>
      </w:r>
    </w:p>
    <w:p w:rsidR="00A0638D" w:rsidRDefault="00A0638D" w:rsidP="00A0638D">
      <w:pPr>
        <w:spacing w:line="360" w:lineRule="auto"/>
        <w:ind w:left="360"/>
        <w:jc w:val="both"/>
        <w:rPr>
          <w:sz w:val="28"/>
          <w:szCs w:val="28"/>
        </w:rPr>
      </w:pPr>
      <w:r>
        <w:rPr>
          <w:sz w:val="28"/>
          <w:szCs w:val="28"/>
        </w:rPr>
        <w:t>2)______________________________________________________________</w:t>
      </w:r>
    </w:p>
    <w:p w:rsidR="00A0638D" w:rsidRDefault="00A0638D" w:rsidP="00A0638D">
      <w:pPr>
        <w:spacing w:line="360" w:lineRule="auto"/>
        <w:ind w:left="360"/>
        <w:jc w:val="both"/>
        <w:rPr>
          <w:sz w:val="28"/>
          <w:szCs w:val="28"/>
        </w:rPr>
      </w:pPr>
      <w:r>
        <w:rPr>
          <w:sz w:val="28"/>
          <w:szCs w:val="28"/>
        </w:rPr>
        <w:t>3)______________________________________________________________</w:t>
      </w:r>
    </w:p>
    <w:p w:rsidR="00A0638D" w:rsidRDefault="003A6A92" w:rsidP="003A6A92">
      <w:pPr>
        <w:ind w:firstLine="567"/>
        <w:jc w:val="both"/>
        <w:rPr>
          <w:sz w:val="28"/>
          <w:szCs w:val="28"/>
        </w:rPr>
      </w:pPr>
      <w:r>
        <w:rPr>
          <w:sz w:val="28"/>
          <w:szCs w:val="28"/>
        </w:rPr>
        <w:t>6. </w:t>
      </w:r>
      <w:r w:rsidR="00A0638D">
        <w:rPr>
          <w:sz w:val="28"/>
          <w:szCs w:val="28"/>
        </w:rPr>
        <w:t>ЩО МЕНІ ПОТРІБНО ЗРОБИТИ ДЛЯ УДОСКОНАЛЕННЯ МОГО НАВЧАННЯ І ПРОФЕСІОНАЛІЗАЦІЇ?</w:t>
      </w:r>
    </w:p>
    <w:p w:rsidR="00A0638D" w:rsidRDefault="00A0638D" w:rsidP="00A0638D">
      <w:pPr>
        <w:ind w:left="360"/>
        <w:jc w:val="both"/>
        <w:rPr>
          <w:sz w:val="28"/>
          <w:szCs w:val="28"/>
        </w:rPr>
      </w:pPr>
      <w:r>
        <w:rPr>
          <w:sz w:val="28"/>
          <w:szCs w:val="28"/>
        </w:rPr>
        <w:t>1)______________________________________________________________</w:t>
      </w:r>
    </w:p>
    <w:p w:rsidR="00A0638D" w:rsidRDefault="00A0638D" w:rsidP="00A0638D">
      <w:pPr>
        <w:ind w:left="360"/>
        <w:jc w:val="both"/>
        <w:rPr>
          <w:sz w:val="28"/>
          <w:szCs w:val="28"/>
        </w:rPr>
      </w:pPr>
      <w:r>
        <w:rPr>
          <w:sz w:val="28"/>
          <w:szCs w:val="28"/>
        </w:rPr>
        <w:t>2)______________________________________________________________</w:t>
      </w:r>
    </w:p>
    <w:p w:rsidR="00A0638D" w:rsidRDefault="00A0638D" w:rsidP="00A0638D">
      <w:pPr>
        <w:ind w:left="360"/>
        <w:jc w:val="both"/>
        <w:rPr>
          <w:sz w:val="28"/>
          <w:szCs w:val="28"/>
        </w:rPr>
      </w:pPr>
      <w:r>
        <w:rPr>
          <w:sz w:val="28"/>
          <w:szCs w:val="28"/>
        </w:rPr>
        <w:t>3)______________________________________________________________</w:t>
      </w:r>
    </w:p>
    <w:p w:rsidR="00A0638D" w:rsidRDefault="00A0638D" w:rsidP="00A0638D">
      <w:pPr>
        <w:spacing w:line="360" w:lineRule="auto"/>
        <w:ind w:left="360"/>
        <w:jc w:val="both"/>
        <w:rPr>
          <w:sz w:val="28"/>
          <w:szCs w:val="28"/>
        </w:rPr>
      </w:pPr>
    </w:p>
    <w:p w:rsidR="0056612A" w:rsidRPr="0062176E" w:rsidRDefault="00A0638D" w:rsidP="00A0638D">
      <w:pPr>
        <w:spacing w:line="360" w:lineRule="auto"/>
        <w:ind w:left="360"/>
        <w:jc w:val="center"/>
        <w:rPr>
          <w:rFonts w:ascii="Times New Roman CYR" w:hAnsi="Times New Roman CYR" w:cs="Times New Roman CYR"/>
          <w:b/>
          <w:bCs/>
          <w:sz w:val="28"/>
          <w:szCs w:val="28"/>
          <w:lang w:val="ru-RU"/>
        </w:rPr>
      </w:pPr>
      <w:r>
        <w:rPr>
          <w:sz w:val="28"/>
          <w:szCs w:val="28"/>
        </w:rPr>
        <w:t>ЩИРО ДЯКУЄМО ЗА УЧАСТЬ У ДОСЛІДЖЕННІ!</w:t>
      </w:r>
    </w:p>
    <w:p w:rsidR="00A54853" w:rsidRDefault="00407EEF" w:rsidP="00A54853">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Додаток </w:t>
      </w:r>
      <w:r w:rsidR="002863DA">
        <w:rPr>
          <w:rFonts w:ascii="Times New Roman CYR" w:hAnsi="Times New Roman CYR" w:cs="Times New Roman CYR"/>
          <w:b/>
          <w:bCs/>
          <w:sz w:val="28"/>
          <w:szCs w:val="28"/>
        </w:rPr>
        <w:t>Б</w:t>
      </w:r>
    </w:p>
    <w:p w:rsidR="00A54853" w:rsidRPr="00A54853" w:rsidRDefault="00A54853" w:rsidP="00A54853">
      <w:pPr>
        <w:pStyle w:val="afff0"/>
        <w:jc w:val="center"/>
      </w:pPr>
      <w:r w:rsidRPr="00FA40A3">
        <w:rPr>
          <w:b/>
        </w:rPr>
        <w:t xml:space="preserve">Фрагмент робочої програми з </w:t>
      </w:r>
      <w:r w:rsidRPr="00BF0E6D">
        <w:rPr>
          <w:b/>
        </w:rPr>
        <w:t>навчальної дисципліни</w:t>
      </w:r>
      <w:r w:rsidRPr="00BF0E6D">
        <w:t xml:space="preserve"> </w:t>
      </w:r>
    </w:p>
    <w:p w:rsidR="00435B3B" w:rsidRDefault="00A54853" w:rsidP="00A54853">
      <w:pPr>
        <w:pStyle w:val="afff0"/>
        <w:jc w:val="center"/>
        <w:rPr>
          <w:b/>
        </w:rPr>
      </w:pPr>
      <w:r>
        <w:rPr>
          <w:b/>
        </w:rPr>
        <w:t>«А</w:t>
      </w:r>
      <w:r w:rsidRPr="00A54853">
        <w:rPr>
          <w:b/>
        </w:rPr>
        <w:t>рхітектура будівель і споруд</w:t>
      </w:r>
      <w:r>
        <w:rPr>
          <w:b/>
        </w:rPr>
        <w:t>»</w:t>
      </w:r>
    </w:p>
    <w:p w:rsidR="00856AC1" w:rsidRDefault="00856AC1" w:rsidP="00A54853">
      <w:pPr>
        <w:pStyle w:val="afff0"/>
        <w:tabs>
          <w:tab w:val="left" w:pos="567"/>
        </w:tabs>
        <w:ind w:firstLine="0"/>
        <w:rPr>
          <w:b/>
        </w:rPr>
      </w:pPr>
    </w:p>
    <w:p w:rsidR="00435B3B" w:rsidRDefault="00A54853" w:rsidP="00A54853">
      <w:pPr>
        <w:pStyle w:val="afff0"/>
        <w:tabs>
          <w:tab w:val="left" w:pos="567"/>
        </w:tabs>
        <w:ind w:firstLine="0"/>
      </w:pPr>
      <w:r>
        <w:tab/>
      </w:r>
      <w:r w:rsidR="00435B3B" w:rsidRPr="00A54853">
        <w:rPr>
          <w:b/>
        </w:rPr>
        <w:t>Мета</w:t>
      </w:r>
      <w:r w:rsidR="00435B3B" w:rsidRPr="00435B3B">
        <w:t>: розвинути у студентів творчість, що їхні творчі задуми можуть реалізуватися тільки в матеріальній</w:t>
      </w:r>
      <w:r w:rsidR="00435B3B">
        <w:t xml:space="preserve"> </w:t>
      </w:r>
      <w:r w:rsidR="00435B3B" w:rsidRPr="00435B3B">
        <w:t>формі – у виробах і конструкціях, виконаних з конкретних матеріалів; навчити правильно підбирати матеріали для</w:t>
      </w:r>
      <w:r w:rsidR="00435B3B">
        <w:t xml:space="preserve"> </w:t>
      </w:r>
      <w:r w:rsidR="00435B3B" w:rsidRPr="00435B3B">
        <w:t>будівель від того, в якому матеріалі виконаний будинок – у дереві чи камені, металі чи залізобетоні в моноліті –</w:t>
      </w:r>
      <w:r w:rsidR="00435B3B">
        <w:t xml:space="preserve"> </w:t>
      </w:r>
      <w:r w:rsidR="00435B3B" w:rsidRPr="00435B3B">
        <w:t>залежить і архітектурний вигляд, і конструктивне рішення, і вартість, умови та терміни експлуатації цього</w:t>
      </w:r>
      <w:r w:rsidR="00435B3B">
        <w:t xml:space="preserve"> </w:t>
      </w:r>
      <w:r w:rsidR="00435B3B" w:rsidRPr="00435B3B">
        <w:t>будинку.</w:t>
      </w:r>
    </w:p>
    <w:p w:rsidR="00435B3B" w:rsidRPr="00435B3B" w:rsidRDefault="00435B3B" w:rsidP="003A6A92">
      <w:pPr>
        <w:pStyle w:val="afff0"/>
        <w:ind w:firstLine="567"/>
      </w:pPr>
      <w:r w:rsidRPr="00A54853">
        <w:rPr>
          <w:b/>
        </w:rPr>
        <w:t>Завдання</w:t>
      </w:r>
      <w:r w:rsidRPr="00435B3B">
        <w:t>: засвоїти методологію підходу до застосування досягнень науково-технічного прогресу, виявити</w:t>
      </w:r>
      <w:r w:rsidR="00A54853">
        <w:t xml:space="preserve"> </w:t>
      </w:r>
      <w:r w:rsidRPr="00435B3B">
        <w:t>взаємозв'язок між прийнятими конструкціями і взаємодіями на будинки (силового і несилового характеру),</w:t>
      </w:r>
      <w:r w:rsidR="00A54853">
        <w:t xml:space="preserve"> </w:t>
      </w:r>
      <w:r w:rsidRPr="00435B3B">
        <w:t>умовами експлуатації будинків і їхніх елементів і вимог при збереженні переважаючої ролі функціонально</w:t>
      </w:r>
      <w:r w:rsidR="00A54853">
        <w:t xml:space="preserve"> </w:t>
      </w:r>
      <w:r w:rsidRPr="00435B3B">
        <w:t>художнього початку.</w:t>
      </w:r>
    </w:p>
    <w:p w:rsidR="00435B3B" w:rsidRPr="00435B3B" w:rsidRDefault="00435B3B" w:rsidP="003A6A92">
      <w:pPr>
        <w:pStyle w:val="afff0"/>
        <w:ind w:firstLine="567"/>
      </w:pPr>
      <w:r w:rsidRPr="00A54853">
        <w:rPr>
          <w:b/>
        </w:rPr>
        <w:t>Предмет</w:t>
      </w:r>
      <w:r w:rsidRPr="00435B3B">
        <w:t>: основні архітектурні конструкції, призначення, проектування, конструктивного рішення будинків</w:t>
      </w:r>
      <w:r>
        <w:t xml:space="preserve"> </w:t>
      </w:r>
      <w:r w:rsidRPr="00435B3B">
        <w:t>і споруд і їхніх частин, застосовування нових матеріалів, технологій зведення з урахуванням фізико-технічних</w:t>
      </w:r>
      <w:r>
        <w:t xml:space="preserve"> </w:t>
      </w:r>
      <w:r w:rsidRPr="00435B3B">
        <w:t>факторів.</w:t>
      </w:r>
    </w:p>
    <w:p w:rsidR="00435B3B" w:rsidRPr="00435B3B" w:rsidRDefault="00435B3B" w:rsidP="00A54853">
      <w:pPr>
        <w:pStyle w:val="afff0"/>
        <w:tabs>
          <w:tab w:val="left" w:pos="6405"/>
        </w:tabs>
        <w:jc w:val="center"/>
      </w:pPr>
      <w:r w:rsidRPr="00A54853">
        <w:rPr>
          <w:b/>
        </w:rPr>
        <w:t>Зміст дисципліни розкривається в темах</w:t>
      </w:r>
      <w:r w:rsidRPr="00435B3B">
        <w:t>:</w:t>
      </w:r>
    </w:p>
    <w:p w:rsidR="0098021A" w:rsidRDefault="00435B3B" w:rsidP="0098021A">
      <w:pPr>
        <w:pStyle w:val="afff0"/>
        <w:ind w:firstLine="0"/>
      </w:pPr>
      <w:r w:rsidRPr="00435B3B">
        <w:t>1. Будинки і вимоги до них</w:t>
      </w:r>
      <w:r w:rsidR="00A54853">
        <w:t xml:space="preserve">. </w:t>
      </w:r>
      <w:r w:rsidRPr="00435B3B">
        <w:t>2. Індустріалізація будівництва</w:t>
      </w:r>
      <w:r w:rsidR="00A54853">
        <w:t xml:space="preserve">. </w:t>
      </w:r>
      <w:r w:rsidRPr="00435B3B">
        <w:t>3. Основні елементи і конструктивні схеми громадських будинків</w:t>
      </w:r>
      <w:r w:rsidR="00A54853">
        <w:t xml:space="preserve">. </w:t>
      </w:r>
      <w:r w:rsidRPr="00435B3B">
        <w:t>4. Основи і фундаменти</w:t>
      </w:r>
      <w:r w:rsidR="00A54853">
        <w:t xml:space="preserve">. </w:t>
      </w:r>
      <w:r w:rsidRPr="00435B3B">
        <w:t>5. Стіни й окремі опори</w:t>
      </w:r>
      <w:r w:rsidR="00A54853">
        <w:t xml:space="preserve">. </w:t>
      </w:r>
      <w:r w:rsidRPr="00435B3B">
        <w:t>6. Перекриття і підлоги</w:t>
      </w:r>
      <w:r w:rsidR="00A54853">
        <w:t xml:space="preserve">. </w:t>
      </w:r>
      <w:r w:rsidRPr="00435B3B">
        <w:t>7. Покриття</w:t>
      </w:r>
      <w:r w:rsidR="00A54853">
        <w:t xml:space="preserve">. </w:t>
      </w:r>
      <w:r w:rsidRPr="00435B3B">
        <w:t>8. Сходи і пандуси</w:t>
      </w:r>
      <w:r w:rsidR="00A54853">
        <w:t xml:space="preserve">. </w:t>
      </w:r>
      <w:r w:rsidRPr="00435B3B">
        <w:t>9. Перегородки</w:t>
      </w:r>
      <w:r w:rsidR="00A54853">
        <w:t xml:space="preserve">. </w:t>
      </w:r>
      <w:r w:rsidRPr="00435B3B">
        <w:t>10. Вікна і двері</w:t>
      </w:r>
      <w:r w:rsidR="00A54853">
        <w:t xml:space="preserve">. </w:t>
      </w:r>
      <w:r w:rsidRPr="00435B3B">
        <w:t>11. Загальні відомості про проектування промислових будівель.</w:t>
      </w:r>
      <w:r w:rsidR="00A54853">
        <w:t xml:space="preserve"> </w:t>
      </w:r>
      <w:r w:rsidRPr="00435B3B">
        <w:t>12. Елементи й конструктивні схеми промислових будівель</w:t>
      </w:r>
      <w:r w:rsidR="00A54853">
        <w:t xml:space="preserve">. </w:t>
      </w:r>
      <w:r w:rsidRPr="00435B3B">
        <w:t>13. Каркаси, їх види й елементи</w:t>
      </w:r>
      <w:r w:rsidR="00A54853">
        <w:t xml:space="preserve">. </w:t>
      </w:r>
      <w:r w:rsidRPr="00435B3B">
        <w:t>14. Стіни</w:t>
      </w:r>
      <w:r w:rsidR="00A54853">
        <w:t xml:space="preserve">. </w:t>
      </w:r>
      <w:r w:rsidRPr="00435B3B">
        <w:t>15. Вікна, двері й ворота</w:t>
      </w:r>
      <w:r w:rsidR="00A54853">
        <w:t xml:space="preserve">. </w:t>
      </w:r>
      <w:r w:rsidRPr="00435B3B">
        <w:t>16. Покриття й ліхтарі</w:t>
      </w:r>
      <w:r w:rsidR="00A54853">
        <w:t xml:space="preserve">. </w:t>
      </w:r>
      <w:r w:rsidRPr="00435B3B">
        <w:t>17. Інші елементи промислових будівель</w:t>
      </w:r>
      <w:r w:rsidR="00A54853">
        <w:t xml:space="preserve">. </w:t>
      </w:r>
      <w:r w:rsidRPr="00435B3B">
        <w:t xml:space="preserve">18. </w:t>
      </w:r>
      <w:r w:rsidR="00A54853">
        <w:t>Суть архітектури та її завдання.</w:t>
      </w:r>
    </w:p>
    <w:p w:rsidR="00856AC1" w:rsidRDefault="00856AC1" w:rsidP="0098021A">
      <w:pPr>
        <w:pStyle w:val="afff0"/>
        <w:jc w:val="center"/>
        <w:rPr>
          <w:b/>
        </w:rPr>
      </w:pPr>
    </w:p>
    <w:p w:rsidR="00BF0E6D" w:rsidRDefault="00FA40A3" w:rsidP="0098021A">
      <w:pPr>
        <w:pStyle w:val="afff0"/>
        <w:jc w:val="center"/>
      </w:pPr>
      <w:r w:rsidRPr="00FA40A3">
        <w:rPr>
          <w:b/>
        </w:rPr>
        <w:lastRenderedPageBreak/>
        <w:t xml:space="preserve">Фрагмент робочої програми з </w:t>
      </w:r>
      <w:r w:rsidR="00BF0E6D" w:rsidRPr="00BF0E6D">
        <w:rPr>
          <w:b/>
        </w:rPr>
        <w:t>навчальної дисципліни</w:t>
      </w:r>
    </w:p>
    <w:p w:rsidR="00FA40A3" w:rsidRPr="00BF0E6D" w:rsidRDefault="00BF0E6D" w:rsidP="0098021A">
      <w:pPr>
        <w:pStyle w:val="afff0"/>
        <w:jc w:val="center"/>
      </w:pPr>
      <w:r>
        <w:rPr>
          <w:b/>
        </w:rPr>
        <w:t>«Іноземна мова»</w:t>
      </w:r>
    </w:p>
    <w:p w:rsidR="00FA40A3" w:rsidRPr="00FA40A3" w:rsidRDefault="00FA40A3" w:rsidP="00FA40A3">
      <w:pPr>
        <w:pStyle w:val="ab"/>
        <w:jc w:val="center"/>
        <w:rPr>
          <w:szCs w:val="28"/>
        </w:rPr>
      </w:pPr>
      <w:r w:rsidRPr="00FA40A3">
        <w:rPr>
          <w:szCs w:val="28"/>
          <w:lang w:val="en-US"/>
        </w:rPr>
        <w:t>Training schedule of the subjcets</w:t>
      </w:r>
    </w:p>
    <w:tbl>
      <w:tblPr>
        <w:tblW w:w="1039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6291"/>
        <w:gridCol w:w="992"/>
        <w:gridCol w:w="1418"/>
        <w:gridCol w:w="1004"/>
      </w:tblGrid>
      <w:tr w:rsidR="00FA40A3" w:rsidRPr="00FA40A3" w:rsidTr="00FA40A3">
        <w:trPr>
          <w:cantSplit/>
          <w:trHeight w:val="308"/>
        </w:trPr>
        <w:tc>
          <w:tcPr>
            <w:tcW w:w="690" w:type="dxa"/>
            <w:vMerge w:val="restart"/>
            <w:tcBorders>
              <w:top w:val="single" w:sz="4" w:space="0" w:color="auto"/>
              <w:left w:val="single" w:sz="4" w:space="0" w:color="auto"/>
              <w:bottom w:val="single" w:sz="4" w:space="0" w:color="auto"/>
              <w:right w:val="single" w:sz="4" w:space="0" w:color="auto"/>
            </w:tcBorders>
            <w:vAlign w:val="center"/>
          </w:tcPr>
          <w:p w:rsidR="00FA40A3" w:rsidRPr="00FA40A3" w:rsidRDefault="00FA40A3">
            <w:pPr>
              <w:tabs>
                <w:tab w:val="left" w:pos="851"/>
              </w:tabs>
              <w:ind w:left="-57" w:right="-57"/>
              <w:jc w:val="center"/>
              <w:rPr>
                <w:sz w:val="28"/>
                <w:szCs w:val="28"/>
              </w:rPr>
            </w:pPr>
            <w:r w:rsidRPr="00FA40A3">
              <w:rPr>
                <w:sz w:val="28"/>
                <w:szCs w:val="28"/>
              </w:rPr>
              <w:t>№</w:t>
            </w:r>
          </w:p>
          <w:p w:rsidR="00FA40A3" w:rsidRPr="00FA40A3" w:rsidRDefault="00FA40A3">
            <w:pPr>
              <w:tabs>
                <w:tab w:val="left" w:pos="851"/>
              </w:tabs>
              <w:ind w:left="-57" w:right="-57"/>
              <w:jc w:val="center"/>
              <w:rPr>
                <w:sz w:val="28"/>
                <w:szCs w:val="28"/>
              </w:rPr>
            </w:pPr>
          </w:p>
          <w:p w:rsidR="00FA40A3" w:rsidRPr="00FA40A3" w:rsidRDefault="00FA40A3">
            <w:pPr>
              <w:tabs>
                <w:tab w:val="left" w:pos="851"/>
              </w:tabs>
              <w:ind w:left="-57" w:right="-57"/>
              <w:jc w:val="center"/>
              <w:rPr>
                <w:sz w:val="28"/>
                <w:szCs w:val="28"/>
              </w:rPr>
            </w:pPr>
          </w:p>
        </w:tc>
        <w:tc>
          <w:tcPr>
            <w:tcW w:w="6292" w:type="dxa"/>
            <w:vMerge w:val="restart"/>
            <w:tcBorders>
              <w:top w:val="single" w:sz="4" w:space="0" w:color="auto"/>
              <w:left w:val="single" w:sz="4" w:space="0" w:color="auto"/>
              <w:bottom w:val="single" w:sz="4" w:space="0" w:color="auto"/>
              <w:right w:val="single" w:sz="4" w:space="0" w:color="auto"/>
            </w:tcBorders>
            <w:vAlign w:val="center"/>
            <w:hideMark/>
          </w:tcPr>
          <w:p w:rsidR="00FA40A3" w:rsidRPr="00FA40A3" w:rsidRDefault="00FA40A3">
            <w:pPr>
              <w:pStyle w:val="8"/>
              <w:rPr>
                <w:rFonts w:ascii="Times New Roman" w:hAnsi="Times New Roman" w:cs="Times New Roman"/>
                <w:color w:val="auto"/>
                <w:sz w:val="28"/>
                <w:szCs w:val="28"/>
              </w:rPr>
            </w:pPr>
            <w:r w:rsidRPr="00FA40A3">
              <w:rPr>
                <w:rFonts w:ascii="Times New Roman" w:hAnsi="Times New Roman" w:cs="Times New Roman"/>
                <w:color w:val="auto"/>
                <w:sz w:val="28"/>
                <w:szCs w:val="28"/>
                <w:lang w:val="en-GB"/>
              </w:rPr>
              <w:t>Topic</w:t>
            </w:r>
            <w:r w:rsidRPr="00FA40A3">
              <w:rPr>
                <w:rFonts w:ascii="Times New Roman" w:hAnsi="Times New Roman" w:cs="Times New Roman"/>
                <w:color w:val="auto"/>
                <w:sz w:val="28"/>
                <w:szCs w:val="28"/>
                <w:lang w:val="en-US"/>
              </w:rPr>
              <w:t xml:space="preserve"> </w:t>
            </w:r>
          </w:p>
        </w:tc>
        <w:tc>
          <w:tcPr>
            <w:tcW w:w="3414" w:type="dxa"/>
            <w:gridSpan w:val="3"/>
            <w:tcBorders>
              <w:top w:val="single" w:sz="4" w:space="0" w:color="auto"/>
              <w:left w:val="single" w:sz="4" w:space="0" w:color="auto"/>
              <w:bottom w:val="single" w:sz="4" w:space="0" w:color="auto"/>
              <w:right w:val="single" w:sz="4" w:space="0" w:color="auto"/>
            </w:tcBorders>
            <w:vAlign w:val="center"/>
            <w:hideMark/>
          </w:tcPr>
          <w:p w:rsidR="00FA40A3" w:rsidRPr="00FA40A3" w:rsidRDefault="00FA40A3">
            <w:pPr>
              <w:tabs>
                <w:tab w:val="left" w:pos="851"/>
              </w:tabs>
              <w:ind w:left="-57" w:right="-57"/>
              <w:jc w:val="center"/>
              <w:rPr>
                <w:sz w:val="28"/>
                <w:szCs w:val="28"/>
                <w:lang w:val="en-US"/>
              </w:rPr>
            </w:pPr>
            <w:r w:rsidRPr="00FA40A3">
              <w:rPr>
                <w:sz w:val="28"/>
                <w:szCs w:val="28"/>
                <w:lang w:val="en-US"/>
              </w:rPr>
              <w:t>Academic Hours</w:t>
            </w:r>
          </w:p>
        </w:tc>
      </w:tr>
      <w:tr w:rsidR="00FA40A3" w:rsidRPr="00FA40A3" w:rsidTr="00FA40A3">
        <w:trPr>
          <w:cantSplit/>
          <w:trHeight w:val="485"/>
        </w:trPr>
        <w:tc>
          <w:tcPr>
            <w:tcW w:w="10396" w:type="dxa"/>
            <w:vMerge/>
            <w:tcBorders>
              <w:top w:val="single" w:sz="4" w:space="0" w:color="auto"/>
              <w:left w:val="single" w:sz="4" w:space="0" w:color="auto"/>
              <w:bottom w:val="single" w:sz="4" w:space="0" w:color="auto"/>
              <w:right w:val="single" w:sz="4" w:space="0" w:color="auto"/>
            </w:tcBorders>
            <w:vAlign w:val="center"/>
            <w:hideMark/>
          </w:tcPr>
          <w:p w:rsidR="00FA40A3" w:rsidRPr="00FA40A3" w:rsidRDefault="00FA40A3">
            <w:pPr>
              <w:rPr>
                <w:sz w:val="28"/>
                <w:szCs w:val="28"/>
              </w:rPr>
            </w:pPr>
          </w:p>
        </w:tc>
        <w:tc>
          <w:tcPr>
            <w:tcW w:w="6292" w:type="dxa"/>
            <w:vMerge/>
            <w:tcBorders>
              <w:top w:val="single" w:sz="4" w:space="0" w:color="auto"/>
              <w:left w:val="single" w:sz="4" w:space="0" w:color="auto"/>
              <w:bottom w:val="single" w:sz="4" w:space="0" w:color="auto"/>
              <w:right w:val="single" w:sz="4" w:space="0" w:color="auto"/>
            </w:tcBorders>
            <w:vAlign w:val="center"/>
            <w:hideMark/>
          </w:tcPr>
          <w:p w:rsidR="00FA40A3" w:rsidRPr="00FA40A3" w:rsidRDefault="00FA40A3">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A40A3" w:rsidRPr="00FA40A3" w:rsidRDefault="00FA40A3">
            <w:pPr>
              <w:pStyle w:val="8"/>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rsidR="00FA40A3" w:rsidRPr="00FA40A3" w:rsidRDefault="00FA40A3">
            <w:pPr>
              <w:tabs>
                <w:tab w:val="left" w:pos="851"/>
              </w:tabs>
              <w:jc w:val="center"/>
              <w:rPr>
                <w:sz w:val="28"/>
                <w:szCs w:val="28"/>
              </w:rPr>
            </w:pPr>
            <w:r w:rsidRPr="00FA40A3">
              <w:rPr>
                <w:bCs/>
                <w:sz w:val="28"/>
                <w:szCs w:val="28"/>
                <w:lang w:val="en-US"/>
              </w:rPr>
              <w:t>Practicals</w:t>
            </w:r>
          </w:p>
        </w:tc>
        <w:tc>
          <w:tcPr>
            <w:tcW w:w="1004" w:type="dxa"/>
            <w:tcBorders>
              <w:top w:val="single" w:sz="4" w:space="0" w:color="auto"/>
              <w:left w:val="single" w:sz="4" w:space="0" w:color="auto"/>
              <w:bottom w:val="single" w:sz="4" w:space="0" w:color="auto"/>
              <w:right w:val="single" w:sz="4" w:space="0" w:color="auto"/>
            </w:tcBorders>
            <w:vAlign w:val="center"/>
            <w:hideMark/>
          </w:tcPr>
          <w:p w:rsidR="00FA40A3" w:rsidRPr="00FA40A3" w:rsidRDefault="00FA40A3" w:rsidP="00DE6AA0">
            <w:pPr>
              <w:pStyle w:val="2"/>
              <w:ind w:firstLine="0"/>
              <w:jc w:val="left"/>
              <w:rPr>
                <w:lang w:val="en-US"/>
              </w:rPr>
            </w:pPr>
            <w:r w:rsidRPr="00FA40A3">
              <w:rPr>
                <w:lang w:val="en-US"/>
              </w:rPr>
              <w:t>Self-</w:t>
            </w:r>
          </w:p>
          <w:p w:rsidR="00FA40A3" w:rsidRPr="00FA40A3" w:rsidRDefault="00FA40A3">
            <w:pPr>
              <w:tabs>
                <w:tab w:val="left" w:pos="851"/>
              </w:tabs>
              <w:ind w:left="-57" w:right="-57"/>
              <w:jc w:val="center"/>
              <w:rPr>
                <w:sz w:val="28"/>
                <w:szCs w:val="28"/>
              </w:rPr>
            </w:pPr>
            <w:r w:rsidRPr="00FA40A3">
              <w:rPr>
                <w:sz w:val="28"/>
                <w:szCs w:val="28"/>
                <w:lang w:val="en-US"/>
              </w:rPr>
              <w:t>Study</w:t>
            </w:r>
          </w:p>
        </w:tc>
      </w:tr>
      <w:tr w:rsidR="00FA40A3" w:rsidRPr="00FA40A3" w:rsidTr="00DE6AA0">
        <w:trPr>
          <w:cantSplit/>
          <w:trHeight w:val="266"/>
        </w:trPr>
        <w:tc>
          <w:tcPr>
            <w:tcW w:w="690" w:type="dxa"/>
            <w:tcBorders>
              <w:top w:val="single" w:sz="4" w:space="0" w:color="auto"/>
              <w:left w:val="single" w:sz="4" w:space="0" w:color="auto"/>
              <w:bottom w:val="single" w:sz="4" w:space="0" w:color="auto"/>
              <w:right w:val="single" w:sz="4" w:space="0" w:color="auto"/>
            </w:tcBorders>
            <w:vAlign w:val="bottom"/>
            <w:hideMark/>
          </w:tcPr>
          <w:p w:rsidR="00FA40A3" w:rsidRPr="00DE6AA0" w:rsidRDefault="00FA40A3" w:rsidP="00DE6AA0">
            <w:pPr>
              <w:tabs>
                <w:tab w:val="left" w:pos="851"/>
              </w:tabs>
              <w:ind w:left="-57" w:right="-57"/>
              <w:jc w:val="center"/>
              <w:rPr>
                <w:sz w:val="28"/>
                <w:szCs w:val="28"/>
              </w:rPr>
            </w:pPr>
            <w:r w:rsidRPr="00DE6AA0">
              <w:rPr>
                <w:sz w:val="28"/>
                <w:szCs w:val="28"/>
              </w:rPr>
              <w:t>1</w:t>
            </w:r>
          </w:p>
        </w:tc>
        <w:tc>
          <w:tcPr>
            <w:tcW w:w="6292" w:type="dxa"/>
            <w:tcBorders>
              <w:top w:val="single" w:sz="4" w:space="0" w:color="auto"/>
              <w:left w:val="single" w:sz="4" w:space="0" w:color="auto"/>
              <w:bottom w:val="single" w:sz="4" w:space="0" w:color="auto"/>
              <w:right w:val="single" w:sz="4" w:space="0" w:color="auto"/>
            </w:tcBorders>
            <w:vAlign w:val="bottom"/>
            <w:hideMark/>
          </w:tcPr>
          <w:p w:rsidR="00FA40A3" w:rsidRPr="00DE6AA0" w:rsidRDefault="00FA40A3" w:rsidP="00DE6AA0">
            <w:pPr>
              <w:pStyle w:val="8"/>
              <w:jc w:val="center"/>
              <w:rPr>
                <w:rFonts w:ascii="Times New Roman" w:hAnsi="Times New Roman" w:cs="Times New Roman"/>
                <w:color w:val="auto"/>
                <w:sz w:val="28"/>
                <w:szCs w:val="28"/>
              </w:rPr>
            </w:pPr>
            <w:r w:rsidRPr="00DE6AA0">
              <w:rPr>
                <w:rFonts w:ascii="Times New Roman" w:hAnsi="Times New Roman" w:cs="Times New Roman"/>
                <w:color w:val="auto"/>
                <w:sz w:val="28"/>
                <w:szCs w:val="28"/>
              </w:rPr>
              <w:t>2</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DE6AA0" w:rsidRDefault="00FA40A3" w:rsidP="00DE6AA0">
            <w:pPr>
              <w:pStyle w:val="8"/>
              <w:jc w:val="center"/>
              <w:rPr>
                <w:rFonts w:ascii="Times New Roman" w:hAnsi="Times New Roman" w:cs="Times New Roman"/>
                <w:color w:val="auto"/>
                <w:sz w:val="28"/>
                <w:szCs w:val="28"/>
              </w:rPr>
            </w:pPr>
            <w:r w:rsidRPr="00DE6AA0">
              <w:rPr>
                <w:rFonts w:ascii="Times New Roman" w:hAnsi="Times New Roman" w:cs="Times New Roman"/>
                <w:color w:val="auto"/>
                <w:sz w:val="28"/>
                <w:szCs w:val="28"/>
              </w:rPr>
              <w:t>3</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DE6AA0" w:rsidRDefault="00FA40A3" w:rsidP="00DE6AA0">
            <w:pPr>
              <w:tabs>
                <w:tab w:val="left" w:pos="851"/>
              </w:tabs>
              <w:jc w:val="center"/>
              <w:rPr>
                <w:sz w:val="28"/>
                <w:szCs w:val="28"/>
              </w:rPr>
            </w:pPr>
            <w:r w:rsidRPr="00DE6AA0">
              <w:rPr>
                <w:sz w:val="28"/>
                <w:szCs w:val="28"/>
              </w:rPr>
              <w:t>4</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DE6AA0" w:rsidRDefault="00FA40A3" w:rsidP="00DE6AA0">
            <w:pPr>
              <w:tabs>
                <w:tab w:val="left" w:pos="851"/>
              </w:tabs>
              <w:jc w:val="center"/>
              <w:rPr>
                <w:sz w:val="28"/>
                <w:szCs w:val="28"/>
              </w:rPr>
            </w:pPr>
            <w:r w:rsidRPr="00DE6AA0">
              <w:rPr>
                <w:sz w:val="28"/>
                <w:szCs w:val="28"/>
              </w:rPr>
              <w:t>5</w:t>
            </w:r>
          </w:p>
        </w:tc>
      </w:tr>
      <w:tr w:rsidR="00FA40A3" w:rsidRPr="00FA40A3" w:rsidTr="00FA40A3">
        <w:trPr>
          <w:cantSplit/>
          <w:trHeight w:val="372"/>
        </w:trPr>
        <w:tc>
          <w:tcPr>
            <w:tcW w:w="10396" w:type="dxa"/>
            <w:gridSpan w:val="5"/>
            <w:tcBorders>
              <w:top w:val="single" w:sz="4" w:space="0" w:color="auto"/>
              <w:left w:val="single" w:sz="4" w:space="0" w:color="auto"/>
              <w:bottom w:val="single" w:sz="4" w:space="0" w:color="auto"/>
              <w:right w:val="single" w:sz="4" w:space="0" w:color="auto"/>
            </w:tcBorders>
            <w:hideMark/>
          </w:tcPr>
          <w:p w:rsidR="00FA40A3" w:rsidRPr="00FA40A3" w:rsidRDefault="00FA40A3">
            <w:pPr>
              <w:jc w:val="center"/>
              <w:rPr>
                <w:b/>
                <w:sz w:val="28"/>
                <w:szCs w:val="28"/>
                <w:lang w:val="en-US"/>
              </w:rPr>
            </w:pPr>
            <w:r w:rsidRPr="00FA40A3">
              <w:rPr>
                <w:b/>
                <w:sz w:val="28"/>
                <w:szCs w:val="28"/>
                <w:lang w:val="en-GB"/>
              </w:rPr>
              <w:t>1 Year</w:t>
            </w:r>
          </w:p>
        </w:tc>
      </w:tr>
      <w:tr w:rsidR="00FA40A3" w:rsidRPr="00FA40A3" w:rsidTr="00FA40A3">
        <w:trPr>
          <w:cantSplit/>
          <w:trHeight w:val="266"/>
        </w:trPr>
        <w:tc>
          <w:tcPr>
            <w:tcW w:w="10396" w:type="dxa"/>
            <w:gridSpan w:val="5"/>
            <w:tcBorders>
              <w:top w:val="single" w:sz="4" w:space="0" w:color="auto"/>
              <w:left w:val="single" w:sz="4" w:space="0" w:color="auto"/>
              <w:bottom w:val="single" w:sz="4" w:space="0" w:color="auto"/>
              <w:right w:val="single" w:sz="4" w:space="0" w:color="auto"/>
            </w:tcBorders>
            <w:hideMark/>
          </w:tcPr>
          <w:p w:rsidR="00FA40A3" w:rsidRPr="00FA40A3" w:rsidRDefault="00FA40A3">
            <w:pPr>
              <w:jc w:val="center"/>
              <w:rPr>
                <w:b/>
                <w:sz w:val="28"/>
                <w:szCs w:val="28"/>
                <w:lang w:val="ru-RU"/>
              </w:rPr>
            </w:pPr>
            <w:r w:rsidRPr="00FA40A3">
              <w:rPr>
                <w:b/>
                <w:sz w:val="28"/>
                <w:szCs w:val="28"/>
                <w:lang w:val="en-US"/>
              </w:rPr>
              <w:t>1semester</w:t>
            </w:r>
          </w:p>
        </w:tc>
      </w:tr>
      <w:tr w:rsidR="00FA40A3" w:rsidRPr="00FA40A3" w:rsidTr="00FA40A3">
        <w:trPr>
          <w:cantSplit/>
          <w:trHeight w:val="266"/>
        </w:trPr>
        <w:tc>
          <w:tcPr>
            <w:tcW w:w="10396" w:type="dxa"/>
            <w:gridSpan w:val="5"/>
            <w:tcBorders>
              <w:top w:val="single" w:sz="4" w:space="0" w:color="auto"/>
              <w:left w:val="single" w:sz="4" w:space="0" w:color="auto"/>
              <w:bottom w:val="single" w:sz="4" w:space="0" w:color="auto"/>
              <w:right w:val="single" w:sz="4" w:space="0" w:color="auto"/>
            </w:tcBorders>
            <w:hideMark/>
          </w:tcPr>
          <w:p w:rsidR="00FA40A3" w:rsidRPr="00FA40A3" w:rsidRDefault="00FA40A3">
            <w:pPr>
              <w:jc w:val="center"/>
              <w:rPr>
                <w:b/>
                <w:sz w:val="28"/>
                <w:szCs w:val="28"/>
                <w:lang w:val="en-US"/>
              </w:rPr>
            </w:pPr>
            <w:r w:rsidRPr="00FA40A3">
              <w:rPr>
                <w:b/>
                <w:sz w:val="28"/>
                <w:szCs w:val="28"/>
                <w:lang w:val="en-GB"/>
              </w:rPr>
              <w:t>The Module</w:t>
            </w:r>
            <w:r w:rsidRPr="00FA40A3">
              <w:rPr>
                <w:b/>
                <w:sz w:val="28"/>
                <w:szCs w:val="28"/>
                <w:lang w:val="en-US"/>
              </w:rPr>
              <w:t xml:space="preserve"> №1 “History of architecture”</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rPr>
            </w:pPr>
            <w:r w:rsidRPr="00FA40A3">
              <w:rPr>
                <w:sz w:val="28"/>
                <w:szCs w:val="28"/>
              </w:rPr>
              <w:t>1.1</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rsidP="000E391F">
            <w:pPr>
              <w:pStyle w:val="af7"/>
              <w:rPr>
                <w:lang w:val="en-US"/>
              </w:rPr>
            </w:pPr>
            <w:r w:rsidRPr="00FA40A3">
              <w:rPr>
                <w:lang w:val="en-US"/>
              </w:rPr>
              <w:t>A</w:t>
            </w:r>
            <w:r w:rsidRPr="00FA40A3">
              <w:t>rchitecture of the ancient world</w:t>
            </w:r>
            <w:r w:rsidRPr="00FA40A3">
              <w:rPr>
                <w:lang w:val="en-US"/>
              </w:rPr>
              <w:t>: E</w:t>
            </w:r>
            <w:r w:rsidRPr="00FA40A3">
              <w:t>gypt</w:t>
            </w:r>
            <w:r w:rsidRPr="00FA40A3">
              <w:rPr>
                <w:lang w:val="en-US"/>
              </w:rPr>
              <w:t>, G</w:t>
            </w:r>
            <w:r w:rsidRPr="00FA40A3">
              <w:t>reek architecture</w:t>
            </w:r>
            <w:r w:rsidRPr="00FA40A3">
              <w:rPr>
                <w:lang w:val="en-US"/>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rPr>
              <w:t>1.</w:t>
            </w:r>
            <w:r w:rsidRPr="00FA40A3">
              <w:rPr>
                <w:sz w:val="28"/>
                <w:szCs w:val="28"/>
                <w:lang w:val="en-US"/>
              </w:rPr>
              <w:t>2</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rsidP="000E391F">
            <w:pPr>
              <w:pStyle w:val="af7"/>
              <w:rPr>
                <w:lang w:val="en-US"/>
              </w:rPr>
            </w:pPr>
            <w:r w:rsidRPr="00FA40A3">
              <w:rPr>
                <w:lang w:val="en-US"/>
              </w:rPr>
              <w:t>T</w:t>
            </w:r>
            <w:r w:rsidRPr="00FA40A3">
              <w:t>he middle ages</w:t>
            </w:r>
            <w:r w:rsidRPr="00FA40A3">
              <w:rPr>
                <w:lang w:val="en-US"/>
              </w:rPr>
              <w:t>:</w:t>
            </w:r>
            <w:r w:rsidRPr="00FA40A3">
              <w:t xml:space="preserve"> romanesque architecture</w:t>
            </w:r>
            <w:r w:rsidRPr="00FA40A3">
              <w:rPr>
                <w:lang w:val="en-US"/>
              </w:rPr>
              <w:t>,</w:t>
            </w:r>
            <w:r w:rsidRPr="00FA40A3">
              <w:t xml:space="preserve"> gothic architecture</w:t>
            </w:r>
            <w:r w:rsidRPr="00FA40A3">
              <w:rPr>
                <w:lang w:val="en-US"/>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rPr>
              <w:t>1.</w:t>
            </w:r>
            <w:r w:rsidRPr="00FA40A3">
              <w:rPr>
                <w:sz w:val="28"/>
                <w:szCs w:val="28"/>
                <w:lang w:val="en-US"/>
              </w:rPr>
              <w:t>3</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rsidP="000E391F">
            <w:pPr>
              <w:pStyle w:val="af7"/>
              <w:rPr>
                <w:lang w:val="en-US"/>
              </w:rPr>
            </w:pPr>
            <w:r w:rsidRPr="00FA40A3">
              <w:rPr>
                <w:lang w:val="en-US"/>
              </w:rPr>
              <w:t>R</w:t>
            </w:r>
            <w:r w:rsidRPr="00FA40A3">
              <w:t>enaissance architecture</w:t>
            </w:r>
            <w:r w:rsidRPr="00FA40A3">
              <w:rPr>
                <w:lang w:val="en-US"/>
              </w:rPr>
              <w:t>. B</w:t>
            </w:r>
            <w:r w:rsidRPr="00FA40A3">
              <w:t>aroque architecture</w:t>
            </w:r>
            <w:r w:rsidRPr="00FA40A3">
              <w:rPr>
                <w:lang w:val="en-US"/>
              </w:rPr>
              <w:t>. R</w:t>
            </w:r>
            <w:r w:rsidRPr="00FA40A3">
              <w:t>ococo</w:t>
            </w:r>
            <w:r w:rsidRPr="00FA40A3">
              <w:rPr>
                <w:lang w:val="en-US"/>
              </w:rPr>
              <w:t>.a</w:t>
            </w:r>
            <w:r w:rsidRPr="00FA40A3">
              <w:t>rchitecture</w:t>
            </w:r>
            <w:r w:rsidRPr="00FA40A3">
              <w:rPr>
                <w:lang w:val="en-US"/>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rPr>
              <w:t>1.</w:t>
            </w:r>
            <w:r w:rsidRPr="00FA40A3">
              <w:rPr>
                <w:sz w:val="28"/>
                <w:szCs w:val="28"/>
                <w:lang w:val="en-US"/>
              </w:rPr>
              <w:t>4</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rsidP="000E391F">
            <w:pPr>
              <w:pStyle w:val="af7"/>
              <w:rPr>
                <w:lang w:val="en-US"/>
              </w:rPr>
            </w:pPr>
            <w:r w:rsidRPr="00FA40A3">
              <w:rPr>
                <w:lang w:val="en-US"/>
              </w:rPr>
              <w:t>M</w:t>
            </w:r>
            <w:r w:rsidRPr="00FA40A3">
              <w:t>odern architecture</w:t>
            </w:r>
            <w:r w:rsidRPr="00FA40A3">
              <w:rPr>
                <w:lang w:val="en-US"/>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1.12</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lang w:val="en-GB"/>
              </w:rPr>
            </w:pPr>
            <w:r w:rsidRPr="00FA40A3">
              <w:rPr>
                <w:rFonts w:ascii="Times New Roman" w:hAnsi="Times New Roman" w:cs="Times New Roman"/>
                <w:color w:val="auto"/>
                <w:sz w:val="28"/>
                <w:szCs w:val="28"/>
                <w:lang w:val="en-GB"/>
              </w:rPr>
              <w:t>Module test</w:t>
            </w:r>
            <w:r w:rsidRPr="00FA40A3">
              <w:rPr>
                <w:rFonts w:ascii="Times New Roman" w:hAnsi="Times New Roman" w:cs="Times New Roman"/>
                <w:color w:val="auto"/>
                <w:sz w:val="28"/>
                <w:szCs w:val="28"/>
              </w:rPr>
              <w:t xml:space="preserve"> №1</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rPr>
            </w:pPr>
            <w:r w:rsidRPr="00FA40A3">
              <w:rPr>
                <w:rFonts w:ascii="Times New Roman" w:hAnsi="Times New Roman" w:cs="Times New Roman"/>
                <w:color w:val="auto"/>
                <w:sz w:val="28"/>
                <w:szCs w:val="28"/>
              </w:rPr>
              <w:t>4</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2</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2</w:t>
            </w:r>
          </w:p>
        </w:tc>
      </w:tr>
      <w:tr w:rsidR="00FA40A3" w:rsidRPr="00FA40A3" w:rsidTr="000C75B0">
        <w:trPr>
          <w:cantSplit/>
          <w:trHeight w:val="266"/>
        </w:trPr>
        <w:tc>
          <w:tcPr>
            <w:tcW w:w="6982" w:type="dxa"/>
            <w:gridSpan w:val="2"/>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 xml:space="preserve">Total for the Module </w:t>
            </w:r>
            <w:r w:rsidRPr="00FA40A3">
              <w:rPr>
                <w:rFonts w:ascii="Times New Roman" w:hAnsi="Times New Roman" w:cs="Times New Roman"/>
                <w:b/>
                <w:color w:val="auto"/>
                <w:sz w:val="28"/>
                <w:szCs w:val="28"/>
              </w:rPr>
              <w:t>№ 1</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40</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26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b/>
                <w:sz w:val="28"/>
                <w:szCs w:val="28"/>
                <w:lang w:val="en-US"/>
              </w:rPr>
            </w:pPr>
            <w:r w:rsidRPr="00FA40A3">
              <w:rPr>
                <w:b/>
                <w:sz w:val="28"/>
                <w:szCs w:val="28"/>
                <w:lang w:val="en-US"/>
              </w:rPr>
              <w:t>14</w:t>
            </w:r>
          </w:p>
        </w:tc>
      </w:tr>
      <w:tr w:rsidR="00FA40A3" w:rsidRPr="00FA40A3" w:rsidTr="00FA40A3">
        <w:trPr>
          <w:cantSplit/>
          <w:trHeight w:val="266"/>
        </w:trPr>
        <w:tc>
          <w:tcPr>
            <w:tcW w:w="10396" w:type="dxa"/>
            <w:gridSpan w:val="5"/>
            <w:tcBorders>
              <w:top w:val="single" w:sz="4" w:space="0" w:color="auto"/>
              <w:left w:val="single" w:sz="4" w:space="0" w:color="auto"/>
              <w:bottom w:val="single" w:sz="4" w:space="0" w:color="auto"/>
              <w:right w:val="single" w:sz="4" w:space="0" w:color="auto"/>
            </w:tcBorders>
            <w:hideMark/>
          </w:tcPr>
          <w:p w:rsidR="00FA40A3" w:rsidRPr="00FA40A3" w:rsidRDefault="00FA40A3">
            <w:pPr>
              <w:jc w:val="center"/>
              <w:rPr>
                <w:b/>
                <w:sz w:val="28"/>
                <w:szCs w:val="28"/>
                <w:lang w:val="en-US"/>
              </w:rPr>
            </w:pPr>
            <w:r w:rsidRPr="00FA40A3">
              <w:rPr>
                <w:b/>
                <w:sz w:val="28"/>
                <w:szCs w:val="28"/>
                <w:lang w:val="en-GB"/>
              </w:rPr>
              <w:t>The Module</w:t>
            </w:r>
            <w:r w:rsidRPr="00FA40A3">
              <w:rPr>
                <w:b/>
                <w:sz w:val="28"/>
                <w:szCs w:val="28"/>
                <w:lang w:val="en-US"/>
              </w:rPr>
              <w:t xml:space="preserve"> № 2</w:t>
            </w:r>
            <w:r w:rsidRPr="00FA40A3">
              <w:rPr>
                <w:b/>
                <w:sz w:val="28"/>
                <w:szCs w:val="28"/>
                <w:lang w:val="en-GB"/>
              </w:rPr>
              <w:t xml:space="preserve"> </w:t>
            </w:r>
            <w:r w:rsidRPr="00FA40A3">
              <w:rPr>
                <w:b/>
                <w:sz w:val="28"/>
                <w:szCs w:val="28"/>
                <w:lang w:val="en-US"/>
              </w:rPr>
              <w:t>“</w:t>
            </w:r>
            <w:r w:rsidRPr="00FA40A3">
              <w:rPr>
                <w:b/>
                <w:sz w:val="28"/>
                <w:szCs w:val="28"/>
                <w:lang w:val="en-GB"/>
              </w:rPr>
              <w:t>Architecture of buildings and constructions</w:t>
            </w:r>
            <w:r w:rsidRPr="00FA40A3">
              <w:rPr>
                <w:b/>
                <w:sz w:val="28"/>
                <w:szCs w:val="28"/>
                <w:lang w:val="en-US"/>
              </w:rPr>
              <w:t>”</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rPr>
            </w:pPr>
            <w:r w:rsidRPr="00FA40A3">
              <w:rPr>
                <w:sz w:val="28"/>
                <w:szCs w:val="28"/>
              </w:rPr>
              <w:t>2.1</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rPr>
                <w:sz w:val="28"/>
                <w:szCs w:val="28"/>
                <w:lang w:val="en-US"/>
              </w:rPr>
            </w:pPr>
            <w:r w:rsidRPr="00FA40A3">
              <w:rPr>
                <w:sz w:val="28"/>
                <w:szCs w:val="28"/>
                <w:lang w:val="en-US"/>
              </w:rPr>
              <w:t>Foundation and subfloor. Walls.</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tabs>
                <w:tab w:val="left" w:pos="315"/>
                <w:tab w:val="center" w:pos="388"/>
              </w:tabs>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2.2</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rPr>
            </w:pPr>
            <w:r w:rsidRPr="00FA40A3">
              <w:rPr>
                <w:rFonts w:ascii="Times New Roman" w:hAnsi="Times New Roman" w:cs="Times New Roman"/>
                <w:color w:val="auto"/>
                <w:sz w:val="28"/>
                <w:szCs w:val="28"/>
                <w:lang w:val="en-US"/>
              </w:rPr>
              <w:t>Types of roofs.</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2.3</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lang w:val="en-GB"/>
              </w:rPr>
            </w:pPr>
            <w:r w:rsidRPr="00FA40A3">
              <w:rPr>
                <w:rFonts w:ascii="Times New Roman" w:hAnsi="Times New Roman" w:cs="Times New Roman"/>
                <w:color w:val="auto"/>
                <w:sz w:val="28"/>
                <w:szCs w:val="28"/>
                <w:lang w:val="en-US"/>
              </w:rPr>
              <w:t>Types of windows.</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7</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4</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rPr>
              <w:t>2.</w:t>
            </w:r>
            <w:r w:rsidRPr="00FA40A3">
              <w:rPr>
                <w:sz w:val="28"/>
                <w:szCs w:val="28"/>
                <w:lang w:val="en-US"/>
              </w:rPr>
              <w:t>4</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Types of arches.</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7</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rPr>
            </w:pPr>
            <w:r w:rsidRPr="00FA40A3">
              <w:rPr>
                <w:rFonts w:ascii="Times New Roman" w:hAnsi="Times New Roman" w:cs="Times New Roman"/>
                <w:color w:val="auto"/>
                <w:sz w:val="28"/>
                <w:szCs w:val="28"/>
              </w:rPr>
              <w:t>4</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2.5</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rPr>
                <w:sz w:val="28"/>
                <w:szCs w:val="28"/>
                <w:lang w:val="en-US"/>
              </w:rPr>
            </w:pPr>
            <w:r w:rsidRPr="00FA40A3">
              <w:rPr>
                <w:sz w:val="28"/>
                <w:szCs w:val="28"/>
                <w:lang w:val="en"/>
              </w:rPr>
              <w:t>Vault</w:t>
            </w:r>
            <w:r w:rsidRPr="00FA40A3">
              <w:rPr>
                <w:sz w:val="28"/>
                <w:szCs w:val="28"/>
                <w:lang w:val="en-GB"/>
              </w:rPr>
              <w:t xml:space="preserve">.  </w:t>
            </w:r>
            <w:r w:rsidRPr="00FA40A3">
              <w:rPr>
                <w:sz w:val="28"/>
                <w:szCs w:val="28"/>
                <w:lang w:val="en-US"/>
              </w:rPr>
              <w:t>Dome.</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4</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2</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2.6</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lang w:val="en-US"/>
              </w:rPr>
            </w:pPr>
            <w:r w:rsidRPr="00FA40A3">
              <w:rPr>
                <w:rFonts w:ascii="Times New Roman" w:hAnsi="Times New Roman" w:cs="Times New Roman"/>
                <w:color w:val="auto"/>
                <w:sz w:val="28"/>
                <w:szCs w:val="28"/>
              </w:rPr>
              <w:t>Homework</w:t>
            </w:r>
            <w:r w:rsidRPr="00FA40A3">
              <w:rPr>
                <w:rFonts w:ascii="Times New Roman" w:hAnsi="Times New Roman" w:cs="Times New Roman"/>
                <w:color w:val="auto"/>
                <w:sz w:val="28"/>
                <w:szCs w:val="28"/>
                <w:lang w:val="en-US"/>
              </w:rPr>
              <w:t xml:space="preserve"> #1</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8</w:t>
            </w:r>
          </w:p>
        </w:tc>
        <w:tc>
          <w:tcPr>
            <w:tcW w:w="1418" w:type="dxa"/>
            <w:tcBorders>
              <w:top w:val="single" w:sz="4" w:space="0" w:color="auto"/>
              <w:left w:val="single" w:sz="4" w:space="0" w:color="auto"/>
              <w:bottom w:val="single" w:sz="4" w:space="0" w:color="auto"/>
              <w:right w:val="single" w:sz="4" w:space="0" w:color="auto"/>
            </w:tcBorders>
            <w:vAlign w:val="bottom"/>
          </w:tcPr>
          <w:p w:rsidR="00FA40A3" w:rsidRPr="00FA40A3" w:rsidRDefault="00FA40A3" w:rsidP="000C75B0">
            <w:pPr>
              <w:pStyle w:val="8"/>
              <w:jc w:val="center"/>
              <w:rPr>
                <w:rFonts w:ascii="Times New Roman" w:hAnsi="Times New Roman" w:cs="Times New Roman"/>
                <w:color w:val="auto"/>
                <w:sz w:val="28"/>
                <w:szCs w:val="28"/>
              </w:rPr>
            </w:pP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8</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2.7</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GB"/>
              </w:rPr>
              <w:t xml:space="preserve">Module test </w:t>
            </w:r>
            <w:r w:rsidRPr="00FA40A3">
              <w:rPr>
                <w:rFonts w:ascii="Times New Roman" w:hAnsi="Times New Roman" w:cs="Times New Roman"/>
                <w:color w:val="auto"/>
                <w:sz w:val="28"/>
                <w:szCs w:val="28"/>
              </w:rPr>
              <w:t>№2</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2</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1</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1</w:t>
            </w:r>
          </w:p>
        </w:tc>
      </w:tr>
      <w:tr w:rsidR="00FA40A3" w:rsidRPr="00FA40A3" w:rsidTr="000C75B0">
        <w:trPr>
          <w:cantSplit/>
          <w:trHeight w:val="266"/>
        </w:trPr>
        <w:tc>
          <w:tcPr>
            <w:tcW w:w="6982" w:type="dxa"/>
            <w:gridSpan w:val="2"/>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 xml:space="preserve">Total for the Module </w:t>
            </w:r>
            <w:r w:rsidRPr="00FA40A3">
              <w:rPr>
                <w:rFonts w:ascii="Times New Roman" w:hAnsi="Times New Roman" w:cs="Times New Roman"/>
                <w:b/>
                <w:color w:val="auto"/>
                <w:sz w:val="28"/>
                <w:szCs w:val="28"/>
              </w:rPr>
              <w:t>№ 2</w:t>
            </w:r>
            <w:r w:rsidRPr="00FA40A3">
              <w:rPr>
                <w:rFonts w:ascii="Times New Roman" w:hAnsi="Times New Roman" w:cs="Times New Roman"/>
                <w:b/>
                <w:color w:val="auto"/>
                <w:sz w:val="28"/>
                <w:szCs w:val="28"/>
                <w:lang w:val="en-US"/>
              </w:rPr>
              <w:t xml:space="preserve"> </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48</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25</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b/>
                <w:sz w:val="28"/>
                <w:szCs w:val="28"/>
                <w:lang w:val="en-US"/>
              </w:rPr>
            </w:pPr>
            <w:r w:rsidRPr="00FA40A3">
              <w:rPr>
                <w:b/>
                <w:sz w:val="28"/>
                <w:szCs w:val="28"/>
                <w:lang w:val="en-US"/>
              </w:rPr>
              <w:t>23</w:t>
            </w:r>
          </w:p>
        </w:tc>
      </w:tr>
      <w:tr w:rsidR="00FA40A3" w:rsidRPr="00FA40A3" w:rsidTr="000C75B0">
        <w:trPr>
          <w:cantSplit/>
          <w:trHeight w:val="266"/>
        </w:trPr>
        <w:tc>
          <w:tcPr>
            <w:tcW w:w="6982" w:type="dxa"/>
            <w:gridSpan w:val="2"/>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b/>
                <w:color w:val="auto"/>
                <w:sz w:val="28"/>
                <w:szCs w:val="28"/>
              </w:rPr>
            </w:pPr>
            <w:r w:rsidRPr="00FA40A3">
              <w:rPr>
                <w:rFonts w:ascii="Times New Roman" w:hAnsi="Times New Roman" w:cs="Times New Roman"/>
                <w:b/>
                <w:color w:val="auto"/>
                <w:sz w:val="28"/>
                <w:szCs w:val="28"/>
                <w:lang w:val="en-US"/>
              </w:rPr>
              <w:t xml:space="preserve"> Total for 1</w:t>
            </w:r>
            <w:r w:rsidRPr="00FA40A3">
              <w:rPr>
                <w:rFonts w:ascii="Times New Roman" w:hAnsi="Times New Roman" w:cs="Times New Roman"/>
                <w:b/>
                <w:color w:val="auto"/>
                <w:sz w:val="28"/>
                <w:szCs w:val="28"/>
                <w:vertAlign w:val="superscript"/>
                <w:lang w:val="en-US"/>
              </w:rPr>
              <w:t>st</w:t>
            </w:r>
            <w:r w:rsidRPr="00FA40A3">
              <w:rPr>
                <w:rFonts w:ascii="Times New Roman" w:hAnsi="Times New Roman" w:cs="Times New Roman"/>
                <w:b/>
                <w:color w:val="auto"/>
                <w:sz w:val="28"/>
                <w:szCs w:val="28"/>
                <w:lang w:val="en-US"/>
              </w:rPr>
              <w:t xml:space="preserve"> semester</w:t>
            </w:r>
            <w:r w:rsidRPr="00FA40A3">
              <w:rPr>
                <w:rFonts w:ascii="Times New Roman" w:hAnsi="Times New Roman" w:cs="Times New Roman"/>
                <w:b/>
                <w:color w:val="auto"/>
                <w:sz w:val="28"/>
                <w:szCs w:val="28"/>
                <w:lang w:val="en-GB"/>
              </w:rPr>
              <w:t xml:space="preserve"> </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88</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51</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b/>
                <w:sz w:val="28"/>
                <w:szCs w:val="28"/>
                <w:lang w:val="en-US"/>
              </w:rPr>
            </w:pPr>
            <w:r w:rsidRPr="00FA40A3">
              <w:rPr>
                <w:b/>
                <w:sz w:val="28"/>
                <w:szCs w:val="28"/>
                <w:lang w:val="en-US"/>
              </w:rPr>
              <w:t>37</w:t>
            </w:r>
          </w:p>
        </w:tc>
      </w:tr>
      <w:tr w:rsidR="00FA40A3" w:rsidRPr="00FA40A3" w:rsidTr="00FA40A3">
        <w:trPr>
          <w:cantSplit/>
          <w:trHeight w:val="266"/>
        </w:trPr>
        <w:tc>
          <w:tcPr>
            <w:tcW w:w="10396" w:type="dxa"/>
            <w:gridSpan w:val="5"/>
            <w:tcBorders>
              <w:top w:val="single" w:sz="4" w:space="0" w:color="auto"/>
              <w:left w:val="single" w:sz="4" w:space="0" w:color="auto"/>
              <w:bottom w:val="single" w:sz="4" w:space="0" w:color="auto"/>
              <w:right w:val="single" w:sz="4" w:space="0" w:color="auto"/>
            </w:tcBorders>
            <w:hideMark/>
          </w:tcPr>
          <w:p w:rsidR="00FA40A3" w:rsidRPr="00FA40A3" w:rsidRDefault="00FA40A3">
            <w:pPr>
              <w:jc w:val="center"/>
              <w:rPr>
                <w:b/>
                <w:sz w:val="28"/>
                <w:szCs w:val="28"/>
                <w:lang w:val="ru-RU"/>
              </w:rPr>
            </w:pPr>
            <w:r w:rsidRPr="00FA40A3">
              <w:rPr>
                <w:b/>
                <w:sz w:val="28"/>
                <w:szCs w:val="28"/>
                <w:lang w:val="en-US"/>
              </w:rPr>
              <w:t>2 semester</w:t>
            </w:r>
          </w:p>
        </w:tc>
      </w:tr>
      <w:tr w:rsidR="00FA40A3" w:rsidRPr="00FA40A3" w:rsidTr="00FA40A3">
        <w:trPr>
          <w:cantSplit/>
          <w:trHeight w:val="266"/>
        </w:trPr>
        <w:tc>
          <w:tcPr>
            <w:tcW w:w="10396" w:type="dxa"/>
            <w:gridSpan w:val="5"/>
            <w:tcBorders>
              <w:top w:val="single" w:sz="4" w:space="0" w:color="auto"/>
              <w:left w:val="single" w:sz="4" w:space="0" w:color="auto"/>
              <w:bottom w:val="single" w:sz="4" w:space="0" w:color="auto"/>
              <w:right w:val="single" w:sz="4" w:space="0" w:color="auto"/>
            </w:tcBorders>
            <w:hideMark/>
          </w:tcPr>
          <w:p w:rsidR="00FA40A3" w:rsidRPr="00FA40A3" w:rsidRDefault="00FA40A3">
            <w:pPr>
              <w:jc w:val="center"/>
              <w:rPr>
                <w:b/>
                <w:sz w:val="28"/>
                <w:szCs w:val="28"/>
                <w:lang w:val="en-US"/>
              </w:rPr>
            </w:pPr>
            <w:r w:rsidRPr="00FA40A3">
              <w:rPr>
                <w:b/>
                <w:sz w:val="28"/>
                <w:szCs w:val="28"/>
                <w:lang w:val="en-US"/>
              </w:rPr>
              <w:t>The Module №3 “Airport constructions and types”</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rPr>
            </w:pPr>
            <w:r w:rsidRPr="00FA40A3">
              <w:rPr>
                <w:sz w:val="28"/>
                <w:szCs w:val="28"/>
              </w:rPr>
              <w:lastRenderedPageBreak/>
              <w:t>3.1</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ind w:right="-57"/>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 xml:space="preserve">The construction of modern airport. </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3.2</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ind w:right="-57"/>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Air terminal. Traffic control tower. Hangars.</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3.3</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ind w:right="-57"/>
              <w:rPr>
                <w:rFonts w:ascii="Times New Roman" w:hAnsi="Times New Roman" w:cs="Times New Roman"/>
                <w:color w:val="auto"/>
                <w:sz w:val="28"/>
                <w:szCs w:val="28"/>
                <w:lang w:val="en-US"/>
              </w:rPr>
            </w:pPr>
            <w:r w:rsidRPr="00FA40A3">
              <w:rPr>
                <w:rFonts w:ascii="Times New Roman" w:hAnsi="Times New Roman" w:cs="Times New Roman"/>
                <w:color w:val="auto"/>
                <w:spacing w:val="-6"/>
                <w:sz w:val="28"/>
                <w:szCs w:val="28"/>
                <w:lang w:val="en-US"/>
              </w:rPr>
              <w:t>“Boryspil” airport.</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rPr>
            </w:pPr>
            <w:r w:rsidRPr="00FA40A3">
              <w:rPr>
                <w:rFonts w:ascii="Times New Roman" w:hAnsi="Times New Roman" w:cs="Times New Roman"/>
                <w:color w:val="auto"/>
                <w:sz w:val="28"/>
                <w:szCs w:val="28"/>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rPr>
            </w:pPr>
            <w:r w:rsidRPr="00FA40A3">
              <w:rPr>
                <w:sz w:val="28"/>
                <w:szCs w:val="28"/>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3.4</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3"/>
              <w:shd w:val="clear" w:color="auto" w:fill="FFFFFF"/>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w:t>
            </w:r>
            <w:r w:rsidRPr="00FA40A3">
              <w:rPr>
                <w:rFonts w:ascii="Times New Roman" w:hAnsi="Times New Roman" w:cs="Times New Roman"/>
                <w:color w:val="auto"/>
                <w:sz w:val="28"/>
                <w:szCs w:val="28"/>
                <w:lang w:val="en-GB"/>
              </w:rPr>
              <w:t>Heathrow”</w:t>
            </w:r>
            <w:r w:rsidRPr="00FA40A3">
              <w:rPr>
                <w:rFonts w:ascii="Times New Roman" w:hAnsi="Times New Roman" w:cs="Times New Roman"/>
                <w:color w:val="auto"/>
                <w:spacing w:val="-6"/>
                <w:sz w:val="28"/>
                <w:szCs w:val="28"/>
                <w:lang w:val="en-US"/>
              </w:rPr>
              <w:t xml:space="preserve"> airport</w:t>
            </w:r>
            <w:r w:rsidRPr="00FA40A3">
              <w:rPr>
                <w:rFonts w:ascii="Times New Roman" w:hAnsi="Times New Roman" w:cs="Times New Roman"/>
                <w:color w:val="auto"/>
                <w:sz w:val="28"/>
                <w:szCs w:val="28"/>
              </w:rPr>
              <w:t>.</w:t>
            </w:r>
            <w:r w:rsidRPr="00FA40A3">
              <w:rPr>
                <w:rFonts w:ascii="Times New Roman" w:hAnsi="Times New Roman" w:cs="Times New Roman"/>
                <w:bCs w:val="0"/>
                <w:color w:val="auto"/>
                <w:sz w:val="28"/>
                <w:szCs w:val="28"/>
              </w:rPr>
              <w:t xml:space="preserve"> </w:t>
            </w:r>
            <w:hyperlink r:id="rId34" w:history="1">
              <w:r w:rsidRPr="00FA40A3">
                <w:rPr>
                  <w:rStyle w:val="af2"/>
                  <w:rFonts w:ascii="Times New Roman" w:hAnsi="Times New Roman" w:cs="Times New Roman"/>
                  <w:i w:val="0"/>
                  <w:iCs w:val="0"/>
                  <w:color w:val="auto"/>
                  <w:sz w:val="28"/>
                  <w:szCs w:val="28"/>
                </w:rPr>
                <w:t>John F</w:t>
              </w:r>
              <w:r w:rsidRPr="00FA40A3">
                <w:rPr>
                  <w:rStyle w:val="af3"/>
                  <w:rFonts w:ascii="Times New Roman" w:hAnsi="Times New Roman" w:cs="Times New Roman"/>
                  <w:bCs w:val="0"/>
                  <w:color w:val="auto"/>
                  <w:sz w:val="28"/>
                  <w:szCs w:val="28"/>
                  <w:lang w:val="en-US"/>
                </w:rPr>
                <w:t>.</w:t>
              </w:r>
              <w:r w:rsidRPr="00FA40A3">
                <w:rPr>
                  <w:rStyle w:val="af2"/>
                  <w:rFonts w:ascii="Times New Roman" w:hAnsi="Times New Roman" w:cs="Times New Roman"/>
                  <w:i w:val="0"/>
                  <w:iCs w:val="0"/>
                  <w:color w:val="auto"/>
                  <w:sz w:val="28"/>
                  <w:szCs w:val="28"/>
                </w:rPr>
                <w:t>Kennedy International Airport</w:t>
              </w:r>
            </w:hyperlink>
            <w:r w:rsidRPr="00FA40A3">
              <w:rPr>
                <w:rFonts w:ascii="Times New Roman" w:hAnsi="Times New Roman" w:cs="Times New Roman"/>
                <w:bCs w:val="0"/>
                <w:color w:val="auto"/>
                <w:sz w:val="28"/>
                <w:szCs w:val="28"/>
                <w:lang w:val="en-US"/>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rPr>
            </w:pPr>
            <w:r w:rsidRPr="00FA40A3">
              <w:rPr>
                <w:rFonts w:ascii="Times New Roman" w:hAnsi="Times New Roman" w:cs="Times New Roman"/>
                <w:color w:val="auto"/>
                <w:sz w:val="28"/>
                <w:szCs w:val="28"/>
              </w:rPr>
              <w:t>10</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rPr>
            </w:pPr>
            <w:r w:rsidRPr="00FA40A3">
              <w:rPr>
                <w:rFonts w:ascii="Times New Roman" w:hAnsi="Times New Roman" w:cs="Times New Roman"/>
                <w:color w:val="auto"/>
                <w:sz w:val="28"/>
                <w:szCs w:val="28"/>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rPr>
            </w:pPr>
            <w:r w:rsidRPr="00FA40A3">
              <w:rPr>
                <w:sz w:val="28"/>
                <w:szCs w:val="28"/>
              </w:rPr>
              <w:t>4</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rPr>
            </w:pPr>
            <w:r w:rsidRPr="00FA40A3">
              <w:rPr>
                <w:sz w:val="28"/>
                <w:szCs w:val="28"/>
              </w:rPr>
              <w:t>3.5</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ind w:right="-57"/>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GB"/>
              </w:rPr>
              <w:t xml:space="preserve">Module test </w:t>
            </w:r>
            <w:r w:rsidRPr="00FA40A3">
              <w:rPr>
                <w:rFonts w:ascii="Times New Roman" w:hAnsi="Times New Roman" w:cs="Times New Roman"/>
                <w:color w:val="auto"/>
                <w:sz w:val="28"/>
                <w:szCs w:val="28"/>
              </w:rPr>
              <w:t>№</w:t>
            </w:r>
            <w:r w:rsidRPr="00FA40A3">
              <w:rPr>
                <w:rFonts w:ascii="Times New Roman" w:hAnsi="Times New Roman" w:cs="Times New Roman"/>
                <w:color w:val="auto"/>
                <w:sz w:val="28"/>
                <w:szCs w:val="28"/>
                <w:lang w:val="en-US"/>
              </w:rPr>
              <w:t>3</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4</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2</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2</w:t>
            </w:r>
          </w:p>
        </w:tc>
      </w:tr>
      <w:tr w:rsidR="00FA40A3" w:rsidRPr="00FA40A3" w:rsidTr="000C75B0">
        <w:trPr>
          <w:cantSplit/>
          <w:trHeight w:val="266"/>
        </w:trPr>
        <w:tc>
          <w:tcPr>
            <w:tcW w:w="6982" w:type="dxa"/>
            <w:gridSpan w:val="2"/>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ind w:left="708"/>
              <w:rPr>
                <w:rFonts w:ascii="Times New Roman" w:hAnsi="Times New Roman" w:cs="Times New Roman"/>
                <w:b/>
                <w:color w:val="auto"/>
                <w:sz w:val="28"/>
                <w:szCs w:val="28"/>
              </w:rPr>
            </w:pPr>
            <w:r w:rsidRPr="00FA40A3">
              <w:rPr>
                <w:rFonts w:ascii="Times New Roman" w:hAnsi="Times New Roman" w:cs="Times New Roman"/>
                <w:b/>
                <w:color w:val="auto"/>
                <w:sz w:val="28"/>
                <w:szCs w:val="28"/>
                <w:lang w:val="en-US"/>
              </w:rPr>
              <w:t xml:space="preserve">Total for the Module </w:t>
            </w:r>
            <w:r w:rsidRPr="00FA40A3">
              <w:rPr>
                <w:rFonts w:ascii="Times New Roman" w:hAnsi="Times New Roman" w:cs="Times New Roman"/>
                <w:b/>
                <w:color w:val="auto"/>
                <w:sz w:val="28"/>
                <w:szCs w:val="28"/>
              </w:rPr>
              <w:t>№3</w:t>
            </w:r>
            <w:r w:rsidRPr="00FA40A3">
              <w:rPr>
                <w:rFonts w:ascii="Times New Roman" w:hAnsi="Times New Roman" w:cs="Times New Roman"/>
                <w:b/>
                <w:color w:val="auto"/>
                <w:sz w:val="28"/>
                <w:szCs w:val="28"/>
                <w:lang w:val="en-US"/>
              </w:rPr>
              <w:t xml:space="preserve"> </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41</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26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b/>
                <w:sz w:val="28"/>
                <w:szCs w:val="28"/>
                <w:lang w:val="en-US"/>
              </w:rPr>
            </w:pPr>
            <w:r w:rsidRPr="00FA40A3">
              <w:rPr>
                <w:b/>
                <w:sz w:val="28"/>
                <w:szCs w:val="28"/>
                <w:lang w:val="en-US"/>
              </w:rPr>
              <w:t>15</w:t>
            </w:r>
          </w:p>
        </w:tc>
      </w:tr>
      <w:tr w:rsidR="00FA40A3" w:rsidRPr="00FA40A3" w:rsidTr="00FA40A3">
        <w:trPr>
          <w:cantSplit/>
          <w:trHeight w:val="266"/>
        </w:trPr>
        <w:tc>
          <w:tcPr>
            <w:tcW w:w="10396" w:type="dxa"/>
            <w:gridSpan w:val="5"/>
            <w:tcBorders>
              <w:top w:val="single" w:sz="4" w:space="0" w:color="auto"/>
              <w:left w:val="single" w:sz="4" w:space="0" w:color="auto"/>
              <w:bottom w:val="single" w:sz="4" w:space="0" w:color="auto"/>
              <w:right w:val="single" w:sz="4" w:space="0" w:color="auto"/>
            </w:tcBorders>
            <w:hideMark/>
          </w:tcPr>
          <w:p w:rsidR="00FA40A3" w:rsidRPr="00FA40A3" w:rsidRDefault="00FA40A3">
            <w:pPr>
              <w:jc w:val="center"/>
              <w:rPr>
                <w:b/>
                <w:sz w:val="28"/>
                <w:szCs w:val="28"/>
                <w:lang w:val="en-US"/>
              </w:rPr>
            </w:pPr>
            <w:r w:rsidRPr="00FA40A3">
              <w:rPr>
                <w:b/>
                <w:sz w:val="28"/>
                <w:szCs w:val="28"/>
                <w:lang w:val="en-GB"/>
              </w:rPr>
              <w:t>The Module</w:t>
            </w:r>
            <w:r w:rsidRPr="00FA40A3">
              <w:rPr>
                <w:b/>
                <w:sz w:val="28"/>
                <w:szCs w:val="28"/>
                <w:lang w:val="en-US"/>
              </w:rPr>
              <w:t xml:space="preserve"> №4 “Runway”</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4.1</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The meaning of Runway. Parts of Runway.</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4.2</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rPr>
            </w:pPr>
            <w:r w:rsidRPr="00FA40A3">
              <w:rPr>
                <w:rFonts w:ascii="Times New Roman" w:hAnsi="Times New Roman" w:cs="Times New Roman"/>
                <w:color w:val="auto"/>
                <w:sz w:val="28"/>
                <w:szCs w:val="28"/>
                <w:lang w:val="en-US"/>
              </w:rPr>
              <w:t>Runway location.</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4.3</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Runway maintenance.</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9</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3</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4.4</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Taxiways.</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4</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2</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4.5</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Airdrome runway pavement.</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6</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4</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2</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4.6</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Home work #2</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8</w:t>
            </w:r>
          </w:p>
        </w:tc>
        <w:tc>
          <w:tcPr>
            <w:tcW w:w="1418" w:type="dxa"/>
            <w:tcBorders>
              <w:top w:val="single" w:sz="4" w:space="0" w:color="auto"/>
              <w:left w:val="single" w:sz="4" w:space="0" w:color="auto"/>
              <w:bottom w:val="single" w:sz="4" w:space="0" w:color="auto"/>
              <w:right w:val="single" w:sz="4" w:space="0" w:color="auto"/>
            </w:tcBorders>
            <w:vAlign w:val="bottom"/>
          </w:tcPr>
          <w:p w:rsidR="00FA40A3" w:rsidRPr="00FA40A3" w:rsidRDefault="00FA40A3" w:rsidP="000C75B0">
            <w:pPr>
              <w:pStyle w:val="8"/>
              <w:jc w:val="center"/>
              <w:rPr>
                <w:rFonts w:ascii="Times New Roman" w:hAnsi="Times New Roman" w:cs="Times New Roman"/>
                <w:color w:val="auto"/>
                <w:sz w:val="28"/>
                <w:szCs w:val="28"/>
                <w:lang w:val="en-US"/>
              </w:rPr>
            </w:pP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8</w:t>
            </w:r>
          </w:p>
        </w:tc>
      </w:tr>
      <w:tr w:rsidR="00FA40A3" w:rsidRPr="00FA40A3" w:rsidTr="000C75B0">
        <w:trPr>
          <w:cantSplit/>
          <w:trHeight w:val="266"/>
        </w:trPr>
        <w:tc>
          <w:tcPr>
            <w:tcW w:w="690" w:type="dxa"/>
            <w:tcBorders>
              <w:top w:val="single" w:sz="4" w:space="0" w:color="auto"/>
              <w:left w:val="single" w:sz="4" w:space="0" w:color="auto"/>
              <w:bottom w:val="single" w:sz="4" w:space="0" w:color="auto"/>
              <w:right w:val="single" w:sz="4" w:space="0" w:color="auto"/>
            </w:tcBorders>
            <w:hideMark/>
          </w:tcPr>
          <w:p w:rsidR="00FA40A3" w:rsidRPr="00FA40A3" w:rsidRDefault="00FA40A3">
            <w:pPr>
              <w:tabs>
                <w:tab w:val="left" w:pos="851"/>
              </w:tabs>
              <w:ind w:left="-57" w:right="-57"/>
              <w:jc w:val="center"/>
              <w:rPr>
                <w:sz w:val="28"/>
                <w:szCs w:val="28"/>
                <w:lang w:val="en-US"/>
              </w:rPr>
            </w:pPr>
            <w:r w:rsidRPr="00FA40A3">
              <w:rPr>
                <w:sz w:val="28"/>
                <w:szCs w:val="28"/>
                <w:lang w:val="en-US"/>
              </w:rPr>
              <w:t>4.7</w:t>
            </w:r>
          </w:p>
        </w:tc>
        <w:tc>
          <w:tcPr>
            <w:tcW w:w="6292" w:type="dxa"/>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GB"/>
              </w:rPr>
              <w:t xml:space="preserve">Module test </w:t>
            </w:r>
            <w:r w:rsidRPr="00FA40A3">
              <w:rPr>
                <w:rFonts w:ascii="Times New Roman" w:hAnsi="Times New Roman" w:cs="Times New Roman"/>
                <w:color w:val="auto"/>
                <w:sz w:val="28"/>
                <w:szCs w:val="28"/>
              </w:rPr>
              <w:t>№</w:t>
            </w:r>
            <w:r w:rsidRPr="00FA40A3">
              <w:rPr>
                <w:rFonts w:ascii="Times New Roman" w:hAnsi="Times New Roman" w:cs="Times New Roman"/>
                <w:color w:val="auto"/>
                <w:sz w:val="28"/>
                <w:szCs w:val="28"/>
                <w:lang w:val="en-US"/>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4</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color w:val="auto"/>
                <w:sz w:val="28"/>
                <w:szCs w:val="28"/>
                <w:lang w:val="en-US"/>
              </w:rPr>
            </w:pPr>
            <w:r w:rsidRPr="00FA40A3">
              <w:rPr>
                <w:rFonts w:ascii="Times New Roman" w:hAnsi="Times New Roman" w:cs="Times New Roman"/>
                <w:color w:val="auto"/>
                <w:sz w:val="28"/>
                <w:szCs w:val="28"/>
                <w:lang w:val="en-US"/>
              </w:rPr>
              <w:t>2</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sz w:val="28"/>
                <w:szCs w:val="28"/>
                <w:lang w:val="en-US"/>
              </w:rPr>
            </w:pPr>
            <w:r w:rsidRPr="00FA40A3">
              <w:rPr>
                <w:sz w:val="28"/>
                <w:szCs w:val="28"/>
                <w:lang w:val="en-US"/>
              </w:rPr>
              <w:t>2</w:t>
            </w:r>
          </w:p>
        </w:tc>
      </w:tr>
      <w:tr w:rsidR="00FA40A3" w:rsidRPr="00FA40A3" w:rsidTr="000C75B0">
        <w:trPr>
          <w:cantSplit/>
          <w:trHeight w:val="266"/>
        </w:trPr>
        <w:tc>
          <w:tcPr>
            <w:tcW w:w="6982" w:type="dxa"/>
            <w:gridSpan w:val="2"/>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b/>
                <w:color w:val="auto"/>
                <w:sz w:val="28"/>
                <w:szCs w:val="28"/>
              </w:rPr>
            </w:pPr>
            <w:r w:rsidRPr="00FA40A3">
              <w:rPr>
                <w:rFonts w:ascii="Times New Roman" w:hAnsi="Times New Roman" w:cs="Times New Roman"/>
                <w:b/>
                <w:color w:val="auto"/>
                <w:sz w:val="28"/>
                <w:szCs w:val="28"/>
                <w:lang w:val="en-US"/>
              </w:rPr>
              <w:t xml:space="preserve">Total for the Module </w:t>
            </w:r>
            <w:r w:rsidRPr="00FA40A3">
              <w:rPr>
                <w:rFonts w:ascii="Times New Roman" w:hAnsi="Times New Roman" w:cs="Times New Roman"/>
                <w:b/>
                <w:color w:val="auto"/>
                <w:sz w:val="28"/>
                <w:szCs w:val="28"/>
              </w:rPr>
              <w:t>№ 4</w:t>
            </w:r>
            <w:r w:rsidRPr="00FA40A3">
              <w:rPr>
                <w:rFonts w:ascii="Times New Roman" w:hAnsi="Times New Roman" w:cs="Times New Roman"/>
                <w:b/>
                <w:color w:val="auto"/>
                <w:sz w:val="28"/>
                <w:szCs w:val="28"/>
                <w:lang w:val="en-US"/>
              </w:rPr>
              <w:t xml:space="preserve"> </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51</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28</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b/>
                <w:sz w:val="28"/>
                <w:szCs w:val="28"/>
                <w:lang w:val="en-US"/>
              </w:rPr>
            </w:pPr>
            <w:r w:rsidRPr="00FA40A3">
              <w:rPr>
                <w:b/>
                <w:sz w:val="28"/>
                <w:szCs w:val="28"/>
                <w:lang w:val="en-US"/>
              </w:rPr>
              <w:t>23</w:t>
            </w:r>
          </w:p>
        </w:tc>
      </w:tr>
      <w:tr w:rsidR="00FA40A3" w:rsidRPr="00FA40A3" w:rsidTr="000C75B0">
        <w:trPr>
          <w:cantSplit/>
          <w:trHeight w:val="266"/>
        </w:trPr>
        <w:tc>
          <w:tcPr>
            <w:tcW w:w="6982" w:type="dxa"/>
            <w:gridSpan w:val="2"/>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b/>
                <w:color w:val="auto"/>
                <w:sz w:val="28"/>
                <w:szCs w:val="28"/>
              </w:rPr>
            </w:pPr>
            <w:r w:rsidRPr="00FA40A3">
              <w:rPr>
                <w:rFonts w:ascii="Times New Roman" w:hAnsi="Times New Roman" w:cs="Times New Roman"/>
                <w:b/>
                <w:color w:val="auto"/>
                <w:sz w:val="28"/>
                <w:szCs w:val="28"/>
                <w:lang w:val="en-US"/>
              </w:rPr>
              <w:t>Total for 2</w:t>
            </w:r>
            <w:r w:rsidRPr="00FA40A3">
              <w:rPr>
                <w:rFonts w:ascii="Times New Roman" w:hAnsi="Times New Roman" w:cs="Times New Roman"/>
                <w:b/>
                <w:color w:val="auto"/>
                <w:sz w:val="28"/>
                <w:szCs w:val="28"/>
                <w:vertAlign w:val="superscript"/>
                <w:lang w:val="en-US"/>
              </w:rPr>
              <w:t>nd</w:t>
            </w:r>
            <w:r w:rsidRPr="00FA40A3">
              <w:rPr>
                <w:rFonts w:ascii="Times New Roman" w:hAnsi="Times New Roman" w:cs="Times New Roman"/>
                <w:b/>
                <w:color w:val="auto"/>
                <w:sz w:val="28"/>
                <w:szCs w:val="28"/>
                <w:lang w:val="en-US"/>
              </w:rPr>
              <w:t xml:space="preserve"> semester  </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92</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54</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b/>
                <w:sz w:val="28"/>
                <w:szCs w:val="28"/>
                <w:lang w:val="en-US"/>
              </w:rPr>
            </w:pPr>
            <w:r w:rsidRPr="00FA40A3">
              <w:rPr>
                <w:b/>
                <w:sz w:val="28"/>
                <w:szCs w:val="28"/>
                <w:lang w:val="en-US"/>
              </w:rPr>
              <w:t>38</w:t>
            </w:r>
          </w:p>
        </w:tc>
      </w:tr>
      <w:tr w:rsidR="00FA40A3" w:rsidRPr="00FA40A3" w:rsidTr="000C75B0">
        <w:trPr>
          <w:cantSplit/>
          <w:trHeight w:val="266"/>
        </w:trPr>
        <w:tc>
          <w:tcPr>
            <w:tcW w:w="6982" w:type="dxa"/>
            <w:gridSpan w:val="2"/>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ru-RU"/>
              </w:rPr>
              <w:t xml:space="preserve"> </w:t>
            </w:r>
            <w:r w:rsidRPr="00FA40A3">
              <w:rPr>
                <w:rFonts w:ascii="Times New Roman" w:hAnsi="Times New Roman" w:cs="Times New Roman"/>
                <w:b/>
                <w:color w:val="auto"/>
                <w:sz w:val="28"/>
                <w:szCs w:val="28"/>
                <w:lang w:val="en-US"/>
              </w:rPr>
              <w:t xml:space="preserve">Total for the </w:t>
            </w:r>
            <w:r w:rsidRPr="00FA40A3">
              <w:rPr>
                <w:rFonts w:ascii="Times New Roman" w:hAnsi="Times New Roman" w:cs="Times New Roman"/>
                <w:b/>
                <w:color w:val="auto"/>
                <w:sz w:val="28"/>
                <w:szCs w:val="28"/>
                <w:lang w:val="en-GB"/>
              </w:rPr>
              <w:t xml:space="preserve">Year </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180</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105</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b/>
                <w:sz w:val="28"/>
                <w:szCs w:val="28"/>
              </w:rPr>
            </w:pPr>
            <w:r w:rsidRPr="00FA40A3">
              <w:rPr>
                <w:b/>
                <w:sz w:val="28"/>
                <w:szCs w:val="28"/>
                <w:lang w:val="en-US"/>
              </w:rPr>
              <w:t>75</w:t>
            </w:r>
          </w:p>
        </w:tc>
      </w:tr>
      <w:tr w:rsidR="00FA40A3" w:rsidRPr="00FA40A3" w:rsidTr="000C75B0">
        <w:trPr>
          <w:cantSplit/>
          <w:trHeight w:val="266"/>
        </w:trPr>
        <w:tc>
          <w:tcPr>
            <w:tcW w:w="6982" w:type="dxa"/>
            <w:gridSpan w:val="2"/>
            <w:tcBorders>
              <w:top w:val="single" w:sz="4" w:space="0" w:color="auto"/>
              <w:left w:val="single" w:sz="4" w:space="0" w:color="auto"/>
              <w:bottom w:val="single" w:sz="4" w:space="0" w:color="auto"/>
              <w:right w:val="single" w:sz="4" w:space="0" w:color="auto"/>
            </w:tcBorders>
            <w:hideMark/>
          </w:tcPr>
          <w:p w:rsidR="00FA40A3" w:rsidRPr="00FA40A3" w:rsidRDefault="00FA40A3">
            <w:pPr>
              <w:pStyle w:val="8"/>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 xml:space="preserve">Total for the Subject </w:t>
            </w:r>
          </w:p>
        </w:tc>
        <w:tc>
          <w:tcPr>
            <w:tcW w:w="992"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180</w:t>
            </w:r>
          </w:p>
        </w:tc>
        <w:tc>
          <w:tcPr>
            <w:tcW w:w="1418"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pStyle w:val="8"/>
              <w:jc w:val="center"/>
              <w:rPr>
                <w:rFonts w:ascii="Times New Roman" w:hAnsi="Times New Roman" w:cs="Times New Roman"/>
                <w:b/>
                <w:color w:val="auto"/>
                <w:sz w:val="28"/>
                <w:szCs w:val="28"/>
                <w:lang w:val="en-US"/>
              </w:rPr>
            </w:pPr>
            <w:r w:rsidRPr="00FA40A3">
              <w:rPr>
                <w:rFonts w:ascii="Times New Roman" w:hAnsi="Times New Roman" w:cs="Times New Roman"/>
                <w:b/>
                <w:color w:val="auto"/>
                <w:sz w:val="28"/>
                <w:szCs w:val="28"/>
                <w:lang w:val="en-US"/>
              </w:rPr>
              <w:t>105</w:t>
            </w:r>
          </w:p>
        </w:tc>
        <w:tc>
          <w:tcPr>
            <w:tcW w:w="1004" w:type="dxa"/>
            <w:tcBorders>
              <w:top w:val="single" w:sz="4" w:space="0" w:color="auto"/>
              <w:left w:val="single" w:sz="4" w:space="0" w:color="auto"/>
              <w:bottom w:val="single" w:sz="4" w:space="0" w:color="auto"/>
              <w:right w:val="single" w:sz="4" w:space="0" w:color="auto"/>
            </w:tcBorders>
            <w:vAlign w:val="bottom"/>
            <w:hideMark/>
          </w:tcPr>
          <w:p w:rsidR="00FA40A3" w:rsidRPr="00FA40A3" w:rsidRDefault="00FA40A3" w:rsidP="000C75B0">
            <w:pPr>
              <w:tabs>
                <w:tab w:val="left" w:pos="851"/>
              </w:tabs>
              <w:jc w:val="center"/>
              <w:rPr>
                <w:b/>
                <w:sz w:val="28"/>
                <w:szCs w:val="28"/>
                <w:lang w:val="en-US"/>
              </w:rPr>
            </w:pPr>
            <w:r w:rsidRPr="00FA40A3">
              <w:rPr>
                <w:b/>
                <w:sz w:val="28"/>
                <w:szCs w:val="28"/>
                <w:lang w:val="en-US"/>
              </w:rPr>
              <w:t>75</w:t>
            </w:r>
          </w:p>
        </w:tc>
      </w:tr>
    </w:tbl>
    <w:p w:rsidR="00435B3B" w:rsidRDefault="00435B3B" w:rsidP="00A54853">
      <w:pPr>
        <w:widowControl w:val="0"/>
        <w:tabs>
          <w:tab w:val="right" w:leader="dot" w:pos="9356"/>
        </w:tabs>
        <w:autoSpaceDE w:val="0"/>
        <w:autoSpaceDN w:val="0"/>
        <w:adjustRightInd w:val="0"/>
        <w:spacing w:line="360" w:lineRule="auto"/>
        <w:rPr>
          <w:rFonts w:ascii="Times New Roman CYR" w:hAnsi="Times New Roman CYR" w:cs="Times New Roman CYR"/>
          <w:bCs/>
          <w:sz w:val="28"/>
          <w:szCs w:val="28"/>
        </w:rPr>
      </w:pPr>
    </w:p>
    <w:p w:rsidR="00BF0E6D" w:rsidRDefault="00BF0E6D" w:rsidP="00BF0E6D">
      <w:pPr>
        <w:pStyle w:val="afff0"/>
        <w:jc w:val="center"/>
      </w:pPr>
      <w:r w:rsidRPr="00FA40A3">
        <w:rPr>
          <w:b/>
        </w:rPr>
        <w:t xml:space="preserve">Фрагмент робочої програми з </w:t>
      </w:r>
      <w:r w:rsidRPr="00BF0E6D">
        <w:rPr>
          <w:b/>
        </w:rPr>
        <w:t>навчальної дисципліни</w:t>
      </w:r>
      <w:r w:rsidRPr="00BF0E6D">
        <w:t xml:space="preserve"> </w:t>
      </w:r>
    </w:p>
    <w:p w:rsidR="007B2423" w:rsidRPr="00FA40A3" w:rsidRDefault="00BF0E6D" w:rsidP="00A54853">
      <w:pPr>
        <w:pStyle w:val="afff0"/>
        <w:jc w:val="center"/>
      </w:pPr>
      <w:r>
        <w:rPr>
          <w:b/>
        </w:rPr>
        <w:t>«</w:t>
      </w:r>
      <w:r w:rsidRPr="00BF0E6D">
        <w:rPr>
          <w:b/>
        </w:rPr>
        <w:t>Іноземна мова</w:t>
      </w:r>
      <w:r>
        <w:rPr>
          <w:b/>
        </w:rPr>
        <w:t xml:space="preserve"> (за професійним спрямуванням</w:t>
      </w:r>
      <w:r w:rsidRPr="00BF0E6D">
        <w:rPr>
          <w:b/>
        </w:rPr>
        <w:t>)</w:t>
      </w:r>
      <w:r>
        <w:rPr>
          <w:b/>
        </w:rPr>
        <w:t>»</w:t>
      </w:r>
    </w:p>
    <w:p w:rsidR="00FA40A3" w:rsidRPr="00FA40A3" w:rsidRDefault="00FA40A3" w:rsidP="00BF0E6D">
      <w:pPr>
        <w:pStyle w:val="afff0"/>
        <w:jc w:val="center"/>
        <w:rPr>
          <w:b/>
        </w:rPr>
      </w:pPr>
      <w:r w:rsidRPr="00FA40A3">
        <w:rPr>
          <w:b/>
        </w:rPr>
        <w:t>ПОЯСНЮВАЛЬНА ЗАПИСКА</w:t>
      </w:r>
    </w:p>
    <w:p w:rsidR="00FA40A3" w:rsidRPr="00FA40A3" w:rsidRDefault="00FA40A3" w:rsidP="003A6A92">
      <w:pPr>
        <w:pStyle w:val="afff0"/>
        <w:ind w:firstLine="567"/>
        <w:rPr>
          <w:iCs/>
        </w:rPr>
      </w:pPr>
      <w:r w:rsidRPr="00FA40A3">
        <w:rPr>
          <w:b/>
        </w:rPr>
        <w:t xml:space="preserve">1.1. </w:t>
      </w:r>
      <w:r w:rsidRPr="00FA40A3">
        <w:rPr>
          <w:b/>
          <w:iCs/>
        </w:rPr>
        <w:t>Місце навчальної дисципліни в системі професійної підготовки фахівця</w:t>
      </w:r>
      <w:r w:rsidRPr="00FA40A3">
        <w:rPr>
          <w:iCs/>
        </w:rPr>
        <w:t xml:space="preserve"> </w:t>
      </w:r>
    </w:p>
    <w:p w:rsidR="00FA40A3" w:rsidRPr="00FA40A3" w:rsidRDefault="00FA40A3" w:rsidP="003A6A92">
      <w:pPr>
        <w:pStyle w:val="afff0"/>
        <w:ind w:firstLine="567"/>
        <w:rPr>
          <w:iCs/>
        </w:rPr>
      </w:pPr>
      <w:r w:rsidRPr="00FA40A3">
        <w:rPr>
          <w:iCs/>
        </w:rPr>
        <w:t xml:space="preserve">Навчання професійно-орієнтованій іноземній мові є невід’ємною складовою підготовки студентів до переходу від вивчення іноземної мови як навчальної дисципліни, до її практичного використання з професійною метою. Практичне володіння іноземною мовою дає змогу вивчати світові стандарти, </w:t>
      </w:r>
      <w:r w:rsidRPr="00FA40A3">
        <w:rPr>
          <w:iCs/>
        </w:rPr>
        <w:lastRenderedPageBreak/>
        <w:t xml:space="preserve">інформативну літературу з метою прийняття самостійного професійно-значущого рішення. </w:t>
      </w:r>
    </w:p>
    <w:p w:rsidR="00FA40A3" w:rsidRPr="0062176E" w:rsidRDefault="00FA40A3" w:rsidP="003A6A92">
      <w:pPr>
        <w:pStyle w:val="afff0"/>
        <w:ind w:firstLine="567"/>
        <w:rPr>
          <w:b/>
        </w:rPr>
      </w:pPr>
      <w:r w:rsidRPr="00FA40A3">
        <w:rPr>
          <w:b/>
        </w:rPr>
        <w:t>1.2. Мета викладання навчальної дисципліни</w:t>
      </w:r>
    </w:p>
    <w:p w:rsidR="00FA40A3" w:rsidRPr="00FA40A3" w:rsidRDefault="00FA40A3" w:rsidP="00BF0E6D">
      <w:pPr>
        <w:pStyle w:val="afff0"/>
        <w:ind w:firstLine="567"/>
        <w:rPr>
          <w:iCs/>
        </w:rPr>
      </w:pPr>
      <w:r w:rsidRPr="00FA40A3">
        <w:t>Метою викладання дисципліни "Іноземна мова (за професійним спрямуванням) " є забезпечення та формування у студентів професійної мовної компетенції, що сприятиме їхньому ефективному функціонуванню у культурному розмаїтті навчального та професійного середовища. Основною метою вивчення навчальної дисципліни студентами Інституту інформаційно-діагностичних систем є практичне оволодіння іноземною мовою на базі професійно-орієнтованого навчання в обсязі тематики, яка визначена даною програмою.</w:t>
      </w:r>
      <w:r w:rsidRPr="00FA40A3">
        <w:rPr>
          <w:iCs/>
        </w:rPr>
        <w:t xml:space="preserve"> </w:t>
      </w:r>
    </w:p>
    <w:p w:rsidR="00FA40A3" w:rsidRPr="00FA40A3" w:rsidRDefault="00FA40A3" w:rsidP="00BF0E6D">
      <w:pPr>
        <w:pStyle w:val="afff0"/>
        <w:ind w:firstLine="567"/>
      </w:pPr>
      <w:r w:rsidRPr="00FA40A3">
        <w:rPr>
          <w:b/>
        </w:rPr>
        <w:t>1.3. Завдання вивчення навчальної дисципліни</w:t>
      </w:r>
    </w:p>
    <w:p w:rsidR="00FA40A3" w:rsidRPr="00FA40A3" w:rsidRDefault="00FA40A3" w:rsidP="00BF0E6D">
      <w:pPr>
        <w:pStyle w:val="afff0"/>
        <w:ind w:firstLine="567"/>
      </w:pPr>
      <w:r w:rsidRPr="00FA40A3">
        <w:t>Завданнями вивчення навчальної дисципліни є:</w:t>
      </w:r>
    </w:p>
    <w:p w:rsidR="00BF0E6D" w:rsidRDefault="00BF0E6D" w:rsidP="00BF0E6D">
      <w:pPr>
        <w:pStyle w:val="afff0"/>
        <w:ind w:firstLine="0"/>
      </w:pPr>
      <w:r w:rsidRPr="007B2423">
        <w:rPr>
          <w:b/>
        </w:rPr>
        <w:t>-</w:t>
      </w:r>
      <w:r>
        <w:t> </w:t>
      </w:r>
      <w:r w:rsidR="00FA40A3" w:rsidRPr="00FA40A3">
        <w:t>удосконалення та подальший розвиток набутих у школі знань, навичок та вмінь з іноземної мови в різних видах мовної діяльності;</w:t>
      </w:r>
    </w:p>
    <w:p w:rsidR="00BF0E6D" w:rsidRDefault="00BF0E6D" w:rsidP="00BF0E6D">
      <w:pPr>
        <w:pStyle w:val="afff0"/>
        <w:ind w:firstLine="0"/>
      </w:pPr>
      <w:r w:rsidRPr="007B2423">
        <w:rPr>
          <w:b/>
        </w:rPr>
        <w:t>-</w:t>
      </w:r>
      <w:r>
        <w:t> </w:t>
      </w:r>
      <w:r w:rsidR="00FA40A3" w:rsidRPr="00FA40A3">
        <w:t>оволодіння термінологічною та загальномовною лексикою;</w:t>
      </w:r>
    </w:p>
    <w:p w:rsidR="00FA40A3" w:rsidRPr="00FA40A3" w:rsidRDefault="00BF0E6D" w:rsidP="00BF0E6D">
      <w:pPr>
        <w:pStyle w:val="afff0"/>
        <w:ind w:firstLine="0"/>
      </w:pPr>
      <w:r w:rsidRPr="007B2423">
        <w:rPr>
          <w:b/>
        </w:rPr>
        <w:t>-</w:t>
      </w:r>
      <w:r>
        <w:t> </w:t>
      </w:r>
      <w:r w:rsidR="00FA40A3" w:rsidRPr="00FA40A3">
        <w:t>набуття навичок читання та усного і письмового перекладу оригінальних</w:t>
      </w:r>
      <w:r w:rsidR="00FA40A3" w:rsidRPr="0062176E">
        <w:t xml:space="preserve"> </w:t>
      </w:r>
      <w:r w:rsidR="00FA40A3" w:rsidRPr="00FA40A3">
        <w:t>науково-технічних текстів за фахом, вміння розуміти іноземну мову як при безпосередньому спілкуванні так і у аудіо запису.</w:t>
      </w:r>
    </w:p>
    <w:p w:rsidR="00FA40A3" w:rsidRPr="00FA40A3" w:rsidRDefault="00FA40A3" w:rsidP="00BF0E6D">
      <w:pPr>
        <w:pStyle w:val="afff0"/>
        <w:ind w:firstLine="567"/>
        <w:rPr>
          <w:iCs/>
        </w:rPr>
      </w:pPr>
      <w:r w:rsidRPr="00FA40A3">
        <w:rPr>
          <w:b/>
        </w:rPr>
        <w:t xml:space="preserve">1.4. </w:t>
      </w:r>
      <w:r w:rsidRPr="00FA40A3">
        <w:rPr>
          <w:b/>
          <w:iCs/>
        </w:rPr>
        <w:t>Інтегровані вимоги до знань та умінь з навчальної дисципліни</w:t>
      </w:r>
      <w:r w:rsidRPr="00FA40A3">
        <w:rPr>
          <w:iCs/>
        </w:rPr>
        <w:t xml:space="preserve"> </w:t>
      </w:r>
    </w:p>
    <w:p w:rsidR="00FA40A3" w:rsidRPr="00FA40A3" w:rsidRDefault="00FA40A3" w:rsidP="00BF0E6D">
      <w:pPr>
        <w:pStyle w:val="afff0"/>
        <w:ind w:firstLine="567"/>
        <w:rPr>
          <w:iCs/>
        </w:rPr>
      </w:pPr>
      <w:r w:rsidRPr="00FA40A3">
        <w:rPr>
          <w:iCs/>
        </w:rPr>
        <w:t>У результаті вивчення даної навчальної дисципліни студент повинен:</w:t>
      </w:r>
    </w:p>
    <w:p w:rsidR="00FA40A3" w:rsidRPr="00FA40A3" w:rsidRDefault="00FA40A3" w:rsidP="00BF0E6D">
      <w:pPr>
        <w:pStyle w:val="afff0"/>
        <w:ind w:firstLine="0"/>
        <w:rPr>
          <w:b/>
        </w:rPr>
      </w:pPr>
      <w:r w:rsidRPr="00FA40A3">
        <w:rPr>
          <w:b/>
          <w:iCs/>
        </w:rPr>
        <w:t>Знати:</w:t>
      </w:r>
      <w:r w:rsidRPr="00FA40A3">
        <w:rPr>
          <w:b/>
          <w:iCs/>
        </w:rPr>
        <w:tab/>
      </w:r>
    </w:p>
    <w:p w:rsidR="00FA40A3" w:rsidRPr="00FA40A3" w:rsidRDefault="007B2423" w:rsidP="007B2423">
      <w:pPr>
        <w:pStyle w:val="afff0"/>
        <w:ind w:firstLine="0"/>
      </w:pPr>
      <w:r w:rsidRPr="007B2423">
        <w:rPr>
          <w:b/>
        </w:rPr>
        <w:t>-</w:t>
      </w:r>
      <w:r>
        <w:t> </w:t>
      </w:r>
      <w:r w:rsidR="00FA40A3" w:rsidRPr="00FA40A3">
        <w:t>основну термінологію з фаху;</w:t>
      </w:r>
    </w:p>
    <w:p w:rsidR="00BF0E6D" w:rsidRDefault="007B2423" w:rsidP="00BF0E6D">
      <w:pPr>
        <w:pStyle w:val="afff0"/>
        <w:ind w:firstLine="0"/>
      </w:pPr>
      <w:r w:rsidRPr="007B2423">
        <w:rPr>
          <w:b/>
        </w:rPr>
        <w:t>-</w:t>
      </w:r>
      <w:r>
        <w:t> </w:t>
      </w:r>
      <w:r w:rsidR="00FA40A3" w:rsidRPr="00FA40A3">
        <w:t>основні граматичні та лексичні особливості перекладу технічної</w:t>
      </w:r>
      <w:r w:rsidR="00BF0E6D">
        <w:t xml:space="preserve"> </w:t>
      </w:r>
      <w:r w:rsidR="00FA40A3" w:rsidRPr="00FA40A3">
        <w:t>літературиза фахом;</w:t>
      </w:r>
    </w:p>
    <w:p w:rsidR="00BF0E6D" w:rsidRDefault="007B2423" w:rsidP="00BF0E6D">
      <w:pPr>
        <w:pStyle w:val="afff0"/>
        <w:ind w:firstLine="0"/>
      </w:pPr>
      <w:r w:rsidRPr="007B2423">
        <w:rPr>
          <w:b/>
        </w:rPr>
        <w:t>-</w:t>
      </w:r>
      <w:r>
        <w:t> </w:t>
      </w:r>
      <w:r w:rsidR="00FA40A3" w:rsidRPr="00FA40A3">
        <w:t>основні правила роботи з науково-технічною літературою;</w:t>
      </w:r>
    </w:p>
    <w:p w:rsidR="00BF0E6D" w:rsidRDefault="007B2423" w:rsidP="00BF0E6D">
      <w:pPr>
        <w:pStyle w:val="afff0"/>
        <w:ind w:firstLine="0"/>
      </w:pPr>
      <w:r w:rsidRPr="007B2423">
        <w:rPr>
          <w:b/>
        </w:rPr>
        <w:t>-</w:t>
      </w:r>
      <w:r>
        <w:t> </w:t>
      </w:r>
      <w:r w:rsidR="00FA40A3" w:rsidRPr="00FA40A3">
        <w:t>словотвірні морфеми та моделі, особливо в галузі термінотворення;</w:t>
      </w:r>
    </w:p>
    <w:p w:rsidR="00FA40A3" w:rsidRPr="00FA40A3" w:rsidRDefault="007B2423" w:rsidP="00BF0E6D">
      <w:pPr>
        <w:pStyle w:val="afff0"/>
        <w:ind w:firstLine="0"/>
      </w:pPr>
      <w:r w:rsidRPr="007B2423">
        <w:rPr>
          <w:b/>
        </w:rPr>
        <w:t>-</w:t>
      </w:r>
      <w:r>
        <w:t> </w:t>
      </w:r>
      <w:r w:rsidR="00FA40A3" w:rsidRPr="00FA40A3">
        <w:t>основні граматичні явища, співвідношення їх форм та значе</w:t>
      </w:r>
      <w:r>
        <w:t>нь.</w:t>
      </w:r>
    </w:p>
    <w:p w:rsidR="00FA40A3" w:rsidRPr="00FA40A3" w:rsidRDefault="00FA40A3" w:rsidP="00BF0E6D">
      <w:pPr>
        <w:pStyle w:val="afff0"/>
        <w:ind w:firstLine="0"/>
      </w:pPr>
      <w:r w:rsidRPr="00FA40A3">
        <w:rPr>
          <w:b/>
        </w:rPr>
        <w:t>Вміти:</w:t>
      </w:r>
    </w:p>
    <w:p w:rsidR="00FA40A3" w:rsidRPr="00FA40A3" w:rsidRDefault="007B2423" w:rsidP="00BF0E6D">
      <w:pPr>
        <w:pStyle w:val="afff0"/>
        <w:ind w:firstLine="0"/>
        <w:rPr>
          <w:b/>
        </w:rPr>
      </w:pPr>
      <w:r w:rsidRPr="007B2423">
        <w:rPr>
          <w:b/>
        </w:rPr>
        <w:t>-</w:t>
      </w:r>
      <w:r>
        <w:t> </w:t>
      </w:r>
      <w:r w:rsidR="00FA40A3" w:rsidRPr="00FA40A3">
        <w:t>розуміти на слух монологічну і діалогічну мову;</w:t>
      </w:r>
    </w:p>
    <w:p w:rsidR="00FA40A3" w:rsidRPr="00FA40A3" w:rsidRDefault="007B2423" w:rsidP="00BF0E6D">
      <w:pPr>
        <w:pStyle w:val="afff0"/>
        <w:ind w:firstLine="0"/>
      </w:pPr>
      <w:r w:rsidRPr="007B2423">
        <w:rPr>
          <w:b/>
        </w:rPr>
        <w:lastRenderedPageBreak/>
        <w:t>-</w:t>
      </w:r>
      <w:r>
        <w:t> </w:t>
      </w:r>
      <w:r w:rsidR="00FA40A3" w:rsidRPr="00FA40A3">
        <w:t>виступати з повідомленням з питань, пов’язаних із спеціальністю;</w:t>
      </w:r>
    </w:p>
    <w:p w:rsidR="00FA40A3" w:rsidRPr="00FA40A3" w:rsidRDefault="007B2423" w:rsidP="00BF0E6D">
      <w:pPr>
        <w:pStyle w:val="afff0"/>
        <w:ind w:firstLine="0"/>
      </w:pPr>
      <w:r w:rsidRPr="007B2423">
        <w:rPr>
          <w:b/>
        </w:rPr>
        <w:t>-</w:t>
      </w:r>
      <w:r>
        <w:t> </w:t>
      </w:r>
      <w:r w:rsidR="00FA40A3" w:rsidRPr="00FA40A3">
        <w:t>приймати участь у бесіді-обговоренні;</w:t>
      </w:r>
    </w:p>
    <w:p w:rsidR="00BF0E6D" w:rsidRDefault="007B2423" w:rsidP="00BF0E6D">
      <w:pPr>
        <w:pStyle w:val="afff0"/>
        <w:ind w:firstLine="0"/>
      </w:pPr>
      <w:r w:rsidRPr="007B2423">
        <w:rPr>
          <w:b/>
        </w:rPr>
        <w:t>-</w:t>
      </w:r>
      <w:r>
        <w:t> </w:t>
      </w:r>
      <w:r w:rsidR="00FA40A3" w:rsidRPr="00FA40A3">
        <w:t>передавати в усній та письмовій формі здобуту при читанні</w:t>
      </w:r>
      <w:r w:rsidR="00BF0E6D">
        <w:t xml:space="preserve"> </w:t>
      </w:r>
      <w:r w:rsidR="00FA40A3" w:rsidRPr="00FA40A3">
        <w:t>інформацію як</w:t>
      </w:r>
      <w:r w:rsidR="00FA40A3" w:rsidRPr="00FA40A3">
        <w:rPr>
          <w:lang w:val="ru-RU"/>
        </w:rPr>
        <w:t xml:space="preserve"> </w:t>
      </w:r>
      <w:r w:rsidR="00FA40A3" w:rsidRPr="00FA40A3">
        <w:t xml:space="preserve">на </w:t>
      </w:r>
      <w:r w:rsidRPr="007B2423">
        <w:rPr>
          <w:b/>
        </w:rPr>
        <w:t>-</w:t>
      </w:r>
      <w:r>
        <w:t> </w:t>
      </w:r>
      <w:r w:rsidR="00FA40A3" w:rsidRPr="00FA40A3">
        <w:t>рідній, так і на іноземній мові;</w:t>
      </w:r>
    </w:p>
    <w:p w:rsidR="00FA40A3" w:rsidRPr="00FA40A3" w:rsidRDefault="007B2423" w:rsidP="00BF0E6D">
      <w:pPr>
        <w:pStyle w:val="afff0"/>
        <w:ind w:firstLine="0"/>
      </w:pPr>
      <w:r w:rsidRPr="007B2423">
        <w:rPr>
          <w:b/>
        </w:rPr>
        <w:t>-</w:t>
      </w:r>
      <w:r>
        <w:t> </w:t>
      </w:r>
      <w:r w:rsidR="00FA40A3" w:rsidRPr="00FA40A3">
        <w:t>розпізнавати граматичні явища і співвідносити їх форму із значенням при читанні і переробці тексту.</w:t>
      </w:r>
    </w:p>
    <w:p w:rsidR="00FA40A3" w:rsidRPr="00FA40A3" w:rsidRDefault="00FA40A3" w:rsidP="00BF0E6D">
      <w:pPr>
        <w:pStyle w:val="afff0"/>
        <w:ind w:firstLine="567"/>
        <w:rPr>
          <w:iCs/>
        </w:rPr>
      </w:pPr>
      <w:r w:rsidRPr="00FA40A3">
        <w:rPr>
          <w:b/>
        </w:rPr>
        <w:t xml:space="preserve">1.5. </w:t>
      </w:r>
      <w:r w:rsidRPr="00FA40A3">
        <w:rPr>
          <w:b/>
          <w:iCs/>
        </w:rPr>
        <w:t>Інтегровані вимоги до знань і умінь з навчальних модулів</w:t>
      </w:r>
      <w:r w:rsidRPr="00FA40A3">
        <w:rPr>
          <w:iCs/>
        </w:rPr>
        <w:t xml:space="preserve"> </w:t>
      </w:r>
    </w:p>
    <w:p w:rsidR="00FA40A3" w:rsidRPr="00FA40A3" w:rsidRDefault="00FA40A3" w:rsidP="00433793">
      <w:pPr>
        <w:pStyle w:val="afff0"/>
        <w:ind w:firstLine="567"/>
      </w:pPr>
      <w:r w:rsidRPr="00FA40A3">
        <w:t xml:space="preserve">Навчальний матеріал дисципліни структурований за модульним принципом і складається з двох класичних навчальних модулів. </w:t>
      </w:r>
    </w:p>
    <w:p w:rsidR="00FA40A3" w:rsidRPr="00FA40A3" w:rsidRDefault="00FA40A3" w:rsidP="00BF0E6D">
      <w:pPr>
        <w:pStyle w:val="afff0"/>
        <w:ind w:firstLine="567"/>
        <w:rPr>
          <w:iCs/>
        </w:rPr>
      </w:pPr>
      <w:r w:rsidRPr="00FA40A3">
        <w:rPr>
          <w:iCs/>
        </w:rPr>
        <w:t xml:space="preserve">1.5.1. У результаті засвоєння навчального матеріалу навчального модуля №1 </w:t>
      </w:r>
      <w:r w:rsidRPr="00FA40A3">
        <w:t xml:space="preserve">"Матеріали та машини для будівництва аеродромів. Експлуатація аеродромів влітку та взимку." </w:t>
      </w:r>
      <w:r w:rsidRPr="00FA40A3">
        <w:rPr>
          <w:iCs/>
        </w:rPr>
        <w:t>студент повинен:</w:t>
      </w:r>
    </w:p>
    <w:p w:rsidR="00FA40A3" w:rsidRPr="00FA40A3" w:rsidRDefault="00FA40A3" w:rsidP="00BF0E6D">
      <w:pPr>
        <w:pStyle w:val="afff0"/>
        <w:ind w:firstLine="0"/>
        <w:rPr>
          <w:iCs/>
        </w:rPr>
      </w:pPr>
      <w:r w:rsidRPr="00FA40A3">
        <w:rPr>
          <w:b/>
        </w:rPr>
        <w:t>Знати:</w:t>
      </w:r>
      <w:r w:rsidRPr="00FA40A3">
        <w:rPr>
          <w:b/>
        </w:rPr>
        <w:tab/>
      </w:r>
    </w:p>
    <w:p w:rsidR="007B2423" w:rsidRDefault="007B2423" w:rsidP="00BF0E6D">
      <w:pPr>
        <w:pStyle w:val="afff0"/>
        <w:ind w:firstLine="0"/>
      </w:pPr>
      <w:r w:rsidRPr="007B2423">
        <w:rPr>
          <w:b/>
        </w:rPr>
        <w:t>-</w:t>
      </w:r>
      <w:r>
        <w:t> </w:t>
      </w:r>
      <w:r w:rsidR="00FA40A3" w:rsidRPr="00FA40A3">
        <w:t xml:space="preserve">основну термінологію модуля №1; </w:t>
      </w:r>
    </w:p>
    <w:p w:rsidR="00FA40A3" w:rsidRPr="00FA40A3" w:rsidRDefault="007B2423" w:rsidP="00BF0E6D">
      <w:pPr>
        <w:pStyle w:val="afff0"/>
        <w:ind w:firstLine="0"/>
      </w:pPr>
      <w:r w:rsidRPr="007B2423">
        <w:rPr>
          <w:b/>
        </w:rPr>
        <w:t>-</w:t>
      </w:r>
      <w:r>
        <w:t> </w:t>
      </w:r>
      <w:r w:rsidR="00FA40A3" w:rsidRPr="00FA40A3">
        <w:t xml:space="preserve">граматичні правила з теми " Особливості наукового стилю мовлення "; </w:t>
      </w:r>
    </w:p>
    <w:p w:rsidR="00FA40A3" w:rsidRPr="00FA40A3" w:rsidRDefault="007B2423" w:rsidP="00BF0E6D">
      <w:pPr>
        <w:pStyle w:val="afff0"/>
        <w:ind w:firstLine="0"/>
        <w:rPr>
          <w:b/>
        </w:rPr>
      </w:pPr>
      <w:r w:rsidRPr="007B2423">
        <w:rPr>
          <w:b/>
        </w:rPr>
        <w:t>-</w:t>
      </w:r>
      <w:r>
        <w:t> </w:t>
      </w:r>
      <w:r w:rsidR="00FA40A3" w:rsidRPr="00FA40A3">
        <w:t>мовні кліше, характерні для науково-технічної літератури.</w:t>
      </w:r>
      <w:r w:rsidR="00FA40A3" w:rsidRPr="00FA40A3">
        <w:rPr>
          <w:b/>
        </w:rPr>
        <w:t xml:space="preserve"> </w:t>
      </w:r>
    </w:p>
    <w:p w:rsidR="00FA40A3" w:rsidRPr="00FA40A3" w:rsidRDefault="00FA40A3" w:rsidP="00BF0E6D">
      <w:pPr>
        <w:pStyle w:val="afff0"/>
        <w:ind w:firstLine="0"/>
        <w:rPr>
          <w:b/>
        </w:rPr>
      </w:pPr>
      <w:r w:rsidRPr="00FA40A3">
        <w:rPr>
          <w:b/>
        </w:rPr>
        <w:t>Вміти:</w:t>
      </w:r>
    </w:p>
    <w:p w:rsidR="00FA40A3" w:rsidRPr="00FA40A3" w:rsidRDefault="007B2423" w:rsidP="00BF0E6D">
      <w:pPr>
        <w:pStyle w:val="afff0"/>
        <w:ind w:firstLine="0"/>
      </w:pPr>
      <w:r w:rsidRPr="007B2423">
        <w:rPr>
          <w:b/>
        </w:rPr>
        <w:t>-</w:t>
      </w:r>
      <w:r>
        <w:t> </w:t>
      </w:r>
      <w:r w:rsidR="00FA40A3" w:rsidRPr="00FA40A3">
        <w:t xml:space="preserve">вести бесіду з тем модуля №1; </w:t>
      </w:r>
    </w:p>
    <w:p w:rsidR="00FA40A3" w:rsidRPr="00FA40A3" w:rsidRDefault="007B2423" w:rsidP="00BF0E6D">
      <w:pPr>
        <w:pStyle w:val="afff0"/>
        <w:ind w:firstLine="0"/>
      </w:pPr>
      <w:r w:rsidRPr="007B2423">
        <w:rPr>
          <w:b/>
        </w:rPr>
        <w:t>-</w:t>
      </w:r>
      <w:r>
        <w:t> </w:t>
      </w:r>
      <w:r w:rsidR="00FA40A3" w:rsidRPr="00FA40A3">
        <w:t xml:space="preserve">ставити питання, відповідати на них; </w:t>
      </w:r>
    </w:p>
    <w:p w:rsidR="00FA40A3" w:rsidRPr="00FA40A3" w:rsidRDefault="007B2423" w:rsidP="00BF0E6D">
      <w:pPr>
        <w:pStyle w:val="afff0"/>
        <w:ind w:firstLine="0"/>
      </w:pPr>
      <w:r w:rsidRPr="007B2423">
        <w:rPr>
          <w:b/>
        </w:rPr>
        <w:t>-</w:t>
      </w:r>
      <w:r>
        <w:t> </w:t>
      </w:r>
      <w:r w:rsidR="00FA40A3" w:rsidRPr="00FA40A3">
        <w:t>застосовувати граматичний матеріал даного модуля;</w:t>
      </w:r>
    </w:p>
    <w:p w:rsidR="00FA40A3" w:rsidRPr="00FA40A3" w:rsidRDefault="007B2423" w:rsidP="00BF0E6D">
      <w:pPr>
        <w:pStyle w:val="afff0"/>
        <w:ind w:firstLine="0"/>
      </w:pPr>
      <w:r w:rsidRPr="007B2423">
        <w:rPr>
          <w:b/>
        </w:rPr>
        <w:t>-</w:t>
      </w:r>
      <w:r>
        <w:t> </w:t>
      </w:r>
      <w:r w:rsidR="00FA40A3" w:rsidRPr="00FA40A3">
        <w:t xml:space="preserve">робити повідомлення на тематику модуля №1; </w:t>
      </w:r>
    </w:p>
    <w:p w:rsidR="00FA40A3" w:rsidRPr="00FA40A3" w:rsidRDefault="007B2423" w:rsidP="00BF0E6D">
      <w:pPr>
        <w:pStyle w:val="afff0"/>
        <w:ind w:firstLine="0"/>
      </w:pPr>
      <w:r w:rsidRPr="007B2423">
        <w:rPr>
          <w:b/>
        </w:rPr>
        <w:t>-</w:t>
      </w:r>
      <w:r>
        <w:t> </w:t>
      </w:r>
      <w:r w:rsidR="00FA40A3" w:rsidRPr="00FA40A3">
        <w:t>розуміти іноземну мову на слух на основі вивченого матеріалу.</w:t>
      </w:r>
    </w:p>
    <w:p w:rsidR="00FA40A3" w:rsidRPr="00FA40A3" w:rsidRDefault="00FA40A3" w:rsidP="00BF0E6D">
      <w:pPr>
        <w:pStyle w:val="afff0"/>
        <w:ind w:firstLine="567"/>
      </w:pPr>
      <w:r w:rsidRPr="00FA40A3">
        <w:rPr>
          <w:iCs/>
        </w:rPr>
        <w:t xml:space="preserve">1.5.2. У результаті засвоєння навчального матеріалу навчального модуля </w:t>
      </w:r>
      <w:r w:rsidRPr="00FA40A3">
        <w:t>№2 " Планування будівництва аеропорту."</w:t>
      </w:r>
      <w:r w:rsidRPr="00FA40A3">
        <w:rPr>
          <w:b/>
        </w:rPr>
        <w:t xml:space="preserve"> </w:t>
      </w:r>
      <w:r w:rsidRPr="00FA40A3">
        <w:t>студент повинен:</w:t>
      </w:r>
    </w:p>
    <w:p w:rsidR="00FA40A3" w:rsidRPr="00FA40A3" w:rsidRDefault="00FA40A3" w:rsidP="00BF0E6D">
      <w:pPr>
        <w:pStyle w:val="afff0"/>
        <w:ind w:firstLine="0"/>
        <w:rPr>
          <w:b/>
        </w:rPr>
      </w:pPr>
      <w:r w:rsidRPr="00FA40A3">
        <w:rPr>
          <w:b/>
        </w:rPr>
        <w:t>Знати:</w:t>
      </w:r>
      <w:r w:rsidRPr="00FA40A3">
        <w:rPr>
          <w:b/>
        </w:rPr>
        <w:tab/>
      </w:r>
    </w:p>
    <w:p w:rsidR="00FA40A3" w:rsidRPr="00FA40A3" w:rsidRDefault="007B2423" w:rsidP="00BF0E6D">
      <w:pPr>
        <w:pStyle w:val="afff0"/>
        <w:ind w:firstLine="0"/>
      </w:pPr>
      <w:r w:rsidRPr="007B2423">
        <w:rPr>
          <w:b/>
        </w:rPr>
        <w:t>-</w:t>
      </w:r>
      <w:r>
        <w:t> </w:t>
      </w:r>
      <w:r w:rsidR="00FA40A3" w:rsidRPr="00FA40A3">
        <w:t xml:space="preserve">основну термінологію модуля №2; </w:t>
      </w:r>
    </w:p>
    <w:p w:rsidR="00BF0E6D" w:rsidRDefault="007B2423" w:rsidP="00BF0E6D">
      <w:pPr>
        <w:pStyle w:val="afff0"/>
        <w:ind w:firstLine="0"/>
      </w:pPr>
      <w:r w:rsidRPr="007B2423">
        <w:rPr>
          <w:b/>
        </w:rPr>
        <w:t>-</w:t>
      </w:r>
      <w:r>
        <w:t> </w:t>
      </w:r>
      <w:r w:rsidR="00FA40A3" w:rsidRPr="00FA40A3">
        <w:t>граматичні правила з теми " Особливості граматики ділового</w:t>
      </w:r>
      <w:r w:rsidR="00BF0E6D">
        <w:t xml:space="preserve"> </w:t>
      </w:r>
      <w:r w:rsidR="00FA40A3" w:rsidRPr="00FA40A3">
        <w:t xml:space="preserve">листування "; </w:t>
      </w:r>
    </w:p>
    <w:p w:rsidR="00FA40A3" w:rsidRPr="00FA40A3" w:rsidRDefault="007B2423" w:rsidP="00BF0E6D">
      <w:pPr>
        <w:pStyle w:val="afff0"/>
        <w:ind w:firstLine="0"/>
        <w:rPr>
          <w:b/>
        </w:rPr>
      </w:pPr>
      <w:r w:rsidRPr="007B2423">
        <w:rPr>
          <w:b/>
        </w:rPr>
        <w:t>-</w:t>
      </w:r>
      <w:r>
        <w:t> </w:t>
      </w:r>
      <w:r w:rsidR="00BF0E6D">
        <w:t>м</w:t>
      </w:r>
      <w:r w:rsidR="00FA40A3" w:rsidRPr="00FA40A3">
        <w:t>овні кліше, характерні для науково-технічної літератури, ділових</w:t>
      </w:r>
      <w:r w:rsidR="00BF0E6D">
        <w:t xml:space="preserve"> </w:t>
      </w:r>
      <w:r w:rsidR="00FA40A3" w:rsidRPr="00FA40A3">
        <w:t>паперів.</w:t>
      </w:r>
      <w:r w:rsidR="00FA40A3" w:rsidRPr="00FA40A3">
        <w:rPr>
          <w:b/>
        </w:rPr>
        <w:t xml:space="preserve"> </w:t>
      </w:r>
    </w:p>
    <w:p w:rsidR="00FA40A3" w:rsidRPr="00FA40A3" w:rsidRDefault="00FA40A3" w:rsidP="00BF0E6D">
      <w:pPr>
        <w:pStyle w:val="afff0"/>
        <w:ind w:firstLine="0"/>
        <w:rPr>
          <w:b/>
        </w:rPr>
      </w:pPr>
      <w:r w:rsidRPr="00FA40A3">
        <w:rPr>
          <w:b/>
        </w:rPr>
        <w:t xml:space="preserve">Вміти: </w:t>
      </w:r>
    </w:p>
    <w:p w:rsidR="00FA40A3" w:rsidRPr="00FA40A3" w:rsidRDefault="007B2423" w:rsidP="00BF0E6D">
      <w:pPr>
        <w:pStyle w:val="afff0"/>
        <w:ind w:firstLine="0"/>
      </w:pPr>
      <w:r w:rsidRPr="007B2423">
        <w:rPr>
          <w:b/>
        </w:rPr>
        <w:t>-</w:t>
      </w:r>
      <w:r>
        <w:t> </w:t>
      </w:r>
      <w:r w:rsidR="00FA40A3" w:rsidRPr="00FA40A3">
        <w:t xml:space="preserve">вести бесіду з тем модуля №2; </w:t>
      </w:r>
    </w:p>
    <w:p w:rsidR="00FA40A3" w:rsidRPr="00FA40A3" w:rsidRDefault="007B2423" w:rsidP="00BF0E6D">
      <w:pPr>
        <w:pStyle w:val="afff0"/>
        <w:ind w:firstLine="0"/>
      </w:pPr>
      <w:r w:rsidRPr="007B2423">
        <w:rPr>
          <w:b/>
        </w:rPr>
        <w:lastRenderedPageBreak/>
        <w:t>-</w:t>
      </w:r>
      <w:r>
        <w:t> </w:t>
      </w:r>
      <w:r w:rsidR="00FA40A3" w:rsidRPr="00FA40A3">
        <w:t xml:space="preserve">ставити питання, відповідати на них; </w:t>
      </w:r>
    </w:p>
    <w:p w:rsidR="00FA40A3" w:rsidRPr="00FA40A3" w:rsidRDefault="007B2423" w:rsidP="00BF0E6D">
      <w:pPr>
        <w:pStyle w:val="afff0"/>
        <w:ind w:firstLine="0"/>
      </w:pPr>
      <w:r w:rsidRPr="007B2423">
        <w:rPr>
          <w:b/>
        </w:rPr>
        <w:t>-</w:t>
      </w:r>
      <w:r>
        <w:t> </w:t>
      </w:r>
      <w:r w:rsidR="00FA40A3" w:rsidRPr="00FA40A3">
        <w:t>застосовувати граматичний матеріал даного модуля;</w:t>
      </w:r>
    </w:p>
    <w:p w:rsidR="00FA40A3" w:rsidRPr="00FA40A3" w:rsidRDefault="007B2423" w:rsidP="00BF0E6D">
      <w:pPr>
        <w:pStyle w:val="afff0"/>
        <w:ind w:firstLine="0"/>
      </w:pPr>
      <w:r w:rsidRPr="007B2423">
        <w:rPr>
          <w:b/>
        </w:rPr>
        <w:t>-</w:t>
      </w:r>
      <w:r>
        <w:t> </w:t>
      </w:r>
      <w:r w:rsidR="00FA40A3" w:rsidRPr="00FA40A3">
        <w:t xml:space="preserve">робити повідомлення на тематику модуля №2; </w:t>
      </w:r>
    </w:p>
    <w:p w:rsidR="00FA40A3" w:rsidRPr="007B2423" w:rsidRDefault="007B2423" w:rsidP="007B2423">
      <w:pPr>
        <w:pStyle w:val="afff0"/>
        <w:ind w:firstLine="0"/>
      </w:pPr>
      <w:r w:rsidRPr="007B2423">
        <w:rPr>
          <w:b/>
        </w:rPr>
        <w:t>-</w:t>
      </w:r>
      <w:r>
        <w:t> </w:t>
      </w:r>
      <w:r w:rsidR="00FA40A3" w:rsidRPr="00FA40A3">
        <w:t>розуміти іноземну мову на слух на основі вивченого матеріалу.</w:t>
      </w:r>
    </w:p>
    <w:p w:rsidR="00FA40A3" w:rsidRPr="007B2423" w:rsidRDefault="00FA40A3" w:rsidP="007B2423">
      <w:pPr>
        <w:pStyle w:val="afff0"/>
        <w:rPr>
          <w:b/>
        </w:rPr>
      </w:pPr>
      <w:r w:rsidRPr="00FA40A3">
        <w:rPr>
          <w:b/>
        </w:rPr>
        <w:t>Міждисциплінарні зв’язки навчальної дисципліни</w:t>
      </w:r>
      <w:r w:rsidRPr="00FA40A3">
        <w:t xml:space="preserve"> </w:t>
      </w:r>
    </w:p>
    <w:p w:rsidR="00FA40A3" w:rsidRPr="00433793" w:rsidRDefault="00FF0025" w:rsidP="00BF0E6D">
      <w:pPr>
        <w:pStyle w:val="afff0"/>
        <w:ind w:right="282" w:firstLine="0"/>
        <w:rPr>
          <w:lang w:val="ru-RU"/>
        </w:rPr>
      </w:pPr>
      <w:r>
        <w:pict>
          <v:group id="_x0000_s2025" editas="canvas" style="width:480.15pt;height:280.65pt;mso-position-horizontal-relative:char;mso-position-vertical-relative:line" coordorigin="2339,3081" coordsize="7391,4320">
            <o:lock v:ext="edit" aspectratio="t"/>
            <v:shape id="_x0000_s2026" type="#_x0000_t75" style="position:absolute;left:2339;top:3081;width:7391;height:4320" o:preferrelative="f">
              <v:fill o:detectmouseclick="t"/>
              <v:path o:extrusionok="t" o:connecttype="none"/>
              <o:lock v:ext="edit" text="t"/>
            </v:shape>
            <v:roundrect id="_x0000_s2027" style="position:absolute;left:4910;top:4605;width:2366;height:1109" arcsize="10923f" fillcolor="aqua">
              <v:textbox style="mso-next-textbox:#_x0000_s2027">
                <w:txbxContent>
                  <w:p w:rsidR="00FF0025" w:rsidRDefault="00FF0025" w:rsidP="00FA40A3">
                    <w:r>
                      <w:t>Іноземна мова               (за професійним спрямуванням)</w:t>
                    </w:r>
                  </w:p>
                </w:txbxContent>
              </v:textbox>
            </v:roundrect>
            <v:roundrect id="_x0000_s2028" style="position:absolute;left:2981;top:3358;width:1385;height:693" arcsize="10923f" fillcolor="yellow">
              <v:textbox style="mso-next-textbox:#_x0000_s2028">
                <w:txbxContent>
                  <w:p w:rsidR="00FF0025" w:rsidRPr="00CF381B" w:rsidRDefault="00FF0025" w:rsidP="00FA40A3">
                    <w:r w:rsidRPr="00CF381B">
                      <w:t>Вступ до будівельної справи</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29" type="#_x0000_t176" style="position:absolute;left:5382;top:3220;width:1432;height:691" fillcolor="yellow">
              <v:textbox style="mso-next-textbox:#_x0000_s2029">
                <w:txbxContent>
                  <w:p w:rsidR="00FF0025" w:rsidRDefault="00FF0025" w:rsidP="00FA40A3">
                    <w:r>
                      <w:t>Інженерна графіка</w:t>
                    </w:r>
                  </w:p>
                </w:txbxContent>
              </v:textbox>
            </v:shape>
            <v:shape id="_x0000_s2030" type="#_x0000_t176" style="position:absolute;left:7749;top:4466;width:1360;height:692" fillcolor="yellow">
              <v:textbox style="mso-next-textbox:#_x0000_s2030">
                <w:txbxContent>
                  <w:p w:rsidR="00FF0025" w:rsidRDefault="00FF0025" w:rsidP="00FA40A3">
                    <w:r>
                      <w:t>Будівельна техніка</w:t>
                    </w:r>
                  </w:p>
                </w:txbxContent>
              </v:textbox>
            </v:shape>
            <v:shape id="_x0000_s2031" type="#_x0000_t176" style="position:absolute;left:3028;top:4466;width:1361;height:694" fillcolor="yellow">
              <v:textbox style="mso-next-textbox:#_x0000_s2031">
                <w:txbxContent>
                  <w:p w:rsidR="00FF0025" w:rsidRPr="00A5252C" w:rsidRDefault="00FF0025" w:rsidP="00FA40A3">
                    <w:r w:rsidRPr="00A5252C">
                      <w:t xml:space="preserve">Іноземна мова </w:t>
                    </w:r>
                  </w:p>
                </w:txbxContent>
              </v:textbox>
            </v:shape>
            <v:shape id="_x0000_s2032" type="#_x0000_t176" style="position:absolute;left:3015;top:5436;width:1397;height:693" fillcolor="yellow">
              <v:textbox style="mso-next-textbox:#_x0000_s2032">
                <w:txbxContent>
                  <w:p w:rsidR="00FF0025" w:rsidRDefault="00FF0025" w:rsidP="00FA40A3">
                    <w:r>
                      <w:t>Екологія</w:t>
                    </w:r>
                  </w:p>
                </w:txbxContent>
              </v:textbox>
            </v:shape>
            <v:shape id="_x0000_s2033" type="#_x0000_t176" style="position:absolute;left:5254;top:6406;width:1652;height:693" fillcolor="yellow">
              <v:textbox style="mso-next-textbox:#_x0000_s2033">
                <w:txbxContent>
                  <w:p w:rsidR="00FF0025" w:rsidRDefault="00FF0025" w:rsidP="00FA40A3">
                    <w:r>
                      <w:t>Інженерна геологія</w:t>
                    </w:r>
                  </w:p>
                </w:txbxContent>
              </v:textbox>
            </v:shape>
            <v:shape id="_x0000_s2034" type="#_x0000_t176" style="position:absolute;left:7747;top:5436;width:1421;height:692" fillcolor="yellow">
              <v:textbox style="mso-next-textbox:#_x0000_s2034">
                <w:txbxContent>
                  <w:p w:rsidR="00FF0025" w:rsidRDefault="00FF0025" w:rsidP="00FA40A3">
                    <w:r>
                      <w:t>Організація будівництва</w:t>
                    </w:r>
                  </w:p>
                </w:txbxContent>
              </v:textbox>
            </v:shape>
            <v:shape id="_x0000_s2035" type="#_x0000_t176" style="position:absolute;left:7761;top:6406;width:1409;height:693" fillcolor="yellow">
              <v:textbox style="mso-next-textbox:#_x0000_s2035">
                <w:txbxContent>
                  <w:p w:rsidR="00FF0025" w:rsidRDefault="00FF0025" w:rsidP="00FA40A3">
                    <w:r>
                      <w:t>Будівельна механіка</w:t>
                    </w:r>
                  </w:p>
                </w:txbxContent>
              </v:textbox>
            </v:shape>
            <v:shape id="_x0000_s2036" type="#_x0000_t176" style="position:absolute;left:2982;top:6406;width:1524;height:693" fillcolor="yellow">
              <v:textbox style="mso-next-textbox:#_x0000_s2036">
                <w:txbxContent>
                  <w:p w:rsidR="00FF0025" w:rsidRPr="00A5252C" w:rsidRDefault="00FF0025" w:rsidP="00FA40A3">
                    <w:r w:rsidRPr="00A5252C">
                      <w:t>Будівельне матеріалознавство</w:t>
                    </w:r>
                  </w:p>
                </w:txbxContent>
              </v:textbox>
            </v:shape>
            <v:shape id="_x0000_s2037" type="#_x0000_t176" style="position:absolute;left:7818;top:3358;width:1373;height:693" fillcolor="yellow">
              <v:textbox style="mso-next-textbox:#_x0000_s2037">
                <w:txbxContent>
                  <w:p w:rsidR="00FF0025" w:rsidRPr="00CF381B" w:rsidRDefault="00FF0025" w:rsidP="00FA40A3">
                    <w:r w:rsidRPr="00CF381B">
                      <w:t>Електротехніка в будівництві</w:t>
                    </w:r>
                  </w:p>
                </w:txbxContent>
              </v:textbox>
            </v:shape>
            <v:shape id="_x0000_s2038" type="#_x0000_t32" style="position:absolute;left:6971;top:5714;width:790;height:1039;flip:x y" o:connectortype="straight">
              <v:stroke endarrow="block"/>
            </v:shape>
            <v:shape id="_x0000_s2039" type="#_x0000_t32" style="position:absolute;left:7276;top:5438;width:471;height:344;flip:x y" o:connectortype="straight">
              <v:stroke startarrow="block" endarrow="block"/>
            </v:shape>
            <v:shape id="_x0000_s2040" type="#_x0000_t32" style="position:absolute;left:7276;top:4813;width:473;height:347;flip:x" o:connectortype="straight">
              <v:stroke endarrow="block"/>
            </v:shape>
            <v:shape id="_x0000_s2041" type="#_x0000_t32" style="position:absolute;left:7052;top:3704;width:766;height:972;flip:x" o:connectortype="straight">
              <v:stroke endarrow="block"/>
            </v:shape>
            <v:shape id="_x0000_s2042" type="#_x0000_t32" style="position:absolute;left:6093;top:3911;width:5;height:694;flip:x" o:connectortype="straight">
              <v:stroke endarrow="block"/>
            </v:shape>
            <v:shape id="_x0000_s2043" type="#_x0000_t32" style="position:absolute;left:4366;top:3704;width:566;height:1109" o:connectortype="straight">
              <v:stroke endarrow="block"/>
            </v:shape>
            <v:shape id="_x0000_s2044" type="#_x0000_t32" style="position:absolute;left:4389;top:4676;width:521;height:347" o:connectortype="straight">
              <v:stroke endarrow="block"/>
            </v:shape>
            <v:shape id="_x0000_s2045" type="#_x0000_t32" style="position:absolute;left:4412;top:5160;width:498;height:622;flip:y" o:connectortype="straight">
              <v:stroke endarrow="block"/>
            </v:shape>
            <v:shape id="_x0000_s2046" type="#_x0000_t32" style="position:absolute;left:4506;top:5714;width:669;height:1039;flip:y" o:connectortype="straight">
              <v:stroke endarrow="block"/>
            </v:shape>
            <v:shape id="_x0000_s2047" type="#_x0000_t32" style="position:absolute;left:6080;top:5714;width:13;height:692;flip:y" o:connectortype="straight">
              <v:stroke endarrow="block"/>
            </v:shape>
            <w10:wrap type="none"/>
            <w10:anchorlock/>
          </v:group>
        </w:pict>
      </w:r>
    </w:p>
    <w:p w:rsidR="00FA40A3" w:rsidRPr="007B2423" w:rsidRDefault="00BF0E6D" w:rsidP="00E06B65">
      <w:pPr>
        <w:pStyle w:val="afff0"/>
        <w:jc w:val="center"/>
        <w:rPr>
          <w:b/>
        </w:rPr>
      </w:pPr>
      <w:r w:rsidRPr="007B2423">
        <w:rPr>
          <w:b/>
        </w:rPr>
        <w:t>ЗМІСТ НАВЧАЛЬНОЇ ДИСЦИПЛІНИ</w:t>
      </w:r>
    </w:p>
    <w:p w:rsidR="00FA40A3" w:rsidRPr="007B2423" w:rsidRDefault="00FA40A3" w:rsidP="00E06B65">
      <w:pPr>
        <w:pStyle w:val="afff0"/>
        <w:jc w:val="center"/>
        <w:rPr>
          <w:b/>
        </w:rPr>
      </w:pPr>
      <w:r w:rsidRPr="007B2423">
        <w:rPr>
          <w:b/>
        </w:rPr>
        <w:t>Тематичний план навчальної дисципліни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095"/>
        <w:gridCol w:w="567"/>
        <w:gridCol w:w="426"/>
        <w:gridCol w:w="283"/>
        <w:gridCol w:w="851"/>
        <w:gridCol w:w="708"/>
      </w:tblGrid>
      <w:tr w:rsidR="007B2423" w:rsidRPr="007B2423" w:rsidTr="007B2423">
        <w:trPr>
          <w:cantSplit/>
          <w:trHeight w:val="577"/>
        </w:trPr>
        <w:tc>
          <w:tcPr>
            <w:tcW w:w="709" w:type="dxa"/>
            <w:vMerge w:val="restart"/>
            <w:vAlign w:val="center"/>
          </w:tcPr>
          <w:p w:rsidR="00BF0E6D" w:rsidRPr="007B2423" w:rsidRDefault="00BF0E6D" w:rsidP="0062036E">
            <w:pPr>
              <w:tabs>
                <w:tab w:val="left" w:pos="851"/>
              </w:tabs>
              <w:ind w:left="-57" w:right="-57"/>
              <w:jc w:val="center"/>
              <w:rPr>
                <w:sz w:val="24"/>
                <w:szCs w:val="24"/>
              </w:rPr>
            </w:pPr>
            <w:r w:rsidRPr="007B2423">
              <w:rPr>
                <w:sz w:val="24"/>
                <w:szCs w:val="24"/>
              </w:rPr>
              <w:t>№</w:t>
            </w:r>
          </w:p>
          <w:p w:rsidR="00BF0E6D" w:rsidRPr="007B2423" w:rsidRDefault="00BF0E6D" w:rsidP="0062036E">
            <w:pPr>
              <w:tabs>
                <w:tab w:val="left" w:pos="851"/>
              </w:tabs>
              <w:ind w:left="-57" w:right="-57"/>
              <w:jc w:val="center"/>
              <w:rPr>
                <w:sz w:val="24"/>
                <w:szCs w:val="24"/>
              </w:rPr>
            </w:pPr>
            <w:r w:rsidRPr="007B2423">
              <w:rPr>
                <w:sz w:val="24"/>
                <w:szCs w:val="24"/>
              </w:rPr>
              <w:t>пор.</w:t>
            </w:r>
          </w:p>
          <w:p w:rsidR="00BF0E6D" w:rsidRPr="007B2423" w:rsidRDefault="00BF0E6D" w:rsidP="0062036E">
            <w:pPr>
              <w:tabs>
                <w:tab w:val="left" w:pos="851"/>
              </w:tabs>
              <w:ind w:left="-57" w:right="-57"/>
              <w:jc w:val="center"/>
              <w:rPr>
                <w:sz w:val="24"/>
                <w:szCs w:val="24"/>
              </w:rPr>
            </w:pPr>
          </w:p>
        </w:tc>
        <w:tc>
          <w:tcPr>
            <w:tcW w:w="6095" w:type="dxa"/>
            <w:vMerge w:val="restart"/>
            <w:vAlign w:val="center"/>
          </w:tcPr>
          <w:p w:rsidR="00BF0E6D" w:rsidRPr="007B2423" w:rsidRDefault="00BF0E6D" w:rsidP="007B2423">
            <w:pPr>
              <w:pStyle w:val="8"/>
              <w:jc w:val="center"/>
              <w:rPr>
                <w:rFonts w:ascii="Times New Roman" w:hAnsi="Times New Roman" w:cs="Times New Roman"/>
                <w:color w:val="auto"/>
                <w:sz w:val="24"/>
                <w:szCs w:val="24"/>
              </w:rPr>
            </w:pPr>
            <w:r w:rsidRPr="007B2423">
              <w:rPr>
                <w:rFonts w:ascii="Times New Roman" w:hAnsi="Times New Roman" w:cs="Times New Roman"/>
                <w:color w:val="auto"/>
                <w:sz w:val="24"/>
                <w:szCs w:val="24"/>
              </w:rPr>
              <w:t>Назва теми</w:t>
            </w:r>
          </w:p>
        </w:tc>
        <w:tc>
          <w:tcPr>
            <w:tcW w:w="2835" w:type="dxa"/>
            <w:gridSpan w:val="5"/>
            <w:vAlign w:val="center"/>
          </w:tcPr>
          <w:p w:rsidR="00BF0E6D" w:rsidRPr="007B2423" w:rsidRDefault="007B2423" w:rsidP="0062036E">
            <w:pPr>
              <w:tabs>
                <w:tab w:val="left" w:pos="851"/>
              </w:tabs>
              <w:spacing w:line="216" w:lineRule="auto"/>
              <w:ind w:left="-57" w:right="-57"/>
              <w:jc w:val="center"/>
              <w:rPr>
                <w:sz w:val="24"/>
                <w:szCs w:val="24"/>
              </w:rPr>
            </w:pPr>
            <w:r>
              <w:rPr>
                <w:sz w:val="24"/>
                <w:szCs w:val="24"/>
              </w:rPr>
              <w:t xml:space="preserve">Обсяг навчальних </w:t>
            </w:r>
            <w:r w:rsidR="00BF0E6D" w:rsidRPr="007B2423">
              <w:rPr>
                <w:sz w:val="24"/>
                <w:szCs w:val="24"/>
              </w:rPr>
              <w:t>занять (год</w:t>
            </w:r>
            <w:r w:rsidR="00BF0E6D" w:rsidRPr="007B2423">
              <w:rPr>
                <w:sz w:val="24"/>
                <w:szCs w:val="24"/>
                <w:lang w:val="ru-RU"/>
              </w:rPr>
              <w:t>ин</w:t>
            </w:r>
            <w:r w:rsidR="00BF0E6D" w:rsidRPr="007B2423">
              <w:rPr>
                <w:sz w:val="24"/>
                <w:szCs w:val="24"/>
              </w:rPr>
              <w:t>.)</w:t>
            </w:r>
          </w:p>
        </w:tc>
      </w:tr>
      <w:tr w:rsidR="007B2423" w:rsidRPr="007B2423" w:rsidTr="007B2423">
        <w:trPr>
          <w:cantSplit/>
          <w:trHeight w:val="485"/>
        </w:trPr>
        <w:tc>
          <w:tcPr>
            <w:tcW w:w="709" w:type="dxa"/>
            <w:vMerge/>
            <w:vAlign w:val="center"/>
          </w:tcPr>
          <w:p w:rsidR="00BF0E6D" w:rsidRPr="007B2423" w:rsidRDefault="00BF0E6D" w:rsidP="0062036E">
            <w:pPr>
              <w:tabs>
                <w:tab w:val="left" w:pos="851"/>
              </w:tabs>
              <w:ind w:left="-57" w:right="-57"/>
              <w:jc w:val="center"/>
              <w:rPr>
                <w:sz w:val="24"/>
                <w:szCs w:val="24"/>
              </w:rPr>
            </w:pPr>
          </w:p>
        </w:tc>
        <w:tc>
          <w:tcPr>
            <w:tcW w:w="6095" w:type="dxa"/>
            <w:vMerge/>
            <w:vAlign w:val="center"/>
          </w:tcPr>
          <w:p w:rsidR="00BF0E6D" w:rsidRPr="007B2423" w:rsidRDefault="00BF0E6D" w:rsidP="0062036E">
            <w:pPr>
              <w:pStyle w:val="8"/>
              <w:rPr>
                <w:rFonts w:ascii="Times New Roman" w:hAnsi="Times New Roman" w:cs="Times New Roman"/>
                <w:color w:val="auto"/>
                <w:sz w:val="24"/>
                <w:szCs w:val="24"/>
              </w:rPr>
            </w:pPr>
          </w:p>
        </w:tc>
        <w:tc>
          <w:tcPr>
            <w:tcW w:w="993" w:type="dxa"/>
            <w:gridSpan w:val="2"/>
            <w:vAlign w:val="center"/>
          </w:tcPr>
          <w:p w:rsidR="00BF0E6D" w:rsidRPr="007B2423" w:rsidRDefault="00BF0E6D" w:rsidP="0062036E">
            <w:pPr>
              <w:pStyle w:val="8"/>
              <w:rPr>
                <w:rFonts w:ascii="Times New Roman" w:hAnsi="Times New Roman" w:cs="Times New Roman"/>
                <w:color w:val="auto"/>
                <w:sz w:val="24"/>
                <w:szCs w:val="24"/>
              </w:rPr>
            </w:pPr>
            <w:r w:rsidRPr="007B2423">
              <w:rPr>
                <w:rFonts w:ascii="Times New Roman" w:hAnsi="Times New Roman" w:cs="Times New Roman"/>
                <w:color w:val="auto"/>
                <w:sz w:val="24"/>
                <w:szCs w:val="24"/>
              </w:rPr>
              <w:t>Усього</w:t>
            </w:r>
          </w:p>
        </w:tc>
        <w:tc>
          <w:tcPr>
            <w:tcW w:w="1134" w:type="dxa"/>
            <w:gridSpan w:val="2"/>
            <w:vAlign w:val="center"/>
          </w:tcPr>
          <w:p w:rsidR="00BF0E6D" w:rsidRPr="007B2423" w:rsidRDefault="00BF0E6D" w:rsidP="0062036E">
            <w:pPr>
              <w:tabs>
                <w:tab w:val="left" w:pos="851"/>
              </w:tabs>
              <w:spacing w:line="216" w:lineRule="auto"/>
              <w:ind w:left="-57" w:right="-57"/>
              <w:jc w:val="center"/>
              <w:rPr>
                <w:sz w:val="24"/>
                <w:szCs w:val="24"/>
              </w:rPr>
            </w:pPr>
            <w:r w:rsidRPr="007B2423">
              <w:rPr>
                <w:sz w:val="24"/>
                <w:szCs w:val="24"/>
              </w:rPr>
              <w:t>Практичні заняття</w:t>
            </w:r>
          </w:p>
        </w:tc>
        <w:tc>
          <w:tcPr>
            <w:tcW w:w="708" w:type="dxa"/>
            <w:vAlign w:val="center"/>
          </w:tcPr>
          <w:p w:rsidR="00BF0E6D" w:rsidRPr="007B2423" w:rsidRDefault="00BF0E6D" w:rsidP="0062036E">
            <w:pPr>
              <w:tabs>
                <w:tab w:val="left" w:pos="851"/>
              </w:tabs>
              <w:ind w:left="-57" w:right="-57"/>
              <w:jc w:val="center"/>
              <w:rPr>
                <w:sz w:val="24"/>
                <w:szCs w:val="24"/>
              </w:rPr>
            </w:pPr>
            <w:r w:rsidRPr="007B2423">
              <w:rPr>
                <w:sz w:val="24"/>
                <w:szCs w:val="24"/>
              </w:rPr>
              <w:t>СРС</w:t>
            </w:r>
          </w:p>
        </w:tc>
      </w:tr>
      <w:tr w:rsidR="007B2423" w:rsidRPr="007B2423" w:rsidTr="000C75B0">
        <w:trPr>
          <w:cantSplit/>
          <w:trHeight w:val="266"/>
        </w:trPr>
        <w:tc>
          <w:tcPr>
            <w:tcW w:w="709" w:type="dxa"/>
            <w:tcBorders>
              <w:bottom w:val="single" w:sz="4" w:space="0" w:color="auto"/>
            </w:tcBorders>
            <w:vAlign w:val="bottom"/>
          </w:tcPr>
          <w:p w:rsidR="00BF0E6D" w:rsidRPr="007B2423" w:rsidRDefault="00BF0E6D" w:rsidP="000C75B0">
            <w:pPr>
              <w:tabs>
                <w:tab w:val="left" w:pos="851"/>
              </w:tabs>
              <w:ind w:left="-57" w:right="-57"/>
              <w:jc w:val="center"/>
              <w:rPr>
                <w:sz w:val="24"/>
                <w:szCs w:val="24"/>
              </w:rPr>
            </w:pPr>
            <w:r w:rsidRPr="007B2423">
              <w:rPr>
                <w:sz w:val="24"/>
                <w:szCs w:val="24"/>
              </w:rPr>
              <w:t>1</w:t>
            </w:r>
          </w:p>
        </w:tc>
        <w:tc>
          <w:tcPr>
            <w:tcW w:w="6095" w:type="dxa"/>
            <w:tcBorders>
              <w:bottom w:val="single" w:sz="4" w:space="0" w:color="auto"/>
            </w:tcBorders>
            <w:vAlign w:val="bottom"/>
          </w:tcPr>
          <w:p w:rsidR="00BF0E6D" w:rsidRPr="007B2423" w:rsidRDefault="00BF0E6D" w:rsidP="000C75B0">
            <w:pPr>
              <w:pStyle w:val="8"/>
              <w:jc w:val="center"/>
              <w:rPr>
                <w:rFonts w:ascii="Times New Roman" w:hAnsi="Times New Roman" w:cs="Times New Roman"/>
                <w:color w:val="auto"/>
                <w:sz w:val="24"/>
                <w:szCs w:val="24"/>
              </w:rPr>
            </w:pPr>
            <w:r w:rsidRPr="007B2423">
              <w:rPr>
                <w:rFonts w:ascii="Times New Roman" w:hAnsi="Times New Roman" w:cs="Times New Roman"/>
                <w:color w:val="auto"/>
                <w:sz w:val="24"/>
                <w:szCs w:val="24"/>
              </w:rPr>
              <w:t>2</w:t>
            </w:r>
          </w:p>
        </w:tc>
        <w:tc>
          <w:tcPr>
            <w:tcW w:w="993" w:type="dxa"/>
            <w:gridSpan w:val="2"/>
            <w:tcBorders>
              <w:bottom w:val="single" w:sz="4" w:space="0" w:color="auto"/>
            </w:tcBorders>
            <w:vAlign w:val="bottom"/>
          </w:tcPr>
          <w:p w:rsidR="00BF0E6D" w:rsidRPr="007B2423" w:rsidRDefault="00BF0E6D" w:rsidP="000C75B0">
            <w:pPr>
              <w:pStyle w:val="8"/>
              <w:jc w:val="center"/>
              <w:rPr>
                <w:rFonts w:ascii="Times New Roman" w:hAnsi="Times New Roman" w:cs="Times New Roman"/>
                <w:color w:val="auto"/>
                <w:sz w:val="24"/>
                <w:szCs w:val="24"/>
                <w:lang w:val="en-US"/>
              </w:rPr>
            </w:pPr>
            <w:r w:rsidRPr="007B2423">
              <w:rPr>
                <w:rFonts w:ascii="Times New Roman" w:hAnsi="Times New Roman" w:cs="Times New Roman"/>
                <w:color w:val="auto"/>
                <w:sz w:val="24"/>
                <w:szCs w:val="24"/>
                <w:lang w:val="en-US"/>
              </w:rPr>
              <w:t>3</w:t>
            </w:r>
          </w:p>
        </w:tc>
        <w:tc>
          <w:tcPr>
            <w:tcW w:w="1134" w:type="dxa"/>
            <w:gridSpan w:val="2"/>
            <w:tcBorders>
              <w:bottom w:val="single" w:sz="4" w:space="0" w:color="auto"/>
            </w:tcBorders>
            <w:vAlign w:val="bottom"/>
          </w:tcPr>
          <w:p w:rsidR="00BF0E6D" w:rsidRPr="007B2423" w:rsidRDefault="00BF0E6D" w:rsidP="000C75B0">
            <w:pPr>
              <w:tabs>
                <w:tab w:val="left" w:pos="851"/>
              </w:tabs>
              <w:jc w:val="center"/>
              <w:rPr>
                <w:sz w:val="24"/>
                <w:szCs w:val="24"/>
                <w:lang w:val="en-US"/>
              </w:rPr>
            </w:pPr>
            <w:r w:rsidRPr="007B2423">
              <w:rPr>
                <w:sz w:val="24"/>
                <w:szCs w:val="24"/>
                <w:lang w:val="en-US"/>
              </w:rPr>
              <w:t>4</w:t>
            </w:r>
          </w:p>
        </w:tc>
        <w:tc>
          <w:tcPr>
            <w:tcW w:w="708" w:type="dxa"/>
            <w:tcBorders>
              <w:bottom w:val="single" w:sz="4" w:space="0" w:color="auto"/>
            </w:tcBorders>
            <w:vAlign w:val="bottom"/>
          </w:tcPr>
          <w:p w:rsidR="00BF0E6D" w:rsidRPr="007B2423" w:rsidRDefault="00BF0E6D" w:rsidP="000C75B0">
            <w:pPr>
              <w:tabs>
                <w:tab w:val="left" w:pos="851"/>
              </w:tabs>
              <w:jc w:val="center"/>
              <w:rPr>
                <w:sz w:val="24"/>
                <w:szCs w:val="24"/>
                <w:lang w:val="en-US"/>
              </w:rPr>
            </w:pPr>
            <w:r w:rsidRPr="007B2423">
              <w:rPr>
                <w:sz w:val="24"/>
                <w:szCs w:val="24"/>
                <w:lang w:val="en-US"/>
              </w:rPr>
              <w:t>5</w:t>
            </w:r>
          </w:p>
        </w:tc>
      </w:tr>
      <w:tr w:rsidR="007B2423" w:rsidRPr="007B2423" w:rsidTr="007B2423">
        <w:trPr>
          <w:cantSplit/>
          <w:trHeight w:val="266"/>
        </w:trPr>
        <w:tc>
          <w:tcPr>
            <w:tcW w:w="9639" w:type="dxa"/>
            <w:gridSpan w:val="7"/>
            <w:tcBorders>
              <w:bottom w:val="single" w:sz="4" w:space="0" w:color="auto"/>
            </w:tcBorders>
            <w:shd w:val="clear" w:color="auto" w:fill="DAEEF3"/>
            <w:vAlign w:val="center"/>
          </w:tcPr>
          <w:p w:rsidR="00BF0E6D" w:rsidRPr="007B2423" w:rsidRDefault="00BF0E6D" w:rsidP="0062036E">
            <w:pPr>
              <w:tabs>
                <w:tab w:val="left" w:pos="851"/>
              </w:tabs>
              <w:jc w:val="center"/>
              <w:rPr>
                <w:b/>
                <w:sz w:val="28"/>
                <w:szCs w:val="28"/>
              </w:rPr>
            </w:pPr>
            <w:r w:rsidRPr="007B2423">
              <w:rPr>
                <w:b/>
                <w:sz w:val="28"/>
                <w:szCs w:val="28"/>
              </w:rPr>
              <w:t>4 курс</w:t>
            </w:r>
          </w:p>
        </w:tc>
      </w:tr>
      <w:tr w:rsidR="007B2423" w:rsidRPr="007B2423" w:rsidTr="007B2423">
        <w:trPr>
          <w:cantSplit/>
          <w:trHeight w:val="266"/>
        </w:trPr>
        <w:tc>
          <w:tcPr>
            <w:tcW w:w="9639" w:type="dxa"/>
            <w:gridSpan w:val="7"/>
            <w:shd w:val="clear" w:color="auto" w:fill="DAEEF3"/>
          </w:tcPr>
          <w:p w:rsidR="00BF0E6D" w:rsidRPr="007B2423" w:rsidRDefault="00BF0E6D" w:rsidP="0062036E">
            <w:pPr>
              <w:tabs>
                <w:tab w:val="left" w:pos="851"/>
              </w:tabs>
              <w:jc w:val="center"/>
              <w:rPr>
                <w:b/>
                <w:bCs/>
                <w:sz w:val="28"/>
                <w:szCs w:val="28"/>
              </w:rPr>
            </w:pPr>
            <w:r w:rsidRPr="007B2423">
              <w:rPr>
                <w:b/>
                <w:bCs/>
                <w:sz w:val="28"/>
                <w:szCs w:val="28"/>
              </w:rPr>
              <w:t>7 семестр</w:t>
            </w:r>
          </w:p>
        </w:tc>
      </w:tr>
      <w:tr w:rsidR="007B2423" w:rsidRPr="007B2423" w:rsidTr="007B2423">
        <w:trPr>
          <w:cantSplit/>
          <w:trHeight w:val="266"/>
        </w:trPr>
        <w:tc>
          <w:tcPr>
            <w:tcW w:w="9639" w:type="dxa"/>
            <w:gridSpan w:val="7"/>
          </w:tcPr>
          <w:p w:rsidR="00BF0E6D" w:rsidRPr="007B2423" w:rsidRDefault="00BF0E6D" w:rsidP="0062036E">
            <w:pPr>
              <w:pStyle w:val="9"/>
              <w:rPr>
                <w:rFonts w:ascii="Times New Roman" w:hAnsi="Times New Roman" w:cs="Times New Roman"/>
                <w:i w:val="0"/>
                <w:color w:val="auto"/>
                <w:sz w:val="28"/>
                <w:szCs w:val="28"/>
              </w:rPr>
            </w:pPr>
            <w:r w:rsidRPr="007B2423">
              <w:rPr>
                <w:rFonts w:ascii="Times New Roman" w:hAnsi="Times New Roman" w:cs="Times New Roman"/>
                <w:i w:val="0"/>
                <w:color w:val="auto"/>
                <w:sz w:val="28"/>
                <w:szCs w:val="28"/>
              </w:rPr>
              <w:t>Модуль №1 " Матеріали та машини для будівництва аеродромів. Експлуатація аеродромів влітку та взимку.</w:t>
            </w:r>
            <w:r w:rsidRPr="007B2423">
              <w:rPr>
                <w:rFonts w:ascii="Times New Roman" w:hAnsi="Times New Roman" w:cs="Times New Roman"/>
                <w:bCs/>
                <w:i w:val="0"/>
                <w:color w:val="auto"/>
                <w:sz w:val="28"/>
                <w:szCs w:val="28"/>
              </w:rPr>
              <w:t>"</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1.1</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Матеріали для будівництва аеродромів. Природні будівельні матеріали.</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8"/>
                <w:szCs w:val="28"/>
              </w:rPr>
            </w:pPr>
            <w:r w:rsidRPr="007B2423">
              <w:rPr>
                <w:rFonts w:ascii="Times New Roman" w:hAnsi="Times New Roman" w:cs="Times New Roman"/>
                <w:color w:val="auto"/>
                <w:sz w:val="28"/>
                <w:szCs w:val="28"/>
              </w:rPr>
              <w:t>5</w:t>
            </w:r>
          </w:p>
        </w:tc>
        <w:tc>
          <w:tcPr>
            <w:tcW w:w="851" w:type="dxa"/>
            <w:vAlign w:val="bottom"/>
          </w:tcPr>
          <w:p w:rsidR="00BF0E6D" w:rsidRPr="007B2423" w:rsidRDefault="00BF0E6D" w:rsidP="000C75B0">
            <w:pPr>
              <w:tabs>
                <w:tab w:val="left" w:pos="851"/>
              </w:tabs>
              <w:jc w:val="center"/>
              <w:rPr>
                <w:sz w:val="28"/>
                <w:szCs w:val="28"/>
              </w:rPr>
            </w:pPr>
            <w:r w:rsidRPr="007B2423">
              <w:rPr>
                <w:sz w:val="28"/>
                <w:szCs w:val="28"/>
              </w:rPr>
              <w:t>4</w:t>
            </w:r>
          </w:p>
        </w:tc>
        <w:tc>
          <w:tcPr>
            <w:tcW w:w="708" w:type="dxa"/>
            <w:vAlign w:val="bottom"/>
          </w:tcPr>
          <w:p w:rsidR="00BF0E6D" w:rsidRPr="007B2423" w:rsidRDefault="00BF0E6D" w:rsidP="000C75B0">
            <w:pPr>
              <w:tabs>
                <w:tab w:val="left" w:pos="851"/>
              </w:tabs>
              <w:jc w:val="center"/>
              <w:rPr>
                <w:sz w:val="28"/>
                <w:szCs w:val="28"/>
              </w:rPr>
            </w:pPr>
            <w:r w:rsidRPr="007B2423">
              <w:rPr>
                <w:sz w:val="28"/>
                <w:szCs w:val="28"/>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1.2</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 xml:space="preserve">Природні будівельні матеріали. Камінь. Цегла. </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8"/>
                <w:szCs w:val="28"/>
              </w:rPr>
            </w:pPr>
            <w:r w:rsidRPr="007B2423">
              <w:rPr>
                <w:rFonts w:ascii="Times New Roman" w:hAnsi="Times New Roman" w:cs="Times New Roman"/>
                <w:color w:val="auto"/>
                <w:sz w:val="28"/>
                <w:szCs w:val="28"/>
              </w:rPr>
              <w:t>5</w:t>
            </w:r>
          </w:p>
        </w:tc>
        <w:tc>
          <w:tcPr>
            <w:tcW w:w="851" w:type="dxa"/>
            <w:vAlign w:val="bottom"/>
          </w:tcPr>
          <w:p w:rsidR="00BF0E6D" w:rsidRPr="007B2423" w:rsidRDefault="00BF0E6D" w:rsidP="000C75B0">
            <w:pPr>
              <w:tabs>
                <w:tab w:val="left" w:pos="851"/>
              </w:tabs>
              <w:jc w:val="center"/>
              <w:rPr>
                <w:sz w:val="28"/>
                <w:szCs w:val="28"/>
              </w:rPr>
            </w:pPr>
            <w:r w:rsidRPr="007B2423">
              <w:rPr>
                <w:sz w:val="28"/>
                <w:szCs w:val="28"/>
              </w:rPr>
              <w:t>4</w:t>
            </w:r>
          </w:p>
        </w:tc>
        <w:tc>
          <w:tcPr>
            <w:tcW w:w="708" w:type="dxa"/>
            <w:vAlign w:val="bottom"/>
          </w:tcPr>
          <w:p w:rsidR="00BF0E6D" w:rsidRPr="007B2423" w:rsidRDefault="00BF0E6D" w:rsidP="000C75B0">
            <w:pPr>
              <w:tabs>
                <w:tab w:val="left" w:pos="851"/>
              </w:tabs>
              <w:jc w:val="center"/>
              <w:rPr>
                <w:sz w:val="28"/>
                <w:szCs w:val="28"/>
              </w:rPr>
            </w:pPr>
            <w:r w:rsidRPr="007B2423">
              <w:rPr>
                <w:sz w:val="28"/>
                <w:szCs w:val="28"/>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1.3</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Природні будівельні матеріали. Дерево.</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8"/>
                <w:szCs w:val="28"/>
              </w:rPr>
            </w:pPr>
            <w:r w:rsidRPr="007B2423">
              <w:rPr>
                <w:rFonts w:ascii="Times New Roman" w:hAnsi="Times New Roman" w:cs="Times New Roman"/>
                <w:color w:val="auto"/>
                <w:sz w:val="28"/>
                <w:szCs w:val="28"/>
              </w:rPr>
              <w:t>6</w:t>
            </w:r>
          </w:p>
        </w:tc>
        <w:tc>
          <w:tcPr>
            <w:tcW w:w="851" w:type="dxa"/>
            <w:vAlign w:val="bottom"/>
          </w:tcPr>
          <w:p w:rsidR="00BF0E6D" w:rsidRPr="007B2423" w:rsidRDefault="00BF0E6D" w:rsidP="000C75B0">
            <w:pPr>
              <w:tabs>
                <w:tab w:val="left" w:pos="851"/>
              </w:tabs>
              <w:jc w:val="center"/>
              <w:rPr>
                <w:sz w:val="28"/>
                <w:szCs w:val="28"/>
              </w:rPr>
            </w:pPr>
            <w:r w:rsidRPr="007B2423">
              <w:rPr>
                <w:sz w:val="28"/>
                <w:szCs w:val="28"/>
              </w:rPr>
              <w:t>4</w:t>
            </w:r>
          </w:p>
        </w:tc>
        <w:tc>
          <w:tcPr>
            <w:tcW w:w="708" w:type="dxa"/>
            <w:vAlign w:val="bottom"/>
          </w:tcPr>
          <w:p w:rsidR="00BF0E6D" w:rsidRPr="007B2423" w:rsidRDefault="00BF0E6D" w:rsidP="000C75B0">
            <w:pPr>
              <w:tabs>
                <w:tab w:val="left" w:pos="851"/>
              </w:tabs>
              <w:jc w:val="center"/>
              <w:rPr>
                <w:sz w:val="28"/>
                <w:szCs w:val="28"/>
              </w:rPr>
            </w:pPr>
            <w:r w:rsidRPr="007B2423">
              <w:rPr>
                <w:sz w:val="28"/>
                <w:szCs w:val="28"/>
              </w:rPr>
              <w:t>2</w:t>
            </w:r>
          </w:p>
        </w:tc>
      </w:tr>
      <w:tr w:rsidR="007B2423" w:rsidRPr="007B2423" w:rsidTr="000C75B0">
        <w:trPr>
          <w:cantSplit/>
          <w:trHeight w:val="293"/>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lastRenderedPageBreak/>
              <w:t>1.4</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Штучні будівельні матеріали. Залізо. Сталь.</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8"/>
                <w:szCs w:val="28"/>
              </w:rPr>
            </w:pPr>
            <w:r w:rsidRPr="007B2423">
              <w:rPr>
                <w:rFonts w:ascii="Times New Roman" w:hAnsi="Times New Roman" w:cs="Times New Roman"/>
                <w:color w:val="auto"/>
                <w:sz w:val="28"/>
                <w:szCs w:val="28"/>
              </w:rPr>
              <w:t>6</w:t>
            </w:r>
          </w:p>
        </w:tc>
        <w:tc>
          <w:tcPr>
            <w:tcW w:w="851" w:type="dxa"/>
            <w:vAlign w:val="bottom"/>
          </w:tcPr>
          <w:p w:rsidR="00BF0E6D" w:rsidRPr="007B2423" w:rsidRDefault="00BF0E6D" w:rsidP="000C75B0">
            <w:pPr>
              <w:tabs>
                <w:tab w:val="left" w:pos="851"/>
              </w:tabs>
              <w:jc w:val="center"/>
              <w:rPr>
                <w:sz w:val="28"/>
                <w:szCs w:val="28"/>
              </w:rPr>
            </w:pPr>
            <w:r w:rsidRPr="007B2423">
              <w:rPr>
                <w:sz w:val="28"/>
                <w:szCs w:val="28"/>
              </w:rPr>
              <w:t>4</w:t>
            </w:r>
          </w:p>
        </w:tc>
        <w:tc>
          <w:tcPr>
            <w:tcW w:w="708" w:type="dxa"/>
            <w:vAlign w:val="bottom"/>
          </w:tcPr>
          <w:p w:rsidR="00BF0E6D" w:rsidRPr="007B2423" w:rsidRDefault="00BF0E6D" w:rsidP="000C75B0">
            <w:pPr>
              <w:tabs>
                <w:tab w:val="left" w:pos="851"/>
              </w:tabs>
              <w:jc w:val="center"/>
              <w:rPr>
                <w:sz w:val="28"/>
                <w:szCs w:val="28"/>
              </w:rPr>
            </w:pPr>
            <w:r w:rsidRPr="007B2423">
              <w:rPr>
                <w:sz w:val="28"/>
                <w:szCs w:val="28"/>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1.5</w:t>
            </w:r>
          </w:p>
        </w:tc>
        <w:tc>
          <w:tcPr>
            <w:tcW w:w="6662" w:type="dxa"/>
            <w:gridSpan w:val="2"/>
          </w:tcPr>
          <w:p w:rsidR="00BF0E6D" w:rsidRPr="007B2423" w:rsidRDefault="00BF0E6D" w:rsidP="0062036E">
            <w:pPr>
              <w:pStyle w:val="33"/>
              <w:rPr>
                <w:sz w:val="28"/>
                <w:szCs w:val="28"/>
              </w:rPr>
            </w:pPr>
            <w:r w:rsidRPr="007B2423">
              <w:rPr>
                <w:sz w:val="28"/>
                <w:szCs w:val="28"/>
              </w:rPr>
              <w:t>Штучні будівельні матеріали. Бетон.</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8"/>
                <w:szCs w:val="28"/>
              </w:rPr>
            </w:pPr>
            <w:r w:rsidRPr="007B2423">
              <w:rPr>
                <w:rFonts w:ascii="Times New Roman" w:hAnsi="Times New Roman" w:cs="Times New Roman"/>
                <w:color w:val="auto"/>
                <w:sz w:val="28"/>
                <w:szCs w:val="28"/>
              </w:rPr>
              <w:t>6</w:t>
            </w:r>
          </w:p>
        </w:tc>
        <w:tc>
          <w:tcPr>
            <w:tcW w:w="851" w:type="dxa"/>
            <w:vAlign w:val="bottom"/>
          </w:tcPr>
          <w:p w:rsidR="00BF0E6D" w:rsidRPr="007B2423" w:rsidRDefault="00BF0E6D" w:rsidP="000C75B0">
            <w:pPr>
              <w:tabs>
                <w:tab w:val="left" w:pos="851"/>
              </w:tabs>
              <w:jc w:val="center"/>
              <w:rPr>
                <w:sz w:val="28"/>
                <w:szCs w:val="28"/>
              </w:rPr>
            </w:pPr>
            <w:r w:rsidRPr="007B2423">
              <w:rPr>
                <w:sz w:val="28"/>
                <w:szCs w:val="28"/>
              </w:rPr>
              <w:t>4</w:t>
            </w:r>
          </w:p>
        </w:tc>
        <w:tc>
          <w:tcPr>
            <w:tcW w:w="708" w:type="dxa"/>
            <w:vAlign w:val="bottom"/>
          </w:tcPr>
          <w:p w:rsidR="00BF0E6D" w:rsidRPr="007B2423" w:rsidRDefault="00BF0E6D" w:rsidP="000C75B0">
            <w:pPr>
              <w:tabs>
                <w:tab w:val="left" w:pos="851"/>
              </w:tabs>
              <w:jc w:val="center"/>
              <w:rPr>
                <w:sz w:val="28"/>
                <w:szCs w:val="28"/>
              </w:rPr>
            </w:pPr>
            <w:r w:rsidRPr="007B2423">
              <w:rPr>
                <w:sz w:val="28"/>
                <w:szCs w:val="28"/>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1.6</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Машини для будівництва аеродромів.</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8"/>
                <w:szCs w:val="28"/>
              </w:rPr>
            </w:pPr>
            <w:r w:rsidRPr="007B2423">
              <w:rPr>
                <w:rFonts w:ascii="Times New Roman" w:hAnsi="Times New Roman" w:cs="Times New Roman"/>
                <w:color w:val="auto"/>
                <w:sz w:val="28"/>
                <w:szCs w:val="28"/>
              </w:rPr>
              <w:t>6</w:t>
            </w:r>
          </w:p>
        </w:tc>
        <w:tc>
          <w:tcPr>
            <w:tcW w:w="851" w:type="dxa"/>
            <w:vAlign w:val="bottom"/>
          </w:tcPr>
          <w:p w:rsidR="00BF0E6D" w:rsidRPr="007B2423" w:rsidRDefault="00BF0E6D" w:rsidP="000C75B0">
            <w:pPr>
              <w:tabs>
                <w:tab w:val="left" w:pos="851"/>
              </w:tabs>
              <w:jc w:val="center"/>
              <w:rPr>
                <w:sz w:val="28"/>
                <w:szCs w:val="28"/>
              </w:rPr>
            </w:pPr>
            <w:r w:rsidRPr="007B2423">
              <w:rPr>
                <w:sz w:val="28"/>
                <w:szCs w:val="28"/>
              </w:rPr>
              <w:t>4</w:t>
            </w:r>
          </w:p>
        </w:tc>
        <w:tc>
          <w:tcPr>
            <w:tcW w:w="708" w:type="dxa"/>
            <w:vAlign w:val="bottom"/>
          </w:tcPr>
          <w:p w:rsidR="00BF0E6D" w:rsidRPr="007B2423" w:rsidRDefault="00BF0E6D" w:rsidP="000C75B0">
            <w:pPr>
              <w:tabs>
                <w:tab w:val="left" w:pos="851"/>
              </w:tabs>
              <w:jc w:val="center"/>
              <w:rPr>
                <w:sz w:val="28"/>
                <w:szCs w:val="28"/>
              </w:rPr>
            </w:pPr>
            <w:r w:rsidRPr="007B2423">
              <w:rPr>
                <w:sz w:val="28"/>
                <w:szCs w:val="28"/>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1.7</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 xml:space="preserve">Експлуатація аеродромів влітку. </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8"/>
                <w:szCs w:val="28"/>
              </w:rPr>
            </w:pPr>
            <w:r w:rsidRPr="007B2423">
              <w:rPr>
                <w:rFonts w:ascii="Times New Roman" w:hAnsi="Times New Roman" w:cs="Times New Roman"/>
                <w:color w:val="auto"/>
                <w:sz w:val="28"/>
                <w:szCs w:val="28"/>
              </w:rPr>
              <w:t>8</w:t>
            </w:r>
          </w:p>
        </w:tc>
        <w:tc>
          <w:tcPr>
            <w:tcW w:w="851" w:type="dxa"/>
            <w:vAlign w:val="bottom"/>
          </w:tcPr>
          <w:p w:rsidR="00BF0E6D" w:rsidRPr="007B2423" w:rsidRDefault="00BF0E6D" w:rsidP="000C75B0">
            <w:pPr>
              <w:tabs>
                <w:tab w:val="left" w:pos="851"/>
              </w:tabs>
              <w:jc w:val="center"/>
              <w:rPr>
                <w:sz w:val="28"/>
                <w:szCs w:val="28"/>
              </w:rPr>
            </w:pPr>
            <w:r w:rsidRPr="007B2423">
              <w:rPr>
                <w:sz w:val="28"/>
                <w:szCs w:val="28"/>
              </w:rPr>
              <w:t>4</w:t>
            </w:r>
          </w:p>
        </w:tc>
        <w:tc>
          <w:tcPr>
            <w:tcW w:w="708" w:type="dxa"/>
            <w:vAlign w:val="bottom"/>
          </w:tcPr>
          <w:p w:rsidR="00BF0E6D" w:rsidRPr="007B2423" w:rsidRDefault="00BF0E6D" w:rsidP="000C75B0">
            <w:pPr>
              <w:tabs>
                <w:tab w:val="left" w:pos="851"/>
              </w:tabs>
              <w:jc w:val="center"/>
              <w:rPr>
                <w:sz w:val="28"/>
                <w:szCs w:val="28"/>
              </w:rPr>
            </w:pPr>
            <w:r w:rsidRPr="007B2423">
              <w:rPr>
                <w:sz w:val="28"/>
                <w:szCs w:val="28"/>
              </w:rPr>
              <w:t>4</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1.8</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 xml:space="preserve">Експлуатація аеродромів взимку. </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8"/>
                <w:szCs w:val="28"/>
              </w:rPr>
            </w:pPr>
            <w:r w:rsidRPr="007B2423">
              <w:rPr>
                <w:rFonts w:ascii="Times New Roman" w:hAnsi="Times New Roman" w:cs="Times New Roman"/>
                <w:color w:val="auto"/>
                <w:sz w:val="28"/>
                <w:szCs w:val="28"/>
              </w:rPr>
              <w:t>8</w:t>
            </w:r>
          </w:p>
        </w:tc>
        <w:tc>
          <w:tcPr>
            <w:tcW w:w="851" w:type="dxa"/>
            <w:vAlign w:val="bottom"/>
          </w:tcPr>
          <w:p w:rsidR="00BF0E6D" w:rsidRPr="007B2423" w:rsidRDefault="00BF0E6D" w:rsidP="000C75B0">
            <w:pPr>
              <w:tabs>
                <w:tab w:val="left" w:pos="851"/>
              </w:tabs>
              <w:jc w:val="center"/>
              <w:rPr>
                <w:sz w:val="28"/>
                <w:szCs w:val="28"/>
                <w:lang w:val="ru-RU"/>
              </w:rPr>
            </w:pPr>
            <w:r w:rsidRPr="007B2423">
              <w:rPr>
                <w:sz w:val="28"/>
                <w:szCs w:val="28"/>
                <w:lang w:val="ru-RU"/>
              </w:rPr>
              <w:t>4</w:t>
            </w:r>
          </w:p>
        </w:tc>
        <w:tc>
          <w:tcPr>
            <w:tcW w:w="708" w:type="dxa"/>
            <w:vAlign w:val="bottom"/>
          </w:tcPr>
          <w:p w:rsidR="00BF0E6D" w:rsidRPr="007B2423" w:rsidRDefault="00BF0E6D" w:rsidP="000C75B0">
            <w:pPr>
              <w:tabs>
                <w:tab w:val="left" w:pos="851"/>
              </w:tabs>
              <w:jc w:val="center"/>
              <w:rPr>
                <w:sz w:val="28"/>
                <w:szCs w:val="28"/>
              </w:rPr>
            </w:pPr>
            <w:r w:rsidRPr="007B2423">
              <w:rPr>
                <w:sz w:val="28"/>
                <w:szCs w:val="28"/>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lang w:val="en-US"/>
              </w:rPr>
              <w:t>1.</w:t>
            </w:r>
            <w:r w:rsidRPr="007B2423">
              <w:rPr>
                <w:sz w:val="24"/>
                <w:szCs w:val="24"/>
              </w:rPr>
              <w:t>9</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Модульна контрольна робота №1</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8"/>
                <w:szCs w:val="28"/>
              </w:rPr>
            </w:pPr>
            <w:r w:rsidRPr="007B2423">
              <w:rPr>
                <w:rFonts w:ascii="Times New Roman" w:hAnsi="Times New Roman" w:cs="Times New Roman"/>
                <w:color w:val="auto"/>
                <w:sz w:val="28"/>
                <w:szCs w:val="28"/>
              </w:rPr>
              <w:t>6</w:t>
            </w:r>
          </w:p>
        </w:tc>
        <w:tc>
          <w:tcPr>
            <w:tcW w:w="851" w:type="dxa"/>
            <w:vAlign w:val="bottom"/>
          </w:tcPr>
          <w:p w:rsidR="00BF0E6D" w:rsidRPr="007B2423" w:rsidRDefault="00BF0E6D" w:rsidP="000C75B0">
            <w:pPr>
              <w:tabs>
                <w:tab w:val="left" w:pos="851"/>
              </w:tabs>
              <w:jc w:val="center"/>
              <w:rPr>
                <w:sz w:val="28"/>
                <w:szCs w:val="28"/>
              </w:rPr>
            </w:pPr>
            <w:r w:rsidRPr="007B2423">
              <w:rPr>
                <w:sz w:val="28"/>
                <w:szCs w:val="28"/>
              </w:rPr>
              <w:t>2</w:t>
            </w:r>
          </w:p>
        </w:tc>
        <w:tc>
          <w:tcPr>
            <w:tcW w:w="708" w:type="dxa"/>
            <w:vAlign w:val="bottom"/>
          </w:tcPr>
          <w:p w:rsidR="00BF0E6D" w:rsidRPr="007B2423" w:rsidRDefault="00BF0E6D" w:rsidP="000C75B0">
            <w:pPr>
              <w:tabs>
                <w:tab w:val="left" w:pos="851"/>
              </w:tabs>
              <w:jc w:val="center"/>
              <w:rPr>
                <w:sz w:val="28"/>
                <w:szCs w:val="28"/>
                <w:lang w:val="ru-RU"/>
              </w:rPr>
            </w:pPr>
            <w:r w:rsidRPr="007B2423">
              <w:rPr>
                <w:sz w:val="28"/>
                <w:szCs w:val="28"/>
                <w:lang w:val="ru-RU"/>
              </w:rPr>
              <w:t>2</w:t>
            </w:r>
          </w:p>
        </w:tc>
      </w:tr>
      <w:tr w:rsidR="007B2423" w:rsidRPr="007B2423" w:rsidTr="000C75B0">
        <w:trPr>
          <w:cantSplit/>
          <w:trHeight w:val="266"/>
        </w:trPr>
        <w:tc>
          <w:tcPr>
            <w:tcW w:w="7371" w:type="dxa"/>
            <w:gridSpan w:val="3"/>
          </w:tcPr>
          <w:p w:rsidR="00BF0E6D" w:rsidRPr="007B2423" w:rsidRDefault="00BF0E6D" w:rsidP="0062036E">
            <w:pPr>
              <w:pStyle w:val="8"/>
              <w:rPr>
                <w:rFonts w:ascii="Times New Roman" w:hAnsi="Times New Roman" w:cs="Times New Roman"/>
                <w:b/>
                <w:bCs/>
                <w:color w:val="auto"/>
                <w:sz w:val="28"/>
                <w:szCs w:val="28"/>
              </w:rPr>
            </w:pPr>
            <w:r w:rsidRPr="007B2423">
              <w:rPr>
                <w:rFonts w:ascii="Times New Roman" w:hAnsi="Times New Roman" w:cs="Times New Roman"/>
                <w:b/>
                <w:bCs/>
                <w:color w:val="auto"/>
                <w:sz w:val="28"/>
                <w:szCs w:val="28"/>
              </w:rPr>
              <w:t>Усього за модулем №1</w:t>
            </w:r>
          </w:p>
        </w:tc>
        <w:tc>
          <w:tcPr>
            <w:tcW w:w="709" w:type="dxa"/>
            <w:gridSpan w:val="2"/>
            <w:vAlign w:val="bottom"/>
          </w:tcPr>
          <w:p w:rsidR="00BF0E6D" w:rsidRPr="007B2423" w:rsidRDefault="00BF0E6D" w:rsidP="000C75B0">
            <w:pPr>
              <w:pStyle w:val="8"/>
              <w:jc w:val="center"/>
              <w:rPr>
                <w:rFonts w:ascii="Times New Roman" w:hAnsi="Times New Roman" w:cs="Times New Roman"/>
                <w:b/>
                <w:bCs/>
                <w:color w:val="auto"/>
                <w:sz w:val="28"/>
                <w:szCs w:val="28"/>
              </w:rPr>
            </w:pPr>
            <w:r w:rsidRPr="007B2423">
              <w:rPr>
                <w:rFonts w:ascii="Times New Roman" w:hAnsi="Times New Roman" w:cs="Times New Roman"/>
                <w:b/>
                <w:bCs/>
                <w:color w:val="auto"/>
                <w:sz w:val="28"/>
                <w:szCs w:val="28"/>
              </w:rPr>
              <w:t>56</w:t>
            </w:r>
          </w:p>
        </w:tc>
        <w:tc>
          <w:tcPr>
            <w:tcW w:w="851" w:type="dxa"/>
            <w:vAlign w:val="bottom"/>
          </w:tcPr>
          <w:p w:rsidR="00BF0E6D" w:rsidRPr="007B2423" w:rsidRDefault="00BF0E6D" w:rsidP="000C75B0">
            <w:pPr>
              <w:jc w:val="center"/>
              <w:rPr>
                <w:sz w:val="28"/>
                <w:szCs w:val="28"/>
              </w:rPr>
            </w:pPr>
            <w:r w:rsidRPr="007B2423">
              <w:rPr>
                <w:b/>
                <w:bCs/>
                <w:sz w:val="28"/>
                <w:szCs w:val="28"/>
                <w:lang w:val="ru-RU"/>
              </w:rPr>
              <w:t>34</w:t>
            </w:r>
          </w:p>
        </w:tc>
        <w:tc>
          <w:tcPr>
            <w:tcW w:w="708" w:type="dxa"/>
            <w:vAlign w:val="bottom"/>
          </w:tcPr>
          <w:p w:rsidR="00BF0E6D" w:rsidRPr="007B2423" w:rsidRDefault="00BF0E6D" w:rsidP="000C75B0">
            <w:pPr>
              <w:tabs>
                <w:tab w:val="left" w:pos="851"/>
              </w:tabs>
              <w:jc w:val="center"/>
              <w:rPr>
                <w:b/>
                <w:bCs/>
                <w:sz w:val="28"/>
                <w:szCs w:val="28"/>
              </w:rPr>
            </w:pPr>
            <w:r w:rsidRPr="007B2423">
              <w:rPr>
                <w:b/>
                <w:bCs/>
                <w:sz w:val="28"/>
                <w:szCs w:val="28"/>
                <w:lang w:val="en-US"/>
              </w:rPr>
              <w:t>2</w:t>
            </w:r>
            <w:r w:rsidRPr="007B2423">
              <w:rPr>
                <w:b/>
                <w:bCs/>
                <w:sz w:val="28"/>
                <w:szCs w:val="28"/>
              </w:rPr>
              <w:t>0</w:t>
            </w:r>
          </w:p>
        </w:tc>
      </w:tr>
      <w:tr w:rsidR="007B2423" w:rsidRPr="007B2423" w:rsidTr="000C75B0">
        <w:trPr>
          <w:cantSplit/>
          <w:trHeight w:val="266"/>
        </w:trPr>
        <w:tc>
          <w:tcPr>
            <w:tcW w:w="7371" w:type="dxa"/>
            <w:gridSpan w:val="3"/>
          </w:tcPr>
          <w:p w:rsidR="00BF0E6D" w:rsidRPr="007B2423" w:rsidRDefault="00BF0E6D" w:rsidP="0062036E">
            <w:pPr>
              <w:pStyle w:val="8"/>
              <w:rPr>
                <w:rFonts w:ascii="Times New Roman" w:hAnsi="Times New Roman" w:cs="Times New Roman"/>
                <w:b/>
                <w:bCs/>
                <w:color w:val="auto"/>
                <w:sz w:val="28"/>
                <w:szCs w:val="28"/>
              </w:rPr>
            </w:pPr>
            <w:r w:rsidRPr="007B2423">
              <w:rPr>
                <w:rFonts w:ascii="Times New Roman" w:hAnsi="Times New Roman" w:cs="Times New Roman"/>
                <w:b/>
                <w:color w:val="auto"/>
                <w:sz w:val="28"/>
                <w:szCs w:val="28"/>
              </w:rPr>
              <w:t>Усього за 7 семестр</w:t>
            </w:r>
          </w:p>
        </w:tc>
        <w:tc>
          <w:tcPr>
            <w:tcW w:w="709" w:type="dxa"/>
            <w:gridSpan w:val="2"/>
            <w:vAlign w:val="bottom"/>
          </w:tcPr>
          <w:p w:rsidR="00BF0E6D" w:rsidRPr="007B2423" w:rsidRDefault="00BF0E6D" w:rsidP="000C75B0">
            <w:pPr>
              <w:pStyle w:val="8"/>
              <w:jc w:val="center"/>
              <w:rPr>
                <w:rFonts w:ascii="Times New Roman" w:hAnsi="Times New Roman" w:cs="Times New Roman"/>
                <w:b/>
                <w:bCs/>
                <w:color w:val="auto"/>
                <w:sz w:val="28"/>
                <w:szCs w:val="28"/>
              </w:rPr>
            </w:pPr>
            <w:r w:rsidRPr="007B2423">
              <w:rPr>
                <w:rFonts w:ascii="Times New Roman" w:hAnsi="Times New Roman" w:cs="Times New Roman"/>
                <w:b/>
                <w:bCs/>
                <w:color w:val="auto"/>
                <w:sz w:val="28"/>
                <w:szCs w:val="28"/>
              </w:rPr>
              <w:t>56</w:t>
            </w:r>
          </w:p>
        </w:tc>
        <w:tc>
          <w:tcPr>
            <w:tcW w:w="851" w:type="dxa"/>
            <w:vAlign w:val="bottom"/>
          </w:tcPr>
          <w:p w:rsidR="00BF0E6D" w:rsidRPr="007B2423" w:rsidRDefault="00BF0E6D" w:rsidP="000C75B0">
            <w:pPr>
              <w:jc w:val="center"/>
              <w:rPr>
                <w:sz w:val="28"/>
                <w:szCs w:val="28"/>
              </w:rPr>
            </w:pPr>
            <w:r w:rsidRPr="007B2423">
              <w:rPr>
                <w:b/>
                <w:bCs/>
                <w:sz w:val="28"/>
                <w:szCs w:val="28"/>
                <w:lang w:val="ru-RU"/>
              </w:rPr>
              <w:t>34</w:t>
            </w:r>
          </w:p>
        </w:tc>
        <w:tc>
          <w:tcPr>
            <w:tcW w:w="708" w:type="dxa"/>
            <w:vAlign w:val="bottom"/>
          </w:tcPr>
          <w:p w:rsidR="00BF0E6D" w:rsidRPr="007B2423" w:rsidRDefault="00BF0E6D" w:rsidP="000C75B0">
            <w:pPr>
              <w:tabs>
                <w:tab w:val="left" w:pos="851"/>
              </w:tabs>
              <w:jc w:val="center"/>
              <w:rPr>
                <w:b/>
                <w:bCs/>
                <w:sz w:val="28"/>
                <w:szCs w:val="28"/>
              </w:rPr>
            </w:pPr>
            <w:r w:rsidRPr="007B2423">
              <w:rPr>
                <w:b/>
                <w:bCs/>
                <w:sz w:val="28"/>
                <w:szCs w:val="28"/>
              </w:rPr>
              <w:t>20</w:t>
            </w:r>
          </w:p>
        </w:tc>
      </w:tr>
      <w:tr w:rsidR="007B2423" w:rsidRPr="007B2423" w:rsidTr="007B2423">
        <w:trPr>
          <w:cantSplit/>
          <w:trHeight w:val="266"/>
        </w:trPr>
        <w:tc>
          <w:tcPr>
            <w:tcW w:w="9639" w:type="dxa"/>
            <w:gridSpan w:val="7"/>
            <w:shd w:val="clear" w:color="auto" w:fill="DAEEF3"/>
          </w:tcPr>
          <w:p w:rsidR="00BF0E6D" w:rsidRPr="007B2423" w:rsidRDefault="00BF0E6D" w:rsidP="0062036E">
            <w:pPr>
              <w:tabs>
                <w:tab w:val="left" w:pos="851"/>
              </w:tabs>
              <w:jc w:val="center"/>
              <w:rPr>
                <w:b/>
                <w:bCs/>
                <w:sz w:val="28"/>
                <w:szCs w:val="28"/>
              </w:rPr>
            </w:pPr>
            <w:r w:rsidRPr="007B2423">
              <w:rPr>
                <w:b/>
                <w:sz w:val="28"/>
                <w:szCs w:val="28"/>
              </w:rPr>
              <w:t>4 курс</w:t>
            </w:r>
          </w:p>
        </w:tc>
      </w:tr>
      <w:tr w:rsidR="007B2423" w:rsidRPr="007B2423" w:rsidTr="007B2423">
        <w:trPr>
          <w:cantSplit/>
          <w:trHeight w:val="266"/>
        </w:trPr>
        <w:tc>
          <w:tcPr>
            <w:tcW w:w="9639" w:type="dxa"/>
            <w:gridSpan w:val="7"/>
            <w:tcBorders>
              <w:top w:val="single" w:sz="4" w:space="0" w:color="auto"/>
            </w:tcBorders>
            <w:shd w:val="clear" w:color="auto" w:fill="DAEEF3"/>
          </w:tcPr>
          <w:p w:rsidR="00BF0E6D" w:rsidRPr="007B2423" w:rsidRDefault="00BF0E6D" w:rsidP="0062036E">
            <w:pPr>
              <w:tabs>
                <w:tab w:val="left" w:pos="851"/>
              </w:tabs>
              <w:jc w:val="center"/>
              <w:rPr>
                <w:b/>
                <w:bCs/>
                <w:sz w:val="28"/>
                <w:szCs w:val="28"/>
              </w:rPr>
            </w:pPr>
            <w:r w:rsidRPr="007B2423">
              <w:rPr>
                <w:b/>
                <w:bCs/>
                <w:sz w:val="28"/>
                <w:szCs w:val="28"/>
              </w:rPr>
              <w:t>8 семестр</w:t>
            </w:r>
          </w:p>
        </w:tc>
      </w:tr>
      <w:tr w:rsidR="007B2423" w:rsidRPr="007B2423" w:rsidTr="007B2423">
        <w:trPr>
          <w:cantSplit/>
          <w:trHeight w:val="266"/>
        </w:trPr>
        <w:tc>
          <w:tcPr>
            <w:tcW w:w="9639" w:type="dxa"/>
            <w:gridSpan w:val="7"/>
          </w:tcPr>
          <w:p w:rsidR="00BF0E6D" w:rsidRPr="007B2423" w:rsidRDefault="00BF0E6D" w:rsidP="0062036E">
            <w:pPr>
              <w:tabs>
                <w:tab w:val="left" w:pos="851"/>
              </w:tabs>
              <w:jc w:val="center"/>
              <w:rPr>
                <w:b/>
                <w:bCs/>
                <w:sz w:val="28"/>
                <w:szCs w:val="28"/>
              </w:rPr>
            </w:pPr>
            <w:r w:rsidRPr="007B2423">
              <w:rPr>
                <w:b/>
                <w:bCs/>
                <w:sz w:val="28"/>
                <w:szCs w:val="28"/>
              </w:rPr>
              <w:t>Модуль №2 "</w:t>
            </w:r>
            <w:r w:rsidRPr="007B2423">
              <w:rPr>
                <w:b/>
                <w:sz w:val="28"/>
                <w:szCs w:val="28"/>
              </w:rPr>
              <w:t xml:space="preserve"> Планування будівництва аеропорту.</w:t>
            </w:r>
            <w:r w:rsidRPr="007B2423">
              <w:rPr>
                <w:b/>
                <w:bCs/>
                <w:sz w:val="28"/>
                <w:szCs w:val="28"/>
              </w:rPr>
              <w:t>"</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2.1</w:t>
            </w:r>
          </w:p>
        </w:tc>
        <w:tc>
          <w:tcPr>
            <w:tcW w:w="6662" w:type="dxa"/>
            <w:gridSpan w:val="2"/>
          </w:tcPr>
          <w:p w:rsidR="00BF0E6D" w:rsidRPr="007B2423" w:rsidRDefault="00BF0E6D" w:rsidP="0062036E">
            <w:pPr>
              <w:pStyle w:val="33"/>
              <w:rPr>
                <w:sz w:val="28"/>
                <w:szCs w:val="28"/>
              </w:rPr>
            </w:pPr>
            <w:r w:rsidRPr="007B2423">
              <w:rPr>
                <w:sz w:val="28"/>
                <w:szCs w:val="28"/>
              </w:rPr>
              <w:t>Початковий етап планування будівництва аеропорту.</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4"/>
                <w:szCs w:val="24"/>
              </w:rPr>
            </w:pPr>
            <w:r w:rsidRPr="007B2423">
              <w:rPr>
                <w:rFonts w:ascii="Times New Roman" w:hAnsi="Times New Roman" w:cs="Times New Roman"/>
                <w:color w:val="auto"/>
                <w:sz w:val="24"/>
                <w:szCs w:val="24"/>
              </w:rPr>
              <w:t>5</w:t>
            </w:r>
          </w:p>
        </w:tc>
        <w:tc>
          <w:tcPr>
            <w:tcW w:w="851" w:type="dxa"/>
            <w:vAlign w:val="bottom"/>
          </w:tcPr>
          <w:p w:rsidR="00BF0E6D" w:rsidRPr="007B2423" w:rsidRDefault="00BF0E6D" w:rsidP="000C75B0">
            <w:pPr>
              <w:tabs>
                <w:tab w:val="left" w:pos="851"/>
              </w:tabs>
              <w:jc w:val="center"/>
              <w:rPr>
                <w:sz w:val="24"/>
                <w:szCs w:val="24"/>
              </w:rPr>
            </w:pPr>
            <w:r w:rsidRPr="007B2423">
              <w:rPr>
                <w:sz w:val="24"/>
                <w:szCs w:val="24"/>
              </w:rPr>
              <w:t>4</w:t>
            </w:r>
          </w:p>
        </w:tc>
        <w:tc>
          <w:tcPr>
            <w:tcW w:w="708" w:type="dxa"/>
            <w:vAlign w:val="bottom"/>
          </w:tcPr>
          <w:p w:rsidR="00BF0E6D" w:rsidRPr="007B2423" w:rsidRDefault="00BF0E6D" w:rsidP="000C75B0">
            <w:pPr>
              <w:pStyle w:val="8"/>
              <w:jc w:val="center"/>
              <w:rPr>
                <w:rFonts w:ascii="Times New Roman" w:hAnsi="Times New Roman" w:cs="Times New Roman"/>
                <w:color w:val="auto"/>
                <w:sz w:val="24"/>
                <w:szCs w:val="24"/>
                <w:lang w:val="en-US"/>
              </w:rPr>
            </w:pPr>
            <w:r w:rsidRPr="007B2423">
              <w:rPr>
                <w:rFonts w:ascii="Times New Roman" w:hAnsi="Times New Roman" w:cs="Times New Roman"/>
                <w:color w:val="auto"/>
                <w:sz w:val="24"/>
                <w:szCs w:val="24"/>
                <w:lang w:val="en-US"/>
              </w:rPr>
              <w:t>2</w:t>
            </w:r>
          </w:p>
        </w:tc>
      </w:tr>
      <w:tr w:rsidR="007B2423" w:rsidRPr="007B2423" w:rsidTr="000C75B0">
        <w:trPr>
          <w:cantSplit/>
          <w:trHeight w:val="266"/>
        </w:trPr>
        <w:tc>
          <w:tcPr>
            <w:tcW w:w="709" w:type="dxa"/>
            <w:tcBorders>
              <w:bottom w:val="single" w:sz="4" w:space="0" w:color="auto"/>
            </w:tcBorders>
          </w:tcPr>
          <w:p w:rsidR="00BF0E6D" w:rsidRPr="007B2423" w:rsidRDefault="00BF0E6D" w:rsidP="0062036E">
            <w:pPr>
              <w:tabs>
                <w:tab w:val="left" w:pos="851"/>
              </w:tabs>
              <w:ind w:left="-57" w:right="-57"/>
              <w:jc w:val="center"/>
              <w:rPr>
                <w:sz w:val="24"/>
                <w:szCs w:val="24"/>
              </w:rPr>
            </w:pPr>
            <w:r w:rsidRPr="007B2423">
              <w:rPr>
                <w:sz w:val="24"/>
                <w:szCs w:val="24"/>
              </w:rPr>
              <w:t>2.2</w:t>
            </w:r>
          </w:p>
        </w:tc>
        <w:tc>
          <w:tcPr>
            <w:tcW w:w="6662" w:type="dxa"/>
            <w:gridSpan w:val="2"/>
            <w:tcBorders>
              <w:bottom w:val="single" w:sz="4" w:space="0" w:color="auto"/>
            </w:tcBorders>
          </w:tcPr>
          <w:p w:rsidR="00BF0E6D" w:rsidRPr="007B2423" w:rsidRDefault="00BF0E6D" w:rsidP="0062036E">
            <w:pPr>
              <w:pStyle w:val="8"/>
              <w:ind w:right="-57"/>
              <w:rPr>
                <w:rFonts w:ascii="Times New Roman" w:hAnsi="Times New Roman" w:cs="Times New Roman"/>
                <w:color w:val="auto"/>
                <w:spacing w:val="-6"/>
                <w:sz w:val="28"/>
                <w:szCs w:val="28"/>
              </w:rPr>
            </w:pPr>
            <w:r w:rsidRPr="007B2423">
              <w:rPr>
                <w:rFonts w:ascii="Times New Roman" w:hAnsi="Times New Roman" w:cs="Times New Roman"/>
                <w:color w:val="auto"/>
                <w:sz w:val="28"/>
                <w:szCs w:val="28"/>
              </w:rPr>
              <w:t>Ціль та етапи будівництва аеропорту.</w:t>
            </w:r>
          </w:p>
        </w:tc>
        <w:tc>
          <w:tcPr>
            <w:tcW w:w="709" w:type="dxa"/>
            <w:gridSpan w:val="2"/>
            <w:tcBorders>
              <w:bottom w:val="single" w:sz="4" w:space="0" w:color="auto"/>
            </w:tcBorders>
            <w:vAlign w:val="bottom"/>
          </w:tcPr>
          <w:p w:rsidR="00BF0E6D" w:rsidRPr="007B2423" w:rsidRDefault="00BF0E6D" w:rsidP="000C75B0">
            <w:pPr>
              <w:pStyle w:val="8"/>
              <w:jc w:val="center"/>
              <w:rPr>
                <w:rFonts w:ascii="Times New Roman" w:hAnsi="Times New Roman" w:cs="Times New Roman"/>
                <w:color w:val="auto"/>
                <w:sz w:val="24"/>
                <w:szCs w:val="24"/>
              </w:rPr>
            </w:pPr>
            <w:r w:rsidRPr="007B2423">
              <w:rPr>
                <w:rFonts w:ascii="Times New Roman" w:hAnsi="Times New Roman" w:cs="Times New Roman"/>
                <w:color w:val="auto"/>
                <w:sz w:val="24"/>
                <w:szCs w:val="24"/>
              </w:rPr>
              <w:t>5</w:t>
            </w:r>
          </w:p>
        </w:tc>
        <w:tc>
          <w:tcPr>
            <w:tcW w:w="851" w:type="dxa"/>
            <w:tcBorders>
              <w:bottom w:val="single" w:sz="4" w:space="0" w:color="auto"/>
            </w:tcBorders>
            <w:vAlign w:val="bottom"/>
          </w:tcPr>
          <w:p w:rsidR="00BF0E6D" w:rsidRPr="007B2423" w:rsidRDefault="00BF0E6D" w:rsidP="000C75B0">
            <w:pPr>
              <w:tabs>
                <w:tab w:val="left" w:pos="851"/>
              </w:tabs>
              <w:jc w:val="center"/>
              <w:rPr>
                <w:sz w:val="24"/>
                <w:szCs w:val="24"/>
              </w:rPr>
            </w:pPr>
            <w:r w:rsidRPr="007B2423">
              <w:rPr>
                <w:sz w:val="24"/>
                <w:szCs w:val="24"/>
              </w:rPr>
              <w:t>4</w:t>
            </w:r>
          </w:p>
        </w:tc>
        <w:tc>
          <w:tcPr>
            <w:tcW w:w="708" w:type="dxa"/>
            <w:tcBorders>
              <w:bottom w:val="single" w:sz="4" w:space="0" w:color="auto"/>
            </w:tcBorders>
            <w:vAlign w:val="bottom"/>
          </w:tcPr>
          <w:p w:rsidR="00BF0E6D" w:rsidRPr="007B2423" w:rsidRDefault="00BF0E6D" w:rsidP="000C75B0">
            <w:pPr>
              <w:pStyle w:val="8"/>
              <w:jc w:val="center"/>
              <w:rPr>
                <w:rFonts w:ascii="Times New Roman" w:hAnsi="Times New Roman" w:cs="Times New Roman"/>
                <w:color w:val="auto"/>
                <w:sz w:val="24"/>
                <w:szCs w:val="24"/>
                <w:lang w:val="en-US"/>
              </w:rPr>
            </w:pPr>
            <w:r w:rsidRPr="007B2423">
              <w:rPr>
                <w:rFonts w:ascii="Times New Roman" w:hAnsi="Times New Roman" w:cs="Times New Roman"/>
                <w:color w:val="auto"/>
                <w:sz w:val="24"/>
                <w:szCs w:val="24"/>
                <w:lang w:val="en-US"/>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2.3</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Місце розташування аеропорту.</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4"/>
                <w:szCs w:val="24"/>
              </w:rPr>
            </w:pPr>
            <w:r w:rsidRPr="007B2423">
              <w:rPr>
                <w:rFonts w:ascii="Times New Roman" w:hAnsi="Times New Roman" w:cs="Times New Roman"/>
                <w:color w:val="auto"/>
                <w:sz w:val="24"/>
                <w:szCs w:val="24"/>
              </w:rPr>
              <w:t>5</w:t>
            </w:r>
          </w:p>
        </w:tc>
        <w:tc>
          <w:tcPr>
            <w:tcW w:w="851" w:type="dxa"/>
            <w:vAlign w:val="bottom"/>
          </w:tcPr>
          <w:p w:rsidR="00BF0E6D" w:rsidRPr="007B2423" w:rsidRDefault="00BF0E6D" w:rsidP="000C75B0">
            <w:pPr>
              <w:tabs>
                <w:tab w:val="left" w:pos="851"/>
              </w:tabs>
              <w:jc w:val="center"/>
              <w:rPr>
                <w:sz w:val="24"/>
                <w:szCs w:val="24"/>
              </w:rPr>
            </w:pPr>
            <w:r w:rsidRPr="007B2423">
              <w:rPr>
                <w:sz w:val="24"/>
                <w:szCs w:val="24"/>
              </w:rPr>
              <w:t>4</w:t>
            </w:r>
          </w:p>
        </w:tc>
        <w:tc>
          <w:tcPr>
            <w:tcW w:w="708" w:type="dxa"/>
            <w:vAlign w:val="bottom"/>
          </w:tcPr>
          <w:p w:rsidR="00BF0E6D" w:rsidRPr="007B2423" w:rsidRDefault="00BF0E6D" w:rsidP="000C75B0">
            <w:pPr>
              <w:tabs>
                <w:tab w:val="left" w:pos="851"/>
              </w:tabs>
              <w:jc w:val="center"/>
              <w:rPr>
                <w:sz w:val="24"/>
                <w:szCs w:val="24"/>
              </w:rPr>
            </w:pPr>
            <w:r w:rsidRPr="007B2423">
              <w:rPr>
                <w:sz w:val="24"/>
                <w:szCs w:val="24"/>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2.4</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Процес планування будівництва аеропорту.</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4"/>
                <w:szCs w:val="24"/>
              </w:rPr>
            </w:pPr>
            <w:r w:rsidRPr="007B2423">
              <w:rPr>
                <w:rFonts w:ascii="Times New Roman" w:hAnsi="Times New Roman" w:cs="Times New Roman"/>
                <w:color w:val="auto"/>
                <w:sz w:val="24"/>
                <w:szCs w:val="24"/>
              </w:rPr>
              <w:t>5</w:t>
            </w:r>
          </w:p>
        </w:tc>
        <w:tc>
          <w:tcPr>
            <w:tcW w:w="851" w:type="dxa"/>
            <w:vAlign w:val="bottom"/>
          </w:tcPr>
          <w:p w:rsidR="00BF0E6D" w:rsidRPr="007B2423" w:rsidRDefault="00BF0E6D" w:rsidP="000C75B0">
            <w:pPr>
              <w:tabs>
                <w:tab w:val="left" w:pos="851"/>
              </w:tabs>
              <w:jc w:val="center"/>
              <w:rPr>
                <w:sz w:val="24"/>
                <w:szCs w:val="24"/>
              </w:rPr>
            </w:pPr>
            <w:r w:rsidRPr="007B2423">
              <w:rPr>
                <w:sz w:val="24"/>
                <w:szCs w:val="24"/>
              </w:rPr>
              <w:t>4</w:t>
            </w:r>
          </w:p>
        </w:tc>
        <w:tc>
          <w:tcPr>
            <w:tcW w:w="708" w:type="dxa"/>
            <w:vAlign w:val="bottom"/>
          </w:tcPr>
          <w:p w:rsidR="00BF0E6D" w:rsidRPr="007B2423" w:rsidRDefault="00BF0E6D" w:rsidP="000C75B0">
            <w:pPr>
              <w:tabs>
                <w:tab w:val="left" w:pos="851"/>
              </w:tabs>
              <w:jc w:val="center"/>
              <w:rPr>
                <w:sz w:val="24"/>
                <w:szCs w:val="24"/>
                <w:lang w:val="en-US"/>
              </w:rPr>
            </w:pPr>
            <w:r w:rsidRPr="007B2423">
              <w:rPr>
                <w:sz w:val="24"/>
                <w:szCs w:val="24"/>
                <w:lang w:val="en-US"/>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2.5</w:t>
            </w:r>
          </w:p>
        </w:tc>
        <w:tc>
          <w:tcPr>
            <w:tcW w:w="6662" w:type="dxa"/>
            <w:gridSpan w:val="2"/>
          </w:tcPr>
          <w:p w:rsidR="00BF0E6D" w:rsidRPr="007B2423" w:rsidRDefault="00BF0E6D" w:rsidP="0062036E">
            <w:pPr>
              <w:pStyle w:val="8"/>
              <w:rPr>
                <w:rFonts w:ascii="Times New Roman" w:hAnsi="Times New Roman" w:cs="Times New Roman"/>
                <w:color w:val="auto"/>
                <w:sz w:val="28"/>
                <w:szCs w:val="28"/>
                <w:lang w:val="ru-RU"/>
              </w:rPr>
            </w:pPr>
            <w:r w:rsidRPr="007B2423">
              <w:rPr>
                <w:rFonts w:ascii="Times New Roman" w:hAnsi="Times New Roman" w:cs="Times New Roman"/>
                <w:color w:val="auto"/>
                <w:sz w:val="28"/>
                <w:szCs w:val="28"/>
              </w:rPr>
              <w:t xml:space="preserve"> Процес обговорення плану будівництва аеропорту.</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4"/>
                <w:szCs w:val="24"/>
              </w:rPr>
            </w:pPr>
            <w:r w:rsidRPr="007B2423">
              <w:rPr>
                <w:rFonts w:ascii="Times New Roman" w:hAnsi="Times New Roman" w:cs="Times New Roman"/>
                <w:color w:val="auto"/>
                <w:sz w:val="24"/>
                <w:szCs w:val="24"/>
              </w:rPr>
              <w:t>5</w:t>
            </w:r>
          </w:p>
        </w:tc>
        <w:tc>
          <w:tcPr>
            <w:tcW w:w="851" w:type="dxa"/>
            <w:vAlign w:val="bottom"/>
          </w:tcPr>
          <w:p w:rsidR="00BF0E6D" w:rsidRPr="007B2423" w:rsidRDefault="00BF0E6D" w:rsidP="000C75B0">
            <w:pPr>
              <w:tabs>
                <w:tab w:val="left" w:pos="851"/>
              </w:tabs>
              <w:jc w:val="center"/>
              <w:rPr>
                <w:sz w:val="24"/>
                <w:szCs w:val="24"/>
                <w:lang w:val="en-US"/>
              </w:rPr>
            </w:pPr>
            <w:r w:rsidRPr="007B2423">
              <w:rPr>
                <w:sz w:val="24"/>
                <w:szCs w:val="24"/>
                <w:lang w:val="en-US"/>
              </w:rPr>
              <w:t>4</w:t>
            </w:r>
          </w:p>
        </w:tc>
        <w:tc>
          <w:tcPr>
            <w:tcW w:w="708" w:type="dxa"/>
            <w:vAlign w:val="bottom"/>
          </w:tcPr>
          <w:p w:rsidR="00BF0E6D" w:rsidRPr="007B2423" w:rsidRDefault="00BF0E6D" w:rsidP="000C75B0">
            <w:pPr>
              <w:tabs>
                <w:tab w:val="left" w:pos="851"/>
              </w:tabs>
              <w:jc w:val="center"/>
              <w:rPr>
                <w:sz w:val="24"/>
                <w:szCs w:val="24"/>
              </w:rPr>
            </w:pPr>
            <w:r w:rsidRPr="007B2423">
              <w:rPr>
                <w:sz w:val="24"/>
                <w:szCs w:val="24"/>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2.6</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 xml:space="preserve"> Корективи до плану. Порядок внесення коректив.</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4"/>
                <w:szCs w:val="24"/>
              </w:rPr>
            </w:pPr>
            <w:r w:rsidRPr="007B2423">
              <w:rPr>
                <w:rFonts w:ascii="Times New Roman" w:hAnsi="Times New Roman" w:cs="Times New Roman"/>
                <w:color w:val="auto"/>
                <w:sz w:val="24"/>
                <w:szCs w:val="24"/>
              </w:rPr>
              <w:t>5</w:t>
            </w:r>
          </w:p>
        </w:tc>
        <w:tc>
          <w:tcPr>
            <w:tcW w:w="851" w:type="dxa"/>
            <w:vAlign w:val="bottom"/>
          </w:tcPr>
          <w:p w:rsidR="00BF0E6D" w:rsidRPr="007B2423" w:rsidRDefault="00BF0E6D" w:rsidP="000C75B0">
            <w:pPr>
              <w:tabs>
                <w:tab w:val="left" w:pos="851"/>
              </w:tabs>
              <w:jc w:val="center"/>
              <w:rPr>
                <w:sz w:val="24"/>
                <w:szCs w:val="24"/>
                <w:lang w:val="en-US"/>
              </w:rPr>
            </w:pPr>
            <w:r w:rsidRPr="007B2423">
              <w:rPr>
                <w:sz w:val="24"/>
                <w:szCs w:val="24"/>
                <w:lang w:val="en-US"/>
              </w:rPr>
              <w:t>4</w:t>
            </w:r>
          </w:p>
        </w:tc>
        <w:tc>
          <w:tcPr>
            <w:tcW w:w="708" w:type="dxa"/>
            <w:vAlign w:val="bottom"/>
          </w:tcPr>
          <w:p w:rsidR="00BF0E6D" w:rsidRPr="007B2423" w:rsidRDefault="00BF0E6D" w:rsidP="000C75B0">
            <w:pPr>
              <w:tabs>
                <w:tab w:val="left" w:pos="851"/>
              </w:tabs>
              <w:jc w:val="center"/>
              <w:rPr>
                <w:sz w:val="24"/>
                <w:szCs w:val="24"/>
              </w:rPr>
            </w:pPr>
            <w:r w:rsidRPr="007B2423">
              <w:rPr>
                <w:sz w:val="24"/>
                <w:szCs w:val="24"/>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2.7</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Процес утвердження плану будівництва аеропорту.</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4"/>
                <w:szCs w:val="24"/>
              </w:rPr>
            </w:pPr>
            <w:r w:rsidRPr="007B2423">
              <w:rPr>
                <w:rFonts w:ascii="Times New Roman" w:hAnsi="Times New Roman" w:cs="Times New Roman"/>
                <w:color w:val="auto"/>
                <w:sz w:val="24"/>
                <w:szCs w:val="24"/>
              </w:rPr>
              <w:t>6</w:t>
            </w:r>
          </w:p>
        </w:tc>
        <w:tc>
          <w:tcPr>
            <w:tcW w:w="851" w:type="dxa"/>
            <w:vAlign w:val="bottom"/>
          </w:tcPr>
          <w:p w:rsidR="00BF0E6D" w:rsidRPr="007B2423" w:rsidRDefault="00BF0E6D" w:rsidP="000C75B0">
            <w:pPr>
              <w:tabs>
                <w:tab w:val="left" w:pos="851"/>
              </w:tabs>
              <w:jc w:val="center"/>
              <w:rPr>
                <w:sz w:val="24"/>
                <w:szCs w:val="24"/>
              </w:rPr>
            </w:pPr>
            <w:r w:rsidRPr="007B2423">
              <w:rPr>
                <w:sz w:val="24"/>
                <w:szCs w:val="24"/>
              </w:rPr>
              <w:t>4</w:t>
            </w:r>
          </w:p>
        </w:tc>
        <w:tc>
          <w:tcPr>
            <w:tcW w:w="708" w:type="dxa"/>
            <w:vAlign w:val="bottom"/>
          </w:tcPr>
          <w:p w:rsidR="00BF0E6D" w:rsidRPr="007B2423" w:rsidRDefault="00BF0E6D" w:rsidP="000C75B0">
            <w:pPr>
              <w:tabs>
                <w:tab w:val="left" w:pos="851"/>
              </w:tabs>
              <w:jc w:val="center"/>
              <w:rPr>
                <w:sz w:val="24"/>
                <w:szCs w:val="24"/>
              </w:rPr>
            </w:pPr>
            <w:r w:rsidRPr="007B2423">
              <w:rPr>
                <w:sz w:val="24"/>
                <w:szCs w:val="24"/>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2.8</w:t>
            </w:r>
          </w:p>
        </w:tc>
        <w:tc>
          <w:tcPr>
            <w:tcW w:w="6662" w:type="dxa"/>
            <w:gridSpan w:val="2"/>
          </w:tcPr>
          <w:p w:rsidR="00BF0E6D" w:rsidRPr="007B2423" w:rsidRDefault="00BF0E6D" w:rsidP="0062036E">
            <w:pPr>
              <w:pStyle w:val="8"/>
              <w:rPr>
                <w:rFonts w:ascii="Times New Roman" w:hAnsi="Times New Roman" w:cs="Times New Roman"/>
                <w:color w:val="auto"/>
                <w:sz w:val="28"/>
                <w:szCs w:val="28"/>
                <w:lang w:val="ru-RU"/>
              </w:rPr>
            </w:pPr>
            <w:r w:rsidRPr="007B2423">
              <w:rPr>
                <w:rFonts w:ascii="Times New Roman" w:hAnsi="Times New Roman" w:cs="Times New Roman"/>
                <w:color w:val="auto"/>
                <w:sz w:val="24"/>
                <w:szCs w:val="24"/>
                <w:lang w:val="ru-RU"/>
              </w:rPr>
              <w:t xml:space="preserve"> </w:t>
            </w:r>
            <w:r w:rsidRPr="007B2423">
              <w:rPr>
                <w:rFonts w:ascii="Times New Roman" w:hAnsi="Times New Roman" w:cs="Times New Roman"/>
                <w:color w:val="auto"/>
                <w:sz w:val="28"/>
                <w:szCs w:val="28"/>
                <w:lang w:val="ru-RU"/>
              </w:rPr>
              <w:t>Генеральний план будівництва аеропорту.</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4"/>
                <w:szCs w:val="24"/>
              </w:rPr>
            </w:pPr>
            <w:r w:rsidRPr="007B2423">
              <w:rPr>
                <w:rFonts w:ascii="Times New Roman" w:hAnsi="Times New Roman" w:cs="Times New Roman"/>
                <w:color w:val="auto"/>
                <w:sz w:val="24"/>
                <w:szCs w:val="24"/>
              </w:rPr>
              <w:t>8</w:t>
            </w:r>
          </w:p>
        </w:tc>
        <w:tc>
          <w:tcPr>
            <w:tcW w:w="851" w:type="dxa"/>
            <w:vAlign w:val="bottom"/>
          </w:tcPr>
          <w:p w:rsidR="00BF0E6D" w:rsidRPr="007B2423" w:rsidRDefault="00BF0E6D" w:rsidP="000C75B0">
            <w:pPr>
              <w:tabs>
                <w:tab w:val="left" w:pos="851"/>
              </w:tabs>
              <w:jc w:val="center"/>
              <w:rPr>
                <w:sz w:val="24"/>
                <w:szCs w:val="24"/>
                <w:lang w:val="ru-RU"/>
              </w:rPr>
            </w:pPr>
            <w:r w:rsidRPr="007B2423">
              <w:rPr>
                <w:sz w:val="24"/>
                <w:szCs w:val="24"/>
                <w:lang w:val="ru-RU"/>
              </w:rPr>
              <w:t>4</w:t>
            </w:r>
          </w:p>
        </w:tc>
        <w:tc>
          <w:tcPr>
            <w:tcW w:w="708" w:type="dxa"/>
            <w:vAlign w:val="bottom"/>
          </w:tcPr>
          <w:p w:rsidR="00BF0E6D" w:rsidRPr="007B2423" w:rsidRDefault="00BF0E6D" w:rsidP="000C75B0">
            <w:pPr>
              <w:tabs>
                <w:tab w:val="left" w:pos="851"/>
              </w:tabs>
              <w:jc w:val="center"/>
              <w:rPr>
                <w:sz w:val="24"/>
                <w:szCs w:val="24"/>
                <w:lang w:val="ru-RU"/>
              </w:rPr>
            </w:pPr>
            <w:r w:rsidRPr="007B2423">
              <w:rPr>
                <w:sz w:val="24"/>
                <w:szCs w:val="24"/>
                <w:lang w:val="ru-RU"/>
              </w:rPr>
              <w:t>2</w:t>
            </w:r>
          </w:p>
        </w:tc>
      </w:tr>
      <w:tr w:rsidR="007B2423" w:rsidRPr="007B2423" w:rsidTr="000C75B0">
        <w:trPr>
          <w:cantSplit/>
          <w:trHeight w:val="266"/>
        </w:trPr>
        <w:tc>
          <w:tcPr>
            <w:tcW w:w="709" w:type="dxa"/>
          </w:tcPr>
          <w:p w:rsidR="00BF0E6D" w:rsidRPr="007B2423" w:rsidRDefault="00BF0E6D" w:rsidP="0062036E">
            <w:pPr>
              <w:tabs>
                <w:tab w:val="left" w:pos="851"/>
              </w:tabs>
              <w:ind w:left="-57" w:right="-57"/>
              <w:jc w:val="center"/>
              <w:rPr>
                <w:sz w:val="24"/>
                <w:szCs w:val="24"/>
              </w:rPr>
            </w:pPr>
            <w:r w:rsidRPr="007B2423">
              <w:rPr>
                <w:sz w:val="24"/>
                <w:szCs w:val="24"/>
              </w:rPr>
              <w:t>2.9</w:t>
            </w:r>
          </w:p>
        </w:tc>
        <w:tc>
          <w:tcPr>
            <w:tcW w:w="6662" w:type="dxa"/>
            <w:gridSpan w:val="2"/>
          </w:tcPr>
          <w:p w:rsidR="00BF0E6D" w:rsidRPr="007B2423" w:rsidRDefault="00BF0E6D" w:rsidP="0062036E">
            <w:pPr>
              <w:pStyle w:val="8"/>
              <w:rPr>
                <w:rFonts w:ascii="Times New Roman" w:hAnsi="Times New Roman" w:cs="Times New Roman"/>
                <w:color w:val="auto"/>
                <w:sz w:val="28"/>
                <w:szCs w:val="28"/>
              </w:rPr>
            </w:pPr>
            <w:r w:rsidRPr="007B2423">
              <w:rPr>
                <w:rFonts w:ascii="Times New Roman" w:hAnsi="Times New Roman" w:cs="Times New Roman"/>
                <w:color w:val="auto"/>
                <w:sz w:val="28"/>
                <w:szCs w:val="28"/>
              </w:rPr>
              <w:t>Модульна контрольна робота №2</w:t>
            </w:r>
          </w:p>
        </w:tc>
        <w:tc>
          <w:tcPr>
            <w:tcW w:w="709" w:type="dxa"/>
            <w:gridSpan w:val="2"/>
            <w:vAlign w:val="bottom"/>
          </w:tcPr>
          <w:p w:rsidR="00BF0E6D" w:rsidRPr="007B2423" w:rsidRDefault="00BF0E6D" w:rsidP="000C75B0">
            <w:pPr>
              <w:pStyle w:val="8"/>
              <w:jc w:val="center"/>
              <w:rPr>
                <w:rFonts w:ascii="Times New Roman" w:hAnsi="Times New Roman" w:cs="Times New Roman"/>
                <w:color w:val="auto"/>
                <w:sz w:val="24"/>
                <w:szCs w:val="24"/>
              </w:rPr>
            </w:pPr>
            <w:r w:rsidRPr="007B2423">
              <w:rPr>
                <w:rFonts w:ascii="Times New Roman" w:hAnsi="Times New Roman" w:cs="Times New Roman"/>
                <w:color w:val="auto"/>
                <w:sz w:val="24"/>
                <w:szCs w:val="24"/>
              </w:rPr>
              <w:t>8</w:t>
            </w:r>
          </w:p>
        </w:tc>
        <w:tc>
          <w:tcPr>
            <w:tcW w:w="851" w:type="dxa"/>
            <w:vAlign w:val="bottom"/>
          </w:tcPr>
          <w:p w:rsidR="00BF0E6D" w:rsidRPr="007B2423" w:rsidRDefault="00BF0E6D" w:rsidP="000C75B0">
            <w:pPr>
              <w:tabs>
                <w:tab w:val="left" w:pos="851"/>
              </w:tabs>
              <w:jc w:val="center"/>
              <w:rPr>
                <w:sz w:val="24"/>
                <w:szCs w:val="24"/>
              </w:rPr>
            </w:pPr>
            <w:r w:rsidRPr="007B2423">
              <w:rPr>
                <w:sz w:val="24"/>
                <w:szCs w:val="24"/>
              </w:rPr>
              <w:t>2</w:t>
            </w:r>
          </w:p>
        </w:tc>
        <w:tc>
          <w:tcPr>
            <w:tcW w:w="708" w:type="dxa"/>
            <w:vAlign w:val="bottom"/>
          </w:tcPr>
          <w:p w:rsidR="00BF0E6D" w:rsidRPr="007B2423" w:rsidRDefault="00BF0E6D" w:rsidP="000C75B0">
            <w:pPr>
              <w:tabs>
                <w:tab w:val="left" w:pos="851"/>
              </w:tabs>
              <w:jc w:val="center"/>
              <w:rPr>
                <w:sz w:val="24"/>
                <w:szCs w:val="24"/>
              </w:rPr>
            </w:pPr>
            <w:r w:rsidRPr="007B2423">
              <w:rPr>
                <w:sz w:val="24"/>
                <w:szCs w:val="24"/>
              </w:rPr>
              <w:t>2</w:t>
            </w:r>
          </w:p>
        </w:tc>
      </w:tr>
      <w:tr w:rsidR="007B2423" w:rsidRPr="007B2423" w:rsidTr="000C75B0">
        <w:trPr>
          <w:cantSplit/>
          <w:trHeight w:val="266"/>
        </w:trPr>
        <w:tc>
          <w:tcPr>
            <w:tcW w:w="7371" w:type="dxa"/>
            <w:gridSpan w:val="3"/>
          </w:tcPr>
          <w:p w:rsidR="00BF0E6D" w:rsidRPr="007B2423" w:rsidRDefault="00BF0E6D" w:rsidP="0062036E">
            <w:pPr>
              <w:pStyle w:val="8"/>
              <w:rPr>
                <w:rFonts w:ascii="Times New Roman" w:hAnsi="Times New Roman" w:cs="Times New Roman"/>
                <w:b/>
                <w:bCs/>
                <w:color w:val="auto"/>
                <w:sz w:val="28"/>
                <w:szCs w:val="28"/>
                <w:lang w:val="en-US"/>
              </w:rPr>
            </w:pPr>
            <w:r w:rsidRPr="007B2423">
              <w:rPr>
                <w:rFonts w:ascii="Times New Roman" w:hAnsi="Times New Roman" w:cs="Times New Roman"/>
                <w:b/>
                <w:bCs/>
                <w:color w:val="auto"/>
                <w:sz w:val="28"/>
                <w:szCs w:val="28"/>
              </w:rPr>
              <w:t>Усього за модулем №</w:t>
            </w:r>
            <w:r w:rsidRPr="007B2423">
              <w:rPr>
                <w:rFonts w:ascii="Times New Roman" w:hAnsi="Times New Roman" w:cs="Times New Roman"/>
                <w:b/>
                <w:bCs/>
                <w:color w:val="auto"/>
                <w:sz w:val="28"/>
                <w:szCs w:val="28"/>
                <w:lang w:val="en-US"/>
              </w:rPr>
              <w:t>2</w:t>
            </w:r>
          </w:p>
        </w:tc>
        <w:tc>
          <w:tcPr>
            <w:tcW w:w="709" w:type="dxa"/>
            <w:gridSpan w:val="2"/>
            <w:vAlign w:val="bottom"/>
          </w:tcPr>
          <w:p w:rsidR="00BF0E6D" w:rsidRPr="007B2423" w:rsidRDefault="00BF0E6D" w:rsidP="000C75B0">
            <w:pPr>
              <w:pStyle w:val="8"/>
              <w:jc w:val="center"/>
              <w:rPr>
                <w:rFonts w:ascii="Times New Roman" w:hAnsi="Times New Roman" w:cs="Times New Roman"/>
                <w:b/>
                <w:bCs/>
                <w:color w:val="auto"/>
                <w:sz w:val="24"/>
                <w:szCs w:val="24"/>
              </w:rPr>
            </w:pPr>
            <w:r w:rsidRPr="007B2423">
              <w:rPr>
                <w:rFonts w:ascii="Times New Roman" w:hAnsi="Times New Roman" w:cs="Times New Roman"/>
                <w:b/>
                <w:color w:val="auto"/>
                <w:sz w:val="24"/>
                <w:szCs w:val="24"/>
              </w:rPr>
              <w:t>52</w:t>
            </w:r>
          </w:p>
        </w:tc>
        <w:tc>
          <w:tcPr>
            <w:tcW w:w="851" w:type="dxa"/>
            <w:vAlign w:val="bottom"/>
          </w:tcPr>
          <w:p w:rsidR="00BF0E6D" w:rsidRPr="007B2423" w:rsidRDefault="00BF0E6D" w:rsidP="000C75B0">
            <w:pPr>
              <w:pStyle w:val="8"/>
              <w:jc w:val="center"/>
              <w:rPr>
                <w:rFonts w:ascii="Times New Roman" w:hAnsi="Times New Roman" w:cs="Times New Roman"/>
                <w:b/>
                <w:bCs/>
                <w:color w:val="auto"/>
                <w:sz w:val="24"/>
                <w:szCs w:val="24"/>
              </w:rPr>
            </w:pPr>
            <w:r w:rsidRPr="007B2423">
              <w:rPr>
                <w:rFonts w:ascii="Times New Roman" w:hAnsi="Times New Roman" w:cs="Times New Roman"/>
                <w:b/>
                <w:bCs/>
                <w:color w:val="auto"/>
                <w:sz w:val="24"/>
                <w:szCs w:val="24"/>
              </w:rPr>
              <w:t>34</w:t>
            </w:r>
          </w:p>
        </w:tc>
        <w:tc>
          <w:tcPr>
            <w:tcW w:w="708" w:type="dxa"/>
            <w:vAlign w:val="bottom"/>
          </w:tcPr>
          <w:p w:rsidR="00BF0E6D" w:rsidRPr="007B2423" w:rsidRDefault="00BF0E6D" w:rsidP="000C75B0">
            <w:pPr>
              <w:tabs>
                <w:tab w:val="left" w:pos="851"/>
              </w:tabs>
              <w:jc w:val="center"/>
              <w:rPr>
                <w:b/>
                <w:bCs/>
                <w:sz w:val="24"/>
                <w:szCs w:val="24"/>
              </w:rPr>
            </w:pPr>
            <w:r w:rsidRPr="007B2423">
              <w:rPr>
                <w:b/>
                <w:bCs/>
                <w:sz w:val="24"/>
                <w:szCs w:val="24"/>
              </w:rPr>
              <w:t>20</w:t>
            </w:r>
          </w:p>
        </w:tc>
      </w:tr>
      <w:tr w:rsidR="007B2423" w:rsidRPr="007B2423" w:rsidTr="000C75B0">
        <w:trPr>
          <w:cantSplit/>
          <w:trHeight w:val="266"/>
        </w:trPr>
        <w:tc>
          <w:tcPr>
            <w:tcW w:w="7371" w:type="dxa"/>
            <w:gridSpan w:val="3"/>
          </w:tcPr>
          <w:p w:rsidR="00BF0E6D" w:rsidRPr="007B2423" w:rsidRDefault="00BF0E6D" w:rsidP="0062036E">
            <w:pPr>
              <w:pStyle w:val="8"/>
              <w:rPr>
                <w:rFonts w:ascii="Times New Roman" w:hAnsi="Times New Roman" w:cs="Times New Roman"/>
                <w:b/>
                <w:bCs/>
                <w:color w:val="auto"/>
                <w:sz w:val="28"/>
                <w:szCs w:val="28"/>
              </w:rPr>
            </w:pPr>
            <w:r w:rsidRPr="007B2423">
              <w:rPr>
                <w:rFonts w:ascii="Times New Roman" w:hAnsi="Times New Roman" w:cs="Times New Roman"/>
                <w:b/>
                <w:color w:val="auto"/>
                <w:sz w:val="28"/>
                <w:szCs w:val="28"/>
              </w:rPr>
              <w:t>Усього за 8 семестр</w:t>
            </w:r>
          </w:p>
        </w:tc>
        <w:tc>
          <w:tcPr>
            <w:tcW w:w="709" w:type="dxa"/>
            <w:gridSpan w:val="2"/>
            <w:vAlign w:val="bottom"/>
          </w:tcPr>
          <w:p w:rsidR="00BF0E6D" w:rsidRPr="007B2423" w:rsidRDefault="00BF0E6D" w:rsidP="000C75B0">
            <w:pPr>
              <w:pStyle w:val="8"/>
              <w:jc w:val="center"/>
              <w:rPr>
                <w:rFonts w:ascii="Times New Roman" w:hAnsi="Times New Roman" w:cs="Times New Roman"/>
                <w:b/>
                <w:bCs/>
                <w:color w:val="auto"/>
                <w:sz w:val="24"/>
                <w:szCs w:val="24"/>
              </w:rPr>
            </w:pPr>
            <w:r w:rsidRPr="007B2423">
              <w:rPr>
                <w:rFonts w:ascii="Times New Roman" w:hAnsi="Times New Roman" w:cs="Times New Roman"/>
                <w:b/>
                <w:bCs/>
                <w:color w:val="auto"/>
                <w:sz w:val="24"/>
                <w:szCs w:val="24"/>
              </w:rPr>
              <w:t>52</w:t>
            </w:r>
          </w:p>
        </w:tc>
        <w:tc>
          <w:tcPr>
            <w:tcW w:w="851" w:type="dxa"/>
            <w:vAlign w:val="bottom"/>
          </w:tcPr>
          <w:p w:rsidR="00BF0E6D" w:rsidRPr="007B2423" w:rsidRDefault="00BF0E6D" w:rsidP="000C75B0">
            <w:pPr>
              <w:pStyle w:val="8"/>
              <w:jc w:val="center"/>
              <w:rPr>
                <w:rFonts w:ascii="Times New Roman" w:hAnsi="Times New Roman" w:cs="Times New Roman"/>
                <w:b/>
                <w:bCs/>
                <w:color w:val="auto"/>
                <w:sz w:val="24"/>
                <w:szCs w:val="24"/>
              </w:rPr>
            </w:pPr>
            <w:r w:rsidRPr="007B2423">
              <w:rPr>
                <w:rFonts w:ascii="Times New Roman" w:hAnsi="Times New Roman" w:cs="Times New Roman"/>
                <w:b/>
                <w:bCs/>
                <w:color w:val="auto"/>
                <w:sz w:val="24"/>
                <w:szCs w:val="24"/>
              </w:rPr>
              <w:t>34</w:t>
            </w:r>
          </w:p>
        </w:tc>
        <w:tc>
          <w:tcPr>
            <w:tcW w:w="708" w:type="dxa"/>
            <w:vAlign w:val="bottom"/>
          </w:tcPr>
          <w:p w:rsidR="00BF0E6D" w:rsidRPr="007B2423" w:rsidRDefault="00BF0E6D" w:rsidP="000C75B0">
            <w:pPr>
              <w:tabs>
                <w:tab w:val="left" w:pos="851"/>
              </w:tabs>
              <w:jc w:val="center"/>
              <w:rPr>
                <w:b/>
                <w:bCs/>
                <w:sz w:val="24"/>
                <w:szCs w:val="24"/>
              </w:rPr>
            </w:pPr>
            <w:r w:rsidRPr="007B2423">
              <w:rPr>
                <w:b/>
                <w:bCs/>
                <w:sz w:val="24"/>
                <w:szCs w:val="24"/>
              </w:rPr>
              <w:t>20</w:t>
            </w:r>
          </w:p>
        </w:tc>
      </w:tr>
      <w:tr w:rsidR="00BF0E6D" w:rsidRPr="007B2423" w:rsidTr="000C75B0">
        <w:trPr>
          <w:cantSplit/>
          <w:trHeight w:val="266"/>
        </w:trPr>
        <w:tc>
          <w:tcPr>
            <w:tcW w:w="7371" w:type="dxa"/>
            <w:gridSpan w:val="3"/>
          </w:tcPr>
          <w:p w:rsidR="00BF0E6D" w:rsidRPr="007B2423" w:rsidRDefault="00BF0E6D" w:rsidP="0062036E">
            <w:pPr>
              <w:pStyle w:val="8"/>
              <w:rPr>
                <w:rFonts w:ascii="Times New Roman" w:hAnsi="Times New Roman" w:cs="Times New Roman"/>
                <w:b/>
                <w:bCs/>
                <w:color w:val="auto"/>
                <w:sz w:val="28"/>
                <w:szCs w:val="28"/>
              </w:rPr>
            </w:pPr>
            <w:r w:rsidRPr="007B2423">
              <w:rPr>
                <w:rFonts w:ascii="Times New Roman" w:hAnsi="Times New Roman" w:cs="Times New Roman"/>
                <w:b/>
                <w:bCs/>
                <w:color w:val="auto"/>
                <w:sz w:val="28"/>
                <w:szCs w:val="28"/>
              </w:rPr>
              <w:t>Усього за навчальною дисципліною</w:t>
            </w:r>
          </w:p>
        </w:tc>
        <w:tc>
          <w:tcPr>
            <w:tcW w:w="709" w:type="dxa"/>
            <w:gridSpan w:val="2"/>
            <w:vAlign w:val="bottom"/>
          </w:tcPr>
          <w:p w:rsidR="00BF0E6D" w:rsidRPr="007B2423" w:rsidRDefault="00BF0E6D" w:rsidP="000C75B0">
            <w:pPr>
              <w:pStyle w:val="8"/>
              <w:jc w:val="center"/>
              <w:rPr>
                <w:rFonts w:ascii="Times New Roman" w:hAnsi="Times New Roman" w:cs="Times New Roman"/>
                <w:b/>
                <w:bCs/>
                <w:color w:val="auto"/>
                <w:sz w:val="24"/>
                <w:szCs w:val="24"/>
                <w:lang w:val="en-US"/>
              </w:rPr>
            </w:pPr>
            <w:r w:rsidRPr="007B2423">
              <w:rPr>
                <w:rFonts w:ascii="Times New Roman" w:hAnsi="Times New Roman" w:cs="Times New Roman"/>
                <w:b/>
                <w:bCs/>
                <w:color w:val="auto"/>
                <w:sz w:val="24"/>
                <w:szCs w:val="24"/>
                <w:lang w:val="en-US"/>
              </w:rPr>
              <w:t>108</w:t>
            </w:r>
          </w:p>
        </w:tc>
        <w:tc>
          <w:tcPr>
            <w:tcW w:w="851" w:type="dxa"/>
            <w:vAlign w:val="bottom"/>
          </w:tcPr>
          <w:p w:rsidR="00BF0E6D" w:rsidRPr="007B2423" w:rsidRDefault="00BF0E6D" w:rsidP="000C75B0">
            <w:pPr>
              <w:pStyle w:val="8"/>
              <w:jc w:val="center"/>
              <w:rPr>
                <w:rFonts w:ascii="Times New Roman" w:hAnsi="Times New Roman" w:cs="Times New Roman"/>
                <w:b/>
                <w:bCs/>
                <w:color w:val="auto"/>
                <w:sz w:val="24"/>
                <w:szCs w:val="24"/>
              </w:rPr>
            </w:pPr>
            <w:r w:rsidRPr="007B2423">
              <w:rPr>
                <w:rFonts w:ascii="Times New Roman" w:hAnsi="Times New Roman" w:cs="Times New Roman"/>
                <w:b/>
                <w:bCs/>
                <w:color w:val="auto"/>
                <w:sz w:val="24"/>
                <w:szCs w:val="24"/>
              </w:rPr>
              <w:t>68</w:t>
            </w:r>
          </w:p>
        </w:tc>
        <w:tc>
          <w:tcPr>
            <w:tcW w:w="708" w:type="dxa"/>
            <w:vAlign w:val="bottom"/>
          </w:tcPr>
          <w:p w:rsidR="00BF0E6D" w:rsidRPr="007B2423" w:rsidRDefault="00BF0E6D" w:rsidP="000C75B0">
            <w:pPr>
              <w:tabs>
                <w:tab w:val="left" w:pos="851"/>
              </w:tabs>
              <w:jc w:val="center"/>
              <w:rPr>
                <w:b/>
                <w:bCs/>
                <w:sz w:val="24"/>
                <w:szCs w:val="24"/>
              </w:rPr>
            </w:pPr>
            <w:r w:rsidRPr="007B2423">
              <w:rPr>
                <w:b/>
                <w:bCs/>
                <w:sz w:val="24"/>
                <w:szCs w:val="24"/>
              </w:rPr>
              <w:t>40</w:t>
            </w:r>
          </w:p>
        </w:tc>
      </w:tr>
    </w:tbl>
    <w:p w:rsidR="0098021A" w:rsidRDefault="0098021A" w:rsidP="00D24B1B">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p>
    <w:p w:rsidR="0098021A" w:rsidRDefault="0098021A" w:rsidP="00D24B1B">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p>
    <w:p w:rsidR="0098021A" w:rsidRDefault="0098021A" w:rsidP="00D24B1B">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p>
    <w:p w:rsidR="0098021A" w:rsidRDefault="0098021A" w:rsidP="00D24B1B">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p>
    <w:p w:rsidR="0098021A" w:rsidRDefault="0098021A" w:rsidP="00D24B1B">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p>
    <w:p w:rsidR="000C75B0" w:rsidRDefault="000C75B0" w:rsidP="00D24B1B">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p>
    <w:p w:rsidR="00D24B1B" w:rsidRDefault="00D24B1B" w:rsidP="00D24B1B">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Додаток В</w:t>
      </w:r>
    </w:p>
    <w:p w:rsidR="00D24B1B" w:rsidRDefault="00D24B1B" w:rsidP="00D24B1B">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p>
    <w:p w:rsidR="00D24B1B" w:rsidRPr="00D24B1B" w:rsidRDefault="00D24B1B" w:rsidP="003A6A92">
      <w:pPr>
        <w:pStyle w:val="afff0"/>
        <w:ind w:firstLine="567"/>
        <w:rPr>
          <w:b/>
          <w:lang w:val="en-US"/>
        </w:rPr>
      </w:pPr>
      <w:r w:rsidRPr="00D24B1B">
        <w:rPr>
          <w:b/>
          <w:lang w:val="en-US"/>
        </w:rPr>
        <w:t>Role-Play</w:t>
      </w:r>
      <w:r w:rsidRPr="00D24B1B">
        <w:rPr>
          <w:b/>
        </w:rPr>
        <w:t>1</w:t>
      </w:r>
      <w:r w:rsidRPr="00D24B1B">
        <w:rPr>
          <w:b/>
          <w:lang w:val="en-US"/>
        </w:rPr>
        <w:t>:</w:t>
      </w:r>
    </w:p>
    <w:p w:rsidR="00D24B1B" w:rsidRPr="00D24B1B" w:rsidRDefault="00D24B1B" w:rsidP="003A6A92">
      <w:pPr>
        <w:pStyle w:val="afff0"/>
        <w:ind w:firstLine="567"/>
        <w:rPr>
          <w:lang w:val="en-US"/>
        </w:rPr>
      </w:pPr>
      <w:r w:rsidRPr="00D24B1B">
        <w:rPr>
          <w:lang w:val="en-US"/>
        </w:rPr>
        <w:t>Imagine you are going to do an interior design. Answer the following questions:</w:t>
      </w:r>
    </w:p>
    <w:p w:rsidR="00D24B1B" w:rsidRPr="00D24B1B" w:rsidRDefault="00D24B1B" w:rsidP="003A6A92">
      <w:pPr>
        <w:pStyle w:val="afff0"/>
        <w:ind w:firstLine="567"/>
        <w:rPr>
          <w:lang w:val="en-US"/>
        </w:rPr>
      </w:pPr>
      <w:r w:rsidRPr="00D24B1B">
        <w:rPr>
          <w:lang w:val="en-US"/>
        </w:rPr>
        <w:t>Who will be using the space and what are their various needs/requirements?</w:t>
      </w:r>
    </w:p>
    <w:p w:rsidR="00D24B1B" w:rsidRPr="00D24B1B" w:rsidRDefault="00D24B1B" w:rsidP="003A6A92">
      <w:pPr>
        <w:pStyle w:val="afff0"/>
        <w:ind w:firstLine="567"/>
        <w:rPr>
          <w:lang w:val="en-US"/>
        </w:rPr>
      </w:pPr>
      <w:r w:rsidRPr="00D24B1B">
        <w:rPr>
          <w:lang w:val="en-US"/>
        </w:rPr>
        <w:t>How many people will be using the space?</w:t>
      </w:r>
    </w:p>
    <w:p w:rsidR="00D24B1B" w:rsidRPr="00D24B1B" w:rsidRDefault="00D24B1B" w:rsidP="003A6A92">
      <w:pPr>
        <w:pStyle w:val="afff0"/>
        <w:ind w:firstLine="567"/>
        <w:rPr>
          <w:lang w:val="en-US"/>
        </w:rPr>
      </w:pPr>
      <w:r w:rsidRPr="00D24B1B">
        <w:rPr>
          <w:lang w:val="en-US"/>
        </w:rPr>
        <w:t>How long will the space be used for? Days? Months? Years?</w:t>
      </w:r>
    </w:p>
    <w:p w:rsidR="00D24B1B" w:rsidRPr="00D24B1B" w:rsidRDefault="00D24B1B" w:rsidP="003A6A92">
      <w:pPr>
        <w:pStyle w:val="afff0"/>
        <w:ind w:firstLine="567"/>
        <w:rPr>
          <w:lang w:val="en-US"/>
        </w:rPr>
      </w:pPr>
      <w:r w:rsidRPr="00D24B1B">
        <w:rPr>
          <w:lang w:val="en-US"/>
        </w:rPr>
        <w:t>What does the client hope to achieve/gain through commissioning the work?</w:t>
      </w:r>
    </w:p>
    <w:p w:rsidR="00D24B1B" w:rsidRPr="00D24B1B" w:rsidRDefault="00D24B1B" w:rsidP="003A6A92">
      <w:pPr>
        <w:pStyle w:val="afff0"/>
        <w:ind w:firstLine="567"/>
        <w:rPr>
          <w:lang w:val="en-US"/>
        </w:rPr>
      </w:pPr>
      <w:r w:rsidRPr="00D24B1B">
        <w:rPr>
          <w:lang w:val="en-US"/>
        </w:rPr>
        <w:t>What's the budget?</w:t>
      </w:r>
    </w:p>
    <w:p w:rsidR="00D24B1B" w:rsidRPr="00D24B1B" w:rsidRDefault="00D24B1B" w:rsidP="003A6A92">
      <w:pPr>
        <w:pStyle w:val="afff0"/>
        <w:ind w:firstLine="567"/>
        <w:rPr>
          <w:lang w:val="en-US"/>
        </w:rPr>
      </w:pPr>
      <w:r w:rsidRPr="00D24B1B">
        <w:rPr>
          <w:lang w:val="en-US"/>
        </w:rPr>
        <w:t>What's the time scale for completion?</w:t>
      </w:r>
    </w:p>
    <w:p w:rsidR="00D24B1B" w:rsidRPr="00D24B1B" w:rsidRDefault="00D24B1B" w:rsidP="00D24B1B">
      <w:pPr>
        <w:pStyle w:val="afff0"/>
        <w:rPr>
          <w:lang w:val="en-US"/>
        </w:rPr>
      </w:pPr>
    </w:p>
    <w:p w:rsidR="00D24B1B" w:rsidRPr="00D24B1B" w:rsidRDefault="00D24B1B" w:rsidP="003A6A92">
      <w:pPr>
        <w:pStyle w:val="afff0"/>
        <w:ind w:firstLine="567"/>
        <w:rPr>
          <w:lang w:val="en-US"/>
        </w:rPr>
      </w:pPr>
      <w:r w:rsidRPr="00D24B1B">
        <w:rPr>
          <w:b/>
          <w:lang w:val="en-US"/>
        </w:rPr>
        <w:t>Role-Play</w:t>
      </w:r>
      <w:r w:rsidRPr="00D24B1B">
        <w:rPr>
          <w:b/>
        </w:rPr>
        <w:t>2</w:t>
      </w:r>
      <w:r w:rsidRPr="00D24B1B">
        <w:rPr>
          <w:lang w:val="en-US"/>
        </w:rPr>
        <w:t>: Are you familiar with "design professions"?</w:t>
      </w:r>
    </w:p>
    <w:p w:rsidR="00D24B1B" w:rsidRPr="00D24B1B" w:rsidRDefault="00D24B1B" w:rsidP="003A6A92">
      <w:pPr>
        <w:pStyle w:val="afff0"/>
        <w:ind w:firstLine="567"/>
        <w:rPr>
          <w:lang w:val="en-US"/>
        </w:rPr>
      </w:pPr>
      <w:r w:rsidRPr="00D24B1B">
        <w:rPr>
          <w:lang w:val="en-US"/>
        </w:rPr>
        <w:t>Here are some jobs – identify duties and responsibilities for everyone:</w:t>
      </w:r>
    </w:p>
    <w:p w:rsidR="00D24B1B" w:rsidRPr="00D24B1B" w:rsidRDefault="00D24B1B" w:rsidP="00D24B1B">
      <w:pPr>
        <w:pStyle w:val="afff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D24B1B" w:rsidRPr="00D24B1B" w:rsidTr="00064EBF">
        <w:tc>
          <w:tcPr>
            <w:tcW w:w="4785" w:type="dxa"/>
          </w:tcPr>
          <w:p w:rsidR="00D24B1B" w:rsidRPr="00D24B1B" w:rsidRDefault="00D24B1B" w:rsidP="00064EBF">
            <w:pPr>
              <w:pStyle w:val="afff0"/>
            </w:pPr>
            <w:r w:rsidRPr="00D24B1B">
              <w:t xml:space="preserve">Professions </w:t>
            </w:r>
          </w:p>
        </w:tc>
        <w:tc>
          <w:tcPr>
            <w:tcW w:w="4786" w:type="dxa"/>
          </w:tcPr>
          <w:p w:rsidR="00D24B1B" w:rsidRPr="00D24B1B" w:rsidRDefault="00D24B1B" w:rsidP="00064EBF">
            <w:pPr>
              <w:pStyle w:val="afff0"/>
            </w:pPr>
            <w:r>
              <w:rPr>
                <w:lang w:val="en-US"/>
              </w:rPr>
              <w:t>Duties and responsibilities</w:t>
            </w:r>
          </w:p>
        </w:tc>
      </w:tr>
      <w:tr w:rsidR="00D24B1B" w:rsidRPr="00D24B1B" w:rsidTr="00064EBF">
        <w:tc>
          <w:tcPr>
            <w:tcW w:w="4785" w:type="dxa"/>
          </w:tcPr>
          <w:p w:rsidR="00D24B1B" w:rsidRPr="00D24B1B" w:rsidRDefault="00D24B1B" w:rsidP="00064EBF">
            <w:pPr>
              <w:pStyle w:val="afff0"/>
            </w:pPr>
            <w:r w:rsidRPr="00D24B1B">
              <w:t xml:space="preserve">Interior architect </w:t>
            </w:r>
          </w:p>
          <w:p w:rsidR="00D24B1B" w:rsidRPr="00D24B1B" w:rsidRDefault="00D24B1B" w:rsidP="00064EBF">
            <w:pPr>
              <w:pStyle w:val="afff0"/>
              <w:rPr>
                <w:lang w:val="en-US"/>
              </w:rPr>
            </w:pPr>
          </w:p>
        </w:tc>
        <w:tc>
          <w:tcPr>
            <w:tcW w:w="4786" w:type="dxa"/>
          </w:tcPr>
          <w:p w:rsidR="00D24B1B" w:rsidRPr="00D24B1B" w:rsidRDefault="00D24B1B" w:rsidP="00064EBF">
            <w:pPr>
              <w:pStyle w:val="afff0"/>
              <w:rPr>
                <w:lang w:val="en-US"/>
              </w:rPr>
            </w:pPr>
          </w:p>
        </w:tc>
      </w:tr>
      <w:tr w:rsidR="00D24B1B" w:rsidRPr="00D24B1B" w:rsidTr="00064EBF">
        <w:tc>
          <w:tcPr>
            <w:tcW w:w="4785" w:type="dxa"/>
          </w:tcPr>
          <w:p w:rsidR="00D24B1B" w:rsidRPr="00D24B1B" w:rsidRDefault="00D24B1B" w:rsidP="00064EBF">
            <w:pPr>
              <w:pStyle w:val="afff0"/>
            </w:pPr>
            <w:r w:rsidRPr="00D24B1B">
              <w:t>Interior stylist or decorator</w:t>
            </w:r>
          </w:p>
          <w:p w:rsidR="00D24B1B" w:rsidRPr="00D24B1B" w:rsidRDefault="00D24B1B" w:rsidP="00064EBF">
            <w:pPr>
              <w:pStyle w:val="afff0"/>
              <w:rPr>
                <w:lang w:val="en-US"/>
              </w:rPr>
            </w:pPr>
          </w:p>
        </w:tc>
        <w:tc>
          <w:tcPr>
            <w:tcW w:w="4786" w:type="dxa"/>
          </w:tcPr>
          <w:p w:rsidR="00D24B1B" w:rsidRPr="00D24B1B" w:rsidRDefault="00D24B1B" w:rsidP="00064EBF">
            <w:pPr>
              <w:pStyle w:val="afff0"/>
              <w:rPr>
                <w:lang w:val="en-US"/>
              </w:rPr>
            </w:pPr>
          </w:p>
        </w:tc>
      </w:tr>
      <w:tr w:rsidR="00D24B1B" w:rsidRPr="00D24B1B" w:rsidTr="00064EBF">
        <w:tc>
          <w:tcPr>
            <w:tcW w:w="4785" w:type="dxa"/>
          </w:tcPr>
          <w:p w:rsidR="00D24B1B" w:rsidRPr="00D24B1B" w:rsidRDefault="00D24B1B" w:rsidP="00064EBF">
            <w:pPr>
              <w:pStyle w:val="afff0"/>
              <w:rPr>
                <w:lang w:val="en-US"/>
              </w:rPr>
            </w:pPr>
            <w:r w:rsidRPr="00D24B1B">
              <w:rPr>
                <w:lang w:val="en-US"/>
              </w:rPr>
              <w:t>Architect</w:t>
            </w:r>
          </w:p>
          <w:p w:rsidR="00D24B1B" w:rsidRPr="00D24B1B" w:rsidRDefault="00D24B1B" w:rsidP="00064EBF">
            <w:pPr>
              <w:pStyle w:val="afff0"/>
              <w:rPr>
                <w:lang w:val="en-US"/>
              </w:rPr>
            </w:pPr>
          </w:p>
        </w:tc>
        <w:tc>
          <w:tcPr>
            <w:tcW w:w="4786" w:type="dxa"/>
          </w:tcPr>
          <w:p w:rsidR="00D24B1B" w:rsidRPr="00D24B1B" w:rsidRDefault="00D24B1B" w:rsidP="00064EBF">
            <w:pPr>
              <w:pStyle w:val="afff0"/>
              <w:rPr>
                <w:lang w:val="en-US"/>
              </w:rPr>
            </w:pPr>
          </w:p>
        </w:tc>
      </w:tr>
    </w:tbl>
    <w:p w:rsidR="00435B3B" w:rsidRDefault="00435B3B"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7B2423" w:rsidRDefault="007B2423"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7B2423" w:rsidRDefault="007B2423"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lang w:val="ru-RU"/>
        </w:rPr>
      </w:pPr>
    </w:p>
    <w:p w:rsidR="00D24B1B" w:rsidRDefault="00D24B1B"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lang w:val="ru-RU"/>
        </w:rPr>
      </w:pPr>
    </w:p>
    <w:p w:rsidR="00D24B1B" w:rsidRDefault="00D24B1B"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lang w:val="ru-RU"/>
        </w:rPr>
      </w:pPr>
    </w:p>
    <w:p w:rsidR="00D24B1B" w:rsidRDefault="00D24B1B"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lang w:val="ru-RU"/>
        </w:rPr>
      </w:pPr>
    </w:p>
    <w:p w:rsidR="00D24B1B" w:rsidRDefault="00D24B1B"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lang w:val="ru-RU"/>
        </w:rPr>
      </w:pPr>
    </w:p>
    <w:p w:rsidR="00D24B1B" w:rsidRDefault="00D24B1B"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lang w:val="ru-RU"/>
        </w:rPr>
      </w:pPr>
    </w:p>
    <w:p w:rsidR="003A6A92" w:rsidRDefault="003A6A92" w:rsidP="00D24B1B">
      <w:pPr>
        <w:tabs>
          <w:tab w:val="left" w:pos="1403"/>
        </w:tabs>
        <w:jc w:val="center"/>
        <w:rPr>
          <w:b/>
          <w:sz w:val="28"/>
          <w:szCs w:val="28"/>
        </w:rPr>
      </w:pPr>
    </w:p>
    <w:p w:rsidR="00D24B1B" w:rsidRDefault="00D24B1B" w:rsidP="00D24B1B">
      <w:pPr>
        <w:tabs>
          <w:tab w:val="left" w:pos="1403"/>
        </w:tabs>
        <w:jc w:val="center"/>
        <w:rPr>
          <w:b/>
          <w:sz w:val="28"/>
          <w:szCs w:val="28"/>
        </w:rPr>
      </w:pPr>
      <w:r w:rsidRPr="0046475E">
        <w:rPr>
          <w:b/>
          <w:sz w:val="28"/>
          <w:szCs w:val="28"/>
        </w:rPr>
        <w:lastRenderedPageBreak/>
        <w:t xml:space="preserve">Додаток </w:t>
      </w:r>
      <w:r w:rsidR="0046475E" w:rsidRPr="0046475E">
        <w:rPr>
          <w:b/>
          <w:sz w:val="28"/>
          <w:szCs w:val="28"/>
        </w:rPr>
        <w:t>Д</w:t>
      </w:r>
    </w:p>
    <w:p w:rsidR="00F669B0" w:rsidRPr="00F669B0" w:rsidRDefault="00F669B0" w:rsidP="00D24B1B">
      <w:pPr>
        <w:tabs>
          <w:tab w:val="left" w:pos="1403"/>
        </w:tabs>
        <w:jc w:val="center"/>
        <w:rPr>
          <w:b/>
          <w:sz w:val="28"/>
          <w:szCs w:val="28"/>
        </w:rPr>
      </w:pPr>
      <w:r w:rsidRPr="00F669B0">
        <w:rPr>
          <w:b/>
          <w:sz w:val="28"/>
          <w:szCs w:val="28"/>
        </w:rPr>
        <w:t>Вправи на розвиток навичок письма</w:t>
      </w:r>
    </w:p>
    <w:p w:rsidR="00F669B0" w:rsidRPr="005D63CE" w:rsidRDefault="005D63CE" w:rsidP="00F669B0">
      <w:pPr>
        <w:pStyle w:val="Ulenka"/>
        <w:ind w:firstLine="0"/>
        <w:rPr>
          <w:i/>
          <w:sz w:val="28"/>
          <w:szCs w:val="28"/>
          <w:u w:val="single"/>
          <w:lang w:val="uk-UA"/>
        </w:rPr>
      </w:pPr>
      <w:r w:rsidRPr="005D63CE">
        <w:rPr>
          <w:b/>
          <w:i/>
          <w:sz w:val="28"/>
          <w:szCs w:val="28"/>
          <w:u w:val="single"/>
          <w:lang w:val="uk-UA"/>
        </w:rPr>
        <w:t>1.</w:t>
      </w:r>
      <w:r w:rsidRPr="005D63CE">
        <w:rPr>
          <w:i/>
          <w:sz w:val="28"/>
          <w:szCs w:val="28"/>
          <w:u w:val="single"/>
          <w:lang w:val="uk-UA"/>
        </w:rPr>
        <w:t xml:space="preserve"> </w:t>
      </w:r>
      <w:r w:rsidR="00F669B0" w:rsidRPr="005D63CE">
        <w:rPr>
          <w:i/>
          <w:sz w:val="28"/>
          <w:szCs w:val="28"/>
          <w:u w:val="single"/>
        </w:rPr>
        <w:t>Read the description of the eight instances of behavior given below and write down your immediate response to or interpretation of that behavior in terms of your own cultural values, beliefs, or perception. The first one has been done for you. Discuss answers with your group mates:</w:t>
      </w:r>
    </w:p>
    <w:p w:rsidR="00F669B0" w:rsidRPr="00F669B0" w:rsidRDefault="00F669B0" w:rsidP="00F669B0">
      <w:pPr>
        <w:pStyle w:val="Ulenka"/>
        <w:ind w:firstLine="0"/>
        <w:rPr>
          <w:i/>
          <w:sz w:val="28"/>
          <w:szCs w:val="28"/>
          <w:lang w:val="uk-UA"/>
        </w:rPr>
      </w:pPr>
    </w:p>
    <w:p w:rsidR="00F669B0" w:rsidRPr="00F669B0" w:rsidRDefault="00F669B0" w:rsidP="005D63CE">
      <w:pPr>
        <w:pStyle w:val="Ulenka"/>
        <w:spacing w:line="240" w:lineRule="atLeast"/>
        <w:ind w:firstLine="0"/>
        <w:rPr>
          <w:sz w:val="28"/>
          <w:szCs w:val="28"/>
        </w:rPr>
      </w:pPr>
      <w:r w:rsidRPr="00F669B0">
        <w:rPr>
          <w:sz w:val="28"/>
          <w:szCs w:val="28"/>
        </w:rPr>
        <w:t>1. A person comes to a meeting half an hour after the stated starting time.</w:t>
      </w:r>
    </w:p>
    <w:p w:rsidR="00F669B0" w:rsidRPr="00F669B0" w:rsidRDefault="00F669B0" w:rsidP="005D63CE">
      <w:pPr>
        <w:pStyle w:val="Ulenka"/>
        <w:spacing w:line="240" w:lineRule="atLeast"/>
        <w:ind w:firstLine="0"/>
        <w:rPr>
          <w:sz w:val="28"/>
          <w:szCs w:val="28"/>
        </w:rPr>
      </w:pPr>
      <w:r w:rsidRPr="00F669B0">
        <w:rPr>
          <w:i/>
          <w:sz w:val="28"/>
          <w:szCs w:val="28"/>
        </w:rPr>
        <w:t>Your interpretation</w:t>
      </w:r>
      <w:r w:rsidRPr="00F669B0">
        <w:rPr>
          <w:sz w:val="28"/>
          <w:szCs w:val="28"/>
        </w:rPr>
        <w:t xml:space="preserve">: </w:t>
      </w:r>
      <w:r w:rsidRPr="00F669B0">
        <w:rPr>
          <w:sz w:val="28"/>
          <w:szCs w:val="28"/>
          <w:u w:val="single"/>
        </w:rPr>
        <w:t>This person is late and should at least apologize or give an explanation.</w:t>
      </w:r>
    </w:p>
    <w:p w:rsidR="00F669B0" w:rsidRPr="00F669B0" w:rsidRDefault="00F669B0" w:rsidP="005D63CE">
      <w:pPr>
        <w:pStyle w:val="Ulenka"/>
        <w:spacing w:line="240" w:lineRule="atLeast"/>
        <w:ind w:firstLine="0"/>
        <w:rPr>
          <w:sz w:val="28"/>
          <w:szCs w:val="28"/>
        </w:rPr>
      </w:pPr>
      <w:r w:rsidRPr="00F669B0">
        <w:rPr>
          <w:sz w:val="28"/>
          <w:szCs w:val="28"/>
        </w:rPr>
        <w:t>2. Someone kicks a dog.</w:t>
      </w:r>
    </w:p>
    <w:p w:rsidR="00F669B0" w:rsidRPr="00F669B0" w:rsidRDefault="00F669B0" w:rsidP="005D63CE">
      <w:pPr>
        <w:pStyle w:val="Ulenka"/>
        <w:spacing w:line="240" w:lineRule="atLeast"/>
        <w:ind w:firstLine="0"/>
        <w:rPr>
          <w:sz w:val="28"/>
          <w:szCs w:val="28"/>
        </w:rPr>
      </w:pPr>
      <w:r w:rsidRPr="00F669B0">
        <w:rPr>
          <w:i/>
          <w:sz w:val="28"/>
          <w:szCs w:val="28"/>
        </w:rPr>
        <w:t>Your interpretation:</w:t>
      </w:r>
      <w:r w:rsidRPr="00F669B0">
        <w:rPr>
          <w:sz w:val="28"/>
          <w:szCs w:val="28"/>
        </w:rPr>
        <w:t xml:space="preserve"> </w:t>
      </w:r>
      <w:r w:rsidRPr="00F669B0">
        <w:rPr>
          <w:sz w:val="28"/>
          <w:szCs w:val="28"/>
        </w:rPr>
        <w:tab/>
        <w:t>______________________________________</w:t>
      </w:r>
    </w:p>
    <w:p w:rsidR="00F669B0" w:rsidRPr="00F669B0" w:rsidRDefault="00F669B0" w:rsidP="005D63CE">
      <w:pPr>
        <w:pStyle w:val="Ulenka"/>
        <w:spacing w:line="240" w:lineRule="atLeast"/>
        <w:ind w:left="2128" w:firstLine="708"/>
        <w:rPr>
          <w:sz w:val="28"/>
          <w:szCs w:val="28"/>
        </w:rPr>
      </w:pPr>
      <w:r w:rsidRPr="00F669B0">
        <w:rPr>
          <w:sz w:val="28"/>
          <w:szCs w:val="28"/>
        </w:rPr>
        <w:t xml:space="preserve">______________________________________ </w:t>
      </w:r>
    </w:p>
    <w:p w:rsidR="00F669B0" w:rsidRPr="00F669B0" w:rsidRDefault="00F669B0" w:rsidP="005D63CE">
      <w:pPr>
        <w:pStyle w:val="Ulenka"/>
        <w:spacing w:line="240" w:lineRule="atLeast"/>
        <w:ind w:firstLine="0"/>
        <w:rPr>
          <w:sz w:val="28"/>
          <w:szCs w:val="28"/>
        </w:rPr>
      </w:pPr>
      <w:r w:rsidRPr="00F669B0">
        <w:rPr>
          <w:sz w:val="28"/>
          <w:szCs w:val="28"/>
        </w:rPr>
        <w:t>3. At the end of a meal, people belch audibly.</w:t>
      </w:r>
    </w:p>
    <w:p w:rsidR="00F669B0" w:rsidRPr="00F669B0" w:rsidRDefault="00F669B0" w:rsidP="005D63CE">
      <w:pPr>
        <w:pStyle w:val="Ulenka"/>
        <w:spacing w:line="240" w:lineRule="atLeast"/>
        <w:ind w:firstLine="0"/>
        <w:rPr>
          <w:sz w:val="28"/>
          <w:szCs w:val="28"/>
        </w:rPr>
      </w:pPr>
      <w:r w:rsidRPr="00F669B0">
        <w:rPr>
          <w:i/>
          <w:sz w:val="28"/>
          <w:szCs w:val="28"/>
        </w:rPr>
        <w:t>Your interpretation:</w:t>
      </w:r>
      <w:r w:rsidRPr="00F669B0">
        <w:rPr>
          <w:sz w:val="28"/>
          <w:szCs w:val="28"/>
        </w:rPr>
        <w:t xml:space="preserve"> </w:t>
      </w:r>
      <w:r w:rsidRPr="00F669B0">
        <w:rPr>
          <w:sz w:val="28"/>
          <w:szCs w:val="28"/>
        </w:rPr>
        <w:tab/>
        <w:t>______________________________________</w:t>
      </w:r>
    </w:p>
    <w:p w:rsidR="00F669B0" w:rsidRPr="00F669B0" w:rsidRDefault="00F669B0" w:rsidP="005D63CE">
      <w:pPr>
        <w:pStyle w:val="Ulenka"/>
        <w:spacing w:line="240" w:lineRule="atLeast"/>
        <w:ind w:left="2128" w:firstLine="708"/>
        <w:rPr>
          <w:sz w:val="28"/>
          <w:szCs w:val="28"/>
        </w:rPr>
      </w:pPr>
      <w:r w:rsidRPr="00F669B0">
        <w:rPr>
          <w:sz w:val="28"/>
          <w:szCs w:val="28"/>
        </w:rPr>
        <w:t>______________________________________</w:t>
      </w:r>
    </w:p>
    <w:p w:rsidR="00F669B0" w:rsidRPr="00F669B0" w:rsidRDefault="00F669B0" w:rsidP="005D63CE">
      <w:pPr>
        <w:pStyle w:val="Ulenka"/>
        <w:spacing w:line="240" w:lineRule="atLeast"/>
        <w:ind w:firstLine="0"/>
        <w:rPr>
          <w:sz w:val="28"/>
          <w:szCs w:val="28"/>
        </w:rPr>
      </w:pPr>
      <w:r w:rsidRPr="00F669B0">
        <w:rPr>
          <w:sz w:val="28"/>
          <w:szCs w:val="28"/>
        </w:rPr>
        <w:t>4. Someone makes the OK gesture at you.</w:t>
      </w:r>
    </w:p>
    <w:p w:rsidR="00F669B0" w:rsidRPr="00F669B0" w:rsidRDefault="00F669B0" w:rsidP="005D63CE">
      <w:pPr>
        <w:pStyle w:val="Ulenka"/>
        <w:spacing w:line="240" w:lineRule="atLeast"/>
        <w:ind w:firstLine="0"/>
        <w:rPr>
          <w:sz w:val="28"/>
          <w:szCs w:val="28"/>
        </w:rPr>
      </w:pPr>
      <w:r w:rsidRPr="00F669B0">
        <w:rPr>
          <w:i/>
          <w:sz w:val="28"/>
          <w:szCs w:val="28"/>
        </w:rPr>
        <w:t>Your interpretation:</w:t>
      </w:r>
      <w:r w:rsidRPr="00F669B0">
        <w:rPr>
          <w:sz w:val="28"/>
          <w:szCs w:val="28"/>
        </w:rPr>
        <w:t xml:space="preserve"> </w:t>
      </w:r>
      <w:r w:rsidRPr="00F669B0">
        <w:rPr>
          <w:sz w:val="28"/>
          <w:szCs w:val="28"/>
        </w:rPr>
        <w:tab/>
        <w:t>______________________________________</w:t>
      </w:r>
    </w:p>
    <w:p w:rsidR="00F669B0" w:rsidRPr="00F669B0" w:rsidRDefault="00F669B0" w:rsidP="005D63CE">
      <w:pPr>
        <w:pStyle w:val="Ulenka"/>
        <w:spacing w:line="240" w:lineRule="atLeast"/>
        <w:ind w:left="2128" w:firstLine="708"/>
        <w:rPr>
          <w:sz w:val="28"/>
          <w:szCs w:val="28"/>
        </w:rPr>
      </w:pPr>
      <w:r w:rsidRPr="00F669B0">
        <w:rPr>
          <w:sz w:val="28"/>
          <w:szCs w:val="28"/>
        </w:rPr>
        <w:t>______________________________________</w:t>
      </w:r>
    </w:p>
    <w:p w:rsidR="00F669B0" w:rsidRPr="00F669B0" w:rsidRDefault="00F669B0" w:rsidP="005D63CE">
      <w:pPr>
        <w:pStyle w:val="Ulenka"/>
        <w:spacing w:line="240" w:lineRule="atLeast"/>
        <w:ind w:firstLine="0"/>
        <w:rPr>
          <w:sz w:val="28"/>
          <w:szCs w:val="28"/>
        </w:rPr>
      </w:pPr>
      <w:r w:rsidRPr="00F669B0">
        <w:rPr>
          <w:sz w:val="28"/>
          <w:szCs w:val="28"/>
        </w:rPr>
        <w:t>5. A woman carries a heavy pile of wood on her back while her husband walks in front of her carrying nothing.</w:t>
      </w:r>
    </w:p>
    <w:p w:rsidR="00F669B0" w:rsidRPr="00F669B0" w:rsidRDefault="00F669B0" w:rsidP="005D63CE">
      <w:pPr>
        <w:pStyle w:val="Ulenka"/>
        <w:spacing w:line="240" w:lineRule="atLeast"/>
        <w:ind w:firstLine="0"/>
        <w:rPr>
          <w:sz w:val="28"/>
          <w:szCs w:val="28"/>
        </w:rPr>
      </w:pPr>
      <w:r w:rsidRPr="00F669B0">
        <w:rPr>
          <w:i/>
          <w:sz w:val="28"/>
          <w:szCs w:val="28"/>
        </w:rPr>
        <w:t>Your interpretation:</w:t>
      </w:r>
      <w:r w:rsidRPr="00F669B0">
        <w:rPr>
          <w:sz w:val="28"/>
          <w:szCs w:val="28"/>
        </w:rPr>
        <w:t xml:space="preserve"> </w:t>
      </w:r>
      <w:r w:rsidRPr="00F669B0">
        <w:rPr>
          <w:sz w:val="28"/>
          <w:szCs w:val="28"/>
        </w:rPr>
        <w:tab/>
        <w:t>______________________________________</w:t>
      </w:r>
    </w:p>
    <w:p w:rsidR="00F669B0" w:rsidRPr="00F669B0" w:rsidRDefault="00F669B0" w:rsidP="005D63CE">
      <w:pPr>
        <w:pStyle w:val="Ulenka"/>
        <w:spacing w:line="240" w:lineRule="atLeast"/>
        <w:ind w:left="2128" w:firstLine="708"/>
        <w:rPr>
          <w:sz w:val="28"/>
          <w:szCs w:val="28"/>
        </w:rPr>
      </w:pPr>
      <w:r w:rsidRPr="00F669B0">
        <w:rPr>
          <w:sz w:val="28"/>
          <w:szCs w:val="28"/>
        </w:rPr>
        <w:t>______________________________________</w:t>
      </w:r>
    </w:p>
    <w:p w:rsidR="00F669B0" w:rsidRPr="00F669B0" w:rsidRDefault="00F669B0" w:rsidP="005D63CE">
      <w:pPr>
        <w:pStyle w:val="Ulenka"/>
        <w:spacing w:line="240" w:lineRule="atLeast"/>
        <w:ind w:firstLine="0"/>
        <w:rPr>
          <w:sz w:val="28"/>
          <w:szCs w:val="28"/>
        </w:rPr>
      </w:pPr>
      <w:r w:rsidRPr="00F669B0">
        <w:rPr>
          <w:sz w:val="28"/>
          <w:szCs w:val="28"/>
        </w:rPr>
        <w:t>6. A male guest helps a hostess carry dirty dishes into the kitchen.</w:t>
      </w:r>
    </w:p>
    <w:p w:rsidR="00F669B0" w:rsidRPr="00F669B0" w:rsidRDefault="00F669B0" w:rsidP="005D63CE">
      <w:pPr>
        <w:pStyle w:val="Ulenka"/>
        <w:spacing w:line="240" w:lineRule="atLeast"/>
        <w:ind w:firstLine="0"/>
        <w:rPr>
          <w:sz w:val="28"/>
          <w:szCs w:val="28"/>
        </w:rPr>
      </w:pPr>
      <w:r w:rsidRPr="00F669B0">
        <w:rPr>
          <w:i/>
          <w:sz w:val="28"/>
          <w:szCs w:val="28"/>
        </w:rPr>
        <w:t>Your interpretation:</w:t>
      </w:r>
      <w:r w:rsidRPr="00F669B0">
        <w:rPr>
          <w:sz w:val="28"/>
          <w:szCs w:val="28"/>
        </w:rPr>
        <w:t xml:space="preserve"> </w:t>
      </w:r>
      <w:r w:rsidRPr="00F669B0">
        <w:rPr>
          <w:sz w:val="28"/>
          <w:szCs w:val="28"/>
        </w:rPr>
        <w:tab/>
        <w:t>______________________________________</w:t>
      </w:r>
    </w:p>
    <w:p w:rsidR="00F669B0" w:rsidRPr="00F669B0" w:rsidRDefault="00F669B0" w:rsidP="005D63CE">
      <w:pPr>
        <w:pStyle w:val="Ulenka"/>
        <w:spacing w:line="240" w:lineRule="atLeast"/>
        <w:ind w:left="2128" w:firstLine="708"/>
        <w:rPr>
          <w:sz w:val="28"/>
          <w:szCs w:val="28"/>
        </w:rPr>
      </w:pPr>
      <w:r w:rsidRPr="00F669B0">
        <w:rPr>
          <w:sz w:val="28"/>
          <w:szCs w:val="28"/>
        </w:rPr>
        <w:t>______________________________________</w:t>
      </w:r>
    </w:p>
    <w:p w:rsidR="00F669B0" w:rsidRPr="00F669B0" w:rsidRDefault="00F669B0" w:rsidP="005D63CE">
      <w:pPr>
        <w:pStyle w:val="Ulenka"/>
        <w:spacing w:line="240" w:lineRule="atLeast"/>
        <w:ind w:firstLine="0"/>
        <w:rPr>
          <w:sz w:val="28"/>
          <w:szCs w:val="28"/>
        </w:rPr>
      </w:pPr>
      <w:r w:rsidRPr="00F669B0">
        <w:rPr>
          <w:sz w:val="28"/>
          <w:szCs w:val="28"/>
        </w:rPr>
        <w:t>7. A young man and a young woman are kissing each other while seated on a park bench.</w:t>
      </w:r>
    </w:p>
    <w:p w:rsidR="00F669B0" w:rsidRPr="00F669B0" w:rsidRDefault="00F669B0" w:rsidP="005D63CE">
      <w:pPr>
        <w:pStyle w:val="Ulenka"/>
        <w:spacing w:line="240" w:lineRule="atLeast"/>
        <w:ind w:firstLine="0"/>
        <w:rPr>
          <w:sz w:val="28"/>
          <w:szCs w:val="28"/>
        </w:rPr>
      </w:pPr>
      <w:r w:rsidRPr="00F669B0">
        <w:rPr>
          <w:i/>
          <w:sz w:val="28"/>
          <w:szCs w:val="28"/>
        </w:rPr>
        <w:t>Your interpretation:</w:t>
      </w:r>
      <w:r w:rsidRPr="00F669B0">
        <w:rPr>
          <w:sz w:val="28"/>
          <w:szCs w:val="28"/>
        </w:rPr>
        <w:t xml:space="preserve"> </w:t>
      </w:r>
      <w:r w:rsidRPr="00F669B0">
        <w:rPr>
          <w:sz w:val="28"/>
          <w:szCs w:val="28"/>
        </w:rPr>
        <w:tab/>
        <w:t>______________________________________</w:t>
      </w:r>
    </w:p>
    <w:p w:rsidR="00F669B0" w:rsidRPr="00F669B0" w:rsidRDefault="00F669B0" w:rsidP="005D63CE">
      <w:pPr>
        <w:pStyle w:val="Ulenka"/>
        <w:spacing w:line="240" w:lineRule="atLeast"/>
        <w:ind w:left="2128" w:firstLine="708"/>
        <w:rPr>
          <w:sz w:val="28"/>
          <w:szCs w:val="28"/>
        </w:rPr>
      </w:pPr>
      <w:r w:rsidRPr="00F669B0">
        <w:rPr>
          <w:sz w:val="28"/>
          <w:szCs w:val="28"/>
        </w:rPr>
        <w:t>______________________________________</w:t>
      </w:r>
    </w:p>
    <w:p w:rsidR="00F669B0" w:rsidRPr="00F669B0" w:rsidRDefault="00F669B0" w:rsidP="005D63CE">
      <w:pPr>
        <w:pStyle w:val="Ulenka"/>
        <w:spacing w:line="240" w:lineRule="atLeast"/>
        <w:ind w:firstLine="0"/>
        <w:rPr>
          <w:sz w:val="28"/>
          <w:szCs w:val="28"/>
        </w:rPr>
      </w:pPr>
      <w:r w:rsidRPr="00F669B0">
        <w:rPr>
          <w:sz w:val="28"/>
          <w:szCs w:val="28"/>
        </w:rPr>
        <w:t>8. While taking an exam, a student copies from the paper of another student.</w:t>
      </w:r>
    </w:p>
    <w:p w:rsidR="00F669B0" w:rsidRPr="00F669B0" w:rsidRDefault="00F669B0" w:rsidP="005D63CE">
      <w:pPr>
        <w:pStyle w:val="Ulenka"/>
        <w:spacing w:line="240" w:lineRule="atLeast"/>
        <w:ind w:firstLine="0"/>
        <w:rPr>
          <w:sz w:val="28"/>
          <w:szCs w:val="28"/>
        </w:rPr>
      </w:pPr>
      <w:r w:rsidRPr="00F669B0">
        <w:rPr>
          <w:i/>
          <w:sz w:val="28"/>
          <w:szCs w:val="28"/>
        </w:rPr>
        <w:t>Your interpretation:</w:t>
      </w:r>
      <w:r w:rsidRPr="00F669B0">
        <w:rPr>
          <w:sz w:val="28"/>
          <w:szCs w:val="28"/>
        </w:rPr>
        <w:t xml:space="preserve"> </w:t>
      </w:r>
      <w:r w:rsidRPr="00F669B0">
        <w:rPr>
          <w:sz w:val="28"/>
          <w:szCs w:val="28"/>
        </w:rPr>
        <w:tab/>
        <w:t>______________________________________</w:t>
      </w:r>
    </w:p>
    <w:p w:rsidR="00F669B0" w:rsidRPr="00F669B0" w:rsidRDefault="00F669B0" w:rsidP="005D63CE">
      <w:pPr>
        <w:pStyle w:val="Ulenka"/>
        <w:spacing w:line="240" w:lineRule="atLeast"/>
        <w:ind w:left="2128" w:firstLine="708"/>
        <w:rPr>
          <w:sz w:val="28"/>
          <w:szCs w:val="28"/>
        </w:rPr>
      </w:pPr>
      <w:r w:rsidRPr="00F669B0">
        <w:rPr>
          <w:sz w:val="28"/>
          <w:szCs w:val="28"/>
        </w:rPr>
        <w:t>______________________________________</w:t>
      </w:r>
    </w:p>
    <w:p w:rsidR="005D63CE" w:rsidRPr="005D63CE" w:rsidRDefault="005D63CE" w:rsidP="005D63CE">
      <w:pPr>
        <w:rPr>
          <w:sz w:val="28"/>
          <w:szCs w:val="28"/>
          <w:u w:val="single"/>
        </w:rPr>
      </w:pPr>
      <w:r w:rsidRPr="005D63CE">
        <w:rPr>
          <w:sz w:val="28"/>
          <w:szCs w:val="28"/>
          <w:u w:val="single"/>
        </w:rPr>
        <w:t xml:space="preserve">2. </w:t>
      </w:r>
      <w:r w:rsidRPr="005D63CE">
        <w:rPr>
          <w:sz w:val="28"/>
          <w:szCs w:val="28"/>
          <w:u w:val="single"/>
          <w:lang w:val="en-US"/>
        </w:rPr>
        <w:t>Fill in the table.</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65"/>
        <w:gridCol w:w="5744"/>
      </w:tblGrid>
      <w:tr w:rsidR="005D63CE" w:rsidRPr="005D63CE" w:rsidTr="005D63CE">
        <w:trPr>
          <w:trHeight w:val="243"/>
        </w:trPr>
        <w:tc>
          <w:tcPr>
            <w:tcW w:w="2865" w:type="dxa"/>
          </w:tcPr>
          <w:p w:rsidR="005D63CE" w:rsidRPr="005D63CE" w:rsidRDefault="005D63CE" w:rsidP="00064EBF">
            <w:pPr>
              <w:jc w:val="center"/>
              <w:rPr>
                <w:b/>
                <w:sz w:val="28"/>
                <w:szCs w:val="28"/>
                <w:lang w:val="en-US"/>
              </w:rPr>
            </w:pPr>
            <w:r w:rsidRPr="005D63CE">
              <w:rPr>
                <w:b/>
                <w:sz w:val="28"/>
                <w:szCs w:val="28"/>
                <w:lang w:val="en-US"/>
              </w:rPr>
              <w:t>Type</w:t>
            </w:r>
          </w:p>
        </w:tc>
        <w:tc>
          <w:tcPr>
            <w:tcW w:w="5744" w:type="dxa"/>
          </w:tcPr>
          <w:p w:rsidR="005D63CE" w:rsidRPr="005D63CE" w:rsidRDefault="005D63CE" w:rsidP="00064EBF">
            <w:pPr>
              <w:jc w:val="center"/>
              <w:rPr>
                <w:b/>
                <w:sz w:val="28"/>
                <w:szCs w:val="28"/>
                <w:lang w:val="en-US"/>
              </w:rPr>
            </w:pPr>
            <w:r w:rsidRPr="005D63CE">
              <w:rPr>
                <w:rStyle w:val="apple-style-span"/>
                <w:b/>
                <w:color w:val="000000"/>
                <w:sz w:val="28"/>
                <w:szCs w:val="28"/>
                <w:lang w:val="en-US"/>
              </w:rPr>
              <w:t>Activities</w:t>
            </w:r>
          </w:p>
        </w:tc>
      </w:tr>
      <w:tr w:rsidR="005D63CE" w:rsidRPr="005D63CE" w:rsidTr="005D63CE">
        <w:trPr>
          <w:trHeight w:val="517"/>
        </w:trPr>
        <w:tc>
          <w:tcPr>
            <w:tcW w:w="2865" w:type="dxa"/>
          </w:tcPr>
          <w:p w:rsidR="005D63CE" w:rsidRPr="005D63CE" w:rsidRDefault="00FF0025" w:rsidP="00064EBF">
            <w:pPr>
              <w:tabs>
                <w:tab w:val="left" w:pos="2835"/>
              </w:tabs>
              <w:rPr>
                <w:bCs/>
                <w:sz w:val="28"/>
                <w:szCs w:val="28"/>
                <w:lang w:val="en-US"/>
              </w:rPr>
            </w:pPr>
            <w:hyperlink r:id="rId35" w:history="1">
              <w:r w:rsidR="005D63CE" w:rsidRPr="005D63CE">
                <w:rPr>
                  <w:rStyle w:val="af3"/>
                  <w:bCs/>
                  <w:color w:val="auto"/>
                  <w:sz w:val="28"/>
                  <w:szCs w:val="28"/>
                  <w:u w:val="none"/>
                  <w:lang w:val="en-US"/>
                </w:rPr>
                <w:t>Fine Art</w:t>
              </w:r>
            </w:hyperlink>
          </w:p>
        </w:tc>
        <w:tc>
          <w:tcPr>
            <w:tcW w:w="5744" w:type="dxa"/>
          </w:tcPr>
          <w:p w:rsidR="005D63CE" w:rsidRPr="005D63CE" w:rsidRDefault="005D63CE" w:rsidP="00064EBF">
            <w:pPr>
              <w:rPr>
                <w:sz w:val="28"/>
                <w:szCs w:val="28"/>
                <w:lang w:val="en-US"/>
              </w:rPr>
            </w:pPr>
          </w:p>
        </w:tc>
      </w:tr>
      <w:tr w:rsidR="005D63CE" w:rsidRPr="005D63CE" w:rsidTr="005D63CE">
        <w:trPr>
          <w:trHeight w:val="517"/>
        </w:trPr>
        <w:tc>
          <w:tcPr>
            <w:tcW w:w="2865" w:type="dxa"/>
          </w:tcPr>
          <w:p w:rsidR="005D63CE" w:rsidRPr="005D63CE" w:rsidRDefault="005D63CE" w:rsidP="00064EBF">
            <w:pPr>
              <w:rPr>
                <w:sz w:val="28"/>
                <w:szCs w:val="28"/>
                <w:lang w:val="en-US"/>
              </w:rPr>
            </w:pPr>
            <w:r w:rsidRPr="005D63CE">
              <w:rPr>
                <w:rStyle w:val="apple-style-span"/>
                <w:color w:val="000000"/>
                <w:sz w:val="28"/>
                <w:szCs w:val="28"/>
                <w:lang w:val="en-US"/>
              </w:rPr>
              <w:t>Visual Arts</w:t>
            </w:r>
            <w:r w:rsidRPr="005D63CE">
              <w:rPr>
                <w:sz w:val="28"/>
                <w:szCs w:val="28"/>
                <w:lang w:val="en-US"/>
              </w:rPr>
              <w:t xml:space="preserve"> </w:t>
            </w:r>
          </w:p>
        </w:tc>
        <w:tc>
          <w:tcPr>
            <w:tcW w:w="5744" w:type="dxa"/>
          </w:tcPr>
          <w:p w:rsidR="005D63CE" w:rsidRPr="005D63CE" w:rsidRDefault="005D63CE" w:rsidP="00064EBF">
            <w:pPr>
              <w:rPr>
                <w:sz w:val="28"/>
                <w:szCs w:val="28"/>
                <w:lang w:val="en-US"/>
              </w:rPr>
            </w:pPr>
          </w:p>
        </w:tc>
      </w:tr>
      <w:tr w:rsidR="005D63CE" w:rsidRPr="005D63CE" w:rsidTr="005D63CE">
        <w:trPr>
          <w:trHeight w:val="502"/>
        </w:trPr>
        <w:tc>
          <w:tcPr>
            <w:tcW w:w="2865" w:type="dxa"/>
          </w:tcPr>
          <w:p w:rsidR="005D63CE" w:rsidRPr="005D63CE" w:rsidRDefault="005D63CE" w:rsidP="00064EBF">
            <w:pPr>
              <w:rPr>
                <w:sz w:val="28"/>
                <w:szCs w:val="28"/>
                <w:lang w:val="en-US"/>
              </w:rPr>
            </w:pPr>
            <w:r w:rsidRPr="005D63CE">
              <w:rPr>
                <w:rStyle w:val="apple-style-span"/>
                <w:color w:val="000000"/>
                <w:sz w:val="28"/>
                <w:szCs w:val="28"/>
                <w:lang w:val="en-US"/>
              </w:rPr>
              <w:t>Plastic Art</w:t>
            </w:r>
            <w:r w:rsidRPr="005D63CE">
              <w:rPr>
                <w:sz w:val="28"/>
                <w:szCs w:val="28"/>
                <w:lang w:val="en-US"/>
              </w:rPr>
              <w:t xml:space="preserve"> </w:t>
            </w:r>
          </w:p>
        </w:tc>
        <w:tc>
          <w:tcPr>
            <w:tcW w:w="5744" w:type="dxa"/>
          </w:tcPr>
          <w:p w:rsidR="005D63CE" w:rsidRPr="005D63CE" w:rsidRDefault="005D63CE" w:rsidP="00064EBF">
            <w:pPr>
              <w:rPr>
                <w:sz w:val="28"/>
                <w:szCs w:val="28"/>
                <w:lang w:val="en-US"/>
              </w:rPr>
            </w:pPr>
          </w:p>
        </w:tc>
      </w:tr>
      <w:tr w:rsidR="005D63CE" w:rsidRPr="005D63CE" w:rsidTr="005D63CE">
        <w:trPr>
          <w:trHeight w:val="502"/>
        </w:trPr>
        <w:tc>
          <w:tcPr>
            <w:tcW w:w="2865" w:type="dxa"/>
          </w:tcPr>
          <w:p w:rsidR="005D63CE" w:rsidRPr="005D63CE" w:rsidRDefault="005D63CE" w:rsidP="00064EBF">
            <w:pPr>
              <w:rPr>
                <w:sz w:val="28"/>
                <w:szCs w:val="28"/>
                <w:lang w:val="en-US"/>
              </w:rPr>
            </w:pPr>
            <w:r w:rsidRPr="005D63CE">
              <w:rPr>
                <w:rStyle w:val="apple-style-span"/>
                <w:sz w:val="28"/>
                <w:szCs w:val="28"/>
                <w:lang w:val="en-US"/>
              </w:rPr>
              <w:t>Arts</w:t>
            </w:r>
          </w:p>
        </w:tc>
        <w:tc>
          <w:tcPr>
            <w:tcW w:w="5744" w:type="dxa"/>
          </w:tcPr>
          <w:p w:rsidR="005D63CE" w:rsidRPr="005D63CE" w:rsidRDefault="005D63CE" w:rsidP="00064EBF">
            <w:pPr>
              <w:rPr>
                <w:sz w:val="28"/>
                <w:szCs w:val="28"/>
                <w:lang w:val="en-US"/>
              </w:rPr>
            </w:pPr>
          </w:p>
        </w:tc>
      </w:tr>
      <w:tr w:rsidR="005D63CE" w:rsidRPr="005D63CE" w:rsidTr="005D63CE">
        <w:trPr>
          <w:trHeight w:val="517"/>
        </w:trPr>
        <w:tc>
          <w:tcPr>
            <w:tcW w:w="2865" w:type="dxa"/>
          </w:tcPr>
          <w:p w:rsidR="005D63CE" w:rsidRPr="005D63CE" w:rsidRDefault="005D63CE" w:rsidP="00064EBF">
            <w:pPr>
              <w:rPr>
                <w:sz w:val="28"/>
                <w:szCs w:val="28"/>
                <w:lang w:val="en-US"/>
              </w:rPr>
            </w:pPr>
            <w:r w:rsidRPr="005D63CE">
              <w:rPr>
                <w:rStyle w:val="apple-style-span"/>
                <w:color w:val="000000"/>
                <w:sz w:val="28"/>
                <w:szCs w:val="28"/>
                <w:lang w:val="en-US"/>
              </w:rPr>
              <w:t>Applied Art</w:t>
            </w:r>
            <w:r w:rsidRPr="005D63CE">
              <w:rPr>
                <w:sz w:val="28"/>
                <w:szCs w:val="28"/>
                <w:lang w:val="en-US"/>
              </w:rPr>
              <w:t xml:space="preserve"> </w:t>
            </w:r>
          </w:p>
        </w:tc>
        <w:tc>
          <w:tcPr>
            <w:tcW w:w="5744" w:type="dxa"/>
          </w:tcPr>
          <w:p w:rsidR="005D63CE" w:rsidRPr="005D63CE" w:rsidRDefault="005D63CE" w:rsidP="00064EBF">
            <w:pPr>
              <w:rPr>
                <w:sz w:val="28"/>
                <w:szCs w:val="28"/>
                <w:lang w:val="en-US"/>
              </w:rPr>
            </w:pPr>
          </w:p>
        </w:tc>
      </w:tr>
      <w:tr w:rsidR="005D63CE" w:rsidRPr="005D63CE" w:rsidTr="005D63CE">
        <w:trPr>
          <w:trHeight w:val="517"/>
        </w:trPr>
        <w:tc>
          <w:tcPr>
            <w:tcW w:w="2865" w:type="dxa"/>
          </w:tcPr>
          <w:p w:rsidR="005D63CE" w:rsidRPr="005D63CE" w:rsidRDefault="005D63CE" w:rsidP="00064EBF">
            <w:pPr>
              <w:rPr>
                <w:sz w:val="28"/>
                <w:szCs w:val="28"/>
                <w:lang w:val="en-US"/>
              </w:rPr>
            </w:pPr>
            <w:r w:rsidRPr="005D63CE">
              <w:rPr>
                <w:rStyle w:val="apple-style-span"/>
                <w:color w:val="000000"/>
                <w:sz w:val="28"/>
                <w:szCs w:val="28"/>
                <w:lang w:val="en-US"/>
              </w:rPr>
              <w:t>Craft</w:t>
            </w:r>
          </w:p>
        </w:tc>
        <w:tc>
          <w:tcPr>
            <w:tcW w:w="5744" w:type="dxa"/>
          </w:tcPr>
          <w:p w:rsidR="005D63CE" w:rsidRPr="005D63CE" w:rsidRDefault="005D63CE" w:rsidP="00064EBF">
            <w:pPr>
              <w:rPr>
                <w:sz w:val="28"/>
                <w:szCs w:val="28"/>
                <w:lang w:val="en-US"/>
              </w:rPr>
            </w:pPr>
          </w:p>
        </w:tc>
      </w:tr>
    </w:tbl>
    <w:p w:rsidR="00064EBF" w:rsidRPr="00064EBF" w:rsidRDefault="00064EBF" w:rsidP="00064EBF">
      <w:pPr>
        <w:pStyle w:val="afff0"/>
        <w:jc w:val="center"/>
        <w:rPr>
          <w:b/>
        </w:rPr>
      </w:pPr>
      <w:r w:rsidRPr="00064EBF">
        <w:rPr>
          <w:b/>
        </w:rPr>
        <w:lastRenderedPageBreak/>
        <w:t>Додаток Е</w:t>
      </w:r>
    </w:p>
    <w:p w:rsidR="00064EBF" w:rsidRPr="00064EBF" w:rsidRDefault="00064EBF" w:rsidP="00064EBF">
      <w:pPr>
        <w:pStyle w:val="afff0"/>
        <w:jc w:val="center"/>
        <w:rPr>
          <w:b/>
          <w:bCs/>
          <w:lang w:val="en-US"/>
        </w:rPr>
      </w:pPr>
      <w:r w:rsidRPr="00064EBF">
        <w:rPr>
          <w:b/>
          <w:bCs/>
          <w:lang w:val="en-US"/>
        </w:rPr>
        <w:t>Claim Letters</w:t>
      </w:r>
    </w:p>
    <w:p w:rsidR="00064EBF" w:rsidRPr="00064EBF" w:rsidRDefault="00064EBF" w:rsidP="003A6A92">
      <w:pPr>
        <w:pStyle w:val="afff0"/>
        <w:ind w:firstLine="567"/>
        <w:rPr>
          <w:bCs/>
          <w:lang w:val="en-US"/>
        </w:rPr>
      </w:pPr>
      <w:r w:rsidRPr="00064EBF">
        <w:rPr>
          <w:bCs/>
          <w:lang w:val="en-US"/>
        </w:rPr>
        <w:t>How to write an effective claim letter in minutes:</w:t>
      </w:r>
    </w:p>
    <w:p w:rsidR="00064EBF" w:rsidRPr="00064EBF" w:rsidRDefault="00064EBF" w:rsidP="003A6A92">
      <w:pPr>
        <w:pStyle w:val="afff0"/>
        <w:ind w:firstLine="567"/>
        <w:rPr>
          <w:color w:val="000000"/>
          <w:lang w:val="en-US"/>
        </w:rPr>
      </w:pPr>
      <w:r w:rsidRPr="00064EBF">
        <w:rPr>
          <w:color w:val="000000"/>
          <w:lang w:val="en-US"/>
        </w:rPr>
        <w:t>At the beginning of your letter, indicate that you are making a claim and specify the type of claim you are making (e.g., an insurance claim).</w:t>
      </w:r>
    </w:p>
    <w:p w:rsidR="00064EBF" w:rsidRPr="00064EBF" w:rsidRDefault="00064EBF" w:rsidP="003A6A92">
      <w:pPr>
        <w:pStyle w:val="afff0"/>
        <w:ind w:firstLine="567"/>
        <w:rPr>
          <w:color w:val="000000"/>
          <w:lang w:val="en-US"/>
        </w:rPr>
      </w:pPr>
      <w:r w:rsidRPr="00064EBF">
        <w:rPr>
          <w:color w:val="000000"/>
          <w:lang w:val="en-US"/>
        </w:rPr>
        <w:t>State the policy number, if applicable.</w:t>
      </w:r>
    </w:p>
    <w:p w:rsidR="00064EBF" w:rsidRPr="00064EBF" w:rsidRDefault="00064EBF" w:rsidP="003A6A92">
      <w:pPr>
        <w:pStyle w:val="afff0"/>
        <w:ind w:firstLine="567"/>
        <w:rPr>
          <w:color w:val="000000"/>
          <w:lang w:val="en-US"/>
        </w:rPr>
      </w:pPr>
      <w:r w:rsidRPr="00064EBF">
        <w:rPr>
          <w:color w:val="000000"/>
          <w:lang w:val="en-US"/>
        </w:rPr>
        <w:t>Describe the specific circumstances or details of the claim (for example, that a product is defective or the details of an accident). Give all relevant facts concerning the claim.</w:t>
      </w:r>
    </w:p>
    <w:p w:rsidR="00064EBF" w:rsidRPr="00064EBF" w:rsidRDefault="00064EBF" w:rsidP="003A6A92">
      <w:pPr>
        <w:pStyle w:val="afff0"/>
        <w:ind w:firstLine="567"/>
        <w:rPr>
          <w:color w:val="000000"/>
          <w:lang w:val="en-US"/>
        </w:rPr>
      </w:pPr>
      <w:r w:rsidRPr="00064EBF">
        <w:rPr>
          <w:color w:val="000000"/>
          <w:lang w:val="en-US"/>
        </w:rPr>
        <w:t>Indicate the dollar amount you are claiming or what action you would like the reader to take and the date by which you expect the action to be taken.</w:t>
      </w:r>
    </w:p>
    <w:p w:rsidR="00064EBF" w:rsidRPr="00064EBF" w:rsidRDefault="00064EBF" w:rsidP="003A6A92">
      <w:pPr>
        <w:pStyle w:val="afff0"/>
        <w:ind w:firstLine="567"/>
        <w:rPr>
          <w:color w:val="000000"/>
          <w:lang w:val="en-US"/>
        </w:rPr>
      </w:pPr>
      <w:r w:rsidRPr="00064EBF">
        <w:rPr>
          <w:color w:val="000000"/>
          <w:lang w:val="en-US"/>
        </w:rPr>
        <w:t>Refer to any documents you are including with your letter, including claim forms, repair estimates, warranty, or records or receipts. Ask if there is any other information or documents or forms you need to send.</w:t>
      </w:r>
    </w:p>
    <w:p w:rsidR="00064EBF" w:rsidRPr="00064EBF" w:rsidRDefault="00064EBF" w:rsidP="003A6A92">
      <w:pPr>
        <w:pStyle w:val="afff0"/>
        <w:ind w:firstLine="567"/>
        <w:rPr>
          <w:color w:val="000000"/>
          <w:lang w:val="en-US"/>
        </w:rPr>
      </w:pPr>
      <w:r w:rsidRPr="00064EBF">
        <w:rPr>
          <w:color w:val="000000"/>
          <w:lang w:val="en-US"/>
        </w:rPr>
        <w:t>If you</w:t>
      </w:r>
      <w:r w:rsidRPr="00064EBF">
        <w:rPr>
          <w:rStyle w:val="apple-converted-space"/>
          <w:color w:val="000000"/>
          <w:lang w:val="en-US"/>
        </w:rPr>
        <w:t xml:space="preserve"> </w:t>
      </w:r>
      <w:r w:rsidRPr="00064EBF">
        <w:rPr>
          <w:rStyle w:val="af2"/>
          <w:i w:val="0"/>
          <w:color w:val="000000"/>
          <w:lang w:val="en-US"/>
        </w:rPr>
        <w:t>are</w:t>
      </w:r>
      <w:r w:rsidRPr="00064EBF">
        <w:rPr>
          <w:rStyle w:val="apple-converted-space"/>
          <w:color w:val="000000"/>
          <w:lang w:val="en-US"/>
        </w:rPr>
        <w:t xml:space="preserve"> </w:t>
      </w:r>
      <w:r w:rsidRPr="00064EBF">
        <w:rPr>
          <w:color w:val="000000"/>
          <w:lang w:val="en-US"/>
        </w:rPr>
        <w:t>using some of the enclosed documents as evidence to substantiate your claim, specifically mention the content of the documents and illustrate how they support your claim.</w:t>
      </w:r>
    </w:p>
    <w:p w:rsidR="00064EBF" w:rsidRPr="00064EBF" w:rsidRDefault="00064EBF" w:rsidP="003A6A92">
      <w:pPr>
        <w:pStyle w:val="afff0"/>
        <w:ind w:firstLine="567"/>
        <w:rPr>
          <w:color w:val="000000"/>
          <w:lang w:val="en-US"/>
        </w:rPr>
      </w:pPr>
      <w:r w:rsidRPr="00064EBF">
        <w:rPr>
          <w:color w:val="000000"/>
          <w:lang w:val="en-US"/>
        </w:rPr>
        <w:t>Indicate by when you would like to receive a reply to your letter and include contact information that will allow the person to easily reach you.</w:t>
      </w:r>
    </w:p>
    <w:p w:rsidR="00064EBF" w:rsidRPr="00064EBF" w:rsidRDefault="00064EBF" w:rsidP="003A6A92">
      <w:pPr>
        <w:pStyle w:val="afff0"/>
        <w:ind w:firstLine="567"/>
        <w:rPr>
          <w:color w:val="000000"/>
          <w:lang w:val="en-US"/>
        </w:rPr>
      </w:pPr>
      <w:r w:rsidRPr="00064EBF">
        <w:rPr>
          <w:color w:val="000000"/>
          <w:lang w:val="en-US"/>
        </w:rPr>
        <w:t>You may want to thank the reader for his/her (anticipated) help before ending your letter.</w:t>
      </w:r>
    </w:p>
    <w:p w:rsidR="00064EBF" w:rsidRDefault="00064EBF"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064EBF" w:rsidRDefault="00064EBF"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064EBF" w:rsidRDefault="00064EBF"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064EBF" w:rsidRDefault="00064EBF"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064EBF" w:rsidRDefault="00064EBF"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064EBF" w:rsidRDefault="00064EBF"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064EBF" w:rsidRDefault="00064EBF"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064EBF" w:rsidRDefault="00064EBF"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064EBF" w:rsidRDefault="00064EBF"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763C2E" w:rsidRPr="00763C2E" w:rsidRDefault="00763C2E" w:rsidP="006924D2">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Додаток Ж</w:t>
      </w:r>
    </w:p>
    <w:p w:rsidR="006924D2" w:rsidRPr="00763C2E" w:rsidRDefault="00763C2E" w:rsidP="00763C2E">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Мотивационный тест</w:t>
      </w:r>
      <w:r w:rsidRPr="0062176E">
        <w:rPr>
          <w:rFonts w:ascii="Times New Roman CYR" w:hAnsi="Times New Roman CYR" w:cs="Times New Roman CYR"/>
          <w:b/>
          <w:bCs/>
          <w:sz w:val="28"/>
          <w:szCs w:val="28"/>
          <w:lang w:val="ru-RU"/>
        </w:rPr>
        <w:t xml:space="preserve"> </w:t>
      </w:r>
      <w:r w:rsidR="006924D2" w:rsidRPr="00763C2E">
        <w:rPr>
          <w:rFonts w:ascii="Times New Roman CYR" w:hAnsi="Times New Roman CYR" w:cs="Times New Roman CYR"/>
          <w:b/>
          <w:bCs/>
          <w:sz w:val="28"/>
          <w:szCs w:val="28"/>
        </w:rPr>
        <w:t>Дэвида МАККЛЕЛЛАНДА</w:t>
      </w:r>
    </w:p>
    <w:p w:rsidR="006924D2" w:rsidRPr="006924D2" w:rsidRDefault="006924D2"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sidRPr="006924D2">
        <w:rPr>
          <w:rFonts w:ascii="Times New Roman CYR" w:hAnsi="Times New Roman CYR" w:cs="Times New Roman CYR"/>
          <w:bCs/>
          <w:sz w:val="28"/>
          <w:szCs w:val="28"/>
        </w:rPr>
        <w:t>Ответьте на каждый из приведенных ниже вопросов «Да» или «Нет»</w:t>
      </w:r>
    </w:p>
    <w:p w:rsidR="006924D2" w:rsidRPr="006924D2" w:rsidRDefault="006924D2"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sidRPr="006924D2">
        <w:rPr>
          <w:rFonts w:ascii="Times New Roman CYR" w:hAnsi="Times New Roman CYR" w:cs="Times New Roman CYR"/>
          <w:bCs/>
          <w:sz w:val="28"/>
          <w:szCs w:val="28"/>
        </w:rPr>
        <w:t>Вопросы Да Нет</w:t>
      </w:r>
    </w:p>
    <w:p w:rsidR="006924D2" w:rsidRPr="006924D2" w:rsidRDefault="006924D2"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1. </w:t>
      </w:r>
      <w:r w:rsidRPr="006924D2">
        <w:rPr>
          <w:rFonts w:ascii="Times New Roman CYR" w:hAnsi="Times New Roman CYR" w:cs="Times New Roman CYR"/>
          <w:bCs/>
          <w:sz w:val="28"/>
          <w:szCs w:val="28"/>
        </w:rPr>
        <w:t>Нравятся ли Вам такие ситуации, когда лично Вы должны находит</w:t>
      </w:r>
      <w:r>
        <w:rPr>
          <w:rFonts w:ascii="Times New Roman CYR" w:hAnsi="Times New Roman CYR" w:cs="Times New Roman CYR"/>
          <w:bCs/>
          <w:sz w:val="28"/>
          <w:szCs w:val="28"/>
        </w:rPr>
        <w:t>ь решения возникающих проблем?</w:t>
      </w:r>
    </w:p>
    <w:p w:rsidR="006924D2" w:rsidRPr="006924D2" w:rsidRDefault="006924D2"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2. </w:t>
      </w:r>
      <w:r w:rsidRPr="006924D2">
        <w:rPr>
          <w:rFonts w:ascii="Times New Roman CYR" w:hAnsi="Times New Roman CYR" w:cs="Times New Roman CYR"/>
          <w:bCs/>
          <w:sz w:val="28"/>
          <w:szCs w:val="28"/>
        </w:rPr>
        <w:t>Предпочитаете ли Вы задачи средней сложности, предполагающ</w:t>
      </w:r>
      <w:r>
        <w:rPr>
          <w:rFonts w:ascii="Times New Roman CYR" w:hAnsi="Times New Roman CYR" w:cs="Times New Roman CYR"/>
          <w:bCs/>
          <w:sz w:val="28"/>
          <w:szCs w:val="28"/>
        </w:rPr>
        <w:t xml:space="preserve">ие умеренный, взвешенный риск? </w:t>
      </w:r>
    </w:p>
    <w:p w:rsidR="006924D2" w:rsidRPr="006924D2" w:rsidRDefault="006924D2"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3. </w:t>
      </w:r>
      <w:r w:rsidRPr="006924D2">
        <w:rPr>
          <w:rFonts w:ascii="Times New Roman CYR" w:hAnsi="Times New Roman CYR" w:cs="Times New Roman CYR"/>
          <w:bCs/>
          <w:sz w:val="28"/>
          <w:szCs w:val="28"/>
        </w:rPr>
        <w:t>Нуждаетесь ли Вы в обратной связи относительно того, как</w:t>
      </w:r>
      <w:r>
        <w:rPr>
          <w:rFonts w:ascii="Times New Roman CYR" w:hAnsi="Times New Roman CYR" w:cs="Times New Roman CYR"/>
          <w:bCs/>
          <w:sz w:val="28"/>
          <w:szCs w:val="28"/>
        </w:rPr>
        <w:t xml:space="preserve"> Вы исполняете свою работу?</w:t>
      </w:r>
    </w:p>
    <w:p w:rsidR="006924D2" w:rsidRPr="006924D2" w:rsidRDefault="006924D2"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4. </w:t>
      </w:r>
      <w:r w:rsidRPr="006924D2">
        <w:rPr>
          <w:rFonts w:ascii="Times New Roman CYR" w:hAnsi="Times New Roman CYR" w:cs="Times New Roman CYR"/>
          <w:bCs/>
          <w:sz w:val="28"/>
          <w:szCs w:val="28"/>
        </w:rPr>
        <w:t>Тратите ли Вы время на обдумывание того, как улучшить свою работу, как выполнить какую-нибудь</w:t>
      </w:r>
      <w:r>
        <w:rPr>
          <w:rFonts w:ascii="Times New Roman CYR" w:hAnsi="Times New Roman CYR" w:cs="Times New Roman CYR"/>
          <w:bCs/>
          <w:sz w:val="28"/>
          <w:szCs w:val="28"/>
        </w:rPr>
        <w:t xml:space="preserve"> </w:t>
      </w:r>
      <w:r w:rsidRPr="006924D2">
        <w:rPr>
          <w:rFonts w:ascii="Times New Roman CYR" w:hAnsi="Times New Roman CYR" w:cs="Times New Roman CYR"/>
          <w:bCs/>
          <w:sz w:val="28"/>
          <w:szCs w:val="28"/>
        </w:rPr>
        <w:t>важную задачу</w:t>
      </w:r>
      <w:r>
        <w:rPr>
          <w:rFonts w:ascii="Times New Roman CYR" w:hAnsi="Times New Roman CYR" w:cs="Times New Roman CYR"/>
          <w:bCs/>
          <w:sz w:val="28"/>
          <w:szCs w:val="28"/>
        </w:rPr>
        <w:t>, как добиться успеха в жизни?</w:t>
      </w:r>
    </w:p>
    <w:p w:rsidR="006924D2" w:rsidRPr="006924D2" w:rsidRDefault="0056612A"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5. </w:t>
      </w:r>
      <w:r w:rsidR="006924D2" w:rsidRPr="006924D2">
        <w:rPr>
          <w:rFonts w:ascii="Times New Roman CYR" w:hAnsi="Times New Roman CYR" w:cs="Times New Roman CYR"/>
          <w:bCs/>
          <w:sz w:val="28"/>
          <w:szCs w:val="28"/>
        </w:rPr>
        <w:t>Ищете ли Вы такие работы (ситуации), которые дают возможность социальных взаимодействий,</w:t>
      </w:r>
      <w:r w:rsidR="006924D2">
        <w:rPr>
          <w:rFonts w:ascii="Times New Roman CYR" w:hAnsi="Times New Roman CYR" w:cs="Times New Roman CYR"/>
          <w:bCs/>
          <w:sz w:val="28"/>
          <w:szCs w:val="28"/>
        </w:rPr>
        <w:t xml:space="preserve"> контактов с другими людьми?</w:t>
      </w:r>
    </w:p>
    <w:p w:rsidR="006924D2" w:rsidRPr="006924D2" w:rsidRDefault="0056612A"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6. </w:t>
      </w:r>
      <w:r w:rsidR="006924D2" w:rsidRPr="006924D2">
        <w:rPr>
          <w:rFonts w:ascii="Times New Roman CYR" w:hAnsi="Times New Roman CYR" w:cs="Times New Roman CYR"/>
          <w:bCs/>
          <w:sz w:val="28"/>
          <w:szCs w:val="28"/>
        </w:rPr>
        <w:t xml:space="preserve">Часто ли Вы думаете о тех отношениях, которые </w:t>
      </w:r>
      <w:r w:rsidR="006924D2">
        <w:rPr>
          <w:rFonts w:ascii="Times New Roman CYR" w:hAnsi="Times New Roman CYR" w:cs="Times New Roman CYR"/>
          <w:bCs/>
          <w:sz w:val="28"/>
          <w:szCs w:val="28"/>
        </w:rPr>
        <w:t>сложились у Вас с окружающими?</w:t>
      </w:r>
    </w:p>
    <w:p w:rsidR="006924D2" w:rsidRPr="006924D2" w:rsidRDefault="0056612A"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7. </w:t>
      </w:r>
      <w:r w:rsidR="006924D2" w:rsidRPr="006924D2">
        <w:rPr>
          <w:rFonts w:ascii="Times New Roman CYR" w:hAnsi="Times New Roman CYR" w:cs="Times New Roman CYR"/>
          <w:bCs/>
          <w:sz w:val="28"/>
          <w:szCs w:val="28"/>
        </w:rPr>
        <w:t>Считаете ли Вы, что чув</w:t>
      </w:r>
      <w:r w:rsidR="006924D2">
        <w:rPr>
          <w:rFonts w:ascii="Times New Roman CYR" w:hAnsi="Times New Roman CYR" w:cs="Times New Roman CYR"/>
          <w:bCs/>
          <w:sz w:val="28"/>
          <w:szCs w:val="28"/>
        </w:rPr>
        <w:t>ства других людей очень важны?</w:t>
      </w:r>
    </w:p>
    <w:p w:rsidR="006924D2" w:rsidRPr="006924D2" w:rsidRDefault="0056612A"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8. </w:t>
      </w:r>
      <w:r w:rsidR="006924D2" w:rsidRPr="006924D2">
        <w:rPr>
          <w:rFonts w:ascii="Times New Roman CYR" w:hAnsi="Times New Roman CYR" w:cs="Times New Roman CYR"/>
          <w:bCs/>
          <w:sz w:val="28"/>
          <w:szCs w:val="28"/>
        </w:rPr>
        <w:t>Пытаетесь ли Вы улучшить отношения с людьми, ко</w:t>
      </w:r>
      <w:r w:rsidR="006924D2">
        <w:rPr>
          <w:rFonts w:ascii="Times New Roman CYR" w:hAnsi="Times New Roman CYR" w:cs="Times New Roman CYR"/>
          <w:bCs/>
          <w:sz w:val="28"/>
          <w:szCs w:val="28"/>
        </w:rPr>
        <w:t>гда возникают какие-то трения?</w:t>
      </w:r>
    </w:p>
    <w:p w:rsidR="006924D2" w:rsidRPr="006924D2" w:rsidRDefault="0056612A"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9</w:t>
      </w:r>
      <w:r>
        <w:rPr>
          <w:rFonts w:ascii="Times New Roman CYR" w:hAnsi="Times New Roman CYR" w:cs="Times New Roman CYR"/>
          <w:bCs/>
          <w:sz w:val="28"/>
          <w:szCs w:val="28"/>
          <w:lang w:val="ru-RU"/>
        </w:rPr>
        <w:t>. </w:t>
      </w:r>
      <w:r w:rsidR="006924D2" w:rsidRPr="006924D2">
        <w:rPr>
          <w:rFonts w:ascii="Times New Roman CYR" w:hAnsi="Times New Roman CYR" w:cs="Times New Roman CYR"/>
          <w:bCs/>
          <w:sz w:val="28"/>
          <w:szCs w:val="28"/>
        </w:rPr>
        <w:t>Пытаетесь ли Вы оказывать влияние на дру</w:t>
      </w:r>
      <w:r w:rsidR="006924D2">
        <w:rPr>
          <w:rFonts w:ascii="Times New Roman CYR" w:hAnsi="Times New Roman CYR" w:cs="Times New Roman CYR"/>
          <w:bCs/>
          <w:sz w:val="28"/>
          <w:szCs w:val="28"/>
        </w:rPr>
        <w:t>гих людей и контролировать их?</w:t>
      </w:r>
    </w:p>
    <w:p w:rsidR="006924D2" w:rsidRPr="006924D2" w:rsidRDefault="0056612A"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lang w:val="ru-RU"/>
        </w:rPr>
        <w:t>10. </w:t>
      </w:r>
      <w:r w:rsidR="006924D2" w:rsidRPr="006924D2">
        <w:rPr>
          <w:rFonts w:ascii="Times New Roman CYR" w:hAnsi="Times New Roman CYR" w:cs="Times New Roman CYR"/>
          <w:bCs/>
          <w:sz w:val="28"/>
          <w:szCs w:val="28"/>
        </w:rPr>
        <w:t>Стараетесь ли Вы в</w:t>
      </w:r>
      <w:r w:rsidR="006924D2">
        <w:rPr>
          <w:rFonts w:ascii="Times New Roman CYR" w:hAnsi="Times New Roman CYR" w:cs="Times New Roman CYR"/>
          <w:bCs/>
          <w:sz w:val="28"/>
          <w:szCs w:val="28"/>
        </w:rPr>
        <w:t> группе занять позицию лидера?</w:t>
      </w:r>
    </w:p>
    <w:p w:rsidR="006924D2" w:rsidRPr="006924D2" w:rsidRDefault="0056612A"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lang w:val="ru-RU"/>
        </w:rPr>
        <w:t>11. </w:t>
      </w:r>
      <w:r w:rsidR="006924D2" w:rsidRPr="006924D2">
        <w:rPr>
          <w:rFonts w:ascii="Times New Roman CYR" w:hAnsi="Times New Roman CYR" w:cs="Times New Roman CYR"/>
          <w:bCs/>
          <w:sz w:val="28"/>
          <w:szCs w:val="28"/>
        </w:rPr>
        <w:t>Получаете ли Вы удовлетворение, когда уб</w:t>
      </w:r>
      <w:r w:rsidR="006924D2">
        <w:rPr>
          <w:rFonts w:ascii="Times New Roman CYR" w:hAnsi="Times New Roman CYR" w:cs="Times New Roman CYR"/>
          <w:bCs/>
          <w:sz w:val="28"/>
          <w:szCs w:val="28"/>
        </w:rPr>
        <w:t>еждаете других людей в чем-то?</w:t>
      </w:r>
    </w:p>
    <w:p w:rsidR="006924D2" w:rsidRDefault="0056612A" w:rsidP="006924D2">
      <w:pPr>
        <w:widowControl w:val="0"/>
        <w:tabs>
          <w:tab w:val="right" w:leader="dot" w:pos="9356"/>
        </w:tabs>
        <w:autoSpaceDE w:val="0"/>
        <w:autoSpaceDN w:val="0"/>
        <w:adjustRightInd w:val="0"/>
        <w:spacing w:line="360" w:lineRule="auto"/>
        <w:jc w:val="both"/>
        <w:rPr>
          <w:rFonts w:ascii="Times New Roman CYR" w:hAnsi="Times New Roman CYR" w:cs="Times New Roman CYR"/>
          <w:bCs/>
          <w:sz w:val="28"/>
          <w:szCs w:val="28"/>
        </w:rPr>
      </w:pPr>
      <w:r>
        <w:rPr>
          <w:rFonts w:ascii="Times New Roman CYR" w:hAnsi="Times New Roman CYR" w:cs="Times New Roman CYR"/>
          <w:bCs/>
          <w:sz w:val="28"/>
          <w:szCs w:val="28"/>
          <w:lang w:val="ru-RU"/>
        </w:rPr>
        <w:t>12. </w:t>
      </w:r>
      <w:r w:rsidR="006924D2" w:rsidRPr="006924D2">
        <w:rPr>
          <w:rFonts w:ascii="Times New Roman CYR" w:hAnsi="Times New Roman CYR" w:cs="Times New Roman CYR"/>
          <w:bCs/>
          <w:sz w:val="28"/>
          <w:szCs w:val="28"/>
        </w:rPr>
        <w:t>Воспринимают ли Вас окружающие как человека прямолинейного, энергичного и требовательного?</w:t>
      </w:r>
    </w:p>
    <w:p w:rsidR="006924D2" w:rsidRDefault="006924D2"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6924D2" w:rsidRDefault="006924D2"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6924D2" w:rsidRDefault="006924D2"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6924D2" w:rsidRDefault="006924D2"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763C2E" w:rsidRDefault="00763C2E" w:rsidP="00E40FF9">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763C2E" w:rsidRDefault="00763C2E" w:rsidP="00763C2E">
      <w:pPr>
        <w:widowControl w:val="0"/>
        <w:tabs>
          <w:tab w:val="right" w:leader="dot" w:pos="9356"/>
        </w:tabs>
        <w:autoSpaceDE w:val="0"/>
        <w:autoSpaceDN w:val="0"/>
        <w:adjustRightInd w:val="0"/>
        <w:spacing w:line="360" w:lineRule="auto"/>
        <w:jc w:val="center"/>
        <w:rPr>
          <w:rFonts w:ascii="Times New Roman CYR" w:hAnsi="Times New Roman CYR" w:cs="Times New Roman CYR"/>
          <w:bCs/>
          <w:sz w:val="28"/>
          <w:szCs w:val="28"/>
        </w:rPr>
      </w:pPr>
    </w:p>
    <w:p w:rsidR="00763C2E" w:rsidRDefault="00763C2E" w:rsidP="00763C2E">
      <w:pPr>
        <w:widowControl w:val="0"/>
        <w:tabs>
          <w:tab w:val="right" w:leader="dot" w:pos="9356"/>
        </w:tabs>
        <w:autoSpaceDE w:val="0"/>
        <w:autoSpaceDN w:val="0"/>
        <w:adjustRightInd w:val="0"/>
        <w:spacing w:line="360" w:lineRule="auto"/>
        <w:jc w:val="center"/>
        <w:rPr>
          <w:rFonts w:ascii="Times New Roman CYR" w:hAnsi="Times New Roman CYR" w:cs="Times New Roman CYR"/>
          <w:b/>
          <w:bCs/>
          <w:sz w:val="28"/>
          <w:szCs w:val="28"/>
        </w:rPr>
      </w:pPr>
      <w:r w:rsidRPr="00763C2E">
        <w:rPr>
          <w:rFonts w:ascii="Times New Roman CYR" w:hAnsi="Times New Roman CYR" w:cs="Times New Roman CYR"/>
          <w:b/>
          <w:bCs/>
          <w:sz w:val="28"/>
          <w:szCs w:val="28"/>
        </w:rPr>
        <w:lastRenderedPageBreak/>
        <w:t>Додаток К</w:t>
      </w:r>
    </w:p>
    <w:p w:rsidR="009D7F5F" w:rsidRPr="0062176E" w:rsidRDefault="009D7F5F" w:rsidP="009D7F5F">
      <w:pPr>
        <w:widowControl w:val="0"/>
        <w:autoSpaceDE w:val="0"/>
        <w:autoSpaceDN w:val="0"/>
        <w:adjustRightInd w:val="0"/>
        <w:spacing w:line="360" w:lineRule="auto"/>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rPr>
        <w:t>Анкета</w:t>
      </w:r>
    </w:p>
    <w:p w:rsidR="009D7F5F" w:rsidRPr="00830622" w:rsidRDefault="009D7F5F" w:rsidP="003A6A92">
      <w:pPr>
        <w:widowControl w:val="0"/>
        <w:autoSpaceDE w:val="0"/>
        <w:autoSpaceDN w:val="0"/>
        <w:adjustRightInd w:val="0"/>
        <w:spacing w:line="360" w:lineRule="auto"/>
        <w:jc w:val="center"/>
        <w:rPr>
          <w:rFonts w:ascii="Times New Roman CYR" w:hAnsi="Times New Roman CYR" w:cs="Times New Roman CYR"/>
          <w:b/>
          <w:bCs/>
          <w:sz w:val="28"/>
          <w:szCs w:val="28"/>
        </w:rPr>
      </w:pPr>
      <w:r w:rsidRPr="00844A68">
        <w:rPr>
          <w:rFonts w:ascii="Times New Roman CYR" w:hAnsi="Times New Roman CYR" w:cs="Times New Roman CYR"/>
          <w:b/>
          <w:bCs/>
          <w:sz w:val="28"/>
          <w:szCs w:val="28"/>
        </w:rPr>
        <w:t>“</w:t>
      </w:r>
      <w:r>
        <w:rPr>
          <w:rFonts w:ascii="Times New Roman CYR" w:hAnsi="Times New Roman CYR" w:cs="Times New Roman CYR"/>
          <w:b/>
          <w:bCs/>
          <w:sz w:val="28"/>
          <w:szCs w:val="28"/>
        </w:rPr>
        <w:t>Мотивація вивчення англійської мови для майбутньої професії</w:t>
      </w:r>
      <w:r w:rsidRPr="00830622">
        <w:rPr>
          <w:rFonts w:ascii="Times New Roman CYR" w:hAnsi="Times New Roman CYR" w:cs="Times New Roman CYR"/>
          <w:b/>
          <w:bCs/>
          <w:sz w:val="28"/>
          <w:szCs w:val="28"/>
        </w:rPr>
        <w:t>”</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Як Ви оцінюєте свій рівень знань з англійської мови?</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вільно володію</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читаю і можу спілкуватись на розмовні теми</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читаю і розумію професійну літературу, можу її обговорювати</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читаю зі словником</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Які можливості Вам може надати знання англійської мови?</w:t>
      </w:r>
    </w:p>
    <w:p w:rsidR="009D7F5F" w:rsidRDefault="009D7F5F" w:rsidP="009D7F5F">
      <w:pPr>
        <w:widowControl w:val="0"/>
        <w:tabs>
          <w:tab w:val="left" w:pos="709"/>
        </w:tabs>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стажування за кордоном</w:t>
      </w:r>
    </w:p>
    <w:p w:rsidR="009D7F5F" w:rsidRDefault="009D7F5F" w:rsidP="009D7F5F">
      <w:pPr>
        <w:widowControl w:val="0"/>
        <w:tabs>
          <w:tab w:val="left" w:pos="709"/>
        </w:tabs>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робота у міжнародній компанії</w:t>
      </w:r>
    </w:p>
    <w:p w:rsidR="009D7F5F" w:rsidRDefault="009D7F5F" w:rsidP="009D7F5F">
      <w:pPr>
        <w:widowControl w:val="0"/>
        <w:tabs>
          <w:tab w:val="left" w:pos="709"/>
        </w:tabs>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робота над міжнародним проектом</w:t>
      </w:r>
    </w:p>
    <w:p w:rsidR="009D7F5F" w:rsidRDefault="009D7F5F" w:rsidP="009D7F5F">
      <w:pPr>
        <w:widowControl w:val="0"/>
        <w:tabs>
          <w:tab w:val="left" w:pos="709"/>
        </w:tabs>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розуміння професійної іноземної літератури</w:t>
      </w:r>
    </w:p>
    <w:p w:rsidR="009D7F5F" w:rsidRDefault="009D7F5F" w:rsidP="009D7F5F">
      <w:pPr>
        <w:widowControl w:val="0"/>
        <w:tabs>
          <w:tab w:val="left" w:pos="709"/>
        </w:tabs>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участь у міжнародних конкурсах</w:t>
      </w:r>
    </w:p>
    <w:p w:rsidR="009D7F5F" w:rsidRDefault="009D7F5F" w:rsidP="009D7F5F">
      <w:pPr>
        <w:widowControl w:val="0"/>
        <w:tabs>
          <w:tab w:val="left" w:pos="709"/>
        </w:tabs>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отримання ступеню бакалавра/магістра за кордоном</w:t>
      </w:r>
    </w:p>
    <w:p w:rsidR="009D7F5F" w:rsidRDefault="009D7F5F" w:rsidP="009D7F5F">
      <w:pPr>
        <w:widowControl w:val="0"/>
        <w:tabs>
          <w:tab w:val="left" w:pos="709"/>
        </w:tabs>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зміна сфери діяльності</w:t>
      </w:r>
    </w:p>
    <w:p w:rsidR="009D7F5F" w:rsidRDefault="009D7F5F" w:rsidP="009D7F5F">
      <w:pPr>
        <w:widowControl w:val="0"/>
        <w:tabs>
          <w:tab w:val="left" w:pos="709"/>
        </w:tabs>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ніяких</w:t>
      </w:r>
    </w:p>
    <w:p w:rsidR="009D7F5F" w:rsidRDefault="009D7F5F" w:rsidP="009D7F5F">
      <w:pPr>
        <w:widowControl w:val="0"/>
        <w:tabs>
          <w:tab w:val="left" w:pos="709"/>
        </w:tabs>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інше ______________________________________________________</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Яких знань зі спеціальності Вам ще не вистачає для майбутньої професійної діяльності? ________________________________________</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Яких знань і вмінь з англійської мови Вам не вистачає для майбутньої професійної діяльності?</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знання термінології</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вміння спілкуватися</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вміння розуміти на слух іншомовного співрозмовника</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вміння вести ділову переписку (листи, анкети, …)</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розуміння іншомовної професійної літератури</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інше ___________________________________</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вистачає знань</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 Що б Ви змінили у навчальній програмі з англійської мови?</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нічого б не змінював, все влаштовує</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кількість годин (□ більше, □ менше)</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тематику</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методи навчання</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зміст матеріалів</w:t>
      </w:r>
    </w:p>
    <w:p w:rsidR="009D7F5F" w:rsidRDefault="009D7F5F" w:rsidP="009D7F5F">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інше _____________________________________________________</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 Які теми із запропонованих в курсі англійської мови Ви вважаєте потрібними і корисними для майбутньої професійної діяльності?</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 Які теми Ви вважаєте непотрібними/ зайвими?</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 Які методи/види робіт на заняттях з англійської мови Ви вважаєте корисними?</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 Які види робіт на заняттях з англійської мови Ви вважаєте цікавими?</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10. Які види робіт на заняттях з англійської мови Ви вважаєте неефективними?  </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 Чи потрібно вивчати бізнес-курс з англійської мови в університеті?</w:t>
      </w:r>
    </w:p>
    <w:p w:rsidR="009D7F5F" w:rsidRDefault="009D7F5F" w:rsidP="009D7F5F">
      <w:pPr>
        <w:widowControl w:val="0"/>
        <w:autoSpaceDE w:val="0"/>
        <w:autoSpaceDN w:val="0"/>
        <w:adjustRightInd w:val="0"/>
        <w:spacing w:line="360" w:lineRule="auto"/>
        <w:ind w:left="707" w:firstLine="709"/>
        <w:jc w:val="both"/>
        <w:rPr>
          <w:rFonts w:ascii="Times New Roman CYR" w:hAnsi="Times New Roman CYR" w:cs="Times New Roman CYR"/>
          <w:sz w:val="28"/>
          <w:szCs w:val="28"/>
        </w:rPr>
      </w:pPr>
      <w:r>
        <w:rPr>
          <w:rFonts w:ascii="Times New Roman CYR" w:hAnsi="Times New Roman CYR" w:cs="Times New Roman CYR"/>
          <w:sz w:val="28"/>
          <w:szCs w:val="28"/>
        </w:rPr>
        <w:t>□ Так</w:t>
      </w:r>
      <w:r w:rsidR="0098021A">
        <w:rPr>
          <w:rFonts w:ascii="Times New Roman CYR" w:hAnsi="Times New Roman CYR" w:cs="Times New Roman CYR"/>
          <w:sz w:val="28"/>
          <w:szCs w:val="28"/>
        </w:rPr>
        <w:t xml:space="preserve"> </w:t>
      </w:r>
      <w:r w:rsidR="0098021A">
        <w:rPr>
          <w:rFonts w:ascii="Times New Roman CYR" w:hAnsi="Times New Roman CYR" w:cs="Times New Roman CYR"/>
          <w:sz w:val="28"/>
          <w:szCs w:val="28"/>
        </w:rPr>
        <w:tab/>
      </w:r>
      <w:r w:rsidR="0098021A">
        <w:rPr>
          <w:rFonts w:ascii="Times New Roman CYR" w:hAnsi="Times New Roman CYR" w:cs="Times New Roman CYR"/>
          <w:sz w:val="28"/>
          <w:szCs w:val="28"/>
        </w:rPr>
        <w:tab/>
      </w:r>
      <w:r>
        <w:rPr>
          <w:rFonts w:ascii="Times New Roman CYR" w:hAnsi="Times New Roman CYR" w:cs="Times New Roman CYR"/>
          <w:sz w:val="28"/>
          <w:szCs w:val="28"/>
        </w:rPr>
        <w:t>□ Ні</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 Чи пов’язуєте ви свою кар’єру з роботою за кордоном?</w:t>
      </w:r>
    </w:p>
    <w:p w:rsidR="009D7F5F" w:rsidRDefault="009D7F5F" w:rsidP="009D7F5F">
      <w:pPr>
        <w:widowControl w:val="0"/>
        <w:autoSpaceDE w:val="0"/>
        <w:autoSpaceDN w:val="0"/>
        <w:adjustRightInd w:val="0"/>
        <w:spacing w:line="360" w:lineRule="auto"/>
        <w:ind w:left="707" w:firstLine="709"/>
        <w:jc w:val="both"/>
        <w:rPr>
          <w:rFonts w:ascii="Times New Roman CYR" w:hAnsi="Times New Roman CYR" w:cs="Times New Roman CYR"/>
          <w:sz w:val="28"/>
          <w:szCs w:val="28"/>
        </w:rPr>
      </w:pPr>
      <w:r>
        <w:rPr>
          <w:rFonts w:ascii="Times New Roman CYR" w:hAnsi="Times New Roman CYR" w:cs="Times New Roman CYR"/>
          <w:sz w:val="28"/>
          <w:szCs w:val="28"/>
        </w:rPr>
        <w:t>□ Так</w:t>
      </w:r>
      <w:r w:rsidR="0098021A">
        <w:rPr>
          <w:rFonts w:ascii="Times New Roman CYR" w:hAnsi="Times New Roman CYR" w:cs="Times New Roman CYR"/>
          <w:sz w:val="28"/>
          <w:szCs w:val="28"/>
        </w:rPr>
        <w:tab/>
      </w:r>
      <w:r w:rsidR="0098021A">
        <w:rPr>
          <w:rFonts w:ascii="Times New Roman CYR" w:hAnsi="Times New Roman CYR" w:cs="Times New Roman CYR"/>
          <w:sz w:val="28"/>
          <w:szCs w:val="28"/>
        </w:rPr>
        <w:tab/>
      </w:r>
      <w:r w:rsidR="0098021A">
        <w:rPr>
          <w:rFonts w:ascii="Times New Roman CYR" w:hAnsi="Times New Roman CYR" w:cs="Times New Roman CYR"/>
          <w:sz w:val="28"/>
          <w:szCs w:val="28"/>
        </w:rPr>
        <w:tab/>
        <w:t xml:space="preserve"> </w:t>
      </w:r>
      <w:r>
        <w:rPr>
          <w:rFonts w:ascii="Times New Roman CYR" w:hAnsi="Times New Roman CYR" w:cs="Times New Roman CYR"/>
          <w:sz w:val="28"/>
          <w:szCs w:val="28"/>
        </w:rPr>
        <w:t>□ Ні</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13. Чи впливатиме розмір заробітної плати на остаточний вибір місця роботи?</w:t>
      </w:r>
    </w:p>
    <w:p w:rsidR="009D7F5F" w:rsidRDefault="009D7F5F" w:rsidP="0098021A">
      <w:pPr>
        <w:widowControl w:val="0"/>
        <w:autoSpaceDE w:val="0"/>
        <w:autoSpaceDN w:val="0"/>
        <w:adjustRightInd w:val="0"/>
        <w:spacing w:line="360" w:lineRule="auto"/>
        <w:ind w:left="707" w:firstLine="709"/>
        <w:jc w:val="both"/>
        <w:rPr>
          <w:rFonts w:ascii="Times New Roman CYR" w:hAnsi="Times New Roman CYR" w:cs="Times New Roman CYR"/>
          <w:sz w:val="28"/>
          <w:szCs w:val="28"/>
        </w:rPr>
      </w:pPr>
      <w:r>
        <w:rPr>
          <w:rFonts w:ascii="Times New Roman CYR" w:hAnsi="Times New Roman CYR" w:cs="Times New Roman CYR"/>
          <w:sz w:val="28"/>
          <w:szCs w:val="28"/>
        </w:rPr>
        <w:t>□ Так</w:t>
      </w:r>
      <w:r w:rsidR="0098021A">
        <w:rPr>
          <w:rFonts w:ascii="Times New Roman CYR" w:hAnsi="Times New Roman CYR" w:cs="Times New Roman CYR"/>
          <w:sz w:val="28"/>
          <w:szCs w:val="28"/>
        </w:rPr>
        <w:t xml:space="preserve"> </w:t>
      </w:r>
      <w:r w:rsidR="0098021A">
        <w:rPr>
          <w:rFonts w:ascii="Times New Roman CYR" w:hAnsi="Times New Roman CYR" w:cs="Times New Roman CYR"/>
          <w:sz w:val="28"/>
          <w:szCs w:val="28"/>
        </w:rPr>
        <w:tab/>
      </w:r>
      <w:r>
        <w:rPr>
          <w:rFonts w:ascii="Times New Roman CYR" w:hAnsi="Times New Roman CYR" w:cs="Times New Roman CYR"/>
          <w:sz w:val="28"/>
          <w:szCs w:val="28"/>
        </w:rPr>
        <w:tab/>
        <w:t>□ Ні</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14. Чи престижна на сьогоднішній день робота інженера?</w:t>
      </w:r>
    </w:p>
    <w:p w:rsidR="009D7F5F" w:rsidRDefault="009D7F5F" w:rsidP="0098021A">
      <w:pPr>
        <w:widowControl w:val="0"/>
        <w:autoSpaceDE w:val="0"/>
        <w:autoSpaceDN w:val="0"/>
        <w:adjustRightInd w:val="0"/>
        <w:spacing w:line="360" w:lineRule="auto"/>
        <w:ind w:left="707" w:firstLine="709"/>
        <w:jc w:val="both"/>
        <w:rPr>
          <w:rFonts w:ascii="Times New Roman CYR" w:hAnsi="Times New Roman CYR" w:cs="Times New Roman CYR"/>
          <w:sz w:val="28"/>
          <w:szCs w:val="28"/>
        </w:rPr>
      </w:pPr>
      <w:r>
        <w:rPr>
          <w:rFonts w:ascii="Times New Roman CYR" w:hAnsi="Times New Roman CYR" w:cs="Times New Roman CYR"/>
          <w:sz w:val="28"/>
          <w:szCs w:val="28"/>
        </w:rPr>
        <w:t>□ Так (чим?)</w:t>
      </w:r>
      <w:r w:rsidR="0098021A">
        <w:rPr>
          <w:rFonts w:ascii="Times New Roman CYR" w:hAnsi="Times New Roman CYR" w:cs="Times New Roman CYR"/>
          <w:sz w:val="28"/>
          <w:szCs w:val="28"/>
        </w:rPr>
        <w:t xml:space="preserve"> </w:t>
      </w:r>
      <w:r>
        <w:rPr>
          <w:rFonts w:ascii="Times New Roman CYR" w:hAnsi="Times New Roman CYR" w:cs="Times New Roman CYR"/>
          <w:sz w:val="28"/>
          <w:szCs w:val="28"/>
        </w:rPr>
        <w:tab/>
        <w:t>□ Ні</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15. Чи задоволені Ви вибором своєї майбутньої професії?</w:t>
      </w:r>
    </w:p>
    <w:p w:rsidR="009D7F5F" w:rsidRDefault="009D7F5F" w:rsidP="0098021A">
      <w:pPr>
        <w:widowControl w:val="0"/>
        <w:autoSpaceDE w:val="0"/>
        <w:autoSpaceDN w:val="0"/>
        <w:adjustRightInd w:val="0"/>
        <w:spacing w:line="360" w:lineRule="auto"/>
        <w:ind w:left="707" w:firstLine="709"/>
        <w:jc w:val="both"/>
        <w:rPr>
          <w:rFonts w:ascii="Times New Roman CYR" w:hAnsi="Times New Roman CYR" w:cs="Times New Roman CYR"/>
          <w:sz w:val="28"/>
          <w:szCs w:val="28"/>
        </w:rPr>
      </w:pPr>
      <w:r>
        <w:rPr>
          <w:rFonts w:ascii="Times New Roman CYR" w:hAnsi="Times New Roman CYR" w:cs="Times New Roman CYR"/>
          <w:sz w:val="28"/>
          <w:szCs w:val="28"/>
        </w:rPr>
        <w:t>□ Так</w:t>
      </w:r>
      <w:r w:rsidR="0098021A">
        <w:rPr>
          <w:rFonts w:ascii="Times New Roman CYR" w:hAnsi="Times New Roman CYR" w:cs="Times New Roman CYR"/>
          <w:sz w:val="28"/>
          <w:szCs w:val="28"/>
        </w:rPr>
        <w:t xml:space="preserve"> </w:t>
      </w:r>
      <w:r>
        <w:rPr>
          <w:rFonts w:ascii="Times New Roman CYR" w:hAnsi="Times New Roman CYR" w:cs="Times New Roman CYR"/>
          <w:sz w:val="28"/>
          <w:szCs w:val="28"/>
        </w:rPr>
        <w:tab/>
      </w:r>
      <w:r w:rsidR="0098021A">
        <w:rPr>
          <w:rFonts w:ascii="Times New Roman CYR" w:hAnsi="Times New Roman CYR" w:cs="Times New Roman CYR"/>
          <w:sz w:val="28"/>
          <w:szCs w:val="28"/>
        </w:rPr>
        <w:tab/>
      </w:r>
      <w:r>
        <w:rPr>
          <w:rFonts w:ascii="Times New Roman CYR" w:hAnsi="Times New Roman CYR" w:cs="Times New Roman CYR"/>
          <w:sz w:val="28"/>
          <w:szCs w:val="28"/>
        </w:rPr>
        <w:t>□ Ні</w:t>
      </w:r>
    </w:p>
    <w:p w:rsidR="009D7F5F" w:rsidRDefault="009D7F5F" w:rsidP="009D7F5F">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16. Що вплинуло на Ваш вибір професії? Хто вплинув на Ваш вибір?</w:t>
      </w:r>
    </w:p>
    <w:p w:rsidR="00433793" w:rsidRDefault="009D7F5F" w:rsidP="0098021A">
      <w:pPr>
        <w:widowControl w:val="0"/>
        <w:autoSpaceDE w:val="0"/>
        <w:autoSpaceDN w:val="0"/>
        <w:adjustRightInd w:val="0"/>
        <w:spacing w:line="360" w:lineRule="auto"/>
        <w:jc w:val="both"/>
        <w:rPr>
          <w:rFonts w:ascii="Times New Roman CYR" w:hAnsi="Times New Roman CYR" w:cs="Times New Roman CYR"/>
          <w:b/>
          <w:bCs/>
          <w:sz w:val="28"/>
          <w:szCs w:val="28"/>
          <w:lang w:val="ru-RU"/>
        </w:rPr>
      </w:pPr>
      <w:r>
        <w:rPr>
          <w:rFonts w:ascii="Times New Roman CYR" w:hAnsi="Times New Roman CYR" w:cs="Times New Roman CYR"/>
          <w:sz w:val="28"/>
          <w:szCs w:val="28"/>
        </w:rPr>
        <w:t>17. Які знання, вміння і навички Вам необхідні для майбутньої професії?</w:t>
      </w:r>
    </w:p>
    <w:p w:rsidR="0098021A" w:rsidRDefault="0098021A"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1C67BF" w:rsidRDefault="001C67BF" w:rsidP="001C67BF">
      <w:pPr>
        <w:pStyle w:val="afff0"/>
        <w:spacing w:line="240" w:lineRule="auto"/>
        <w:jc w:val="center"/>
        <w:rPr>
          <w:b/>
        </w:rPr>
      </w:pPr>
    </w:p>
    <w:p w:rsidR="001C67BF" w:rsidRDefault="001C67BF" w:rsidP="001C67BF">
      <w:pPr>
        <w:pStyle w:val="afff0"/>
        <w:spacing w:line="240" w:lineRule="auto"/>
        <w:jc w:val="center"/>
        <w:rPr>
          <w:b/>
        </w:rPr>
      </w:pPr>
    </w:p>
    <w:p w:rsidR="001C67BF" w:rsidRDefault="001C67BF" w:rsidP="001C67BF">
      <w:pPr>
        <w:pStyle w:val="afff0"/>
        <w:spacing w:line="240" w:lineRule="auto"/>
        <w:jc w:val="center"/>
        <w:rPr>
          <w:b/>
        </w:rPr>
      </w:pPr>
    </w:p>
    <w:p w:rsidR="001C67BF" w:rsidRDefault="001C67BF" w:rsidP="001C67BF">
      <w:pPr>
        <w:pStyle w:val="afff0"/>
        <w:spacing w:line="240" w:lineRule="auto"/>
        <w:jc w:val="center"/>
        <w:rPr>
          <w:b/>
        </w:rPr>
      </w:pPr>
    </w:p>
    <w:p w:rsidR="001C67BF" w:rsidRDefault="001C67BF" w:rsidP="001C67BF">
      <w:pPr>
        <w:pStyle w:val="afff0"/>
        <w:spacing w:line="240" w:lineRule="auto"/>
        <w:jc w:val="center"/>
        <w:rPr>
          <w:b/>
        </w:rPr>
      </w:pPr>
    </w:p>
    <w:p w:rsidR="001C67BF" w:rsidRDefault="001C67BF" w:rsidP="001C67BF">
      <w:pPr>
        <w:pStyle w:val="afff0"/>
        <w:spacing w:line="240" w:lineRule="auto"/>
        <w:jc w:val="center"/>
        <w:rPr>
          <w:b/>
        </w:rPr>
      </w:pPr>
    </w:p>
    <w:p w:rsidR="000C75B0" w:rsidRDefault="000C75B0" w:rsidP="000C75B0">
      <w:pPr>
        <w:pStyle w:val="afff0"/>
        <w:spacing w:line="240" w:lineRule="auto"/>
        <w:jc w:val="center"/>
        <w:rPr>
          <w:b/>
        </w:rPr>
      </w:pPr>
      <w:r>
        <w:rPr>
          <w:b/>
        </w:rPr>
        <w:lastRenderedPageBreak/>
        <w:t>Анкета</w:t>
      </w:r>
    </w:p>
    <w:p w:rsidR="000C75B0" w:rsidRDefault="001C67BF" w:rsidP="000C75B0">
      <w:pPr>
        <w:pStyle w:val="afff0"/>
        <w:jc w:val="center"/>
        <w:rPr>
          <w:b/>
        </w:rPr>
      </w:pPr>
      <w:r w:rsidRPr="001C67BF">
        <w:rPr>
          <w:b/>
        </w:rPr>
        <w:t>«Ставлення до співпраці та професійно-орієнтованої діяльності»</w:t>
      </w:r>
    </w:p>
    <w:p w:rsidR="000C75B0" w:rsidRPr="000C75B0" w:rsidRDefault="000C75B0" w:rsidP="000C75B0">
      <w:pPr>
        <w:pStyle w:val="afff0"/>
        <w:jc w:val="center"/>
        <w:rPr>
          <w:b/>
        </w:rPr>
      </w:pPr>
    </w:p>
    <w:p w:rsidR="001C67BF" w:rsidRDefault="001C67BF" w:rsidP="000C75B0">
      <w:pPr>
        <w:pStyle w:val="afff0"/>
        <w:ind w:firstLine="0"/>
      </w:pPr>
      <w:r>
        <w:t>1. Як Ви думаєте, чи цікавіше вчитиметься, якщо на занятті всі роботи</w:t>
      </w:r>
    </w:p>
    <w:p w:rsidR="001C67BF" w:rsidRPr="005C12FB" w:rsidRDefault="001C67BF" w:rsidP="000C75B0">
      <w:pPr>
        <w:pStyle w:val="afff0"/>
        <w:ind w:firstLine="0"/>
      </w:pPr>
      <w:r>
        <w:t>виконувати з кимось із членів групи?</w:t>
      </w:r>
    </w:p>
    <w:p w:rsidR="000C75B0" w:rsidRDefault="000C75B0" w:rsidP="000C75B0">
      <w:pPr>
        <w:pStyle w:val="afff0"/>
      </w:pPr>
    </w:p>
    <w:p w:rsidR="001C67BF" w:rsidRPr="005C12FB" w:rsidRDefault="001C67BF" w:rsidP="000C75B0">
      <w:pPr>
        <w:pStyle w:val="afff0"/>
        <w:ind w:firstLine="0"/>
      </w:pPr>
      <w:r>
        <w:t xml:space="preserve">2. Як Ви думаєте, чи корисна для Вас буде така спільна навчальна робота? </w:t>
      </w:r>
    </w:p>
    <w:p w:rsidR="000C75B0" w:rsidRDefault="000C75B0" w:rsidP="000C75B0">
      <w:pPr>
        <w:pStyle w:val="afff0"/>
      </w:pPr>
    </w:p>
    <w:p w:rsidR="001C67BF" w:rsidRDefault="001C67BF" w:rsidP="000C75B0">
      <w:pPr>
        <w:pStyle w:val="afff0"/>
        <w:ind w:firstLine="0"/>
      </w:pPr>
      <w:r>
        <w:t>3. Чому Вам подобається працювати разом з товаришами:</w:t>
      </w:r>
    </w:p>
    <w:p w:rsidR="001C67BF" w:rsidRDefault="001C67BF" w:rsidP="000C75B0">
      <w:pPr>
        <w:pStyle w:val="afff0"/>
        <w:ind w:left="709"/>
      </w:pPr>
      <w:r>
        <w:t>а) разом веселіше;</w:t>
      </w:r>
    </w:p>
    <w:p w:rsidR="001C67BF" w:rsidRDefault="001C67BF" w:rsidP="000C75B0">
      <w:pPr>
        <w:pStyle w:val="afff0"/>
        <w:ind w:left="709"/>
      </w:pPr>
      <w:r>
        <w:t>б) швидше можна зробити роботу;</w:t>
      </w:r>
    </w:p>
    <w:p w:rsidR="001C67BF" w:rsidRDefault="001C67BF" w:rsidP="000C75B0">
      <w:pPr>
        <w:pStyle w:val="afff0"/>
        <w:ind w:left="709"/>
      </w:pPr>
      <w:r>
        <w:t>в) роботу можна зробити краще;</w:t>
      </w:r>
    </w:p>
    <w:p w:rsidR="001C67BF" w:rsidRDefault="001C67BF" w:rsidP="000C75B0">
      <w:pPr>
        <w:pStyle w:val="afff0"/>
        <w:ind w:left="709"/>
      </w:pPr>
      <w:r>
        <w:t>г) разом ми зуміємо визначити значення майбутньої діяльності;</w:t>
      </w:r>
    </w:p>
    <w:p w:rsidR="001C67BF" w:rsidRPr="005C12FB" w:rsidRDefault="001C67BF" w:rsidP="000C75B0">
      <w:pPr>
        <w:pStyle w:val="afff0"/>
        <w:ind w:firstLine="1418"/>
      </w:pPr>
      <w:r>
        <w:t>д) я можу навчитися у товариш</w:t>
      </w:r>
      <w:r w:rsidR="000C75B0">
        <w:t xml:space="preserve">а постановці самостійних цілей, </w:t>
      </w:r>
      <w:r>
        <w:t>завдань діяльності, одержати навики продуктивного особистого спілкування.</w:t>
      </w:r>
    </w:p>
    <w:p w:rsidR="000C75B0" w:rsidRDefault="000C75B0" w:rsidP="000C75B0">
      <w:pPr>
        <w:pStyle w:val="afff0"/>
      </w:pPr>
    </w:p>
    <w:p w:rsidR="001C67BF" w:rsidRDefault="001C67BF" w:rsidP="000C75B0">
      <w:pPr>
        <w:pStyle w:val="afff0"/>
        <w:ind w:firstLine="0"/>
      </w:pPr>
      <w:r>
        <w:t>4. Що б Ви вибрали як початок семінарського заняття, якби самі його</w:t>
      </w:r>
    </w:p>
    <w:p w:rsidR="001C67BF" w:rsidRDefault="001C67BF" w:rsidP="000C75B0">
      <w:pPr>
        <w:pStyle w:val="afff0"/>
        <w:ind w:firstLine="0"/>
      </w:pPr>
      <w:r>
        <w:t>організовували:</w:t>
      </w:r>
    </w:p>
    <w:p w:rsidR="001C67BF" w:rsidRDefault="001C67BF" w:rsidP="000C75B0">
      <w:pPr>
        <w:pStyle w:val="afff0"/>
        <w:ind w:left="709"/>
      </w:pPr>
      <w:r>
        <w:t>а) вирішення проблемного завдання;</w:t>
      </w:r>
    </w:p>
    <w:p w:rsidR="001C67BF" w:rsidRDefault="001C67BF" w:rsidP="000C75B0">
      <w:pPr>
        <w:pStyle w:val="afff0"/>
        <w:ind w:left="709"/>
      </w:pPr>
      <w:r>
        <w:t>б) відповідь з використанням звичного алгоритму;</w:t>
      </w:r>
    </w:p>
    <w:p w:rsidR="001C67BF" w:rsidRPr="005C12FB" w:rsidRDefault="001C67BF" w:rsidP="000C75B0">
      <w:pPr>
        <w:pStyle w:val="afff0"/>
        <w:ind w:left="709"/>
      </w:pPr>
      <w:r>
        <w:t>в) пояснення викладача.</w:t>
      </w:r>
    </w:p>
    <w:p w:rsidR="000C75B0" w:rsidRDefault="000C75B0" w:rsidP="000C75B0">
      <w:pPr>
        <w:pStyle w:val="afff0"/>
      </w:pPr>
    </w:p>
    <w:p w:rsidR="001C67BF" w:rsidRDefault="001C67BF" w:rsidP="000C75B0">
      <w:pPr>
        <w:pStyle w:val="afff0"/>
        <w:ind w:firstLine="0"/>
      </w:pPr>
      <w:r>
        <w:t>5. У якій би формі Ви вважали за краще організувати заняття по засвоєнню нового матеріалу:</w:t>
      </w:r>
    </w:p>
    <w:p w:rsidR="001C67BF" w:rsidRDefault="001C67BF" w:rsidP="000C75B0">
      <w:pPr>
        <w:pStyle w:val="afff0"/>
        <w:ind w:left="709"/>
      </w:pPr>
      <w:r>
        <w:t>а) лекція;</w:t>
      </w:r>
    </w:p>
    <w:p w:rsidR="001C67BF" w:rsidRPr="005C12FB" w:rsidRDefault="001C67BF" w:rsidP="000C75B0">
      <w:pPr>
        <w:pStyle w:val="afff0"/>
        <w:ind w:left="709"/>
      </w:pPr>
      <w:r>
        <w:t>б) творче заняття</w:t>
      </w:r>
    </w:p>
    <w:p w:rsidR="000C75B0" w:rsidRDefault="000C75B0" w:rsidP="000C75B0">
      <w:pPr>
        <w:pStyle w:val="afff0"/>
      </w:pPr>
    </w:p>
    <w:p w:rsidR="001C67BF" w:rsidRPr="005C12FB" w:rsidRDefault="001C67BF" w:rsidP="000C75B0">
      <w:pPr>
        <w:pStyle w:val="afff0"/>
        <w:ind w:firstLine="0"/>
      </w:pPr>
      <w:r>
        <w:t>6. Будучи педагогом Ви вважали б за краще відкрито показувати своє ставлення тим, що вчаться або не вважаєте це за необхідне?</w:t>
      </w:r>
    </w:p>
    <w:p w:rsidR="000C75B0" w:rsidRDefault="000C75B0" w:rsidP="000C75B0">
      <w:pPr>
        <w:pStyle w:val="afff0"/>
      </w:pPr>
    </w:p>
    <w:p w:rsidR="001C67BF" w:rsidRDefault="001C67BF" w:rsidP="000C75B0">
      <w:pPr>
        <w:pStyle w:val="afff0"/>
        <w:ind w:firstLine="0"/>
      </w:pPr>
      <w:r>
        <w:lastRenderedPageBreak/>
        <w:t>7. Які мотиви у власній навчальній діяльності для Вас є пріоритетними:</w:t>
      </w:r>
    </w:p>
    <w:p w:rsidR="001C67BF" w:rsidRDefault="001C67BF" w:rsidP="000C75B0">
      <w:pPr>
        <w:pStyle w:val="afff0"/>
        <w:ind w:left="709"/>
      </w:pPr>
      <w:r>
        <w:t>а) пізнавальні;</w:t>
      </w:r>
    </w:p>
    <w:p w:rsidR="001C67BF" w:rsidRDefault="001C67BF" w:rsidP="000C75B0">
      <w:pPr>
        <w:pStyle w:val="afff0"/>
        <w:ind w:left="709"/>
      </w:pPr>
      <w:r>
        <w:t>б) мотив успішності;</w:t>
      </w:r>
    </w:p>
    <w:p w:rsidR="001C67BF" w:rsidRDefault="001C67BF" w:rsidP="000C75B0">
      <w:pPr>
        <w:pStyle w:val="afff0"/>
        <w:ind w:left="709"/>
      </w:pPr>
      <w:r>
        <w:t>в) мотив досягнення;</w:t>
      </w:r>
    </w:p>
    <w:p w:rsidR="001C67BF" w:rsidRDefault="001C67BF" w:rsidP="000C75B0">
      <w:pPr>
        <w:pStyle w:val="afff0"/>
        <w:ind w:left="709"/>
      </w:pPr>
      <w:r>
        <w:t>г) мотив особистого зростання;</w:t>
      </w:r>
    </w:p>
    <w:p w:rsidR="001C67BF" w:rsidRPr="005C12FB" w:rsidRDefault="001C67BF" w:rsidP="000C75B0">
      <w:pPr>
        <w:pStyle w:val="afff0"/>
        <w:ind w:left="709"/>
      </w:pPr>
      <w:r>
        <w:t>д) мотив свідомості «особистісної причинності».</w:t>
      </w:r>
    </w:p>
    <w:p w:rsidR="000C75B0" w:rsidRDefault="000C75B0" w:rsidP="000C75B0">
      <w:pPr>
        <w:pStyle w:val="afff0"/>
      </w:pPr>
    </w:p>
    <w:p w:rsidR="001C67BF" w:rsidRPr="005C12FB" w:rsidRDefault="001C67BF" w:rsidP="000C75B0">
      <w:pPr>
        <w:pStyle w:val="afff0"/>
        <w:ind w:firstLine="0"/>
      </w:pPr>
      <w:r>
        <w:t>8. Які мотиви Ви хотіли б формувати у студентів ВНЗ?</w:t>
      </w:r>
    </w:p>
    <w:p w:rsidR="000C75B0" w:rsidRDefault="000C75B0" w:rsidP="000C75B0">
      <w:pPr>
        <w:pStyle w:val="afff0"/>
      </w:pPr>
    </w:p>
    <w:p w:rsidR="001C67BF" w:rsidRDefault="001C67BF" w:rsidP="000C75B0">
      <w:pPr>
        <w:pStyle w:val="afff0"/>
        <w:ind w:firstLine="0"/>
      </w:pPr>
      <w:r>
        <w:t>9. Працюючи з викладачем, Вам подобається:</w:t>
      </w:r>
    </w:p>
    <w:p w:rsidR="001C67BF" w:rsidRDefault="001C67BF" w:rsidP="000C75B0">
      <w:pPr>
        <w:pStyle w:val="afff0"/>
        <w:ind w:left="709"/>
      </w:pPr>
      <w:r>
        <w:t>а) відкривати разом з ним різноманіття значень своєї діяльності;</w:t>
      </w:r>
    </w:p>
    <w:p w:rsidR="001C67BF" w:rsidRDefault="001C67BF" w:rsidP="000C75B0">
      <w:pPr>
        <w:pStyle w:val="afff0"/>
        <w:ind w:left="709"/>
      </w:pPr>
      <w:r>
        <w:t>б) запам'ятовувати новий матеріал;</w:t>
      </w:r>
    </w:p>
    <w:p w:rsidR="001C67BF" w:rsidRDefault="001C67BF" w:rsidP="000C75B0">
      <w:pPr>
        <w:pStyle w:val="afff0"/>
        <w:ind w:left="709"/>
      </w:pPr>
      <w:r>
        <w:t>в) обмінюватися переживаннями, емоційним досвідом;</w:t>
      </w:r>
    </w:p>
    <w:p w:rsidR="001C67BF" w:rsidRDefault="001C67BF" w:rsidP="000C75B0">
      <w:pPr>
        <w:pStyle w:val="afff0"/>
        <w:ind w:left="709"/>
      </w:pPr>
      <w:r>
        <w:t>г) обмінюватися способами діяльності;</w:t>
      </w:r>
    </w:p>
    <w:p w:rsidR="001C67BF" w:rsidRDefault="001C67BF" w:rsidP="000C75B0">
      <w:pPr>
        <w:pStyle w:val="afff0"/>
        <w:ind w:left="709"/>
      </w:pPr>
      <w:r>
        <w:t>д) вирішувати проблемно - конфліктні навчальні завдання;</w:t>
      </w:r>
    </w:p>
    <w:p w:rsidR="001C67BF" w:rsidRDefault="001C67BF" w:rsidP="000C75B0">
      <w:pPr>
        <w:pStyle w:val="afff0"/>
        <w:ind w:firstLine="1418"/>
      </w:pPr>
      <w:r>
        <w:t>е) ставити питання з приводу матеріалу, що вивчається.</w:t>
      </w:r>
    </w:p>
    <w:p w:rsidR="001C67BF" w:rsidRDefault="001C67BF" w:rsidP="000C75B0">
      <w:pPr>
        <w:pStyle w:val="afff0"/>
      </w:pPr>
    </w:p>
    <w:p w:rsidR="001C67BF" w:rsidRDefault="001C67BF" w:rsidP="000C75B0">
      <w:pPr>
        <w:pStyle w:val="afff0"/>
      </w:pPr>
    </w:p>
    <w:p w:rsidR="0098021A" w:rsidRDefault="0098021A" w:rsidP="000C75B0">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98021A" w:rsidRDefault="0098021A" w:rsidP="000C75B0">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1C67BF" w:rsidRDefault="001C67BF" w:rsidP="000C75B0">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1C67BF" w:rsidRDefault="001C67BF"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0C75B0" w:rsidRDefault="000C75B0"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0C75B0" w:rsidRDefault="000C75B0"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0C75B0" w:rsidRDefault="000C75B0"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0C75B0" w:rsidRDefault="000C75B0"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0C75B0" w:rsidRDefault="000C75B0"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0C75B0" w:rsidRDefault="000C75B0"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0C75B0" w:rsidRDefault="000C75B0"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0C75B0" w:rsidRDefault="000C75B0" w:rsidP="000C75B0">
      <w:pPr>
        <w:widowControl w:val="0"/>
        <w:autoSpaceDE w:val="0"/>
        <w:autoSpaceDN w:val="0"/>
        <w:adjustRightInd w:val="0"/>
        <w:spacing w:line="360" w:lineRule="auto"/>
        <w:rPr>
          <w:rFonts w:ascii="Times New Roman CYR" w:hAnsi="Times New Roman CYR" w:cs="Times New Roman CYR"/>
          <w:b/>
          <w:bCs/>
          <w:sz w:val="28"/>
          <w:szCs w:val="28"/>
        </w:rPr>
      </w:pPr>
    </w:p>
    <w:p w:rsidR="0098021A" w:rsidRPr="0098021A" w:rsidRDefault="00E40FF9"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r w:rsidRPr="00063F28">
        <w:rPr>
          <w:rFonts w:ascii="Times New Roman CYR" w:hAnsi="Times New Roman CYR" w:cs="Times New Roman CYR"/>
          <w:b/>
          <w:bCs/>
          <w:sz w:val="28"/>
          <w:szCs w:val="28"/>
        </w:rPr>
        <w:lastRenderedPageBreak/>
        <w:t>Д</w:t>
      </w:r>
      <w:r>
        <w:rPr>
          <w:rFonts w:ascii="Times New Roman CYR" w:hAnsi="Times New Roman CYR" w:cs="Times New Roman CYR"/>
          <w:b/>
          <w:bCs/>
          <w:sz w:val="28"/>
          <w:szCs w:val="28"/>
        </w:rPr>
        <w:t>одаток</w:t>
      </w:r>
      <w:r w:rsidRPr="00063F28">
        <w:rPr>
          <w:rFonts w:ascii="Times New Roman CYR" w:hAnsi="Times New Roman CYR" w:cs="Times New Roman CYR"/>
          <w:b/>
          <w:bCs/>
          <w:sz w:val="28"/>
          <w:szCs w:val="28"/>
        </w:rPr>
        <w:t xml:space="preserve"> </w:t>
      </w:r>
      <w:r w:rsidR="0098021A">
        <w:rPr>
          <w:rFonts w:ascii="Times New Roman CYR" w:hAnsi="Times New Roman CYR" w:cs="Times New Roman CYR"/>
          <w:b/>
          <w:bCs/>
          <w:sz w:val="28"/>
          <w:szCs w:val="28"/>
        </w:rPr>
        <w:t>Л</w:t>
      </w:r>
    </w:p>
    <w:p w:rsidR="0098021A" w:rsidRPr="0098021A" w:rsidRDefault="0098021A" w:rsidP="0098021A">
      <w:pPr>
        <w:pStyle w:val="afff0"/>
        <w:jc w:val="center"/>
        <w:rPr>
          <w:b/>
        </w:rPr>
      </w:pPr>
      <w:r w:rsidRPr="0098021A">
        <w:rPr>
          <w:b/>
        </w:rPr>
        <w:t>тест на оцінку самоконтролю у спілкуванні</w:t>
      </w:r>
    </w:p>
    <w:p w:rsidR="0098021A" w:rsidRPr="0098021A" w:rsidRDefault="0098021A" w:rsidP="0098021A">
      <w:pPr>
        <w:pStyle w:val="afff0"/>
        <w:jc w:val="center"/>
        <w:rPr>
          <w:b/>
        </w:rPr>
      </w:pPr>
      <w:r w:rsidRPr="0098021A">
        <w:rPr>
          <w:b/>
        </w:rPr>
        <w:t>М. Снайдера</w:t>
      </w:r>
      <w:r w:rsidRPr="0098021A">
        <w:rPr>
          <w:rStyle w:val="affff6"/>
          <w:b/>
        </w:rPr>
        <w:footnoteReference w:customMarkFollows="1" w:id="1"/>
        <w:sym w:font="Symbol" w:char="F02A"/>
      </w:r>
    </w:p>
    <w:p w:rsidR="0098021A" w:rsidRPr="00FF47AA" w:rsidRDefault="0098021A" w:rsidP="003A6A92">
      <w:pPr>
        <w:pStyle w:val="afff0"/>
        <w:ind w:firstLine="567"/>
      </w:pPr>
      <w:r w:rsidRPr="00FF47AA">
        <w:t>Уважно прочитайте десять речень, що описують реакції на деякі ситуації. Кожне з них Ви повинні оцінити як вірне або невірне стосовно до себе. Якщо твердження здається вам вірним або переважно вірним, поставте поруч з порядковим номером букву</w:t>
      </w:r>
      <w:r w:rsidRPr="00FF47AA">
        <w:rPr>
          <w:b/>
          <w:bCs/>
        </w:rPr>
        <w:t xml:space="preserve"> </w:t>
      </w:r>
      <w:r w:rsidRPr="00FF47AA">
        <w:rPr>
          <w:bCs/>
        </w:rPr>
        <w:t>"В",</w:t>
      </w:r>
      <w:r w:rsidRPr="00FF47AA">
        <w:t xml:space="preserve"> якщо невірним або переважно невірним — букву "Н".</w:t>
      </w:r>
    </w:p>
    <w:p w:rsidR="0098021A" w:rsidRPr="00FF47AA" w:rsidRDefault="0098021A" w:rsidP="003A6A92">
      <w:pPr>
        <w:pStyle w:val="afff0"/>
        <w:ind w:firstLine="567"/>
      </w:pPr>
      <w:r w:rsidRPr="00FF47AA">
        <w:t>1. Мені здається важким мистецтво наслідувати звички інших людей.</w:t>
      </w:r>
    </w:p>
    <w:p w:rsidR="0098021A" w:rsidRPr="00FF47AA" w:rsidRDefault="0098021A" w:rsidP="003A6A92">
      <w:pPr>
        <w:pStyle w:val="afff0"/>
        <w:ind w:firstLine="567"/>
      </w:pPr>
      <w:r w:rsidRPr="00FF47AA">
        <w:t>2. Я б, мабуть, міг зваляти дурня, щоб привернути увагу або забавити навколишніх.</w:t>
      </w:r>
    </w:p>
    <w:p w:rsidR="0098021A" w:rsidRPr="00FF47AA" w:rsidRDefault="0098021A" w:rsidP="003A6A92">
      <w:pPr>
        <w:pStyle w:val="afff0"/>
        <w:ind w:firstLine="567"/>
      </w:pPr>
      <w:r w:rsidRPr="00FF47AA">
        <w:t>3. З мене міг би вийти непоганий актор.</w:t>
      </w:r>
    </w:p>
    <w:p w:rsidR="0098021A" w:rsidRPr="00FF47AA" w:rsidRDefault="0098021A" w:rsidP="003A6A92">
      <w:pPr>
        <w:pStyle w:val="afff0"/>
        <w:ind w:firstLine="567"/>
      </w:pPr>
      <w:r w:rsidRPr="00FF47AA">
        <w:t>4. Іншим людям іноді здається, що я переживаю щось більш глибоко, ніж це є насправді.</w:t>
      </w:r>
    </w:p>
    <w:p w:rsidR="0098021A" w:rsidRPr="00FF47AA" w:rsidRDefault="0098021A" w:rsidP="003A6A92">
      <w:pPr>
        <w:pStyle w:val="afff0"/>
        <w:ind w:firstLine="567"/>
      </w:pPr>
      <w:r w:rsidRPr="00FF47AA">
        <w:t>5. У компанії я рідко виявляюся в центрі уваги.</w:t>
      </w:r>
    </w:p>
    <w:p w:rsidR="0098021A" w:rsidRPr="00FF47AA" w:rsidRDefault="0098021A" w:rsidP="003A6A92">
      <w:pPr>
        <w:pStyle w:val="afff0"/>
        <w:ind w:firstLine="567"/>
      </w:pPr>
      <w:r w:rsidRPr="00FF47AA">
        <w:t>6. У різних ситуаціях і в спілкуванні з різними людьми я часто поводжуся зовсім по-різному.</w:t>
      </w:r>
    </w:p>
    <w:p w:rsidR="0098021A" w:rsidRPr="00FF47AA" w:rsidRDefault="0098021A" w:rsidP="003A6A92">
      <w:pPr>
        <w:pStyle w:val="afff0"/>
        <w:ind w:firstLine="567"/>
      </w:pPr>
      <w:r w:rsidRPr="00FF47AA">
        <w:t>7. Я можу відстоювати тільки те, у чому я щиро переконаний.</w:t>
      </w:r>
    </w:p>
    <w:p w:rsidR="0098021A" w:rsidRPr="00FF47AA" w:rsidRDefault="0098021A" w:rsidP="003A6A92">
      <w:pPr>
        <w:pStyle w:val="afff0"/>
        <w:ind w:firstLine="567"/>
      </w:pPr>
      <w:r w:rsidRPr="00FF47AA">
        <w:t>8. Щоб бути успішним у справах і у відносинах з людьми, я намагаюся бути таким, яким мене очікують бачити.</w:t>
      </w:r>
    </w:p>
    <w:p w:rsidR="0098021A" w:rsidRPr="00FF47AA" w:rsidRDefault="0098021A" w:rsidP="003A6A92">
      <w:pPr>
        <w:pStyle w:val="afff0"/>
        <w:ind w:firstLine="567"/>
      </w:pPr>
      <w:r w:rsidRPr="00FF47AA">
        <w:t>9. Я можу бути дружелюбним з людьми, яких я не переношу.</w:t>
      </w:r>
    </w:p>
    <w:p w:rsidR="0098021A" w:rsidRPr="00FF47AA" w:rsidRDefault="0098021A" w:rsidP="003A6A92">
      <w:pPr>
        <w:pStyle w:val="afff0"/>
        <w:ind w:firstLine="567"/>
      </w:pPr>
      <w:r w:rsidRPr="00FF47AA">
        <w:t>10. Я не завжди такий, яким зд</w:t>
      </w:r>
      <w:r>
        <w:t>аюся.</w:t>
      </w:r>
    </w:p>
    <w:p w:rsidR="0098021A" w:rsidRDefault="0098021A" w:rsidP="0098021A">
      <w:pPr>
        <w:pStyle w:val="afff0"/>
      </w:pPr>
    </w:p>
    <w:p w:rsidR="00DE6AA0" w:rsidRDefault="00DE6AA0" w:rsidP="0098021A">
      <w:pPr>
        <w:pStyle w:val="afff0"/>
      </w:pPr>
    </w:p>
    <w:p w:rsidR="0098021A" w:rsidRPr="00FF47AA" w:rsidRDefault="0098021A" w:rsidP="003A6A92">
      <w:pPr>
        <w:pStyle w:val="afff0"/>
        <w:ind w:firstLine="567"/>
      </w:pPr>
      <w:r w:rsidRPr="00FF47AA">
        <w:t xml:space="preserve">Люди з високим комунікативним контролем, за Снайдером, постійно стежать за собою, добре знають, де і як поводитися, керують вираженням своїх емоцій. Разом з тим, у них утруднена спонтанність самовираження, вони не люблять непрогнозованих ситуацій. Їхня позиція: "Я такий, який я є в даний </w:t>
      </w:r>
      <w:r w:rsidRPr="00FF47AA">
        <w:lastRenderedPageBreak/>
        <w:t>момент". Люди з низьким комунікативним контролем більш безпосередні і відкриті, у них більш стійке "Я", мало піддане змінам у різних ситуаціях.</w:t>
      </w:r>
    </w:p>
    <w:p w:rsidR="0098021A" w:rsidRDefault="0098021A" w:rsidP="0098021A">
      <w:pPr>
        <w:pStyle w:val="afff0"/>
        <w:rPr>
          <w:b/>
          <w:bCs/>
        </w:rPr>
      </w:pPr>
    </w:p>
    <w:p w:rsidR="00DE6AA0" w:rsidRDefault="00DE6AA0" w:rsidP="0098021A">
      <w:pPr>
        <w:pStyle w:val="afff0"/>
        <w:rPr>
          <w:b/>
          <w:bCs/>
        </w:rPr>
      </w:pPr>
    </w:p>
    <w:p w:rsidR="0098021A" w:rsidRPr="00FF47AA" w:rsidRDefault="0098021A" w:rsidP="003A6A92">
      <w:pPr>
        <w:pStyle w:val="afff0"/>
        <w:ind w:firstLine="567"/>
      </w:pPr>
      <w:r w:rsidRPr="00FF47AA">
        <w:rPr>
          <w:b/>
          <w:bCs/>
        </w:rPr>
        <w:t>Підрахунок результатів</w:t>
      </w:r>
    </w:p>
    <w:p w:rsidR="0098021A" w:rsidRPr="00FF47AA" w:rsidRDefault="0098021A" w:rsidP="003A6A92">
      <w:pPr>
        <w:pStyle w:val="afff0"/>
        <w:ind w:firstLine="567"/>
      </w:pPr>
      <w:r w:rsidRPr="00FF47AA">
        <w:t>По одному балу нараховується за відповідь "Н" на 1, 5 і 7 питання і за відповідь "В" на всі інші. Підрахуйте суму балів. Якщо Ви щиро відповідали на питання, то про Вас, очевидно, можна сказати наступне:</w:t>
      </w:r>
    </w:p>
    <w:p w:rsidR="00DE6AA0" w:rsidRDefault="00DE6AA0" w:rsidP="0098021A">
      <w:pPr>
        <w:pStyle w:val="afff0"/>
        <w:rPr>
          <w:b/>
        </w:rPr>
      </w:pPr>
    </w:p>
    <w:p w:rsidR="0098021A" w:rsidRPr="00FF47AA" w:rsidRDefault="0098021A" w:rsidP="003A6A92">
      <w:pPr>
        <w:pStyle w:val="afff0"/>
        <w:ind w:firstLine="567"/>
      </w:pPr>
      <w:r w:rsidRPr="00FF47AA">
        <w:rPr>
          <w:b/>
        </w:rPr>
        <w:t>0-3</w:t>
      </w:r>
      <w:r w:rsidRPr="00FF47AA">
        <w:rPr>
          <w:b/>
          <w:bCs/>
        </w:rPr>
        <w:t xml:space="preserve"> бала</w:t>
      </w:r>
      <w:r w:rsidRPr="00FF47AA">
        <w:t xml:space="preserve"> -у Вас низький комунікативний контроль. Ваша поведінка стійка, і Ви не вважаєте потрібним змінюватися в залежності від ситуацій. Ви здатні до щирого саморозкриття в спілкуванні. Деякі вважають Вас "незручним" у спілкуванні через вашу прямолінійність.</w:t>
      </w:r>
    </w:p>
    <w:p w:rsidR="00DE6AA0" w:rsidRDefault="00DE6AA0" w:rsidP="0098021A">
      <w:pPr>
        <w:pStyle w:val="afff0"/>
        <w:rPr>
          <w:b/>
          <w:bCs/>
        </w:rPr>
      </w:pPr>
    </w:p>
    <w:p w:rsidR="0098021A" w:rsidRPr="00FF47AA" w:rsidRDefault="0098021A" w:rsidP="003A6A92">
      <w:pPr>
        <w:pStyle w:val="afff0"/>
        <w:ind w:firstLine="567"/>
      </w:pPr>
      <w:r w:rsidRPr="00FF47AA">
        <w:rPr>
          <w:b/>
          <w:bCs/>
        </w:rPr>
        <w:t>4-6 балів</w:t>
      </w:r>
      <w:r w:rsidRPr="00FF47AA">
        <w:t xml:space="preserve"> — у Вас середній комунікативний контроль, ви щирі, але не стримані у своїх емоційних проявах, зважаєте у своїй поведінці на оточуючих людей.</w:t>
      </w:r>
    </w:p>
    <w:p w:rsidR="00DE6AA0" w:rsidRDefault="00DE6AA0" w:rsidP="0098021A">
      <w:pPr>
        <w:pStyle w:val="afff0"/>
        <w:rPr>
          <w:b/>
          <w:bCs/>
        </w:rPr>
      </w:pPr>
    </w:p>
    <w:p w:rsidR="00787306" w:rsidRDefault="0098021A" w:rsidP="003A6A92">
      <w:pPr>
        <w:pStyle w:val="afff0"/>
        <w:ind w:firstLine="567"/>
      </w:pPr>
      <w:r w:rsidRPr="00FF47AA">
        <w:rPr>
          <w:b/>
          <w:bCs/>
        </w:rPr>
        <w:t>7-10 балів</w:t>
      </w:r>
      <w:r w:rsidRPr="00FF47AA">
        <w:t xml:space="preserve"> — у Вас високий комунікативний контроль. Ви легко входите в будь-яку роль, гнучко реагуєте на зміну ситуації, добре почуваєтеся і навіть можете передбачати враження, яке ви справляєте на оточуючих.</w:t>
      </w:r>
    </w:p>
    <w:p w:rsidR="00DE6AA0" w:rsidRDefault="00DE6AA0" w:rsidP="0098021A">
      <w:pPr>
        <w:pStyle w:val="afff0"/>
        <w:rPr>
          <w:sz w:val="20"/>
          <w:szCs w:val="20"/>
        </w:rPr>
      </w:pPr>
    </w:p>
    <w:p w:rsidR="00DE6AA0" w:rsidRDefault="00DE6AA0" w:rsidP="0098021A">
      <w:pPr>
        <w:pStyle w:val="afff0"/>
        <w:rPr>
          <w:sz w:val="20"/>
          <w:szCs w:val="20"/>
        </w:rPr>
      </w:pPr>
    </w:p>
    <w:p w:rsidR="00DE6AA0" w:rsidRDefault="00DE6AA0" w:rsidP="0098021A">
      <w:pPr>
        <w:pStyle w:val="afff0"/>
        <w:rPr>
          <w:sz w:val="20"/>
          <w:szCs w:val="20"/>
        </w:rPr>
      </w:pPr>
    </w:p>
    <w:p w:rsidR="00DE6AA0" w:rsidRDefault="00DE6AA0" w:rsidP="0098021A">
      <w:pPr>
        <w:pStyle w:val="afff0"/>
        <w:rPr>
          <w:sz w:val="20"/>
          <w:szCs w:val="20"/>
        </w:rPr>
      </w:pPr>
    </w:p>
    <w:p w:rsidR="00DE6AA0" w:rsidRDefault="00DE6AA0" w:rsidP="0098021A">
      <w:pPr>
        <w:pStyle w:val="afff0"/>
        <w:rPr>
          <w:sz w:val="20"/>
          <w:szCs w:val="20"/>
        </w:rPr>
      </w:pPr>
    </w:p>
    <w:p w:rsidR="00DE6AA0" w:rsidRDefault="00DE6AA0" w:rsidP="0098021A">
      <w:pPr>
        <w:pStyle w:val="afff0"/>
        <w:rPr>
          <w:sz w:val="20"/>
          <w:szCs w:val="20"/>
        </w:rPr>
      </w:pPr>
    </w:p>
    <w:p w:rsidR="00DE6AA0" w:rsidRDefault="00DE6AA0" w:rsidP="0098021A">
      <w:pPr>
        <w:pStyle w:val="afff0"/>
        <w:rPr>
          <w:sz w:val="20"/>
          <w:szCs w:val="20"/>
        </w:rPr>
      </w:pPr>
    </w:p>
    <w:p w:rsidR="00DE6AA0" w:rsidRDefault="00DE6AA0" w:rsidP="0098021A">
      <w:pPr>
        <w:pStyle w:val="afff0"/>
        <w:rPr>
          <w:sz w:val="20"/>
          <w:szCs w:val="20"/>
        </w:rPr>
      </w:pPr>
    </w:p>
    <w:p w:rsidR="00DE6AA0" w:rsidRDefault="00DE6AA0" w:rsidP="0098021A">
      <w:pPr>
        <w:pStyle w:val="afff0"/>
        <w:rPr>
          <w:sz w:val="20"/>
          <w:szCs w:val="20"/>
        </w:rPr>
      </w:pPr>
    </w:p>
    <w:p w:rsidR="00DE6AA0" w:rsidRDefault="00DE6AA0" w:rsidP="0098021A">
      <w:pPr>
        <w:pStyle w:val="afff0"/>
        <w:rPr>
          <w:sz w:val="20"/>
          <w:szCs w:val="20"/>
        </w:rPr>
      </w:pPr>
    </w:p>
    <w:p w:rsidR="0098021A" w:rsidRPr="00FF47AA" w:rsidRDefault="0098021A" w:rsidP="0098021A">
      <w:pPr>
        <w:pStyle w:val="afff0"/>
        <w:rPr>
          <w:b/>
          <w:caps/>
          <w:sz w:val="20"/>
          <w:szCs w:val="20"/>
        </w:rPr>
      </w:pPr>
      <w:r>
        <w:rPr>
          <w:sz w:val="20"/>
          <w:szCs w:val="20"/>
        </w:rPr>
        <w:t>(</w:t>
      </w:r>
      <w:r w:rsidRPr="00FF47AA">
        <w:rPr>
          <w:rStyle w:val="affff6"/>
          <w:sz w:val="20"/>
          <w:szCs w:val="20"/>
        </w:rPr>
        <w:sym w:font="Symbol" w:char="F02A"/>
      </w:r>
      <w:r w:rsidRPr="00FF47AA">
        <w:rPr>
          <w:sz w:val="20"/>
          <w:szCs w:val="20"/>
        </w:rPr>
        <w:t xml:space="preserve"> Тест взятий із книги</w:t>
      </w:r>
      <w:r w:rsidRPr="00FF47AA">
        <w:rPr>
          <w:sz w:val="20"/>
          <w:szCs w:val="20"/>
          <w:lang w:val="ru-RU"/>
        </w:rPr>
        <w:t>:</w:t>
      </w:r>
      <w:r w:rsidRPr="00FF47AA">
        <w:rPr>
          <w:sz w:val="20"/>
          <w:szCs w:val="20"/>
        </w:rPr>
        <w:t xml:space="preserve"> Психологические тес</w:t>
      </w:r>
      <w:r w:rsidRPr="00FF47AA">
        <w:rPr>
          <w:sz w:val="20"/>
          <w:szCs w:val="20"/>
          <w:lang w:val="ru-RU"/>
        </w:rPr>
        <w:t>ты / Под ред.. А.А. Карелина: В 2т.– М.: Гумант. изд. центр ВЛАДОС, 2002. –Т.2. С. 48-50.</w:t>
      </w:r>
      <w:r>
        <w:rPr>
          <w:sz w:val="20"/>
          <w:szCs w:val="20"/>
          <w:lang w:val="ru-RU"/>
        </w:rPr>
        <w:t>)</w:t>
      </w:r>
    </w:p>
    <w:p w:rsidR="00E90B3D" w:rsidRPr="0098021A" w:rsidRDefault="0098021A" w:rsidP="000E391F">
      <w:pPr>
        <w:pStyle w:val="af7"/>
      </w:pPr>
      <w:r w:rsidRPr="0098021A">
        <w:lastRenderedPageBreak/>
        <w:t>Тест «В</w:t>
      </w:r>
      <w:r w:rsidR="00E90B3D" w:rsidRPr="0098021A">
        <w:t>міння слухати</w:t>
      </w:r>
      <w:r w:rsidRPr="0098021A">
        <w:t>»</w:t>
      </w:r>
    </w:p>
    <w:p w:rsidR="00E90B3D" w:rsidRPr="0098021A" w:rsidRDefault="00E90B3D" w:rsidP="0098021A">
      <w:pPr>
        <w:pStyle w:val="a9"/>
        <w:spacing w:line="360" w:lineRule="auto"/>
        <w:rPr>
          <w:sz w:val="28"/>
          <w:szCs w:val="28"/>
          <w:lang w:val="uk-UA"/>
        </w:rPr>
      </w:pPr>
      <w:r w:rsidRPr="0098021A">
        <w:rPr>
          <w:sz w:val="28"/>
          <w:szCs w:val="28"/>
          <w:lang w:val="uk-UA"/>
        </w:rPr>
        <w:t>При відповіді на питання тесту використовуйте дев'яти бальну шкалу оцінки (9 – якість, яка властива вам найбільшою мірою, 1 – якість, яка властива вам у найменшій мірі). Постарайтеся відповідати щиро.</w:t>
      </w:r>
    </w:p>
    <w:p w:rsidR="00E90B3D" w:rsidRPr="0098021A" w:rsidRDefault="00E90B3D" w:rsidP="0098021A">
      <w:pPr>
        <w:pStyle w:val="a9"/>
        <w:spacing w:line="360" w:lineRule="auto"/>
        <w:rPr>
          <w:sz w:val="28"/>
          <w:szCs w:val="28"/>
          <w:lang w:val="uk-UA"/>
        </w:rPr>
      </w:pPr>
    </w:p>
    <w:p w:rsidR="00E90B3D" w:rsidRPr="0098021A" w:rsidRDefault="00E90B3D" w:rsidP="0098021A">
      <w:pPr>
        <w:numPr>
          <w:ilvl w:val="0"/>
          <w:numId w:val="3"/>
        </w:numPr>
        <w:spacing w:line="360" w:lineRule="auto"/>
        <w:jc w:val="both"/>
        <w:rPr>
          <w:sz w:val="28"/>
          <w:szCs w:val="28"/>
        </w:rPr>
      </w:pPr>
      <w:r w:rsidRPr="0098021A">
        <w:rPr>
          <w:sz w:val="28"/>
          <w:szCs w:val="28"/>
        </w:rPr>
        <w:t>Як часто ви робите вид, що слухаєте, а самі думаєте про інше?</w:t>
      </w:r>
    </w:p>
    <w:p w:rsidR="00E90B3D" w:rsidRPr="0098021A" w:rsidRDefault="00E90B3D" w:rsidP="0098021A">
      <w:pPr>
        <w:numPr>
          <w:ilvl w:val="0"/>
          <w:numId w:val="3"/>
        </w:numPr>
        <w:spacing w:line="360" w:lineRule="auto"/>
        <w:jc w:val="both"/>
        <w:rPr>
          <w:sz w:val="28"/>
          <w:szCs w:val="28"/>
        </w:rPr>
      </w:pPr>
      <w:r w:rsidRPr="0098021A">
        <w:rPr>
          <w:sz w:val="28"/>
          <w:szCs w:val="28"/>
        </w:rPr>
        <w:t>Як часто вам доводиться «закруглювати» тему бесіди, якщо співрозмовник вам нецікавий?</w:t>
      </w:r>
    </w:p>
    <w:p w:rsidR="00E90B3D" w:rsidRPr="0098021A" w:rsidRDefault="00E90B3D" w:rsidP="0098021A">
      <w:pPr>
        <w:numPr>
          <w:ilvl w:val="0"/>
          <w:numId w:val="3"/>
        </w:numPr>
        <w:spacing w:line="360" w:lineRule="auto"/>
        <w:jc w:val="both"/>
        <w:rPr>
          <w:sz w:val="28"/>
          <w:szCs w:val="28"/>
        </w:rPr>
      </w:pPr>
      <w:r w:rsidRPr="0098021A">
        <w:rPr>
          <w:sz w:val="28"/>
          <w:szCs w:val="28"/>
        </w:rPr>
        <w:t>Як часто манера мови і поведінки співрозмовника вас дратують?</w:t>
      </w:r>
    </w:p>
    <w:p w:rsidR="00E90B3D" w:rsidRPr="0098021A" w:rsidRDefault="00E90B3D" w:rsidP="0098021A">
      <w:pPr>
        <w:numPr>
          <w:ilvl w:val="0"/>
          <w:numId w:val="3"/>
        </w:numPr>
        <w:spacing w:line="360" w:lineRule="auto"/>
        <w:jc w:val="both"/>
        <w:rPr>
          <w:sz w:val="28"/>
          <w:szCs w:val="28"/>
        </w:rPr>
      </w:pPr>
      <w:r w:rsidRPr="0098021A">
        <w:rPr>
          <w:sz w:val="28"/>
          <w:szCs w:val="28"/>
        </w:rPr>
        <w:t>Як часто в процесі спілкування у вас виникають конфліктні ситуації?</w:t>
      </w:r>
    </w:p>
    <w:p w:rsidR="00E90B3D" w:rsidRPr="0098021A" w:rsidRDefault="00E90B3D" w:rsidP="0098021A">
      <w:pPr>
        <w:numPr>
          <w:ilvl w:val="0"/>
          <w:numId w:val="3"/>
        </w:numPr>
        <w:spacing w:line="360" w:lineRule="auto"/>
        <w:jc w:val="both"/>
        <w:rPr>
          <w:sz w:val="28"/>
          <w:szCs w:val="28"/>
        </w:rPr>
      </w:pPr>
      <w:r w:rsidRPr="0098021A">
        <w:rPr>
          <w:sz w:val="28"/>
          <w:szCs w:val="28"/>
        </w:rPr>
        <w:t>Як часто ви перериваєте свого співрозмовника, щоб вставити свою репліку, акцентувати увагу на суті обговорюваного питання?</w:t>
      </w:r>
    </w:p>
    <w:p w:rsidR="00E90B3D" w:rsidRPr="0098021A" w:rsidRDefault="00E90B3D" w:rsidP="0098021A">
      <w:pPr>
        <w:numPr>
          <w:ilvl w:val="0"/>
          <w:numId w:val="3"/>
        </w:numPr>
        <w:spacing w:line="360" w:lineRule="auto"/>
        <w:jc w:val="both"/>
        <w:rPr>
          <w:sz w:val="28"/>
          <w:szCs w:val="28"/>
        </w:rPr>
      </w:pPr>
      <w:r w:rsidRPr="0098021A">
        <w:rPr>
          <w:sz w:val="28"/>
          <w:szCs w:val="28"/>
        </w:rPr>
        <w:t>Як часто в процесі бесіди вам приходиться поправляти співрозмовника, якщо він використовує неправильні  терміни чи наголоси?</w:t>
      </w:r>
    </w:p>
    <w:p w:rsidR="00E90B3D" w:rsidRPr="0098021A" w:rsidRDefault="00E90B3D" w:rsidP="0098021A">
      <w:pPr>
        <w:numPr>
          <w:ilvl w:val="0"/>
          <w:numId w:val="3"/>
        </w:numPr>
        <w:spacing w:line="360" w:lineRule="auto"/>
        <w:jc w:val="both"/>
        <w:rPr>
          <w:sz w:val="28"/>
          <w:szCs w:val="28"/>
        </w:rPr>
      </w:pPr>
      <w:r w:rsidRPr="0098021A">
        <w:rPr>
          <w:sz w:val="28"/>
          <w:szCs w:val="28"/>
        </w:rPr>
        <w:t>Як часто в процесі бесіди вас провокують на те, щоб ви підвищили голос чи  брутальністю відповіли на брутальність?</w:t>
      </w:r>
    </w:p>
    <w:p w:rsidR="00E90B3D" w:rsidRPr="0098021A" w:rsidRDefault="00E90B3D" w:rsidP="0098021A">
      <w:pPr>
        <w:numPr>
          <w:ilvl w:val="0"/>
          <w:numId w:val="3"/>
        </w:numPr>
        <w:spacing w:line="360" w:lineRule="auto"/>
        <w:jc w:val="both"/>
        <w:rPr>
          <w:sz w:val="28"/>
          <w:szCs w:val="28"/>
        </w:rPr>
      </w:pPr>
      <w:r w:rsidRPr="0098021A">
        <w:rPr>
          <w:sz w:val="28"/>
          <w:szCs w:val="28"/>
        </w:rPr>
        <w:t>В якій мірі для вас характерна звичка перебивати співрозмовника в розмові?</w:t>
      </w:r>
    </w:p>
    <w:p w:rsidR="00E90B3D" w:rsidRPr="0098021A" w:rsidRDefault="00E90B3D" w:rsidP="0098021A">
      <w:pPr>
        <w:numPr>
          <w:ilvl w:val="0"/>
          <w:numId w:val="3"/>
        </w:numPr>
        <w:spacing w:line="360" w:lineRule="auto"/>
        <w:jc w:val="both"/>
        <w:rPr>
          <w:sz w:val="28"/>
          <w:szCs w:val="28"/>
        </w:rPr>
      </w:pPr>
      <w:r w:rsidRPr="0098021A">
        <w:rPr>
          <w:sz w:val="28"/>
          <w:szCs w:val="28"/>
        </w:rPr>
        <w:t>Як часто вам доводиться говорити зі співрозмовником у повчальному чи іронічному тоні?</w:t>
      </w:r>
    </w:p>
    <w:p w:rsidR="00E90B3D" w:rsidRPr="0098021A" w:rsidRDefault="00E90B3D" w:rsidP="0098021A">
      <w:pPr>
        <w:numPr>
          <w:ilvl w:val="0"/>
          <w:numId w:val="3"/>
        </w:numPr>
        <w:spacing w:line="360" w:lineRule="auto"/>
        <w:jc w:val="both"/>
        <w:rPr>
          <w:sz w:val="28"/>
          <w:szCs w:val="28"/>
        </w:rPr>
      </w:pPr>
      <w:r w:rsidRPr="0098021A">
        <w:rPr>
          <w:sz w:val="28"/>
          <w:szCs w:val="28"/>
        </w:rPr>
        <w:t xml:space="preserve"> Як часто вам доводиться відмовлятися від розмови, якщо ваш співрозмовник стосується проблем, які вам неприємні?</w:t>
      </w:r>
    </w:p>
    <w:p w:rsidR="004027AF" w:rsidRDefault="004027AF" w:rsidP="000E391F">
      <w:pPr>
        <w:pStyle w:val="af7"/>
      </w:pPr>
    </w:p>
    <w:p w:rsidR="00E90B3D" w:rsidRPr="0098021A" w:rsidRDefault="0098021A" w:rsidP="000E391F">
      <w:pPr>
        <w:pStyle w:val="af7"/>
      </w:pPr>
      <w:r>
        <w:t>Відповіді на тест</w:t>
      </w:r>
    </w:p>
    <w:p w:rsidR="00E90B3D" w:rsidRPr="0098021A" w:rsidRDefault="00E90B3D" w:rsidP="003A6A92">
      <w:pPr>
        <w:spacing w:line="360" w:lineRule="auto"/>
        <w:ind w:left="567"/>
        <w:jc w:val="both"/>
        <w:rPr>
          <w:sz w:val="28"/>
          <w:szCs w:val="28"/>
        </w:rPr>
      </w:pPr>
      <w:r w:rsidRPr="0098021A">
        <w:rPr>
          <w:sz w:val="28"/>
          <w:szCs w:val="28"/>
        </w:rPr>
        <w:t>Обробка результатів. Підрахуйте суму набраних вами балів.</w:t>
      </w:r>
    </w:p>
    <w:p w:rsidR="00E90B3D" w:rsidRPr="0098021A" w:rsidRDefault="00E90B3D" w:rsidP="003A6A92">
      <w:pPr>
        <w:spacing w:line="360" w:lineRule="auto"/>
        <w:ind w:left="567"/>
        <w:jc w:val="both"/>
        <w:rPr>
          <w:sz w:val="28"/>
          <w:szCs w:val="28"/>
        </w:rPr>
      </w:pPr>
      <w:r w:rsidRPr="0098021A">
        <w:rPr>
          <w:sz w:val="28"/>
          <w:szCs w:val="28"/>
        </w:rPr>
        <w:t xml:space="preserve">Ваш рівень уміння вислухати співрозмовника: </w:t>
      </w:r>
    </w:p>
    <w:p w:rsidR="00E90B3D" w:rsidRPr="0098021A" w:rsidRDefault="00E90B3D" w:rsidP="003A6A92">
      <w:pPr>
        <w:spacing w:line="360" w:lineRule="auto"/>
        <w:jc w:val="both"/>
        <w:rPr>
          <w:sz w:val="28"/>
          <w:szCs w:val="28"/>
        </w:rPr>
      </w:pPr>
      <w:r w:rsidRPr="0098021A">
        <w:rPr>
          <w:sz w:val="28"/>
          <w:szCs w:val="28"/>
        </w:rPr>
        <w:t>79 – 90 балів – дуже низький;</w:t>
      </w:r>
      <w:r w:rsidR="0098021A">
        <w:rPr>
          <w:sz w:val="28"/>
          <w:szCs w:val="28"/>
        </w:rPr>
        <w:t xml:space="preserve"> </w:t>
      </w:r>
      <w:r w:rsidRPr="0098021A">
        <w:rPr>
          <w:sz w:val="28"/>
          <w:szCs w:val="28"/>
        </w:rPr>
        <w:t>71 – 78 балів – низький;</w:t>
      </w:r>
      <w:r w:rsidR="0098021A">
        <w:rPr>
          <w:sz w:val="28"/>
          <w:szCs w:val="28"/>
        </w:rPr>
        <w:t xml:space="preserve"> </w:t>
      </w:r>
      <w:r w:rsidRPr="0098021A">
        <w:rPr>
          <w:sz w:val="28"/>
          <w:szCs w:val="28"/>
        </w:rPr>
        <w:t>63 – 70 балів – нижче середнього;</w:t>
      </w:r>
      <w:r w:rsidR="0098021A">
        <w:rPr>
          <w:sz w:val="28"/>
          <w:szCs w:val="28"/>
        </w:rPr>
        <w:t xml:space="preserve"> </w:t>
      </w:r>
      <w:r w:rsidRPr="0098021A">
        <w:rPr>
          <w:sz w:val="28"/>
          <w:szCs w:val="28"/>
        </w:rPr>
        <w:t>55 – 62 бала – трохи нижче середнього;</w:t>
      </w:r>
      <w:r w:rsidR="0098021A">
        <w:rPr>
          <w:sz w:val="28"/>
          <w:szCs w:val="28"/>
        </w:rPr>
        <w:t xml:space="preserve"> </w:t>
      </w:r>
      <w:r w:rsidRPr="0098021A">
        <w:rPr>
          <w:sz w:val="28"/>
          <w:szCs w:val="28"/>
        </w:rPr>
        <w:t>47 – 54 бала – середній;</w:t>
      </w:r>
    </w:p>
    <w:p w:rsidR="00E90B3D" w:rsidRPr="0098021A" w:rsidRDefault="00E90B3D" w:rsidP="003A6A92">
      <w:pPr>
        <w:spacing w:line="360" w:lineRule="auto"/>
        <w:jc w:val="both"/>
        <w:rPr>
          <w:sz w:val="28"/>
          <w:szCs w:val="28"/>
        </w:rPr>
      </w:pPr>
      <w:r w:rsidRPr="0098021A">
        <w:rPr>
          <w:sz w:val="28"/>
          <w:szCs w:val="28"/>
        </w:rPr>
        <w:t>39 – 46 балів – ледве вище за середній;</w:t>
      </w:r>
      <w:r w:rsidR="0098021A">
        <w:rPr>
          <w:sz w:val="28"/>
          <w:szCs w:val="28"/>
        </w:rPr>
        <w:t xml:space="preserve"> </w:t>
      </w:r>
      <w:r w:rsidRPr="0098021A">
        <w:rPr>
          <w:sz w:val="28"/>
          <w:szCs w:val="28"/>
        </w:rPr>
        <w:t>31 – 38 балів вище за середній;</w:t>
      </w:r>
    </w:p>
    <w:p w:rsidR="004027AF" w:rsidRPr="00DE6AA0" w:rsidRDefault="00E90B3D" w:rsidP="003A6A92">
      <w:pPr>
        <w:spacing w:line="360" w:lineRule="auto"/>
        <w:jc w:val="both"/>
        <w:rPr>
          <w:sz w:val="28"/>
          <w:szCs w:val="28"/>
        </w:rPr>
      </w:pPr>
      <w:r w:rsidRPr="0098021A">
        <w:rPr>
          <w:sz w:val="28"/>
          <w:szCs w:val="28"/>
        </w:rPr>
        <w:t>23 – 30 балів – високий;</w:t>
      </w:r>
      <w:r w:rsidR="0098021A">
        <w:rPr>
          <w:sz w:val="28"/>
          <w:szCs w:val="28"/>
        </w:rPr>
        <w:t xml:space="preserve"> </w:t>
      </w:r>
      <w:r w:rsidRPr="0098021A">
        <w:rPr>
          <w:sz w:val="28"/>
          <w:szCs w:val="28"/>
        </w:rPr>
        <w:t xml:space="preserve">10 – 22 бала – дуже високий. </w:t>
      </w:r>
    </w:p>
    <w:p w:rsidR="00787306" w:rsidRPr="00787306" w:rsidRDefault="00787306" w:rsidP="00787306">
      <w:pPr>
        <w:spacing w:line="360" w:lineRule="auto"/>
        <w:jc w:val="center"/>
        <w:rPr>
          <w:b/>
          <w:bCs/>
          <w:sz w:val="28"/>
          <w:szCs w:val="28"/>
        </w:rPr>
      </w:pPr>
      <w:r w:rsidRPr="00787306">
        <w:rPr>
          <w:b/>
          <w:bCs/>
          <w:sz w:val="28"/>
          <w:szCs w:val="28"/>
        </w:rPr>
        <w:lastRenderedPageBreak/>
        <w:t>Експрес-діагностика рівня самооцінки [254, с.53-54]</w:t>
      </w:r>
    </w:p>
    <w:p w:rsidR="00787306" w:rsidRPr="00787306" w:rsidRDefault="00787306" w:rsidP="003A6A92">
      <w:pPr>
        <w:spacing w:line="360" w:lineRule="auto"/>
        <w:ind w:firstLine="567"/>
        <w:jc w:val="both"/>
        <w:rPr>
          <w:sz w:val="28"/>
          <w:szCs w:val="28"/>
        </w:rPr>
      </w:pPr>
      <w:r w:rsidRPr="00787306">
        <w:rPr>
          <w:b/>
          <w:bCs/>
          <w:sz w:val="28"/>
          <w:szCs w:val="28"/>
        </w:rPr>
        <w:t xml:space="preserve">Інструкція. </w:t>
      </w:r>
      <w:r w:rsidRPr="00787306">
        <w:rPr>
          <w:sz w:val="28"/>
          <w:szCs w:val="28"/>
        </w:rPr>
        <w:t>Даючи відповіді на питання, вкажіть, на скільки часті для вас перелічені нижче стани за такою шкалою: дуже часто – 4 бала; часто – 3 бали; іноді – 2 бали; рідко – 1 бал; ніколи – 0 балів.</w:t>
      </w:r>
    </w:p>
    <w:p w:rsidR="00787306" w:rsidRPr="00787306" w:rsidRDefault="00787306" w:rsidP="003A6A92">
      <w:pPr>
        <w:spacing w:line="360" w:lineRule="auto"/>
        <w:ind w:firstLine="567"/>
        <w:jc w:val="both"/>
        <w:rPr>
          <w:b/>
          <w:bCs/>
          <w:sz w:val="28"/>
          <w:szCs w:val="28"/>
        </w:rPr>
      </w:pPr>
      <w:r w:rsidRPr="00787306">
        <w:rPr>
          <w:b/>
          <w:bCs/>
          <w:sz w:val="28"/>
          <w:szCs w:val="28"/>
        </w:rPr>
        <w:t>Опитувальник</w:t>
      </w:r>
    </w:p>
    <w:p w:rsidR="00787306" w:rsidRPr="00787306" w:rsidRDefault="00787306" w:rsidP="00787306">
      <w:pPr>
        <w:spacing w:line="360" w:lineRule="auto"/>
        <w:jc w:val="both"/>
        <w:rPr>
          <w:sz w:val="28"/>
          <w:szCs w:val="28"/>
        </w:rPr>
      </w:pPr>
      <w:r w:rsidRPr="00787306">
        <w:rPr>
          <w:sz w:val="28"/>
          <w:szCs w:val="28"/>
        </w:rPr>
        <w:t>1. Я часто безпідставно переймаюсь.</w:t>
      </w:r>
    </w:p>
    <w:p w:rsidR="00787306" w:rsidRPr="00787306" w:rsidRDefault="00787306" w:rsidP="00787306">
      <w:pPr>
        <w:spacing w:line="360" w:lineRule="auto"/>
        <w:jc w:val="both"/>
        <w:rPr>
          <w:sz w:val="28"/>
          <w:szCs w:val="28"/>
        </w:rPr>
      </w:pPr>
      <w:r w:rsidRPr="00787306">
        <w:rPr>
          <w:sz w:val="28"/>
          <w:szCs w:val="28"/>
        </w:rPr>
        <w:t>2. Мені потрібно, щоб мої друзі підбадьорювали мене.</w:t>
      </w:r>
    </w:p>
    <w:p w:rsidR="00787306" w:rsidRPr="00787306" w:rsidRDefault="00787306" w:rsidP="00787306">
      <w:pPr>
        <w:spacing w:line="360" w:lineRule="auto"/>
        <w:jc w:val="both"/>
        <w:rPr>
          <w:sz w:val="28"/>
          <w:szCs w:val="28"/>
        </w:rPr>
      </w:pPr>
      <w:r w:rsidRPr="00787306">
        <w:rPr>
          <w:sz w:val="28"/>
          <w:szCs w:val="28"/>
        </w:rPr>
        <w:t>3. Я побоююсь виглядати дурнем.</w:t>
      </w:r>
    </w:p>
    <w:p w:rsidR="00787306" w:rsidRPr="00787306" w:rsidRDefault="00787306" w:rsidP="00787306">
      <w:pPr>
        <w:spacing w:line="360" w:lineRule="auto"/>
        <w:jc w:val="both"/>
        <w:rPr>
          <w:sz w:val="28"/>
          <w:szCs w:val="28"/>
        </w:rPr>
      </w:pPr>
      <w:r w:rsidRPr="00787306">
        <w:rPr>
          <w:sz w:val="28"/>
          <w:szCs w:val="28"/>
        </w:rPr>
        <w:t>4. Я переймаюся за своє майбутнє.</w:t>
      </w:r>
    </w:p>
    <w:p w:rsidR="00787306" w:rsidRPr="00787306" w:rsidRDefault="00787306" w:rsidP="00787306">
      <w:pPr>
        <w:spacing w:line="360" w:lineRule="auto"/>
        <w:jc w:val="both"/>
        <w:rPr>
          <w:sz w:val="28"/>
          <w:szCs w:val="28"/>
        </w:rPr>
      </w:pPr>
      <w:r w:rsidRPr="00787306">
        <w:rPr>
          <w:sz w:val="28"/>
          <w:szCs w:val="28"/>
        </w:rPr>
        <w:t>5. Зовнішній вигляд інших набагато кращий за мій.</w:t>
      </w:r>
    </w:p>
    <w:p w:rsidR="00787306" w:rsidRPr="00787306" w:rsidRDefault="00787306" w:rsidP="00787306">
      <w:pPr>
        <w:spacing w:line="360" w:lineRule="auto"/>
        <w:jc w:val="both"/>
        <w:rPr>
          <w:sz w:val="28"/>
          <w:szCs w:val="28"/>
        </w:rPr>
      </w:pPr>
      <w:r w:rsidRPr="00787306">
        <w:rPr>
          <w:sz w:val="28"/>
          <w:szCs w:val="28"/>
        </w:rPr>
        <w:t>6. Прикро, що багато хто не розуміє мене.</w:t>
      </w:r>
    </w:p>
    <w:p w:rsidR="00787306" w:rsidRPr="00787306" w:rsidRDefault="00787306" w:rsidP="00787306">
      <w:pPr>
        <w:spacing w:line="360" w:lineRule="auto"/>
        <w:jc w:val="both"/>
        <w:rPr>
          <w:sz w:val="28"/>
          <w:szCs w:val="28"/>
        </w:rPr>
      </w:pPr>
      <w:r w:rsidRPr="00787306">
        <w:rPr>
          <w:sz w:val="28"/>
          <w:szCs w:val="28"/>
        </w:rPr>
        <w:t>7. Відчуваю, що не вмію розмовляти із людьми, як слід.</w:t>
      </w:r>
    </w:p>
    <w:p w:rsidR="00787306" w:rsidRPr="00787306" w:rsidRDefault="00787306" w:rsidP="00787306">
      <w:pPr>
        <w:spacing w:line="360" w:lineRule="auto"/>
        <w:jc w:val="both"/>
        <w:rPr>
          <w:sz w:val="28"/>
          <w:szCs w:val="28"/>
        </w:rPr>
      </w:pPr>
      <w:r w:rsidRPr="00787306">
        <w:rPr>
          <w:sz w:val="28"/>
          <w:szCs w:val="28"/>
        </w:rPr>
        <w:t>8. Люди чекають від мене дуже багато.</w:t>
      </w:r>
    </w:p>
    <w:p w:rsidR="00787306" w:rsidRPr="00787306" w:rsidRDefault="00787306" w:rsidP="00787306">
      <w:pPr>
        <w:spacing w:line="360" w:lineRule="auto"/>
        <w:jc w:val="both"/>
        <w:rPr>
          <w:sz w:val="28"/>
          <w:szCs w:val="28"/>
        </w:rPr>
      </w:pPr>
      <w:r w:rsidRPr="00787306">
        <w:rPr>
          <w:sz w:val="28"/>
          <w:szCs w:val="28"/>
        </w:rPr>
        <w:t>9 .Відчуваю себе скованим.</w:t>
      </w:r>
    </w:p>
    <w:p w:rsidR="00787306" w:rsidRPr="00787306" w:rsidRDefault="00787306" w:rsidP="00787306">
      <w:pPr>
        <w:spacing w:line="360" w:lineRule="auto"/>
        <w:jc w:val="both"/>
        <w:rPr>
          <w:sz w:val="28"/>
          <w:szCs w:val="28"/>
        </w:rPr>
      </w:pPr>
      <w:r w:rsidRPr="00787306">
        <w:rPr>
          <w:sz w:val="28"/>
          <w:szCs w:val="28"/>
        </w:rPr>
        <w:t>10. Мені здається, що зі мною має статися, щось неприємне.</w:t>
      </w:r>
    </w:p>
    <w:p w:rsidR="00787306" w:rsidRPr="00787306" w:rsidRDefault="00787306" w:rsidP="00787306">
      <w:pPr>
        <w:spacing w:line="360" w:lineRule="auto"/>
        <w:jc w:val="both"/>
        <w:rPr>
          <w:sz w:val="28"/>
          <w:szCs w:val="28"/>
        </w:rPr>
      </w:pPr>
      <w:r w:rsidRPr="00787306">
        <w:rPr>
          <w:sz w:val="28"/>
          <w:szCs w:val="28"/>
        </w:rPr>
        <w:t>11. Мене турбує думка про те, як люди до мене ставляться.</w:t>
      </w:r>
    </w:p>
    <w:p w:rsidR="00787306" w:rsidRPr="00787306" w:rsidRDefault="00787306" w:rsidP="00787306">
      <w:pPr>
        <w:spacing w:line="360" w:lineRule="auto"/>
        <w:jc w:val="both"/>
        <w:rPr>
          <w:sz w:val="28"/>
          <w:szCs w:val="28"/>
        </w:rPr>
      </w:pPr>
      <w:r w:rsidRPr="00787306">
        <w:rPr>
          <w:sz w:val="28"/>
          <w:szCs w:val="28"/>
        </w:rPr>
        <w:t>12. Я відчуваю, що люди говорять за моєю спиною.</w:t>
      </w:r>
    </w:p>
    <w:p w:rsidR="00787306" w:rsidRPr="00787306" w:rsidRDefault="00787306" w:rsidP="00787306">
      <w:pPr>
        <w:spacing w:line="360" w:lineRule="auto"/>
        <w:jc w:val="both"/>
        <w:rPr>
          <w:sz w:val="28"/>
          <w:szCs w:val="28"/>
        </w:rPr>
      </w:pPr>
      <w:r w:rsidRPr="00787306">
        <w:rPr>
          <w:sz w:val="28"/>
          <w:szCs w:val="28"/>
        </w:rPr>
        <w:t>13. Я не відчуваю себе у безпеці.</w:t>
      </w:r>
    </w:p>
    <w:p w:rsidR="00787306" w:rsidRPr="00787306" w:rsidRDefault="00787306" w:rsidP="00787306">
      <w:pPr>
        <w:spacing w:line="360" w:lineRule="auto"/>
        <w:jc w:val="both"/>
        <w:rPr>
          <w:sz w:val="28"/>
          <w:szCs w:val="28"/>
        </w:rPr>
      </w:pPr>
      <w:r w:rsidRPr="00787306">
        <w:rPr>
          <w:sz w:val="28"/>
          <w:szCs w:val="28"/>
        </w:rPr>
        <w:t>14. Мені немає з ким поділитися власними думками.</w:t>
      </w:r>
    </w:p>
    <w:p w:rsidR="00787306" w:rsidRPr="00787306" w:rsidRDefault="00787306" w:rsidP="00787306">
      <w:pPr>
        <w:spacing w:line="360" w:lineRule="auto"/>
        <w:jc w:val="both"/>
        <w:rPr>
          <w:sz w:val="28"/>
          <w:szCs w:val="28"/>
        </w:rPr>
      </w:pPr>
      <w:r w:rsidRPr="00787306">
        <w:rPr>
          <w:sz w:val="28"/>
          <w:szCs w:val="28"/>
        </w:rPr>
        <w:t>15. Люди не дуже цікавляться моїми досягненнями.</w:t>
      </w:r>
    </w:p>
    <w:p w:rsidR="00787306" w:rsidRPr="00787306" w:rsidRDefault="00787306" w:rsidP="00787306">
      <w:pPr>
        <w:spacing w:line="360" w:lineRule="auto"/>
        <w:jc w:val="both"/>
        <w:rPr>
          <w:sz w:val="28"/>
          <w:szCs w:val="28"/>
        </w:rPr>
      </w:pPr>
    </w:p>
    <w:p w:rsidR="00787306" w:rsidRPr="00787306" w:rsidRDefault="00787306" w:rsidP="003A6A92">
      <w:pPr>
        <w:spacing w:line="360" w:lineRule="auto"/>
        <w:ind w:firstLine="567"/>
        <w:jc w:val="both"/>
        <w:rPr>
          <w:sz w:val="28"/>
          <w:szCs w:val="28"/>
        </w:rPr>
      </w:pPr>
      <w:r w:rsidRPr="00787306">
        <w:rPr>
          <w:b/>
          <w:bCs/>
          <w:sz w:val="28"/>
          <w:szCs w:val="28"/>
        </w:rPr>
        <w:t xml:space="preserve">Обробка та інтерпретація результатів. </w:t>
      </w:r>
      <w:r w:rsidRPr="00787306">
        <w:rPr>
          <w:sz w:val="28"/>
          <w:szCs w:val="28"/>
        </w:rPr>
        <w:t>Для визначення власної самооцінки, потрібно просумувати усі бали за твердженнями. Сумарний бал буде свідчити про рівень вашої самооцінки відповідно до таких значень:</w:t>
      </w:r>
    </w:p>
    <w:p w:rsidR="00787306" w:rsidRPr="00787306" w:rsidRDefault="00787306" w:rsidP="003A6A92">
      <w:pPr>
        <w:spacing w:line="360" w:lineRule="auto"/>
        <w:ind w:firstLine="567"/>
        <w:jc w:val="both"/>
        <w:rPr>
          <w:sz w:val="28"/>
          <w:szCs w:val="28"/>
        </w:rPr>
      </w:pPr>
      <w:r w:rsidRPr="00787306">
        <w:rPr>
          <w:sz w:val="28"/>
          <w:szCs w:val="28"/>
        </w:rPr>
        <w:t>10 та менше балів – завищений рівень;</w:t>
      </w:r>
    </w:p>
    <w:p w:rsidR="00787306" w:rsidRPr="00787306" w:rsidRDefault="00787306" w:rsidP="003A6A92">
      <w:pPr>
        <w:spacing w:line="360" w:lineRule="auto"/>
        <w:ind w:firstLine="567"/>
        <w:jc w:val="both"/>
        <w:rPr>
          <w:sz w:val="28"/>
          <w:szCs w:val="28"/>
        </w:rPr>
      </w:pPr>
      <w:r w:rsidRPr="00787306">
        <w:rPr>
          <w:sz w:val="28"/>
          <w:szCs w:val="28"/>
        </w:rPr>
        <w:t>11-29 – середній, нормативний рівень реалістичної оцінки власних можливостей.</w:t>
      </w:r>
    </w:p>
    <w:p w:rsidR="00787306" w:rsidRDefault="00787306" w:rsidP="003A6A92">
      <w:pPr>
        <w:spacing w:line="360" w:lineRule="auto"/>
        <w:ind w:firstLine="567"/>
        <w:jc w:val="both"/>
        <w:rPr>
          <w:sz w:val="28"/>
          <w:szCs w:val="28"/>
        </w:rPr>
      </w:pPr>
      <w:r w:rsidRPr="00787306">
        <w:rPr>
          <w:sz w:val="28"/>
          <w:szCs w:val="28"/>
        </w:rPr>
        <w:t>більше 29 балів – занижений рівень</w:t>
      </w:r>
    </w:p>
    <w:p w:rsidR="00787306" w:rsidRDefault="00787306"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787306" w:rsidRDefault="00787306"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p>
    <w:p w:rsidR="0098021A" w:rsidRPr="0098021A" w:rsidRDefault="0098021A" w:rsidP="0098021A">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r w:rsidRPr="00063F28">
        <w:rPr>
          <w:rFonts w:ascii="Times New Roman CYR" w:hAnsi="Times New Roman CYR" w:cs="Times New Roman CYR"/>
          <w:b/>
          <w:bCs/>
          <w:sz w:val="28"/>
          <w:szCs w:val="28"/>
        </w:rPr>
        <w:lastRenderedPageBreak/>
        <w:t>Д</w:t>
      </w:r>
      <w:r>
        <w:rPr>
          <w:rFonts w:ascii="Times New Roman CYR" w:hAnsi="Times New Roman CYR" w:cs="Times New Roman CYR"/>
          <w:b/>
          <w:bCs/>
          <w:sz w:val="28"/>
          <w:szCs w:val="28"/>
        </w:rPr>
        <w:t>одаток</w:t>
      </w:r>
      <w:r w:rsidRPr="00063F28">
        <w:rPr>
          <w:rFonts w:ascii="Times New Roman CYR" w:hAnsi="Times New Roman CYR" w:cs="Times New Roman CYR"/>
          <w:b/>
          <w:bCs/>
          <w:sz w:val="28"/>
          <w:szCs w:val="28"/>
        </w:rPr>
        <w:t xml:space="preserve"> </w:t>
      </w:r>
      <w:r>
        <w:rPr>
          <w:rFonts w:ascii="Times New Roman CYR" w:hAnsi="Times New Roman CYR" w:cs="Times New Roman CYR"/>
          <w:b/>
          <w:bCs/>
          <w:sz w:val="28"/>
          <w:szCs w:val="28"/>
        </w:rPr>
        <w:t>М</w:t>
      </w:r>
    </w:p>
    <w:p w:rsidR="00BF72C6" w:rsidRPr="001C7F5C" w:rsidRDefault="00BF72C6" w:rsidP="00BF72C6">
      <w:pPr>
        <w:autoSpaceDE w:val="0"/>
        <w:autoSpaceDN w:val="0"/>
        <w:spacing w:line="360" w:lineRule="auto"/>
        <w:contextualSpacing/>
        <w:jc w:val="center"/>
        <w:rPr>
          <w:b/>
          <w:sz w:val="28"/>
          <w:szCs w:val="28"/>
        </w:rPr>
      </w:pPr>
      <w:r w:rsidRPr="001C7F5C">
        <w:rPr>
          <w:b/>
          <w:sz w:val="28"/>
          <w:szCs w:val="28"/>
        </w:rPr>
        <w:t>Методи активізації навчально-пізнавальної діяльноcті</w:t>
      </w:r>
    </w:p>
    <w:p w:rsidR="00BF72C6" w:rsidRPr="001C7F5C" w:rsidRDefault="00BF72C6" w:rsidP="00BF72C6">
      <w:pPr>
        <w:autoSpaceDE w:val="0"/>
        <w:autoSpaceDN w:val="0"/>
        <w:spacing w:line="360" w:lineRule="auto"/>
        <w:contextualSpacing/>
        <w:jc w:val="center"/>
        <w:rPr>
          <w:b/>
          <w:sz w:val="28"/>
          <w:szCs w:val="28"/>
        </w:rPr>
      </w:pPr>
      <w:r w:rsidRPr="001C7F5C">
        <w:rPr>
          <w:b/>
          <w:sz w:val="28"/>
          <w:szCs w:val="28"/>
        </w:rPr>
        <w:t>майбутніх інженерів-будівельників</w:t>
      </w:r>
    </w:p>
    <w:tbl>
      <w:tblPr>
        <w:tblStyle w:val="af6"/>
        <w:tblW w:w="0" w:type="auto"/>
        <w:tblLook w:val="04A0" w:firstRow="1" w:lastRow="0" w:firstColumn="1" w:lastColumn="0" w:noHBand="0" w:noVBand="1"/>
      </w:tblPr>
      <w:tblGrid>
        <w:gridCol w:w="3212"/>
        <w:gridCol w:w="6360"/>
      </w:tblGrid>
      <w:tr w:rsidR="00BF72C6" w:rsidRPr="001C7F5C" w:rsidTr="0026755D">
        <w:trPr>
          <w:trHeight w:val="615"/>
        </w:trPr>
        <w:tc>
          <w:tcPr>
            <w:tcW w:w="3212" w:type="dxa"/>
          </w:tcPr>
          <w:p w:rsidR="00BF72C6" w:rsidRPr="001C7F5C" w:rsidRDefault="00BF72C6" w:rsidP="0026755D">
            <w:pPr>
              <w:autoSpaceDE w:val="0"/>
              <w:autoSpaceDN w:val="0"/>
              <w:contextualSpacing/>
              <w:jc w:val="center"/>
              <w:rPr>
                <w:b/>
                <w:i/>
                <w:sz w:val="24"/>
                <w:szCs w:val="24"/>
              </w:rPr>
            </w:pPr>
            <w:r w:rsidRPr="001C7F5C">
              <w:rPr>
                <w:b/>
                <w:i/>
                <w:sz w:val="24"/>
                <w:szCs w:val="24"/>
              </w:rPr>
              <w:t>Методи досліджень</w:t>
            </w:r>
          </w:p>
        </w:tc>
        <w:tc>
          <w:tcPr>
            <w:tcW w:w="6360" w:type="dxa"/>
          </w:tcPr>
          <w:p w:rsidR="00BF72C6" w:rsidRPr="001C7F5C" w:rsidRDefault="00BF72C6" w:rsidP="0026755D">
            <w:pPr>
              <w:autoSpaceDE w:val="0"/>
              <w:autoSpaceDN w:val="0"/>
              <w:contextualSpacing/>
              <w:jc w:val="center"/>
              <w:rPr>
                <w:b/>
                <w:i/>
                <w:sz w:val="24"/>
                <w:szCs w:val="24"/>
              </w:rPr>
            </w:pPr>
            <w:r w:rsidRPr="001C7F5C">
              <w:rPr>
                <w:b/>
                <w:i/>
                <w:sz w:val="24"/>
                <w:szCs w:val="24"/>
              </w:rPr>
              <w:t>Основні риси та мета використання</w:t>
            </w:r>
          </w:p>
        </w:tc>
      </w:tr>
      <w:tr w:rsidR="00BF72C6" w:rsidRPr="001C7F5C" w:rsidTr="0026755D">
        <w:tc>
          <w:tcPr>
            <w:tcW w:w="3212" w:type="dxa"/>
          </w:tcPr>
          <w:p w:rsidR="00BF72C6" w:rsidRPr="001C7F5C" w:rsidRDefault="00BF72C6" w:rsidP="0026755D">
            <w:pPr>
              <w:autoSpaceDE w:val="0"/>
              <w:autoSpaceDN w:val="0"/>
              <w:contextualSpacing/>
              <w:rPr>
                <w:i/>
                <w:sz w:val="24"/>
                <w:szCs w:val="24"/>
              </w:rPr>
            </w:pPr>
            <w:r w:rsidRPr="001C7F5C">
              <w:rPr>
                <w:i/>
                <w:sz w:val="24"/>
                <w:szCs w:val="24"/>
              </w:rPr>
              <w:t>Аналіз проблемної ситуації</w:t>
            </w:r>
          </w:p>
        </w:tc>
        <w:tc>
          <w:tcPr>
            <w:tcW w:w="6360" w:type="dxa"/>
          </w:tcPr>
          <w:p w:rsidR="00BF72C6" w:rsidRPr="001C7F5C" w:rsidRDefault="00BF72C6" w:rsidP="0026755D">
            <w:pPr>
              <w:autoSpaceDE w:val="0"/>
              <w:autoSpaceDN w:val="0"/>
              <w:contextualSpacing/>
              <w:jc w:val="both"/>
              <w:rPr>
                <w:sz w:val="24"/>
                <w:szCs w:val="24"/>
              </w:rPr>
            </w:pPr>
            <w:r w:rsidRPr="001C7F5C">
              <w:rPr>
                <w:sz w:val="24"/>
                <w:szCs w:val="24"/>
              </w:rPr>
              <w:t>Це ситуація, яка виникає внаслідок взаємодії інженера-будівельника з професійною проблемою, завдяки якій виникає пізнавальне протиріччя.</w:t>
            </w:r>
          </w:p>
        </w:tc>
      </w:tr>
      <w:tr w:rsidR="00BF72C6" w:rsidRPr="001C7F5C" w:rsidTr="0026755D">
        <w:tc>
          <w:tcPr>
            <w:tcW w:w="3212" w:type="dxa"/>
          </w:tcPr>
          <w:p w:rsidR="00BF72C6" w:rsidRPr="001C7F5C" w:rsidRDefault="00BF72C6" w:rsidP="0026755D">
            <w:pPr>
              <w:autoSpaceDE w:val="0"/>
              <w:autoSpaceDN w:val="0"/>
              <w:contextualSpacing/>
              <w:rPr>
                <w:i/>
                <w:sz w:val="24"/>
                <w:szCs w:val="24"/>
              </w:rPr>
            </w:pPr>
            <w:r w:rsidRPr="001C7F5C">
              <w:rPr>
                <w:i/>
                <w:sz w:val="24"/>
                <w:szCs w:val="24"/>
              </w:rPr>
              <w:t>Метод Сократичної бесіди</w:t>
            </w:r>
          </w:p>
        </w:tc>
        <w:tc>
          <w:tcPr>
            <w:tcW w:w="6360" w:type="dxa"/>
          </w:tcPr>
          <w:p w:rsidR="00BF72C6" w:rsidRPr="001C7F5C" w:rsidRDefault="00BF72C6" w:rsidP="0026755D">
            <w:pPr>
              <w:autoSpaceDE w:val="0"/>
              <w:autoSpaceDN w:val="0"/>
              <w:contextualSpacing/>
              <w:jc w:val="both"/>
              <w:rPr>
                <w:sz w:val="24"/>
                <w:szCs w:val="24"/>
              </w:rPr>
            </w:pPr>
            <w:r w:rsidRPr="001C7F5C">
              <w:rPr>
                <w:sz w:val="24"/>
                <w:szCs w:val="24"/>
              </w:rPr>
              <w:t>Цей метод спрямований на формування навичок та вмінь творчого мислення, дає змогу виявити певні прогалини у знаннях майбутніх інженерів-будівельників, підвищує інтерес до професійної діяльності, формує навички творчого мислення і самоосвітньої діяльності, розвиває критичне мислення та вміння аргументовано відстоювати свою точку зору, вчить полемізувати. Сократична бесіда здійснюється шляхом постановки перед навчаючими певних завдань у логічній послідовності.</w:t>
            </w:r>
          </w:p>
        </w:tc>
      </w:tr>
      <w:tr w:rsidR="00BF72C6" w:rsidRPr="001C7F5C" w:rsidTr="0026755D">
        <w:tc>
          <w:tcPr>
            <w:tcW w:w="3212" w:type="dxa"/>
          </w:tcPr>
          <w:p w:rsidR="00BF72C6" w:rsidRPr="001C7F5C" w:rsidRDefault="00BF72C6" w:rsidP="0026755D">
            <w:pPr>
              <w:autoSpaceDE w:val="0"/>
              <w:autoSpaceDN w:val="0"/>
              <w:contextualSpacing/>
              <w:rPr>
                <w:i/>
                <w:sz w:val="24"/>
                <w:szCs w:val="24"/>
              </w:rPr>
            </w:pPr>
            <w:r w:rsidRPr="001C7F5C">
              <w:rPr>
                <w:i/>
                <w:sz w:val="24"/>
                <w:szCs w:val="24"/>
              </w:rPr>
              <w:t>Метод ІКТ (презентації, “slide show”, відеометод, комп’ютерне тестування)</w:t>
            </w:r>
          </w:p>
        </w:tc>
        <w:tc>
          <w:tcPr>
            <w:tcW w:w="6360" w:type="dxa"/>
          </w:tcPr>
          <w:p w:rsidR="00BF72C6" w:rsidRPr="001C7F5C" w:rsidRDefault="00BF72C6" w:rsidP="00712131">
            <w:pPr>
              <w:autoSpaceDE w:val="0"/>
              <w:autoSpaceDN w:val="0"/>
              <w:contextualSpacing/>
              <w:jc w:val="both"/>
              <w:rPr>
                <w:sz w:val="24"/>
                <w:szCs w:val="24"/>
              </w:rPr>
            </w:pPr>
            <w:r w:rsidRPr="001C7F5C">
              <w:rPr>
                <w:sz w:val="24"/>
                <w:szCs w:val="24"/>
              </w:rPr>
              <w:t xml:space="preserve">Використання ІКТ робить можливим представлення інформації не тільки в текстовому вигляді, а й супроводити її аудіо даними або відео кліпом. Різні форми надання інформації уможливлюють інтерактивну взаємодію споживача з інформацією. Якщо ж поєднати те, що вони бачать, чують і роблять одночасно, то продуктивність запам'ятовування становить вісімдесят відсотків інформації. Крім того, використання ІКТ у процесі навчання іноземної мови дозволяє більш широко і повноцінно розкрити творчий потенціал кожного окремо взятого інженера-будівельника. Так, наприклад виконання студентами напряму підготовки “Будівництво” презентації у процесі вивчення навчальної дисципліни “Іноземна мова за професійним спрямуванням” сприяє самостійній  дослідницькій діяльності у процесі пошуку необхідного тематичного матеріалу. Презентація інформації за допомогою програми Power Point є також самостійно підібраним матеріалом і за допомогою </w:t>
            </w:r>
            <w:r w:rsidR="00712131">
              <w:rPr>
                <w:sz w:val="24"/>
                <w:szCs w:val="24"/>
              </w:rPr>
              <w:t>цієї</w:t>
            </w:r>
            <w:r w:rsidRPr="001C7F5C">
              <w:rPr>
                <w:sz w:val="24"/>
                <w:szCs w:val="24"/>
              </w:rPr>
              <w:t xml:space="preserve"> програми дає можливість охопити всі види мовленнєвої діяльності студентів (писання, читання, говоріння, аудіювання та переклад).</w:t>
            </w:r>
          </w:p>
        </w:tc>
      </w:tr>
      <w:tr w:rsidR="00BF72C6" w:rsidRPr="001C7F5C" w:rsidTr="0026755D">
        <w:tc>
          <w:tcPr>
            <w:tcW w:w="3212" w:type="dxa"/>
          </w:tcPr>
          <w:p w:rsidR="00BF72C6" w:rsidRPr="001C7F5C" w:rsidRDefault="00BF72C6" w:rsidP="0026755D">
            <w:pPr>
              <w:autoSpaceDE w:val="0"/>
              <w:autoSpaceDN w:val="0"/>
              <w:contextualSpacing/>
              <w:rPr>
                <w:i/>
                <w:sz w:val="24"/>
                <w:szCs w:val="24"/>
              </w:rPr>
            </w:pPr>
            <w:r w:rsidRPr="001C7F5C">
              <w:rPr>
                <w:i/>
                <w:sz w:val="24"/>
                <w:szCs w:val="24"/>
              </w:rPr>
              <w:t>Метод інсценування</w:t>
            </w:r>
          </w:p>
        </w:tc>
        <w:tc>
          <w:tcPr>
            <w:tcW w:w="6360" w:type="dxa"/>
          </w:tcPr>
          <w:p w:rsidR="00BF72C6" w:rsidRPr="001C7F5C" w:rsidRDefault="00BF72C6" w:rsidP="0026755D">
            <w:pPr>
              <w:autoSpaceDE w:val="0"/>
              <w:autoSpaceDN w:val="0"/>
              <w:contextualSpacing/>
              <w:jc w:val="both"/>
              <w:rPr>
                <w:sz w:val="24"/>
                <w:szCs w:val="24"/>
              </w:rPr>
            </w:pPr>
            <w:r w:rsidRPr="001C7F5C">
              <w:rPr>
                <w:sz w:val="24"/>
                <w:szCs w:val="24"/>
              </w:rPr>
              <w:t>Максимальне наближення дидактичного процесу до дійсності. Педагог заздалегідь дає завдання підготувати певну ситуацію. Або це може бути імпровізація в процесі аналізу проблемної ситуації.</w:t>
            </w:r>
          </w:p>
        </w:tc>
      </w:tr>
      <w:tr w:rsidR="00BF72C6" w:rsidRPr="001C7F5C" w:rsidTr="0026755D">
        <w:trPr>
          <w:trHeight w:val="1980"/>
        </w:trPr>
        <w:tc>
          <w:tcPr>
            <w:tcW w:w="3212" w:type="dxa"/>
          </w:tcPr>
          <w:p w:rsidR="00BF72C6" w:rsidRPr="001C7F5C" w:rsidRDefault="00BF72C6" w:rsidP="0026755D">
            <w:pPr>
              <w:autoSpaceDE w:val="0"/>
              <w:autoSpaceDN w:val="0"/>
              <w:contextualSpacing/>
              <w:rPr>
                <w:i/>
                <w:sz w:val="24"/>
                <w:szCs w:val="24"/>
              </w:rPr>
            </w:pPr>
            <w:r w:rsidRPr="001C7F5C">
              <w:rPr>
                <w:i/>
                <w:sz w:val="24"/>
                <w:szCs w:val="24"/>
              </w:rPr>
              <w:t>Метод ділової гри</w:t>
            </w:r>
          </w:p>
        </w:tc>
        <w:tc>
          <w:tcPr>
            <w:tcW w:w="6360" w:type="dxa"/>
          </w:tcPr>
          <w:p w:rsidR="00BF72C6" w:rsidRPr="001C7F5C" w:rsidRDefault="00BF72C6" w:rsidP="0026755D">
            <w:pPr>
              <w:autoSpaceDE w:val="0"/>
              <w:autoSpaceDN w:val="0"/>
              <w:contextualSpacing/>
              <w:jc w:val="both"/>
              <w:rPr>
                <w:sz w:val="24"/>
                <w:szCs w:val="24"/>
              </w:rPr>
            </w:pPr>
            <w:r w:rsidRPr="001C7F5C">
              <w:rPr>
                <w:sz w:val="24"/>
                <w:szCs w:val="24"/>
              </w:rPr>
              <w:t>Особлива увага приділяється формуванню навичок і вмінь ухвалення рішень за умови взаємодії, суперництва і конкуренції між майбутніми інженерами-будівельниками. Сутність ділової гри полягає у відтворенні предметного та соціального змісту професійної діяльності, моделюванні основних умов та системи відносин, характерних для самоосвітньїо діяльності.</w:t>
            </w:r>
          </w:p>
        </w:tc>
      </w:tr>
      <w:tr w:rsidR="00BF72C6" w:rsidRPr="001C7F5C" w:rsidTr="0026755D">
        <w:tc>
          <w:tcPr>
            <w:tcW w:w="3212" w:type="dxa"/>
          </w:tcPr>
          <w:p w:rsidR="00BF72C6" w:rsidRPr="001C7F5C" w:rsidRDefault="00BF72C6" w:rsidP="0026755D">
            <w:pPr>
              <w:autoSpaceDE w:val="0"/>
              <w:autoSpaceDN w:val="0"/>
              <w:contextualSpacing/>
              <w:rPr>
                <w:i/>
                <w:sz w:val="24"/>
                <w:szCs w:val="24"/>
              </w:rPr>
            </w:pPr>
            <w:r w:rsidRPr="001C7F5C">
              <w:rPr>
                <w:i/>
                <w:sz w:val="24"/>
                <w:szCs w:val="24"/>
              </w:rPr>
              <w:lastRenderedPageBreak/>
              <w:t>Метод “мозкова атака”</w:t>
            </w:r>
          </w:p>
        </w:tc>
        <w:tc>
          <w:tcPr>
            <w:tcW w:w="6360" w:type="dxa"/>
          </w:tcPr>
          <w:p w:rsidR="00BF72C6" w:rsidRPr="001C7F5C" w:rsidRDefault="00BF72C6" w:rsidP="0026755D">
            <w:pPr>
              <w:autoSpaceDE w:val="0"/>
              <w:autoSpaceDN w:val="0"/>
              <w:contextualSpacing/>
              <w:jc w:val="both"/>
              <w:rPr>
                <w:sz w:val="24"/>
                <w:szCs w:val="24"/>
              </w:rPr>
            </w:pPr>
            <w:r w:rsidRPr="001C7F5C">
              <w:rPr>
                <w:sz w:val="24"/>
                <w:szCs w:val="24"/>
              </w:rPr>
              <w:t>Грунтується на груповому формуванні ідеї розвязання певного завдання. Група, перед якою вона ставиться, висуває якомога більше нових ідей, інколи абсолютно несподіваних, що сприяє створенню атмосфери невимушеності, змагальності та співробітництва. Заохочується будь-яка пропозиція, думка, ідея, забороняється критика і насмішки щодо них.</w:t>
            </w:r>
          </w:p>
        </w:tc>
      </w:tr>
      <w:tr w:rsidR="00BF72C6" w:rsidRPr="001C7F5C" w:rsidTr="0026755D">
        <w:tc>
          <w:tcPr>
            <w:tcW w:w="3212" w:type="dxa"/>
          </w:tcPr>
          <w:p w:rsidR="00BF72C6" w:rsidRPr="001C7F5C" w:rsidRDefault="00BF72C6" w:rsidP="0026755D">
            <w:pPr>
              <w:autoSpaceDE w:val="0"/>
              <w:autoSpaceDN w:val="0"/>
              <w:contextualSpacing/>
              <w:rPr>
                <w:i/>
                <w:sz w:val="24"/>
                <w:szCs w:val="24"/>
              </w:rPr>
            </w:pPr>
            <w:r w:rsidRPr="001C7F5C">
              <w:rPr>
                <w:i/>
                <w:sz w:val="24"/>
                <w:szCs w:val="24"/>
              </w:rPr>
              <w:t>Метод “case-study”</w:t>
            </w:r>
          </w:p>
        </w:tc>
        <w:tc>
          <w:tcPr>
            <w:tcW w:w="6360" w:type="dxa"/>
          </w:tcPr>
          <w:p w:rsidR="00BF72C6" w:rsidRPr="001C7F5C" w:rsidRDefault="00BF72C6" w:rsidP="0026755D">
            <w:pPr>
              <w:jc w:val="both"/>
              <w:rPr>
                <w:sz w:val="24"/>
                <w:szCs w:val="24"/>
              </w:rPr>
            </w:pPr>
            <w:r w:rsidRPr="001C7F5C">
              <w:rPr>
                <w:sz w:val="24"/>
                <w:szCs w:val="24"/>
              </w:rPr>
              <w:t>Характерною особливістю цього методу – отримання студентами відносно складної ситуації, для вирішення якої немає повного обсягу інформації. Спираючись на індуктивний та дедуктивний методи розв’язання різноманітних складних ситуацій, він створює вигідні умови для набуття і розвитку вмінь аналізувати та ухвалювати обґрунтовані рішення у різних сферах діяльності.</w:t>
            </w:r>
            <w:r w:rsidRPr="001C7F5C">
              <w:rPr>
                <w:rStyle w:val="10"/>
                <w:sz w:val="28"/>
                <w:szCs w:val="28"/>
                <w:lang w:eastAsia="uk-UA"/>
              </w:rPr>
              <w:t xml:space="preserve"> </w:t>
            </w:r>
            <w:r w:rsidRPr="001C7F5C">
              <w:rPr>
                <w:sz w:val="24"/>
                <w:szCs w:val="24"/>
                <w:lang w:eastAsia="uk-UA"/>
              </w:rPr>
              <w:t>Кейс-метод виступає і специфічним практичним методом організації учбового процесу, методом дискусій з погляду його стимулювання і мотивації.</w:t>
            </w:r>
          </w:p>
        </w:tc>
      </w:tr>
      <w:tr w:rsidR="00BF72C6" w:rsidRPr="001C7F5C" w:rsidTr="0026755D">
        <w:tc>
          <w:tcPr>
            <w:tcW w:w="3212" w:type="dxa"/>
          </w:tcPr>
          <w:p w:rsidR="00BF72C6" w:rsidRPr="001C7F5C" w:rsidRDefault="00BF72C6" w:rsidP="0026755D">
            <w:pPr>
              <w:autoSpaceDE w:val="0"/>
              <w:autoSpaceDN w:val="0"/>
              <w:contextualSpacing/>
              <w:rPr>
                <w:i/>
                <w:sz w:val="24"/>
                <w:szCs w:val="24"/>
              </w:rPr>
            </w:pPr>
            <w:r w:rsidRPr="001C7F5C">
              <w:rPr>
                <w:i/>
                <w:sz w:val="24"/>
                <w:szCs w:val="24"/>
              </w:rPr>
              <w:t>Метод круглого столу</w:t>
            </w:r>
          </w:p>
        </w:tc>
        <w:tc>
          <w:tcPr>
            <w:tcW w:w="6360" w:type="dxa"/>
          </w:tcPr>
          <w:p w:rsidR="00BF72C6" w:rsidRPr="001C7F5C" w:rsidRDefault="00BF72C6" w:rsidP="0026755D">
            <w:pPr>
              <w:autoSpaceDE w:val="0"/>
              <w:autoSpaceDN w:val="0"/>
              <w:contextualSpacing/>
              <w:jc w:val="both"/>
              <w:rPr>
                <w:sz w:val="24"/>
                <w:szCs w:val="24"/>
              </w:rPr>
            </w:pPr>
            <w:r w:rsidRPr="001C7F5C">
              <w:rPr>
                <w:sz w:val="24"/>
                <w:szCs w:val="24"/>
              </w:rPr>
              <w:t>Сутність даного методу активної навчаль-пізнавальної діяльності полягає у формулюванні певної актуальної комунікативної теми, яка має неоднозначне тлумачення, і тому завданням студентів є обґрунтування її у різних аспектах: інженерних, економічних, психологічних, юридичних або правових. Студенти заздалегідь готують доповіді, реферати та виступи, які потім на занятті заслуховуються, обговорюються, аналізуються, коментуються та обмінюються думками.</w:t>
            </w:r>
          </w:p>
        </w:tc>
      </w:tr>
      <w:tr w:rsidR="00BF72C6" w:rsidRPr="001C7F5C" w:rsidTr="0026755D">
        <w:tc>
          <w:tcPr>
            <w:tcW w:w="3212" w:type="dxa"/>
          </w:tcPr>
          <w:p w:rsidR="00BF72C6" w:rsidRPr="001C7F5C" w:rsidRDefault="00BF72C6" w:rsidP="0026755D">
            <w:pPr>
              <w:autoSpaceDE w:val="0"/>
              <w:autoSpaceDN w:val="0"/>
              <w:contextualSpacing/>
              <w:jc w:val="center"/>
              <w:rPr>
                <w:i/>
                <w:sz w:val="24"/>
                <w:szCs w:val="24"/>
              </w:rPr>
            </w:pPr>
            <w:r w:rsidRPr="001C7F5C">
              <w:rPr>
                <w:i/>
                <w:sz w:val="24"/>
                <w:szCs w:val="24"/>
              </w:rPr>
              <w:t>Метод “task-based teaching”</w:t>
            </w:r>
          </w:p>
        </w:tc>
        <w:tc>
          <w:tcPr>
            <w:tcW w:w="6360" w:type="dxa"/>
          </w:tcPr>
          <w:p w:rsidR="00BF72C6" w:rsidRPr="001C7F5C" w:rsidRDefault="00BF72C6" w:rsidP="0026755D">
            <w:pPr>
              <w:autoSpaceDE w:val="0"/>
              <w:autoSpaceDN w:val="0"/>
              <w:contextualSpacing/>
              <w:jc w:val="both"/>
              <w:rPr>
                <w:sz w:val="24"/>
                <w:szCs w:val="24"/>
              </w:rPr>
            </w:pPr>
            <w:r w:rsidRPr="001C7F5C">
              <w:rPr>
                <w:sz w:val="24"/>
                <w:szCs w:val="24"/>
              </w:rPr>
              <w:t>Сутність полягає у цільовому впровадженню різної складності завдань, орієнтованих на зміст, а не на форму. Завдання типу: перелік певних одиниць, понять, сортування, групування, порівняння та контрастування, розв’язання проблемної ситуації, обмін практичним життєвим досвідом, розповідь та написання історій.</w:t>
            </w:r>
          </w:p>
        </w:tc>
      </w:tr>
    </w:tbl>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E85A00">
      <w:pPr>
        <w:jc w:val="center"/>
        <w:rPr>
          <w:b/>
          <w:caps/>
          <w:sz w:val="32"/>
          <w:szCs w:val="32"/>
        </w:rPr>
      </w:pPr>
    </w:p>
    <w:p w:rsidR="00787306" w:rsidRDefault="00787306" w:rsidP="004027AF">
      <w:pPr>
        <w:rPr>
          <w:b/>
          <w:caps/>
          <w:sz w:val="32"/>
          <w:szCs w:val="32"/>
        </w:rPr>
      </w:pPr>
    </w:p>
    <w:p w:rsidR="00E65677" w:rsidRDefault="00E65677" w:rsidP="00E85A00">
      <w:pPr>
        <w:jc w:val="center"/>
        <w:rPr>
          <w:b/>
          <w:sz w:val="32"/>
          <w:szCs w:val="32"/>
        </w:rPr>
      </w:pPr>
      <w:r w:rsidRPr="00E65677">
        <w:rPr>
          <w:b/>
          <w:caps/>
          <w:sz w:val="32"/>
          <w:szCs w:val="32"/>
        </w:rPr>
        <w:lastRenderedPageBreak/>
        <w:t>д</w:t>
      </w:r>
      <w:r>
        <w:rPr>
          <w:b/>
          <w:sz w:val="32"/>
          <w:szCs w:val="32"/>
        </w:rPr>
        <w:t>одаток</w:t>
      </w:r>
      <w:r w:rsidR="00787306">
        <w:rPr>
          <w:b/>
          <w:sz w:val="32"/>
          <w:szCs w:val="32"/>
        </w:rPr>
        <w:t xml:space="preserve"> Н</w:t>
      </w:r>
    </w:p>
    <w:p w:rsidR="00E65677" w:rsidRPr="0062176E" w:rsidRDefault="00E65677" w:rsidP="00E85A00">
      <w:pPr>
        <w:jc w:val="center"/>
        <w:rPr>
          <w:b/>
          <w:sz w:val="32"/>
          <w:szCs w:val="32"/>
          <w:lang w:val="ru-RU"/>
        </w:rPr>
      </w:pPr>
      <w:r w:rsidRPr="00E65677">
        <w:rPr>
          <w:b/>
          <w:sz w:val="32"/>
          <w:szCs w:val="32"/>
        </w:rPr>
        <w:t>Акти впровадження результатів дослідження</w:t>
      </w:r>
    </w:p>
    <w:p w:rsidR="001571C1" w:rsidRPr="0062176E" w:rsidRDefault="001571C1" w:rsidP="00E85A00">
      <w:pPr>
        <w:jc w:val="center"/>
        <w:rPr>
          <w:b/>
          <w:sz w:val="32"/>
          <w:szCs w:val="32"/>
          <w:lang w:val="ru-RU"/>
        </w:rPr>
      </w:pPr>
    </w:p>
    <w:p w:rsidR="001571C1" w:rsidRDefault="001571C1" w:rsidP="00E85A00">
      <w:pPr>
        <w:jc w:val="center"/>
        <w:rPr>
          <w:b/>
          <w:caps/>
          <w:sz w:val="32"/>
          <w:szCs w:val="32"/>
          <w:lang w:val="en-US"/>
        </w:rPr>
      </w:pPr>
      <w:r>
        <w:rPr>
          <w:b/>
          <w:caps/>
          <w:noProof/>
          <w:sz w:val="32"/>
          <w:szCs w:val="32"/>
          <w:lang w:val="ru-RU"/>
        </w:rPr>
        <w:drawing>
          <wp:inline distT="0" distB="0" distL="0" distR="0" wp14:anchorId="12DB7637" wp14:editId="0852E09E">
            <wp:extent cx="5534025" cy="7181850"/>
            <wp:effectExtent l="0" t="0" r="0" b="0"/>
            <wp:docPr id="1" name="Рисунок 1" descr="D:\Документы Юленька\Documents\Копии документов Юленьки\Scan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Юленька\Documents\Копии документов Юленьки\Scan2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34025" cy="7181850"/>
                    </a:xfrm>
                    <a:prstGeom prst="rect">
                      <a:avLst/>
                    </a:prstGeom>
                    <a:noFill/>
                    <a:ln>
                      <a:noFill/>
                    </a:ln>
                  </pic:spPr>
                </pic:pic>
              </a:graphicData>
            </a:graphic>
          </wp:inline>
        </w:drawing>
      </w:r>
    </w:p>
    <w:p w:rsidR="00875493" w:rsidRDefault="00875493" w:rsidP="00E85A00">
      <w:pPr>
        <w:jc w:val="center"/>
        <w:rPr>
          <w:b/>
          <w:caps/>
          <w:sz w:val="32"/>
          <w:szCs w:val="32"/>
          <w:lang w:val="en-US"/>
        </w:rPr>
      </w:pPr>
    </w:p>
    <w:p w:rsidR="00875493" w:rsidRDefault="00875493" w:rsidP="00E85A00">
      <w:pPr>
        <w:jc w:val="center"/>
        <w:rPr>
          <w:b/>
          <w:caps/>
          <w:sz w:val="32"/>
          <w:szCs w:val="32"/>
          <w:lang w:val="en-US"/>
        </w:rPr>
      </w:pPr>
    </w:p>
    <w:p w:rsidR="00875493" w:rsidRDefault="00875493" w:rsidP="00E85A00">
      <w:pPr>
        <w:jc w:val="center"/>
        <w:rPr>
          <w:b/>
          <w:caps/>
          <w:sz w:val="32"/>
          <w:szCs w:val="32"/>
          <w:lang w:val="en-US"/>
        </w:rPr>
      </w:pPr>
    </w:p>
    <w:p w:rsidR="00875493" w:rsidRDefault="00875493" w:rsidP="00E85A00">
      <w:pPr>
        <w:jc w:val="center"/>
        <w:rPr>
          <w:b/>
          <w:caps/>
          <w:sz w:val="32"/>
          <w:szCs w:val="32"/>
          <w:lang w:val="en-US"/>
        </w:rPr>
      </w:pPr>
    </w:p>
    <w:p w:rsidR="00875493" w:rsidRDefault="00875493" w:rsidP="00E85A00">
      <w:pPr>
        <w:jc w:val="center"/>
        <w:rPr>
          <w:b/>
          <w:caps/>
          <w:sz w:val="32"/>
          <w:szCs w:val="32"/>
          <w:lang w:val="en-US"/>
        </w:rPr>
      </w:pPr>
    </w:p>
    <w:p w:rsidR="00875493" w:rsidRDefault="00875493" w:rsidP="00E85A00">
      <w:pPr>
        <w:jc w:val="center"/>
        <w:rPr>
          <w:b/>
          <w:caps/>
          <w:sz w:val="32"/>
          <w:szCs w:val="32"/>
          <w:lang w:val="en-US"/>
        </w:rPr>
      </w:pPr>
      <w:r>
        <w:rPr>
          <w:b/>
          <w:caps/>
          <w:noProof/>
          <w:sz w:val="32"/>
          <w:szCs w:val="32"/>
          <w:lang w:val="ru-RU"/>
        </w:rPr>
        <w:lastRenderedPageBreak/>
        <w:drawing>
          <wp:inline distT="0" distB="0" distL="0" distR="0" wp14:anchorId="6E7FCF8F" wp14:editId="384A89B3">
            <wp:extent cx="5910478" cy="8020050"/>
            <wp:effectExtent l="0" t="0" r="0" b="0"/>
            <wp:docPr id="2" name="Рисунок 2" descr="D:\Документы Юленька\Documents\Копии документов Юленьки\Scan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Юленька\Documents\Копии документов Юленьки\Scan2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0478" cy="8020050"/>
                    </a:xfrm>
                    <a:prstGeom prst="rect">
                      <a:avLst/>
                    </a:prstGeom>
                    <a:noFill/>
                    <a:ln>
                      <a:noFill/>
                    </a:ln>
                  </pic:spPr>
                </pic:pic>
              </a:graphicData>
            </a:graphic>
          </wp:inline>
        </w:drawing>
      </w:r>
    </w:p>
    <w:p w:rsidR="00875493" w:rsidRDefault="00875493" w:rsidP="00E85A00">
      <w:pPr>
        <w:jc w:val="center"/>
        <w:rPr>
          <w:b/>
          <w:caps/>
          <w:sz w:val="32"/>
          <w:szCs w:val="32"/>
          <w:lang w:val="en-US"/>
        </w:rPr>
      </w:pPr>
    </w:p>
    <w:p w:rsidR="00875493" w:rsidRDefault="00875493" w:rsidP="00E85A00">
      <w:pPr>
        <w:jc w:val="center"/>
        <w:rPr>
          <w:b/>
          <w:caps/>
          <w:sz w:val="32"/>
          <w:szCs w:val="32"/>
          <w:lang w:val="en-US"/>
        </w:rPr>
      </w:pPr>
    </w:p>
    <w:p w:rsidR="00875493" w:rsidRDefault="00875493" w:rsidP="00E85A00">
      <w:pPr>
        <w:jc w:val="center"/>
        <w:rPr>
          <w:b/>
          <w:caps/>
          <w:sz w:val="32"/>
          <w:szCs w:val="32"/>
          <w:lang w:val="en-US"/>
        </w:rPr>
      </w:pPr>
    </w:p>
    <w:p w:rsidR="00875493" w:rsidRPr="001571C1" w:rsidRDefault="00875493" w:rsidP="00E85A00">
      <w:pPr>
        <w:jc w:val="center"/>
        <w:rPr>
          <w:b/>
          <w:caps/>
          <w:sz w:val="32"/>
          <w:szCs w:val="32"/>
          <w:lang w:val="en-US"/>
        </w:rPr>
      </w:pPr>
      <w:r>
        <w:rPr>
          <w:b/>
          <w:caps/>
          <w:noProof/>
          <w:sz w:val="32"/>
          <w:szCs w:val="32"/>
          <w:lang w:val="ru-RU"/>
        </w:rPr>
        <w:lastRenderedPageBreak/>
        <w:drawing>
          <wp:inline distT="0" distB="0" distL="0" distR="0" wp14:anchorId="1E916F52" wp14:editId="4C6867B8">
            <wp:extent cx="6120130" cy="8428336"/>
            <wp:effectExtent l="0" t="0" r="0" b="0"/>
            <wp:docPr id="6" name="Рисунок 6" descr="D:\Документы Юленька\Documents\Копии документов Юленьки\Scan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Юленька\Documents\Копии документов Юленьки\Scan2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8428336"/>
                    </a:xfrm>
                    <a:prstGeom prst="rect">
                      <a:avLst/>
                    </a:prstGeom>
                    <a:noFill/>
                    <a:ln>
                      <a:noFill/>
                    </a:ln>
                  </pic:spPr>
                </pic:pic>
              </a:graphicData>
            </a:graphic>
          </wp:inline>
        </w:drawing>
      </w:r>
    </w:p>
    <w:sectPr w:rsidR="00875493" w:rsidRPr="001571C1" w:rsidSect="00B318F1">
      <w:headerReference w:type="default" r:id="rId39"/>
      <w:type w:val="nextColumn"/>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B72" w:rsidRDefault="00576B72" w:rsidP="00EC1829">
      <w:r>
        <w:separator/>
      </w:r>
    </w:p>
  </w:endnote>
  <w:endnote w:type="continuationSeparator" w:id="0">
    <w:p w:rsidR="00576B72" w:rsidRDefault="00576B72" w:rsidP="00EC1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w:panose1 w:val="0204060405050502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diaUPC">
    <w:altName w:val="Swis721 BT"/>
    <w:panose1 w:val="020B0304020202020204"/>
    <w:charset w:val="00"/>
    <w:family w:val="roman"/>
    <w:notTrueType/>
    <w:pitch w:val="default"/>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B72" w:rsidRDefault="00576B72" w:rsidP="00EC1829">
      <w:r>
        <w:separator/>
      </w:r>
    </w:p>
  </w:footnote>
  <w:footnote w:type="continuationSeparator" w:id="0">
    <w:p w:rsidR="00576B72" w:rsidRDefault="00576B72" w:rsidP="00EC1829">
      <w:r>
        <w:continuationSeparator/>
      </w:r>
    </w:p>
  </w:footnote>
  <w:footnote w:id="1">
    <w:p w:rsidR="00FF0025" w:rsidRDefault="00FF0025"/>
    <w:p w:rsidR="00FF0025" w:rsidRPr="00FF47AA" w:rsidRDefault="00FF0025" w:rsidP="0098021A">
      <w:pPr>
        <w:pStyle w:val="aff"/>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365940"/>
      <w:docPartObj>
        <w:docPartGallery w:val="Page Numbers (Top of Page)"/>
        <w:docPartUnique/>
      </w:docPartObj>
    </w:sdtPr>
    <w:sdtContent>
      <w:p w:rsidR="00FF0025" w:rsidRDefault="00FF0025" w:rsidP="008D5326">
        <w:pPr>
          <w:pStyle w:val="af9"/>
          <w:jc w:val="right"/>
          <w:rPr>
            <w:lang w:val="ru-RU"/>
          </w:rPr>
        </w:pPr>
      </w:p>
      <w:p w:rsidR="00FF0025" w:rsidRDefault="00FF0025" w:rsidP="008D5326">
        <w:pPr>
          <w:pStyle w:val="af9"/>
          <w:jc w:val="right"/>
        </w:pPr>
        <w:r>
          <w:fldChar w:fldCharType="begin"/>
        </w:r>
        <w:r>
          <w:instrText xml:space="preserve"> PAGE   \* MERGEFORMAT </w:instrText>
        </w:r>
        <w:r>
          <w:fldChar w:fldCharType="separate"/>
        </w:r>
        <w:r w:rsidR="00E87C94">
          <w:rPr>
            <w:noProof/>
          </w:rPr>
          <w:t>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321A02"/>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13F255FC"/>
    <w:multiLevelType w:val="multilevel"/>
    <w:tmpl w:val="F10295C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9555245"/>
    <w:multiLevelType w:val="multilevel"/>
    <w:tmpl w:val="C8CCE81E"/>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5F763D5"/>
    <w:multiLevelType w:val="hybridMultilevel"/>
    <w:tmpl w:val="45C4BBA8"/>
    <w:lvl w:ilvl="0" w:tplc="8D5EB5F8">
      <w:start w:val="1"/>
      <w:numFmt w:val="decimal"/>
      <w:pStyle w:val="a0"/>
      <w:lvlText w:val="%1."/>
      <w:lvlJc w:val="left"/>
      <w:pPr>
        <w:tabs>
          <w:tab w:val="num" w:pos="540"/>
        </w:tabs>
        <w:ind w:left="540" w:hanging="360"/>
      </w:pPr>
      <w:rPr>
        <w:rFonts w:hint="default"/>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sz w:val="24"/>
        <w:szCs w:val="24"/>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4D627B7E"/>
    <w:multiLevelType w:val="hybridMultilevel"/>
    <w:tmpl w:val="EE6E92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2555435"/>
    <w:multiLevelType w:val="multilevel"/>
    <w:tmpl w:val="63ECB604"/>
    <w:lvl w:ilvl="0">
      <w:start w:val="2"/>
      <w:numFmt w:val="decimal"/>
      <w:lvlText w:val="%1."/>
      <w:lvlJc w:val="left"/>
      <w:pPr>
        <w:ind w:left="450" w:hanging="45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6">
    <w:nsid w:val="59BE144F"/>
    <w:multiLevelType w:val="hybridMultilevel"/>
    <w:tmpl w:val="9022CD62"/>
    <w:lvl w:ilvl="0" w:tplc="04190011">
      <w:start w:val="1"/>
      <w:numFmt w:val="decimal"/>
      <w:lvlText w:val="%1)"/>
      <w:lvlJc w:val="left"/>
      <w:pPr>
        <w:tabs>
          <w:tab w:val="num" w:pos="720"/>
        </w:tabs>
        <w:ind w:left="720" w:hanging="360"/>
      </w:pPr>
      <w:rPr>
        <w:rFonts w:hint="default"/>
      </w:rPr>
    </w:lvl>
    <w:lvl w:ilvl="1" w:tplc="A9745326">
      <w:start w:val="7"/>
      <w:numFmt w:val="decimal"/>
      <w:lvlText w:val="%2"/>
      <w:lvlJc w:val="left"/>
      <w:pPr>
        <w:tabs>
          <w:tab w:val="num" w:pos="1440"/>
        </w:tabs>
        <w:ind w:left="1440" w:hanging="360"/>
      </w:pPr>
      <w:rPr>
        <w:rFonts w:hint="default"/>
      </w:rPr>
    </w:lvl>
    <w:lvl w:ilvl="2" w:tplc="E05A78FE">
      <w:start w:val="1"/>
      <w:numFmt w:val="decimal"/>
      <w:lvlText w:val="%3."/>
      <w:lvlJc w:val="left"/>
      <w:pPr>
        <w:tabs>
          <w:tab w:val="num" w:pos="2385"/>
        </w:tabs>
        <w:ind w:left="2385" w:hanging="405"/>
      </w:pPr>
      <w:rPr>
        <w:rFonts w:hint="default"/>
      </w:rPr>
    </w:lvl>
    <w:lvl w:ilvl="3" w:tplc="A5B0ED9C">
      <w:start w:val="1"/>
      <w:numFmt w:val="upperRoman"/>
      <w:lvlText w:val="%4."/>
      <w:lvlJc w:val="left"/>
      <w:pPr>
        <w:tabs>
          <w:tab w:val="num" w:pos="3240"/>
        </w:tabs>
        <w:ind w:left="3240" w:hanging="72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FB9007F"/>
    <w:multiLevelType w:val="hybridMultilevel"/>
    <w:tmpl w:val="CE42517A"/>
    <w:lvl w:ilvl="0" w:tplc="04190011">
      <w:start w:val="1"/>
      <w:numFmt w:val="decimal"/>
      <w:lvlText w:val="%1)"/>
      <w:lvlJc w:val="left"/>
      <w:pPr>
        <w:tabs>
          <w:tab w:val="num" w:pos="720"/>
        </w:tabs>
        <w:ind w:left="720" w:hanging="360"/>
      </w:pPr>
      <w:rPr>
        <w:rFonts w:hint="default"/>
      </w:rPr>
    </w:lvl>
    <w:lvl w:ilvl="1" w:tplc="4BEADCA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F1A062A"/>
    <w:multiLevelType w:val="hybridMultilevel"/>
    <w:tmpl w:val="66E00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1E6C08"/>
    <w:multiLevelType w:val="hybridMultilevel"/>
    <w:tmpl w:val="BA783D36"/>
    <w:lvl w:ilvl="0" w:tplc="B15ED914">
      <w:start w:val="1"/>
      <w:numFmt w:val="decimal"/>
      <w:pStyle w:val="a1"/>
      <w:lvlText w:val="%1."/>
      <w:lvlJc w:val="left"/>
      <w:pPr>
        <w:ind w:left="502" w:hanging="360"/>
      </w:pPr>
      <w:rPr>
        <w:rFonts w:ascii="Times New Roman" w:eastAsiaTheme="minorEastAsia"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3746DE"/>
    <w:multiLevelType w:val="singleLevel"/>
    <w:tmpl w:val="C7CA0B18"/>
    <w:lvl w:ilvl="0">
      <w:start w:val="1"/>
      <w:numFmt w:val="decimal"/>
      <w:lvlText w:val="%1."/>
      <w:lvlJc w:val="left"/>
      <w:pPr>
        <w:tabs>
          <w:tab w:val="num" w:pos="786"/>
        </w:tabs>
        <w:ind w:left="786" w:hanging="360"/>
      </w:pPr>
    </w:lvl>
  </w:abstractNum>
  <w:abstractNum w:abstractNumId="11">
    <w:nsid w:val="74150AEF"/>
    <w:multiLevelType w:val="hybridMultilevel"/>
    <w:tmpl w:val="1390CC12"/>
    <w:lvl w:ilvl="0" w:tplc="8432ED1A">
      <w:start w:val="1"/>
      <w:numFmt w:val="decimal"/>
      <w:pStyle w:val="a2"/>
      <w:lvlText w:val="%1."/>
      <w:lvlJc w:val="left"/>
      <w:pPr>
        <w:ind w:left="720" w:hanging="360"/>
      </w:pPr>
      <w:rPr>
        <w:rFonts w:ascii="Times New Roman" w:eastAsia="Times New Roman" w:hAnsi="Times New Roman" w:cs="Times New Roman"/>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0"/>
    <w:lvlOverride w:ilvl="0">
      <w:startOverride w:val="1"/>
    </w:lvlOverride>
  </w:num>
  <w:num w:numId="4">
    <w:abstractNumId w:val="9"/>
  </w:num>
  <w:num w:numId="5">
    <w:abstractNumId w:val="11"/>
  </w:num>
  <w:num w:numId="6">
    <w:abstractNumId w:val="8"/>
  </w:num>
  <w:num w:numId="7">
    <w:abstractNumId w:val="4"/>
  </w:num>
  <w:num w:numId="8">
    <w:abstractNumId w:val="6"/>
  </w:num>
  <w:num w:numId="9">
    <w:abstractNumId w:val="7"/>
  </w:num>
  <w:num w:numId="10">
    <w:abstractNumId w:val="1"/>
  </w:num>
  <w:num w:numId="11">
    <w:abstractNumId w:val="2"/>
  </w:num>
  <w:num w:numId="1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1" w:dllVersion="512" w:checkStyle="1"/>
  <w:defaultTabStop w:val="709"/>
  <w:characterSpacingControl w:val="doNotCompress"/>
  <w:hdrShapeDefaults>
    <o:shapedefaults v:ext="edit" spidmax="3236"/>
  </w:hdrShapeDefaults>
  <w:footnotePr>
    <w:footnote w:id="-1"/>
    <w:footnote w:id="0"/>
  </w:footnotePr>
  <w:endnotePr>
    <w:endnote w:id="-1"/>
    <w:endnote w:id="0"/>
  </w:endnotePr>
  <w:compat>
    <w:compatSetting w:name="compatibilityMode" w:uri="http://schemas.microsoft.com/office/word" w:val="12"/>
  </w:compat>
  <w:rsids>
    <w:rsidRoot w:val="00D67D54"/>
    <w:rsid w:val="00000412"/>
    <w:rsid w:val="000006CF"/>
    <w:rsid w:val="00000E8C"/>
    <w:rsid w:val="00000E92"/>
    <w:rsid w:val="000019D8"/>
    <w:rsid w:val="00002624"/>
    <w:rsid w:val="000041BB"/>
    <w:rsid w:val="00004F6C"/>
    <w:rsid w:val="00005592"/>
    <w:rsid w:val="00005E68"/>
    <w:rsid w:val="00005FBE"/>
    <w:rsid w:val="00006748"/>
    <w:rsid w:val="000071BE"/>
    <w:rsid w:val="0000762F"/>
    <w:rsid w:val="00007DF5"/>
    <w:rsid w:val="0001226F"/>
    <w:rsid w:val="000129C3"/>
    <w:rsid w:val="0001399D"/>
    <w:rsid w:val="00014551"/>
    <w:rsid w:val="00015789"/>
    <w:rsid w:val="00015A1B"/>
    <w:rsid w:val="00016E7C"/>
    <w:rsid w:val="00017F6F"/>
    <w:rsid w:val="00020A0C"/>
    <w:rsid w:val="0002168A"/>
    <w:rsid w:val="000218D6"/>
    <w:rsid w:val="00021E99"/>
    <w:rsid w:val="000227D0"/>
    <w:rsid w:val="000228E2"/>
    <w:rsid w:val="00022B5C"/>
    <w:rsid w:val="00022C69"/>
    <w:rsid w:val="00022C87"/>
    <w:rsid w:val="00022C99"/>
    <w:rsid w:val="00022FDE"/>
    <w:rsid w:val="00023078"/>
    <w:rsid w:val="00023B34"/>
    <w:rsid w:val="000242C9"/>
    <w:rsid w:val="00024CBE"/>
    <w:rsid w:val="000254DA"/>
    <w:rsid w:val="00026790"/>
    <w:rsid w:val="000305CF"/>
    <w:rsid w:val="000313CF"/>
    <w:rsid w:val="0003174C"/>
    <w:rsid w:val="00031EC7"/>
    <w:rsid w:val="0003364D"/>
    <w:rsid w:val="0003378B"/>
    <w:rsid w:val="00034590"/>
    <w:rsid w:val="00035B6A"/>
    <w:rsid w:val="00037403"/>
    <w:rsid w:val="00037542"/>
    <w:rsid w:val="000403EB"/>
    <w:rsid w:val="0004196D"/>
    <w:rsid w:val="00043A65"/>
    <w:rsid w:val="00043B56"/>
    <w:rsid w:val="00044CB4"/>
    <w:rsid w:val="00045BAD"/>
    <w:rsid w:val="00046729"/>
    <w:rsid w:val="000467A6"/>
    <w:rsid w:val="000471A7"/>
    <w:rsid w:val="0005263A"/>
    <w:rsid w:val="00052759"/>
    <w:rsid w:val="0005306A"/>
    <w:rsid w:val="00055922"/>
    <w:rsid w:val="000561F7"/>
    <w:rsid w:val="00056284"/>
    <w:rsid w:val="00056294"/>
    <w:rsid w:val="00057812"/>
    <w:rsid w:val="00057968"/>
    <w:rsid w:val="0006197A"/>
    <w:rsid w:val="00062A6C"/>
    <w:rsid w:val="00062E26"/>
    <w:rsid w:val="000635A7"/>
    <w:rsid w:val="0006409A"/>
    <w:rsid w:val="00064363"/>
    <w:rsid w:val="00064EBF"/>
    <w:rsid w:val="000655CD"/>
    <w:rsid w:val="00065951"/>
    <w:rsid w:val="0006620B"/>
    <w:rsid w:val="00066FC3"/>
    <w:rsid w:val="0006739E"/>
    <w:rsid w:val="000677DA"/>
    <w:rsid w:val="00067F6E"/>
    <w:rsid w:val="0007187B"/>
    <w:rsid w:val="0007200A"/>
    <w:rsid w:val="00072F1B"/>
    <w:rsid w:val="00073037"/>
    <w:rsid w:val="000733E2"/>
    <w:rsid w:val="00073CD7"/>
    <w:rsid w:val="000745BE"/>
    <w:rsid w:val="00075B46"/>
    <w:rsid w:val="00075CDF"/>
    <w:rsid w:val="00076194"/>
    <w:rsid w:val="0007642F"/>
    <w:rsid w:val="00076BCA"/>
    <w:rsid w:val="00077D9F"/>
    <w:rsid w:val="00080FE8"/>
    <w:rsid w:val="00081845"/>
    <w:rsid w:val="00081A70"/>
    <w:rsid w:val="0008319B"/>
    <w:rsid w:val="0008452B"/>
    <w:rsid w:val="00084562"/>
    <w:rsid w:val="0008578D"/>
    <w:rsid w:val="00086610"/>
    <w:rsid w:val="00087334"/>
    <w:rsid w:val="00087E91"/>
    <w:rsid w:val="000903F9"/>
    <w:rsid w:val="00091990"/>
    <w:rsid w:val="00092356"/>
    <w:rsid w:val="00092504"/>
    <w:rsid w:val="000942A5"/>
    <w:rsid w:val="00094326"/>
    <w:rsid w:val="000956AD"/>
    <w:rsid w:val="00096095"/>
    <w:rsid w:val="0009731D"/>
    <w:rsid w:val="00097D50"/>
    <w:rsid w:val="000A1DFB"/>
    <w:rsid w:val="000A2B6F"/>
    <w:rsid w:val="000A2DFF"/>
    <w:rsid w:val="000A336B"/>
    <w:rsid w:val="000A3D8B"/>
    <w:rsid w:val="000A4694"/>
    <w:rsid w:val="000A46E5"/>
    <w:rsid w:val="000A4B43"/>
    <w:rsid w:val="000A57A2"/>
    <w:rsid w:val="000A5AF9"/>
    <w:rsid w:val="000A5E63"/>
    <w:rsid w:val="000A60E3"/>
    <w:rsid w:val="000A6ED9"/>
    <w:rsid w:val="000A73C3"/>
    <w:rsid w:val="000A752F"/>
    <w:rsid w:val="000B0BBF"/>
    <w:rsid w:val="000B0C02"/>
    <w:rsid w:val="000B0E68"/>
    <w:rsid w:val="000B13AE"/>
    <w:rsid w:val="000B1A0D"/>
    <w:rsid w:val="000B2B2E"/>
    <w:rsid w:val="000B3578"/>
    <w:rsid w:val="000B3ABE"/>
    <w:rsid w:val="000B3CD7"/>
    <w:rsid w:val="000B3E7B"/>
    <w:rsid w:val="000B43BA"/>
    <w:rsid w:val="000B4C14"/>
    <w:rsid w:val="000B5ADC"/>
    <w:rsid w:val="000B5FB7"/>
    <w:rsid w:val="000B64B8"/>
    <w:rsid w:val="000B70E2"/>
    <w:rsid w:val="000B7A8F"/>
    <w:rsid w:val="000B7E10"/>
    <w:rsid w:val="000C0567"/>
    <w:rsid w:val="000C0931"/>
    <w:rsid w:val="000C1143"/>
    <w:rsid w:val="000C14B4"/>
    <w:rsid w:val="000C248E"/>
    <w:rsid w:val="000C2D6E"/>
    <w:rsid w:val="000C3226"/>
    <w:rsid w:val="000C36CF"/>
    <w:rsid w:val="000C4D68"/>
    <w:rsid w:val="000C60F7"/>
    <w:rsid w:val="000C614E"/>
    <w:rsid w:val="000C6298"/>
    <w:rsid w:val="000C6435"/>
    <w:rsid w:val="000C65EE"/>
    <w:rsid w:val="000C724F"/>
    <w:rsid w:val="000C7559"/>
    <w:rsid w:val="000C75B0"/>
    <w:rsid w:val="000C7672"/>
    <w:rsid w:val="000C79B4"/>
    <w:rsid w:val="000D18D7"/>
    <w:rsid w:val="000D18DA"/>
    <w:rsid w:val="000D308C"/>
    <w:rsid w:val="000D6051"/>
    <w:rsid w:val="000D700E"/>
    <w:rsid w:val="000E0DC9"/>
    <w:rsid w:val="000E175E"/>
    <w:rsid w:val="000E1B5C"/>
    <w:rsid w:val="000E2649"/>
    <w:rsid w:val="000E3236"/>
    <w:rsid w:val="000E391F"/>
    <w:rsid w:val="000E3D42"/>
    <w:rsid w:val="000E4409"/>
    <w:rsid w:val="000E462C"/>
    <w:rsid w:val="000E4C6F"/>
    <w:rsid w:val="000E5390"/>
    <w:rsid w:val="000E58D4"/>
    <w:rsid w:val="000E5B23"/>
    <w:rsid w:val="000E61A8"/>
    <w:rsid w:val="000E6892"/>
    <w:rsid w:val="000E70AA"/>
    <w:rsid w:val="000E748D"/>
    <w:rsid w:val="000E7767"/>
    <w:rsid w:val="000E7C09"/>
    <w:rsid w:val="000F0675"/>
    <w:rsid w:val="000F15F2"/>
    <w:rsid w:val="000F24E5"/>
    <w:rsid w:val="000F2B35"/>
    <w:rsid w:val="000F4AF1"/>
    <w:rsid w:val="000F5698"/>
    <w:rsid w:val="000F5C70"/>
    <w:rsid w:val="000F6F9C"/>
    <w:rsid w:val="000F7848"/>
    <w:rsid w:val="000F7DE4"/>
    <w:rsid w:val="00100243"/>
    <w:rsid w:val="0010083B"/>
    <w:rsid w:val="00100B86"/>
    <w:rsid w:val="001022BF"/>
    <w:rsid w:val="00102855"/>
    <w:rsid w:val="00103005"/>
    <w:rsid w:val="00103364"/>
    <w:rsid w:val="00105181"/>
    <w:rsid w:val="00105914"/>
    <w:rsid w:val="00106626"/>
    <w:rsid w:val="00106D87"/>
    <w:rsid w:val="0010718B"/>
    <w:rsid w:val="00110E54"/>
    <w:rsid w:val="001119CE"/>
    <w:rsid w:val="00112785"/>
    <w:rsid w:val="00113D34"/>
    <w:rsid w:val="0011567C"/>
    <w:rsid w:val="00115964"/>
    <w:rsid w:val="0011654C"/>
    <w:rsid w:val="0011678F"/>
    <w:rsid w:val="001169CE"/>
    <w:rsid w:val="00116A52"/>
    <w:rsid w:val="001174B7"/>
    <w:rsid w:val="001174C1"/>
    <w:rsid w:val="00117E1F"/>
    <w:rsid w:val="0012167E"/>
    <w:rsid w:val="00121A19"/>
    <w:rsid w:val="00122C5F"/>
    <w:rsid w:val="001235F1"/>
    <w:rsid w:val="00123757"/>
    <w:rsid w:val="00125600"/>
    <w:rsid w:val="0012561F"/>
    <w:rsid w:val="00125D4B"/>
    <w:rsid w:val="001263E7"/>
    <w:rsid w:val="00126843"/>
    <w:rsid w:val="001272DB"/>
    <w:rsid w:val="00131529"/>
    <w:rsid w:val="00133008"/>
    <w:rsid w:val="00133A79"/>
    <w:rsid w:val="00135D2E"/>
    <w:rsid w:val="00136ABC"/>
    <w:rsid w:val="00137FEA"/>
    <w:rsid w:val="00140D54"/>
    <w:rsid w:val="001417E4"/>
    <w:rsid w:val="00141CC2"/>
    <w:rsid w:val="0014314C"/>
    <w:rsid w:val="00143F9D"/>
    <w:rsid w:val="00144E86"/>
    <w:rsid w:val="00145E0B"/>
    <w:rsid w:val="0014621F"/>
    <w:rsid w:val="00146444"/>
    <w:rsid w:val="00147C45"/>
    <w:rsid w:val="00147D4B"/>
    <w:rsid w:val="00150763"/>
    <w:rsid w:val="00151452"/>
    <w:rsid w:val="00153353"/>
    <w:rsid w:val="001539CF"/>
    <w:rsid w:val="001545CB"/>
    <w:rsid w:val="00154B20"/>
    <w:rsid w:val="001555C2"/>
    <w:rsid w:val="0015658D"/>
    <w:rsid w:val="00156713"/>
    <w:rsid w:val="001569BF"/>
    <w:rsid w:val="001571C1"/>
    <w:rsid w:val="0015774C"/>
    <w:rsid w:val="00160EFF"/>
    <w:rsid w:val="0016162D"/>
    <w:rsid w:val="0016295D"/>
    <w:rsid w:val="001631DE"/>
    <w:rsid w:val="0016370D"/>
    <w:rsid w:val="00163846"/>
    <w:rsid w:val="00163D6B"/>
    <w:rsid w:val="00164B8C"/>
    <w:rsid w:val="00164E8A"/>
    <w:rsid w:val="00164ED7"/>
    <w:rsid w:val="001651A5"/>
    <w:rsid w:val="001653F7"/>
    <w:rsid w:val="001672F5"/>
    <w:rsid w:val="00167484"/>
    <w:rsid w:val="00171952"/>
    <w:rsid w:val="00172977"/>
    <w:rsid w:val="00172B49"/>
    <w:rsid w:val="00172BD4"/>
    <w:rsid w:val="00173309"/>
    <w:rsid w:val="0017352A"/>
    <w:rsid w:val="00174092"/>
    <w:rsid w:val="00174501"/>
    <w:rsid w:val="0017472F"/>
    <w:rsid w:val="00174C09"/>
    <w:rsid w:val="00174D62"/>
    <w:rsid w:val="001758C9"/>
    <w:rsid w:val="00175CC0"/>
    <w:rsid w:val="00175CD9"/>
    <w:rsid w:val="00176626"/>
    <w:rsid w:val="00176989"/>
    <w:rsid w:val="0017728C"/>
    <w:rsid w:val="00177585"/>
    <w:rsid w:val="00181042"/>
    <w:rsid w:val="001810F9"/>
    <w:rsid w:val="00181534"/>
    <w:rsid w:val="00181985"/>
    <w:rsid w:val="001826B2"/>
    <w:rsid w:val="001827CB"/>
    <w:rsid w:val="00182AF4"/>
    <w:rsid w:val="001846EA"/>
    <w:rsid w:val="001848FC"/>
    <w:rsid w:val="001856EC"/>
    <w:rsid w:val="00186C59"/>
    <w:rsid w:val="001871FA"/>
    <w:rsid w:val="00187667"/>
    <w:rsid w:val="00190A1E"/>
    <w:rsid w:val="001916E5"/>
    <w:rsid w:val="00192178"/>
    <w:rsid w:val="00192296"/>
    <w:rsid w:val="00192EB7"/>
    <w:rsid w:val="0019375B"/>
    <w:rsid w:val="00193787"/>
    <w:rsid w:val="001942CA"/>
    <w:rsid w:val="001945D3"/>
    <w:rsid w:val="001953C2"/>
    <w:rsid w:val="001954C4"/>
    <w:rsid w:val="001966DE"/>
    <w:rsid w:val="001972FC"/>
    <w:rsid w:val="001975C3"/>
    <w:rsid w:val="00197A47"/>
    <w:rsid w:val="001A0D9C"/>
    <w:rsid w:val="001A21EF"/>
    <w:rsid w:val="001A265E"/>
    <w:rsid w:val="001A2C24"/>
    <w:rsid w:val="001A311E"/>
    <w:rsid w:val="001A3EFE"/>
    <w:rsid w:val="001A47C5"/>
    <w:rsid w:val="001A4E3F"/>
    <w:rsid w:val="001A640A"/>
    <w:rsid w:val="001A7F85"/>
    <w:rsid w:val="001B0057"/>
    <w:rsid w:val="001B0122"/>
    <w:rsid w:val="001B08ED"/>
    <w:rsid w:val="001B09DE"/>
    <w:rsid w:val="001B15C5"/>
    <w:rsid w:val="001B3D51"/>
    <w:rsid w:val="001B5964"/>
    <w:rsid w:val="001B5E0E"/>
    <w:rsid w:val="001B5EF2"/>
    <w:rsid w:val="001B67D8"/>
    <w:rsid w:val="001B793D"/>
    <w:rsid w:val="001C07E7"/>
    <w:rsid w:val="001C11FF"/>
    <w:rsid w:val="001C1BF4"/>
    <w:rsid w:val="001C2C4D"/>
    <w:rsid w:val="001C2F29"/>
    <w:rsid w:val="001C2F7F"/>
    <w:rsid w:val="001C3B72"/>
    <w:rsid w:val="001C403E"/>
    <w:rsid w:val="001C43FF"/>
    <w:rsid w:val="001C4752"/>
    <w:rsid w:val="001C57F2"/>
    <w:rsid w:val="001C67BF"/>
    <w:rsid w:val="001C69EA"/>
    <w:rsid w:val="001C6FD9"/>
    <w:rsid w:val="001C7A69"/>
    <w:rsid w:val="001C7AD9"/>
    <w:rsid w:val="001C7D28"/>
    <w:rsid w:val="001C7F5C"/>
    <w:rsid w:val="001D1C44"/>
    <w:rsid w:val="001D242B"/>
    <w:rsid w:val="001D27F2"/>
    <w:rsid w:val="001D2874"/>
    <w:rsid w:val="001D297B"/>
    <w:rsid w:val="001D36C3"/>
    <w:rsid w:val="001D4BC7"/>
    <w:rsid w:val="001D5BF0"/>
    <w:rsid w:val="001D6EAB"/>
    <w:rsid w:val="001D72AC"/>
    <w:rsid w:val="001E0076"/>
    <w:rsid w:val="001E0623"/>
    <w:rsid w:val="001E11BA"/>
    <w:rsid w:val="001E1949"/>
    <w:rsid w:val="001E247B"/>
    <w:rsid w:val="001E290D"/>
    <w:rsid w:val="001E303E"/>
    <w:rsid w:val="001E45F6"/>
    <w:rsid w:val="001E4767"/>
    <w:rsid w:val="001E5699"/>
    <w:rsid w:val="001E6FB0"/>
    <w:rsid w:val="001E704A"/>
    <w:rsid w:val="001E73D0"/>
    <w:rsid w:val="001E7678"/>
    <w:rsid w:val="001E7845"/>
    <w:rsid w:val="001F09C3"/>
    <w:rsid w:val="001F116F"/>
    <w:rsid w:val="001F1DD7"/>
    <w:rsid w:val="001F2530"/>
    <w:rsid w:val="001F3298"/>
    <w:rsid w:val="001F3A03"/>
    <w:rsid w:val="001F3A45"/>
    <w:rsid w:val="001F43FB"/>
    <w:rsid w:val="001F4450"/>
    <w:rsid w:val="001F44EB"/>
    <w:rsid w:val="001F4FC0"/>
    <w:rsid w:val="001F51F0"/>
    <w:rsid w:val="001F5816"/>
    <w:rsid w:val="001F69CA"/>
    <w:rsid w:val="001F79C4"/>
    <w:rsid w:val="001F7AF2"/>
    <w:rsid w:val="0020081F"/>
    <w:rsid w:val="00200AAE"/>
    <w:rsid w:val="00201200"/>
    <w:rsid w:val="002016D1"/>
    <w:rsid w:val="00201C25"/>
    <w:rsid w:val="00202298"/>
    <w:rsid w:val="002023BB"/>
    <w:rsid w:val="002026EA"/>
    <w:rsid w:val="002036B5"/>
    <w:rsid w:val="0020379A"/>
    <w:rsid w:val="00206CDE"/>
    <w:rsid w:val="00207339"/>
    <w:rsid w:val="00207D7C"/>
    <w:rsid w:val="00210A85"/>
    <w:rsid w:val="00211A24"/>
    <w:rsid w:val="00211EAA"/>
    <w:rsid w:val="00212016"/>
    <w:rsid w:val="002139B2"/>
    <w:rsid w:val="00213A32"/>
    <w:rsid w:val="00213FAB"/>
    <w:rsid w:val="002151CD"/>
    <w:rsid w:val="00215411"/>
    <w:rsid w:val="00215444"/>
    <w:rsid w:val="002154A8"/>
    <w:rsid w:val="002160E2"/>
    <w:rsid w:val="0021634E"/>
    <w:rsid w:val="00216950"/>
    <w:rsid w:val="002177B4"/>
    <w:rsid w:val="00217A7A"/>
    <w:rsid w:val="00220A6E"/>
    <w:rsid w:val="00220C4D"/>
    <w:rsid w:val="0022131B"/>
    <w:rsid w:val="002224B9"/>
    <w:rsid w:val="002232EB"/>
    <w:rsid w:val="00223891"/>
    <w:rsid w:val="0022487D"/>
    <w:rsid w:val="0022500D"/>
    <w:rsid w:val="00225730"/>
    <w:rsid w:val="002259D2"/>
    <w:rsid w:val="00225EFC"/>
    <w:rsid w:val="00226008"/>
    <w:rsid w:val="00226682"/>
    <w:rsid w:val="00226812"/>
    <w:rsid w:val="00227269"/>
    <w:rsid w:val="00227B8D"/>
    <w:rsid w:val="0023005B"/>
    <w:rsid w:val="00231198"/>
    <w:rsid w:val="00231819"/>
    <w:rsid w:val="00232128"/>
    <w:rsid w:val="002327A9"/>
    <w:rsid w:val="00232C8C"/>
    <w:rsid w:val="002335C1"/>
    <w:rsid w:val="002338B6"/>
    <w:rsid w:val="0023416A"/>
    <w:rsid w:val="002375A6"/>
    <w:rsid w:val="00240494"/>
    <w:rsid w:val="00240D3C"/>
    <w:rsid w:val="002411C1"/>
    <w:rsid w:val="00241955"/>
    <w:rsid w:val="002427BB"/>
    <w:rsid w:val="00242D38"/>
    <w:rsid w:val="00243D12"/>
    <w:rsid w:val="00243E5F"/>
    <w:rsid w:val="00244149"/>
    <w:rsid w:val="002446B3"/>
    <w:rsid w:val="00244CB6"/>
    <w:rsid w:val="00246B30"/>
    <w:rsid w:val="002505B2"/>
    <w:rsid w:val="00250651"/>
    <w:rsid w:val="00250A6C"/>
    <w:rsid w:val="00250CC3"/>
    <w:rsid w:val="00250E94"/>
    <w:rsid w:val="002513D6"/>
    <w:rsid w:val="00251A4F"/>
    <w:rsid w:val="0025289A"/>
    <w:rsid w:val="002535D3"/>
    <w:rsid w:val="0025419D"/>
    <w:rsid w:val="002542B1"/>
    <w:rsid w:val="00255215"/>
    <w:rsid w:val="00255A27"/>
    <w:rsid w:val="00256398"/>
    <w:rsid w:val="00256563"/>
    <w:rsid w:val="00256A64"/>
    <w:rsid w:val="0025786A"/>
    <w:rsid w:val="002607BB"/>
    <w:rsid w:val="002613EF"/>
    <w:rsid w:val="0026174D"/>
    <w:rsid w:val="00261DCF"/>
    <w:rsid w:val="00263386"/>
    <w:rsid w:val="0026344A"/>
    <w:rsid w:val="002643D4"/>
    <w:rsid w:val="002645A8"/>
    <w:rsid w:val="002650FE"/>
    <w:rsid w:val="00265F4E"/>
    <w:rsid w:val="0026755D"/>
    <w:rsid w:val="00267829"/>
    <w:rsid w:val="0027025B"/>
    <w:rsid w:val="002706CB"/>
    <w:rsid w:val="00271212"/>
    <w:rsid w:val="00272022"/>
    <w:rsid w:val="00272C52"/>
    <w:rsid w:val="00272C6F"/>
    <w:rsid w:val="002735CB"/>
    <w:rsid w:val="00273E5C"/>
    <w:rsid w:val="00273F80"/>
    <w:rsid w:val="002747FD"/>
    <w:rsid w:val="00274832"/>
    <w:rsid w:val="0027486E"/>
    <w:rsid w:val="00274D46"/>
    <w:rsid w:val="00274FD0"/>
    <w:rsid w:val="0027515F"/>
    <w:rsid w:val="002757F1"/>
    <w:rsid w:val="002763BB"/>
    <w:rsid w:val="00277B19"/>
    <w:rsid w:val="002801B2"/>
    <w:rsid w:val="002801EE"/>
    <w:rsid w:val="002804D3"/>
    <w:rsid w:val="00281752"/>
    <w:rsid w:val="0028196C"/>
    <w:rsid w:val="00281EF1"/>
    <w:rsid w:val="00282744"/>
    <w:rsid w:val="00282C4D"/>
    <w:rsid w:val="00283408"/>
    <w:rsid w:val="002836B7"/>
    <w:rsid w:val="002844ED"/>
    <w:rsid w:val="002854BD"/>
    <w:rsid w:val="00285867"/>
    <w:rsid w:val="0028602C"/>
    <w:rsid w:val="002863DA"/>
    <w:rsid w:val="002869D7"/>
    <w:rsid w:val="00286CD1"/>
    <w:rsid w:val="0028737F"/>
    <w:rsid w:val="00287F64"/>
    <w:rsid w:val="002901FA"/>
    <w:rsid w:val="00290859"/>
    <w:rsid w:val="0029135A"/>
    <w:rsid w:val="00291423"/>
    <w:rsid w:val="0029189A"/>
    <w:rsid w:val="00295AFE"/>
    <w:rsid w:val="0029778D"/>
    <w:rsid w:val="002A19D0"/>
    <w:rsid w:val="002A1DF7"/>
    <w:rsid w:val="002A2039"/>
    <w:rsid w:val="002A23BC"/>
    <w:rsid w:val="002A2C93"/>
    <w:rsid w:val="002A3AF1"/>
    <w:rsid w:val="002A3EA3"/>
    <w:rsid w:val="002A42F6"/>
    <w:rsid w:val="002A4D89"/>
    <w:rsid w:val="002A50C8"/>
    <w:rsid w:val="002A55C1"/>
    <w:rsid w:val="002A61EA"/>
    <w:rsid w:val="002A63A9"/>
    <w:rsid w:val="002A6BA2"/>
    <w:rsid w:val="002A7F47"/>
    <w:rsid w:val="002B0961"/>
    <w:rsid w:val="002B10E0"/>
    <w:rsid w:val="002B1952"/>
    <w:rsid w:val="002B52E4"/>
    <w:rsid w:val="002B5DC8"/>
    <w:rsid w:val="002B5E5B"/>
    <w:rsid w:val="002B6550"/>
    <w:rsid w:val="002B7509"/>
    <w:rsid w:val="002B76C1"/>
    <w:rsid w:val="002C1820"/>
    <w:rsid w:val="002C3106"/>
    <w:rsid w:val="002C3AF3"/>
    <w:rsid w:val="002C4F4C"/>
    <w:rsid w:val="002C59AD"/>
    <w:rsid w:val="002C59C2"/>
    <w:rsid w:val="002C5EEF"/>
    <w:rsid w:val="002C7324"/>
    <w:rsid w:val="002C7A00"/>
    <w:rsid w:val="002C7A60"/>
    <w:rsid w:val="002D0510"/>
    <w:rsid w:val="002D158A"/>
    <w:rsid w:val="002D19B0"/>
    <w:rsid w:val="002D1ABD"/>
    <w:rsid w:val="002D254F"/>
    <w:rsid w:val="002D2E67"/>
    <w:rsid w:val="002D322E"/>
    <w:rsid w:val="002D3327"/>
    <w:rsid w:val="002D5BE6"/>
    <w:rsid w:val="002D6E1F"/>
    <w:rsid w:val="002D712A"/>
    <w:rsid w:val="002D7337"/>
    <w:rsid w:val="002D78FF"/>
    <w:rsid w:val="002D7CD4"/>
    <w:rsid w:val="002E02F9"/>
    <w:rsid w:val="002E119B"/>
    <w:rsid w:val="002E2898"/>
    <w:rsid w:val="002E2A92"/>
    <w:rsid w:val="002E3046"/>
    <w:rsid w:val="002E35BB"/>
    <w:rsid w:val="002E382F"/>
    <w:rsid w:val="002E3B2C"/>
    <w:rsid w:val="002E4065"/>
    <w:rsid w:val="002E6611"/>
    <w:rsid w:val="002E6EB8"/>
    <w:rsid w:val="002E6EFA"/>
    <w:rsid w:val="002E704A"/>
    <w:rsid w:val="002F0871"/>
    <w:rsid w:val="002F18EC"/>
    <w:rsid w:val="002F1BF7"/>
    <w:rsid w:val="002F35AC"/>
    <w:rsid w:val="002F4606"/>
    <w:rsid w:val="002F4BDE"/>
    <w:rsid w:val="002F522A"/>
    <w:rsid w:val="002F588F"/>
    <w:rsid w:val="002F5FB6"/>
    <w:rsid w:val="002F7649"/>
    <w:rsid w:val="00300899"/>
    <w:rsid w:val="00300F92"/>
    <w:rsid w:val="0030272F"/>
    <w:rsid w:val="003032A2"/>
    <w:rsid w:val="003034D3"/>
    <w:rsid w:val="00303895"/>
    <w:rsid w:val="00304F1A"/>
    <w:rsid w:val="003055FE"/>
    <w:rsid w:val="00306D82"/>
    <w:rsid w:val="00306F6F"/>
    <w:rsid w:val="0030727F"/>
    <w:rsid w:val="0030783E"/>
    <w:rsid w:val="00307C93"/>
    <w:rsid w:val="0031106A"/>
    <w:rsid w:val="003118C9"/>
    <w:rsid w:val="0031382B"/>
    <w:rsid w:val="00313C8A"/>
    <w:rsid w:val="00313EBF"/>
    <w:rsid w:val="00314339"/>
    <w:rsid w:val="00314567"/>
    <w:rsid w:val="00314D5F"/>
    <w:rsid w:val="00315E90"/>
    <w:rsid w:val="003160E1"/>
    <w:rsid w:val="003165FE"/>
    <w:rsid w:val="00316FDE"/>
    <w:rsid w:val="00317B20"/>
    <w:rsid w:val="00317FC8"/>
    <w:rsid w:val="003204BB"/>
    <w:rsid w:val="003211E9"/>
    <w:rsid w:val="00322838"/>
    <w:rsid w:val="00324237"/>
    <w:rsid w:val="003245B0"/>
    <w:rsid w:val="00324A69"/>
    <w:rsid w:val="00325AF7"/>
    <w:rsid w:val="003262A0"/>
    <w:rsid w:val="003262FE"/>
    <w:rsid w:val="003278AC"/>
    <w:rsid w:val="0033037E"/>
    <w:rsid w:val="0033085E"/>
    <w:rsid w:val="00331729"/>
    <w:rsid w:val="0033178D"/>
    <w:rsid w:val="00331A7B"/>
    <w:rsid w:val="003320E6"/>
    <w:rsid w:val="00333D65"/>
    <w:rsid w:val="00334886"/>
    <w:rsid w:val="00335B4C"/>
    <w:rsid w:val="00336A02"/>
    <w:rsid w:val="0033788A"/>
    <w:rsid w:val="00340AF3"/>
    <w:rsid w:val="00341D37"/>
    <w:rsid w:val="00342E6E"/>
    <w:rsid w:val="00342F6A"/>
    <w:rsid w:val="00344FBD"/>
    <w:rsid w:val="003467EF"/>
    <w:rsid w:val="00346F28"/>
    <w:rsid w:val="00346F88"/>
    <w:rsid w:val="0034751A"/>
    <w:rsid w:val="00347A13"/>
    <w:rsid w:val="00347E1F"/>
    <w:rsid w:val="0035021C"/>
    <w:rsid w:val="0035214B"/>
    <w:rsid w:val="00352767"/>
    <w:rsid w:val="00352FD9"/>
    <w:rsid w:val="00353248"/>
    <w:rsid w:val="0035338A"/>
    <w:rsid w:val="00353451"/>
    <w:rsid w:val="00354A9B"/>
    <w:rsid w:val="00354C03"/>
    <w:rsid w:val="003553F6"/>
    <w:rsid w:val="003556DD"/>
    <w:rsid w:val="00355B89"/>
    <w:rsid w:val="00356000"/>
    <w:rsid w:val="0035678D"/>
    <w:rsid w:val="00357734"/>
    <w:rsid w:val="00357F45"/>
    <w:rsid w:val="00360A7C"/>
    <w:rsid w:val="003614CE"/>
    <w:rsid w:val="00361AAB"/>
    <w:rsid w:val="00361CC8"/>
    <w:rsid w:val="00362228"/>
    <w:rsid w:val="00362D27"/>
    <w:rsid w:val="00364106"/>
    <w:rsid w:val="0036411B"/>
    <w:rsid w:val="00365000"/>
    <w:rsid w:val="00365155"/>
    <w:rsid w:val="00365AFA"/>
    <w:rsid w:val="003663F4"/>
    <w:rsid w:val="0036729F"/>
    <w:rsid w:val="00367B0E"/>
    <w:rsid w:val="0037107C"/>
    <w:rsid w:val="00371336"/>
    <w:rsid w:val="00371AF7"/>
    <w:rsid w:val="0037227E"/>
    <w:rsid w:val="003728A6"/>
    <w:rsid w:val="00372B10"/>
    <w:rsid w:val="00372CB8"/>
    <w:rsid w:val="00373843"/>
    <w:rsid w:val="00373CCD"/>
    <w:rsid w:val="00373FF5"/>
    <w:rsid w:val="00375824"/>
    <w:rsid w:val="00381DB5"/>
    <w:rsid w:val="00383E89"/>
    <w:rsid w:val="0038492A"/>
    <w:rsid w:val="00384B5D"/>
    <w:rsid w:val="00384E5E"/>
    <w:rsid w:val="00385222"/>
    <w:rsid w:val="0038588C"/>
    <w:rsid w:val="003870E4"/>
    <w:rsid w:val="0038791C"/>
    <w:rsid w:val="003903E4"/>
    <w:rsid w:val="003909AD"/>
    <w:rsid w:val="00390E79"/>
    <w:rsid w:val="003910FD"/>
    <w:rsid w:val="00391434"/>
    <w:rsid w:val="003930A1"/>
    <w:rsid w:val="00393652"/>
    <w:rsid w:val="00394F65"/>
    <w:rsid w:val="0039705A"/>
    <w:rsid w:val="00397850"/>
    <w:rsid w:val="00397D26"/>
    <w:rsid w:val="003A01C8"/>
    <w:rsid w:val="003A1598"/>
    <w:rsid w:val="003A22D4"/>
    <w:rsid w:val="003A2325"/>
    <w:rsid w:val="003A30B1"/>
    <w:rsid w:val="003A43BF"/>
    <w:rsid w:val="003A4F32"/>
    <w:rsid w:val="003A62B6"/>
    <w:rsid w:val="003A6A92"/>
    <w:rsid w:val="003B001F"/>
    <w:rsid w:val="003B038A"/>
    <w:rsid w:val="003B0776"/>
    <w:rsid w:val="003B0D56"/>
    <w:rsid w:val="003B1444"/>
    <w:rsid w:val="003B170C"/>
    <w:rsid w:val="003B17BB"/>
    <w:rsid w:val="003B2B6B"/>
    <w:rsid w:val="003B2D03"/>
    <w:rsid w:val="003B319F"/>
    <w:rsid w:val="003B35A6"/>
    <w:rsid w:val="003B3804"/>
    <w:rsid w:val="003B41A1"/>
    <w:rsid w:val="003B45B2"/>
    <w:rsid w:val="003B4FCC"/>
    <w:rsid w:val="003B5A42"/>
    <w:rsid w:val="003B6B5E"/>
    <w:rsid w:val="003B7943"/>
    <w:rsid w:val="003C05C8"/>
    <w:rsid w:val="003C1FD7"/>
    <w:rsid w:val="003C2090"/>
    <w:rsid w:val="003C2477"/>
    <w:rsid w:val="003C2627"/>
    <w:rsid w:val="003C28B8"/>
    <w:rsid w:val="003C308B"/>
    <w:rsid w:val="003C33A0"/>
    <w:rsid w:val="003C45A3"/>
    <w:rsid w:val="003C53EF"/>
    <w:rsid w:val="003C5F10"/>
    <w:rsid w:val="003C656C"/>
    <w:rsid w:val="003C6B30"/>
    <w:rsid w:val="003D0920"/>
    <w:rsid w:val="003D1F6A"/>
    <w:rsid w:val="003D389F"/>
    <w:rsid w:val="003D3B8A"/>
    <w:rsid w:val="003D3E24"/>
    <w:rsid w:val="003D466E"/>
    <w:rsid w:val="003D4BFC"/>
    <w:rsid w:val="003D5477"/>
    <w:rsid w:val="003D5C0D"/>
    <w:rsid w:val="003D61A6"/>
    <w:rsid w:val="003D6A60"/>
    <w:rsid w:val="003D6C77"/>
    <w:rsid w:val="003D7114"/>
    <w:rsid w:val="003D7FA3"/>
    <w:rsid w:val="003E0002"/>
    <w:rsid w:val="003E0570"/>
    <w:rsid w:val="003E057B"/>
    <w:rsid w:val="003E06FF"/>
    <w:rsid w:val="003E0EB9"/>
    <w:rsid w:val="003E0FC0"/>
    <w:rsid w:val="003E1AEE"/>
    <w:rsid w:val="003E1FA7"/>
    <w:rsid w:val="003E3EBF"/>
    <w:rsid w:val="003E4288"/>
    <w:rsid w:val="003E520E"/>
    <w:rsid w:val="003E6E83"/>
    <w:rsid w:val="003E6F37"/>
    <w:rsid w:val="003E7124"/>
    <w:rsid w:val="003E7FD8"/>
    <w:rsid w:val="003F03F9"/>
    <w:rsid w:val="003F1415"/>
    <w:rsid w:val="003F29C4"/>
    <w:rsid w:val="003F344E"/>
    <w:rsid w:val="003F360C"/>
    <w:rsid w:val="003F3C59"/>
    <w:rsid w:val="003F4418"/>
    <w:rsid w:val="003F5366"/>
    <w:rsid w:val="003F5922"/>
    <w:rsid w:val="003F6503"/>
    <w:rsid w:val="003F7893"/>
    <w:rsid w:val="00400332"/>
    <w:rsid w:val="00400918"/>
    <w:rsid w:val="00401036"/>
    <w:rsid w:val="004011DB"/>
    <w:rsid w:val="00401350"/>
    <w:rsid w:val="004027AF"/>
    <w:rsid w:val="00402F21"/>
    <w:rsid w:val="00403A94"/>
    <w:rsid w:val="00404196"/>
    <w:rsid w:val="004044E5"/>
    <w:rsid w:val="00404996"/>
    <w:rsid w:val="004055A0"/>
    <w:rsid w:val="00407202"/>
    <w:rsid w:val="00407CE5"/>
    <w:rsid w:val="00407EEF"/>
    <w:rsid w:val="004105DF"/>
    <w:rsid w:val="00410C34"/>
    <w:rsid w:val="004111A5"/>
    <w:rsid w:val="00411EF9"/>
    <w:rsid w:val="00412D33"/>
    <w:rsid w:val="004165B4"/>
    <w:rsid w:val="00416F00"/>
    <w:rsid w:val="00417147"/>
    <w:rsid w:val="0041782E"/>
    <w:rsid w:val="0042089E"/>
    <w:rsid w:val="004214A3"/>
    <w:rsid w:val="00421796"/>
    <w:rsid w:val="00422357"/>
    <w:rsid w:val="004225FD"/>
    <w:rsid w:val="00423F61"/>
    <w:rsid w:val="00425542"/>
    <w:rsid w:val="0043040D"/>
    <w:rsid w:val="00431280"/>
    <w:rsid w:val="00431FCA"/>
    <w:rsid w:val="004322FD"/>
    <w:rsid w:val="004323CC"/>
    <w:rsid w:val="0043351E"/>
    <w:rsid w:val="00433793"/>
    <w:rsid w:val="00434486"/>
    <w:rsid w:val="00434B1D"/>
    <w:rsid w:val="00435485"/>
    <w:rsid w:val="00435B3B"/>
    <w:rsid w:val="00435FB2"/>
    <w:rsid w:val="00436381"/>
    <w:rsid w:val="004376CE"/>
    <w:rsid w:val="00437E7F"/>
    <w:rsid w:val="00437F64"/>
    <w:rsid w:val="004404CC"/>
    <w:rsid w:val="00440ADD"/>
    <w:rsid w:val="00441C63"/>
    <w:rsid w:val="00442984"/>
    <w:rsid w:val="00443B3E"/>
    <w:rsid w:val="00443F2E"/>
    <w:rsid w:val="00444E91"/>
    <w:rsid w:val="004463BB"/>
    <w:rsid w:val="0044641B"/>
    <w:rsid w:val="004472B5"/>
    <w:rsid w:val="00447FE1"/>
    <w:rsid w:val="00450310"/>
    <w:rsid w:val="00450CA0"/>
    <w:rsid w:val="00450E68"/>
    <w:rsid w:val="00450FB7"/>
    <w:rsid w:val="00453983"/>
    <w:rsid w:val="00453A9C"/>
    <w:rsid w:val="0045418C"/>
    <w:rsid w:val="00455504"/>
    <w:rsid w:val="00456C82"/>
    <w:rsid w:val="0045727D"/>
    <w:rsid w:val="00457F62"/>
    <w:rsid w:val="0046032B"/>
    <w:rsid w:val="0046088D"/>
    <w:rsid w:val="00461256"/>
    <w:rsid w:val="00461AF2"/>
    <w:rsid w:val="00461C67"/>
    <w:rsid w:val="00461D62"/>
    <w:rsid w:val="004621BE"/>
    <w:rsid w:val="004628D0"/>
    <w:rsid w:val="00463398"/>
    <w:rsid w:val="00463FB2"/>
    <w:rsid w:val="0046475E"/>
    <w:rsid w:val="00465460"/>
    <w:rsid w:val="004664B7"/>
    <w:rsid w:val="00466542"/>
    <w:rsid w:val="004668A1"/>
    <w:rsid w:val="00466942"/>
    <w:rsid w:val="0046799C"/>
    <w:rsid w:val="00467C8B"/>
    <w:rsid w:val="00467E71"/>
    <w:rsid w:val="004703FD"/>
    <w:rsid w:val="00470679"/>
    <w:rsid w:val="00470B88"/>
    <w:rsid w:val="00471586"/>
    <w:rsid w:val="004717E4"/>
    <w:rsid w:val="00471850"/>
    <w:rsid w:val="004728CF"/>
    <w:rsid w:val="00472A0D"/>
    <w:rsid w:val="00472D45"/>
    <w:rsid w:val="00472DF2"/>
    <w:rsid w:val="00473E40"/>
    <w:rsid w:val="0047598A"/>
    <w:rsid w:val="00476ADD"/>
    <w:rsid w:val="004810FA"/>
    <w:rsid w:val="00482150"/>
    <w:rsid w:val="0048230C"/>
    <w:rsid w:val="004829E3"/>
    <w:rsid w:val="004844C4"/>
    <w:rsid w:val="00484A5B"/>
    <w:rsid w:val="00485149"/>
    <w:rsid w:val="00485BBE"/>
    <w:rsid w:val="004861B5"/>
    <w:rsid w:val="00486F0B"/>
    <w:rsid w:val="00490564"/>
    <w:rsid w:val="00491EF4"/>
    <w:rsid w:val="00492231"/>
    <w:rsid w:val="00492A8A"/>
    <w:rsid w:val="0049357D"/>
    <w:rsid w:val="00494A31"/>
    <w:rsid w:val="00495FD9"/>
    <w:rsid w:val="004969DF"/>
    <w:rsid w:val="004A01C7"/>
    <w:rsid w:val="004A0ADD"/>
    <w:rsid w:val="004A1761"/>
    <w:rsid w:val="004A1DE8"/>
    <w:rsid w:val="004A265F"/>
    <w:rsid w:val="004A2B89"/>
    <w:rsid w:val="004A3C7A"/>
    <w:rsid w:val="004A540F"/>
    <w:rsid w:val="004A660B"/>
    <w:rsid w:val="004A6A46"/>
    <w:rsid w:val="004A7460"/>
    <w:rsid w:val="004B028F"/>
    <w:rsid w:val="004B031D"/>
    <w:rsid w:val="004B08DD"/>
    <w:rsid w:val="004B095C"/>
    <w:rsid w:val="004B0CB1"/>
    <w:rsid w:val="004B0DF8"/>
    <w:rsid w:val="004B1EA0"/>
    <w:rsid w:val="004B220A"/>
    <w:rsid w:val="004B40D8"/>
    <w:rsid w:val="004B50FB"/>
    <w:rsid w:val="004B6C68"/>
    <w:rsid w:val="004B7B20"/>
    <w:rsid w:val="004C03FB"/>
    <w:rsid w:val="004C0400"/>
    <w:rsid w:val="004C2717"/>
    <w:rsid w:val="004C2929"/>
    <w:rsid w:val="004C32BB"/>
    <w:rsid w:val="004C51FF"/>
    <w:rsid w:val="004C5651"/>
    <w:rsid w:val="004C7B8F"/>
    <w:rsid w:val="004C7D8B"/>
    <w:rsid w:val="004D16B4"/>
    <w:rsid w:val="004D1AC9"/>
    <w:rsid w:val="004D1B22"/>
    <w:rsid w:val="004D1D71"/>
    <w:rsid w:val="004D3228"/>
    <w:rsid w:val="004D4501"/>
    <w:rsid w:val="004D4564"/>
    <w:rsid w:val="004D4E3B"/>
    <w:rsid w:val="004D600B"/>
    <w:rsid w:val="004E2381"/>
    <w:rsid w:val="004E35B9"/>
    <w:rsid w:val="004E35E8"/>
    <w:rsid w:val="004E4A8D"/>
    <w:rsid w:val="004E502F"/>
    <w:rsid w:val="004E5538"/>
    <w:rsid w:val="004E5AE9"/>
    <w:rsid w:val="004E6CB6"/>
    <w:rsid w:val="004E7E86"/>
    <w:rsid w:val="004F1B0C"/>
    <w:rsid w:val="004F1C18"/>
    <w:rsid w:val="004F26A7"/>
    <w:rsid w:val="004F28DF"/>
    <w:rsid w:val="004F3F30"/>
    <w:rsid w:val="004F4207"/>
    <w:rsid w:val="004F4364"/>
    <w:rsid w:val="004F63F0"/>
    <w:rsid w:val="004F73E4"/>
    <w:rsid w:val="00500BAB"/>
    <w:rsid w:val="00501079"/>
    <w:rsid w:val="00502FCC"/>
    <w:rsid w:val="00503F1E"/>
    <w:rsid w:val="0050492A"/>
    <w:rsid w:val="00504CD3"/>
    <w:rsid w:val="00504DC0"/>
    <w:rsid w:val="00504FD8"/>
    <w:rsid w:val="005053A3"/>
    <w:rsid w:val="005064C2"/>
    <w:rsid w:val="005071B7"/>
    <w:rsid w:val="00507882"/>
    <w:rsid w:val="00507D1D"/>
    <w:rsid w:val="00511685"/>
    <w:rsid w:val="005128D1"/>
    <w:rsid w:val="00512B2C"/>
    <w:rsid w:val="00513522"/>
    <w:rsid w:val="00513B21"/>
    <w:rsid w:val="00514E4E"/>
    <w:rsid w:val="00514F18"/>
    <w:rsid w:val="005155C8"/>
    <w:rsid w:val="0051596C"/>
    <w:rsid w:val="00515DEC"/>
    <w:rsid w:val="00517156"/>
    <w:rsid w:val="005178E0"/>
    <w:rsid w:val="00517F8E"/>
    <w:rsid w:val="0052001E"/>
    <w:rsid w:val="005200B8"/>
    <w:rsid w:val="00520437"/>
    <w:rsid w:val="00520A8C"/>
    <w:rsid w:val="00520E40"/>
    <w:rsid w:val="00520EB5"/>
    <w:rsid w:val="00522484"/>
    <w:rsid w:val="00523785"/>
    <w:rsid w:val="00523C9C"/>
    <w:rsid w:val="00524699"/>
    <w:rsid w:val="005267BF"/>
    <w:rsid w:val="00526945"/>
    <w:rsid w:val="00526E42"/>
    <w:rsid w:val="00527145"/>
    <w:rsid w:val="00527319"/>
    <w:rsid w:val="005279E8"/>
    <w:rsid w:val="00527C67"/>
    <w:rsid w:val="0053088B"/>
    <w:rsid w:val="00530DE0"/>
    <w:rsid w:val="00530E60"/>
    <w:rsid w:val="0053270B"/>
    <w:rsid w:val="0053310F"/>
    <w:rsid w:val="00533F6E"/>
    <w:rsid w:val="00533FA7"/>
    <w:rsid w:val="00534715"/>
    <w:rsid w:val="00534E8F"/>
    <w:rsid w:val="005367AC"/>
    <w:rsid w:val="00536AEB"/>
    <w:rsid w:val="0054132E"/>
    <w:rsid w:val="0054153E"/>
    <w:rsid w:val="00541826"/>
    <w:rsid w:val="00541F96"/>
    <w:rsid w:val="00542130"/>
    <w:rsid w:val="005424EE"/>
    <w:rsid w:val="00542DEF"/>
    <w:rsid w:val="0054311C"/>
    <w:rsid w:val="00543850"/>
    <w:rsid w:val="005439CF"/>
    <w:rsid w:val="005450A3"/>
    <w:rsid w:val="00545335"/>
    <w:rsid w:val="00545805"/>
    <w:rsid w:val="0054604E"/>
    <w:rsid w:val="00546F9E"/>
    <w:rsid w:val="00547438"/>
    <w:rsid w:val="005475E2"/>
    <w:rsid w:val="0055191A"/>
    <w:rsid w:val="00552A43"/>
    <w:rsid w:val="005532E1"/>
    <w:rsid w:val="005535D3"/>
    <w:rsid w:val="00553CCE"/>
    <w:rsid w:val="00553D36"/>
    <w:rsid w:val="00554799"/>
    <w:rsid w:val="00556248"/>
    <w:rsid w:val="00557D57"/>
    <w:rsid w:val="00560455"/>
    <w:rsid w:val="005627CC"/>
    <w:rsid w:val="00563356"/>
    <w:rsid w:val="00563B43"/>
    <w:rsid w:val="00563E7A"/>
    <w:rsid w:val="005642AE"/>
    <w:rsid w:val="0056612A"/>
    <w:rsid w:val="005663FF"/>
    <w:rsid w:val="00567632"/>
    <w:rsid w:val="00570287"/>
    <w:rsid w:val="00571849"/>
    <w:rsid w:val="00571EB0"/>
    <w:rsid w:val="00572408"/>
    <w:rsid w:val="005726D0"/>
    <w:rsid w:val="00572CF1"/>
    <w:rsid w:val="005735DD"/>
    <w:rsid w:val="005738F5"/>
    <w:rsid w:val="005741B2"/>
    <w:rsid w:val="005747C4"/>
    <w:rsid w:val="00574E5B"/>
    <w:rsid w:val="0057506D"/>
    <w:rsid w:val="00575314"/>
    <w:rsid w:val="00575632"/>
    <w:rsid w:val="00575AC8"/>
    <w:rsid w:val="00575D08"/>
    <w:rsid w:val="00575EF7"/>
    <w:rsid w:val="00576B72"/>
    <w:rsid w:val="005771D8"/>
    <w:rsid w:val="005809A1"/>
    <w:rsid w:val="00582A87"/>
    <w:rsid w:val="005844F4"/>
    <w:rsid w:val="005845C5"/>
    <w:rsid w:val="00584B78"/>
    <w:rsid w:val="00584C04"/>
    <w:rsid w:val="0058608C"/>
    <w:rsid w:val="005864FB"/>
    <w:rsid w:val="00587648"/>
    <w:rsid w:val="00587836"/>
    <w:rsid w:val="005878EF"/>
    <w:rsid w:val="0059043C"/>
    <w:rsid w:val="00593049"/>
    <w:rsid w:val="00593134"/>
    <w:rsid w:val="005932C4"/>
    <w:rsid w:val="00593DC6"/>
    <w:rsid w:val="00593F4C"/>
    <w:rsid w:val="00594833"/>
    <w:rsid w:val="005956CE"/>
    <w:rsid w:val="00596C7E"/>
    <w:rsid w:val="00596E2A"/>
    <w:rsid w:val="00596F26"/>
    <w:rsid w:val="00596FE4"/>
    <w:rsid w:val="005A01F5"/>
    <w:rsid w:val="005A0E0B"/>
    <w:rsid w:val="005A111B"/>
    <w:rsid w:val="005A1FA2"/>
    <w:rsid w:val="005A2AA3"/>
    <w:rsid w:val="005A3099"/>
    <w:rsid w:val="005A3B30"/>
    <w:rsid w:val="005A40E4"/>
    <w:rsid w:val="005A57E3"/>
    <w:rsid w:val="005A5B31"/>
    <w:rsid w:val="005A6694"/>
    <w:rsid w:val="005A6A8C"/>
    <w:rsid w:val="005A716F"/>
    <w:rsid w:val="005B2AE7"/>
    <w:rsid w:val="005B32D4"/>
    <w:rsid w:val="005B36C0"/>
    <w:rsid w:val="005B377E"/>
    <w:rsid w:val="005B4743"/>
    <w:rsid w:val="005B4840"/>
    <w:rsid w:val="005B48FE"/>
    <w:rsid w:val="005B6827"/>
    <w:rsid w:val="005B6D61"/>
    <w:rsid w:val="005B7DD1"/>
    <w:rsid w:val="005C0636"/>
    <w:rsid w:val="005C14BB"/>
    <w:rsid w:val="005C14F1"/>
    <w:rsid w:val="005C2EB6"/>
    <w:rsid w:val="005C391A"/>
    <w:rsid w:val="005C3A20"/>
    <w:rsid w:val="005C43A0"/>
    <w:rsid w:val="005C49BD"/>
    <w:rsid w:val="005C51CB"/>
    <w:rsid w:val="005C51DE"/>
    <w:rsid w:val="005C5B8F"/>
    <w:rsid w:val="005C5C8D"/>
    <w:rsid w:val="005C688C"/>
    <w:rsid w:val="005C749C"/>
    <w:rsid w:val="005C76BD"/>
    <w:rsid w:val="005D06D8"/>
    <w:rsid w:val="005D09D0"/>
    <w:rsid w:val="005D4901"/>
    <w:rsid w:val="005D52BF"/>
    <w:rsid w:val="005D5768"/>
    <w:rsid w:val="005D595C"/>
    <w:rsid w:val="005D63CE"/>
    <w:rsid w:val="005D67FE"/>
    <w:rsid w:val="005E0DE3"/>
    <w:rsid w:val="005E1065"/>
    <w:rsid w:val="005E1553"/>
    <w:rsid w:val="005E17BE"/>
    <w:rsid w:val="005E1E27"/>
    <w:rsid w:val="005E29B2"/>
    <w:rsid w:val="005E4980"/>
    <w:rsid w:val="005E4A07"/>
    <w:rsid w:val="005E5953"/>
    <w:rsid w:val="005E6E80"/>
    <w:rsid w:val="005E73F2"/>
    <w:rsid w:val="005F0D22"/>
    <w:rsid w:val="005F3A5E"/>
    <w:rsid w:val="005F472D"/>
    <w:rsid w:val="005F6083"/>
    <w:rsid w:val="005F65B3"/>
    <w:rsid w:val="005F6705"/>
    <w:rsid w:val="00600980"/>
    <w:rsid w:val="00600EFA"/>
    <w:rsid w:val="00600FF0"/>
    <w:rsid w:val="00602487"/>
    <w:rsid w:val="00602BBF"/>
    <w:rsid w:val="00604376"/>
    <w:rsid w:val="00604F6D"/>
    <w:rsid w:val="006059D2"/>
    <w:rsid w:val="00606090"/>
    <w:rsid w:val="0060639A"/>
    <w:rsid w:val="00606DDB"/>
    <w:rsid w:val="00607375"/>
    <w:rsid w:val="006114C8"/>
    <w:rsid w:val="00611CD3"/>
    <w:rsid w:val="00611F89"/>
    <w:rsid w:val="006127BA"/>
    <w:rsid w:val="006128EB"/>
    <w:rsid w:val="00613597"/>
    <w:rsid w:val="0061366C"/>
    <w:rsid w:val="00613EBE"/>
    <w:rsid w:val="0061445D"/>
    <w:rsid w:val="0061484C"/>
    <w:rsid w:val="006157F4"/>
    <w:rsid w:val="00615AE0"/>
    <w:rsid w:val="00615DB3"/>
    <w:rsid w:val="00616056"/>
    <w:rsid w:val="00616D97"/>
    <w:rsid w:val="00617186"/>
    <w:rsid w:val="0061787C"/>
    <w:rsid w:val="0062036E"/>
    <w:rsid w:val="006212AE"/>
    <w:rsid w:val="006215A4"/>
    <w:rsid w:val="0062176E"/>
    <w:rsid w:val="006217D6"/>
    <w:rsid w:val="00623E76"/>
    <w:rsid w:val="00624372"/>
    <w:rsid w:val="006243E8"/>
    <w:rsid w:val="006246C0"/>
    <w:rsid w:val="0062526C"/>
    <w:rsid w:val="006257D9"/>
    <w:rsid w:val="00626BB7"/>
    <w:rsid w:val="00626FF9"/>
    <w:rsid w:val="0063104D"/>
    <w:rsid w:val="00631A3F"/>
    <w:rsid w:val="00631E2D"/>
    <w:rsid w:val="00633463"/>
    <w:rsid w:val="006337D4"/>
    <w:rsid w:val="006337E4"/>
    <w:rsid w:val="006360E5"/>
    <w:rsid w:val="006368CE"/>
    <w:rsid w:val="00636919"/>
    <w:rsid w:val="0064006A"/>
    <w:rsid w:val="0064133C"/>
    <w:rsid w:val="00642687"/>
    <w:rsid w:val="00642C8D"/>
    <w:rsid w:val="00642F37"/>
    <w:rsid w:val="00643A00"/>
    <w:rsid w:val="00643F5F"/>
    <w:rsid w:val="00644AEE"/>
    <w:rsid w:val="006456B8"/>
    <w:rsid w:val="00645A3D"/>
    <w:rsid w:val="00645BF2"/>
    <w:rsid w:val="00646830"/>
    <w:rsid w:val="00647FDB"/>
    <w:rsid w:val="006531F6"/>
    <w:rsid w:val="00653733"/>
    <w:rsid w:val="006545E2"/>
    <w:rsid w:val="006561B7"/>
    <w:rsid w:val="00656529"/>
    <w:rsid w:val="00657D2F"/>
    <w:rsid w:val="006613C2"/>
    <w:rsid w:val="00664BD9"/>
    <w:rsid w:val="00665780"/>
    <w:rsid w:val="006666CF"/>
    <w:rsid w:val="00667AFD"/>
    <w:rsid w:val="00667BFA"/>
    <w:rsid w:val="00670455"/>
    <w:rsid w:val="00670C45"/>
    <w:rsid w:val="00670D5B"/>
    <w:rsid w:val="00670F2E"/>
    <w:rsid w:val="006724EC"/>
    <w:rsid w:val="00673DB4"/>
    <w:rsid w:val="00674A7F"/>
    <w:rsid w:val="00674CD4"/>
    <w:rsid w:val="00675A9A"/>
    <w:rsid w:val="0067646E"/>
    <w:rsid w:val="0067692C"/>
    <w:rsid w:val="006825E2"/>
    <w:rsid w:val="00683C28"/>
    <w:rsid w:val="00683C70"/>
    <w:rsid w:val="00683F17"/>
    <w:rsid w:val="006847F9"/>
    <w:rsid w:val="00685515"/>
    <w:rsid w:val="006859DB"/>
    <w:rsid w:val="00685CA0"/>
    <w:rsid w:val="006865E9"/>
    <w:rsid w:val="0068679A"/>
    <w:rsid w:val="00686A29"/>
    <w:rsid w:val="006877AC"/>
    <w:rsid w:val="00690440"/>
    <w:rsid w:val="006924D2"/>
    <w:rsid w:val="006927D1"/>
    <w:rsid w:val="006929C0"/>
    <w:rsid w:val="00692E91"/>
    <w:rsid w:val="00693F14"/>
    <w:rsid w:val="006940E3"/>
    <w:rsid w:val="0069462A"/>
    <w:rsid w:val="006948E3"/>
    <w:rsid w:val="00694C73"/>
    <w:rsid w:val="0069582F"/>
    <w:rsid w:val="00697040"/>
    <w:rsid w:val="00697118"/>
    <w:rsid w:val="0069740A"/>
    <w:rsid w:val="006A0FD0"/>
    <w:rsid w:val="006A1CE7"/>
    <w:rsid w:val="006A1ECE"/>
    <w:rsid w:val="006A4D9F"/>
    <w:rsid w:val="006A4FDC"/>
    <w:rsid w:val="006A61C3"/>
    <w:rsid w:val="006A6227"/>
    <w:rsid w:val="006A76DC"/>
    <w:rsid w:val="006A7BB2"/>
    <w:rsid w:val="006B051E"/>
    <w:rsid w:val="006B13E3"/>
    <w:rsid w:val="006B2677"/>
    <w:rsid w:val="006B3C80"/>
    <w:rsid w:val="006B4868"/>
    <w:rsid w:val="006B4D01"/>
    <w:rsid w:val="006B58B5"/>
    <w:rsid w:val="006B5CD4"/>
    <w:rsid w:val="006B674A"/>
    <w:rsid w:val="006B6758"/>
    <w:rsid w:val="006C120A"/>
    <w:rsid w:val="006C137F"/>
    <w:rsid w:val="006C19C1"/>
    <w:rsid w:val="006C1BB1"/>
    <w:rsid w:val="006C1DAE"/>
    <w:rsid w:val="006C278A"/>
    <w:rsid w:val="006C31ED"/>
    <w:rsid w:val="006C3D90"/>
    <w:rsid w:val="006C447D"/>
    <w:rsid w:val="006C4CA1"/>
    <w:rsid w:val="006C4FDF"/>
    <w:rsid w:val="006C53E9"/>
    <w:rsid w:val="006C6406"/>
    <w:rsid w:val="006C6840"/>
    <w:rsid w:val="006C70BB"/>
    <w:rsid w:val="006C7A51"/>
    <w:rsid w:val="006C7C85"/>
    <w:rsid w:val="006D00AC"/>
    <w:rsid w:val="006D08F0"/>
    <w:rsid w:val="006D0F61"/>
    <w:rsid w:val="006D1448"/>
    <w:rsid w:val="006D1AB9"/>
    <w:rsid w:val="006D2597"/>
    <w:rsid w:val="006D305D"/>
    <w:rsid w:val="006D4023"/>
    <w:rsid w:val="006D4D9E"/>
    <w:rsid w:val="006D52B0"/>
    <w:rsid w:val="006D5EA5"/>
    <w:rsid w:val="006D608B"/>
    <w:rsid w:val="006D6B63"/>
    <w:rsid w:val="006D7AA3"/>
    <w:rsid w:val="006E0043"/>
    <w:rsid w:val="006E0A69"/>
    <w:rsid w:val="006E0B67"/>
    <w:rsid w:val="006E263A"/>
    <w:rsid w:val="006E352F"/>
    <w:rsid w:val="006E44D9"/>
    <w:rsid w:val="006E643E"/>
    <w:rsid w:val="006E6AC3"/>
    <w:rsid w:val="006E6C11"/>
    <w:rsid w:val="006E7A18"/>
    <w:rsid w:val="006F03DB"/>
    <w:rsid w:val="006F12E0"/>
    <w:rsid w:val="006F143A"/>
    <w:rsid w:val="006F3479"/>
    <w:rsid w:val="006F35FD"/>
    <w:rsid w:val="006F4546"/>
    <w:rsid w:val="006F4D20"/>
    <w:rsid w:val="006F7BFF"/>
    <w:rsid w:val="006F7F4D"/>
    <w:rsid w:val="00700E56"/>
    <w:rsid w:val="00700F40"/>
    <w:rsid w:val="00701055"/>
    <w:rsid w:val="007013A7"/>
    <w:rsid w:val="00703EEC"/>
    <w:rsid w:val="0070401D"/>
    <w:rsid w:val="0070611F"/>
    <w:rsid w:val="0070671E"/>
    <w:rsid w:val="00706D05"/>
    <w:rsid w:val="00706E6B"/>
    <w:rsid w:val="00707959"/>
    <w:rsid w:val="007103F5"/>
    <w:rsid w:val="007108C9"/>
    <w:rsid w:val="00711871"/>
    <w:rsid w:val="007120AF"/>
    <w:rsid w:val="00712131"/>
    <w:rsid w:val="00712863"/>
    <w:rsid w:val="00712D79"/>
    <w:rsid w:val="007147F5"/>
    <w:rsid w:val="00715F14"/>
    <w:rsid w:val="00716589"/>
    <w:rsid w:val="00716A95"/>
    <w:rsid w:val="00716EA0"/>
    <w:rsid w:val="00717084"/>
    <w:rsid w:val="00717573"/>
    <w:rsid w:val="007212B1"/>
    <w:rsid w:val="0072131C"/>
    <w:rsid w:val="00721664"/>
    <w:rsid w:val="00721778"/>
    <w:rsid w:val="00721A73"/>
    <w:rsid w:val="007234A2"/>
    <w:rsid w:val="007236C5"/>
    <w:rsid w:val="00723B14"/>
    <w:rsid w:val="007240AF"/>
    <w:rsid w:val="00725FC5"/>
    <w:rsid w:val="007262A5"/>
    <w:rsid w:val="0072650B"/>
    <w:rsid w:val="007266BF"/>
    <w:rsid w:val="00730091"/>
    <w:rsid w:val="00730906"/>
    <w:rsid w:val="00730C3B"/>
    <w:rsid w:val="00730C6F"/>
    <w:rsid w:val="00731614"/>
    <w:rsid w:val="0073205D"/>
    <w:rsid w:val="00732EEA"/>
    <w:rsid w:val="0073322D"/>
    <w:rsid w:val="00733AEC"/>
    <w:rsid w:val="00734A94"/>
    <w:rsid w:val="00735C42"/>
    <w:rsid w:val="00735E1C"/>
    <w:rsid w:val="00736C0C"/>
    <w:rsid w:val="007371C4"/>
    <w:rsid w:val="007371FA"/>
    <w:rsid w:val="007400BF"/>
    <w:rsid w:val="007403B4"/>
    <w:rsid w:val="0074079E"/>
    <w:rsid w:val="00740C34"/>
    <w:rsid w:val="00741183"/>
    <w:rsid w:val="00742558"/>
    <w:rsid w:val="00742613"/>
    <w:rsid w:val="007426D6"/>
    <w:rsid w:val="00742E11"/>
    <w:rsid w:val="00743CCA"/>
    <w:rsid w:val="00745624"/>
    <w:rsid w:val="00745FE4"/>
    <w:rsid w:val="0074625D"/>
    <w:rsid w:val="0074637A"/>
    <w:rsid w:val="007479DB"/>
    <w:rsid w:val="00747EFA"/>
    <w:rsid w:val="00750646"/>
    <w:rsid w:val="00750991"/>
    <w:rsid w:val="007509F6"/>
    <w:rsid w:val="00750AD2"/>
    <w:rsid w:val="00750C27"/>
    <w:rsid w:val="00751DA0"/>
    <w:rsid w:val="00751DA7"/>
    <w:rsid w:val="00752B9F"/>
    <w:rsid w:val="00752C3D"/>
    <w:rsid w:val="00752D35"/>
    <w:rsid w:val="00752FEC"/>
    <w:rsid w:val="0075314A"/>
    <w:rsid w:val="0075336F"/>
    <w:rsid w:val="007535C4"/>
    <w:rsid w:val="00753CB8"/>
    <w:rsid w:val="00753E30"/>
    <w:rsid w:val="00754AA4"/>
    <w:rsid w:val="007551CC"/>
    <w:rsid w:val="007557E4"/>
    <w:rsid w:val="00757889"/>
    <w:rsid w:val="0076050F"/>
    <w:rsid w:val="00760ADC"/>
    <w:rsid w:val="00760D65"/>
    <w:rsid w:val="00761505"/>
    <w:rsid w:val="00761E42"/>
    <w:rsid w:val="00761FDB"/>
    <w:rsid w:val="00762323"/>
    <w:rsid w:val="007631CD"/>
    <w:rsid w:val="007634D3"/>
    <w:rsid w:val="00763B97"/>
    <w:rsid w:val="00763C2E"/>
    <w:rsid w:val="00763EA0"/>
    <w:rsid w:val="00766F54"/>
    <w:rsid w:val="007675A7"/>
    <w:rsid w:val="00770E3E"/>
    <w:rsid w:val="00772A07"/>
    <w:rsid w:val="00772E30"/>
    <w:rsid w:val="00774071"/>
    <w:rsid w:val="00774C41"/>
    <w:rsid w:val="0077561B"/>
    <w:rsid w:val="00776070"/>
    <w:rsid w:val="007769A1"/>
    <w:rsid w:val="00776C90"/>
    <w:rsid w:val="00776EB9"/>
    <w:rsid w:val="00777492"/>
    <w:rsid w:val="00777AF4"/>
    <w:rsid w:val="00780ADD"/>
    <w:rsid w:val="00780FDF"/>
    <w:rsid w:val="007810FE"/>
    <w:rsid w:val="00782924"/>
    <w:rsid w:val="00782D61"/>
    <w:rsid w:val="007838E3"/>
    <w:rsid w:val="00785653"/>
    <w:rsid w:val="00786BD2"/>
    <w:rsid w:val="00786CB1"/>
    <w:rsid w:val="00787306"/>
    <w:rsid w:val="00787B13"/>
    <w:rsid w:val="00787E6A"/>
    <w:rsid w:val="0079051E"/>
    <w:rsid w:val="007906F7"/>
    <w:rsid w:val="00790A6C"/>
    <w:rsid w:val="00791192"/>
    <w:rsid w:val="00795331"/>
    <w:rsid w:val="0079724A"/>
    <w:rsid w:val="007A0842"/>
    <w:rsid w:val="007A2ECA"/>
    <w:rsid w:val="007A33E1"/>
    <w:rsid w:val="007A397A"/>
    <w:rsid w:val="007A41DB"/>
    <w:rsid w:val="007A54A7"/>
    <w:rsid w:val="007A5B45"/>
    <w:rsid w:val="007A5F06"/>
    <w:rsid w:val="007A6357"/>
    <w:rsid w:val="007A6657"/>
    <w:rsid w:val="007A68D4"/>
    <w:rsid w:val="007B0806"/>
    <w:rsid w:val="007B0ADC"/>
    <w:rsid w:val="007B1204"/>
    <w:rsid w:val="007B12CD"/>
    <w:rsid w:val="007B2423"/>
    <w:rsid w:val="007B26B4"/>
    <w:rsid w:val="007B3F41"/>
    <w:rsid w:val="007B489F"/>
    <w:rsid w:val="007B4A70"/>
    <w:rsid w:val="007B4F0C"/>
    <w:rsid w:val="007B5022"/>
    <w:rsid w:val="007B57FC"/>
    <w:rsid w:val="007B594C"/>
    <w:rsid w:val="007B5AAC"/>
    <w:rsid w:val="007B64DB"/>
    <w:rsid w:val="007B69C6"/>
    <w:rsid w:val="007B7997"/>
    <w:rsid w:val="007C043F"/>
    <w:rsid w:val="007C15D3"/>
    <w:rsid w:val="007C2522"/>
    <w:rsid w:val="007C2857"/>
    <w:rsid w:val="007C2CB6"/>
    <w:rsid w:val="007C326A"/>
    <w:rsid w:val="007C394D"/>
    <w:rsid w:val="007C47DF"/>
    <w:rsid w:val="007C4A38"/>
    <w:rsid w:val="007C4F43"/>
    <w:rsid w:val="007C5CB4"/>
    <w:rsid w:val="007C5CC6"/>
    <w:rsid w:val="007C7DB2"/>
    <w:rsid w:val="007D0386"/>
    <w:rsid w:val="007D0A3A"/>
    <w:rsid w:val="007D0D91"/>
    <w:rsid w:val="007D242A"/>
    <w:rsid w:val="007D44AB"/>
    <w:rsid w:val="007D4D2D"/>
    <w:rsid w:val="007D4F40"/>
    <w:rsid w:val="007D5EF4"/>
    <w:rsid w:val="007D6036"/>
    <w:rsid w:val="007D66B4"/>
    <w:rsid w:val="007D6C6A"/>
    <w:rsid w:val="007E07EA"/>
    <w:rsid w:val="007E0CCF"/>
    <w:rsid w:val="007E1ECE"/>
    <w:rsid w:val="007E2198"/>
    <w:rsid w:val="007E3039"/>
    <w:rsid w:val="007E3046"/>
    <w:rsid w:val="007E38C9"/>
    <w:rsid w:val="007E4058"/>
    <w:rsid w:val="007E4B98"/>
    <w:rsid w:val="007E7958"/>
    <w:rsid w:val="007F1D6B"/>
    <w:rsid w:val="007F2E98"/>
    <w:rsid w:val="007F3160"/>
    <w:rsid w:val="007F4124"/>
    <w:rsid w:val="007F590D"/>
    <w:rsid w:val="007F7C8E"/>
    <w:rsid w:val="00800622"/>
    <w:rsid w:val="0080170D"/>
    <w:rsid w:val="008021EF"/>
    <w:rsid w:val="008036D8"/>
    <w:rsid w:val="00804146"/>
    <w:rsid w:val="008041B9"/>
    <w:rsid w:val="008068F5"/>
    <w:rsid w:val="0080758C"/>
    <w:rsid w:val="00807A65"/>
    <w:rsid w:val="0081006C"/>
    <w:rsid w:val="008101F8"/>
    <w:rsid w:val="008102A6"/>
    <w:rsid w:val="00811597"/>
    <w:rsid w:val="008120DD"/>
    <w:rsid w:val="00812AFB"/>
    <w:rsid w:val="008132C8"/>
    <w:rsid w:val="0081460A"/>
    <w:rsid w:val="00814EF1"/>
    <w:rsid w:val="00815CA7"/>
    <w:rsid w:val="00816BF9"/>
    <w:rsid w:val="008204A0"/>
    <w:rsid w:val="00820E82"/>
    <w:rsid w:val="00821088"/>
    <w:rsid w:val="00821141"/>
    <w:rsid w:val="00822080"/>
    <w:rsid w:val="0082229F"/>
    <w:rsid w:val="008239C7"/>
    <w:rsid w:val="00823B6A"/>
    <w:rsid w:val="00824729"/>
    <w:rsid w:val="00825982"/>
    <w:rsid w:val="00825E35"/>
    <w:rsid w:val="00826285"/>
    <w:rsid w:val="00827430"/>
    <w:rsid w:val="00827AF9"/>
    <w:rsid w:val="00827D0C"/>
    <w:rsid w:val="00830B65"/>
    <w:rsid w:val="00831967"/>
    <w:rsid w:val="00832547"/>
    <w:rsid w:val="00832E0E"/>
    <w:rsid w:val="00832E16"/>
    <w:rsid w:val="008331B1"/>
    <w:rsid w:val="0083372E"/>
    <w:rsid w:val="00833D8E"/>
    <w:rsid w:val="008340F2"/>
    <w:rsid w:val="00834723"/>
    <w:rsid w:val="00834A11"/>
    <w:rsid w:val="00834F30"/>
    <w:rsid w:val="008356CC"/>
    <w:rsid w:val="00836012"/>
    <w:rsid w:val="008363FB"/>
    <w:rsid w:val="00840BC7"/>
    <w:rsid w:val="00841369"/>
    <w:rsid w:val="00842464"/>
    <w:rsid w:val="00842C3B"/>
    <w:rsid w:val="008435BD"/>
    <w:rsid w:val="008439DD"/>
    <w:rsid w:val="00843F8A"/>
    <w:rsid w:val="008450E7"/>
    <w:rsid w:val="00845AE9"/>
    <w:rsid w:val="00845D41"/>
    <w:rsid w:val="00846034"/>
    <w:rsid w:val="008461D6"/>
    <w:rsid w:val="00846315"/>
    <w:rsid w:val="0084662A"/>
    <w:rsid w:val="00846702"/>
    <w:rsid w:val="00847058"/>
    <w:rsid w:val="00847FB4"/>
    <w:rsid w:val="00850329"/>
    <w:rsid w:val="00851839"/>
    <w:rsid w:val="00853951"/>
    <w:rsid w:val="008543A1"/>
    <w:rsid w:val="008557AB"/>
    <w:rsid w:val="008557D4"/>
    <w:rsid w:val="008568AB"/>
    <w:rsid w:val="00856AC1"/>
    <w:rsid w:val="0085762F"/>
    <w:rsid w:val="00860C1E"/>
    <w:rsid w:val="00861D43"/>
    <w:rsid w:val="00861E5C"/>
    <w:rsid w:val="00862EA2"/>
    <w:rsid w:val="008639B6"/>
    <w:rsid w:val="008644BA"/>
    <w:rsid w:val="008644EE"/>
    <w:rsid w:val="00864864"/>
    <w:rsid w:val="00864D45"/>
    <w:rsid w:val="00865228"/>
    <w:rsid w:val="008655C4"/>
    <w:rsid w:val="008677CF"/>
    <w:rsid w:val="008678BB"/>
    <w:rsid w:val="0087088C"/>
    <w:rsid w:val="00871277"/>
    <w:rsid w:val="0087143D"/>
    <w:rsid w:val="00871925"/>
    <w:rsid w:val="00871A35"/>
    <w:rsid w:val="00872372"/>
    <w:rsid w:val="00873205"/>
    <w:rsid w:val="008732D6"/>
    <w:rsid w:val="0087408C"/>
    <w:rsid w:val="00874A50"/>
    <w:rsid w:val="00874E1C"/>
    <w:rsid w:val="00875493"/>
    <w:rsid w:val="008756AB"/>
    <w:rsid w:val="00875E71"/>
    <w:rsid w:val="0087706C"/>
    <w:rsid w:val="0087724D"/>
    <w:rsid w:val="008774BB"/>
    <w:rsid w:val="008814FC"/>
    <w:rsid w:val="00881DB7"/>
    <w:rsid w:val="00882C31"/>
    <w:rsid w:val="00882C87"/>
    <w:rsid w:val="00884F80"/>
    <w:rsid w:val="0088504B"/>
    <w:rsid w:val="00885BCC"/>
    <w:rsid w:val="00887230"/>
    <w:rsid w:val="00887A36"/>
    <w:rsid w:val="00887B2B"/>
    <w:rsid w:val="008915C2"/>
    <w:rsid w:val="00891F83"/>
    <w:rsid w:val="00892126"/>
    <w:rsid w:val="008931F3"/>
    <w:rsid w:val="00893204"/>
    <w:rsid w:val="0089330F"/>
    <w:rsid w:val="0089333D"/>
    <w:rsid w:val="00893F06"/>
    <w:rsid w:val="00894941"/>
    <w:rsid w:val="00894F0A"/>
    <w:rsid w:val="00895330"/>
    <w:rsid w:val="00896871"/>
    <w:rsid w:val="00896D3D"/>
    <w:rsid w:val="00897B60"/>
    <w:rsid w:val="00897BE5"/>
    <w:rsid w:val="008A0094"/>
    <w:rsid w:val="008A0F97"/>
    <w:rsid w:val="008A0FF1"/>
    <w:rsid w:val="008A1FF6"/>
    <w:rsid w:val="008A23CB"/>
    <w:rsid w:val="008A2D8D"/>
    <w:rsid w:val="008A3BD1"/>
    <w:rsid w:val="008A4724"/>
    <w:rsid w:val="008A49E0"/>
    <w:rsid w:val="008A5D57"/>
    <w:rsid w:val="008A5E93"/>
    <w:rsid w:val="008A689F"/>
    <w:rsid w:val="008A6BA6"/>
    <w:rsid w:val="008A76F2"/>
    <w:rsid w:val="008B0254"/>
    <w:rsid w:val="008B09D1"/>
    <w:rsid w:val="008B0FC1"/>
    <w:rsid w:val="008B138E"/>
    <w:rsid w:val="008B15D7"/>
    <w:rsid w:val="008B1899"/>
    <w:rsid w:val="008B2249"/>
    <w:rsid w:val="008B24D4"/>
    <w:rsid w:val="008B5A50"/>
    <w:rsid w:val="008B62E8"/>
    <w:rsid w:val="008B6329"/>
    <w:rsid w:val="008B6F7B"/>
    <w:rsid w:val="008C2F3B"/>
    <w:rsid w:val="008C378F"/>
    <w:rsid w:val="008C4EFA"/>
    <w:rsid w:val="008C5652"/>
    <w:rsid w:val="008C5C23"/>
    <w:rsid w:val="008C66DB"/>
    <w:rsid w:val="008C6ADB"/>
    <w:rsid w:val="008C7223"/>
    <w:rsid w:val="008C753D"/>
    <w:rsid w:val="008C77A7"/>
    <w:rsid w:val="008C7CDC"/>
    <w:rsid w:val="008D09FA"/>
    <w:rsid w:val="008D0C57"/>
    <w:rsid w:val="008D0F98"/>
    <w:rsid w:val="008D11A2"/>
    <w:rsid w:val="008D15BB"/>
    <w:rsid w:val="008D1F8F"/>
    <w:rsid w:val="008D21E3"/>
    <w:rsid w:val="008D29FB"/>
    <w:rsid w:val="008D2C9A"/>
    <w:rsid w:val="008D50AC"/>
    <w:rsid w:val="008D514A"/>
    <w:rsid w:val="008D5326"/>
    <w:rsid w:val="008D5DB1"/>
    <w:rsid w:val="008D5F04"/>
    <w:rsid w:val="008D5F91"/>
    <w:rsid w:val="008D678E"/>
    <w:rsid w:val="008D6B2B"/>
    <w:rsid w:val="008D764C"/>
    <w:rsid w:val="008D7F55"/>
    <w:rsid w:val="008E0127"/>
    <w:rsid w:val="008E0A45"/>
    <w:rsid w:val="008E1497"/>
    <w:rsid w:val="008E27F0"/>
    <w:rsid w:val="008E2AEB"/>
    <w:rsid w:val="008E3D21"/>
    <w:rsid w:val="008E43AC"/>
    <w:rsid w:val="008E44EE"/>
    <w:rsid w:val="008E48B9"/>
    <w:rsid w:val="008E6625"/>
    <w:rsid w:val="008F1BAA"/>
    <w:rsid w:val="008F1C8F"/>
    <w:rsid w:val="008F225A"/>
    <w:rsid w:val="008F2718"/>
    <w:rsid w:val="008F31C1"/>
    <w:rsid w:val="008F33AA"/>
    <w:rsid w:val="008F3661"/>
    <w:rsid w:val="008F3AF4"/>
    <w:rsid w:val="008F3F0A"/>
    <w:rsid w:val="008F3F1F"/>
    <w:rsid w:val="008F40BB"/>
    <w:rsid w:val="008F5083"/>
    <w:rsid w:val="008F6945"/>
    <w:rsid w:val="008F6B28"/>
    <w:rsid w:val="008F7E06"/>
    <w:rsid w:val="0090041A"/>
    <w:rsid w:val="00901B29"/>
    <w:rsid w:val="00901CC0"/>
    <w:rsid w:val="00902BDC"/>
    <w:rsid w:val="0090314E"/>
    <w:rsid w:val="009036F3"/>
    <w:rsid w:val="0090378B"/>
    <w:rsid w:val="009041A9"/>
    <w:rsid w:val="009075E6"/>
    <w:rsid w:val="00907A7C"/>
    <w:rsid w:val="00910E8C"/>
    <w:rsid w:val="00911CD4"/>
    <w:rsid w:val="00911F31"/>
    <w:rsid w:val="00912B4F"/>
    <w:rsid w:val="009135B4"/>
    <w:rsid w:val="00913FD8"/>
    <w:rsid w:val="0091440F"/>
    <w:rsid w:val="00914511"/>
    <w:rsid w:val="00914EA5"/>
    <w:rsid w:val="00914FEA"/>
    <w:rsid w:val="00916563"/>
    <w:rsid w:val="00916E1D"/>
    <w:rsid w:val="0091763F"/>
    <w:rsid w:val="00917FFD"/>
    <w:rsid w:val="00920318"/>
    <w:rsid w:val="00920F12"/>
    <w:rsid w:val="0092166F"/>
    <w:rsid w:val="009217B5"/>
    <w:rsid w:val="00921F3E"/>
    <w:rsid w:val="0092236A"/>
    <w:rsid w:val="00922910"/>
    <w:rsid w:val="00923263"/>
    <w:rsid w:val="009232C0"/>
    <w:rsid w:val="00923CBC"/>
    <w:rsid w:val="00925229"/>
    <w:rsid w:val="00926680"/>
    <w:rsid w:val="009267F8"/>
    <w:rsid w:val="00926F91"/>
    <w:rsid w:val="00927055"/>
    <w:rsid w:val="0092794B"/>
    <w:rsid w:val="00930E7A"/>
    <w:rsid w:val="00933977"/>
    <w:rsid w:val="00933CAB"/>
    <w:rsid w:val="00933CB6"/>
    <w:rsid w:val="0093428A"/>
    <w:rsid w:val="00934ED4"/>
    <w:rsid w:val="00935012"/>
    <w:rsid w:val="00935FA9"/>
    <w:rsid w:val="00936D24"/>
    <w:rsid w:val="00936D93"/>
    <w:rsid w:val="00936EDD"/>
    <w:rsid w:val="00940416"/>
    <w:rsid w:val="00941A60"/>
    <w:rsid w:val="00941EB4"/>
    <w:rsid w:val="0094201D"/>
    <w:rsid w:val="00942AB4"/>
    <w:rsid w:val="00942DBF"/>
    <w:rsid w:val="00942FBF"/>
    <w:rsid w:val="009439ED"/>
    <w:rsid w:val="00945D9C"/>
    <w:rsid w:val="0094647E"/>
    <w:rsid w:val="00946513"/>
    <w:rsid w:val="00946684"/>
    <w:rsid w:val="00946E97"/>
    <w:rsid w:val="00946EC3"/>
    <w:rsid w:val="0095031B"/>
    <w:rsid w:val="009516A6"/>
    <w:rsid w:val="00953419"/>
    <w:rsid w:val="00953BA0"/>
    <w:rsid w:val="00953CAD"/>
    <w:rsid w:val="00954877"/>
    <w:rsid w:val="00954A80"/>
    <w:rsid w:val="00954BC4"/>
    <w:rsid w:val="00954E5A"/>
    <w:rsid w:val="0095517C"/>
    <w:rsid w:val="00956640"/>
    <w:rsid w:val="0095738E"/>
    <w:rsid w:val="00957DBB"/>
    <w:rsid w:val="00960346"/>
    <w:rsid w:val="00961365"/>
    <w:rsid w:val="0096211B"/>
    <w:rsid w:val="009639CF"/>
    <w:rsid w:val="009645E0"/>
    <w:rsid w:val="00965196"/>
    <w:rsid w:val="00966905"/>
    <w:rsid w:val="00966A2C"/>
    <w:rsid w:val="0097108A"/>
    <w:rsid w:val="00971114"/>
    <w:rsid w:val="00971501"/>
    <w:rsid w:val="00971900"/>
    <w:rsid w:val="00972B73"/>
    <w:rsid w:val="009733D5"/>
    <w:rsid w:val="00975BB3"/>
    <w:rsid w:val="00975E9F"/>
    <w:rsid w:val="00975FBB"/>
    <w:rsid w:val="00976363"/>
    <w:rsid w:val="009766B4"/>
    <w:rsid w:val="009767A7"/>
    <w:rsid w:val="00976A00"/>
    <w:rsid w:val="00977704"/>
    <w:rsid w:val="00977935"/>
    <w:rsid w:val="00977C58"/>
    <w:rsid w:val="00977E6C"/>
    <w:rsid w:val="0098021A"/>
    <w:rsid w:val="0098135B"/>
    <w:rsid w:val="009816FE"/>
    <w:rsid w:val="0098192C"/>
    <w:rsid w:val="00983173"/>
    <w:rsid w:val="009832A1"/>
    <w:rsid w:val="0098386C"/>
    <w:rsid w:val="009843A3"/>
    <w:rsid w:val="00984F81"/>
    <w:rsid w:val="00985BD3"/>
    <w:rsid w:val="00987AC3"/>
    <w:rsid w:val="00990010"/>
    <w:rsid w:val="009915F2"/>
    <w:rsid w:val="00991C8A"/>
    <w:rsid w:val="00992682"/>
    <w:rsid w:val="00992AE5"/>
    <w:rsid w:val="00992E3D"/>
    <w:rsid w:val="00993494"/>
    <w:rsid w:val="00993D1C"/>
    <w:rsid w:val="00994D1F"/>
    <w:rsid w:val="00994F8B"/>
    <w:rsid w:val="009961AD"/>
    <w:rsid w:val="00996353"/>
    <w:rsid w:val="00996930"/>
    <w:rsid w:val="009A037B"/>
    <w:rsid w:val="009A1B2A"/>
    <w:rsid w:val="009A2AE5"/>
    <w:rsid w:val="009A4553"/>
    <w:rsid w:val="009A4ADA"/>
    <w:rsid w:val="009A5148"/>
    <w:rsid w:val="009A63C9"/>
    <w:rsid w:val="009B1FBA"/>
    <w:rsid w:val="009B34A7"/>
    <w:rsid w:val="009B41D8"/>
    <w:rsid w:val="009B6844"/>
    <w:rsid w:val="009B7D38"/>
    <w:rsid w:val="009B7D49"/>
    <w:rsid w:val="009C0788"/>
    <w:rsid w:val="009C096D"/>
    <w:rsid w:val="009C1186"/>
    <w:rsid w:val="009C13C1"/>
    <w:rsid w:val="009C341B"/>
    <w:rsid w:val="009C49A7"/>
    <w:rsid w:val="009C633A"/>
    <w:rsid w:val="009C66B8"/>
    <w:rsid w:val="009C7B16"/>
    <w:rsid w:val="009D0B53"/>
    <w:rsid w:val="009D0C4B"/>
    <w:rsid w:val="009D173E"/>
    <w:rsid w:val="009D5FAE"/>
    <w:rsid w:val="009D6E25"/>
    <w:rsid w:val="009D6FCE"/>
    <w:rsid w:val="009D7777"/>
    <w:rsid w:val="009D77F5"/>
    <w:rsid w:val="009D793E"/>
    <w:rsid w:val="009D7F5F"/>
    <w:rsid w:val="009E04AD"/>
    <w:rsid w:val="009E0551"/>
    <w:rsid w:val="009E13F1"/>
    <w:rsid w:val="009E2BC9"/>
    <w:rsid w:val="009E4131"/>
    <w:rsid w:val="009E4B18"/>
    <w:rsid w:val="009E4E8D"/>
    <w:rsid w:val="009E6A3D"/>
    <w:rsid w:val="009E75FC"/>
    <w:rsid w:val="009E79B2"/>
    <w:rsid w:val="009E7D5A"/>
    <w:rsid w:val="009F026D"/>
    <w:rsid w:val="009F0444"/>
    <w:rsid w:val="009F0851"/>
    <w:rsid w:val="009F0981"/>
    <w:rsid w:val="009F0EB4"/>
    <w:rsid w:val="009F14B5"/>
    <w:rsid w:val="009F15B7"/>
    <w:rsid w:val="009F44F1"/>
    <w:rsid w:val="009F4675"/>
    <w:rsid w:val="009F51DC"/>
    <w:rsid w:val="009F520E"/>
    <w:rsid w:val="009F68AE"/>
    <w:rsid w:val="009F6998"/>
    <w:rsid w:val="009F7071"/>
    <w:rsid w:val="009F7C92"/>
    <w:rsid w:val="00A005BC"/>
    <w:rsid w:val="00A019BF"/>
    <w:rsid w:val="00A025B3"/>
    <w:rsid w:val="00A04A4C"/>
    <w:rsid w:val="00A04BC2"/>
    <w:rsid w:val="00A0509D"/>
    <w:rsid w:val="00A0525D"/>
    <w:rsid w:val="00A05909"/>
    <w:rsid w:val="00A0638D"/>
    <w:rsid w:val="00A06EDE"/>
    <w:rsid w:val="00A10190"/>
    <w:rsid w:val="00A10602"/>
    <w:rsid w:val="00A107B0"/>
    <w:rsid w:val="00A1380F"/>
    <w:rsid w:val="00A13C78"/>
    <w:rsid w:val="00A1496A"/>
    <w:rsid w:val="00A14E90"/>
    <w:rsid w:val="00A16EC6"/>
    <w:rsid w:val="00A16EDC"/>
    <w:rsid w:val="00A2150E"/>
    <w:rsid w:val="00A21C6F"/>
    <w:rsid w:val="00A21DC3"/>
    <w:rsid w:val="00A21E52"/>
    <w:rsid w:val="00A233ED"/>
    <w:rsid w:val="00A23714"/>
    <w:rsid w:val="00A24ABD"/>
    <w:rsid w:val="00A24C60"/>
    <w:rsid w:val="00A25256"/>
    <w:rsid w:val="00A25368"/>
    <w:rsid w:val="00A2582C"/>
    <w:rsid w:val="00A27604"/>
    <w:rsid w:val="00A308A6"/>
    <w:rsid w:val="00A30ECB"/>
    <w:rsid w:val="00A3136A"/>
    <w:rsid w:val="00A3154F"/>
    <w:rsid w:val="00A31872"/>
    <w:rsid w:val="00A31C5E"/>
    <w:rsid w:val="00A32DED"/>
    <w:rsid w:val="00A32EAE"/>
    <w:rsid w:val="00A332EC"/>
    <w:rsid w:val="00A33BEA"/>
    <w:rsid w:val="00A33D77"/>
    <w:rsid w:val="00A33DB7"/>
    <w:rsid w:val="00A34305"/>
    <w:rsid w:val="00A352B6"/>
    <w:rsid w:val="00A35EB5"/>
    <w:rsid w:val="00A35F18"/>
    <w:rsid w:val="00A36004"/>
    <w:rsid w:val="00A370F1"/>
    <w:rsid w:val="00A4059B"/>
    <w:rsid w:val="00A406C3"/>
    <w:rsid w:val="00A40BE7"/>
    <w:rsid w:val="00A4107F"/>
    <w:rsid w:val="00A41177"/>
    <w:rsid w:val="00A413D4"/>
    <w:rsid w:val="00A43456"/>
    <w:rsid w:val="00A43DF3"/>
    <w:rsid w:val="00A44662"/>
    <w:rsid w:val="00A44E70"/>
    <w:rsid w:val="00A46252"/>
    <w:rsid w:val="00A46E7A"/>
    <w:rsid w:val="00A47163"/>
    <w:rsid w:val="00A5028C"/>
    <w:rsid w:val="00A50DD4"/>
    <w:rsid w:val="00A511AD"/>
    <w:rsid w:val="00A5376E"/>
    <w:rsid w:val="00A53818"/>
    <w:rsid w:val="00A53B4A"/>
    <w:rsid w:val="00A54411"/>
    <w:rsid w:val="00A54853"/>
    <w:rsid w:val="00A54A9A"/>
    <w:rsid w:val="00A54F29"/>
    <w:rsid w:val="00A54F44"/>
    <w:rsid w:val="00A55EBA"/>
    <w:rsid w:val="00A56F83"/>
    <w:rsid w:val="00A61091"/>
    <w:rsid w:val="00A61D6E"/>
    <w:rsid w:val="00A62A3B"/>
    <w:rsid w:val="00A64158"/>
    <w:rsid w:val="00A644E6"/>
    <w:rsid w:val="00A656D4"/>
    <w:rsid w:val="00A65B31"/>
    <w:rsid w:val="00A6732A"/>
    <w:rsid w:val="00A675A5"/>
    <w:rsid w:val="00A67B09"/>
    <w:rsid w:val="00A70796"/>
    <w:rsid w:val="00A708DB"/>
    <w:rsid w:val="00A713C9"/>
    <w:rsid w:val="00A71F76"/>
    <w:rsid w:val="00A721AD"/>
    <w:rsid w:val="00A72251"/>
    <w:rsid w:val="00A72DDA"/>
    <w:rsid w:val="00A7393C"/>
    <w:rsid w:val="00A74916"/>
    <w:rsid w:val="00A74B07"/>
    <w:rsid w:val="00A75290"/>
    <w:rsid w:val="00A76945"/>
    <w:rsid w:val="00A77317"/>
    <w:rsid w:val="00A773DA"/>
    <w:rsid w:val="00A80352"/>
    <w:rsid w:val="00A80844"/>
    <w:rsid w:val="00A828FB"/>
    <w:rsid w:val="00A82DF4"/>
    <w:rsid w:val="00A83003"/>
    <w:rsid w:val="00A830EB"/>
    <w:rsid w:val="00A84D41"/>
    <w:rsid w:val="00A84D8D"/>
    <w:rsid w:val="00A858AA"/>
    <w:rsid w:val="00A85D00"/>
    <w:rsid w:val="00A85F6A"/>
    <w:rsid w:val="00A86264"/>
    <w:rsid w:val="00A86755"/>
    <w:rsid w:val="00A86953"/>
    <w:rsid w:val="00A87601"/>
    <w:rsid w:val="00A90141"/>
    <w:rsid w:val="00A90C6E"/>
    <w:rsid w:val="00A90F43"/>
    <w:rsid w:val="00A91623"/>
    <w:rsid w:val="00A92E14"/>
    <w:rsid w:val="00A933F8"/>
    <w:rsid w:val="00A93C07"/>
    <w:rsid w:val="00A93C10"/>
    <w:rsid w:val="00A9400E"/>
    <w:rsid w:val="00A94243"/>
    <w:rsid w:val="00A9537B"/>
    <w:rsid w:val="00A953A9"/>
    <w:rsid w:val="00A95E54"/>
    <w:rsid w:val="00A96334"/>
    <w:rsid w:val="00AA050E"/>
    <w:rsid w:val="00AA072A"/>
    <w:rsid w:val="00AA09A8"/>
    <w:rsid w:val="00AA24DF"/>
    <w:rsid w:val="00AA256C"/>
    <w:rsid w:val="00AA2D1F"/>
    <w:rsid w:val="00AA396E"/>
    <w:rsid w:val="00AA4CBE"/>
    <w:rsid w:val="00AA4CD5"/>
    <w:rsid w:val="00AA53D8"/>
    <w:rsid w:val="00AA6238"/>
    <w:rsid w:val="00AA68C1"/>
    <w:rsid w:val="00AA6977"/>
    <w:rsid w:val="00AA6DDE"/>
    <w:rsid w:val="00AA718A"/>
    <w:rsid w:val="00AB12B6"/>
    <w:rsid w:val="00AB16FD"/>
    <w:rsid w:val="00AB1958"/>
    <w:rsid w:val="00AB2530"/>
    <w:rsid w:val="00AB2B10"/>
    <w:rsid w:val="00AB2D5B"/>
    <w:rsid w:val="00AB35FE"/>
    <w:rsid w:val="00AB5DAA"/>
    <w:rsid w:val="00AB5E7C"/>
    <w:rsid w:val="00AB6B89"/>
    <w:rsid w:val="00AB779E"/>
    <w:rsid w:val="00AB7BD6"/>
    <w:rsid w:val="00AC0073"/>
    <w:rsid w:val="00AC38FF"/>
    <w:rsid w:val="00AC49FA"/>
    <w:rsid w:val="00AC4BF7"/>
    <w:rsid w:val="00AC712A"/>
    <w:rsid w:val="00AC7471"/>
    <w:rsid w:val="00AC7711"/>
    <w:rsid w:val="00AD0285"/>
    <w:rsid w:val="00AD0814"/>
    <w:rsid w:val="00AD1BC3"/>
    <w:rsid w:val="00AD2A4E"/>
    <w:rsid w:val="00AD2E79"/>
    <w:rsid w:val="00AD4AFB"/>
    <w:rsid w:val="00AD530A"/>
    <w:rsid w:val="00AD5C10"/>
    <w:rsid w:val="00AD610E"/>
    <w:rsid w:val="00AD6821"/>
    <w:rsid w:val="00AD6D2E"/>
    <w:rsid w:val="00AE09DF"/>
    <w:rsid w:val="00AE0EA1"/>
    <w:rsid w:val="00AE102B"/>
    <w:rsid w:val="00AE12A3"/>
    <w:rsid w:val="00AE19CA"/>
    <w:rsid w:val="00AE428F"/>
    <w:rsid w:val="00AE4924"/>
    <w:rsid w:val="00AE4E71"/>
    <w:rsid w:val="00AE5BC5"/>
    <w:rsid w:val="00AE6CE7"/>
    <w:rsid w:val="00AE7260"/>
    <w:rsid w:val="00AE726D"/>
    <w:rsid w:val="00AE7CBF"/>
    <w:rsid w:val="00AE7CDF"/>
    <w:rsid w:val="00AE7E92"/>
    <w:rsid w:val="00AF0C77"/>
    <w:rsid w:val="00AF1858"/>
    <w:rsid w:val="00AF2636"/>
    <w:rsid w:val="00AF3F4C"/>
    <w:rsid w:val="00AF5557"/>
    <w:rsid w:val="00AF6D83"/>
    <w:rsid w:val="00AF7385"/>
    <w:rsid w:val="00AF77E0"/>
    <w:rsid w:val="00B0122C"/>
    <w:rsid w:val="00B01D2E"/>
    <w:rsid w:val="00B01E7A"/>
    <w:rsid w:val="00B02393"/>
    <w:rsid w:val="00B02851"/>
    <w:rsid w:val="00B029FD"/>
    <w:rsid w:val="00B02F1A"/>
    <w:rsid w:val="00B034B7"/>
    <w:rsid w:val="00B04500"/>
    <w:rsid w:val="00B046FB"/>
    <w:rsid w:val="00B05B05"/>
    <w:rsid w:val="00B05B22"/>
    <w:rsid w:val="00B05E33"/>
    <w:rsid w:val="00B05F22"/>
    <w:rsid w:val="00B06A72"/>
    <w:rsid w:val="00B07910"/>
    <w:rsid w:val="00B10011"/>
    <w:rsid w:val="00B10CC9"/>
    <w:rsid w:val="00B10F27"/>
    <w:rsid w:val="00B1182F"/>
    <w:rsid w:val="00B11B77"/>
    <w:rsid w:val="00B11BB6"/>
    <w:rsid w:val="00B127D9"/>
    <w:rsid w:val="00B14ECD"/>
    <w:rsid w:val="00B1578B"/>
    <w:rsid w:val="00B16CE6"/>
    <w:rsid w:val="00B16EE1"/>
    <w:rsid w:val="00B2045E"/>
    <w:rsid w:val="00B21185"/>
    <w:rsid w:val="00B22C64"/>
    <w:rsid w:val="00B23149"/>
    <w:rsid w:val="00B234BE"/>
    <w:rsid w:val="00B24077"/>
    <w:rsid w:val="00B2438B"/>
    <w:rsid w:val="00B24547"/>
    <w:rsid w:val="00B25256"/>
    <w:rsid w:val="00B26892"/>
    <w:rsid w:val="00B30A8A"/>
    <w:rsid w:val="00B30DD7"/>
    <w:rsid w:val="00B318F1"/>
    <w:rsid w:val="00B324B7"/>
    <w:rsid w:val="00B32A1B"/>
    <w:rsid w:val="00B33146"/>
    <w:rsid w:val="00B33926"/>
    <w:rsid w:val="00B33AEE"/>
    <w:rsid w:val="00B34ADD"/>
    <w:rsid w:val="00B358C0"/>
    <w:rsid w:val="00B3661A"/>
    <w:rsid w:val="00B37CDE"/>
    <w:rsid w:val="00B37FBF"/>
    <w:rsid w:val="00B404EA"/>
    <w:rsid w:val="00B405C1"/>
    <w:rsid w:val="00B40AB2"/>
    <w:rsid w:val="00B40E47"/>
    <w:rsid w:val="00B41E49"/>
    <w:rsid w:val="00B42383"/>
    <w:rsid w:val="00B430EE"/>
    <w:rsid w:val="00B43139"/>
    <w:rsid w:val="00B43FA4"/>
    <w:rsid w:val="00B44555"/>
    <w:rsid w:val="00B4499A"/>
    <w:rsid w:val="00B451E4"/>
    <w:rsid w:val="00B45568"/>
    <w:rsid w:val="00B460DA"/>
    <w:rsid w:val="00B46481"/>
    <w:rsid w:val="00B4685F"/>
    <w:rsid w:val="00B47CC4"/>
    <w:rsid w:val="00B50882"/>
    <w:rsid w:val="00B50A51"/>
    <w:rsid w:val="00B51D63"/>
    <w:rsid w:val="00B521FD"/>
    <w:rsid w:val="00B52B04"/>
    <w:rsid w:val="00B53A11"/>
    <w:rsid w:val="00B53A50"/>
    <w:rsid w:val="00B54459"/>
    <w:rsid w:val="00B54FA8"/>
    <w:rsid w:val="00B557B6"/>
    <w:rsid w:val="00B55B29"/>
    <w:rsid w:val="00B567AD"/>
    <w:rsid w:val="00B57374"/>
    <w:rsid w:val="00B603D3"/>
    <w:rsid w:val="00B6149A"/>
    <w:rsid w:val="00B61890"/>
    <w:rsid w:val="00B619B2"/>
    <w:rsid w:val="00B61AD3"/>
    <w:rsid w:val="00B61C8A"/>
    <w:rsid w:val="00B620E7"/>
    <w:rsid w:val="00B621AB"/>
    <w:rsid w:val="00B62282"/>
    <w:rsid w:val="00B625E8"/>
    <w:rsid w:val="00B626AC"/>
    <w:rsid w:val="00B63560"/>
    <w:rsid w:val="00B638D7"/>
    <w:rsid w:val="00B63926"/>
    <w:rsid w:val="00B64047"/>
    <w:rsid w:val="00B64725"/>
    <w:rsid w:val="00B64C97"/>
    <w:rsid w:val="00B650A0"/>
    <w:rsid w:val="00B656AB"/>
    <w:rsid w:val="00B70331"/>
    <w:rsid w:val="00B70C07"/>
    <w:rsid w:val="00B71F67"/>
    <w:rsid w:val="00B73123"/>
    <w:rsid w:val="00B732FD"/>
    <w:rsid w:val="00B73457"/>
    <w:rsid w:val="00B734DA"/>
    <w:rsid w:val="00B7486F"/>
    <w:rsid w:val="00B753A4"/>
    <w:rsid w:val="00B76E07"/>
    <w:rsid w:val="00B7799D"/>
    <w:rsid w:val="00B80086"/>
    <w:rsid w:val="00B8079C"/>
    <w:rsid w:val="00B80E80"/>
    <w:rsid w:val="00B80F2E"/>
    <w:rsid w:val="00B813DD"/>
    <w:rsid w:val="00B820E2"/>
    <w:rsid w:val="00B82F4A"/>
    <w:rsid w:val="00B83385"/>
    <w:rsid w:val="00B83B00"/>
    <w:rsid w:val="00B8424D"/>
    <w:rsid w:val="00B8541F"/>
    <w:rsid w:val="00B859A7"/>
    <w:rsid w:val="00B87716"/>
    <w:rsid w:val="00B8789C"/>
    <w:rsid w:val="00B87D51"/>
    <w:rsid w:val="00B900D9"/>
    <w:rsid w:val="00B90E14"/>
    <w:rsid w:val="00B90FF8"/>
    <w:rsid w:val="00B93AC4"/>
    <w:rsid w:val="00B93C86"/>
    <w:rsid w:val="00B93D33"/>
    <w:rsid w:val="00B94CF8"/>
    <w:rsid w:val="00B959AC"/>
    <w:rsid w:val="00B95BB3"/>
    <w:rsid w:val="00B95E9B"/>
    <w:rsid w:val="00B96AB1"/>
    <w:rsid w:val="00B96D9D"/>
    <w:rsid w:val="00B97748"/>
    <w:rsid w:val="00BA1418"/>
    <w:rsid w:val="00BA20B8"/>
    <w:rsid w:val="00BA2A79"/>
    <w:rsid w:val="00BA2AA1"/>
    <w:rsid w:val="00BA2BCD"/>
    <w:rsid w:val="00BA31D4"/>
    <w:rsid w:val="00BA34B7"/>
    <w:rsid w:val="00BA39A3"/>
    <w:rsid w:val="00BA3BF7"/>
    <w:rsid w:val="00BA53C2"/>
    <w:rsid w:val="00BA69AD"/>
    <w:rsid w:val="00BA6C06"/>
    <w:rsid w:val="00BA7175"/>
    <w:rsid w:val="00BA7D4A"/>
    <w:rsid w:val="00BB0287"/>
    <w:rsid w:val="00BB09D9"/>
    <w:rsid w:val="00BB0B11"/>
    <w:rsid w:val="00BB1AEF"/>
    <w:rsid w:val="00BB2803"/>
    <w:rsid w:val="00BB2BD3"/>
    <w:rsid w:val="00BB5396"/>
    <w:rsid w:val="00BB5CE7"/>
    <w:rsid w:val="00BB64D6"/>
    <w:rsid w:val="00BB66D9"/>
    <w:rsid w:val="00BB69FE"/>
    <w:rsid w:val="00BB75F9"/>
    <w:rsid w:val="00BC0512"/>
    <w:rsid w:val="00BC1505"/>
    <w:rsid w:val="00BC266D"/>
    <w:rsid w:val="00BC2980"/>
    <w:rsid w:val="00BC36DC"/>
    <w:rsid w:val="00BC5BF6"/>
    <w:rsid w:val="00BC642F"/>
    <w:rsid w:val="00BC66A9"/>
    <w:rsid w:val="00BC6FE8"/>
    <w:rsid w:val="00BC73AF"/>
    <w:rsid w:val="00BC7584"/>
    <w:rsid w:val="00BD0219"/>
    <w:rsid w:val="00BD0420"/>
    <w:rsid w:val="00BD06BA"/>
    <w:rsid w:val="00BD23A7"/>
    <w:rsid w:val="00BD3443"/>
    <w:rsid w:val="00BD35A9"/>
    <w:rsid w:val="00BD38EA"/>
    <w:rsid w:val="00BD43DE"/>
    <w:rsid w:val="00BD4C21"/>
    <w:rsid w:val="00BD4EBC"/>
    <w:rsid w:val="00BD4F30"/>
    <w:rsid w:val="00BD4F41"/>
    <w:rsid w:val="00BD53AE"/>
    <w:rsid w:val="00BD698B"/>
    <w:rsid w:val="00BD78D9"/>
    <w:rsid w:val="00BD7EBD"/>
    <w:rsid w:val="00BE032D"/>
    <w:rsid w:val="00BE04DB"/>
    <w:rsid w:val="00BE157E"/>
    <w:rsid w:val="00BE2835"/>
    <w:rsid w:val="00BE6632"/>
    <w:rsid w:val="00BE66DF"/>
    <w:rsid w:val="00BE75F2"/>
    <w:rsid w:val="00BE7F5C"/>
    <w:rsid w:val="00BF0E6D"/>
    <w:rsid w:val="00BF0EB4"/>
    <w:rsid w:val="00BF2484"/>
    <w:rsid w:val="00BF2507"/>
    <w:rsid w:val="00BF4B07"/>
    <w:rsid w:val="00BF5052"/>
    <w:rsid w:val="00BF5139"/>
    <w:rsid w:val="00BF57B4"/>
    <w:rsid w:val="00BF679F"/>
    <w:rsid w:val="00BF71F4"/>
    <w:rsid w:val="00BF72C6"/>
    <w:rsid w:val="00C00C68"/>
    <w:rsid w:val="00C016FD"/>
    <w:rsid w:val="00C0281A"/>
    <w:rsid w:val="00C03DA0"/>
    <w:rsid w:val="00C04DEE"/>
    <w:rsid w:val="00C05DB6"/>
    <w:rsid w:val="00C060B5"/>
    <w:rsid w:val="00C0648E"/>
    <w:rsid w:val="00C07915"/>
    <w:rsid w:val="00C07D6A"/>
    <w:rsid w:val="00C114BD"/>
    <w:rsid w:val="00C13432"/>
    <w:rsid w:val="00C1343B"/>
    <w:rsid w:val="00C143E8"/>
    <w:rsid w:val="00C15094"/>
    <w:rsid w:val="00C15239"/>
    <w:rsid w:val="00C1619B"/>
    <w:rsid w:val="00C17E16"/>
    <w:rsid w:val="00C203D2"/>
    <w:rsid w:val="00C21B02"/>
    <w:rsid w:val="00C2274E"/>
    <w:rsid w:val="00C231A1"/>
    <w:rsid w:val="00C235C0"/>
    <w:rsid w:val="00C23655"/>
    <w:rsid w:val="00C23818"/>
    <w:rsid w:val="00C240E0"/>
    <w:rsid w:val="00C24149"/>
    <w:rsid w:val="00C242D7"/>
    <w:rsid w:val="00C250D0"/>
    <w:rsid w:val="00C252EE"/>
    <w:rsid w:val="00C25473"/>
    <w:rsid w:val="00C25A52"/>
    <w:rsid w:val="00C269F5"/>
    <w:rsid w:val="00C26D18"/>
    <w:rsid w:val="00C27918"/>
    <w:rsid w:val="00C27AC3"/>
    <w:rsid w:val="00C301E6"/>
    <w:rsid w:val="00C3034C"/>
    <w:rsid w:val="00C307CE"/>
    <w:rsid w:val="00C31224"/>
    <w:rsid w:val="00C315EB"/>
    <w:rsid w:val="00C31F10"/>
    <w:rsid w:val="00C321F7"/>
    <w:rsid w:val="00C32A6F"/>
    <w:rsid w:val="00C33453"/>
    <w:rsid w:val="00C33685"/>
    <w:rsid w:val="00C339D0"/>
    <w:rsid w:val="00C34E1A"/>
    <w:rsid w:val="00C352A8"/>
    <w:rsid w:val="00C35396"/>
    <w:rsid w:val="00C378ED"/>
    <w:rsid w:val="00C40289"/>
    <w:rsid w:val="00C40372"/>
    <w:rsid w:val="00C409E3"/>
    <w:rsid w:val="00C42C4D"/>
    <w:rsid w:val="00C42D71"/>
    <w:rsid w:val="00C43821"/>
    <w:rsid w:val="00C44253"/>
    <w:rsid w:val="00C44781"/>
    <w:rsid w:val="00C449D0"/>
    <w:rsid w:val="00C44C05"/>
    <w:rsid w:val="00C45F39"/>
    <w:rsid w:val="00C46212"/>
    <w:rsid w:val="00C4638A"/>
    <w:rsid w:val="00C46785"/>
    <w:rsid w:val="00C504DA"/>
    <w:rsid w:val="00C508F5"/>
    <w:rsid w:val="00C50F61"/>
    <w:rsid w:val="00C51797"/>
    <w:rsid w:val="00C51C6E"/>
    <w:rsid w:val="00C525D5"/>
    <w:rsid w:val="00C52707"/>
    <w:rsid w:val="00C52A98"/>
    <w:rsid w:val="00C52AD3"/>
    <w:rsid w:val="00C53971"/>
    <w:rsid w:val="00C53A8D"/>
    <w:rsid w:val="00C53C77"/>
    <w:rsid w:val="00C53D2E"/>
    <w:rsid w:val="00C5459F"/>
    <w:rsid w:val="00C54C7D"/>
    <w:rsid w:val="00C54EF2"/>
    <w:rsid w:val="00C5584A"/>
    <w:rsid w:val="00C55C14"/>
    <w:rsid w:val="00C55FB3"/>
    <w:rsid w:val="00C56121"/>
    <w:rsid w:val="00C561F0"/>
    <w:rsid w:val="00C5668B"/>
    <w:rsid w:val="00C56F69"/>
    <w:rsid w:val="00C571FF"/>
    <w:rsid w:val="00C57FB9"/>
    <w:rsid w:val="00C603DD"/>
    <w:rsid w:val="00C60AC0"/>
    <w:rsid w:val="00C60DD5"/>
    <w:rsid w:val="00C618BF"/>
    <w:rsid w:val="00C61A4E"/>
    <w:rsid w:val="00C61C55"/>
    <w:rsid w:val="00C62065"/>
    <w:rsid w:val="00C62A4E"/>
    <w:rsid w:val="00C63858"/>
    <w:rsid w:val="00C6396C"/>
    <w:rsid w:val="00C642A8"/>
    <w:rsid w:val="00C64976"/>
    <w:rsid w:val="00C65620"/>
    <w:rsid w:val="00C65F40"/>
    <w:rsid w:val="00C701AC"/>
    <w:rsid w:val="00C704A3"/>
    <w:rsid w:val="00C7193B"/>
    <w:rsid w:val="00C71AF2"/>
    <w:rsid w:val="00C720C1"/>
    <w:rsid w:val="00C72806"/>
    <w:rsid w:val="00C72C9D"/>
    <w:rsid w:val="00C74396"/>
    <w:rsid w:val="00C745B5"/>
    <w:rsid w:val="00C751E8"/>
    <w:rsid w:val="00C753C0"/>
    <w:rsid w:val="00C7632C"/>
    <w:rsid w:val="00C764E3"/>
    <w:rsid w:val="00C775AE"/>
    <w:rsid w:val="00C77E0A"/>
    <w:rsid w:val="00C80AA1"/>
    <w:rsid w:val="00C80EFE"/>
    <w:rsid w:val="00C810DA"/>
    <w:rsid w:val="00C835E9"/>
    <w:rsid w:val="00C83733"/>
    <w:rsid w:val="00C837E5"/>
    <w:rsid w:val="00C83950"/>
    <w:rsid w:val="00C83C83"/>
    <w:rsid w:val="00C84B36"/>
    <w:rsid w:val="00C85AD8"/>
    <w:rsid w:val="00C85B57"/>
    <w:rsid w:val="00C85C33"/>
    <w:rsid w:val="00C868FF"/>
    <w:rsid w:val="00C86CDA"/>
    <w:rsid w:val="00C87670"/>
    <w:rsid w:val="00C87786"/>
    <w:rsid w:val="00C87B2B"/>
    <w:rsid w:val="00C902B6"/>
    <w:rsid w:val="00C9143E"/>
    <w:rsid w:val="00C91588"/>
    <w:rsid w:val="00C92AAC"/>
    <w:rsid w:val="00C944BD"/>
    <w:rsid w:val="00C9569F"/>
    <w:rsid w:val="00C9581F"/>
    <w:rsid w:val="00C959B5"/>
    <w:rsid w:val="00C95F28"/>
    <w:rsid w:val="00C967C8"/>
    <w:rsid w:val="00C96ABC"/>
    <w:rsid w:val="00C97C7F"/>
    <w:rsid w:val="00CA029D"/>
    <w:rsid w:val="00CA0E75"/>
    <w:rsid w:val="00CA15B4"/>
    <w:rsid w:val="00CA1687"/>
    <w:rsid w:val="00CA1E66"/>
    <w:rsid w:val="00CA1F5A"/>
    <w:rsid w:val="00CA297D"/>
    <w:rsid w:val="00CA32D0"/>
    <w:rsid w:val="00CA3B92"/>
    <w:rsid w:val="00CA552B"/>
    <w:rsid w:val="00CA5B76"/>
    <w:rsid w:val="00CA6195"/>
    <w:rsid w:val="00CA633F"/>
    <w:rsid w:val="00CA67EC"/>
    <w:rsid w:val="00CA7E86"/>
    <w:rsid w:val="00CB000D"/>
    <w:rsid w:val="00CB00A7"/>
    <w:rsid w:val="00CB06DF"/>
    <w:rsid w:val="00CB0A52"/>
    <w:rsid w:val="00CB0ABE"/>
    <w:rsid w:val="00CB2D4E"/>
    <w:rsid w:val="00CB56A1"/>
    <w:rsid w:val="00CB59DB"/>
    <w:rsid w:val="00CB5E01"/>
    <w:rsid w:val="00CB704F"/>
    <w:rsid w:val="00CC02F9"/>
    <w:rsid w:val="00CC1E2F"/>
    <w:rsid w:val="00CC21C3"/>
    <w:rsid w:val="00CC241D"/>
    <w:rsid w:val="00CC2599"/>
    <w:rsid w:val="00CC2860"/>
    <w:rsid w:val="00CC301B"/>
    <w:rsid w:val="00CC3080"/>
    <w:rsid w:val="00CC376A"/>
    <w:rsid w:val="00CC3C39"/>
    <w:rsid w:val="00CC4020"/>
    <w:rsid w:val="00CC4025"/>
    <w:rsid w:val="00CC4579"/>
    <w:rsid w:val="00CC5CBE"/>
    <w:rsid w:val="00CC611D"/>
    <w:rsid w:val="00CC6268"/>
    <w:rsid w:val="00CD13D0"/>
    <w:rsid w:val="00CD2094"/>
    <w:rsid w:val="00CD21C3"/>
    <w:rsid w:val="00CD2E24"/>
    <w:rsid w:val="00CD2E63"/>
    <w:rsid w:val="00CD4019"/>
    <w:rsid w:val="00CD4899"/>
    <w:rsid w:val="00CD5183"/>
    <w:rsid w:val="00CD5C11"/>
    <w:rsid w:val="00CD5E02"/>
    <w:rsid w:val="00CD63A6"/>
    <w:rsid w:val="00CD73EB"/>
    <w:rsid w:val="00CD7BD3"/>
    <w:rsid w:val="00CD7DFC"/>
    <w:rsid w:val="00CE01C4"/>
    <w:rsid w:val="00CE0518"/>
    <w:rsid w:val="00CE1396"/>
    <w:rsid w:val="00CE178E"/>
    <w:rsid w:val="00CE1AEE"/>
    <w:rsid w:val="00CE21B8"/>
    <w:rsid w:val="00CE2413"/>
    <w:rsid w:val="00CE2898"/>
    <w:rsid w:val="00CE504E"/>
    <w:rsid w:val="00CE539B"/>
    <w:rsid w:val="00CE56C6"/>
    <w:rsid w:val="00CE6686"/>
    <w:rsid w:val="00CE6BA2"/>
    <w:rsid w:val="00CF097A"/>
    <w:rsid w:val="00CF0CA6"/>
    <w:rsid w:val="00CF19E0"/>
    <w:rsid w:val="00CF1A7E"/>
    <w:rsid w:val="00CF22B5"/>
    <w:rsid w:val="00CF2BA2"/>
    <w:rsid w:val="00CF2E4E"/>
    <w:rsid w:val="00CF3592"/>
    <w:rsid w:val="00CF42CA"/>
    <w:rsid w:val="00CF5016"/>
    <w:rsid w:val="00CF5150"/>
    <w:rsid w:val="00CF52CA"/>
    <w:rsid w:val="00CF5DB2"/>
    <w:rsid w:val="00D0149F"/>
    <w:rsid w:val="00D015C6"/>
    <w:rsid w:val="00D02B87"/>
    <w:rsid w:val="00D030D6"/>
    <w:rsid w:val="00D037AB"/>
    <w:rsid w:val="00D038B2"/>
    <w:rsid w:val="00D03C08"/>
    <w:rsid w:val="00D040DF"/>
    <w:rsid w:val="00D0422A"/>
    <w:rsid w:val="00D05408"/>
    <w:rsid w:val="00D06044"/>
    <w:rsid w:val="00D10ADA"/>
    <w:rsid w:val="00D11A4A"/>
    <w:rsid w:val="00D11B7C"/>
    <w:rsid w:val="00D12094"/>
    <w:rsid w:val="00D13009"/>
    <w:rsid w:val="00D139AC"/>
    <w:rsid w:val="00D13E7A"/>
    <w:rsid w:val="00D145B1"/>
    <w:rsid w:val="00D1498E"/>
    <w:rsid w:val="00D14B39"/>
    <w:rsid w:val="00D15E90"/>
    <w:rsid w:val="00D16C2D"/>
    <w:rsid w:val="00D2003C"/>
    <w:rsid w:val="00D20EE3"/>
    <w:rsid w:val="00D2123D"/>
    <w:rsid w:val="00D21561"/>
    <w:rsid w:val="00D22206"/>
    <w:rsid w:val="00D22F27"/>
    <w:rsid w:val="00D2336C"/>
    <w:rsid w:val="00D233B2"/>
    <w:rsid w:val="00D239EA"/>
    <w:rsid w:val="00D23CE6"/>
    <w:rsid w:val="00D23E21"/>
    <w:rsid w:val="00D24B0D"/>
    <w:rsid w:val="00D24B1B"/>
    <w:rsid w:val="00D26A6E"/>
    <w:rsid w:val="00D27B7A"/>
    <w:rsid w:val="00D27E18"/>
    <w:rsid w:val="00D31520"/>
    <w:rsid w:val="00D32292"/>
    <w:rsid w:val="00D334D3"/>
    <w:rsid w:val="00D3371F"/>
    <w:rsid w:val="00D3504B"/>
    <w:rsid w:val="00D35546"/>
    <w:rsid w:val="00D35E68"/>
    <w:rsid w:val="00D35F7E"/>
    <w:rsid w:val="00D362C3"/>
    <w:rsid w:val="00D3655F"/>
    <w:rsid w:val="00D37B57"/>
    <w:rsid w:val="00D40BBF"/>
    <w:rsid w:val="00D415E5"/>
    <w:rsid w:val="00D4165D"/>
    <w:rsid w:val="00D43EA8"/>
    <w:rsid w:val="00D44092"/>
    <w:rsid w:val="00D44B48"/>
    <w:rsid w:val="00D457BD"/>
    <w:rsid w:val="00D4618B"/>
    <w:rsid w:val="00D465A9"/>
    <w:rsid w:val="00D46BDD"/>
    <w:rsid w:val="00D46CA8"/>
    <w:rsid w:val="00D4741A"/>
    <w:rsid w:val="00D50B74"/>
    <w:rsid w:val="00D51C2D"/>
    <w:rsid w:val="00D55ABD"/>
    <w:rsid w:val="00D56A9F"/>
    <w:rsid w:val="00D56EA8"/>
    <w:rsid w:val="00D57DFD"/>
    <w:rsid w:val="00D6003C"/>
    <w:rsid w:val="00D6010A"/>
    <w:rsid w:val="00D60130"/>
    <w:rsid w:val="00D60F50"/>
    <w:rsid w:val="00D61A92"/>
    <w:rsid w:val="00D6200B"/>
    <w:rsid w:val="00D621DA"/>
    <w:rsid w:val="00D62546"/>
    <w:rsid w:val="00D626C6"/>
    <w:rsid w:val="00D62EF6"/>
    <w:rsid w:val="00D634EC"/>
    <w:rsid w:val="00D64274"/>
    <w:rsid w:val="00D64B88"/>
    <w:rsid w:val="00D6575A"/>
    <w:rsid w:val="00D6610C"/>
    <w:rsid w:val="00D6638B"/>
    <w:rsid w:val="00D66FEB"/>
    <w:rsid w:val="00D67C36"/>
    <w:rsid w:val="00D67D54"/>
    <w:rsid w:val="00D67EEB"/>
    <w:rsid w:val="00D72963"/>
    <w:rsid w:val="00D72F19"/>
    <w:rsid w:val="00D73362"/>
    <w:rsid w:val="00D735E7"/>
    <w:rsid w:val="00D74B79"/>
    <w:rsid w:val="00D7511E"/>
    <w:rsid w:val="00D7605D"/>
    <w:rsid w:val="00D7654F"/>
    <w:rsid w:val="00D76DCD"/>
    <w:rsid w:val="00D77752"/>
    <w:rsid w:val="00D77A4E"/>
    <w:rsid w:val="00D80367"/>
    <w:rsid w:val="00D80BC2"/>
    <w:rsid w:val="00D80C47"/>
    <w:rsid w:val="00D819C4"/>
    <w:rsid w:val="00D82365"/>
    <w:rsid w:val="00D828BD"/>
    <w:rsid w:val="00D83A2E"/>
    <w:rsid w:val="00D84944"/>
    <w:rsid w:val="00D855AA"/>
    <w:rsid w:val="00D86FD0"/>
    <w:rsid w:val="00D87D3C"/>
    <w:rsid w:val="00D87DF2"/>
    <w:rsid w:val="00D928EC"/>
    <w:rsid w:val="00D92B8D"/>
    <w:rsid w:val="00D930F7"/>
    <w:rsid w:val="00D931AD"/>
    <w:rsid w:val="00D94A9C"/>
    <w:rsid w:val="00D96063"/>
    <w:rsid w:val="00D961B2"/>
    <w:rsid w:val="00D96724"/>
    <w:rsid w:val="00D97170"/>
    <w:rsid w:val="00D97BDF"/>
    <w:rsid w:val="00DA2922"/>
    <w:rsid w:val="00DA2B42"/>
    <w:rsid w:val="00DA3A75"/>
    <w:rsid w:val="00DA426F"/>
    <w:rsid w:val="00DA4465"/>
    <w:rsid w:val="00DA49E0"/>
    <w:rsid w:val="00DA54E3"/>
    <w:rsid w:val="00DA69A9"/>
    <w:rsid w:val="00DA69F9"/>
    <w:rsid w:val="00DA78FB"/>
    <w:rsid w:val="00DB0DDA"/>
    <w:rsid w:val="00DB1D31"/>
    <w:rsid w:val="00DB204B"/>
    <w:rsid w:val="00DB21B3"/>
    <w:rsid w:val="00DB3439"/>
    <w:rsid w:val="00DB45C1"/>
    <w:rsid w:val="00DB5DA2"/>
    <w:rsid w:val="00DB637E"/>
    <w:rsid w:val="00DB6AAE"/>
    <w:rsid w:val="00DB7D65"/>
    <w:rsid w:val="00DB7DD0"/>
    <w:rsid w:val="00DC0444"/>
    <w:rsid w:val="00DC11DA"/>
    <w:rsid w:val="00DC1449"/>
    <w:rsid w:val="00DC15C4"/>
    <w:rsid w:val="00DC2437"/>
    <w:rsid w:val="00DC2566"/>
    <w:rsid w:val="00DC3E42"/>
    <w:rsid w:val="00DC3F93"/>
    <w:rsid w:val="00DC4509"/>
    <w:rsid w:val="00DC496F"/>
    <w:rsid w:val="00DC4C41"/>
    <w:rsid w:val="00DC5A34"/>
    <w:rsid w:val="00DC6035"/>
    <w:rsid w:val="00DC60C1"/>
    <w:rsid w:val="00DC613D"/>
    <w:rsid w:val="00DC6B15"/>
    <w:rsid w:val="00DC6DC1"/>
    <w:rsid w:val="00DC744D"/>
    <w:rsid w:val="00DC79AF"/>
    <w:rsid w:val="00DC7D5E"/>
    <w:rsid w:val="00DC7E05"/>
    <w:rsid w:val="00DD0875"/>
    <w:rsid w:val="00DD0E92"/>
    <w:rsid w:val="00DD0F9E"/>
    <w:rsid w:val="00DD17EB"/>
    <w:rsid w:val="00DD1867"/>
    <w:rsid w:val="00DD1ECC"/>
    <w:rsid w:val="00DD265E"/>
    <w:rsid w:val="00DD2C8A"/>
    <w:rsid w:val="00DD2D86"/>
    <w:rsid w:val="00DD3458"/>
    <w:rsid w:val="00DD3850"/>
    <w:rsid w:val="00DD3EB5"/>
    <w:rsid w:val="00DD43F2"/>
    <w:rsid w:val="00DD44C1"/>
    <w:rsid w:val="00DD5713"/>
    <w:rsid w:val="00DD578D"/>
    <w:rsid w:val="00DD7500"/>
    <w:rsid w:val="00DE3B10"/>
    <w:rsid w:val="00DE3B80"/>
    <w:rsid w:val="00DE40F9"/>
    <w:rsid w:val="00DE466E"/>
    <w:rsid w:val="00DE4D6F"/>
    <w:rsid w:val="00DE4E7B"/>
    <w:rsid w:val="00DE5628"/>
    <w:rsid w:val="00DE5BB6"/>
    <w:rsid w:val="00DE669D"/>
    <w:rsid w:val="00DE6740"/>
    <w:rsid w:val="00DE6AA0"/>
    <w:rsid w:val="00DE7DA8"/>
    <w:rsid w:val="00DE7EED"/>
    <w:rsid w:val="00DF0B6E"/>
    <w:rsid w:val="00DF0B72"/>
    <w:rsid w:val="00DF0DB2"/>
    <w:rsid w:val="00DF1C4A"/>
    <w:rsid w:val="00DF2658"/>
    <w:rsid w:val="00DF3587"/>
    <w:rsid w:val="00DF425E"/>
    <w:rsid w:val="00DF49B3"/>
    <w:rsid w:val="00DF5879"/>
    <w:rsid w:val="00DF5F50"/>
    <w:rsid w:val="00DF6952"/>
    <w:rsid w:val="00E01B44"/>
    <w:rsid w:val="00E025D7"/>
    <w:rsid w:val="00E02A97"/>
    <w:rsid w:val="00E03CE7"/>
    <w:rsid w:val="00E05802"/>
    <w:rsid w:val="00E06B65"/>
    <w:rsid w:val="00E06D87"/>
    <w:rsid w:val="00E06E57"/>
    <w:rsid w:val="00E106C4"/>
    <w:rsid w:val="00E10756"/>
    <w:rsid w:val="00E10ADF"/>
    <w:rsid w:val="00E111EA"/>
    <w:rsid w:val="00E112C7"/>
    <w:rsid w:val="00E12384"/>
    <w:rsid w:val="00E123B2"/>
    <w:rsid w:val="00E12F63"/>
    <w:rsid w:val="00E140F8"/>
    <w:rsid w:val="00E150E8"/>
    <w:rsid w:val="00E17C05"/>
    <w:rsid w:val="00E21580"/>
    <w:rsid w:val="00E21CC3"/>
    <w:rsid w:val="00E225B0"/>
    <w:rsid w:val="00E2499B"/>
    <w:rsid w:val="00E253E6"/>
    <w:rsid w:val="00E253EA"/>
    <w:rsid w:val="00E25786"/>
    <w:rsid w:val="00E258E7"/>
    <w:rsid w:val="00E25C94"/>
    <w:rsid w:val="00E25E8F"/>
    <w:rsid w:val="00E2773B"/>
    <w:rsid w:val="00E27C1C"/>
    <w:rsid w:val="00E27F82"/>
    <w:rsid w:val="00E300EF"/>
    <w:rsid w:val="00E30947"/>
    <w:rsid w:val="00E30BA4"/>
    <w:rsid w:val="00E31D48"/>
    <w:rsid w:val="00E3244D"/>
    <w:rsid w:val="00E3258B"/>
    <w:rsid w:val="00E329FC"/>
    <w:rsid w:val="00E35846"/>
    <w:rsid w:val="00E36156"/>
    <w:rsid w:val="00E361AB"/>
    <w:rsid w:val="00E40CF6"/>
    <w:rsid w:val="00E40FF9"/>
    <w:rsid w:val="00E42066"/>
    <w:rsid w:val="00E42713"/>
    <w:rsid w:val="00E44932"/>
    <w:rsid w:val="00E453FC"/>
    <w:rsid w:val="00E4694B"/>
    <w:rsid w:val="00E46B88"/>
    <w:rsid w:val="00E4751F"/>
    <w:rsid w:val="00E503B2"/>
    <w:rsid w:val="00E5093B"/>
    <w:rsid w:val="00E515A8"/>
    <w:rsid w:val="00E515E4"/>
    <w:rsid w:val="00E528A5"/>
    <w:rsid w:val="00E52B46"/>
    <w:rsid w:val="00E52D72"/>
    <w:rsid w:val="00E52DA8"/>
    <w:rsid w:val="00E52F7C"/>
    <w:rsid w:val="00E54493"/>
    <w:rsid w:val="00E567A4"/>
    <w:rsid w:val="00E56CC8"/>
    <w:rsid w:val="00E573FF"/>
    <w:rsid w:val="00E575B5"/>
    <w:rsid w:val="00E60C1B"/>
    <w:rsid w:val="00E61239"/>
    <w:rsid w:val="00E61481"/>
    <w:rsid w:val="00E61F97"/>
    <w:rsid w:val="00E62EC6"/>
    <w:rsid w:val="00E63B17"/>
    <w:rsid w:val="00E63BCD"/>
    <w:rsid w:val="00E65677"/>
    <w:rsid w:val="00E6627A"/>
    <w:rsid w:val="00E6637B"/>
    <w:rsid w:val="00E66A2F"/>
    <w:rsid w:val="00E66EBC"/>
    <w:rsid w:val="00E66FA4"/>
    <w:rsid w:val="00E6719D"/>
    <w:rsid w:val="00E67FE2"/>
    <w:rsid w:val="00E71531"/>
    <w:rsid w:val="00E717D1"/>
    <w:rsid w:val="00E71BD7"/>
    <w:rsid w:val="00E7464C"/>
    <w:rsid w:val="00E7554D"/>
    <w:rsid w:val="00E75DC8"/>
    <w:rsid w:val="00E779BC"/>
    <w:rsid w:val="00E819EA"/>
    <w:rsid w:val="00E82428"/>
    <w:rsid w:val="00E8264C"/>
    <w:rsid w:val="00E826ED"/>
    <w:rsid w:val="00E834DC"/>
    <w:rsid w:val="00E843F7"/>
    <w:rsid w:val="00E85A00"/>
    <w:rsid w:val="00E86327"/>
    <w:rsid w:val="00E8645F"/>
    <w:rsid w:val="00E86F6F"/>
    <w:rsid w:val="00E87455"/>
    <w:rsid w:val="00E87C94"/>
    <w:rsid w:val="00E90582"/>
    <w:rsid w:val="00E909BF"/>
    <w:rsid w:val="00E90B3D"/>
    <w:rsid w:val="00E90BAC"/>
    <w:rsid w:val="00E9151A"/>
    <w:rsid w:val="00E91BDA"/>
    <w:rsid w:val="00E923E6"/>
    <w:rsid w:val="00E92599"/>
    <w:rsid w:val="00E92735"/>
    <w:rsid w:val="00E92DAE"/>
    <w:rsid w:val="00E940DC"/>
    <w:rsid w:val="00E94A5B"/>
    <w:rsid w:val="00E94E66"/>
    <w:rsid w:val="00E961F9"/>
    <w:rsid w:val="00E96A41"/>
    <w:rsid w:val="00E96B8B"/>
    <w:rsid w:val="00EA0962"/>
    <w:rsid w:val="00EA18B0"/>
    <w:rsid w:val="00EA2F34"/>
    <w:rsid w:val="00EA3964"/>
    <w:rsid w:val="00EA437A"/>
    <w:rsid w:val="00EA5343"/>
    <w:rsid w:val="00EA6407"/>
    <w:rsid w:val="00EA64B0"/>
    <w:rsid w:val="00EA6733"/>
    <w:rsid w:val="00EA67AE"/>
    <w:rsid w:val="00EA68E4"/>
    <w:rsid w:val="00EA6AF1"/>
    <w:rsid w:val="00EA6B68"/>
    <w:rsid w:val="00EA6E8A"/>
    <w:rsid w:val="00EB0CEA"/>
    <w:rsid w:val="00EB2548"/>
    <w:rsid w:val="00EB3030"/>
    <w:rsid w:val="00EB340F"/>
    <w:rsid w:val="00EB3913"/>
    <w:rsid w:val="00EB4282"/>
    <w:rsid w:val="00EB42F7"/>
    <w:rsid w:val="00EB4B17"/>
    <w:rsid w:val="00EB4D0F"/>
    <w:rsid w:val="00EB534E"/>
    <w:rsid w:val="00EB57C6"/>
    <w:rsid w:val="00EB5CE7"/>
    <w:rsid w:val="00EB6C79"/>
    <w:rsid w:val="00EB7B78"/>
    <w:rsid w:val="00EC0065"/>
    <w:rsid w:val="00EC0121"/>
    <w:rsid w:val="00EC0C36"/>
    <w:rsid w:val="00EC10C9"/>
    <w:rsid w:val="00EC1829"/>
    <w:rsid w:val="00EC1EFF"/>
    <w:rsid w:val="00EC1F85"/>
    <w:rsid w:val="00EC38B2"/>
    <w:rsid w:val="00EC3E91"/>
    <w:rsid w:val="00EC5C06"/>
    <w:rsid w:val="00EC5C43"/>
    <w:rsid w:val="00EC679E"/>
    <w:rsid w:val="00EC6C64"/>
    <w:rsid w:val="00EC7485"/>
    <w:rsid w:val="00ED04C3"/>
    <w:rsid w:val="00ED05A7"/>
    <w:rsid w:val="00ED1564"/>
    <w:rsid w:val="00ED180C"/>
    <w:rsid w:val="00ED186A"/>
    <w:rsid w:val="00ED1A93"/>
    <w:rsid w:val="00ED3ACC"/>
    <w:rsid w:val="00ED586E"/>
    <w:rsid w:val="00ED5A5D"/>
    <w:rsid w:val="00ED7CE0"/>
    <w:rsid w:val="00EE0611"/>
    <w:rsid w:val="00EE16E1"/>
    <w:rsid w:val="00EE18EF"/>
    <w:rsid w:val="00EE25F1"/>
    <w:rsid w:val="00EE289E"/>
    <w:rsid w:val="00EE2EF9"/>
    <w:rsid w:val="00EE3063"/>
    <w:rsid w:val="00EE3C96"/>
    <w:rsid w:val="00EE477F"/>
    <w:rsid w:val="00EE4E7F"/>
    <w:rsid w:val="00EE5CA4"/>
    <w:rsid w:val="00EE6AA7"/>
    <w:rsid w:val="00EE6D4F"/>
    <w:rsid w:val="00EF05F2"/>
    <w:rsid w:val="00EF0AE2"/>
    <w:rsid w:val="00EF2048"/>
    <w:rsid w:val="00EF21B3"/>
    <w:rsid w:val="00EF2AEF"/>
    <w:rsid w:val="00EF401F"/>
    <w:rsid w:val="00EF5335"/>
    <w:rsid w:val="00EF546E"/>
    <w:rsid w:val="00EF576F"/>
    <w:rsid w:val="00EF58E9"/>
    <w:rsid w:val="00EF5934"/>
    <w:rsid w:val="00EF5C72"/>
    <w:rsid w:val="00EF652D"/>
    <w:rsid w:val="00EF6A36"/>
    <w:rsid w:val="00EF6FA7"/>
    <w:rsid w:val="00F000E5"/>
    <w:rsid w:val="00F00CC2"/>
    <w:rsid w:val="00F0177C"/>
    <w:rsid w:val="00F01B11"/>
    <w:rsid w:val="00F023F7"/>
    <w:rsid w:val="00F02B78"/>
    <w:rsid w:val="00F04783"/>
    <w:rsid w:val="00F04B9E"/>
    <w:rsid w:val="00F05F91"/>
    <w:rsid w:val="00F05FA0"/>
    <w:rsid w:val="00F0642B"/>
    <w:rsid w:val="00F1190F"/>
    <w:rsid w:val="00F12978"/>
    <w:rsid w:val="00F1299F"/>
    <w:rsid w:val="00F14139"/>
    <w:rsid w:val="00F1450E"/>
    <w:rsid w:val="00F14E72"/>
    <w:rsid w:val="00F1574F"/>
    <w:rsid w:val="00F15DFD"/>
    <w:rsid w:val="00F16DEB"/>
    <w:rsid w:val="00F171C4"/>
    <w:rsid w:val="00F1796B"/>
    <w:rsid w:val="00F17C0C"/>
    <w:rsid w:val="00F17DC2"/>
    <w:rsid w:val="00F20933"/>
    <w:rsid w:val="00F20E90"/>
    <w:rsid w:val="00F20EE5"/>
    <w:rsid w:val="00F22824"/>
    <w:rsid w:val="00F236EE"/>
    <w:rsid w:val="00F24031"/>
    <w:rsid w:val="00F2637A"/>
    <w:rsid w:val="00F264E6"/>
    <w:rsid w:val="00F26CEF"/>
    <w:rsid w:val="00F272C2"/>
    <w:rsid w:val="00F27E7E"/>
    <w:rsid w:val="00F27F3F"/>
    <w:rsid w:val="00F27FC5"/>
    <w:rsid w:val="00F30886"/>
    <w:rsid w:val="00F30952"/>
    <w:rsid w:val="00F31077"/>
    <w:rsid w:val="00F31A27"/>
    <w:rsid w:val="00F31E8F"/>
    <w:rsid w:val="00F32EAD"/>
    <w:rsid w:val="00F33B7D"/>
    <w:rsid w:val="00F3420F"/>
    <w:rsid w:val="00F34EED"/>
    <w:rsid w:val="00F3506D"/>
    <w:rsid w:val="00F35795"/>
    <w:rsid w:val="00F35A41"/>
    <w:rsid w:val="00F411B8"/>
    <w:rsid w:val="00F414F8"/>
    <w:rsid w:val="00F43651"/>
    <w:rsid w:val="00F43695"/>
    <w:rsid w:val="00F43E96"/>
    <w:rsid w:val="00F44595"/>
    <w:rsid w:val="00F45B73"/>
    <w:rsid w:val="00F460DB"/>
    <w:rsid w:val="00F463A3"/>
    <w:rsid w:val="00F46756"/>
    <w:rsid w:val="00F46B12"/>
    <w:rsid w:val="00F502B7"/>
    <w:rsid w:val="00F514CE"/>
    <w:rsid w:val="00F519DB"/>
    <w:rsid w:val="00F5236A"/>
    <w:rsid w:val="00F523CC"/>
    <w:rsid w:val="00F53D94"/>
    <w:rsid w:val="00F547AF"/>
    <w:rsid w:val="00F549AB"/>
    <w:rsid w:val="00F55232"/>
    <w:rsid w:val="00F556AA"/>
    <w:rsid w:val="00F55BEF"/>
    <w:rsid w:val="00F56C44"/>
    <w:rsid w:val="00F572E9"/>
    <w:rsid w:val="00F57CAB"/>
    <w:rsid w:val="00F6003E"/>
    <w:rsid w:val="00F60F7C"/>
    <w:rsid w:val="00F612ED"/>
    <w:rsid w:val="00F61D15"/>
    <w:rsid w:val="00F62C0B"/>
    <w:rsid w:val="00F6313A"/>
    <w:rsid w:val="00F632BD"/>
    <w:rsid w:val="00F63416"/>
    <w:rsid w:val="00F63594"/>
    <w:rsid w:val="00F639A3"/>
    <w:rsid w:val="00F6450C"/>
    <w:rsid w:val="00F647C0"/>
    <w:rsid w:val="00F64E5F"/>
    <w:rsid w:val="00F669B0"/>
    <w:rsid w:val="00F66BE1"/>
    <w:rsid w:val="00F679ED"/>
    <w:rsid w:val="00F67E47"/>
    <w:rsid w:val="00F70240"/>
    <w:rsid w:val="00F72ABC"/>
    <w:rsid w:val="00F72E55"/>
    <w:rsid w:val="00F73063"/>
    <w:rsid w:val="00F74B2D"/>
    <w:rsid w:val="00F752DF"/>
    <w:rsid w:val="00F776F0"/>
    <w:rsid w:val="00F80E9B"/>
    <w:rsid w:val="00F810FF"/>
    <w:rsid w:val="00F82937"/>
    <w:rsid w:val="00F843BB"/>
    <w:rsid w:val="00F855C3"/>
    <w:rsid w:val="00F862E5"/>
    <w:rsid w:val="00F86731"/>
    <w:rsid w:val="00F86B43"/>
    <w:rsid w:val="00F8746B"/>
    <w:rsid w:val="00F87947"/>
    <w:rsid w:val="00F906B8"/>
    <w:rsid w:val="00F91790"/>
    <w:rsid w:val="00F91DE0"/>
    <w:rsid w:val="00F91F7E"/>
    <w:rsid w:val="00F92739"/>
    <w:rsid w:val="00F929BE"/>
    <w:rsid w:val="00F93460"/>
    <w:rsid w:val="00F9371E"/>
    <w:rsid w:val="00F9375A"/>
    <w:rsid w:val="00F9465E"/>
    <w:rsid w:val="00F9554D"/>
    <w:rsid w:val="00F9592E"/>
    <w:rsid w:val="00F96143"/>
    <w:rsid w:val="00FA026B"/>
    <w:rsid w:val="00FA0B02"/>
    <w:rsid w:val="00FA0DF0"/>
    <w:rsid w:val="00FA2808"/>
    <w:rsid w:val="00FA293E"/>
    <w:rsid w:val="00FA40A3"/>
    <w:rsid w:val="00FA5A4F"/>
    <w:rsid w:val="00FA6D40"/>
    <w:rsid w:val="00FB1497"/>
    <w:rsid w:val="00FB15C9"/>
    <w:rsid w:val="00FB22E6"/>
    <w:rsid w:val="00FB28B1"/>
    <w:rsid w:val="00FB2924"/>
    <w:rsid w:val="00FB3946"/>
    <w:rsid w:val="00FB3C7C"/>
    <w:rsid w:val="00FB4D4B"/>
    <w:rsid w:val="00FB575A"/>
    <w:rsid w:val="00FB61D3"/>
    <w:rsid w:val="00FB65AC"/>
    <w:rsid w:val="00FC0A75"/>
    <w:rsid w:val="00FC0E3B"/>
    <w:rsid w:val="00FC1174"/>
    <w:rsid w:val="00FC24EF"/>
    <w:rsid w:val="00FC2803"/>
    <w:rsid w:val="00FC2CE7"/>
    <w:rsid w:val="00FC3F31"/>
    <w:rsid w:val="00FC45B4"/>
    <w:rsid w:val="00FC556C"/>
    <w:rsid w:val="00FC5D70"/>
    <w:rsid w:val="00FD072B"/>
    <w:rsid w:val="00FD0A21"/>
    <w:rsid w:val="00FD1EA0"/>
    <w:rsid w:val="00FD43BE"/>
    <w:rsid w:val="00FD7A64"/>
    <w:rsid w:val="00FE1603"/>
    <w:rsid w:val="00FE1E99"/>
    <w:rsid w:val="00FE21AE"/>
    <w:rsid w:val="00FE2FBC"/>
    <w:rsid w:val="00FE3331"/>
    <w:rsid w:val="00FE3F1E"/>
    <w:rsid w:val="00FE3F5C"/>
    <w:rsid w:val="00FE4701"/>
    <w:rsid w:val="00FE4EAE"/>
    <w:rsid w:val="00FE5C6A"/>
    <w:rsid w:val="00FE5DA6"/>
    <w:rsid w:val="00FE603E"/>
    <w:rsid w:val="00FE6B46"/>
    <w:rsid w:val="00FE753B"/>
    <w:rsid w:val="00FE7791"/>
    <w:rsid w:val="00FF0025"/>
    <w:rsid w:val="00FF009B"/>
    <w:rsid w:val="00FF1A70"/>
    <w:rsid w:val="00FF1BFD"/>
    <w:rsid w:val="00FF26A6"/>
    <w:rsid w:val="00FF2B49"/>
    <w:rsid w:val="00FF2EA1"/>
    <w:rsid w:val="00FF433C"/>
    <w:rsid w:val="00FF4592"/>
    <w:rsid w:val="00FF47AA"/>
    <w:rsid w:val="00FF47DD"/>
    <w:rsid w:val="00FF5306"/>
    <w:rsid w:val="00FF5F56"/>
    <w:rsid w:val="00FF6149"/>
    <w:rsid w:val="00FF633E"/>
    <w:rsid w:val="00FF7767"/>
    <w:rsid w:val="00FF7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36"/>
    <o:shapelayout v:ext="edit">
      <o:idmap v:ext="edit" data="1,3"/>
      <o:rules v:ext="edit">
        <o:r id="V:Rule1" type="connector" idref="#_x0000_s2038">
          <o:proxy start="" idref="#_x0000_s2035" connectloc="1"/>
        </o:r>
        <o:r id="V:Rule2" type="connector" idref="#_x0000_s2043">
          <o:proxy start="" idref="#_x0000_s2028" connectloc="3"/>
        </o:r>
        <o:r id="V:Rule3" type="connector" idref="#_x0000_s2044"/>
        <o:r id="V:Rule4" type="connector" idref="#_x0000_s2046">
          <o:proxy start="" idref="#_x0000_s2036" connectloc="3"/>
        </o:r>
        <o:r id="V:Rule5" type="connector" idref="#_x0000_s2045">
          <o:proxy start="" idref="#_x0000_s2032" connectloc="3"/>
          <o:proxy end="" idref="#_x0000_s2027" connectloc="1"/>
        </o:r>
        <o:r id="V:Rule6" type="connector" idref="#_x0000_s2040">
          <o:proxy start="" idref="#_x0000_s2030" connectloc="1"/>
          <o:proxy end="" idref="#_x0000_s2027" connectloc="3"/>
        </o:r>
        <o:r id="V:Rule7" type="connector" idref="#_x0000_s2039">
          <o:proxy start="" idref="#_x0000_s2034" connectloc="1"/>
        </o:r>
        <o:r id="V:Rule8" type="connector" idref="#_x0000_s2042">
          <o:proxy start="" idref="#_x0000_s2029" connectloc="2"/>
          <o:proxy end="" idref="#_x0000_s2027" connectloc="0"/>
        </o:r>
        <o:r id="V:Rule9" type="connector" idref="#_x0000_s3214"/>
        <o:r id="V:Rule10" type="connector" idref="#_x0000_s3234"/>
        <o:r id="V:Rule11" type="connector" idref="#AutoShape 132"/>
        <o:r id="V:Rule12" type="connector" idref="#_x0000_s2041">
          <o:proxy start="" idref="#_x0000_s2037" connectloc="1"/>
        </o:r>
        <o:r id="V:Rule13" type="connector" idref="#_x0000_s3213"/>
        <o:r id="V:Rule14" type="connector" idref="#_x0000_s2047">
          <o:proxy start="" idref="#_x0000_s2033" connectloc="0"/>
          <o:proxy end="" idref="#_x0000_s2027" connectloc="2"/>
        </o:r>
        <o:r id="V:Rule15" type="connector" idref="#_x0000_s3232"/>
        <o:r id="V:Rule16" type="connector" idref="#_x0000_s320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3">
    <w:name w:val="Normal"/>
    <w:qFormat/>
    <w:rsid w:val="00D67D54"/>
    <w:pPr>
      <w:spacing w:after="0" w:line="240" w:lineRule="auto"/>
    </w:pPr>
    <w:rPr>
      <w:rFonts w:ascii="Times New Roman" w:eastAsia="Times New Roman" w:hAnsi="Times New Roman" w:cs="Times New Roman"/>
      <w:sz w:val="20"/>
      <w:szCs w:val="20"/>
      <w:lang w:val="uk-UA" w:eastAsia="ru-RU"/>
    </w:rPr>
  </w:style>
  <w:style w:type="paragraph" w:styleId="1">
    <w:name w:val="heading 1"/>
    <w:basedOn w:val="a3"/>
    <w:next w:val="a3"/>
    <w:link w:val="10"/>
    <w:qFormat/>
    <w:rsid w:val="00D67D54"/>
    <w:pPr>
      <w:keepNext/>
      <w:spacing w:before="240" w:after="60"/>
      <w:outlineLvl w:val="0"/>
    </w:pPr>
    <w:rPr>
      <w:rFonts w:ascii="Arial" w:hAnsi="Arial" w:cs="Arial"/>
      <w:b/>
      <w:bCs/>
      <w:kern w:val="32"/>
      <w:sz w:val="32"/>
      <w:szCs w:val="32"/>
      <w:lang w:val="ru-RU"/>
    </w:rPr>
  </w:style>
  <w:style w:type="paragraph" w:styleId="2">
    <w:name w:val="heading 2"/>
    <w:basedOn w:val="a3"/>
    <w:next w:val="a3"/>
    <w:link w:val="20"/>
    <w:autoRedefine/>
    <w:uiPriority w:val="9"/>
    <w:qFormat/>
    <w:rsid w:val="00D24B1B"/>
    <w:pPr>
      <w:keepNext/>
      <w:widowControl w:val="0"/>
      <w:autoSpaceDE w:val="0"/>
      <w:autoSpaceDN w:val="0"/>
      <w:adjustRightInd w:val="0"/>
      <w:spacing w:line="276" w:lineRule="auto"/>
      <w:ind w:firstLine="709"/>
      <w:jc w:val="center"/>
      <w:outlineLvl w:val="1"/>
    </w:pPr>
    <w:rPr>
      <w:b/>
      <w:kern w:val="28"/>
      <w:sz w:val="28"/>
      <w:szCs w:val="28"/>
    </w:rPr>
  </w:style>
  <w:style w:type="paragraph" w:styleId="3">
    <w:name w:val="heading 3"/>
    <w:basedOn w:val="a3"/>
    <w:next w:val="a3"/>
    <w:link w:val="30"/>
    <w:uiPriority w:val="99"/>
    <w:unhideWhenUsed/>
    <w:qFormat/>
    <w:rsid w:val="00D67D5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9"/>
    <w:qFormat/>
    <w:rsid w:val="00D67D54"/>
    <w:pPr>
      <w:keepNext/>
      <w:spacing w:before="240" w:after="60"/>
      <w:outlineLvl w:val="3"/>
    </w:pPr>
    <w:rPr>
      <w:rFonts w:eastAsia="PMingLiU"/>
      <w:b/>
      <w:bCs/>
      <w:sz w:val="28"/>
      <w:szCs w:val="28"/>
      <w:lang w:val="ru-RU"/>
    </w:rPr>
  </w:style>
  <w:style w:type="paragraph" w:styleId="5">
    <w:name w:val="heading 5"/>
    <w:basedOn w:val="a3"/>
    <w:next w:val="a3"/>
    <w:link w:val="50"/>
    <w:uiPriority w:val="99"/>
    <w:unhideWhenUsed/>
    <w:qFormat/>
    <w:rsid w:val="00D67D5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9"/>
    <w:unhideWhenUsed/>
    <w:qFormat/>
    <w:rsid w:val="00D67D54"/>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9"/>
    <w:unhideWhenUsed/>
    <w:qFormat/>
    <w:rsid w:val="00D67D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9"/>
    <w:unhideWhenUsed/>
    <w:qFormat/>
    <w:rsid w:val="00D67D54"/>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3"/>
    <w:next w:val="a3"/>
    <w:link w:val="90"/>
    <w:uiPriority w:val="99"/>
    <w:unhideWhenUsed/>
    <w:qFormat/>
    <w:rsid w:val="00D67D5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D67D54"/>
    <w:rPr>
      <w:rFonts w:ascii="Arial" w:eastAsia="Times New Roman" w:hAnsi="Arial" w:cs="Arial"/>
      <w:b/>
      <w:bCs/>
      <w:kern w:val="32"/>
      <w:sz w:val="32"/>
      <w:szCs w:val="32"/>
      <w:lang w:eastAsia="ru-RU"/>
    </w:rPr>
  </w:style>
  <w:style w:type="character" w:customStyle="1" w:styleId="20">
    <w:name w:val="Заголовок 2 Знак"/>
    <w:basedOn w:val="a4"/>
    <w:link w:val="2"/>
    <w:uiPriority w:val="9"/>
    <w:rsid w:val="00D24B1B"/>
    <w:rPr>
      <w:rFonts w:ascii="Times New Roman" w:eastAsia="Times New Roman" w:hAnsi="Times New Roman" w:cs="Times New Roman"/>
      <w:b/>
      <w:kern w:val="28"/>
      <w:sz w:val="28"/>
      <w:szCs w:val="28"/>
      <w:lang w:val="uk-UA" w:eastAsia="ru-RU"/>
    </w:rPr>
  </w:style>
  <w:style w:type="character" w:customStyle="1" w:styleId="30">
    <w:name w:val="Заголовок 3 Знак"/>
    <w:basedOn w:val="a4"/>
    <w:link w:val="3"/>
    <w:uiPriority w:val="99"/>
    <w:rsid w:val="00D67D54"/>
    <w:rPr>
      <w:rFonts w:asciiTheme="majorHAnsi" w:eastAsiaTheme="majorEastAsia" w:hAnsiTheme="majorHAnsi" w:cstheme="majorBidi"/>
      <w:b/>
      <w:bCs/>
      <w:color w:val="4F81BD" w:themeColor="accent1"/>
      <w:sz w:val="20"/>
      <w:szCs w:val="20"/>
      <w:lang w:val="uk-UA" w:eastAsia="ru-RU"/>
    </w:rPr>
  </w:style>
  <w:style w:type="character" w:customStyle="1" w:styleId="40">
    <w:name w:val="Заголовок 4 Знак"/>
    <w:basedOn w:val="a4"/>
    <w:link w:val="4"/>
    <w:uiPriority w:val="99"/>
    <w:rsid w:val="00D67D54"/>
    <w:rPr>
      <w:rFonts w:ascii="Times New Roman" w:eastAsia="PMingLiU" w:hAnsi="Times New Roman" w:cs="Times New Roman"/>
      <w:b/>
      <w:bCs/>
      <w:sz w:val="28"/>
      <w:szCs w:val="28"/>
      <w:lang w:eastAsia="ru-RU"/>
    </w:rPr>
  </w:style>
  <w:style w:type="character" w:customStyle="1" w:styleId="50">
    <w:name w:val="Заголовок 5 Знак"/>
    <w:basedOn w:val="a4"/>
    <w:link w:val="5"/>
    <w:uiPriority w:val="99"/>
    <w:rsid w:val="00D67D54"/>
    <w:rPr>
      <w:rFonts w:asciiTheme="majorHAnsi" w:eastAsiaTheme="majorEastAsia" w:hAnsiTheme="majorHAnsi" w:cstheme="majorBidi"/>
      <w:color w:val="243F60" w:themeColor="accent1" w:themeShade="7F"/>
      <w:sz w:val="20"/>
      <w:szCs w:val="20"/>
      <w:lang w:val="uk-UA" w:eastAsia="ru-RU"/>
    </w:rPr>
  </w:style>
  <w:style w:type="character" w:customStyle="1" w:styleId="60">
    <w:name w:val="Заголовок 6 Знак"/>
    <w:basedOn w:val="a4"/>
    <w:link w:val="6"/>
    <w:uiPriority w:val="99"/>
    <w:rsid w:val="00D67D54"/>
    <w:rPr>
      <w:rFonts w:asciiTheme="majorHAnsi" w:eastAsiaTheme="majorEastAsia" w:hAnsiTheme="majorHAnsi" w:cstheme="majorBidi"/>
      <w:i/>
      <w:iCs/>
      <w:color w:val="243F60" w:themeColor="accent1" w:themeShade="7F"/>
      <w:sz w:val="20"/>
      <w:szCs w:val="20"/>
      <w:lang w:val="uk-UA" w:eastAsia="ru-RU"/>
    </w:rPr>
  </w:style>
  <w:style w:type="character" w:customStyle="1" w:styleId="70">
    <w:name w:val="Заголовок 7 Знак"/>
    <w:basedOn w:val="a4"/>
    <w:link w:val="7"/>
    <w:uiPriority w:val="99"/>
    <w:rsid w:val="00D67D54"/>
    <w:rPr>
      <w:rFonts w:asciiTheme="majorHAnsi" w:eastAsiaTheme="majorEastAsia" w:hAnsiTheme="majorHAnsi" w:cstheme="majorBidi"/>
      <w:i/>
      <w:iCs/>
      <w:color w:val="404040" w:themeColor="text1" w:themeTint="BF"/>
      <w:sz w:val="20"/>
      <w:szCs w:val="20"/>
      <w:lang w:val="uk-UA" w:eastAsia="ru-RU"/>
    </w:rPr>
  </w:style>
  <w:style w:type="character" w:customStyle="1" w:styleId="80">
    <w:name w:val="Заголовок 8 Знак"/>
    <w:basedOn w:val="a4"/>
    <w:link w:val="8"/>
    <w:uiPriority w:val="99"/>
    <w:rsid w:val="00D67D54"/>
    <w:rPr>
      <w:rFonts w:asciiTheme="majorHAnsi" w:eastAsiaTheme="majorEastAsia" w:hAnsiTheme="majorHAnsi" w:cstheme="majorBidi"/>
      <w:color w:val="404040" w:themeColor="text1" w:themeTint="BF"/>
      <w:sz w:val="20"/>
      <w:szCs w:val="20"/>
      <w:lang w:val="uk-UA" w:eastAsia="ru-RU"/>
    </w:rPr>
  </w:style>
  <w:style w:type="character" w:customStyle="1" w:styleId="90">
    <w:name w:val="Заголовок 9 Знак"/>
    <w:basedOn w:val="a4"/>
    <w:link w:val="9"/>
    <w:uiPriority w:val="99"/>
    <w:rsid w:val="00D67D54"/>
    <w:rPr>
      <w:rFonts w:asciiTheme="majorHAnsi" w:eastAsiaTheme="majorEastAsia" w:hAnsiTheme="majorHAnsi" w:cstheme="majorBidi"/>
      <w:i/>
      <w:iCs/>
      <w:color w:val="404040" w:themeColor="text1" w:themeTint="BF"/>
      <w:sz w:val="20"/>
      <w:szCs w:val="20"/>
      <w:lang w:val="uk-UA" w:eastAsia="ru-RU"/>
    </w:rPr>
  </w:style>
  <w:style w:type="paragraph" w:styleId="a7">
    <w:name w:val="List Paragraph"/>
    <w:basedOn w:val="a3"/>
    <w:link w:val="a8"/>
    <w:uiPriority w:val="99"/>
    <w:qFormat/>
    <w:rsid w:val="00D67D54"/>
    <w:pPr>
      <w:spacing w:after="200" w:line="276" w:lineRule="auto"/>
      <w:ind w:left="720"/>
      <w:contextualSpacing/>
    </w:pPr>
    <w:rPr>
      <w:rFonts w:asciiTheme="minorHAnsi" w:eastAsiaTheme="minorEastAsia" w:hAnsiTheme="minorHAnsi" w:cstheme="minorBidi"/>
      <w:sz w:val="22"/>
      <w:szCs w:val="22"/>
      <w:lang w:eastAsia="uk-UA"/>
    </w:rPr>
  </w:style>
  <w:style w:type="paragraph" w:styleId="a9">
    <w:name w:val="Body Text Indent"/>
    <w:basedOn w:val="a3"/>
    <w:link w:val="aa"/>
    <w:rsid w:val="00D67D54"/>
    <w:rPr>
      <w:sz w:val="22"/>
      <w:szCs w:val="22"/>
      <w:lang w:val="ru-RU"/>
    </w:rPr>
  </w:style>
  <w:style w:type="character" w:customStyle="1" w:styleId="aa">
    <w:name w:val="Основной текст с отступом Знак"/>
    <w:basedOn w:val="a4"/>
    <w:link w:val="a9"/>
    <w:rsid w:val="00D67D54"/>
    <w:rPr>
      <w:rFonts w:ascii="Times New Roman" w:eastAsia="Times New Roman" w:hAnsi="Times New Roman" w:cs="Times New Roman"/>
      <w:lang w:eastAsia="ru-RU"/>
    </w:rPr>
  </w:style>
  <w:style w:type="paragraph" w:styleId="31">
    <w:name w:val="Body Text Indent 3"/>
    <w:basedOn w:val="a3"/>
    <w:link w:val="32"/>
    <w:uiPriority w:val="99"/>
    <w:unhideWhenUsed/>
    <w:rsid w:val="00D67D54"/>
    <w:pPr>
      <w:spacing w:after="120" w:line="276" w:lineRule="auto"/>
      <w:ind w:left="283"/>
    </w:pPr>
    <w:rPr>
      <w:rFonts w:asciiTheme="minorHAnsi" w:eastAsiaTheme="minorEastAsia" w:hAnsiTheme="minorHAnsi" w:cstheme="minorBidi"/>
      <w:sz w:val="16"/>
      <w:szCs w:val="16"/>
      <w:lang w:eastAsia="uk-UA"/>
    </w:rPr>
  </w:style>
  <w:style w:type="character" w:customStyle="1" w:styleId="32">
    <w:name w:val="Основной текст с отступом 3 Знак"/>
    <w:basedOn w:val="a4"/>
    <w:link w:val="31"/>
    <w:uiPriority w:val="99"/>
    <w:rsid w:val="00D67D54"/>
    <w:rPr>
      <w:rFonts w:eastAsiaTheme="minorEastAsia"/>
      <w:sz w:val="16"/>
      <w:szCs w:val="16"/>
      <w:lang w:val="uk-UA" w:eastAsia="uk-UA"/>
    </w:rPr>
  </w:style>
  <w:style w:type="paragraph" w:styleId="ab">
    <w:name w:val="Body Text"/>
    <w:basedOn w:val="a3"/>
    <w:link w:val="ac"/>
    <w:uiPriority w:val="99"/>
    <w:rsid w:val="00D67D54"/>
    <w:pPr>
      <w:ind w:firstLine="284"/>
      <w:jc w:val="both"/>
    </w:pPr>
    <w:rPr>
      <w:sz w:val="28"/>
      <w:lang w:eastAsia="uk-UA"/>
    </w:rPr>
  </w:style>
  <w:style w:type="character" w:customStyle="1" w:styleId="ac">
    <w:name w:val="Основной текст Знак"/>
    <w:basedOn w:val="a4"/>
    <w:link w:val="ab"/>
    <w:uiPriority w:val="99"/>
    <w:rsid w:val="00D67D54"/>
    <w:rPr>
      <w:rFonts w:ascii="Times New Roman" w:eastAsia="Times New Roman" w:hAnsi="Times New Roman" w:cs="Times New Roman"/>
      <w:sz w:val="28"/>
      <w:szCs w:val="20"/>
      <w:lang w:val="uk-UA" w:eastAsia="uk-UA"/>
    </w:rPr>
  </w:style>
  <w:style w:type="paragraph" w:styleId="ad">
    <w:name w:val="footer"/>
    <w:basedOn w:val="a3"/>
    <w:link w:val="ae"/>
    <w:uiPriority w:val="99"/>
    <w:rsid w:val="00D67D54"/>
    <w:pPr>
      <w:tabs>
        <w:tab w:val="center" w:pos="4153"/>
        <w:tab w:val="right" w:pos="8306"/>
      </w:tabs>
      <w:ind w:firstLine="284"/>
      <w:jc w:val="both"/>
    </w:pPr>
    <w:rPr>
      <w:sz w:val="28"/>
      <w:lang w:eastAsia="uk-UA"/>
    </w:rPr>
  </w:style>
  <w:style w:type="character" w:customStyle="1" w:styleId="ae">
    <w:name w:val="Нижний колонтитул Знак"/>
    <w:basedOn w:val="a4"/>
    <w:link w:val="ad"/>
    <w:uiPriority w:val="99"/>
    <w:rsid w:val="00D67D54"/>
    <w:rPr>
      <w:rFonts w:ascii="Times New Roman" w:eastAsia="Times New Roman" w:hAnsi="Times New Roman" w:cs="Times New Roman"/>
      <w:sz w:val="28"/>
      <w:szCs w:val="20"/>
      <w:lang w:val="uk-UA" w:eastAsia="uk-UA"/>
    </w:rPr>
  </w:style>
  <w:style w:type="paragraph" w:styleId="21">
    <w:name w:val="Body Text 2"/>
    <w:basedOn w:val="a3"/>
    <w:link w:val="22"/>
    <w:uiPriority w:val="99"/>
    <w:unhideWhenUsed/>
    <w:rsid w:val="00D67D54"/>
    <w:pPr>
      <w:spacing w:after="120" w:line="480" w:lineRule="auto"/>
    </w:pPr>
  </w:style>
  <w:style w:type="character" w:customStyle="1" w:styleId="22">
    <w:name w:val="Основной текст 2 Знак"/>
    <w:basedOn w:val="a4"/>
    <w:link w:val="21"/>
    <w:uiPriority w:val="99"/>
    <w:rsid w:val="00D67D54"/>
    <w:rPr>
      <w:rFonts w:ascii="Times New Roman" w:eastAsia="Times New Roman" w:hAnsi="Times New Roman" w:cs="Times New Roman"/>
      <w:sz w:val="20"/>
      <w:szCs w:val="20"/>
      <w:lang w:val="uk-UA" w:eastAsia="ru-RU"/>
    </w:rPr>
  </w:style>
  <w:style w:type="paragraph" w:styleId="af">
    <w:name w:val="Balloon Text"/>
    <w:basedOn w:val="a3"/>
    <w:link w:val="af0"/>
    <w:uiPriority w:val="99"/>
    <w:semiHidden/>
    <w:unhideWhenUsed/>
    <w:rsid w:val="00D67D54"/>
    <w:rPr>
      <w:rFonts w:ascii="Tahoma" w:hAnsi="Tahoma" w:cs="Tahoma"/>
      <w:sz w:val="16"/>
      <w:szCs w:val="16"/>
    </w:rPr>
  </w:style>
  <w:style w:type="character" w:customStyle="1" w:styleId="af0">
    <w:name w:val="Текст выноски Знак"/>
    <w:basedOn w:val="a4"/>
    <w:link w:val="af"/>
    <w:uiPriority w:val="99"/>
    <w:semiHidden/>
    <w:rsid w:val="00D67D54"/>
    <w:rPr>
      <w:rFonts w:ascii="Tahoma" w:eastAsia="Times New Roman" w:hAnsi="Tahoma" w:cs="Tahoma"/>
      <w:sz w:val="16"/>
      <w:szCs w:val="16"/>
      <w:lang w:val="uk-UA" w:eastAsia="ru-RU"/>
    </w:rPr>
  </w:style>
  <w:style w:type="paragraph" w:customStyle="1" w:styleId="western">
    <w:name w:val="western"/>
    <w:basedOn w:val="a3"/>
    <w:rsid w:val="00D67D54"/>
    <w:pPr>
      <w:spacing w:before="100" w:beforeAutospacing="1" w:after="100" w:afterAutospacing="1"/>
    </w:pPr>
    <w:rPr>
      <w:sz w:val="24"/>
      <w:szCs w:val="24"/>
      <w:lang w:val="ru-RU"/>
    </w:rPr>
  </w:style>
  <w:style w:type="paragraph" w:styleId="af1">
    <w:name w:val="Normal (Web)"/>
    <w:aliases w:val="Обычный (Web)"/>
    <w:basedOn w:val="a3"/>
    <w:uiPriority w:val="99"/>
    <w:unhideWhenUsed/>
    <w:rsid w:val="00D67D54"/>
    <w:pPr>
      <w:spacing w:before="100" w:beforeAutospacing="1" w:after="100" w:afterAutospacing="1"/>
    </w:pPr>
    <w:rPr>
      <w:sz w:val="24"/>
      <w:szCs w:val="24"/>
      <w:lang w:val="ru-RU"/>
    </w:rPr>
  </w:style>
  <w:style w:type="character" w:styleId="af2">
    <w:name w:val="Emphasis"/>
    <w:basedOn w:val="a4"/>
    <w:uiPriority w:val="20"/>
    <w:qFormat/>
    <w:rsid w:val="00D67D54"/>
    <w:rPr>
      <w:i/>
      <w:iCs/>
    </w:rPr>
  </w:style>
  <w:style w:type="paragraph" w:customStyle="1" w:styleId="29">
    <w:name w:val="29"/>
    <w:basedOn w:val="a3"/>
    <w:rsid w:val="00D67D54"/>
    <w:pPr>
      <w:spacing w:before="100" w:beforeAutospacing="1" w:after="100" w:afterAutospacing="1"/>
    </w:pPr>
    <w:rPr>
      <w:sz w:val="24"/>
      <w:szCs w:val="24"/>
      <w:lang w:val="ru-RU"/>
    </w:rPr>
  </w:style>
  <w:style w:type="character" w:styleId="af3">
    <w:name w:val="Hyperlink"/>
    <w:basedOn w:val="a4"/>
    <w:unhideWhenUsed/>
    <w:rsid w:val="00D67D54"/>
    <w:rPr>
      <w:color w:val="0000FF"/>
      <w:u w:val="single"/>
    </w:rPr>
  </w:style>
  <w:style w:type="character" w:styleId="af4">
    <w:name w:val="FollowedHyperlink"/>
    <w:basedOn w:val="a4"/>
    <w:uiPriority w:val="99"/>
    <w:unhideWhenUsed/>
    <w:rsid w:val="00D67D54"/>
    <w:rPr>
      <w:color w:val="800080"/>
      <w:u w:val="single"/>
    </w:rPr>
  </w:style>
  <w:style w:type="character" w:styleId="af5">
    <w:name w:val="Strong"/>
    <w:basedOn w:val="a4"/>
    <w:uiPriority w:val="22"/>
    <w:qFormat/>
    <w:rsid w:val="00D67D54"/>
    <w:rPr>
      <w:b/>
      <w:bCs/>
    </w:rPr>
  </w:style>
  <w:style w:type="character" w:customStyle="1" w:styleId="rvts14">
    <w:name w:val="rvts14"/>
    <w:basedOn w:val="a4"/>
    <w:rsid w:val="00D67D54"/>
    <w:rPr>
      <w:rFonts w:ascii="Times New Roman" w:hAnsi="Times New Roman" w:cs="Times New Roman"/>
      <w:color w:val="000000"/>
      <w:sz w:val="24"/>
      <w:szCs w:val="24"/>
    </w:rPr>
  </w:style>
  <w:style w:type="character" w:customStyle="1" w:styleId="rvts8">
    <w:name w:val="rvts8"/>
    <w:basedOn w:val="a4"/>
    <w:rsid w:val="00D67D54"/>
    <w:rPr>
      <w:rFonts w:ascii="Times New Roman" w:hAnsi="Times New Roman" w:cs="Times New Roman"/>
      <w:sz w:val="24"/>
      <w:szCs w:val="24"/>
    </w:rPr>
  </w:style>
  <w:style w:type="paragraph" w:styleId="HTML">
    <w:name w:val="HTML Preformatted"/>
    <w:basedOn w:val="a3"/>
    <w:link w:val="HTML0"/>
    <w:uiPriority w:val="99"/>
    <w:unhideWhenUsed/>
    <w:rsid w:val="00D67D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0">
    <w:name w:val="Стандартный HTML Знак"/>
    <w:basedOn w:val="a4"/>
    <w:link w:val="HTML"/>
    <w:uiPriority w:val="99"/>
    <w:rsid w:val="00D67D54"/>
    <w:rPr>
      <w:rFonts w:ascii="Courier New" w:eastAsia="Times New Roman" w:hAnsi="Courier New" w:cs="Courier New"/>
      <w:sz w:val="20"/>
      <w:szCs w:val="20"/>
      <w:lang w:eastAsia="ru-RU"/>
    </w:rPr>
  </w:style>
  <w:style w:type="table" w:styleId="af6">
    <w:name w:val="Table Grid"/>
    <w:basedOn w:val="a5"/>
    <w:uiPriority w:val="59"/>
    <w:rsid w:val="00D67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itle"/>
    <w:basedOn w:val="a3"/>
    <w:link w:val="af8"/>
    <w:autoRedefine/>
    <w:qFormat/>
    <w:rsid w:val="000E391F"/>
    <w:pPr>
      <w:widowControl w:val="0"/>
      <w:tabs>
        <w:tab w:val="left" w:pos="0"/>
      </w:tabs>
      <w:autoSpaceDE w:val="0"/>
      <w:autoSpaceDN w:val="0"/>
      <w:adjustRightInd w:val="0"/>
      <w:spacing w:line="360" w:lineRule="auto"/>
      <w:jc w:val="center"/>
      <w:outlineLvl w:val="0"/>
    </w:pPr>
    <w:rPr>
      <w:b/>
      <w:kern w:val="28"/>
      <w:sz w:val="28"/>
      <w:szCs w:val="28"/>
    </w:rPr>
  </w:style>
  <w:style w:type="character" w:customStyle="1" w:styleId="af8">
    <w:name w:val="Название Знак"/>
    <w:basedOn w:val="a4"/>
    <w:link w:val="af7"/>
    <w:rsid w:val="000E391F"/>
    <w:rPr>
      <w:rFonts w:ascii="Times New Roman" w:eastAsia="Times New Roman" w:hAnsi="Times New Roman" w:cs="Times New Roman"/>
      <w:b/>
      <w:kern w:val="28"/>
      <w:sz w:val="28"/>
      <w:szCs w:val="28"/>
      <w:lang w:val="uk-UA" w:eastAsia="ru-RU"/>
    </w:rPr>
  </w:style>
  <w:style w:type="paragraph" w:styleId="23">
    <w:name w:val="Body Text Indent 2"/>
    <w:basedOn w:val="a3"/>
    <w:link w:val="24"/>
    <w:uiPriority w:val="99"/>
    <w:rsid w:val="00D67D54"/>
    <w:pPr>
      <w:spacing w:after="120" w:line="480" w:lineRule="auto"/>
      <w:ind w:left="283"/>
    </w:pPr>
    <w:rPr>
      <w:lang w:val="ru-RU"/>
    </w:rPr>
  </w:style>
  <w:style w:type="character" w:customStyle="1" w:styleId="24">
    <w:name w:val="Основной текст с отступом 2 Знак"/>
    <w:basedOn w:val="a4"/>
    <w:link w:val="23"/>
    <w:uiPriority w:val="99"/>
    <w:rsid w:val="00D67D54"/>
    <w:rPr>
      <w:rFonts w:ascii="Times New Roman" w:eastAsia="Times New Roman" w:hAnsi="Times New Roman" w:cs="Times New Roman"/>
      <w:sz w:val="20"/>
      <w:szCs w:val="20"/>
      <w:lang w:eastAsia="ru-RU"/>
    </w:rPr>
  </w:style>
  <w:style w:type="paragraph" w:customStyle="1" w:styleId="11">
    <w:name w:val="Подзаголовок1"/>
    <w:basedOn w:val="a3"/>
    <w:rsid w:val="00D67D54"/>
    <w:pPr>
      <w:spacing w:before="100" w:beforeAutospacing="1" w:after="100" w:afterAutospacing="1"/>
    </w:pPr>
    <w:rPr>
      <w:sz w:val="24"/>
      <w:szCs w:val="24"/>
      <w:lang w:val="ru-RU"/>
    </w:rPr>
  </w:style>
  <w:style w:type="paragraph" w:customStyle="1" w:styleId="style1">
    <w:name w:val="style1"/>
    <w:basedOn w:val="a3"/>
    <w:rsid w:val="00D67D54"/>
    <w:pPr>
      <w:spacing w:before="100" w:beforeAutospacing="1" w:after="100" w:afterAutospacing="1"/>
    </w:pPr>
    <w:rPr>
      <w:sz w:val="24"/>
      <w:szCs w:val="24"/>
      <w:lang w:val="ru-RU"/>
    </w:rPr>
  </w:style>
  <w:style w:type="paragraph" w:styleId="af9">
    <w:name w:val="header"/>
    <w:basedOn w:val="a3"/>
    <w:link w:val="afa"/>
    <w:uiPriority w:val="99"/>
    <w:unhideWhenUsed/>
    <w:rsid w:val="00D67D54"/>
    <w:pPr>
      <w:tabs>
        <w:tab w:val="center" w:pos="4677"/>
        <w:tab w:val="right" w:pos="9355"/>
      </w:tabs>
    </w:pPr>
  </w:style>
  <w:style w:type="character" w:customStyle="1" w:styleId="afa">
    <w:name w:val="Верхний колонтитул Знак"/>
    <w:basedOn w:val="a4"/>
    <w:link w:val="af9"/>
    <w:uiPriority w:val="99"/>
    <w:rsid w:val="00D67D54"/>
    <w:rPr>
      <w:rFonts w:ascii="Times New Roman" w:eastAsia="Times New Roman" w:hAnsi="Times New Roman" w:cs="Times New Roman"/>
      <w:sz w:val="20"/>
      <w:szCs w:val="20"/>
      <w:lang w:val="uk-UA" w:eastAsia="ru-RU"/>
    </w:rPr>
  </w:style>
  <w:style w:type="character" w:customStyle="1" w:styleId="startbqpage">
    <w:name w:val="start_bq_page"/>
    <w:basedOn w:val="a4"/>
    <w:rsid w:val="00D67D54"/>
  </w:style>
  <w:style w:type="character" w:customStyle="1" w:styleId="activebqpage">
    <w:name w:val="active_bq_page"/>
    <w:basedOn w:val="a4"/>
    <w:rsid w:val="00D67D54"/>
  </w:style>
  <w:style w:type="character" w:customStyle="1" w:styleId="ra1-pw-sharealone-txt">
    <w:name w:val="ra1-pw-sharealone-txt"/>
    <w:basedOn w:val="a4"/>
    <w:rsid w:val="00D67D54"/>
  </w:style>
  <w:style w:type="character" w:customStyle="1" w:styleId="huge">
    <w:name w:val="huge"/>
    <w:basedOn w:val="a4"/>
    <w:rsid w:val="00D67D54"/>
  </w:style>
  <w:style w:type="character" w:customStyle="1" w:styleId="bodybold">
    <w:name w:val="bodybold"/>
    <w:basedOn w:val="a4"/>
    <w:rsid w:val="00D67D54"/>
  </w:style>
  <w:style w:type="paragraph" w:styleId="afb">
    <w:name w:val="caption"/>
    <w:basedOn w:val="a3"/>
    <w:next w:val="a3"/>
    <w:qFormat/>
    <w:rsid w:val="00D67D54"/>
    <w:rPr>
      <w:b/>
      <w:bCs/>
      <w:sz w:val="28"/>
      <w:szCs w:val="24"/>
    </w:rPr>
  </w:style>
  <w:style w:type="character" w:styleId="afc">
    <w:name w:val="page number"/>
    <w:basedOn w:val="a4"/>
    <w:uiPriority w:val="99"/>
    <w:rsid w:val="00D67D54"/>
  </w:style>
  <w:style w:type="paragraph" w:styleId="33">
    <w:name w:val="Body Text 3"/>
    <w:basedOn w:val="a3"/>
    <w:link w:val="34"/>
    <w:uiPriority w:val="99"/>
    <w:rsid w:val="00D67D54"/>
    <w:pPr>
      <w:spacing w:after="120"/>
    </w:pPr>
    <w:rPr>
      <w:sz w:val="16"/>
      <w:szCs w:val="16"/>
      <w:lang w:val="ru-RU"/>
    </w:rPr>
  </w:style>
  <w:style w:type="character" w:customStyle="1" w:styleId="34">
    <w:name w:val="Основной текст 3 Знак"/>
    <w:basedOn w:val="a4"/>
    <w:link w:val="33"/>
    <w:uiPriority w:val="99"/>
    <w:rsid w:val="00D67D54"/>
    <w:rPr>
      <w:rFonts w:ascii="Times New Roman" w:eastAsia="Times New Roman" w:hAnsi="Times New Roman" w:cs="Times New Roman"/>
      <w:sz w:val="16"/>
      <w:szCs w:val="16"/>
      <w:lang w:eastAsia="ru-RU"/>
    </w:rPr>
  </w:style>
  <w:style w:type="paragraph" w:customStyle="1" w:styleId="Style11">
    <w:name w:val="Style11"/>
    <w:basedOn w:val="a3"/>
    <w:uiPriority w:val="99"/>
    <w:rsid w:val="00D67D54"/>
    <w:pPr>
      <w:widowControl w:val="0"/>
      <w:autoSpaceDE w:val="0"/>
      <w:autoSpaceDN w:val="0"/>
      <w:adjustRightInd w:val="0"/>
      <w:spacing w:line="238" w:lineRule="exact"/>
      <w:ind w:firstLine="480"/>
    </w:pPr>
    <w:rPr>
      <w:rFonts w:eastAsia="PMingLiU"/>
      <w:sz w:val="24"/>
      <w:szCs w:val="24"/>
      <w:lang w:val="ru-RU"/>
    </w:rPr>
  </w:style>
  <w:style w:type="paragraph" w:customStyle="1" w:styleId="Style2">
    <w:name w:val="Style2"/>
    <w:basedOn w:val="a3"/>
    <w:uiPriority w:val="99"/>
    <w:rsid w:val="00D67D54"/>
    <w:pPr>
      <w:widowControl w:val="0"/>
      <w:autoSpaceDE w:val="0"/>
      <w:autoSpaceDN w:val="0"/>
      <w:adjustRightInd w:val="0"/>
      <w:jc w:val="both"/>
    </w:pPr>
    <w:rPr>
      <w:rFonts w:eastAsia="PMingLiU"/>
      <w:sz w:val="24"/>
      <w:szCs w:val="24"/>
      <w:lang w:val="ru-RU"/>
    </w:rPr>
  </w:style>
  <w:style w:type="paragraph" w:customStyle="1" w:styleId="Style8">
    <w:name w:val="Style8"/>
    <w:basedOn w:val="a3"/>
    <w:uiPriority w:val="99"/>
    <w:rsid w:val="00D67D54"/>
    <w:pPr>
      <w:widowControl w:val="0"/>
      <w:autoSpaceDE w:val="0"/>
      <w:autoSpaceDN w:val="0"/>
      <w:adjustRightInd w:val="0"/>
    </w:pPr>
    <w:rPr>
      <w:rFonts w:eastAsia="PMingLiU"/>
      <w:sz w:val="24"/>
      <w:szCs w:val="24"/>
      <w:lang w:val="ru-RU"/>
    </w:rPr>
  </w:style>
  <w:style w:type="paragraph" w:customStyle="1" w:styleId="Style3">
    <w:name w:val="Style3"/>
    <w:basedOn w:val="a3"/>
    <w:uiPriority w:val="99"/>
    <w:rsid w:val="00D67D54"/>
    <w:pPr>
      <w:widowControl w:val="0"/>
      <w:autoSpaceDE w:val="0"/>
      <w:autoSpaceDN w:val="0"/>
      <w:adjustRightInd w:val="0"/>
      <w:spacing w:line="211" w:lineRule="exact"/>
    </w:pPr>
    <w:rPr>
      <w:rFonts w:eastAsia="PMingLiU"/>
      <w:sz w:val="24"/>
      <w:szCs w:val="24"/>
      <w:lang w:val="ru-RU"/>
    </w:rPr>
  </w:style>
  <w:style w:type="character" w:customStyle="1" w:styleId="FontStyle21">
    <w:name w:val="Font Style21"/>
    <w:basedOn w:val="a4"/>
    <w:uiPriority w:val="99"/>
    <w:rsid w:val="00D67D54"/>
    <w:rPr>
      <w:rFonts w:ascii="Times New Roman" w:hAnsi="Times New Roman" w:cs="Times New Roman"/>
      <w:b/>
      <w:bCs/>
      <w:sz w:val="16"/>
      <w:szCs w:val="16"/>
    </w:rPr>
  </w:style>
  <w:style w:type="character" w:customStyle="1" w:styleId="FontStyle22">
    <w:name w:val="Font Style22"/>
    <w:basedOn w:val="a4"/>
    <w:uiPriority w:val="99"/>
    <w:rsid w:val="00D67D54"/>
    <w:rPr>
      <w:rFonts w:ascii="Times New Roman" w:hAnsi="Times New Roman" w:cs="Times New Roman"/>
      <w:sz w:val="16"/>
      <w:szCs w:val="16"/>
    </w:rPr>
  </w:style>
  <w:style w:type="character" w:customStyle="1" w:styleId="12">
    <w:name w:val="Знак Знак1"/>
    <w:basedOn w:val="a4"/>
    <w:uiPriority w:val="99"/>
    <w:rsid w:val="00D67D54"/>
    <w:rPr>
      <w:b/>
      <w:bCs/>
      <w:sz w:val="32"/>
      <w:szCs w:val="32"/>
      <w:lang w:val="en-US" w:eastAsia="ru-RU"/>
    </w:rPr>
  </w:style>
  <w:style w:type="character" w:customStyle="1" w:styleId="afd">
    <w:name w:val="Знак Знак"/>
    <w:basedOn w:val="a4"/>
    <w:uiPriority w:val="99"/>
    <w:rsid w:val="00D67D54"/>
    <w:rPr>
      <w:sz w:val="24"/>
      <w:szCs w:val="24"/>
      <w:lang w:val="en-US" w:eastAsia="ru-RU"/>
    </w:rPr>
  </w:style>
  <w:style w:type="character" w:customStyle="1" w:styleId="61">
    <w:name w:val="Знак Знак6"/>
    <w:basedOn w:val="a4"/>
    <w:uiPriority w:val="99"/>
    <w:rsid w:val="00D67D54"/>
    <w:rPr>
      <w:b/>
      <w:bCs/>
      <w:sz w:val="32"/>
      <w:szCs w:val="32"/>
      <w:lang w:val="en-US" w:eastAsia="ru-RU"/>
    </w:rPr>
  </w:style>
  <w:style w:type="character" w:customStyle="1" w:styleId="25">
    <w:name w:val="Знак Знак2"/>
    <w:basedOn w:val="a4"/>
    <w:uiPriority w:val="99"/>
    <w:rsid w:val="00D67D54"/>
    <w:rPr>
      <w:sz w:val="24"/>
      <w:szCs w:val="24"/>
      <w:lang w:val="en-US" w:eastAsia="ru-RU"/>
    </w:rPr>
  </w:style>
  <w:style w:type="character" w:customStyle="1" w:styleId="13">
    <w:name w:val="Знак Знак13"/>
    <w:basedOn w:val="a4"/>
    <w:uiPriority w:val="99"/>
    <w:rsid w:val="00D67D54"/>
    <w:rPr>
      <w:b/>
      <w:bCs/>
      <w:sz w:val="32"/>
      <w:szCs w:val="32"/>
      <w:lang w:val="en-US" w:eastAsia="ru-RU"/>
    </w:rPr>
  </w:style>
  <w:style w:type="character" w:customStyle="1" w:styleId="120">
    <w:name w:val="Знак Знак12"/>
    <w:basedOn w:val="a4"/>
    <w:uiPriority w:val="99"/>
    <w:rsid w:val="00D67D54"/>
    <w:rPr>
      <w:rFonts w:ascii="Arial" w:eastAsia="PMingLiU" w:hAnsi="Arial" w:cs="Arial"/>
      <w:b/>
      <w:bCs/>
      <w:i/>
      <w:iCs/>
      <w:sz w:val="28"/>
      <w:szCs w:val="28"/>
      <w:lang w:val="ru-RU" w:eastAsia="ru-RU"/>
    </w:rPr>
  </w:style>
  <w:style w:type="character" w:customStyle="1" w:styleId="110">
    <w:name w:val="Знак Знак11"/>
    <w:basedOn w:val="a4"/>
    <w:uiPriority w:val="99"/>
    <w:rsid w:val="00D67D54"/>
    <w:rPr>
      <w:rFonts w:ascii="Arial" w:eastAsia="PMingLiU" w:hAnsi="Arial" w:cs="Arial"/>
      <w:b/>
      <w:bCs/>
      <w:sz w:val="26"/>
      <w:szCs w:val="26"/>
      <w:lang w:val="ru-RU" w:eastAsia="ru-RU"/>
    </w:rPr>
  </w:style>
  <w:style w:type="character" w:customStyle="1" w:styleId="100">
    <w:name w:val="Знак Знак10"/>
    <w:basedOn w:val="a4"/>
    <w:uiPriority w:val="99"/>
    <w:rsid w:val="00D67D54"/>
    <w:rPr>
      <w:rFonts w:eastAsia="PMingLiU"/>
      <w:b/>
      <w:bCs/>
      <w:sz w:val="28"/>
      <w:szCs w:val="28"/>
      <w:lang w:val="ru-RU" w:eastAsia="ru-RU"/>
    </w:rPr>
  </w:style>
  <w:style w:type="character" w:customStyle="1" w:styleId="91">
    <w:name w:val="Знак Знак9"/>
    <w:basedOn w:val="a4"/>
    <w:uiPriority w:val="99"/>
    <w:rsid w:val="00D67D54"/>
    <w:rPr>
      <w:sz w:val="24"/>
      <w:szCs w:val="24"/>
      <w:lang w:val="ru-RU" w:eastAsia="ru-RU"/>
    </w:rPr>
  </w:style>
  <w:style w:type="character" w:customStyle="1" w:styleId="81">
    <w:name w:val="Знак Знак8"/>
    <w:basedOn w:val="a4"/>
    <w:uiPriority w:val="99"/>
    <w:rsid w:val="00D67D54"/>
    <w:rPr>
      <w:rFonts w:eastAsia="PMingLiU"/>
      <w:b/>
      <w:bCs/>
      <w:sz w:val="22"/>
      <w:szCs w:val="22"/>
      <w:lang w:val="ru-RU" w:eastAsia="ru-RU"/>
    </w:rPr>
  </w:style>
  <w:style w:type="character" w:customStyle="1" w:styleId="71">
    <w:name w:val="Знак Знак7"/>
    <w:basedOn w:val="a4"/>
    <w:uiPriority w:val="99"/>
    <w:rsid w:val="00D67D54"/>
    <w:rPr>
      <w:sz w:val="24"/>
      <w:szCs w:val="24"/>
      <w:lang w:val="uk-UA" w:eastAsia="ru-RU"/>
    </w:rPr>
  </w:style>
  <w:style w:type="character" w:customStyle="1" w:styleId="51">
    <w:name w:val="Знак Знак5"/>
    <w:basedOn w:val="a4"/>
    <w:uiPriority w:val="99"/>
    <w:rsid w:val="00D67D54"/>
    <w:rPr>
      <w:rFonts w:eastAsia="PMingLiU"/>
      <w:lang w:val="ru-RU" w:eastAsia="ru-RU"/>
    </w:rPr>
  </w:style>
  <w:style w:type="paragraph" w:styleId="afe">
    <w:name w:val="Block Text"/>
    <w:basedOn w:val="a3"/>
    <w:uiPriority w:val="99"/>
    <w:rsid w:val="00D67D54"/>
    <w:pPr>
      <w:ind w:left="-540" w:right="-874" w:firstLine="540"/>
    </w:pPr>
    <w:rPr>
      <w:sz w:val="28"/>
      <w:szCs w:val="28"/>
      <w:lang w:val="en-US"/>
    </w:rPr>
  </w:style>
  <w:style w:type="character" w:customStyle="1" w:styleId="41">
    <w:name w:val="Знак Знак4"/>
    <w:basedOn w:val="a4"/>
    <w:uiPriority w:val="99"/>
    <w:rsid w:val="00D67D54"/>
    <w:rPr>
      <w:rFonts w:eastAsia="PMingLiU"/>
      <w:sz w:val="16"/>
      <w:szCs w:val="16"/>
      <w:lang w:val="ru-RU" w:eastAsia="ru-RU"/>
    </w:rPr>
  </w:style>
  <w:style w:type="paragraph" w:styleId="aff">
    <w:name w:val="footnote text"/>
    <w:basedOn w:val="a3"/>
    <w:link w:val="aff0"/>
    <w:semiHidden/>
    <w:rsid w:val="00D67D54"/>
    <w:pPr>
      <w:widowControl w:val="0"/>
      <w:autoSpaceDE w:val="0"/>
      <w:autoSpaceDN w:val="0"/>
      <w:adjustRightInd w:val="0"/>
    </w:pPr>
    <w:rPr>
      <w:lang w:val="ru-RU"/>
    </w:rPr>
  </w:style>
  <w:style w:type="character" w:customStyle="1" w:styleId="aff0">
    <w:name w:val="Текст сноски Знак"/>
    <w:basedOn w:val="a4"/>
    <w:link w:val="aff"/>
    <w:uiPriority w:val="99"/>
    <w:semiHidden/>
    <w:rsid w:val="00D67D54"/>
    <w:rPr>
      <w:rFonts w:ascii="Times New Roman" w:eastAsia="Times New Roman" w:hAnsi="Times New Roman" w:cs="Times New Roman"/>
      <w:sz w:val="20"/>
      <w:szCs w:val="20"/>
      <w:lang w:eastAsia="ru-RU"/>
    </w:rPr>
  </w:style>
  <w:style w:type="character" w:customStyle="1" w:styleId="35">
    <w:name w:val="Знак Знак3"/>
    <w:basedOn w:val="a4"/>
    <w:uiPriority w:val="99"/>
    <w:rsid w:val="00D67D54"/>
    <w:rPr>
      <w:lang w:val="ru-RU" w:eastAsia="ru-RU"/>
    </w:rPr>
  </w:style>
  <w:style w:type="paragraph" w:styleId="aff1">
    <w:name w:val="No Spacing"/>
    <w:uiPriority w:val="99"/>
    <w:qFormat/>
    <w:rsid w:val="00D67D5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2">
    <w:name w:val="Subtitle"/>
    <w:basedOn w:val="a3"/>
    <w:link w:val="aff3"/>
    <w:uiPriority w:val="99"/>
    <w:qFormat/>
    <w:rsid w:val="00D67D54"/>
    <w:pPr>
      <w:jc w:val="both"/>
    </w:pPr>
    <w:rPr>
      <w:b/>
      <w:bCs/>
      <w:i/>
      <w:iCs/>
      <w:sz w:val="24"/>
      <w:szCs w:val="24"/>
      <w:lang w:val="en-US"/>
    </w:rPr>
  </w:style>
  <w:style w:type="character" w:customStyle="1" w:styleId="aff3">
    <w:name w:val="Подзаголовок Знак"/>
    <w:basedOn w:val="a4"/>
    <w:link w:val="aff2"/>
    <w:uiPriority w:val="99"/>
    <w:rsid w:val="00D67D54"/>
    <w:rPr>
      <w:rFonts w:ascii="Times New Roman" w:eastAsia="Times New Roman" w:hAnsi="Times New Roman" w:cs="Times New Roman"/>
      <w:b/>
      <w:bCs/>
      <w:i/>
      <w:iCs/>
      <w:sz w:val="24"/>
      <w:szCs w:val="24"/>
      <w:lang w:val="en-US" w:eastAsia="ru-RU"/>
    </w:rPr>
  </w:style>
  <w:style w:type="paragraph" w:customStyle="1" w:styleId="Style9">
    <w:name w:val="Style9"/>
    <w:basedOn w:val="a3"/>
    <w:uiPriority w:val="99"/>
    <w:rsid w:val="00D67D54"/>
    <w:pPr>
      <w:widowControl w:val="0"/>
      <w:autoSpaceDE w:val="0"/>
      <w:autoSpaceDN w:val="0"/>
      <w:adjustRightInd w:val="0"/>
    </w:pPr>
    <w:rPr>
      <w:sz w:val="24"/>
      <w:szCs w:val="24"/>
      <w:lang w:val="ru-RU"/>
    </w:rPr>
  </w:style>
  <w:style w:type="paragraph" w:customStyle="1" w:styleId="Style10">
    <w:name w:val="Style10"/>
    <w:basedOn w:val="a3"/>
    <w:uiPriority w:val="99"/>
    <w:rsid w:val="00D67D54"/>
    <w:pPr>
      <w:widowControl w:val="0"/>
      <w:autoSpaceDE w:val="0"/>
      <w:autoSpaceDN w:val="0"/>
      <w:adjustRightInd w:val="0"/>
      <w:spacing w:line="238" w:lineRule="exact"/>
      <w:ind w:firstLine="499"/>
    </w:pPr>
    <w:rPr>
      <w:sz w:val="24"/>
      <w:szCs w:val="24"/>
      <w:lang w:val="ru-RU"/>
    </w:rPr>
  </w:style>
  <w:style w:type="paragraph" w:customStyle="1" w:styleId="Style12">
    <w:name w:val="Style12"/>
    <w:basedOn w:val="a3"/>
    <w:uiPriority w:val="99"/>
    <w:rsid w:val="00D67D54"/>
    <w:pPr>
      <w:widowControl w:val="0"/>
      <w:autoSpaceDE w:val="0"/>
      <w:autoSpaceDN w:val="0"/>
      <w:adjustRightInd w:val="0"/>
      <w:spacing w:line="240" w:lineRule="exact"/>
      <w:ind w:hanging="240"/>
    </w:pPr>
    <w:rPr>
      <w:sz w:val="24"/>
      <w:szCs w:val="24"/>
      <w:lang w:val="ru-RU"/>
    </w:rPr>
  </w:style>
  <w:style w:type="paragraph" w:customStyle="1" w:styleId="Style14">
    <w:name w:val="Style14"/>
    <w:basedOn w:val="a3"/>
    <w:uiPriority w:val="99"/>
    <w:rsid w:val="00D67D54"/>
    <w:pPr>
      <w:widowControl w:val="0"/>
      <w:autoSpaceDE w:val="0"/>
      <w:autoSpaceDN w:val="0"/>
      <w:adjustRightInd w:val="0"/>
      <w:spacing w:line="226" w:lineRule="exact"/>
      <w:ind w:firstLine="965"/>
    </w:pPr>
    <w:rPr>
      <w:sz w:val="24"/>
      <w:szCs w:val="24"/>
      <w:lang w:val="ru-RU"/>
    </w:rPr>
  </w:style>
  <w:style w:type="paragraph" w:customStyle="1" w:styleId="Style18">
    <w:name w:val="Style18"/>
    <w:basedOn w:val="a3"/>
    <w:uiPriority w:val="99"/>
    <w:rsid w:val="00D67D54"/>
    <w:pPr>
      <w:widowControl w:val="0"/>
      <w:autoSpaceDE w:val="0"/>
      <w:autoSpaceDN w:val="0"/>
      <w:adjustRightInd w:val="0"/>
      <w:spacing w:line="241" w:lineRule="exact"/>
      <w:ind w:firstLine="768"/>
    </w:pPr>
    <w:rPr>
      <w:sz w:val="24"/>
      <w:szCs w:val="24"/>
      <w:lang w:val="ru-RU"/>
    </w:rPr>
  </w:style>
  <w:style w:type="paragraph" w:customStyle="1" w:styleId="Style19">
    <w:name w:val="Style19"/>
    <w:basedOn w:val="a3"/>
    <w:uiPriority w:val="99"/>
    <w:rsid w:val="00D67D54"/>
    <w:pPr>
      <w:widowControl w:val="0"/>
      <w:autoSpaceDE w:val="0"/>
      <w:autoSpaceDN w:val="0"/>
      <w:adjustRightInd w:val="0"/>
      <w:spacing w:line="240" w:lineRule="exact"/>
      <w:ind w:firstLine="586"/>
    </w:pPr>
    <w:rPr>
      <w:sz w:val="24"/>
      <w:szCs w:val="24"/>
      <w:lang w:val="ru-RU"/>
    </w:rPr>
  </w:style>
  <w:style w:type="paragraph" w:customStyle="1" w:styleId="Style20">
    <w:name w:val="Style20"/>
    <w:basedOn w:val="a3"/>
    <w:uiPriority w:val="99"/>
    <w:rsid w:val="00D67D54"/>
    <w:pPr>
      <w:widowControl w:val="0"/>
      <w:autoSpaceDE w:val="0"/>
      <w:autoSpaceDN w:val="0"/>
      <w:adjustRightInd w:val="0"/>
    </w:pPr>
    <w:rPr>
      <w:sz w:val="24"/>
      <w:szCs w:val="24"/>
      <w:lang w:val="ru-RU"/>
    </w:rPr>
  </w:style>
  <w:style w:type="paragraph" w:customStyle="1" w:styleId="Style21">
    <w:name w:val="Style21"/>
    <w:basedOn w:val="a3"/>
    <w:uiPriority w:val="99"/>
    <w:rsid w:val="00D67D54"/>
    <w:pPr>
      <w:widowControl w:val="0"/>
      <w:autoSpaceDE w:val="0"/>
      <w:autoSpaceDN w:val="0"/>
      <w:adjustRightInd w:val="0"/>
    </w:pPr>
    <w:rPr>
      <w:sz w:val="24"/>
      <w:szCs w:val="24"/>
      <w:lang w:val="ru-RU"/>
    </w:rPr>
  </w:style>
  <w:style w:type="paragraph" w:customStyle="1" w:styleId="Style22">
    <w:name w:val="Style22"/>
    <w:basedOn w:val="a3"/>
    <w:uiPriority w:val="99"/>
    <w:rsid w:val="00D67D54"/>
    <w:pPr>
      <w:widowControl w:val="0"/>
      <w:autoSpaceDE w:val="0"/>
      <w:autoSpaceDN w:val="0"/>
      <w:adjustRightInd w:val="0"/>
    </w:pPr>
    <w:rPr>
      <w:sz w:val="24"/>
      <w:szCs w:val="24"/>
      <w:lang w:val="ru-RU"/>
    </w:rPr>
  </w:style>
  <w:style w:type="paragraph" w:customStyle="1" w:styleId="Style26">
    <w:name w:val="Style26"/>
    <w:basedOn w:val="a3"/>
    <w:uiPriority w:val="99"/>
    <w:rsid w:val="00D67D54"/>
    <w:pPr>
      <w:widowControl w:val="0"/>
      <w:autoSpaceDE w:val="0"/>
      <w:autoSpaceDN w:val="0"/>
      <w:adjustRightInd w:val="0"/>
    </w:pPr>
    <w:rPr>
      <w:sz w:val="24"/>
      <w:szCs w:val="24"/>
      <w:lang w:val="ru-RU"/>
    </w:rPr>
  </w:style>
  <w:style w:type="paragraph" w:customStyle="1" w:styleId="Style27">
    <w:name w:val="Style27"/>
    <w:basedOn w:val="a3"/>
    <w:uiPriority w:val="99"/>
    <w:rsid w:val="00D67D54"/>
    <w:pPr>
      <w:widowControl w:val="0"/>
      <w:autoSpaceDE w:val="0"/>
      <w:autoSpaceDN w:val="0"/>
      <w:adjustRightInd w:val="0"/>
    </w:pPr>
    <w:rPr>
      <w:sz w:val="24"/>
      <w:szCs w:val="24"/>
      <w:lang w:val="ru-RU"/>
    </w:rPr>
  </w:style>
  <w:style w:type="paragraph" w:customStyle="1" w:styleId="Style28">
    <w:name w:val="Style28"/>
    <w:basedOn w:val="a3"/>
    <w:uiPriority w:val="99"/>
    <w:rsid w:val="00D67D54"/>
    <w:pPr>
      <w:widowControl w:val="0"/>
      <w:autoSpaceDE w:val="0"/>
      <w:autoSpaceDN w:val="0"/>
      <w:adjustRightInd w:val="0"/>
    </w:pPr>
    <w:rPr>
      <w:sz w:val="24"/>
      <w:szCs w:val="24"/>
      <w:lang w:val="ru-RU"/>
    </w:rPr>
  </w:style>
  <w:style w:type="paragraph" w:customStyle="1" w:styleId="Style13">
    <w:name w:val="Style1"/>
    <w:basedOn w:val="a3"/>
    <w:uiPriority w:val="99"/>
    <w:rsid w:val="00D67D54"/>
    <w:pPr>
      <w:widowControl w:val="0"/>
      <w:autoSpaceDE w:val="0"/>
      <w:autoSpaceDN w:val="0"/>
      <w:adjustRightInd w:val="0"/>
    </w:pPr>
    <w:rPr>
      <w:sz w:val="24"/>
      <w:szCs w:val="24"/>
      <w:lang w:val="ru-RU"/>
    </w:rPr>
  </w:style>
  <w:style w:type="paragraph" w:customStyle="1" w:styleId="Style7">
    <w:name w:val="Style7"/>
    <w:basedOn w:val="a3"/>
    <w:uiPriority w:val="99"/>
    <w:rsid w:val="00D67D54"/>
    <w:pPr>
      <w:widowControl w:val="0"/>
      <w:autoSpaceDE w:val="0"/>
      <w:autoSpaceDN w:val="0"/>
      <w:adjustRightInd w:val="0"/>
    </w:pPr>
    <w:rPr>
      <w:sz w:val="24"/>
      <w:szCs w:val="24"/>
      <w:lang w:val="ru-RU"/>
    </w:rPr>
  </w:style>
  <w:style w:type="paragraph" w:customStyle="1" w:styleId="Style5">
    <w:name w:val="Style5"/>
    <w:basedOn w:val="a3"/>
    <w:uiPriority w:val="99"/>
    <w:rsid w:val="00D67D54"/>
    <w:pPr>
      <w:widowControl w:val="0"/>
      <w:autoSpaceDE w:val="0"/>
      <w:autoSpaceDN w:val="0"/>
      <w:adjustRightInd w:val="0"/>
      <w:spacing w:line="552" w:lineRule="exact"/>
      <w:jc w:val="both"/>
    </w:pPr>
    <w:rPr>
      <w:sz w:val="24"/>
      <w:szCs w:val="24"/>
      <w:lang w:val="ru-RU"/>
    </w:rPr>
  </w:style>
  <w:style w:type="paragraph" w:customStyle="1" w:styleId="Style6">
    <w:name w:val="Style6"/>
    <w:basedOn w:val="a3"/>
    <w:uiPriority w:val="99"/>
    <w:rsid w:val="00D67D54"/>
    <w:pPr>
      <w:widowControl w:val="0"/>
      <w:autoSpaceDE w:val="0"/>
      <w:autoSpaceDN w:val="0"/>
      <w:adjustRightInd w:val="0"/>
    </w:pPr>
    <w:rPr>
      <w:sz w:val="24"/>
      <w:szCs w:val="24"/>
      <w:lang w:val="ru-RU"/>
    </w:rPr>
  </w:style>
  <w:style w:type="paragraph" w:customStyle="1" w:styleId="Style24">
    <w:name w:val="Style24"/>
    <w:basedOn w:val="a3"/>
    <w:uiPriority w:val="99"/>
    <w:rsid w:val="00D67D54"/>
    <w:pPr>
      <w:widowControl w:val="0"/>
      <w:autoSpaceDE w:val="0"/>
      <w:autoSpaceDN w:val="0"/>
      <w:adjustRightInd w:val="0"/>
    </w:pPr>
    <w:rPr>
      <w:sz w:val="24"/>
      <w:szCs w:val="24"/>
      <w:lang w:val="ru-RU"/>
    </w:rPr>
  </w:style>
  <w:style w:type="paragraph" w:customStyle="1" w:styleId="Style25">
    <w:name w:val="Style25"/>
    <w:basedOn w:val="a3"/>
    <w:rsid w:val="00D67D54"/>
    <w:pPr>
      <w:widowControl w:val="0"/>
      <w:autoSpaceDE w:val="0"/>
      <w:autoSpaceDN w:val="0"/>
      <w:adjustRightInd w:val="0"/>
      <w:spacing w:line="490" w:lineRule="exact"/>
      <w:ind w:firstLine="259"/>
    </w:pPr>
    <w:rPr>
      <w:sz w:val="24"/>
      <w:szCs w:val="24"/>
      <w:lang w:val="ru-RU"/>
    </w:rPr>
  </w:style>
  <w:style w:type="character" w:customStyle="1" w:styleId="FontStyle36">
    <w:name w:val="Font Style36"/>
    <w:basedOn w:val="a4"/>
    <w:uiPriority w:val="99"/>
    <w:rsid w:val="00D67D54"/>
    <w:rPr>
      <w:rFonts w:ascii="Times New Roman" w:hAnsi="Times New Roman" w:cs="Times New Roman"/>
      <w:b/>
      <w:bCs/>
      <w:sz w:val="28"/>
      <w:szCs w:val="28"/>
    </w:rPr>
  </w:style>
  <w:style w:type="character" w:customStyle="1" w:styleId="FontStyle37">
    <w:name w:val="Font Style37"/>
    <w:basedOn w:val="a4"/>
    <w:uiPriority w:val="99"/>
    <w:rsid w:val="00D67D54"/>
    <w:rPr>
      <w:rFonts w:ascii="Times New Roman" w:hAnsi="Times New Roman" w:cs="Times New Roman"/>
      <w:i/>
      <w:iCs/>
      <w:sz w:val="18"/>
      <w:szCs w:val="18"/>
    </w:rPr>
  </w:style>
  <w:style w:type="character" w:customStyle="1" w:styleId="FontStyle38">
    <w:name w:val="Font Style38"/>
    <w:basedOn w:val="a4"/>
    <w:uiPriority w:val="99"/>
    <w:rsid w:val="00D67D54"/>
    <w:rPr>
      <w:rFonts w:ascii="Times New Roman" w:hAnsi="Times New Roman" w:cs="Times New Roman"/>
      <w:spacing w:val="10"/>
      <w:sz w:val="18"/>
      <w:szCs w:val="18"/>
    </w:rPr>
  </w:style>
  <w:style w:type="character" w:customStyle="1" w:styleId="FontStyle39">
    <w:name w:val="Font Style39"/>
    <w:basedOn w:val="a4"/>
    <w:uiPriority w:val="99"/>
    <w:rsid w:val="00D67D54"/>
    <w:rPr>
      <w:rFonts w:ascii="Times New Roman" w:hAnsi="Times New Roman" w:cs="Times New Roman"/>
      <w:sz w:val="18"/>
      <w:szCs w:val="18"/>
    </w:rPr>
  </w:style>
  <w:style w:type="character" w:customStyle="1" w:styleId="FontStyle40">
    <w:name w:val="Font Style40"/>
    <w:basedOn w:val="a4"/>
    <w:uiPriority w:val="99"/>
    <w:rsid w:val="00D67D54"/>
    <w:rPr>
      <w:rFonts w:ascii="Times New Roman" w:hAnsi="Times New Roman" w:cs="Times New Roman"/>
      <w:b/>
      <w:bCs/>
      <w:sz w:val="12"/>
      <w:szCs w:val="12"/>
    </w:rPr>
  </w:style>
  <w:style w:type="character" w:customStyle="1" w:styleId="FontStyle44">
    <w:name w:val="Font Style44"/>
    <w:basedOn w:val="a4"/>
    <w:uiPriority w:val="99"/>
    <w:rsid w:val="00D67D54"/>
    <w:rPr>
      <w:rFonts w:ascii="Times New Roman" w:hAnsi="Times New Roman" w:cs="Times New Roman"/>
      <w:b/>
      <w:bCs/>
      <w:i/>
      <w:iCs/>
      <w:sz w:val="26"/>
      <w:szCs w:val="26"/>
    </w:rPr>
  </w:style>
  <w:style w:type="character" w:customStyle="1" w:styleId="FontStyle45">
    <w:name w:val="Font Style45"/>
    <w:basedOn w:val="a4"/>
    <w:uiPriority w:val="99"/>
    <w:rsid w:val="00D67D54"/>
    <w:rPr>
      <w:rFonts w:ascii="Times New Roman" w:hAnsi="Times New Roman" w:cs="Times New Roman"/>
      <w:b/>
      <w:bCs/>
      <w:sz w:val="26"/>
      <w:szCs w:val="26"/>
    </w:rPr>
  </w:style>
  <w:style w:type="character" w:customStyle="1" w:styleId="FontStyle46">
    <w:name w:val="Font Style46"/>
    <w:basedOn w:val="a4"/>
    <w:uiPriority w:val="99"/>
    <w:rsid w:val="00D67D54"/>
    <w:rPr>
      <w:rFonts w:ascii="Times New Roman" w:hAnsi="Times New Roman" w:cs="Times New Roman"/>
      <w:i/>
      <w:iCs/>
      <w:sz w:val="34"/>
      <w:szCs w:val="34"/>
    </w:rPr>
  </w:style>
  <w:style w:type="character" w:customStyle="1" w:styleId="FontStyle30">
    <w:name w:val="Font Style30"/>
    <w:basedOn w:val="a4"/>
    <w:uiPriority w:val="99"/>
    <w:rsid w:val="00D67D54"/>
    <w:rPr>
      <w:rFonts w:ascii="Times New Roman" w:hAnsi="Times New Roman" w:cs="Times New Roman"/>
      <w:b/>
      <w:bCs/>
      <w:i/>
      <w:iCs/>
      <w:sz w:val="34"/>
      <w:szCs w:val="34"/>
    </w:rPr>
  </w:style>
  <w:style w:type="character" w:customStyle="1" w:styleId="FontStyle31">
    <w:name w:val="Font Style31"/>
    <w:basedOn w:val="a4"/>
    <w:uiPriority w:val="99"/>
    <w:rsid w:val="00D67D54"/>
    <w:rPr>
      <w:rFonts w:ascii="Comic Sans MS" w:hAnsi="Comic Sans MS" w:cs="Comic Sans MS"/>
      <w:sz w:val="32"/>
      <w:szCs w:val="32"/>
    </w:rPr>
  </w:style>
  <w:style w:type="character" w:customStyle="1" w:styleId="FontStyle32">
    <w:name w:val="Font Style32"/>
    <w:basedOn w:val="a4"/>
    <w:uiPriority w:val="99"/>
    <w:rsid w:val="00D67D54"/>
    <w:rPr>
      <w:rFonts w:ascii="Arial Narrow" w:hAnsi="Arial Narrow" w:cs="Arial Narrow"/>
      <w:sz w:val="34"/>
      <w:szCs w:val="34"/>
    </w:rPr>
  </w:style>
  <w:style w:type="character" w:customStyle="1" w:styleId="FontStyle43">
    <w:name w:val="Font Style43"/>
    <w:basedOn w:val="a4"/>
    <w:uiPriority w:val="99"/>
    <w:rsid w:val="00D67D54"/>
    <w:rPr>
      <w:rFonts w:ascii="Times New Roman" w:hAnsi="Times New Roman" w:cs="Times New Roman"/>
      <w:sz w:val="26"/>
      <w:szCs w:val="26"/>
    </w:rPr>
  </w:style>
  <w:style w:type="character" w:customStyle="1" w:styleId="FontStyle33">
    <w:name w:val="Font Style33"/>
    <w:basedOn w:val="a4"/>
    <w:uiPriority w:val="99"/>
    <w:rsid w:val="00D67D54"/>
    <w:rPr>
      <w:rFonts w:ascii="Times New Roman" w:hAnsi="Times New Roman" w:cs="Times New Roman"/>
      <w:b/>
      <w:bCs/>
      <w:i/>
      <w:iCs/>
      <w:sz w:val="30"/>
      <w:szCs w:val="30"/>
    </w:rPr>
  </w:style>
  <w:style w:type="character" w:customStyle="1" w:styleId="FontStyle34">
    <w:name w:val="Font Style34"/>
    <w:basedOn w:val="a4"/>
    <w:uiPriority w:val="99"/>
    <w:rsid w:val="00D67D54"/>
    <w:rPr>
      <w:rFonts w:ascii="Times New Roman" w:hAnsi="Times New Roman" w:cs="Times New Roman"/>
      <w:sz w:val="30"/>
      <w:szCs w:val="30"/>
    </w:rPr>
  </w:style>
  <w:style w:type="character" w:customStyle="1" w:styleId="editsection">
    <w:name w:val="editsection"/>
    <w:basedOn w:val="a4"/>
    <w:uiPriority w:val="99"/>
    <w:rsid w:val="00D67D54"/>
  </w:style>
  <w:style w:type="character" w:customStyle="1" w:styleId="mw-headline">
    <w:name w:val="mw-headline"/>
    <w:basedOn w:val="a4"/>
    <w:rsid w:val="00D67D54"/>
  </w:style>
  <w:style w:type="paragraph" w:styleId="aff4">
    <w:name w:val="Plain Text"/>
    <w:basedOn w:val="a3"/>
    <w:link w:val="aff5"/>
    <w:semiHidden/>
    <w:rsid w:val="00D67D54"/>
    <w:rPr>
      <w:rFonts w:ascii="Courier New" w:hAnsi="Courier New"/>
      <w:lang w:val="en-GB"/>
    </w:rPr>
  </w:style>
  <w:style w:type="character" w:customStyle="1" w:styleId="aff5">
    <w:name w:val="Текст Знак"/>
    <w:basedOn w:val="a4"/>
    <w:link w:val="aff4"/>
    <w:semiHidden/>
    <w:rsid w:val="00D67D54"/>
    <w:rPr>
      <w:rFonts w:ascii="Courier New" w:eastAsia="Times New Roman" w:hAnsi="Courier New" w:cs="Times New Roman"/>
      <w:sz w:val="20"/>
      <w:szCs w:val="20"/>
      <w:lang w:val="en-GB" w:eastAsia="ru-RU"/>
    </w:rPr>
  </w:style>
  <w:style w:type="character" w:customStyle="1" w:styleId="section-heading-burgundy">
    <w:name w:val="section-heading-burgundy"/>
    <w:basedOn w:val="a4"/>
    <w:rsid w:val="00D67D54"/>
  </w:style>
  <w:style w:type="character" w:customStyle="1" w:styleId="section-subhead-burgundy">
    <w:name w:val="section-subhead-burgundy"/>
    <w:basedOn w:val="a4"/>
    <w:rsid w:val="00D67D54"/>
  </w:style>
  <w:style w:type="paragraph" w:customStyle="1" w:styleId="Default">
    <w:name w:val="Default"/>
    <w:rsid w:val="00D67D54"/>
    <w:pPr>
      <w:autoSpaceDE w:val="0"/>
      <w:autoSpaceDN w:val="0"/>
      <w:adjustRightInd w:val="0"/>
      <w:spacing w:after="0" w:line="240" w:lineRule="auto"/>
    </w:pPr>
    <w:rPr>
      <w:rFonts w:ascii="Century" w:hAnsi="Century" w:cs="Century"/>
      <w:color w:val="000000"/>
      <w:sz w:val="24"/>
      <w:szCs w:val="24"/>
    </w:rPr>
  </w:style>
  <w:style w:type="paragraph" w:customStyle="1" w:styleId="111">
    <w:name w:val="1.1"/>
    <w:basedOn w:val="4"/>
    <w:rsid w:val="00D67D54"/>
    <w:pPr>
      <w:spacing w:before="320" w:after="240" w:line="233" w:lineRule="exact"/>
      <w:jc w:val="center"/>
    </w:pPr>
    <w:rPr>
      <w:rFonts w:ascii="Arial" w:eastAsia="Times New Roman" w:hAnsi="Arial"/>
      <w:bCs w:val="0"/>
      <w:sz w:val="21"/>
      <w:lang w:val="uk-UA" w:eastAsia="uk-UA"/>
    </w:rPr>
  </w:style>
  <w:style w:type="paragraph" w:styleId="a0">
    <w:name w:val="Bibliography"/>
    <w:basedOn w:val="a3"/>
    <w:autoRedefine/>
    <w:rsid w:val="00D67D54"/>
    <w:pPr>
      <w:widowControl w:val="0"/>
      <w:numPr>
        <w:numId w:val="1"/>
      </w:numPr>
      <w:shd w:val="clear" w:color="auto" w:fill="FFFFFF"/>
      <w:tabs>
        <w:tab w:val="clear" w:pos="540"/>
        <w:tab w:val="num" w:pos="680"/>
        <w:tab w:val="left" w:pos="856"/>
        <w:tab w:val="left" w:pos="984"/>
        <w:tab w:val="left" w:pos="1080"/>
      </w:tabs>
      <w:autoSpaceDE w:val="0"/>
      <w:autoSpaceDN w:val="0"/>
      <w:adjustRightInd w:val="0"/>
      <w:spacing w:line="360" w:lineRule="auto"/>
      <w:ind w:left="0" w:firstLine="0"/>
      <w:jc w:val="both"/>
    </w:pPr>
    <w:rPr>
      <w:kern w:val="28"/>
      <w:sz w:val="28"/>
      <w:szCs w:val="28"/>
    </w:rPr>
  </w:style>
  <w:style w:type="paragraph" w:customStyle="1" w:styleId="aff6">
    <w:name w:val="Îáû÷íûé"/>
    <w:rsid w:val="00D67D54"/>
    <w:pPr>
      <w:spacing w:after="0" w:line="240" w:lineRule="auto"/>
    </w:pPr>
    <w:rPr>
      <w:rFonts w:ascii="Times New Roman" w:eastAsia="Times New Roman" w:hAnsi="Times New Roman" w:cs="Times New Roman"/>
      <w:sz w:val="20"/>
      <w:szCs w:val="20"/>
      <w:lang w:eastAsia="ru-RU"/>
    </w:rPr>
  </w:style>
  <w:style w:type="paragraph" w:customStyle="1" w:styleId="style36">
    <w:name w:val="style36"/>
    <w:basedOn w:val="a3"/>
    <w:rsid w:val="00D67D54"/>
    <w:pPr>
      <w:spacing w:before="100" w:beforeAutospacing="1" w:after="100" w:afterAutospacing="1"/>
    </w:pPr>
    <w:rPr>
      <w:sz w:val="24"/>
      <w:szCs w:val="24"/>
      <w:lang w:val="ru-RU"/>
    </w:rPr>
  </w:style>
  <w:style w:type="paragraph" w:customStyle="1" w:styleId="style104">
    <w:name w:val="style104"/>
    <w:basedOn w:val="a3"/>
    <w:rsid w:val="00D67D54"/>
    <w:pPr>
      <w:spacing w:before="100" w:beforeAutospacing="1" w:after="100" w:afterAutospacing="1"/>
    </w:pPr>
    <w:rPr>
      <w:sz w:val="24"/>
      <w:szCs w:val="24"/>
      <w:lang w:val="ru-RU"/>
    </w:rPr>
  </w:style>
  <w:style w:type="paragraph" w:customStyle="1" w:styleId="style38">
    <w:name w:val="style38"/>
    <w:basedOn w:val="a3"/>
    <w:rsid w:val="00D67D54"/>
    <w:pPr>
      <w:spacing w:before="100" w:beforeAutospacing="1" w:after="100" w:afterAutospacing="1"/>
    </w:pPr>
    <w:rPr>
      <w:sz w:val="24"/>
      <w:szCs w:val="24"/>
      <w:lang w:val="ru-RU"/>
    </w:rPr>
  </w:style>
  <w:style w:type="paragraph" w:customStyle="1" w:styleId="style33">
    <w:name w:val="style33"/>
    <w:basedOn w:val="a3"/>
    <w:rsid w:val="00D67D54"/>
    <w:pPr>
      <w:spacing w:before="100" w:beforeAutospacing="1" w:after="100" w:afterAutospacing="1"/>
    </w:pPr>
    <w:rPr>
      <w:sz w:val="24"/>
      <w:szCs w:val="24"/>
      <w:lang w:val="ru-RU"/>
    </w:rPr>
  </w:style>
  <w:style w:type="character" w:customStyle="1" w:styleId="rvts6">
    <w:name w:val="rvts6"/>
    <w:basedOn w:val="a4"/>
    <w:rsid w:val="00D67D54"/>
    <w:rPr>
      <w:rFonts w:ascii="Times New Roman" w:hAnsi="Times New Roman" w:cs="Times New Roman" w:hint="default"/>
      <w:sz w:val="24"/>
      <w:szCs w:val="24"/>
    </w:rPr>
  </w:style>
  <w:style w:type="paragraph" w:customStyle="1" w:styleId="rtejustify">
    <w:name w:val="rtejustify"/>
    <w:basedOn w:val="a3"/>
    <w:rsid w:val="00D67D54"/>
    <w:pPr>
      <w:spacing w:before="100" w:beforeAutospacing="1" w:after="100" w:afterAutospacing="1"/>
    </w:pPr>
    <w:rPr>
      <w:sz w:val="24"/>
      <w:szCs w:val="24"/>
      <w:lang w:val="ru-RU"/>
    </w:rPr>
  </w:style>
  <w:style w:type="character" w:customStyle="1" w:styleId="basetext1">
    <w:name w:val="basetext1"/>
    <w:basedOn w:val="a4"/>
    <w:rsid w:val="00D67D54"/>
    <w:rPr>
      <w:sz w:val="19"/>
      <w:szCs w:val="19"/>
    </w:rPr>
  </w:style>
  <w:style w:type="character" w:customStyle="1" w:styleId="hps">
    <w:name w:val="hps"/>
    <w:basedOn w:val="a4"/>
    <w:rsid w:val="00D67D54"/>
  </w:style>
  <w:style w:type="character" w:customStyle="1" w:styleId="apple-converted-space">
    <w:name w:val="apple-converted-space"/>
    <w:basedOn w:val="a4"/>
    <w:rsid w:val="00D67D54"/>
  </w:style>
  <w:style w:type="character" w:customStyle="1" w:styleId="firstword">
    <w:name w:val="firstword"/>
    <w:basedOn w:val="a4"/>
    <w:uiPriority w:val="99"/>
    <w:rsid w:val="00D67D54"/>
    <w:rPr>
      <w:rFonts w:cs="Times New Roman"/>
    </w:rPr>
  </w:style>
  <w:style w:type="character" w:customStyle="1" w:styleId="smtext">
    <w:name w:val="smtext"/>
    <w:basedOn w:val="a4"/>
    <w:uiPriority w:val="99"/>
    <w:rsid w:val="00D67D54"/>
    <w:rPr>
      <w:rFonts w:cs="Times New Roman"/>
    </w:rPr>
  </w:style>
  <w:style w:type="paragraph" w:customStyle="1" w:styleId="msonormalcxspmiddle">
    <w:name w:val="msonormalcxspmiddle"/>
    <w:basedOn w:val="a3"/>
    <w:rsid w:val="00D67D54"/>
    <w:pPr>
      <w:spacing w:before="100" w:beforeAutospacing="1" w:after="100" w:afterAutospacing="1"/>
    </w:pPr>
    <w:rPr>
      <w:sz w:val="24"/>
      <w:szCs w:val="24"/>
      <w:lang w:val="ru-RU"/>
    </w:rPr>
  </w:style>
  <w:style w:type="paragraph" w:customStyle="1" w:styleId="msonormalcxsplast">
    <w:name w:val="msonormalcxsplast"/>
    <w:basedOn w:val="a3"/>
    <w:uiPriority w:val="99"/>
    <w:rsid w:val="00D67D54"/>
    <w:pPr>
      <w:spacing w:before="100" w:beforeAutospacing="1" w:after="100" w:afterAutospacing="1"/>
    </w:pPr>
    <w:rPr>
      <w:sz w:val="24"/>
      <w:szCs w:val="24"/>
      <w:lang w:val="ru-RU"/>
    </w:rPr>
  </w:style>
  <w:style w:type="character" w:styleId="aff7">
    <w:name w:val="Placeholder Text"/>
    <w:basedOn w:val="a4"/>
    <w:uiPriority w:val="99"/>
    <w:semiHidden/>
    <w:rsid w:val="00D67D54"/>
    <w:rPr>
      <w:color w:val="808080"/>
    </w:rPr>
  </w:style>
  <w:style w:type="character" w:customStyle="1" w:styleId="aff8">
    <w:name w:val="Основной текст_"/>
    <w:basedOn w:val="a4"/>
    <w:link w:val="52"/>
    <w:rsid w:val="001D4BC7"/>
    <w:rPr>
      <w:rFonts w:ascii="Century Schoolbook" w:eastAsia="Century Schoolbook" w:hAnsi="Century Schoolbook" w:cs="Century Schoolbook"/>
      <w:sz w:val="18"/>
      <w:szCs w:val="18"/>
      <w:shd w:val="clear" w:color="auto" w:fill="FFFFFF"/>
    </w:rPr>
  </w:style>
  <w:style w:type="character" w:customStyle="1" w:styleId="aff9">
    <w:name w:val="Основной текст + Полужирный;Курсив"/>
    <w:basedOn w:val="aff8"/>
    <w:rsid w:val="001D4BC7"/>
    <w:rPr>
      <w:rFonts w:ascii="Century Schoolbook" w:eastAsia="Century Schoolbook" w:hAnsi="Century Schoolbook" w:cs="Century Schoolbook"/>
      <w:b/>
      <w:bCs/>
      <w:i/>
      <w:iCs/>
      <w:color w:val="000000"/>
      <w:spacing w:val="0"/>
      <w:w w:val="100"/>
      <w:position w:val="0"/>
      <w:sz w:val="18"/>
      <w:szCs w:val="18"/>
      <w:shd w:val="clear" w:color="auto" w:fill="FFFFFF"/>
      <w:lang w:val="uk-UA" w:eastAsia="uk-UA" w:bidi="uk-UA"/>
    </w:rPr>
  </w:style>
  <w:style w:type="character" w:customStyle="1" w:styleId="1pt">
    <w:name w:val="Основной текст + Интервал 1 pt"/>
    <w:basedOn w:val="aff8"/>
    <w:rsid w:val="001D4BC7"/>
    <w:rPr>
      <w:rFonts w:ascii="Century Schoolbook" w:eastAsia="Century Schoolbook" w:hAnsi="Century Schoolbook" w:cs="Century Schoolbook"/>
      <w:color w:val="000000"/>
      <w:spacing w:val="30"/>
      <w:w w:val="100"/>
      <w:position w:val="0"/>
      <w:sz w:val="18"/>
      <w:szCs w:val="18"/>
      <w:shd w:val="clear" w:color="auto" w:fill="FFFFFF"/>
      <w:lang w:val="uk-UA" w:eastAsia="uk-UA" w:bidi="uk-UA"/>
    </w:rPr>
  </w:style>
  <w:style w:type="character" w:customStyle="1" w:styleId="26">
    <w:name w:val="Основной текст (2)_"/>
    <w:basedOn w:val="a4"/>
    <w:link w:val="27"/>
    <w:rsid w:val="001D4BC7"/>
    <w:rPr>
      <w:rFonts w:ascii="Century Schoolbook" w:eastAsia="Century Schoolbook" w:hAnsi="Century Schoolbook" w:cs="Century Schoolbook"/>
      <w:sz w:val="18"/>
      <w:szCs w:val="18"/>
      <w:shd w:val="clear" w:color="auto" w:fill="FFFFFF"/>
    </w:rPr>
  </w:style>
  <w:style w:type="character" w:customStyle="1" w:styleId="36">
    <w:name w:val="Основной текст (3)_"/>
    <w:basedOn w:val="a4"/>
    <w:link w:val="37"/>
    <w:rsid w:val="001D4BC7"/>
    <w:rPr>
      <w:rFonts w:ascii="Century Schoolbook" w:eastAsia="Century Schoolbook" w:hAnsi="Century Schoolbook" w:cs="Century Schoolbook"/>
      <w:b/>
      <w:bCs/>
      <w:i/>
      <w:iCs/>
      <w:sz w:val="18"/>
      <w:szCs w:val="18"/>
      <w:shd w:val="clear" w:color="auto" w:fill="FFFFFF"/>
    </w:rPr>
  </w:style>
  <w:style w:type="character" w:customStyle="1" w:styleId="14">
    <w:name w:val="Основной текст1"/>
    <w:basedOn w:val="aff8"/>
    <w:rsid w:val="001D4BC7"/>
    <w:rPr>
      <w:rFonts w:ascii="Century Schoolbook" w:eastAsia="Century Schoolbook" w:hAnsi="Century Schoolbook" w:cs="Century Schoolbook"/>
      <w:color w:val="000000"/>
      <w:spacing w:val="0"/>
      <w:w w:val="100"/>
      <w:position w:val="0"/>
      <w:sz w:val="18"/>
      <w:szCs w:val="18"/>
      <w:shd w:val="clear" w:color="auto" w:fill="FFFFFF"/>
      <w:lang w:val="uk-UA" w:eastAsia="uk-UA" w:bidi="uk-UA"/>
    </w:rPr>
  </w:style>
  <w:style w:type="character" w:customStyle="1" w:styleId="53">
    <w:name w:val="Основной текст (5)_"/>
    <w:basedOn w:val="a4"/>
    <w:link w:val="54"/>
    <w:rsid w:val="001D4BC7"/>
    <w:rPr>
      <w:rFonts w:ascii="Century Schoolbook" w:eastAsia="Century Schoolbook" w:hAnsi="Century Schoolbook" w:cs="Century Schoolbook"/>
      <w:b/>
      <w:bCs/>
      <w:i/>
      <w:iCs/>
      <w:sz w:val="18"/>
      <w:szCs w:val="18"/>
      <w:shd w:val="clear" w:color="auto" w:fill="FFFFFF"/>
    </w:rPr>
  </w:style>
  <w:style w:type="paragraph" w:customStyle="1" w:styleId="52">
    <w:name w:val="Основной текст5"/>
    <w:basedOn w:val="a3"/>
    <w:link w:val="aff8"/>
    <w:rsid w:val="001D4BC7"/>
    <w:pPr>
      <w:widowControl w:val="0"/>
      <w:shd w:val="clear" w:color="auto" w:fill="FFFFFF"/>
      <w:spacing w:before="120" w:line="245" w:lineRule="exact"/>
      <w:jc w:val="both"/>
    </w:pPr>
    <w:rPr>
      <w:rFonts w:ascii="Century Schoolbook" w:eastAsia="Century Schoolbook" w:hAnsi="Century Schoolbook" w:cs="Century Schoolbook"/>
      <w:sz w:val="18"/>
      <w:szCs w:val="18"/>
      <w:lang w:val="ru-RU" w:eastAsia="en-US"/>
    </w:rPr>
  </w:style>
  <w:style w:type="paragraph" w:customStyle="1" w:styleId="27">
    <w:name w:val="Основной текст (2)"/>
    <w:basedOn w:val="a3"/>
    <w:link w:val="26"/>
    <w:rsid w:val="001D4BC7"/>
    <w:pPr>
      <w:widowControl w:val="0"/>
      <w:shd w:val="clear" w:color="auto" w:fill="FFFFFF"/>
      <w:spacing w:line="245" w:lineRule="exact"/>
      <w:ind w:firstLine="380"/>
      <w:jc w:val="both"/>
    </w:pPr>
    <w:rPr>
      <w:rFonts w:ascii="Century Schoolbook" w:eastAsia="Century Schoolbook" w:hAnsi="Century Schoolbook" w:cs="Century Schoolbook"/>
      <w:sz w:val="18"/>
      <w:szCs w:val="18"/>
      <w:lang w:val="ru-RU" w:eastAsia="en-US"/>
    </w:rPr>
  </w:style>
  <w:style w:type="paragraph" w:customStyle="1" w:styleId="37">
    <w:name w:val="Основной текст (3)"/>
    <w:basedOn w:val="a3"/>
    <w:link w:val="36"/>
    <w:rsid w:val="001D4BC7"/>
    <w:pPr>
      <w:widowControl w:val="0"/>
      <w:shd w:val="clear" w:color="auto" w:fill="FFFFFF"/>
      <w:spacing w:line="234" w:lineRule="exact"/>
      <w:ind w:firstLine="360"/>
      <w:jc w:val="both"/>
    </w:pPr>
    <w:rPr>
      <w:rFonts w:ascii="Century Schoolbook" w:eastAsia="Century Schoolbook" w:hAnsi="Century Schoolbook" w:cs="Century Schoolbook"/>
      <w:b/>
      <w:bCs/>
      <w:i/>
      <w:iCs/>
      <w:sz w:val="18"/>
      <w:szCs w:val="18"/>
      <w:lang w:val="ru-RU" w:eastAsia="en-US"/>
    </w:rPr>
  </w:style>
  <w:style w:type="paragraph" w:customStyle="1" w:styleId="54">
    <w:name w:val="Основной текст (5)"/>
    <w:basedOn w:val="a3"/>
    <w:link w:val="53"/>
    <w:rsid w:val="001D4BC7"/>
    <w:pPr>
      <w:widowControl w:val="0"/>
      <w:shd w:val="clear" w:color="auto" w:fill="FFFFFF"/>
      <w:spacing w:line="248" w:lineRule="exact"/>
      <w:ind w:firstLine="380"/>
      <w:jc w:val="both"/>
    </w:pPr>
    <w:rPr>
      <w:rFonts w:ascii="Century Schoolbook" w:eastAsia="Century Schoolbook" w:hAnsi="Century Schoolbook" w:cs="Century Schoolbook"/>
      <w:b/>
      <w:bCs/>
      <w:i/>
      <w:iCs/>
      <w:sz w:val="18"/>
      <w:szCs w:val="18"/>
      <w:lang w:val="ru-RU" w:eastAsia="en-US"/>
    </w:rPr>
  </w:style>
  <w:style w:type="paragraph" w:customStyle="1" w:styleId="28">
    <w:name w:val="Основной текст2"/>
    <w:basedOn w:val="a3"/>
    <w:rsid w:val="001B3D51"/>
    <w:pPr>
      <w:widowControl w:val="0"/>
      <w:shd w:val="clear" w:color="auto" w:fill="FFFFFF"/>
      <w:spacing w:line="317" w:lineRule="exact"/>
      <w:ind w:hanging="560"/>
      <w:jc w:val="both"/>
    </w:pPr>
    <w:rPr>
      <w:color w:val="000000"/>
      <w:sz w:val="26"/>
      <w:szCs w:val="26"/>
      <w:lang w:eastAsia="uk-UA" w:bidi="uk-UA"/>
    </w:rPr>
  </w:style>
  <w:style w:type="character" w:customStyle="1" w:styleId="10pt">
    <w:name w:val="Основной текст + 10 pt"/>
    <w:basedOn w:val="aff8"/>
    <w:rsid w:val="001B3D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10pt0">
    <w:name w:val="Основной текст + 10 pt;Малые прописные"/>
    <w:basedOn w:val="aff8"/>
    <w:rsid w:val="001B3D51"/>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uk-UA" w:eastAsia="uk-UA" w:bidi="uk-UA"/>
    </w:rPr>
  </w:style>
  <w:style w:type="character" w:customStyle="1" w:styleId="affa">
    <w:name w:val="Основной текст + Малые прописные"/>
    <w:basedOn w:val="aff8"/>
    <w:rsid w:val="00F31A27"/>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uk-UA" w:eastAsia="uk-UA" w:bidi="uk-UA"/>
    </w:rPr>
  </w:style>
  <w:style w:type="character" w:customStyle="1" w:styleId="affb">
    <w:name w:val="Основной текст + Полужирный"/>
    <w:basedOn w:val="aff8"/>
    <w:rsid w:val="00F31A2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14pt-1pt">
    <w:name w:val="Основной текст + 14 pt;Полужирный;Интервал -1 pt"/>
    <w:basedOn w:val="aff8"/>
    <w:rsid w:val="00F31A27"/>
    <w:rPr>
      <w:rFonts w:ascii="Times New Roman" w:eastAsia="Times New Roman" w:hAnsi="Times New Roman" w:cs="Times New Roman"/>
      <w:b/>
      <w:bCs/>
      <w:i w:val="0"/>
      <w:iCs w:val="0"/>
      <w:smallCaps w:val="0"/>
      <w:strike w:val="0"/>
      <w:color w:val="000000"/>
      <w:spacing w:val="-20"/>
      <w:w w:val="100"/>
      <w:position w:val="0"/>
      <w:sz w:val="28"/>
      <w:szCs w:val="28"/>
      <w:u w:val="none"/>
      <w:shd w:val="clear" w:color="auto" w:fill="FFFFFF"/>
      <w:lang w:val="uk-UA" w:eastAsia="uk-UA" w:bidi="uk-UA"/>
    </w:rPr>
  </w:style>
  <w:style w:type="character" w:customStyle="1" w:styleId="42">
    <w:name w:val="Основной текст (4)_"/>
    <w:basedOn w:val="a4"/>
    <w:link w:val="43"/>
    <w:rsid w:val="00F31A27"/>
    <w:rPr>
      <w:rFonts w:ascii="Times New Roman" w:eastAsia="Times New Roman" w:hAnsi="Times New Roman" w:cs="Times New Roman"/>
      <w:b/>
      <w:bCs/>
      <w:sz w:val="18"/>
      <w:szCs w:val="18"/>
      <w:shd w:val="clear" w:color="auto" w:fill="FFFFFF"/>
    </w:rPr>
  </w:style>
  <w:style w:type="character" w:customStyle="1" w:styleId="44">
    <w:name w:val="Основной текст (4) + Не полужирный"/>
    <w:basedOn w:val="42"/>
    <w:rsid w:val="00F31A27"/>
    <w:rPr>
      <w:rFonts w:ascii="Times New Roman" w:eastAsia="Times New Roman" w:hAnsi="Times New Roman" w:cs="Times New Roman"/>
      <w:b/>
      <w:bCs/>
      <w:color w:val="000000"/>
      <w:spacing w:val="0"/>
      <w:w w:val="100"/>
      <w:position w:val="0"/>
      <w:sz w:val="18"/>
      <w:szCs w:val="18"/>
      <w:shd w:val="clear" w:color="auto" w:fill="FFFFFF"/>
      <w:lang w:val="uk-UA" w:eastAsia="uk-UA" w:bidi="uk-UA"/>
    </w:rPr>
  </w:style>
  <w:style w:type="character" w:customStyle="1" w:styleId="10pt2pt">
    <w:name w:val="Основной текст + 10 pt;Интервал 2 pt"/>
    <w:basedOn w:val="aff8"/>
    <w:rsid w:val="00F31A27"/>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uk-UA" w:eastAsia="uk-UA" w:bidi="uk-UA"/>
    </w:rPr>
  </w:style>
  <w:style w:type="character" w:customStyle="1" w:styleId="62">
    <w:name w:val="Основной текст (6)_"/>
    <w:basedOn w:val="a4"/>
    <w:link w:val="63"/>
    <w:rsid w:val="00F31A27"/>
    <w:rPr>
      <w:rFonts w:ascii="Times New Roman" w:eastAsia="Times New Roman" w:hAnsi="Times New Roman" w:cs="Times New Roman"/>
      <w:b/>
      <w:bCs/>
      <w:spacing w:val="-10"/>
      <w:sz w:val="26"/>
      <w:szCs w:val="26"/>
      <w:shd w:val="clear" w:color="auto" w:fill="FFFFFF"/>
    </w:rPr>
  </w:style>
  <w:style w:type="character" w:customStyle="1" w:styleId="64">
    <w:name w:val="Основной текст (6) + Малые прописные"/>
    <w:basedOn w:val="62"/>
    <w:rsid w:val="00F31A27"/>
    <w:rPr>
      <w:rFonts w:ascii="Times New Roman" w:eastAsia="Times New Roman" w:hAnsi="Times New Roman" w:cs="Times New Roman"/>
      <w:b/>
      <w:bCs/>
      <w:smallCaps/>
      <w:color w:val="000000"/>
      <w:spacing w:val="-10"/>
      <w:w w:val="100"/>
      <w:position w:val="0"/>
      <w:sz w:val="26"/>
      <w:szCs w:val="26"/>
      <w:shd w:val="clear" w:color="auto" w:fill="FFFFFF"/>
      <w:lang w:val="uk-UA" w:eastAsia="uk-UA" w:bidi="uk-UA"/>
    </w:rPr>
  </w:style>
  <w:style w:type="character" w:customStyle="1" w:styleId="30ptExact">
    <w:name w:val="Основной текст (3) + Интервал 0 pt Exact"/>
    <w:basedOn w:val="36"/>
    <w:rsid w:val="00F31A27"/>
    <w:rPr>
      <w:rFonts w:ascii="Times New Roman" w:eastAsia="Times New Roman" w:hAnsi="Times New Roman" w:cs="Times New Roman"/>
      <w:b w:val="0"/>
      <w:bCs w:val="0"/>
      <w:i w:val="0"/>
      <w:iCs w:val="0"/>
      <w:smallCaps w:val="0"/>
      <w:strike w:val="0"/>
      <w:color w:val="000000"/>
      <w:spacing w:val="9"/>
      <w:w w:val="100"/>
      <w:position w:val="0"/>
      <w:sz w:val="16"/>
      <w:szCs w:val="16"/>
      <w:u w:val="none"/>
      <w:shd w:val="clear" w:color="auto" w:fill="FFFFFF"/>
      <w:lang w:val="uk-UA" w:eastAsia="uk-UA" w:bidi="uk-UA"/>
    </w:rPr>
  </w:style>
  <w:style w:type="character" w:customStyle="1" w:styleId="3Calibri105pt0ptExact">
    <w:name w:val="Основной текст (3) + Calibri;10;5 pt;Курсив;Интервал 0 pt Exact"/>
    <w:basedOn w:val="36"/>
    <w:rsid w:val="00F31A27"/>
    <w:rPr>
      <w:rFonts w:ascii="Calibri" w:eastAsia="Calibri" w:hAnsi="Calibri" w:cs="Calibri"/>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72">
    <w:name w:val="Основной текст (7)_"/>
    <w:basedOn w:val="a4"/>
    <w:link w:val="73"/>
    <w:rsid w:val="00F31A27"/>
    <w:rPr>
      <w:rFonts w:ascii="Times New Roman" w:eastAsia="Times New Roman" w:hAnsi="Times New Roman" w:cs="Times New Roman"/>
      <w:sz w:val="20"/>
      <w:szCs w:val="20"/>
      <w:shd w:val="clear" w:color="auto" w:fill="FFFFFF"/>
    </w:rPr>
  </w:style>
  <w:style w:type="paragraph" w:customStyle="1" w:styleId="43">
    <w:name w:val="Основной текст (4)"/>
    <w:basedOn w:val="a3"/>
    <w:link w:val="42"/>
    <w:rsid w:val="00F31A27"/>
    <w:pPr>
      <w:widowControl w:val="0"/>
      <w:shd w:val="clear" w:color="auto" w:fill="FFFFFF"/>
      <w:spacing w:after="60" w:line="0" w:lineRule="atLeast"/>
      <w:jc w:val="both"/>
    </w:pPr>
    <w:rPr>
      <w:b/>
      <w:bCs/>
      <w:sz w:val="18"/>
      <w:szCs w:val="18"/>
      <w:lang w:val="ru-RU" w:eastAsia="en-US"/>
    </w:rPr>
  </w:style>
  <w:style w:type="paragraph" w:customStyle="1" w:styleId="63">
    <w:name w:val="Основной текст (6)"/>
    <w:basedOn w:val="a3"/>
    <w:link w:val="62"/>
    <w:rsid w:val="00F31A27"/>
    <w:pPr>
      <w:widowControl w:val="0"/>
      <w:shd w:val="clear" w:color="auto" w:fill="FFFFFF"/>
      <w:spacing w:line="317" w:lineRule="exact"/>
      <w:ind w:firstLine="580"/>
    </w:pPr>
    <w:rPr>
      <w:b/>
      <w:bCs/>
      <w:spacing w:val="-10"/>
      <w:sz w:val="26"/>
      <w:szCs w:val="26"/>
      <w:lang w:val="ru-RU" w:eastAsia="en-US"/>
    </w:rPr>
  </w:style>
  <w:style w:type="paragraph" w:customStyle="1" w:styleId="73">
    <w:name w:val="Основной текст (7)"/>
    <w:basedOn w:val="a3"/>
    <w:link w:val="72"/>
    <w:rsid w:val="00F31A27"/>
    <w:pPr>
      <w:widowControl w:val="0"/>
      <w:shd w:val="clear" w:color="auto" w:fill="FFFFFF"/>
      <w:spacing w:before="240" w:line="320" w:lineRule="exact"/>
      <w:ind w:firstLine="560"/>
      <w:jc w:val="both"/>
    </w:pPr>
    <w:rPr>
      <w:lang w:val="ru-RU" w:eastAsia="en-US"/>
    </w:rPr>
  </w:style>
  <w:style w:type="paragraph" w:customStyle="1" w:styleId="15">
    <w:name w:val="Обычный1"/>
    <w:rsid w:val="00D22F27"/>
    <w:pPr>
      <w:spacing w:after="0" w:line="240" w:lineRule="auto"/>
    </w:pPr>
    <w:rPr>
      <w:rFonts w:ascii="Times New Roman" w:eastAsia="Times New Roman" w:hAnsi="Times New Roman" w:cs="Times New Roman"/>
      <w:sz w:val="24"/>
      <w:szCs w:val="20"/>
      <w:lang w:val="en-US" w:eastAsia="ru-RU"/>
    </w:rPr>
  </w:style>
  <w:style w:type="paragraph" w:customStyle="1" w:styleId="2a">
    <w:name w:val="Обычный2"/>
    <w:rsid w:val="00DA3A75"/>
    <w:pPr>
      <w:widowControl w:val="0"/>
      <w:spacing w:after="0" w:line="240" w:lineRule="auto"/>
    </w:pPr>
    <w:rPr>
      <w:rFonts w:ascii="Times New Roman" w:eastAsia="Times New Roman" w:hAnsi="Times New Roman" w:cs="Times New Roman"/>
      <w:snapToGrid w:val="0"/>
      <w:sz w:val="20"/>
      <w:szCs w:val="20"/>
      <w:lang w:eastAsia="ru-RU"/>
    </w:rPr>
  </w:style>
  <w:style w:type="character" w:styleId="affc">
    <w:name w:val="annotation reference"/>
    <w:basedOn w:val="a4"/>
    <w:uiPriority w:val="99"/>
    <w:semiHidden/>
    <w:unhideWhenUsed/>
    <w:rsid w:val="006B3C80"/>
    <w:rPr>
      <w:sz w:val="16"/>
      <w:szCs w:val="16"/>
    </w:rPr>
  </w:style>
  <w:style w:type="paragraph" w:styleId="affd">
    <w:name w:val="annotation text"/>
    <w:basedOn w:val="a3"/>
    <w:link w:val="affe"/>
    <w:uiPriority w:val="99"/>
    <w:semiHidden/>
    <w:unhideWhenUsed/>
    <w:rsid w:val="006B3C80"/>
    <w:pPr>
      <w:spacing w:after="200"/>
    </w:pPr>
    <w:rPr>
      <w:rFonts w:ascii="Calibri" w:eastAsia="Calibri" w:hAnsi="Calibri" w:cs="Calibri"/>
      <w:lang w:val="ru-RU" w:eastAsia="en-US"/>
    </w:rPr>
  </w:style>
  <w:style w:type="character" w:customStyle="1" w:styleId="affe">
    <w:name w:val="Текст примечания Знак"/>
    <w:basedOn w:val="a4"/>
    <w:link w:val="affd"/>
    <w:uiPriority w:val="99"/>
    <w:rsid w:val="006B3C80"/>
    <w:rPr>
      <w:rFonts w:ascii="Calibri" w:eastAsia="Calibri" w:hAnsi="Calibri" w:cs="Calibri"/>
      <w:sz w:val="20"/>
      <w:szCs w:val="20"/>
    </w:rPr>
  </w:style>
  <w:style w:type="paragraph" w:styleId="afff">
    <w:name w:val="Revision"/>
    <w:hidden/>
    <w:uiPriority w:val="99"/>
    <w:semiHidden/>
    <w:rsid w:val="00BF71F4"/>
    <w:pPr>
      <w:spacing w:after="0" w:line="240" w:lineRule="auto"/>
    </w:pPr>
    <w:rPr>
      <w:rFonts w:ascii="Times New Roman" w:eastAsia="Times New Roman" w:hAnsi="Times New Roman" w:cs="Times New Roman"/>
      <w:sz w:val="20"/>
      <w:szCs w:val="20"/>
      <w:lang w:val="uk-UA" w:eastAsia="ru-RU"/>
    </w:rPr>
  </w:style>
  <w:style w:type="paragraph" w:customStyle="1" w:styleId="2b">
    <w:name w:val="метод 2"/>
    <w:basedOn w:val="af7"/>
    <w:autoRedefine/>
    <w:rsid w:val="009D6E25"/>
    <w:pPr>
      <w:widowControl/>
      <w:tabs>
        <w:tab w:val="clear" w:pos="0"/>
      </w:tabs>
      <w:autoSpaceDE/>
      <w:autoSpaceDN/>
      <w:adjustRightInd/>
      <w:spacing w:before="120" w:after="120"/>
      <w:ind w:firstLine="425"/>
      <w:outlineLvl w:val="9"/>
    </w:pPr>
    <w:rPr>
      <w:i/>
      <w:kern w:val="0"/>
    </w:rPr>
  </w:style>
  <w:style w:type="paragraph" w:customStyle="1" w:styleId="38">
    <w:name w:val="Обычный3"/>
    <w:rsid w:val="004728CF"/>
    <w:pPr>
      <w:widowControl w:val="0"/>
      <w:snapToGrid w:val="0"/>
      <w:spacing w:after="0" w:line="259" w:lineRule="auto"/>
      <w:ind w:left="40" w:hanging="40"/>
    </w:pPr>
    <w:rPr>
      <w:rFonts w:ascii="Times New Roman" w:eastAsia="Times New Roman" w:hAnsi="Times New Roman" w:cs="Times New Roman"/>
      <w:sz w:val="18"/>
      <w:szCs w:val="20"/>
      <w:lang w:eastAsia="ru-RU"/>
    </w:rPr>
  </w:style>
  <w:style w:type="paragraph" w:customStyle="1" w:styleId="afff0">
    <w:name w:val="Мой стиль"/>
    <w:basedOn w:val="a3"/>
    <w:link w:val="afff1"/>
    <w:qFormat/>
    <w:rsid w:val="00B01E7A"/>
    <w:pPr>
      <w:shd w:val="clear" w:color="auto" w:fill="FFFFFF"/>
      <w:spacing w:line="360" w:lineRule="auto"/>
      <w:ind w:firstLine="709"/>
      <w:jc w:val="both"/>
    </w:pPr>
    <w:rPr>
      <w:sz w:val="28"/>
      <w:szCs w:val="28"/>
    </w:rPr>
  </w:style>
  <w:style w:type="character" w:customStyle="1" w:styleId="afff1">
    <w:name w:val="Мой стиль Знак"/>
    <w:link w:val="afff0"/>
    <w:rsid w:val="00B01E7A"/>
    <w:rPr>
      <w:rFonts w:ascii="Times New Roman" w:eastAsia="Times New Roman" w:hAnsi="Times New Roman" w:cs="Times New Roman"/>
      <w:sz w:val="28"/>
      <w:szCs w:val="28"/>
      <w:shd w:val="clear" w:color="auto" w:fill="FFFFFF"/>
      <w:lang w:val="uk-UA" w:eastAsia="ru-RU"/>
    </w:rPr>
  </w:style>
  <w:style w:type="character" w:customStyle="1" w:styleId="afff2">
    <w:name w:val="Основной текст + Курсив"/>
    <w:rsid w:val="00B01E7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16">
    <w:name w:val="Абзац списка1"/>
    <w:basedOn w:val="a3"/>
    <w:qFormat/>
    <w:rsid w:val="000F6F9C"/>
    <w:pPr>
      <w:widowControl w:val="0"/>
      <w:autoSpaceDE w:val="0"/>
      <w:autoSpaceDN w:val="0"/>
      <w:adjustRightInd w:val="0"/>
      <w:ind w:left="720"/>
    </w:pPr>
    <w:rPr>
      <w:rFonts w:ascii="Arial" w:eastAsia="Calibri" w:hAnsi="Arial" w:cs="Arial"/>
    </w:rPr>
  </w:style>
  <w:style w:type="character" w:customStyle="1" w:styleId="TrebuchetMS75pt">
    <w:name w:val="Основной текст + Trebuchet MS;7;5 pt"/>
    <w:basedOn w:val="aff8"/>
    <w:rsid w:val="004214A3"/>
    <w:rPr>
      <w:rFonts w:ascii="Trebuchet MS" w:eastAsia="Trebuchet MS" w:hAnsi="Trebuchet MS" w:cs="Trebuchet MS"/>
      <w:b w:val="0"/>
      <w:bCs w:val="0"/>
      <w:i w:val="0"/>
      <w:iCs w:val="0"/>
      <w:smallCaps w:val="0"/>
      <w:strike w:val="0"/>
      <w:spacing w:val="0"/>
      <w:sz w:val="15"/>
      <w:szCs w:val="15"/>
      <w:shd w:val="clear" w:color="auto" w:fill="FFFFFF"/>
    </w:rPr>
  </w:style>
  <w:style w:type="character" w:customStyle="1" w:styleId="95pt">
    <w:name w:val="Основной текст + 9;5 pt;Курсив"/>
    <w:basedOn w:val="aff8"/>
    <w:rsid w:val="004214A3"/>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apple-style-span">
    <w:name w:val="apple-style-span"/>
    <w:basedOn w:val="a4"/>
    <w:rsid w:val="00E4694B"/>
  </w:style>
  <w:style w:type="paragraph" w:styleId="afff3">
    <w:name w:val="Body Text First Indent"/>
    <w:basedOn w:val="ab"/>
    <w:link w:val="afff4"/>
    <w:uiPriority w:val="99"/>
    <w:semiHidden/>
    <w:unhideWhenUsed/>
    <w:rsid w:val="00216950"/>
    <w:pPr>
      <w:ind w:firstLine="360"/>
      <w:jc w:val="left"/>
    </w:pPr>
    <w:rPr>
      <w:sz w:val="20"/>
      <w:lang w:eastAsia="ru-RU"/>
    </w:rPr>
  </w:style>
  <w:style w:type="character" w:customStyle="1" w:styleId="afff4">
    <w:name w:val="Красная строка Знак"/>
    <w:basedOn w:val="ac"/>
    <w:link w:val="afff3"/>
    <w:uiPriority w:val="99"/>
    <w:semiHidden/>
    <w:rsid w:val="00216950"/>
    <w:rPr>
      <w:rFonts w:ascii="Times New Roman" w:eastAsia="Times New Roman" w:hAnsi="Times New Roman" w:cs="Times New Roman"/>
      <w:sz w:val="20"/>
      <w:szCs w:val="20"/>
      <w:lang w:val="uk-UA" w:eastAsia="ru-RU"/>
    </w:rPr>
  </w:style>
  <w:style w:type="character" w:customStyle="1" w:styleId="rvts32">
    <w:name w:val="rvts32"/>
    <w:basedOn w:val="a4"/>
    <w:rsid w:val="000242C9"/>
  </w:style>
  <w:style w:type="character" w:customStyle="1" w:styleId="rvts20">
    <w:name w:val="rvts20"/>
    <w:basedOn w:val="a4"/>
    <w:rsid w:val="000242C9"/>
  </w:style>
  <w:style w:type="character" w:customStyle="1" w:styleId="74">
    <w:name w:val="Основной текст (7) + Не полужирный;Не курсив"/>
    <w:rsid w:val="002154A8"/>
    <w:rPr>
      <w:b/>
      <w:bCs/>
      <w:i/>
      <w:iCs/>
      <w:spacing w:val="0"/>
      <w:sz w:val="21"/>
      <w:szCs w:val="21"/>
      <w:shd w:val="clear" w:color="auto" w:fill="FFFFFF"/>
    </w:rPr>
  </w:style>
  <w:style w:type="character" w:customStyle="1" w:styleId="45">
    <w:name w:val="Основной текст (45)_"/>
    <w:basedOn w:val="a4"/>
    <w:link w:val="450"/>
    <w:rsid w:val="008036D8"/>
    <w:rPr>
      <w:rFonts w:ascii="Bookman Old Style" w:eastAsia="Bookman Old Style" w:hAnsi="Bookman Old Style" w:cs="Bookman Old Style"/>
      <w:sz w:val="16"/>
      <w:szCs w:val="16"/>
      <w:shd w:val="clear" w:color="auto" w:fill="FFFFFF"/>
    </w:rPr>
  </w:style>
  <w:style w:type="character" w:customStyle="1" w:styleId="4575pt">
    <w:name w:val="Основной текст (45) + 7;5 pt"/>
    <w:basedOn w:val="45"/>
    <w:rsid w:val="008036D8"/>
    <w:rPr>
      <w:rFonts w:ascii="Bookman Old Style" w:eastAsia="Bookman Old Style" w:hAnsi="Bookman Old Style" w:cs="Bookman Old Style"/>
      <w:spacing w:val="0"/>
      <w:sz w:val="15"/>
      <w:szCs w:val="15"/>
      <w:shd w:val="clear" w:color="auto" w:fill="FFFFFF"/>
    </w:rPr>
  </w:style>
  <w:style w:type="paragraph" w:customStyle="1" w:styleId="450">
    <w:name w:val="Основной текст (45)"/>
    <w:basedOn w:val="a3"/>
    <w:link w:val="45"/>
    <w:rsid w:val="008036D8"/>
    <w:pPr>
      <w:shd w:val="clear" w:color="auto" w:fill="FFFFFF"/>
      <w:spacing w:line="0" w:lineRule="atLeast"/>
      <w:jc w:val="both"/>
    </w:pPr>
    <w:rPr>
      <w:rFonts w:ascii="Bookman Old Style" w:eastAsia="Bookman Old Style" w:hAnsi="Bookman Old Style" w:cs="Bookman Old Style"/>
      <w:sz w:val="16"/>
      <w:szCs w:val="16"/>
      <w:lang w:val="ru-RU" w:eastAsia="en-US"/>
    </w:rPr>
  </w:style>
  <w:style w:type="character" w:customStyle="1" w:styleId="67">
    <w:name w:val="Основной текст (67)"/>
    <w:basedOn w:val="a4"/>
    <w:rsid w:val="00BE7F5C"/>
    <w:rPr>
      <w:rFonts w:ascii="Bookman Old Style" w:eastAsia="Bookman Old Style" w:hAnsi="Bookman Old Style" w:cs="Bookman Old Style"/>
      <w:b w:val="0"/>
      <w:bCs w:val="0"/>
      <w:i w:val="0"/>
      <w:iCs w:val="0"/>
      <w:smallCaps w:val="0"/>
      <w:strike w:val="0"/>
      <w:spacing w:val="0"/>
      <w:sz w:val="14"/>
      <w:szCs w:val="14"/>
    </w:rPr>
  </w:style>
  <w:style w:type="character" w:customStyle="1" w:styleId="2BookmanOldStyle8pt">
    <w:name w:val="Основной текст (2) + Bookman Old Style;8 pt;Не полужирный"/>
    <w:basedOn w:val="26"/>
    <w:rsid w:val="008A4724"/>
    <w:rPr>
      <w:rFonts w:ascii="Bookman Old Style" w:eastAsia="Bookman Old Style" w:hAnsi="Bookman Old Style" w:cs="Bookman Old Style"/>
      <w:b/>
      <w:bCs/>
      <w:i w:val="0"/>
      <w:iCs w:val="0"/>
      <w:smallCaps w:val="0"/>
      <w:strike w:val="0"/>
      <w:spacing w:val="0"/>
      <w:sz w:val="16"/>
      <w:szCs w:val="16"/>
      <w:shd w:val="clear" w:color="auto" w:fill="FFFFFF"/>
    </w:rPr>
  </w:style>
  <w:style w:type="character" w:customStyle="1" w:styleId="92">
    <w:name w:val="Подпись к картинке (9)_"/>
    <w:basedOn w:val="a4"/>
    <w:link w:val="93"/>
    <w:rsid w:val="008A4724"/>
    <w:rPr>
      <w:rFonts w:ascii="Bookman Old Style" w:eastAsia="Bookman Old Style" w:hAnsi="Bookman Old Style" w:cs="Bookman Old Style"/>
      <w:sz w:val="13"/>
      <w:szCs w:val="13"/>
      <w:shd w:val="clear" w:color="auto" w:fill="FFFFFF"/>
    </w:rPr>
  </w:style>
  <w:style w:type="character" w:customStyle="1" w:styleId="101">
    <w:name w:val="Подпись к картинке (10)_"/>
    <w:basedOn w:val="a4"/>
    <w:link w:val="102"/>
    <w:rsid w:val="008A4724"/>
    <w:rPr>
      <w:rFonts w:ascii="Bookman Old Style" w:eastAsia="Bookman Old Style" w:hAnsi="Bookman Old Style" w:cs="Bookman Old Style"/>
      <w:sz w:val="16"/>
      <w:szCs w:val="16"/>
      <w:shd w:val="clear" w:color="auto" w:fill="FFFFFF"/>
    </w:rPr>
  </w:style>
  <w:style w:type="character" w:customStyle="1" w:styleId="BookmanOldStyle8pt">
    <w:name w:val="Подпись к картинке + Bookman Old Style;8 pt;Не полужирный"/>
    <w:basedOn w:val="a4"/>
    <w:rsid w:val="008A4724"/>
    <w:rPr>
      <w:rFonts w:ascii="Bookman Old Style" w:eastAsia="Bookman Old Style" w:hAnsi="Bookman Old Style" w:cs="Bookman Old Style"/>
      <w:b/>
      <w:bCs/>
      <w:i w:val="0"/>
      <w:iCs w:val="0"/>
      <w:smallCaps w:val="0"/>
      <w:strike w:val="0"/>
      <w:sz w:val="16"/>
      <w:szCs w:val="16"/>
    </w:rPr>
  </w:style>
  <w:style w:type="paragraph" w:customStyle="1" w:styleId="93">
    <w:name w:val="Подпись к картинке (9)"/>
    <w:basedOn w:val="a3"/>
    <w:link w:val="92"/>
    <w:rsid w:val="008A4724"/>
    <w:pPr>
      <w:shd w:val="clear" w:color="auto" w:fill="FFFFFF"/>
      <w:spacing w:line="0" w:lineRule="atLeast"/>
    </w:pPr>
    <w:rPr>
      <w:rFonts w:ascii="Bookman Old Style" w:eastAsia="Bookman Old Style" w:hAnsi="Bookman Old Style" w:cs="Bookman Old Style"/>
      <w:sz w:val="13"/>
      <w:szCs w:val="13"/>
      <w:lang w:val="ru-RU" w:eastAsia="en-US"/>
    </w:rPr>
  </w:style>
  <w:style w:type="paragraph" w:customStyle="1" w:styleId="102">
    <w:name w:val="Подпись к картинке (10)"/>
    <w:basedOn w:val="a3"/>
    <w:link w:val="101"/>
    <w:rsid w:val="008A4724"/>
    <w:pPr>
      <w:shd w:val="clear" w:color="auto" w:fill="FFFFFF"/>
      <w:spacing w:line="0" w:lineRule="atLeast"/>
    </w:pPr>
    <w:rPr>
      <w:rFonts w:ascii="Bookman Old Style" w:eastAsia="Bookman Old Style" w:hAnsi="Bookman Old Style" w:cs="Bookman Old Style"/>
      <w:sz w:val="16"/>
      <w:szCs w:val="16"/>
      <w:lang w:val="ru-RU" w:eastAsia="en-US"/>
    </w:rPr>
  </w:style>
  <w:style w:type="character" w:customStyle="1" w:styleId="afff5">
    <w:name w:val="Подпись к картинке_"/>
    <w:basedOn w:val="a4"/>
    <w:link w:val="afff6"/>
    <w:rsid w:val="008A4724"/>
    <w:rPr>
      <w:rFonts w:ascii="Times New Roman" w:eastAsia="Times New Roman" w:hAnsi="Times New Roman" w:cs="Times New Roman"/>
      <w:sz w:val="18"/>
      <w:szCs w:val="18"/>
      <w:shd w:val="clear" w:color="auto" w:fill="FFFFFF"/>
    </w:rPr>
  </w:style>
  <w:style w:type="paragraph" w:customStyle="1" w:styleId="afff6">
    <w:name w:val="Подпись к картинке"/>
    <w:basedOn w:val="a3"/>
    <w:link w:val="afff5"/>
    <w:rsid w:val="008A4724"/>
    <w:pPr>
      <w:shd w:val="clear" w:color="auto" w:fill="FFFFFF"/>
      <w:spacing w:line="221" w:lineRule="exact"/>
      <w:jc w:val="both"/>
    </w:pPr>
    <w:rPr>
      <w:sz w:val="18"/>
      <w:szCs w:val="18"/>
      <w:lang w:val="ru-RU" w:eastAsia="en-US"/>
    </w:rPr>
  </w:style>
  <w:style w:type="character" w:customStyle="1" w:styleId="46">
    <w:name w:val="Основной текст (46)_"/>
    <w:basedOn w:val="a4"/>
    <w:rsid w:val="008A4724"/>
    <w:rPr>
      <w:rFonts w:ascii="Bookman Old Style" w:eastAsia="Bookman Old Style" w:hAnsi="Bookman Old Style" w:cs="Bookman Old Style"/>
      <w:b w:val="0"/>
      <w:bCs w:val="0"/>
      <w:i w:val="0"/>
      <w:iCs w:val="0"/>
      <w:smallCaps w:val="0"/>
      <w:strike w:val="0"/>
      <w:spacing w:val="0"/>
      <w:sz w:val="13"/>
      <w:szCs w:val="13"/>
    </w:rPr>
  </w:style>
  <w:style w:type="character" w:customStyle="1" w:styleId="460">
    <w:name w:val="Основной текст (46)"/>
    <w:basedOn w:val="46"/>
    <w:rsid w:val="008A4724"/>
    <w:rPr>
      <w:rFonts w:ascii="Bookman Old Style" w:eastAsia="Bookman Old Style" w:hAnsi="Bookman Old Style" w:cs="Bookman Old Style"/>
      <w:b w:val="0"/>
      <w:bCs w:val="0"/>
      <w:i w:val="0"/>
      <w:iCs w:val="0"/>
      <w:smallCaps w:val="0"/>
      <w:strike w:val="0"/>
      <w:spacing w:val="0"/>
      <w:sz w:val="13"/>
      <w:szCs w:val="13"/>
      <w:u w:val="single"/>
    </w:rPr>
  </w:style>
  <w:style w:type="character" w:customStyle="1" w:styleId="47">
    <w:name w:val="Основной текст (47)_"/>
    <w:basedOn w:val="a4"/>
    <w:link w:val="470"/>
    <w:rsid w:val="008A4724"/>
    <w:rPr>
      <w:rFonts w:ascii="Franklin Gothic Demi" w:eastAsia="Franklin Gothic Demi" w:hAnsi="Franklin Gothic Demi" w:cs="Franklin Gothic Demi"/>
      <w:sz w:val="19"/>
      <w:szCs w:val="19"/>
      <w:shd w:val="clear" w:color="auto" w:fill="FFFFFF"/>
    </w:rPr>
  </w:style>
  <w:style w:type="character" w:customStyle="1" w:styleId="49">
    <w:name w:val="Основной текст (49)_"/>
    <w:basedOn w:val="a4"/>
    <w:link w:val="490"/>
    <w:rsid w:val="008A4724"/>
    <w:rPr>
      <w:rFonts w:ascii="Bookman Old Style" w:eastAsia="Bookman Old Style" w:hAnsi="Bookman Old Style" w:cs="Bookman Old Style"/>
      <w:sz w:val="15"/>
      <w:szCs w:val="15"/>
      <w:shd w:val="clear" w:color="auto" w:fill="FFFFFF"/>
    </w:rPr>
  </w:style>
  <w:style w:type="character" w:customStyle="1" w:styleId="4965pt">
    <w:name w:val="Основной текст (49) + 6;5 pt"/>
    <w:basedOn w:val="49"/>
    <w:rsid w:val="008A4724"/>
    <w:rPr>
      <w:rFonts w:ascii="Bookman Old Style" w:eastAsia="Bookman Old Style" w:hAnsi="Bookman Old Style" w:cs="Bookman Old Style"/>
      <w:spacing w:val="0"/>
      <w:sz w:val="13"/>
      <w:szCs w:val="13"/>
      <w:shd w:val="clear" w:color="auto" w:fill="FFFFFF"/>
    </w:rPr>
  </w:style>
  <w:style w:type="character" w:customStyle="1" w:styleId="48">
    <w:name w:val="Основной текст (48)_"/>
    <w:basedOn w:val="a4"/>
    <w:link w:val="480"/>
    <w:rsid w:val="008A4724"/>
    <w:rPr>
      <w:rFonts w:ascii="Times New Roman" w:eastAsia="Times New Roman" w:hAnsi="Times New Roman" w:cs="Times New Roman"/>
      <w:spacing w:val="30"/>
      <w:sz w:val="17"/>
      <w:szCs w:val="17"/>
      <w:shd w:val="clear" w:color="auto" w:fill="FFFFFF"/>
    </w:rPr>
  </w:style>
  <w:style w:type="character" w:customStyle="1" w:styleId="4675pt">
    <w:name w:val="Основной текст (46) + 7;5 pt"/>
    <w:basedOn w:val="46"/>
    <w:rsid w:val="008A4724"/>
    <w:rPr>
      <w:rFonts w:ascii="Bookman Old Style" w:eastAsia="Bookman Old Style" w:hAnsi="Bookman Old Style" w:cs="Bookman Old Style"/>
      <w:b w:val="0"/>
      <w:bCs w:val="0"/>
      <w:i w:val="0"/>
      <w:iCs w:val="0"/>
      <w:smallCaps w:val="0"/>
      <w:strike w:val="0"/>
      <w:spacing w:val="0"/>
      <w:sz w:val="15"/>
      <w:szCs w:val="15"/>
    </w:rPr>
  </w:style>
  <w:style w:type="paragraph" w:customStyle="1" w:styleId="470">
    <w:name w:val="Основной текст (47)"/>
    <w:basedOn w:val="a3"/>
    <w:link w:val="47"/>
    <w:rsid w:val="008A4724"/>
    <w:pPr>
      <w:shd w:val="clear" w:color="auto" w:fill="FFFFFF"/>
      <w:spacing w:after="60" w:line="0" w:lineRule="atLeast"/>
    </w:pPr>
    <w:rPr>
      <w:rFonts w:ascii="Franklin Gothic Demi" w:eastAsia="Franklin Gothic Demi" w:hAnsi="Franklin Gothic Demi" w:cs="Franklin Gothic Demi"/>
      <w:sz w:val="19"/>
      <w:szCs w:val="19"/>
      <w:lang w:val="ru-RU" w:eastAsia="en-US"/>
    </w:rPr>
  </w:style>
  <w:style w:type="paragraph" w:customStyle="1" w:styleId="490">
    <w:name w:val="Основной текст (49)"/>
    <w:basedOn w:val="a3"/>
    <w:link w:val="49"/>
    <w:rsid w:val="008A4724"/>
    <w:pPr>
      <w:shd w:val="clear" w:color="auto" w:fill="FFFFFF"/>
      <w:spacing w:line="0" w:lineRule="atLeast"/>
    </w:pPr>
    <w:rPr>
      <w:rFonts w:ascii="Bookman Old Style" w:eastAsia="Bookman Old Style" w:hAnsi="Bookman Old Style" w:cs="Bookman Old Style"/>
      <w:sz w:val="15"/>
      <w:szCs w:val="15"/>
      <w:lang w:val="ru-RU" w:eastAsia="en-US"/>
    </w:rPr>
  </w:style>
  <w:style w:type="paragraph" w:customStyle="1" w:styleId="480">
    <w:name w:val="Основной текст (48)"/>
    <w:basedOn w:val="a3"/>
    <w:link w:val="48"/>
    <w:rsid w:val="008A4724"/>
    <w:pPr>
      <w:shd w:val="clear" w:color="auto" w:fill="FFFFFF"/>
      <w:spacing w:line="0" w:lineRule="atLeast"/>
    </w:pPr>
    <w:rPr>
      <w:spacing w:val="30"/>
      <w:sz w:val="17"/>
      <w:szCs w:val="17"/>
      <w:lang w:val="ru-RU" w:eastAsia="en-US"/>
    </w:rPr>
  </w:style>
  <w:style w:type="character" w:customStyle="1" w:styleId="451">
    <w:name w:val="Основной текст (45) + Курсив"/>
    <w:basedOn w:val="45"/>
    <w:rsid w:val="008A4724"/>
    <w:rPr>
      <w:rFonts w:ascii="Bookman Old Style" w:eastAsia="Bookman Old Style" w:hAnsi="Bookman Old Style" w:cs="Bookman Old Style"/>
      <w:b w:val="0"/>
      <w:bCs w:val="0"/>
      <w:i/>
      <w:iCs/>
      <w:smallCaps w:val="0"/>
      <w:strike w:val="0"/>
      <w:spacing w:val="0"/>
      <w:sz w:val="16"/>
      <w:szCs w:val="16"/>
      <w:shd w:val="clear" w:color="auto" w:fill="FFFFFF"/>
    </w:rPr>
  </w:style>
  <w:style w:type="character" w:customStyle="1" w:styleId="121">
    <w:name w:val="Заголовок №1 (2)_"/>
    <w:basedOn w:val="a4"/>
    <w:link w:val="122"/>
    <w:rsid w:val="008A4724"/>
    <w:rPr>
      <w:rFonts w:ascii="Bookman Old Style" w:eastAsia="Bookman Old Style" w:hAnsi="Bookman Old Style" w:cs="Bookman Old Style"/>
      <w:sz w:val="20"/>
      <w:szCs w:val="20"/>
      <w:shd w:val="clear" w:color="auto" w:fill="FFFFFF"/>
    </w:rPr>
  </w:style>
  <w:style w:type="character" w:customStyle="1" w:styleId="320">
    <w:name w:val="Заголовок №3 (2)_"/>
    <w:basedOn w:val="a4"/>
    <w:link w:val="321"/>
    <w:rsid w:val="008A4724"/>
    <w:rPr>
      <w:rFonts w:ascii="Bookman Old Style" w:eastAsia="Bookman Old Style" w:hAnsi="Bookman Old Style" w:cs="Bookman Old Style"/>
      <w:sz w:val="16"/>
      <w:szCs w:val="16"/>
      <w:shd w:val="clear" w:color="auto" w:fill="FFFFFF"/>
    </w:rPr>
  </w:style>
  <w:style w:type="character" w:customStyle="1" w:styleId="32-1pt">
    <w:name w:val="Заголовок №3 (2) + Интервал -1 pt"/>
    <w:basedOn w:val="320"/>
    <w:rsid w:val="008A4724"/>
    <w:rPr>
      <w:rFonts w:ascii="Bookman Old Style" w:eastAsia="Bookman Old Style" w:hAnsi="Bookman Old Style" w:cs="Bookman Old Style"/>
      <w:spacing w:val="-20"/>
      <w:sz w:val="16"/>
      <w:szCs w:val="16"/>
      <w:shd w:val="clear" w:color="auto" w:fill="FFFFFF"/>
    </w:rPr>
  </w:style>
  <w:style w:type="character" w:customStyle="1" w:styleId="451pt">
    <w:name w:val="Основной текст (45) + Интервал 1 pt"/>
    <w:basedOn w:val="45"/>
    <w:rsid w:val="008A4724"/>
    <w:rPr>
      <w:rFonts w:ascii="Bookman Old Style" w:eastAsia="Bookman Old Style" w:hAnsi="Bookman Old Style" w:cs="Bookman Old Style"/>
      <w:b w:val="0"/>
      <w:bCs w:val="0"/>
      <w:i w:val="0"/>
      <w:iCs w:val="0"/>
      <w:smallCaps w:val="0"/>
      <w:strike w:val="0"/>
      <w:spacing w:val="20"/>
      <w:sz w:val="16"/>
      <w:szCs w:val="16"/>
      <w:shd w:val="clear" w:color="auto" w:fill="FFFFFF"/>
    </w:rPr>
  </w:style>
  <w:style w:type="character" w:customStyle="1" w:styleId="457pt">
    <w:name w:val="Основной текст (45) + Интервал 7 pt"/>
    <w:basedOn w:val="45"/>
    <w:rsid w:val="008A4724"/>
    <w:rPr>
      <w:rFonts w:ascii="Bookman Old Style" w:eastAsia="Bookman Old Style" w:hAnsi="Bookman Old Style" w:cs="Bookman Old Style"/>
      <w:b w:val="0"/>
      <w:bCs w:val="0"/>
      <w:i w:val="0"/>
      <w:iCs w:val="0"/>
      <w:smallCaps w:val="0"/>
      <w:strike w:val="0"/>
      <w:spacing w:val="140"/>
      <w:sz w:val="16"/>
      <w:szCs w:val="16"/>
      <w:shd w:val="clear" w:color="auto" w:fill="FFFFFF"/>
    </w:rPr>
  </w:style>
  <w:style w:type="paragraph" w:customStyle="1" w:styleId="122">
    <w:name w:val="Заголовок №1 (2)"/>
    <w:basedOn w:val="a3"/>
    <w:link w:val="121"/>
    <w:rsid w:val="008A4724"/>
    <w:pPr>
      <w:shd w:val="clear" w:color="auto" w:fill="FFFFFF"/>
      <w:spacing w:before="60" w:after="60" w:line="0" w:lineRule="atLeast"/>
      <w:outlineLvl w:val="0"/>
    </w:pPr>
    <w:rPr>
      <w:rFonts w:ascii="Bookman Old Style" w:eastAsia="Bookman Old Style" w:hAnsi="Bookman Old Style" w:cs="Bookman Old Style"/>
      <w:lang w:val="ru-RU" w:eastAsia="en-US"/>
    </w:rPr>
  </w:style>
  <w:style w:type="paragraph" w:customStyle="1" w:styleId="321">
    <w:name w:val="Заголовок №3 (2)"/>
    <w:basedOn w:val="a3"/>
    <w:link w:val="320"/>
    <w:rsid w:val="008A4724"/>
    <w:pPr>
      <w:shd w:val="clear" w:color="auto" w:fill="FFFFFF"/>
      <w:spacing w:after="60" w:line="0" w:lineRule="atLeast"/>
      <w:outlineLvl w:val="2"/>
    </w:pPr>
    <w:rPr>
      <w:rFonts w:ascii="Bookman Old Style" w:eastAsia="Bookman Old Style" w:hAnsi="Bookman Old Style" w:cs="Bookman Old Style"/>
      <w:sz w:val="16"/>
      <w:szCs w:val="16"/>
      <w:lang w:val="ru-RU" w:eastAsia="en-US"/>
    </w:rPr>
  </w:style>
  <w:style w:type="character" w:customStyle="1" w:styleId="4a">
    <w:name w:val="Подпись к таблице (4)_"/>
    <w:basedOn w:val="a4"/>
    <w:link w:val="4b"/>
    <w:rsid w:val="008A4724"/>
    <w:rPr>
      <w:rFonts w:ascii="Bookman Old Style" w:eastAsia="Bookman Old Style" w:hAnsi="Bookman Old Style" w:cs="Bookman Old Style"/>
      <w:sz w:val="16"/>
      <w:szCs w:val="16"/>
      <w:shd w:val="clear" w:color="auto" w:fill="FFFFFF"/>
    </w:rPr>
  </w:style>
  <w:style w:type="paragraph" w:customStyle="1" w:styleId="4b">
    <w:name w:val="Подпись к таблице (4)"/>
    <w:basedOn w:val="a3"/>
    <w:link w:val="4a"/>
    <w:rsid w:val="008A4724"/>
    <w:pPr>
      <w:shd w:val="clear" w:color="auto" w:fill="FFFFFF"/>
      <w:spacing w:line="0" w:lineRule="atLeast"/>
    </w:pPr>
    <w:rPr>
      <w:rFonts w:ascii="Bookman Old Style" w:eastAsia="Bookman Old Style" w:hAnsi="Bookman Old Style" w:cs="Bookman Old Style"/>
      <w:sz w:val="16"/>
      <w:szCs w:val="16"/>
      <w:lang w:val="ru-RU" w:eastAsia="en-US"/>
    </w:rPr>
  </w:style>
  <w:style w:type="character" w:customStyle="1" w:styleId="longtext">
    <w:name w:val="long_text"/>
    <w:basedOn w:val="a4"/>
    <w:uiPriority w:val="99"/>
    <w:rsid w:val="00EF0AE2"/>
  </w:style>
  <w:style w:type="character" w:customStyle="1" w:styleId="9pt">
    <w:name w:val="Основной текст + 9 pt"/>
    <w:basedOn w:val="aff8"/>
    <w:rsid w:val="004463BB"/>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75pt">
    <w:name w:val="Основной текст + 7;5 pt;Полужирный;Малые прописные"/>
    <w:basedOn w:val="aff8"/>
    <w:rsid w:val="00977C58"/>
    <w:rPr>
      <w:rFonts w:ascii="Times New Roman" w:eastAsia="Times New Roman" w:hAnsi="Times New Roman" w:cs="Times New Roman"/>
      <w:b/>
      <w:bCs/>
      <w:i w:val="0"/>
      <w:iCs w:val="0"/>
      <w:smallCaps/>
      <w:strike w:val="0"/>
      <w:spacing w:val="0"/>
      <w:sz w:val="15"/>
      <w:szCs w:val="15"/>
      <w:shd w:val="clear" w:color="auto" w:fill="FFFFFF"/>
    </w:rPr>
  </w:style>
  <w:style w:type="character" w:customStyle="1" w:styleId="Candara85pt">
    <w:name w:val="Основной текст + Candara;8;5 pt"/>
    <w:basedOn w:val="aff8"/>
    <w:rsid w:val="00977C58"/>
    <w:rPr>
      <w:rFonts w:ascii="Candara" w:eastAsia="Candara" w:hAnsi="Candara" w:cs="Candara"/>
      <w:b w:val="0"/>
      <w:bCs w:val="0"/>
      <w:i w:val="0"/>
      <w:iCs w:val="0"/>
      <w:smallCaps w:val="0"/>
      <w:strike w:val="0"/>
      <w:spacing w:val="0"/>
      <w:sz w:val="17"/>
      <w:szCs w:val="17"/>
      <w:shd w:val="clear" w:color="auto" w:fill="FFFFFF"/>
    </w:rPr>
  </w:style>
  <w:style w:type="character" w:customStyle="1" w:styleId="9pt0">
    <w:name w:val="Основной текст + 9 pt;Курсив"/>
    <w:basedOn w:val="aff8"/>
    <w:rsid w:val="00977C58"/>
    <w:rPr>
      <w:rFonts w:ascii="Times New Roman" w:eastAsia="Times New Roman" w:hAnsi="Times New Roman" w:cs="Times New Roman"/>
      <w:b w:val="0"/>
      <w:bCs w:val="0"/>
      <w:i/>
      <w:iCs/>
      <w:smallCaps w:val="0"/>
      <w:strike w:val="0"/>
      <w:spacing w:val="0"/>
      <w:sz w:val="18"/>
      <w:szCs w:val="18"/>
      <w:shd w:val="clear" w:color="auto" w:fill="FFFFFF"/>
    </w:rPr>
  </w:style>
  <w:style w:type="paragraph" w:customStyle="1" w:styleId="4c">
    <w:name w:val="Обычный4"/>
    <w:rsid w:val="00E961F9"/>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fff7">
    <w:name w:val="Оглавление_"/>
    <w:basedOn w:val="a4"/>
    <w:link w:val="afff8"/>
    <w:rsid w:val="00E5093B"/>
    <w:rPr>
      <w:rFonts w:ascii="Times New Roman" w:eastAsia="Times New Roman" w:hAnsi="Times New Roman" w:cs="Times New Roman"/>
      <w:sz w:val="18"/>
      <w:szCs w:val="18"/>
      <w:shd w:val="clear" w:color="auto" w:fill="FFFFFF"/>
    </w:rPr>
  </w:style>
  <w:style w:type="character" w:customStyle="1" w:styleId="Calibri355pt-3pt">
    <w:name w:val="Оглавление + Calibri;35;5 pt;Курсив;Интервал -3 pt"/>
    <w:basedOn w:val="afff7"/>
    <w:rsid w:val="00E5093B"/>
    <w:rPr>
      <w:rFonts w:ascii="Calibri" w:eastAsia="Calibri" w:hAnsi="Calibri" w:cs="Calibri"/>
      <w:i/>
      <w:iCs/>
      <w:spacing w:val="-70"/>
      <w:sz w:val="71"/>
      <w:szCs w:val="71"/>
      <w:shd w:val="clear" w:color="auto" w:fill="FFFFFF"/>
    </w:rPr>
  </w:style>
  <w:style w:type="character" w:customStyle="1" w:styleId="94">
    <w:name w:val="Заголовок №9_"/>
    <w:basedOn w:val="a4"/>
    <w:link w:val="95"/>
    <w:rsid w:val="00E5093B"/>
    <w:rPr>
      <w:rFonts w:ascii="Times New Roman" w:eastAsia="Times New Roman" w:hAnsi="Times New Roman" w:cs="Times New Roman"/>
      <w:sz w:val="18"/>
      <w:szCs w:val="18"/>
      <w:shd w:val="clear" w:color="auto" w:fill="FFFFFF"/>
    </w:rPr>
  </w:style>
  <w:style w:type="character" w:customStyle="1" w:styleId="2c">
    <w:name w:val="Оглавление (2)_"/>
    <w:basedOn w:val="a4"/>
    <w:link w:val="2d"/>
    <w:rsid w:val="00E5093B"/>
    <w:rPr>
      <w:rFonts w:ascii="Times New Roman" w:eastAsia="Times New Roman" w:hAnsi="Times New Roman" w:cs="Times New Roman"/>
      <w:sz w:val="17"/>
      <w:szCs w:val="17"/>
      <w:shd w:val="clear" w:color="auto" w:fill="FFFFFF"/>
    </w:rPr>
  </w:style>
  <w:style w:type="character" w:customStyle="1" w:styleId="75">
    <w:name w:val="Заголовок №7_"/>
    <w:basedOn w:val="a4"/>
    <w:link w:val="76"/>
    <w:rsid w:val="00E5093B"/>
    <w:rPr>
      <w:rFonts w:ascii="Times New Roman" w:eastAsia="Times New Roman" w:hAnsi="Times New Roman" w:cs="Times New Roman"/>
      <w:sz w:val="18"/>
      <w:szCs w:val="18"/>
      <w:shd w:val="clear" w:color="auto" w:fill="FFFFFF"/>
    </w:rPr>
  </w:style>
  <w:style w:type="paragraph" w:customStyle="1" w:styleId="afff8">
    <w:name w:val="Оглавление"/>
    <w:basedOn w:val="a3"/>
    <w:link w:val="afff7"/>
    <w:rsid w:val="00E5093B"/>
    <w:pPr>
      <w:shd w:val="clear" w:color="auto" w:fill="FFFFFF"/>
      <w:spacing w:after="120" w:line="0" w:lineRule="atLeast"/>
      <w:ind w:hanging="360"/>
    </w:pPr>
    <w:rPr>
      <w:sz w:val="18"/>
      <w:szCs w:val="18"/>
      <w:lang w:val="ru-RU" w:eastAsia="en-US"/>
    </w:rPr>
  </w:style>
  <w:style w:type="paragraph" w:customStyle="1" w:styleId="95">
    <w:name w:val="Заголовок №9"/>
    <w:basedOn w:val="a3"/>
    <w:link w:val="94"/>
    <w:rsid w:val="00E5093B"/>
    <w:pPr>
      <w:shd w:val="clear" w:color="auto" w:fill="FFFFFF"/>
      <w:spacing w:before="300" w:line="0" w:lineRule="atLeast"/>
      <w:jc w:val="center"/>
      <w:outlineLvl w:val="8"/>
    </w:pPr>
    <w:rPr>
      <w:sz w:val="18"/>
      <w:szCs w:val="18"/>
      <w:lang w:val="ru-RU" w:eastAsia="en-US"/>
    </w:rPr>
  </w:style>
  <w:style w:type="paragraph" w:customStyle="1" w:styleId="2d">
    <w:name w:val="Оглавление (2)"/>
    <w:basedOn w:val="a3"/>
    <w:link w:val="2c"/>
    <w:rsid w:val="00E5093B"/>
    <w:pPr>
      <w:shd w:val="clear" w:color="auto" w:fill="FFFFFF"/>
      <w:spacing w:line="360" w:lineRule="exact"/>
    </w:pPr>
    <w:rPr>
      <w:sz w:val="17"/>
      <w:szCs w:val="17"/>
      <w:lang w:val="ru-RU" w:eastAsia="en-US"/>
    </w:rPr>
  </w:style>
  <w:style w:type="paragraph" w:customStyle="1" w:styleId="76">
    <w:name w:val="Заголовок №7"/>
    <w:basedOn w:val="a3"/>
    <w:link w:val="75"/>
    <w:rsid w:val="00E5093B"/>
    <w:pPr>
      <w:shd w:val="clear" w:color="auto" w:fill="FFFFFF"/>
      <w:spacing w:before="120" w:line="0" w:lineRule="atLeast"/>
      <w:outlineLvl w:val="6"/>
    </w:pPr>
    <w:rPr>
      <w:sz w:val="18"/>
      <w:szCs w:val="18"/>
      <w:lang w:val="ru-RU" w:eastAsia="en-US"/>
    </w:rPr>
  </w:style>
  <w:style w:type="character" w:customStyle="1" w:styleId="8pt">
    <w:name w:val="Основной текст + 8 pt"/>
    <w:basedOn w:val="aff8"/>
    <w:rsid w:val="00E5093B"/>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85pt">
    <w:name w:val="Основной текст + 8;5 pt"/>
    <w:basedOn w:val="aff8"/>
    <w:rsid w:val="00E5093B"/>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112">
    <w:name w:val="Основной текст (11)_"/>
    <w:basedOn w:val="a4"/>
    <w:link w:val="113"/>
    <w:rsid w:val="00E5093B"/>
    <w:rPr>
      <w:rFonts w:ascii="Times New Roman" w:eastAsia="Times New Roman" w:hAnsi="Times New Roman" w:cs="Times New Roman"/>
      <w:sz w:val="17"/>
      <w:szCs w:val="17"/>
      <w:shd w:val="clear" w:color="auto" w:fill="FFFFFF"/>
    </w:rPr>
  </w:style>
  <w:style w:type="character" w:customStyle="1" w:styleId="123">
    <w:name w:val="Основной текст (12)_"/>
    <w:basedOn w:val="a4"/>
    <w:link w:val="124"/>
    <w:rsid w:val="00E5093B"/>
    <w:rPr>
      <w:rFonts w:ascii="Times New Roman" w:eastAsia="Times New Roman" w:hAnsi="Times New Roman" w:cs="Times New Roman"/>
      <w:sz w:val="18"/>
      <w:szCs w:val="18"/>
      <w:shd w:val="clear" w:color="auto" w:fill="FFFFFF"/>
    </w:rPr>
  </w:style>
  <w:style w:type="character" w:customStyle="1" w:styleId="6pt">
    <w:name w:val="Основной текст + Интервал 6 pt"/>
    <w:basedOn w:val="aff8"/>
    <w:rsid w:val="00E5093B"/>
    <w:rPr>
      <w:rFonts w:ascii="Times New Roman" w:eastAsia="Times New Roman" w:hAnsi="Times New Roman" w:cs="Times New Roman"/>
      <w:b w:val="0"/>
      <w:bCs w:val="0"/>
      <w:i w:val="0"/>
      <w:iCs w:val="0"/>
      <w:smallCaps w:val="0"/>
      <w:strike w:val="0"/>
      <w:spacing w:val="120"/>
      <w:sz w:val="18"/>
      <w:szCs w:val="18"/>
      <w:shd w:val="clear" w:color="auto" w:fill="FFFFFF"/>
    </w:rPr>
  </w:style>
  <w:style w:type="paragraph" w:customStyle="1" w:styleId="113">
    <w:name w:val="Основной текст (11)"/>
    <w:basedOn w:val="a3"/>
    <w:link w:val="112"/>
    <w:rsid w:val="00E5093B"/>
    <w:pPr>
      <w:shd w:val="clear" w:color="auto" w:fill="FFFFFF"/>
      <w:spacing w:line="312" w:lineRule="exact"/>
    </w:pPr>
    <w:rPr>
      <w:sz w:val="17"/>
      <w:szCs w:val="17"/>
      <w:lang w:val="ru-RU" w:eastAsia="en-US"/>
    </w:rPr>
  </w:style>
  <w:style w:type="paragraph" w:customStyle="1" w:styleId="124">
    <w:name w:val="Основной текст (12)"/>
    <w:basedOn w:val="a3"/>
    <w:link w:val="123"/>
    <w:rsid w:val="00E5093B"/>
    <w:pPr>
      <w:shd w:val="clear" w:color="auto" w:fill="FFFFFF"/>
      <w:spacing w:line="312" w:lineRule="exact"/>
    </w:pPr>
    <w:rPr>
      <w:sz w:val="18"/>
      <w:szCs w:val="18"/>
      <w:lang w:val="ru-RU" w:eastAsia="en-US"/>
    </w:rPr>
  </w:style>
  <w:style w:type="character" w:customStyle="1" w:styleId="4pt">
    <w:name w:val="Основной текст + 4 pt"/>
    <w:basedOn w:val="aff8"/>
    <w:rsid w:val="00E5093B"/>
    <w:rPr>
      <w:rFonts w:ascii="Times New Roman" w:eastAsia="Times New Roman" w:hAnsi="Times New Roman" w:cs="Times New Roman"/>
      <w:b w:val="0"/>
      <w:bCs w:val="0"/>
      <w:i w:val="0"/>
      <w:iCs w:val="0"/>
      <w:smallCaps w:val="0"/>
      <w:strike w:val="0"/>
      <w:spacing w:val="0"/>
      <w:sz w:val="8"/>
      <w:szCs w:val="8"/>
      <w:shd w:val="clear" w:color="auto" w:fill="FFFFFF"/>
    </w:rPr>
  </w:style>
  <w:style w:type="character" w:customStyle="1" w:styleId="10pt0pt">
    <w:name w:val="Основной текст + 10 pt;Курсив;Интервал 0 pt"/>
    <w:basedOn w:val="aff8"/>
    <w:rsid w:val="00E5093B"/>
    <w:rPr>
      <w:rFonts w:ascii="Times New Roman" w:eastAsia="Times New Roman" w:hAnsi="Times New Roman" w:cs="Times New Roman"/>
      <w:b w:val="0"/>
      <w:bCs w:val="0"/>
      <w:i/>
      <w:iCs/>
      <w:smallCaps w:val="0"/>
      <w:strike w:val="0"/>
      <w:spacing w:val="-10"/>
      <w:sz w:val="20"/>
      <w:szCs w:val="20"/>
      <w:shd w:val="clear" w:color="auto" w:fill="FFFFFF"/>
    </w:rPr>
  </w:style>
  <w:style w:type="character" w:customStyle="1" w:styleId="Georgia75pt">
    <w:name w:val="Основной текст + Georgia;7;5 pt;Малые прописные"/>
    <w:basedOn w:val="aff8"/>
    <w:rsid w:val="00E5093B"/>
    <w:rPr>
      <w:rFonts w:ascii="Georgia" w:eastAsia="Georgia" w:hAnsi="Georgia" w:cs="Georgia"/>
      <w:b w:val="0"/>
      <w:bCs w:val="0"/>
      <w:i w:val="0"/>
      <w:iCs w:val="0"/>
      <w:smallCaps/>
      <w:strike w:val="0"/>
      <w:spacing w:val="0"/>
      <w:sz w:val="15"/>
      <w:szCs w:val="15"/>
      <w:shd w:val="clear" w:color="auto" w:fill="FFFFFF"/>
    </w:rPr>
  </w:style>
  <w:style w:type="character" w:customStyle="1" w:styleId="75pt0">
    <w:name w:val="Основной текст + 7;5 pt"/>
    <w:basedOn w:val="aff8"/>
    <w:rsid w:val="00E5093B"/>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Calibri75pt">
    <w:name w:val="Основной текст + Calibri;7;5 pt;Малые прописные"/>
    <w:basedOn w:val="aff8"/>
    <w:rsid w:val="00E5093B"/>
    <w:rPr>
      <w:rFonts w:ascii="Calibri" w:eastAsia="Calibri" w:hAnsi="Calibri" w:cs="Calibri"/>
      <w:b w:val="0"/>
      <w:bCs w:val="0"/>
      <w:i w:val="0"/>
      <w:iCs w:val="0"/>
      <w:smallCaps/>
      <w:strike w:val="0"/>
      <w:spacing w:val="0"/>
      <w:sz w:val="15"/>
      <w:szCs w:val="15"/>
      <w:shd w:val="clear" w:color="auto" w:fill="FFFFFF"/>
    </w:rPr>
  </w:style>
  <w:style w:type="character" w:customStyle="1" w:styleId="Calibri7pt">
    <w:name w:val="Основной текст + Calibri;7 pt"/>
    <w:basedOn w:val="aff8"/>
    <w:rsid w:val="00E5093B"/>
    <w:rPr>
      <w:rFonts w:ascii="Calibri" w:eastAsia="Calibri" w:hAnsi="Calibri" w:cs="Calibri"/>
      <w:b w:val="0"/>
      <w:bCs w:val="0"/>
      <w:i w:val="0"/>
      <w:iCs w:val="0"/>
      <w:smallCaps w:val="0"/>
      <w:strike w:val="0"/>
      <w:spacing w:val="0"/>
      <w:sz w:val="14"/>
      <w:szCs w:val="14"/>
      <w:shd w:val="clear" w:color="auto" w:fill="FFFFFF"/>
    </w:rPr>
  </w:style>
  <w:style w:type="character" w:customStyle="1" w:styleId="-1pt">
    <w:name w:val="Основной текст + Интервал -1 pt"/>
    <w:basedOn w:val="aff8"/>
    <w:rsid w:val="00E5093B"/>
    <w:rPr>
      <w:rFonts w:ascii="Times New Roman" w:eastAsia="Times New Roman" w:hAnsi="Times New Roman" w:cs="Times New Roman"/>
      <w:b w:val="0"/>
      <w:bCs w:val="0"/>
      <w:i w:val="0"/>
      <w:iCs w:val="0"/>
      <w:smallCaps w:val="0"/>
      <w:strike w:val="0"/>
      <w:spacing w:val="-20"/>
      <w:sz w:val="18"/>
      <w:szCs w:val="18"/>
      <w:shd w:val="clear" w:color="auto" w:fill="FFFFFF"/>
    </w:rPr>
  </w:style>
  <w:style w:type="character" w:customStyle="1" w:styleId="82">
    <w:name w:val="Заголовок №8_"/>
    <w:basedOn w:val="a4"/>
    <w:link w:val="83"/>
    <w:rsid w:val="00E5093B"/>
    <w:rPr>
      <w:rFonts w:ascii="Times New Roman" w:eastAsia="Times New Roman" w:hAnsi="Times New Roman" w:cs="Times New Roman"/>
      <w:sz w:val="18"/>
      <w:szCs w:val="18"/>
      <w:shd w:val="clear" w:color="auto" w:fill="FFFFFF"/>
    </w:rPr>
  </w:style>
  <w:style w:type="character" w:customStyle="1" w:styleId="39">
    <w:name w:val="Основной текст3"/>
    <w:basedOn w:val="aff8"/>
    <w:rsid w:val="00E5093B"/>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7pt">
    <w:name w:val="Основной текст + 7 pt"/>
    <w:basedOn w:val="aff8"/>
    <w:rsid w:val="00E5093B"/>
    <w:rPr>
      <w:rFonts w:ascii="Times New Roman" w:eastAsia="Times New Roman" w:hAnsi="Times New Roman" w:cs="Times New Roman"/>
      <w:b w:val="0"/>
      <w:bCs w:val="0"/>
      <w:i w:val="0"/>
      <w:iCs w:val="0"/>
      <w:smallCaps w:val="0"/>
      <w:strike w:val="0"/>
      <w:spacing w:val="0"/>
      <w:sz w:val="14"/>
      <w:szCs w:val="14"/>
      <w:shd w:val="clear" w:color="auto" w:fill="FFFFFF"/>
    </w:rPr>
  </w:style>
  <w:style w:type="paragraph" w:customStyle="1" w:styleId="83">
    <w:name w:val="Заголовок №8"/>
    <w:basedOn w:val="a3"/>
    <w:link w:val="82"/>
    <w:rsid w:val="00E5093B"/>
    <w:pPr>
      <w:shd w:val="clear" w:color="auto" w:fill="FFFFFF"/>
      <w:spacing w:line="0" w:lineRule="atLeast"/>
      <w:outlineLvl w:val="7"/>
    </w:pPr>
    <w:rPr>
      <w:sz w:val="18"/>
      <w:szCs w:val="18"/>
      <w:lang w:val="ru-RU" w:eastAsia="en-US"/>
    </w:rPr>
  </w:style>
  <w:style w:type="character" w:customStyle="1" w:styleId="Calibri85pt">
    <w:name w:val="Основной текст + Calibri;8;5 pt;Полужирный"/>
    <w:basedOn w:val="aff8"/>
    <w:rsid w:val="00E5093B"/>
    <w:rPr>
      <w:rFonts w:ascii="Calibri" w:eastAsia="Calibri" w:hAnsi="Calibri" w:cs="Calibri"/>
      <w:b/>
      <w:bCs/>
      <w:i w:val="0"/>
      <w:iCs w:val="0"/>
      <w:smallCaps w:val="0"/>
      <w:strike w:val="0"/>
      <w:spacing w:val="0"/>
      <w:sz w:val="17"/>
      <w:szCs w:val="17"/>
      <w:shd w:val="clear" w:color="auto" w:fill="FFFFFF"/>
    </w:rPr>
  </w:style>
  <w:style w:type="character" w:customStyle="1" w:styleId="Calibri8pt">
    <w:name w:val="Основной текст + Calibri;8 pt;Полужирный"/>
    <w:basedOn w:val="aff8"/>
    <w:rsid w:val="00E5093B"/>
    <w:rPr>
      <w:rFonts w:ascii="Calibri" w:eastAsia="Calibri" w:hAnsi="Calibri" w:cs="Calibri"/>
      <w:b/>
      <w:bCs/>
      <w:i w:val="0"/>
      <w:iCs w:val="0"/>
      <w:smallCaps w:val="0"/>
      <w:strike w:val="0"/>
      <w:spacing w:val="0"/>
      <w:w w:val="100"/>
      <w:sz w:val="16"/>
      <w:szCs w:val="16"/>
      <w:shd w:val="clear" w:color="auto" w:fill="FFFFFF"/>
    </w:rPr>
  </w:style>
  <w:style w:type="character" w:customStyle="1" w:styleId="160">
    <w:name w:val="Основной текст (16)_"/>
    <w:basedOn w:val="a4"/>
    <w:link w:val="161"/>
    <w:rsid w:val="00E5093B"/>
    <w:rPr>
      <w:rFonts w:ascii="Times New Roman" w:eastAsia="Times New Roman" w:hAnsi="Times New Roman" w:cs="Times New Roman"/>
      <w:sz w:val="18"/>
      <w:szCs w:val="18"/>
      <w:shd w:val="clear" w:color="auto" w:fill="FFFFFF"/>
    </w:rPr>
  </w:style>
  <w:style w:type="character" w:customStyle="1" w:styleId="161pt">
    <w:name w:val="Основной текст (16) + Интервал 1 pt"/>
    <w:basedOn w:val="160"/>
    <w:rsid w:val="00E5093B"/>
    <w:rPr>
      <w:rFonts w:ascii="Times New Roman" w:eastAsia="Times New Roman" w:hAnsi="Times New Roman" w:cs="Times New Roman"/>
      <w:spacing w:val="30"/>
      <w:sz w:val="18"/>
      <w:szCs w:val="18"/>
      <w:shd w:val="clear" w:color="auto" w:fill="FFFFFF"/>
    </w:rPr>
  </w:style>
  <w:style w:type="character" w:customStyle="1" w:styleId="75pt1pt">
    <w:name w:val="Основной текст + 7;5 pt;Интервал 1 pt"/>
    <w:basedOn w:val="aff8"/>
    <w:rsid w:val="00E5093B"/>
    <w:rPr>
      <w:rFonts w:ascii="Times New Roman" w:eastAsia="Times New Roman" w:hAnsi="Times New Roman" w:cs="Times New Roman"/>
      <w:b w:val="0"/>
      <w:bCs w:val="0"/>
      <w:i w:val="0"/>
      <w:iCs w:val="0"/>
      <w:smallCaps w:val="0"/>
      <w:strike w:val="0"/>
      <w:spacing w:val="30"/>
      <w:sz w:val="15"/>
      <w:szCs w:val="15"/>
      <w:shd w:val="clear" w:color="auto" w:fill="FFFFFF"/>
    </w:rPr>
  </w:style>
  <w:style w:type="paragraph" w:customStyle="1" w:styleId="161">
    <w:name w:val="Основной текст (16)"/>
    <w:basedOn w:val="a3"/>
    <w:link w:val="160"/>
    <w:rsid w:val="00E5093B"/>
    <w:pPr>
      <w:shd w:val="clear" w:color="auto" w:fill="FFFFFF"/>
      <w:spacing w:line="0" w:lineRule="atLeast"/>
      <w:ind w:hanging="1800"/>
    </w:pPr>
    <w:rPr>
      <w:sz w:val="18"/>
      <w:szCs w:val="18"/>
      <w:lang w:val="ru-RU" w:eastAsia="en-US"/>
    </w:rPr>
  </w:style>
  <w:style w:type="character" w:customStyle="1" w:styleId="162">
    <w:name w:val="Основной текст (16) + Не курсив"/>
    <w:basedOn w:val="160"/>
    <w:rsid w:val="00E5093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60">
    <w:name w:val="Основной текст (26)_"/>
    <w:basedOn w:val="a4"/>
    <w:link w:val="261"/>
    <w:rsid w:val="00E5093B"/>
    <w:rPr>
      <w:rFonts w:ascii="Times New Roman" w:eastAsia="Times New Roman" w:hAnsi="Times New Roman" w:cs="Times New Roman"/>
      <w:sz w:val="16"/>
      <w:szCs w:val="16"/>
      <w:shd w:val="clear" w:color="auto" w:fill="FFFFFF"/>
    </w:rPr>
  </w:style>
  <w:style w:type="paragraph" w:customStyle="1" w:styleId="261">
    <w:name w:val="Основной текст (26)"/>
    <w:basedOn w:val="a3"/>
    <w:link w:val="260"/>
    <w:rsid w:val="00E5093B"/>
    <w:pPr>
      <w:shd w:val="clear" w:color="auto" w:fill="FFFFFF"/>
      <w:spacing w:line="0" w:lineRule="atLeast"/>
      <w:jc w:val="both"/>
    </w:pPr>
    <w:rPr>
      <w:sz w:val="16"/>
      <w:szCs w:val="16"/>
      <w:lang w:val="ru-RU" w:eastAsia="en-US"/>
    </w:rPr>
  </w:style>
  <w:style w:type="character" w:customStyle="1" w:styleId="95pt80">
    <w:name w:val="Основной текст + 9;5 pt;Полужирный;Масштаб 80%"/>
    <w:basedOn w:val="aff8"/>
    <w:rsid w:val="00E5093B"/>
    <w:rPr>
      <w:rFonts w:ascii="Times New Roman" w:eastAsia="Times New Roman" w:hAnsi="Times New Roman" w:cs="Times New Roman"/>
      <w:b/>
      <w:bCs/>
      <w:i w:val="0"/>
      <w:iCs w:val="0"/>
      <w:smallCaps w:val="0"/>
      <w:strike w:val="0"/>
      <w:spacing w:val="0"/>
      <w:w w:val="80"/>
      <w:sz w:val="19"/>
      <w:szCs w:val="19"/>
      <w:shd w:val="clear" w:color="auto" w:fill="FFFFFF"/>
    </w:rPr>
  </w:style>
  <w:style w:type="character" w:customStyle="1" w:styleId="Calibri75pt1pt">
    <w:name w:val="Основной текст + Calibri;7;5 pt;Малые прописные;Интервал 1 pt"/>
    <w:basedOn w:val="aff8"/>
    <w:rsid w:val="00E5093B"/>
    <w:rPr>
      <w:rFonts w:ascii="Calibri" w:eastAsia="Calibri" w:hAnsi="Calibri" w:cs="Calibri"/>
      <w:b w:val="0"/>
      <w:bCs w:val="0"/>
      <w:i w:val="0"/>
      <w:iCs w:val="0"/>
      <w:smallCaps/>
      <w:strike w:val="0"/>
      <w:spacing w:val="20"/>
      <w:sz w:val="15"/>
      <w:szCs w:val="15"/>
      <w:shd w:val="clear" w:color="auto" w:fill="FFFFFF"/>
    </w:rPr>
  </w:style>
  <w:style w:type="character" w:customStyle="1" w:styleId="1695pt">
    <w:name w:val="Основной текст (16) + 9;5 pt"/>
    <w:basedOn w:val="160"/>
    <w:rsid w:val="00E5093B"/>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75pt0pt">
    <w:name w:val="Основной текст + 7;5 pt;Курсив;Интервал 0 pt"/>
    <w:basedOn w:val="aff8"/>
    <w:rsid w:val="00E5093B"/>
    <w:rPr>
      <w:rFonts w:ascii="Times New Roman" w:eastAsia="Times New Roman" w:hAnsi="Times New Roman" w:cs="Times New Roman"/>
      <w:b w:val="0"/>
      <w:bCs w:val="0"/>
      <w:i/>
      <w:iCs/>
      <w:smallCaps w:val="0"/>
      <w:strike w:val="0"/>
      <w:spacing w:val="10"/>
      <w:sz w:val="15"/>
      <w:szCs w:val="15"/>
      <w:shd w:val="clear" w:color="auto" w:fill="FFFFFF"/>
    </w:rPr>
  </w:style>
  <w:style w:type="character" w:customStyle="1" w:styleId="163">
    <w:name w:val="Основной текст (16) + Полужирный"/>
    <w:basedOn w:val="160"/>
    <w:rsid w:val="00E5093B"/>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6Calibri75pt">
    <w:name w:val="Основной текст (16) + Calibri;7;5 pt;Полужирный;Малые прописные"/>
    <w:basedOn w:val="160"/>
    <w:rsid w:val="00E5093B"/>
    <w:rPr>
      <w:rFonts w:ascii="Calibri" w:eastAsia="Calibri" w:hAnsi="Calibri" w:cs="Calibri"/>
      <w:b/>
      <w:bCs/>
      <w:i w:val="0"/>
      <w:iCs w:val="0"/>
      <w:smallCaps/>
      <w:strike w:val="0"/>
      <w:spacing w:val="0"/>
      <w:sz w:val="15"/>
      <w:szCs w:val="15"/>
      <w:shd w:val="clear" w:color="auto" w:fill="FFFFFF"/>
    </w:rPr>
  </w:style>
  <w:style w:type="character" w:customStyle="1" w:styleId="1610pt0pt">
    <w:name w:val="Основной текст (16) + 10 pt;Интервал 0 pt"/>
    <w:basedOn w:val="160"/>
    <w:rsid w:val="00E5093B"/>
    <w:rPr>
      <w:rFonts w:ascii="Times New Roman" w:eastAsia="Times New Roman" w:hAnsi="Times New Roman" w:cs="Times New Roman"/>
      <w:b w:val="0"/>
      <w:bCs w:val="0"/>
      <w:i w:val="0"/>
      <w:iCs w:val="0"/>
      <w:smallCaps w:val="0"/>
      <w:strike w:val="0"/>
      <w:spacing w:val="-10"/>
      <w:sz w:val="20"/>
      <w:szCs w:val="20"/>
      <w:shd w:val="clear" w:color="auto" w:fill="FFFFFF"/>
    </w:rPr>
  </w:style>
  <w:style w:type="character" w:customStyle="1" w:styleId="google-src-text1">
    <w:name w:val="google-src-text1"/>
    <w:rsid w:val="001022BF"/>
    <w:rPr>
      <w:vanish/>
      <w:webHidden w:val="0"/>
      <w:specVanish w:val="0"/>
    </w:rPr>
  </w:style>
  <w:style w:type="paragraph" w:styleId="afff9">
    <w:name w:val="Document Map"/>
    <w:basedOn w:val="a3"/>
    <w:link w:val="afffa"/>
    <w:semiHidden/>
    <w:rsid w:val="001022BF"/>
    <w:pPr>
      <w:shd w:val="clear" w:color="auto" w:fill="000080"/>
    </w:pPr>
    <w:rPr>
      <w:rFonts w:ascii="Tahoma" w:hAnsi="Tahoma" w:cs="Tahoma"/>
      <w:lang w:val="ru-RU"/>
    </w:rPr>
  </w:style>
  <w:style w:type="character" w:customStyle="1" w:styleId="afffa">
    <w:name w:val="Схема документа Знак"/>
    <w:basedOn w:val="a4"/>
    <w:link w:val="afff9"/>
    <w:semiHidden/>
    <w:rsid w:val="001022BF"/>
    <w:rPr>
      <w:rFonts w:ascii="Tahoma" w:eastAsia="Times New Roman" w:hAnsi="Tahoma" w:cs="Tahoma"/>
      <w:sz w:val="20"/>
      <w:szCs w:val="20"/>
      <w:shd w:val="clear" w:color="auto" w:fill="000080"/>
      <w:lang w:eastAsia="ru-RU"/>
    </w:rPr>
  </w:style>
  <w:style w:type="character" w:customStyle="1" w:styleId="17">
    <w:name w:val="Основной текст Знак1"/>
    <w:rsid w:val="001022BF"/>
    <w:rPr>
      <w:lang w:val="ru-RU" w:eastAsia="ru-RU" w:bidi="ar-SA"/>
    </w:rPr>
  </w:style>
  <w:style w:type="paragraph" w:styleId="2e">
    <w:name w:val="List 2"/>
    <w:basedOn w:val="a3"/>
    <w:rsid w:val="001022BF"/>
    <w:pPr>
      <w:widowControl w:val="0"/>
      <w:autoSpaceDE w:val="0"/>
      <w:autoSpaceDN w:val="0"/>
      <w:adjustRightInd w:val="0"/>
      <w:ind w:left="566" w:hanging="283"/>
    </w:pPr>
    <w:rPr>
      <w:lang w:val="ru-RU"/>
    </w:rPr>
  </w:style>
  <w:style w:type="paragraph" w:styleId="2f">
    <w:name w:val="List Bullet 2"/>
    <w:basedOn w:val="a3"/>
    <w:autoRedefine/>
    <w:rsid w:val="001022BF"/>
    <w:pPr>
      <w:widowControl w:val="0"/>
      <w:tabs>
        <w:tab w:val="left" w:pos="709"/>
      </w:tabs>
      <w:autoSpaceDE w:val="0"/>
      <w:autoSpaceDN w:val="0"/>
      <w:adjustRightInd w:val="0"/>
      <w:jc w:val="both"/>
    </w:pPr>
    <w:rPr>
      <w:sz w:val="28"/>
      <w:szCs w:val="28"/>
    </w:rPr>
  </w:style>
  <w:style w:type="paragraph" w:styleId="2f0">
    <w:name w:val="List Continue 2"/>
    <w:basedOn w:val="a3"/>
    <w:rsid w:val="001022BF"/>
    <w:pPr>
      <w:widowControl w:val="0"/>
      <w:autoSpaceDE w:val="0"/>
      <w:autoSpaceDN w:val="0"/>
      <w:adjustRightInd w:val="0"/>
      <w:spacing w:after="120"/>
      <w:ind w:left="566"/>
    </w:pPr>
    <w:rPr>
      <w:lang w:val="ru-RU"/>
    </w:rPr>
  </w:style>
  <w:style w:type="paragraph" w:styleId="a">
    <w:name w:val="List Bullet"/>
    <w:basedOn w:val="a3"/>
    <w:rsid w:val="001022BF"/>
    <w:pPr>
      <w:widowControl w:val="0"/>
      <w:numPr>
        <w:numId w:val="2"/>
      </w:numPr>
      <w:autoSpaceDE w:val="0"/>
      <w:autoSpaceDN w:val="0"/>
      <w:adjustRightInd w:val="0"/>
    </w:pPr>
    <w:rPr>
      <w:lang w:val="ru-RU"/>
    </w:rPr>
  </w:style>
  <w:style w:type="paragraph" w:styleId="afffb">
    <w:name w:val="List"/>
    <w:basedOn w:val="a3"/>
    <w:rsid w:val="001022BF"/>
    <w:pPr>
      <w:widowControl w:val="0"/>
      <w:autoSpaceDE w:val="0"/>
      <w:autoSpaceDN w:val="0"/>
      <w:adjustRightInd w:val="0"/>
      <w:ind w:left="283" w:hanging="283"/>
    </w:pPr>
    <w:rPr>
      <w:lang w:val="ru-RU"/>
    </w:rPr>
  </w:style>
  <w:style w:type="paragraph" w:styleId="afffc">
    <w:name w:val="annotation subject"/>
    <w:basedOn w:val="affd"/>
    <w:next w:val="affd"/>
    <w:link w:val="afffd"/>
    <w:semiHidden/>
    <w:rsid w:val="001022BF"/>
    <w:pPr>
      <w:widowControl w:val="0"/>
      <w:autoSpaceDE w:val="0"/>
      <w:autoSpaceDN w:val="0"/>
      <w:adjustRightInd w:val="0"/>
      <w:spacing w:after="0"/>
    </w:pPr>
    <w:rPr>
      <w:rFonts w:ascii="Times New Roman" w:eastAsia="Times New Roman" w:hAnsi="Times New Roman" w:cs="Times New Roman"/>
      <w:b/>
      <w:bCs/>
      <w:lang w:eastAsia="ru-RU"/>
    </w:rPr>
  </w:style>
  <w:style w:type="character" w:customStyle="1" w:styleId="afffd">
    <w:name w:val="Тема примечания Знак"/>
    <w:basedOn w:val="affe"/>
    <w:link w:val="afffc"/>
    <w:semiHidden/>
    <w:rsid w:val="001022BF"/>
    <w:rPr>
      <w:rFonts w:ascii="Times New Roman" w:eastAsia="Times New Roman" w:hAnsi="Times New Roman" w:cs="Times New Roman"/>
      <w:b/>
      <w:bCs/>
      <w:sz w:val="20"/>
      <w:szCs w:val="20"/>
      <w:lang w:eastAsia="ru-RU"/>
    </w:rPr>
  </w:style>
  <w:style w:type="paragraph" w:customStyle="1" w:styleId="210">
    <w:name w:val="Основной текст 21"/>
    <w:basedOn w:val="a3"/>
    <w:rsid w:val="001022BF"/>
    <w:pPr>
      <w:ind w:firstLine="851"/>
    </w:pPr>
    <w:rPr>
      <w:sz w:val="28"/>
    </w:rPr>
  </w:style>
  <w:style w:type="paragraph" w:customStyle="1" w:styleId="afffe">
    <w:name w:val="Абзац списку"/>
    <w:basedOn w:val="a3"/>
    <w:qFormat/>
    <w:rsid w:val="001022BF"/>
    <w:pPr>
      <w:spacing w:after="200" w:line="276" w:lineRule="auto"/>
      <w:ind w:left="720"/>
      <w:contextualSpacing/>
    </w:pPr>
    <w:rPr>
      <w:rFonts w:ascii="Calibri" w:hAnsi="Calibri"/>
      <w:sz w:val="22"/>
      <w:szCs w:val="22"/>
      <w:lang w:val="ru-RU"/>
    </w:rPr>
  </w:style>
  <w:style w:type="character" w:customStyle="1" w:styleId="hpsatn">
    <w:name w:val="hps atn"/>
    <w:basedOn w:val="a4"/>
    <w:rsid w:val="001022BF"/>
  </w:style>
  <w:style w:type="character" w:customStyle="1" w:styleId="atn">
    <w:name w:val="atn"/>
    <w:basedOn w:val="a4"/>
    <w:rsid w:val="001022BF"/>
  </w:style>
  <w:style w:type="character" w:customStyle="1" w:styleId="shorttext">
    <w:name w:val="short_text"/>
    <w:basedOn w:val="a4"/>
    <w:rsid w:val="001022BF"/>
  </w:style>
  <w:style w:type="paragraph" w:customStyle="1" w:styleId="affff">
    <w:name w:val="Знак Знак Знак Знак Знак Знак Знак"/>
    <w:basedOn w:val="a3"/>
    <w:rsid w:val="001022BF"/>
    <w:rPr>
      <w:rFonts w:ascii="Verdana" w:hAnsi="Verdana" w:cs="Verdana"/>
      <w:lang w:val="en-US" w:eastAsia="en-US"/>
    </w:rPr>
  </w:style>
  <w:style w:type="paragraph" w:customStyle="1" w:styleId="affff0">
    <w:name w:val="назва_текст"/>
    <w:basedOn w:val="af7"/>
    <w:rsid w:val="001022BF"/>
    <w:pPr>
      <w:widowControl/>
      <w:tabs>
        <w:tab w:val="clear" w:pos="0"/>
        <w:tab w:val="left" w:pos="567"/>
        <w:tab w:val="right" w:leader="underscore" w:pos="6503"/>
      </w:tabs>
      <w:autoSpaceDE/>
      <w:autoSpaceDN/>
      <w:adjustRightInd/>
      <w:spacing w:before="320" w:after="240"/>
      <w:outlineLvl w:val="9"/>
    </w:pPr>
    <w:rPr>
      <w:rFonts w:ascii="Arial" w:hAnsi="Arial"/>
      <w:bCs/>
      <w:kern w:val="0"/>
      <w:sz w:val="25"/>
      <w:lang w:val="de-DE"/>
    </w:rPr>
  </w:style>
  <w:style w:type="paragraph" w:customStyle="1" w:styleId="2f1">
    <w:name w:val="Абзац списка2"/>
    <w:basedOn w:val="a3"/>
    <w:rsid w:val="001022BF"/>
    <w:pPr>
      <w:widowControl w:val="0"/>
      <w:autoSpaceDE w:val="0"/>
      <w:autoSpaceDN w:val="0"/>
      <w:adjustRightInd w:val="0"/>
      <w:ind w:left="720"/>
    </w:pPr>
    <w:rPr>
      <w:rFonts w:ascii="Arial" w:eastAsia="Calibri" w:hAnsi="Arial" w:cs="Arial"/>
      <w:lang w:val="ru-RU"/>
    </w:rPr>
  </w:style>
  <w:style w:type="paragraph" w:customStyle="1" w:styleId="18">
    <w:name w:val="Основной текст с отступом1"/>
    <w:basedOn w:val="a3"/>
    <w:link w:val="BodyTextIndentChar"/>
    <w:rsid w:val="001022BF"/>
    <w:pPr>
      <w:widowControl w:val="0"/>
      <w:autoSpaceDE w:val="0"/>
      <w:autoSpaceDN w:val="0"/>
      <w:adjustRightInd w:val="0"/>
      <w:spacing w:after="120"/>
      <w:ind w:left="283"/>
    </w:pPr>
    <w:rPr>
      <w:rFonts w:ascii="Arial" w:eastAsia="Calibri" w:hAnsi="Arial" w:cs="Arial"/>
      <w:lang w:val="ru-RU"/>
    </w:rPr>
  </w:style>
  <w:style w:type="character" w:customStyle="1" w:styleId="BodyTextIndentChar">
    <w:name w:val="Body Text Indent Char"/>
    <w:link w:val="18"/>
    <w:rsid w:val="001022BF"/>
    <w:rPr>
      <w:rFonts w:ascii="Arial" w:eastAsia="Calibri" w:hAnsi="Arial" w:cs="Arial"/>
      <w:sz w:val="20"/>
      <w:szCs w:val="20"/>
      <w:lang w:eastAsia="ru-RU"/>
    </w:rPr>
  </w:style>
  <w:style w:type="paragraph" w:customStyle="1" w:styleId="rvps2">
    <w:name w:val="rvps2"/>
    <w:basedOn w:val="a3"/>
    <w:rsid w:val="000C6435"/>
    <w:pPr>
      <w:spacing w:before="100" w:beforeAutospacing="1" w:after="100" w:afterAutospacing="1"/>
    </w:pPr>
    <w:rPr>
      <w:sz w:val="24"/>
      <w:szCs w:val="24"/>
      <w:lang w:val="ru-RU"/>
    </w:rPr>
  </w:style>
  <w:style w:type="paragraph" w:customStyle="1" w:styleId="rvps3">
    <w:name w:val="rvps3"/>
    <w:basedOn w:val="a3"/>
    <w:rsid w:val="00553CCE"/>
    <w:pPr>
      <w:spacing w:before="100" w:beforeAutospacing="1" w:after="100" w:afterAutospacing="1"/>
    </w:pPr>
    <w:rPr>
      <w:sz w:val="24"/>
      <w:szCs w:val="24"/>
      <w:lang w:val="ru-RU"/>
    </w:rPr>
  </w:style>
  <w:style w:type="paragraph" w:customStyle="1" w:styleId="affff1">
    <w:name w:val="a"/>
    <w:basedOn w:val="a3"/>
    <w:rsid w:val="008B0254"/>
    <w:pPr>
      <w:spacing w:before="100" w:beforeAutospacing="1" w:after="100" w:afterAutospacing="1"/>
    </w:pPr>
    <w:rPr>
      <w:sz w:val="24"/>
      <w:szCs w:val="24"/>
      <w:lang w:val="ru-RU"/>
    </w:rPr>
  </w:style>
  <w:style w:type="paragraph" w:customStyle="1" w:styleId="a00">
    <w:name w:val="a0"/>
    <w:basedOn w:val="a3"/>
    <w:rsid w:val="008B0254"/>
    <w:pPr>
      <w:spacing w:before="100" w:beforeAutospacing="1" w:after="100" w:afterAutospacing="1"/>
    </w:pPr>
    <w:rPr>
      <w:sz w:val="24"/>
      <w:szCs w:val="24"/>
      <w:lang w:val="ru-RU"/>
    </w:rPr>
  </w:style>
  <w:style w:type="character" w:customStyle="1" w:styleId="56">
    <w:name w:val="Основной текст (56)_"/>
    <w:basedOn w:val="a4"/>
    <w:link w:val="560"/>
    <w:rsid w:val="00181985"/>
    <w:rPr>
      <w:rFonts w:ascii="Bookman Old Style" w:eastAsia="Bookman Old Style" w:hAnsi="Bookman Old Style" w:cs="Bookman Old Style"/>
      <w:sz w:val="14"/>
      <w:szCs w:val="14"/>
      <w:shd w:val="clear" w:color="auto" w:fill="FFFFFF"/>
    </w:rPr>
  </w:style>
  <w:style w:type="character" w:customStyle="1" w:styleId="564pt">
    <w:name w:val="Основной текст (56) + 4 pt"/>
    <w:basedOn w:val="56"/>
    <w:rsid w:val="00181985"/>
    <w:rPr>
      <w:rFonts w:ascii="Bookman Old Style" w:eastAsia="Bookman Old Style" w:hAnsi="Bookman Old Style" w:cs="Bookman Old Style"/>
      <w:sz w:val="8"/>
      <w:szCs w:val="8"/>
      <w:shd w:val="clear" w:color="auto" w:fill="FFFFFF"/>
    </w:rPr>
  </w:style>
  <w:style w:type="character" w:customStyle="1" w:styleId="5675pt">
    <w:name w:val="Основной текст (56) + 7;5 pt"/>
    <w:basedOn w:val="56"/>
    <w:rsid w:val="00181985"/>
    <w:rPr>
      <w:rFonts w:ascii="Bookman Old Style" w:eastAsia="Bookman Old Style" w:hAnsi="Bookman Old Style" w:cs="Bookman Old Style"/>
      <w:sz w:val="15"/>
      <w:szCs w:val="15"/>
      <w:shd w:val="clear" w:color="auto" w:fill="FFFFFF"/>
    </w:rPr>
  </w:style>
  <w:style w:type="paragraph" w:customStyle="1" w:styleId="560">
    <w:name w:val="Основной текст (56)"/>
    <w:basedOn w:val="a3"/>
    <w:link w:val="56"/>
    <w:rsid w:val="00181985"/>
    <w:pPr>
      <w:shd w:val="clear" w:color="auto" w:fill="FFFFFF"/>
      <w:spacing w:before="60" w:after="60" w:line="0" w:lineRule="atLeast"/>
    </w:pPr>
    <w:rPr>
      <w:rFonts w:ascii="Bookman Old Style" w:eastAsia="Bookman Old Style" w:hAnsi="Bookman Old Style" w:cs="Bookman Old Style"/>
      <w:sz w:val="14"/>
      <w:szCs w:val="14"/>
      <w:lang w:val="ru-RU" w:eastAsia="en-US"/>
    </w:rPr>
  </w:style>
  <w:style w:type="character" w:customStyle="1" w:styleId="75pt1">
    <w:name w:val="Основной текст + 7;5 pt;Курсив"/>
    <w:basedOn w:val="aff8"/>
    <w:rsid w:val="0087088C"/>
    <w:rPr>
      <w:rFonts w:ascii="Times New Roman" w:eastAsia="Times New Roman" w:hAnsi="Times New Roman" w:cs="Times New Roman"/>
      <w:b w:val="0"/>
      <w:bCs w:val="0"/>
      <w:i/>
      <w:iCs/>
      <w:smallCaps w:val="0"/>
      <w:strike w:val="0"/>
      <w:sz w:val="15"/>
      <w:szCs w:val="15"/>
      <w:shd w:val="clear" w:color="auto" w:fill="FFFFFF"/>
    </w:rPr>
  </w:style>
  <w:style w:type="paragraph" w:customStyle="1" w:styleId="19">
    <w:name w:val="заголовок 1"/>
    <w:basedOn w:val="a3"/>
    <w:next w:val="a3"/>
    <w:rsid w:val="00D74B79"/>
    <w:pPr>
      <w:keepNext/>
      <w:widowControl w:val="0"/>
      <w:autoSpaceDE w:val="0"/>
      <w:autoSpaceDN w:val="0"/>
      <w:jc w:val="center"/>
    </w:pPr>
    <w:rPr>
      <w:sz w:val="28"/>
      <w:szCs w:val="28"/>
    </w:rPr>
  </w:style>
  <w:style w:type="character" w:customStyle="1" w:styleId="FontStyle189">
    <w:name w:val="Font Style189"/>
    <w:rsid w:val="00D74B79"/>
    <w:rPr>
      <w:rFonts w:ascii="Times New Roman" w:hAnsi="Times New Roman" w:cs="Times New Roman"/>
      <w:spacing w:val="-10"/>
      <w:sz w:val="28"/>
      <w:szCs w:val="28"/>
    </w:rPr>
  </w:style>
  <w:style w:type="paragraph" w:customStyle="1" w:styleId="4d">
    <w:name w:val="Основной текст4"/>
    <w:basedOn w:val="a3"/>
    <w:rsid w:val="00D74B79"/>
    <w:pPr>
      <w:spacing w:before="240" w:after="120"/>
      <w:ind w:firstLine="720"/>
      <w:jc w:val="both"/>
    </w:pPr>
    <w:rPr>
      <w:snapToGrid w:val="0"/>
      <w:color w:val="000000"/>
      <w:sz w:val="28"/>
    </w:rPr>
  </w:style>
  <w:style w:type="character" w:customStyle="1" w:styleId="FontStyle170">
    <w:name w:val="Font Style170"/>
    <w:rsid w:val="00D74B79"/>
    <w:rPr>
      <w:rFonts w:ascii="Times New Roman" w:hAnsi="Times New Roman" w:cs="Times New Roman"/>
      <w:sz w:val="26"/>
      <w:szCs w:val="26"/>
    </w:rPr>
  </w:style>
  <w:style w:type="character" w:customStyle="1" w:styleId="FontStyle207">
    <w:name w:val="Font Style207"/>
    <w:rsid w:val="00D74B79"/>
    <w:rPr>
      <w:rFonts w:ascii="Times New Roman" w:hAnsi="Times New Roman" w:cs="Times New Roman"/>
      <w:sz w:val="26"/>
      <w:szCs w:val="26"/>
    </w:rPr>
  </w:style>
  <w:style w:type="paragraph" w:customStyle="1" w:styleId="FR2">
    <w:name w:val="FR2"/>
    <w:rsid w:val="00D74B79"/>
    <w:pPr>
      <w:widowControl w:val="0"/>
      <w:spacing w:before="380" w:after="0" w:line="360" w:lineRule="auto"/>
      <w:ind w:right="400" w:firstLine="700"/>
    </w:pPr>
    <w:rPr>
      <w:rFonts w:ascii="Arial" w:eastAsia="Times New Roman" w:hAnsi="Arial" w:cs="Times New Roman"/>
      <w:b/>
      <w:sz w:val="24"/>
      <w:szCs w:val="20"/>
      <w:lang w:eastAsia="ru-RU"/>
    </w:rPr>
  </w:style>
  <w:style w:type="paragraph" w:customStyle="1" w:styleId="BodyText25">
    <w:name w:val="Body Text 25"/>
    <w:basedOn w:val="a3"/>
    <w:rsid w:val="00D74B79"/>
    <w:pPr>
      <w:widowControl w:val="0"/>
      <w:spacing w:line="360" w:lineRule="auto"/>
      <w:ind w:firstLine="709"/>
      <w:jc w:val="both"/>
    </w:pPr>
    <w:rPr>
      <w:snapToGrid w:val="0"/>
    </w:rPr>
  </w:style>
  <w:style w:type="paragraph" w:customStyle="1" w:styleId="55">
    <w:name w:val="Обычный5"/>
    <w:rsid w:val="00D74B79"/>
    <w:pPr>
      <w:spacing w:after="0" w:line="360" w:lineRule="auto"/>
      <w:ind w:firstLine="720"/>
      <w:jc w:val="both"/>
    </w:pPr>
    <w:rPr>
      <w:rFonts w:ascii="Times New Roman" w:eastAsia="Times New Roman" w:hAnsi="Times New Roman" w:cs="Times New Roman"/>
      <w:sz w:val="24"/>
      <w:szCs w:val="20"/>
      <w:lang w:val="uk-UA" w:eastAsia="ru-RU"/>
    </w:rPr>
  </w:style>
  <w:style w:type="paragraph" w:customStyle="1" w:styleId="mmilit">
    <w:name w:val="mmi_lit"/>
    <w:basedOn w:val="a3"/>
    <w:rsid w:val="00D74B79"/>
    <w:pPr>
      <w:tabs>
        <w:tab w:val="num" w:pos="2160"/>
        <w:tab w:val="num" w:pos="2562"/>
      </w:tabs>
      <w:ind w:left="2562" w:hanging="1485"/>
    </w:pPr>
    <w:rPr>
      <w:sz w:val="22"/>
      <w:szCs w:val="22"/>
      <w:lang w:val="ru-RU"/>
    </w:rPr>
  </w:style>
  <w:style w:type="paragraph" w:customStyle="1" w:styleId="1a">
    <w:name w:val="Знак1 Знак Знак Знак Знак Знак Знак Знак Знак Знак Знак Знак Знак Знак Знак Знак"/>
    <w:basedOn w:val="a3"/>
    <w:rsid w:val="00D74B79"/>
    <w:rPr>
      <w:rFonts w:ascii="Verdana" w:hAnsi="Verdana"/>
      <w:lang w:val="en-US" w:eastAsia="en-US"/>
    </w:rPr>
  </w:style>
  <w:style w:type="paragraph" w:customStyle="1" w:styleId="Style23">
    <w:name w:val="Style23"/>
    <w:basedOn w:val="a3"/>
    <w:rsid w:val="00D74B79"/>
    <w:pPr>
      <w:widowControl w:val="0"/>
      <w:autoSpaceDE w:val="0"/>
      <w:autoSpaceDN w:val="0"/>
      <w:adjustRightInd w:val="0"/>
      <w:spacing w:line="474" w:lineRule="exact"/>
      <w:ind w:firstLine="715"/>
      <w:jc w:val="both"/>
    </w:pPr>
    <w:rPr>
      <w:rFonts w:ascii="Courier New" w:hAnsi="Courier New"/>
      <w:sz w:val="24"/>
      <w:szCs w:val="24"/>
      <w:lang w:val="ru-RU"/>
    </w:rPr>
  </w:style>
  <w:style w:type="paragraph" w:customStyle="1" w:styleId="Style45">
    <w:name w:val="Style45"/>
    <w:basedOn w:val="a3"/>
    <w:rsid w:val="00D74B79"/>
    <w:pPr>
      <w:widowControl w:val="0"/>
      <w:autoSpaceDE w:val="0"/>
      <w:autoSpaceDN w:val="0"/>
      <w:adjustRightInd w:val="0"/>
      <w:spacing w:line="269" w:lineRule="exact"/>
      <w:ind w:firstLine="857"/>
    </w:pPr>
    <w:rPr>
      <w:rFonts w:ascii="Courier New" w:hAnsi="Courier New"/>
      <w:sz w:val="24"/>
      <w:szCs w:val="24"/>
      <w:lang w:val="ru-RU"/>
    </w:rPr>
  </w:style>
  <w:style w:type="paragraph" w:customStyle="1" w:styleId="Style130">
    <w:name w:val="Style13"/>
    <w:basedOn w:val="a3"/>
    <w:rsid w:val="00D74B79"/>
    <w:pPr>
      <w:widowControl w:val="0"/>
      <w:autoSpaceDE w:val="0"/>
      <w:autoSpaceDN w:val="0"/>
      <w:adjustRightInd w:val="0"/>
      <w:spacing w:line="478" w:lineRule="exact"/>
      <w:ind w:firstLine="530"/>
      <w:jc w:val="both"/>
    </w:pPr>
    <w:rPr>
      <w:rFonts w:ascii="Courier New" w:hAnsi="Courier New"/>
      <w:sz w:val="24"/>
      <w:szCs w:val="24"/>
      <w:lang w:val="ru-RU"/>
    </w:rPr>
  </w:style>
  <w:style w:type="paragraph" w:customStyle="1" w:styleId="CharCharCharChar">
    <w:name w:val="Знак Char Знак Char Знак Знак Char Знак Знак Char Знак Знак Знак Знак Знак"/>
    <w:basedOn w:val="a3"/>
    <w:rsid w:val="00D74B79"/>
    <w:pPr>
      <w:spacing w:after="200"/>
    </w:pPr>
    <w:rPr>
      <w:rFonts w:ascii="Arial" w:hAnsi="Arial" w:cs="Arial"/>
      <w:sz w:val="22"/>
      <w:szCs w:val="22"/>
      <w:lang w:val="en-US" w:eastAsia="en-US"/>
    </w:rPr>
  </w:style>
  <w:style w:type="character" w:customStyle="1" w:styleId="hl">
    <w:name w:val="hl"/>
    <w:basedOn w:val="a4"/>
    <w:rsid w:val="00D74B79"/>
  </w:style>
  <w:style w:type="paragraph" w:customStyle="1" w:styleId="1b">
    <w:name w:val="Знак Знак1 Знак Знак Знак Знак Знак"/>
    <w:basedOn w:val="a3"/>
    <w:rsid w:val="00D74B79"/>
    <w:rPr>
      <w:rFonts w:ascii="Verdana" w:hAnsi="Verdana" w:cs="Verdana"/>
      <w:lang w:val="en-US" w:eastAsia="en-US"/>
    </w:rPr>
  </w:style>
  <w:style w:type="character" w:customStyle="1" w:styleId="250">
    <w:name w:val="Основной текст (25)_"/>
    <w:basedOn w:val="a4"/>
    <w:link w:val="251"/>
    <w:locked/>
    <w:rsid w:val="007A2ECA"/>
    <w:rPr>
      <w:rFonts w:ascii="Times New Roman" w:eastAsia="Times New Roman" w:hAnsi="Times New Roman" w:cs="Times New Roman"/>
      <w:sz w:val="17"/>
      <w:szCs w:val="17"/>
      <w:shd w:val="clear" w:color="auto" w:fill="FFFFFF"/>
    </w:rPr>
  </w:style>
  <w:style w:type="paragraph" w:customStyle="1" w:styleId="251">
    <w:name w:val="Основной текст (25)"/>
    <w:basedOn w:val="a3"/>
    <w:link w:val="250"/>
    <w:rsid w:val="007A2ECA"/>
    <w:pPr>
      <w:shd w:val="clear" w:color="auto" w:fill="FFFFFF"/>
      <w:spacing w:line="365" w:lineRule="exact"/>
      <w:ind w:hanging="360"/>
    </w:pPr>
    <w:rPr>
      <w:sz w:val="17"/>
      <w:szCs w:val="17"/>
      <w:lang w:val="ru-RU" w:eastAsia="en-US"/>
    </w:rPr>
  </w:style>
  <w:style w:type="character" w:customStyle="1" w:styleId="530">
    <w:name w:val="Заголовок №5 (3)_"/>
    <w:basedOn w:val="a4"/>
    <w:link w:val="531"/>
    <w:locked/>
    <w:rsid w:val="007A2ECA"/>
    <w:rPr>
      <w:rFonts w:ascii="Times New Roman" w:eastAsia="Times New Roman" w:hAnsi="Times New Roman" w:cs="Times New Roman"/>
      <w:sz w:val="18"/>
      <w:szCs w:val="18"/>
      <w:shd w:val="clear" w:color="auto" w:fill="FFFFFF"/>
    </w:rPr>
  </w:style>
  <w:style w:type="paragraph" w:customStyle="1" w:styleId="531">
    <w:name w:val="Заголовок №5 (3)"/>
    <w:basedOn w:val="a3"/>
    <w:link w:val="530"/>
    <w:rsid w:val="007A2ECA"/>
    <w:pPr>
      <w:shd w:val="clear" w:color="auto" w:fill="FFFFFF"/>
      <w:spacing w:before="180" w:line="0" w:lineRule="atLeast"/>
      <w:outlineLvl w:val="4"/>
    </w:pPr>
    <w:rPr>
      <w:sz w:val="18"/>
      <w:szCs w:val="18"/>
      <w:lang w:val="ru-RU" w:eastAsia="en-US"/>
    </w:rPr>
  </w:style>
  <w:style w:type="character" w:customStyle="1" w:styleId="211">
    <w:name w:val="Основной текст (21)"/>
    <w:basedOn w:val="a4"/>
    <w:rsid w:val="007A2ECA"/>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77">
    <w:name w:val="Колонтитул + 7"/>
    <w:aliases w:val="5 pt,Основной текст (20) + 8,Основной текст (21) + 9"/>
    <w:basedOn w:val="a4"/>
    <w:rsid w:val="007A2ECA"/>
    <w:rPr>
      <w:rFonts w:ascii="Garamond" w:eastAsia="Garamond" w:hAnsi="Garamond" w:cs="Garamond" w:hint="default"/>
      <w:sz w:val="83"/>
      <w:szCs w:val="83"/>
      <w:shd w:val="clear" w:color="auto" w:fill="FFFFFF"/>
    </w:rPr>
  </w:style>
  <w:style w:type="character" w:customStyle="1" w:styleId="2110pt">
    <w:name w:val="Основной текст (21) + 10 pt"/>
    <w:basedOn w:val="a4"/>
    <w:rsid w:val="007A2ECA"/>
    <w:rPr>
      <w:rFonts w:ascii="Times New Roman" w:eastAsia="Times New Roman" w:hAnsi="Times New Roman" w:cs="Times New Roman" w:hint="default"/>
      <w:b w:val="0"/>
      <w:bCs w:val="0"/>
      <w:i w:val="0"/>
      <w:iCs w:val="0"/>
      <w:smallCaps w:val="0"/>
      <w:strike w:val="0"/>
      <w:dstrike w:val="0"/>
      <w:spacing w:val="30"/>
      <w:sz w:val="20"/>
      <w:szCs w:val="20"/>
      <w:u w:val="none"/>
      <w:effect w:val="none"/>
    </w:rPr>
  </w:style>
  <w:style w:type="character" w:customStyle="1" w:styleId="212">
    <w:name w:val="Основной текст (21) + Курсив"/>
    <w:basedOn w:val="a4"/>
    <w:rsid w:val="007A2ECA"/>
    <w:rPr>
      <w:rFonts w:ascii="Times New Roman" w:eastAsia="Times New Roman" w:hAnsi="Times New Roman" w:cs="Times New Roman" w:hint="default"/>
      <w:b w:val="0"/>
      <w:bCs w:val="0"/>
      <w:i/>
      <w:iCs/>
      <w:smallCaps w:val="0"/>
      <w:strike w:val="0"/>
      <w:dstrike w:val="0"/>
      <w:spacing w:val="0"/>
      <w:sz w:val="18"/>
      <w:szCs w:val="18"/>
      <w:u w:val="none"/>
      <w:effect w:val="none"/>
    </w:rPr>
  </w:style>
  <w:style w:type="character" w:customStyle="1" w:styleId="259pt">
    <w:name w:val="Основной текст (25) + 9 pt"/>
    <w:basedOn w:val="250"/>
    <w:rsid w:val="007A2ECA"/>
    <w:rPr>
      <w:rFonts w:ascii="Times New Roman" w:eastAsia="Times New Roman" w:hAnsi="Times New Roman" w:cs="Times New Roman"/>
      <w:spacing w:val="0"/>
      <w:sz w:val="18"/>
      <w:szCs w:val="18"/>
      <w:shd w:val="clear" w:color="auto" w:fill="FFFFFF"/>
    </w:rPr>
  </w:style>
  <w:style w:type="character" w:customStyle="1" w:styleId="254pt">
    <w:name w:val="Основной текст (25) + 4 pt"/>
    <w:basedOn w:val="250"/>
    <w:rsid w:val="007A2ECA"/>
    <w:rPr>
      <w:rFonts w:ascii="Times New Roman" w:eastAsia="Times New Roman" w:hAnsi="Times New Roman" w:cs="Times New Roman"/>
      <w:spacing w:val="0"/>
      <w:sz w:val="8"/>
      <w:szCs w:val="8"/>
      <w:shd w:val="clear" w:color="auto" w:fill="FFFFFF"/>
    </w:rPr>
  </w:style>
  <w:style w:type="character" w:customStyle="1" w:styleId="255pt">
    <w:name w:val="Основной текст (25) + 5 pt"/>
    <w:basedOn w:val="250"/>
    <w:rsid w:val="007A2ECA"/>
    <w:rPr>
      <w:rFonts w:ascii="Times New Roman" w:eastAsia="Times New Roman" w:hAnsi="Times New Roman" w:cs="Times New Roman"/>
      <w:spacing w:val="0"/>
      <w:sz w:val="10"/>
      <w:szCs w:val="10"/>
      <w:shd w:val="clear" w:color="auto" w:fill="FFFFFF"/>
    </w:rPr>
  </w:style>
  <w:style w:type="character" w:customStyle="1" w:styleId="200">
    <w:name w:val="Основной текст (20)"/>
    <w:basedOn w:val="a4"/>
    <w:rsid w:val="007A2ECA"/>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57">
    <w:name w:val="Оглавление (5)"/>
    <w:basedOn w:val="a4"/>
    <w:rsid w:val="007A2ECA"/>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65">
    <w:name w:val="Оглавление (6)"/>
    <w:basedOn w:val="a4"/>
    <w:rsid w:val="007A2ECA"/>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5Garamond">
    <w:name w:val="Оглавление (5) + Garamond"/>
    <w:aliases w:val="9 pt"/>
    <w:basedOn w:val="a4"/>
    <w:rsid w:val="007A2ECA"/>
    <w:rPr>
      <w:rFonts w:ascii="Garamond" w:eastAsia="Garamond" w:hAnsi="Garamond" w:cs="Garamond" w:hint="default"/>
      <w:b w:val="0"/>
      <w:bCs w:val="0"/>
      <w:i w:val="0"/>
      <w:iCs w:val="0"/>
      <w:smallCaps w:val="0"/>
      <w:strike w:val="0"/>
      <w:dstrike w:val="0"/>
      <w:spacing w:val="0"/>
      <w:w w:val="100"/>
      <w:sz w:val="18"/>
      <w:szCs w:val="18"/>
      <w:u w:val="none"/>
      <w:effect w:val="none"/>
    </w:rPr>
  </w:style>
  <w:style w:type="character" w:customStyle="1" w:styleId="201pt">
    <w:name w:val="Основной текст (20) + Интервал 1 pt"/>
    <w:basedOn w:val="a4"/>
    <w:rsid w:val="007A2ECA"/>
    <w:rPr>
      <w:rFonts w:ascii="Times New Roman" w:eastAsia="Times New Roman" w:hAnsi="Times New Roman" w:cs="Times New Roman" w:hint="default"/>
      <w:b w:val="0"/>
      <w:bCs w:val="0"/>
      <w:i w:val="0"/>
      <w:iCs w:val="0"/>
      <w:smallCaps w:val="0"/>
      <w:strike w:val="0"/>
      <w:dstrike w:val="0"/>
      <w:spacing w:val="30"/>
      <w:sz w:val="19"/>
      <w:szCs w:val="19"/>
      <w:u w:val="none"/>
      <w:effect w:val="none"/>
    </w:rPr>
  </w:style>
  <w:style w:type="character" w:customStyle="1" w:styleId="21SimHei">
    <w:name w:val="Основной текст (21) + SimHei"/>
    <w:aliases w:val="10 pt,Курсив,Интервал -1 pt"/>
    <w:basedOn w:val="a4"/>
    <w:rsid w:val="007A2ECA"/>
    <w:rPr>
      <w:rFonts w:ascii="Candara" w:eastAsia="Candara" w:hAnsi="Candara" w:cs="Candara" w:hint="default"/>
      <w:b w:val="0"/>
      <w:bCs w:val="0"/>
      <w:i w:val="0"/>
      <w:iCs w:val="0"/>
      <w:smallCaps w:val="0"/>
      <w:strike w:val="0"/>
      <w:dstrike w:val="0"/>
      <w:spacing w:val="0"/>
      <w:sz w:val="20"/>
      <w:szCs w:val="20"/>
      <w:u w:val="none"/>
      <w:effect w:val="none"/>
    </w:rPr>
  </w:style>
  <w:style w:type="character" w:customStyle="1" w:styleId="209pt">
    <w:name w:val="Основной текст (20) + 9 pt"/>
    <w:basedOn w:val="a4"/>
    <w:rsid w:val="007A2ECA"/>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21Garamond">
    <w:name w:val="Основной текст (21) + Garamond"/>
    <w:aliases w:val="Полужирный"/>
    <w:basedOn w:val="a4"/>
    <w:rsid w:val="007A2ECA"/>
    <w:rPr>
      <w:rFonts w:ascii="Garamond" w:eastAsia="Garamond" w:hAnsi="Garamond" w:cs="Garamond" w:hint="default"/>
      <w:b w:val="0"/>
      <w:bCs w:val="0"/>
      <w:i w:val="0"/>
      <w:iCs w:val="0"/>
      <w:smallCaps w:val="0"/>
      <w:strike w:val="0"/>
      <w:dstrike w:val="0"/>
      <w:spacing w:val="0"/>
      <w:w w:val="100"/>
      <w:sz w:val="18"/>
      <w:szCs w:val="18"/>
      <w:u w:val="none"/>
      <w:effect w:val="none"/>
    </w:rPr>
  </w:style>
  <w:style w:type="character" w:customStyle="1" w:styleId="21Impact">
    <w:name w:val="Основной текст (21) + Impact"/>
    <w:aliases w:val="8 pt"/>
    <w:basedOn w:val="a4"/>
    <w:rsid w:val="007A2ECA"/>
    <w:rPr>
      <w:rFonts w:ascii="Impact" w:eastAsia="Impact" w:hAnsi="Impact" w:cs="Impact" w:hint="default"/>
      <w:b w:val="0"/>
      <w:bCs w:val="0"/>
      <w:i w:val="0"/>
      <w:iCs w:val="0"/>
      <w:smallCaps w:val="0"/>
      <w:strike w:val="0"/>
      <w:dstrike w:val="0"/>
      <w:spacing w:val="0"/>
      <w:sz w:val="16"/>
      <w:szCs w:val="16"/>
      <w:u w:val="none"/>
      <w:effect w:val="none"/>
    </w:rPr>
  </w:style>
  <w:style w:type="character" w:customStyle="1" w:styleId="213">
    <w:name w:val="Основной текст (21) + Полужирный"/>
    <w:basedOn w:val="a4"/>
    <w:rsid w:val="007A2ECA"/>
    <w:rPr>
      <w:rFonts w:ascii="Times New Roman" w:eastAsia="Times New Roman" w:hAnsi="Times New Roman" w:cs="Times New Roman" w:hint="default"/>
      <w:b/>
      <w:bCs/>
      <w:i w:val="0"/>
      <w:iCs w:val="0"/>
      <w:smallCaps w:val="0"/>
      <w:strike w:val="0"/>
      <w:dstrike w:val="0"/>
      <w:spacing w:val="0"/>
      <w:sz w:val="18"/>
      <w:szCs w:val="18"/>
      <w:u w:val="none"/>
      <w:effect w:val="none"/>
    </w:rPr>
  </w:style>
  <w:style w:type="character" w:customStyle="1" w:styleId="270">
    <w:name w:val="Основной текст (27)"/>
    <w:basedOn w:val="a4"/>
    <w:rsid w:val="007A2ECA"/>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275pt">
    <w:name w:val="Основной текст (27) + 5 pt"/>
    <w:basedOn w:val="a4"/>
    <w:rsid w:val="007A2ECA"/>
    <w:rPr>
      <w:rFonts w:ascii="Times New Roman" w:eastAsia="Times New Roman" w:hAnsi="Times New Roman" w:cs="Times New Roman" w:hint="default"/>
      <w:b w:val="0"/>
      <w:bCs w:val="0"/>
      <w:i w:val="0"/>
      <w:iCs w:val="0"/>
      <w:smallCaps w:val="0"/>
      <w:strike w:val="0"/>
      <w:dstrike w:val="0"/>
      <w:spacing w:val="0"/>
      <w:sz w:val="10"/>
      <w:szCs w:val="10"/>
      <w:u w:val="none"/>
      <w:effect w:val="none"/>
    </w:rPr>
  </w:style>
  <w:style w:type="character" w:customStyle="1" w:styleId="218pt">
    <w:name w:val="Основной текст (21) + 8 pt"/>
    <w:aliases w:val="Малые прописные,Интервал 0 pt"/>
    <w:basedOn w:val="a4"/>
    <w:rsid w:val="007A2ECA"/>
    <w:rPr>
      <w:rFonts w:ascii="Times New Roman" w:eastAsia="Times New Roman" w:hAnsi="Times New Roman" w:cs="Times New Roman" w:hint="default"/>
      <w:b w:val="0"/>
      <w:bCs w:val="0"/>
      <w:i w:val="0"/>
      <w:iCs w:val="0"/>
      <w:smallCaps/>
      <w:strike w:val="0"/>
      <w:dstrike w:val="0"/>
      <w:spacing w:val="-10"/>
      <w:sz w:val="16"/>
      <w:szCs w:val="16"/>
      <w:u w:val="none"/>
      <w:effect w:val="none"/>
    </w:rPr>
  </w:style>
  <w:style w:type="character" w:customStyle="1" w:styleId="215pt">
    <w:name w:val="Основной текст (21) + 5 pt"/>
    <w:basedOn w:val="a4"/>
    <w:rsid w:val="007A2ECA"/>
    <w:rPr>
      <w:rFonts w:ascii="Times New Roman" w:eastAsia="Times New Roman" w:hAnsi="Times New Roman" w:cs="Times New Roman" w:hint="default"/>
      <w:b w:val="0"/>
      <w:bCs w:val="0"/>
      <w:i w:val="0"/>
      <w:iCs w:val="0"/>
      <w:smallCaps w:val="0"/>
      <w:strike w:val="0"/>
      <w:dstrike w:val="0"/>
      <w:spacing w:val="0"/>
      <w:sz w:val="10"/>
      <w:szCs w:val="10"/>
      <w:u w:val="none"/>
      <w:effect w:val="none"/>
    </w:rPr>
  </w:style>
  <w:style w:type="character" w:customStyle="1" w:styleId="2185pt">
    <w:name w:val="Основной текст (21) + 8;5 pt"/>
    <w:basedOn w:val="a4"/>
    <w:rsid w:val="0036729F"/>
    <w:rPr>
      <w:rFonts w:ascii="Times New Roman" w:eastAsia="Times New Roman" w:hAnsi="Times New Roman" w:cs="Times New Roman"/>
      <w:b w:val="0"/>
      <w:bCs w:val="0"/>
      <w:i w:val="0"/>
      <w:iCs w:val="0"/>
      <w:smallCaps w:val="0"/>
      <w:strike w:val="0"/>
      <w:spacing w:val="0"/>
      <w:sz w:val="17"/>
      <w:szCs w:val="17"/>
    </w:rPr>
  </w:style>
  <w:style w:type="character" w:customStyle="1" w:styleId="2555pt">
    <w:name w:val="Основной текст (25) + 5;5 pt"/>
    <w:basedOn w:val="250"/>
    <w:rsid w:val="0036729F"/>
    <w:rPr>
      <w:rFonts w:ascii="Times New Roman" w:eastAsia="Times New Roman" w:hAnsi="Times New Roman" w:cs="Times New Roman"/>
      <w:b w:val="0"/>
      <w:bCs w:val="0"/>
      <w:i w:val="0"/>
      <w:iCs w:val="0"/>
      <w:smallCaps w:val="0"/>
      <w:strike w:val="0"/>
      <w:spacing w:val="0"/>
      <w:sz w:val="11"/>
      <w:szCs w:val="11"/>
      <w:shd w:val="clear" w:color="auto" w:fill="FFFFFF"/>
    </w:rPr>
  </w:style>
  <w:style w:type="character" w:customStyle="1" w:styleId="2195pt">
    <w:name w:val="Основной текст (21) + 9;5 pt"/>
    <w:basedOn w:val="a4"/>
    <w:rsid w:val="0036729F"/>
    <w:rPr>
      <w:rFonts w:ascii="Times New Roman" w:eastAsia="Times New Roman" w:hAnsi="Times New Roman" w:cs="Times New Roman"/>
      <w:b w:val="0"/>
      <w:bCs w:val="0"/>
      <w:i w:val="0"/>
      <w:iCs w:val="0"/>
      <w:smallCaps w:val="0"/>
      <w:strike w:val="0"/>
      <w:spacing w:val="0"/>
      <w:sz w:val="19"/>
      <w:szCs w:val="19"/>
    </w:rPr>
  </w:style>
  <w:style w:type="character" w:customStyle="1" w:styleId="2085pt-1pt">
    <w:name w:val="Основной текст (20) + 8;5 pt;Интервал -1 pt"/>
    <w:basedOn w:val="a4"/>
    <w:rsid w:val="0036729F"/>
    <w:rPr>
      <w:rFonts w:ascii="Times New Roman" w:eastAsia="Times New Roman" w:hAnsi="Times New Roman" w:cs="Times New Roman"/>
      <w:b w:val="0"/>
      <w:bCs w:val="0"/>
      <w:i w:val="0"/>
      <w:iCs w:val="0"/>
      <w:smallCaps w:val="0"/>
      <w:strike w:val="0"/>
      <w:spacing w:val="-20"/>
      <w:sz w:val="17"/>
      <w:szCs w:val="17"/>
    </w:rPr>
  </w:style>
  <w:style w:type="paragraph" w:customStyle="1" w:styleId="a1">
    <w:name w:val="стиль"/>
    <w:basedOn w:val="a7"/>
    <w:link w:val="affff2"/>
    <w:qFormat/>
    <w:rsid w:val="0036729F"/>
    <w:pPr>
      <w:numPr>
        <w:numId w:val="4"/>
      </w:numPr>
      <w:ind w:left="720" w:hanging="578"/>
      <w:jc w:val="both"/>
    </w:pPr>
    <w:rPr>
      <w:rFonts w:ascii="Times New Roman" w:hAnsi="Times New Roman" w:cs="Times New Roman"/>
      <w:sz w:val="28"/>
      <w:szCs w:val="28"/>
      <w:lang w:eastAsia="ru-RU"/>
    </w:rPr>
  </w:style>
  <w:style w:type="character" w:customStyle="1" w:styleId="a8">
    <w:name w:val="Абзац списка Знак"/>
    <w:basedOn w:val="a4"/>
    <w:link w:val="a7"/>
    <w:uiPriority w:val="34"/>
    <w:rsid w:val="0036729F"/>
    <w:rPr>
      <w:rFonts w:eastAsiaTheme="minorEastAsia"/>
      <w:lang w:val="uk-UA" w:eastAsia="uk-UA"/>
    </w:rPr>
  </w:style>
  <w:style w:type="character" w:customStyle="1" w:styleId="affff2">
    <w:name w:val="стиль Знак"/>
    <w:basedOn w:val="a8"/>
    <w:link w:val="a1"/>
    <w:rsid w:val="0036729F"/>
    <w:rPr>
      <w:rFonts w:ascii="Times New Roman" w:eastAsiaTheme="minorEastAsia" w:hAnsi="Times New Roman" w:cs="Times New Roman"/>
      <w:sz w:val="28"/>
      <w:szCs w:val="28"/>
      <w:lang w:val="uk-UA" w:eastAsia="ru-RU"/>
    </w:rPr>
  </w:style>
  <w:style w:type="paragraph" w:customStyle="1" w:styleId="a2">
    <w:name w:val="Стиль литература"/>
    <w:basedOn w:val="afff0"/>
    <w:link w:val="affff3"/>
    <w:qFormat/>
    <w:rsid w:val="0036729F"/>
    <w:pPr>
      <w:numPr>
        <w:numId w:val="5"/>
      </w:numPr>
      <w:ind w:left="851" w:hanging="851"/>
    </w:pPr>
  </w:style>
  <w:style w:type="character" w:customStyle="1" w:styleId="affff3">
    <w:name w:val="Стиль литература Знак"/>
    <w:basedOn w:val="afff1"/>
    <w:link w:val="a2"/>
    <w:rsid w:val="0036729F"/>
    <w:rPr>
      <w:rFonts w:ascii="Times New Roman" w:eastAsia="Times New Roman" w:hAnsi="Times New Roman" w:cs="Times New Roman"/>
      <w:sz w:val="28"/>
      <w:szCs w:val="28"/>
      <w:shd w:val="clear" w:color="auto" w:fill="FFFFFF"/>
      <w:lang w:val="uk-UA" w:eastAsia="ru-RU"/>
    </w:rPr>
  </w:style>
  <w:style w:type="paragraph" w:customStyle="1" w:styleId="rvps24">
    <w:name w:val="rvps24"/>
    <w:basedOn w:val="a3"/>
    <w:rsid w:val="00123757"/>
    <w:pPr>
      <w:ind w:firstLine="570"/>
      <w:jc w:val="both"/>
    </w:pPr>
    <w:rPr>
      <w:sz w:val="24"/>
      <w:szCs w:val="24"/>
      <w:lang w:val="ru-RU"/>
    </w:rPr>
  </w:style>
  <w:style w:type="character" w:customStyle="1" w:styleId="rvts41">
    <w:name w:val="rvts41"/>
    <w:basedOn w:val="a4"/>
    <w:rsid w:val="00123757"/>
    <w:rPr>
      <w:rFonts w:ascii="Times New Roman" w:hAnsi="Times New Roman" w:cs="Times New Roman" w:hint="default"/>
      <w:color w:val="000000"/>
      <w:sz w:val="24"/>
      <w:szCs w:val="24"/>
    </w:rPr>
  </w:style>
  <w:style w:type="character" w:customStyle="1" w:styleId="FontStyle26">
    <w:name w:val="Font Style26"/>
    <w:basedOn w:val="a4"/>
    <w:rsid w:val="00B638D7"/>
    <w:rPr>
      <w:rFonts w:ascii="Times New Roman" w:hAnsi="Times New Roman" w:cs="Times New Roman"/>
      <w:sz w:val="24"/>
      <w:szCs w:val="24"/>
    </w:rPr>
  </w:style>
  <w:style w:type="character" w:customStyle="1" w:styleId="84">
    <w:name w:val="Основной текст (8)"/>
    <w:basedOn w:val="a4"/>
    <w:rsid w:val="00C35396"/>
    <w:rPr>
      <w:rFonts w:ascii="CordiaUPC" w:eastAsia="CordiaUPC" w:hAnsi="CordiaUPC" w:cs="CordiaUPC"/>
      <w:spacing w:val="0"/>
      <w:sz w:val="22"/>
      <w:szCs w:val="22"/>
    </w:rPr>
  </w:style>
  <w:style w:type="paragraph" w:customStyle="1" w:styleId="affff4">
    <w:name w:val="Обычный текст"/>
    <w:basedOn w:val="a3"/>
    <w:link w:val="affff5"/>
    <w:rsid w:val="00022C87"/>
    <w:pPr>
      <w:suppressAutoHyphens/>
      <w:ind w:left="284" w:hanging="284"/>
      <w:jc w:val="both"/>
    </w:pPr>
    <w:rPr>
      <w:rFonts w:ascii="Calibri" w:eastAsia="Calibri" w:hAnsi="Calibri"/>
      <w:sz w:val="24"/>
      <w:lang w:val="x-none" w:eastAsia="x-none"/>
    </w:rPr>
  </w:style>
  <w:style w:type="character" w:customStyle="1" w:styleId="affff5">
    <w:name w:val="Обычный текст Знак"/>
    <w:link w:val="affff4"/>
    <w:rsid w:val="00022C87"/>
    <w:rPr>
      <w:rFonts w:ascii="Calibri" w:eastAsia="Calibri" w:hAnsi="Calibri" w:cs="Times New Roman"/>
      <w:sz w:val="24"/>
      <w:szCs w:val="20"/>
      <w:lang w:val="x-none" w:eastAsia="x-none"/>
    </w:rPr>
  </w:style>
  <w:style w:type="paragraph" w:customStyle="1" w:styleId="114">
    <w:name w:val="Основной текст11"/>
    <w:basedOn w:val="a3"/>
    <w:rsid w:val="004C2929"/>
    <w:pPr>
      <w:shd w:val="clear" w:color="auto" w:fill="FFFFFF"/>
      <w:spacing w:line="226" w:lineRule="exact"/>
      <w:ind w:hanging="520"/>
      <w:jc w:val="both"/>
    </w:pPr>
    <w:rPr>
      <w:color w:val="000000"/>
      <w:sz w:val="18"/>
      <w:szCs w:val="18"/>
      <w:lang w:val="ru"/>
    </w:rPr>
  </w:style>
  <w:style w:type="character" w:customStyle="1" w:styleId="8pt0">
    <w:name w:val="Основной текст + 8 pt;Полужирный;Малые прописные"/>
    <w:basedOn w:val="aff8"/>
    <w:rsid w:val="004C2929"/>
    <w:rPr>
      <w:rFonts w:ascii="Times New Roman" w:eastAsia="Times New Roman" w:hAnsi="Times New Roman" w:cs="Times New Roman"/>
      <w:b/>
      <w:bCs/>
      <w:i w:val="0"/>
      <w:iCs w:val="0"/>
      <w:smallCaps/>
      <w:strike w:val="0"/>
      <w:spacing w:val="0"/>
      <w:sz w:val="16"/>
      <w:szCs w:val="16"/>
      <w:u w:val="single"/>
      <w:shd w:val="clear" w:color="auto" w:fill="FFFFFF"/>
    </w:rPr>
  </w:style>
  <w:style w:type="character" w:customStyle="1" w:styleId="78">
    <w:name w:val="Основной текст7"/>
    <w:basedOn w:val="aff8"/>
    <w:rsid w:val="00A0509D"/>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66">
    <w:name w:val="Основной текст6"/>
    <w:basedOn w:val="aff8"/>
    <w:rsid w:val="00A0509D"/>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85">
    <w:name w:val="Основной текст8"/>
    <w:basedOn w:val="aff8"/>
    <w:rsid w:val="00A0509D"/>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Candara95pt0pt">
    <w:name w:val="Основной текст + Candara;9;5 pt;Интервал 0 pt"/>
    <w:basedOn w:val="aff8"/>
    <w:rsid w:val="004F1B0C"/>
    <w:rPr>
      <w:rFonts w:ascii="Candara" w:eastAsia="Candara" w:hAnsi="Candara" w:cs="Candara"/>
      <w:b w:val="0"/>
      <w:bCs w:val="0"/>
      <w:i w:val="0"/>
      <w:iCs w:val="0"/>
      <w:smallCaps w:val="0"/>
      <w:strike w:val="0"/>
      <w:spacing w:val="-10"/>
      <w:sz w:val="19"/>
      <w:szCs w:val="19"/>
      <w:shd w:val="clear" w:color="auto" w:fill="FFFFFF"/>
    </w:rPr>
  </w:style>
  <w:style w:type="character" w:customStyle="1" w:styleId="96">
    <w:name w:val="Основной текст9"/>
    <w:basedOn w:val="aff8"/>
    <w:rsid w:val="004F1B0C"/>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103">
    <w:name w:val="Основной текст10"/>
    <w:basedOn w:val="aff8"/>
    <w:rsid w:val="004F1B0C"/>
    <w:rPr>
      <w:rFonts w:ascii="Times New Roman" w:eastAsia="Times New Roman" w:hAnsi="Times New Roman" w:cs="Times New Roman"/>
      <w:b w:val="0"/>
      <w:bCs w:val="0"/>
      <w:i w:val="0"/>
      <w:iCs w:val="0"/>
      <w:smallCaps w:val="0"/>
      <w:strike w:val="0"/>
      <w:spacing w:val="0"/>
      <w:sz w:val="18"/>
      <w:szCs w:val="18"/>
      <w:u w:val="single"/>
      <w:shd w:val="clear" w:color="auto" w:fill="FFFFFF"/>
    </w:rPr>
  </w:style>
  <w:style w:type="character" w:styleId="affff6">
    <w:name w:val="footnote reference"/>
    <w:basedOn w:val="a4"/>
    <w:semiHidden/>
    <w:rsid w:val="00F01B11"/>
    <w:rPr>
      <w:vertAlign w:val="superscript"/>
    </w:rPr>
  </w:style>
  <w:style w:type="paragraph" w:customStyle="1" w:styleId="Ulenka">
    <w:name w:val="Ulenka"/>
    <w:basedOn w:val="affff4"/>
    <w:qFormat/>
    <w:rsid w:val="00F669B0"/>
    <w:pPr>
      <w:ind w:left="0" w:firstLine="540"/>
    </w:pPr>
    <w:rPr>
      <w:rFonts w:ascii="Times New Roman" w:hAnsi="Times New Roman"/>
      <w:sz w:val="22"/>
      <w:szCs w:val="22"/>
      <w:lang w:val="en-US"/>
    </w:rPr>
  </w:style>
  <w:style w:type="paragraph" w:customStyle="1" w:styleId="1c">
    <w:name w:val="М1"/>
    <w:basedOn w:val="a3"/>
    <w:rsid w:val="00434B1D"/>
    <w:pPr>
      <w:spacing w:before="120" w:after="120" w:line="360" w:lineRule="auto"/>
      <w:ind w:firstLine="720"/>
      <w:jc w:val="center"/>
    </w:pPr>
    <w:rPr>
      <w:b/>
      <w:sz w:val="28"/>
    </w:rPr>
  </w:style>
  <w:style w:type="paragraph" w:customStyle="1" w:styleId="affff7">
    <w:name w:val="Таблица заг"/>
    <w:basedOn w:val="a3"/>
    <w:rsid w:val="00434B1D"/>
    <w:pPr>
      <w:spacing w:after="120" w:line="360" w:lineRule="auto"/>
      <w:jc w:val="center"/>
    </w:pPr>
    <w:rPr>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7186">
      <w:bodyDiv w:val="1"/>
      <w:marLeft w:val="0"/>
      <w:marRight w:val="0"/>
      <w:marTop w:val="0"/>
      <w:marBottom w:val="0"/>
      <w:divBdr>
        <w:top w:val="none" w:sz="0" w:space="0" w:color="auto"/>
        <w:left w:val="none" w:sz="0" w:space="0" w:color="auto"/>
        <w:bottom w:val="none" w:sz="0" w:space="0" w:color="auto"/>
        <w:right w:val="none" w:sz="0" w:space="0" w:color="auto"/>
      </w:divBdr>
    </w:div>
    <w:div w:id="13532416">
      <w:bodyDiv w:val="1"/>
      <w:marLeft w:val="0"/>
      <w:marRight w:val="0"/>
      <w:marTop w:val="0"/>
      <w:marBottom w:val="0"/>
      <w:divBdr>
        <w:top w:val="none" w:sz="0" w:space="0" w:color="auto"/>
        <w:left w:val="none" w:sz="0" w:space="0" w:color="auto"/>
        <w:bottom w:val="none" w:sz="0" w:space="0" w:color="auto"/>
        <w:right w:val="none" w:sz="0" w:space="0" w:color="auto"/>
      </w:divBdr>
    </w:div>
    <w:div w:id="47346692">
      <w:bodyDiv w:val="1"/>
      <w:marLeft w:val="0"/>
      <w:marRight w:val="0"/>
      <w:marTop w:val="0"/>
      <w:marBottom w:val="0"/>
      <w:divBdr>
        <w:top w:val="none" w:sz="0" w:space="0" w:color="auto"/>
        <w:left w:val="none" w:sz="0" w:space="0" w:color="auto"/>
        <w:bottom w:val="none" w:sz="0" w:space="0" w:color="auto"/>
        <w:right w:val="none" w:sz="0" w:space="0" w:color="auto"/>
      </w:divBdr>
    </w:div>
    <w:div w:id="48891462">
      <w:bodyDiv w:val="1"/>
      <w:marLeft w:val="0"/>
      <w:marRight w:val="0"/>
      <w:marTop w:val="0"/>
      <w:marBottom w:val="0"/>
      <w:divBdr>
        <w:top w:val="none" w:sz="0" w:space="0" w:color="auto"/>
        <w:left w:val="none" w:sz="0" w:space="0" w:color="auto"/>
        <w:bottom w:val="none" w:sz="0" w:space="0" w:color="auto"/>
        <w:right w:val="none" w:sz="0" w:space="0" w:color="auto"/>
      </w:divBdr>
    </w:div>
    <w:div w:id="50735442">
      <w:bodyDiv w:val="1"/>
      <w:marLeft w:val="0"/>
      <w:marRight w:val="0"/>
      <w:marTop w:val="0"/>
      <w:marBottom w:val="0"/>
      <w:divBdr>
        <w:top w:val="none" w:sz="0" w:space="0" w:color="auto"/>
        <w:left w:val="none" w:sz="0" w:space="0" w:color="auto"/>
        <w:bottom w:val="none" w:sz="0" w:space="0" w:color="auto"/>
        <w:right w:val="none" w:sz="0" w:space="0" w:color="auto"/>
      </w:divBdr>
    </w:div>
    <w:div w:id="79836191">
      <w:bodyDiv w:val="1"/>
      <w:marLeft w:val="0"/>
      <w:marRight w:val="0"/>
      <w:marTop w:val="0"/>
      <w:marBottom w:val="0"/>
      <w:divBdr>
        <w:top w:val="none" w:sz="0" w:space="0" w:color="auto"/>
        <w:left w:val="none" w:sz="0" w:space="0" w:color="auto"/>
        <w:bottom w:val="none" w:sz="0" w:space="0" w:color="auto"/>
        <w:right w:val="none" w:sz="0" w:space="0" w:color="auto"/>
      </w:divBdr>
    </w:div>
    <w:div w:id="148134073">
      <w:bodyDiv w:val="1"/>
      <w:marLeft w:val="0"/>
      <w:marRight w:val="0"/>
      <w:marTop w:val="0"/>
      <w:marBottom w:val="0"/>
      <w:divBdr>
        <w:top w:val="none" w:sz="0" w:space="0" w:color="auto"/>
        <w:left w:val="none" w:sz="0" w:space="0" w:color="auto"/>
        <w:bottom w:val="none" w:sz="0" w:space="0" w:color="auto"/>
        <w:right w:val="none" w:sz="0" w:space="0" w:color="auto"/>
      </w:divBdr>
      <w:divsChild>
        <w:div w:id="1837767545">
          <w:marLeft w:val="547"/>
          <w:marRight w:val="0"/>
          <w:marTop w:val="0"/>
          <w:marBottom w:val="0"/>
          <w:divBdr>
            <w:top w:val="none" w:sz="0" w:space="0" w:color="auto"/>
            <w:left w:val="none" w:sz="0" w:space="0" w:color="auto"/>
            <w:bottom w:val="none" w:sz="0" w:space="0" w:color="auto"/>
            <w:right w:val="none" w:sz="0" w:space="0" w:color="auto"/>
          </w:divBdr>
        </w:div>
      </w:divsChild>
    </w:div>
    <w:div w:id="163672960">
      <w:bodyDiv w:val="1"/>
      <w:marLeft w:val="0"/>
      <w:marRight w:val="0"/>
      <w:marTop w:val="0"/>
      <w:marBottom w:val="0"/>
      <w:divBdr>
        <w:top w:val="none" w:sz="0" w:space="0" w:color="auto"/>
        <w:left w:val="none" w:sz="0" w:space="0" w:color="auto"/>
        <w:bottom w:val="none" w:sz="0" w:space="0" w:color="auto"/>
        <w:right w:val="none" w:sz="0" w:space="0" w:color="auto"/>
      </w:divBdr>
    </w:div>
    <w:div w:id="180357792">
      <w:bodyDiv w:val="1"/>
      <w:marLeft w:val="0"/>
      <w:marRight w:val="0"/>
      <w:marTop w:val="0"/>
      <w:marBottom w:val="0"/>
      <w:divBdr>
        <w:top w:val="none" w:sz="0" w:space="0" w:color="auto"/>
        <w:left w:val="none" w:sz="0" w:space="0" w:color="auto"/>
        <w:bottom w:val="none" w:sz="0" w:space="0" w:color="auto"/>
        <w:right w:val="none" w:sz="0" w:space="0" w:color="auto"/>
      </w:divBdr>
    </w:div>
    <w:div w:id="197863110">
      <w:bodyDiv w:val="1"/>
      <w:marLeft w:val="0"/>
      <w:marRight w:val="0"/>
      <w:marTop w:val="0"/>
      <w:marBottom w:val="0"/>
      <w:divBdr>
        <w:top w:val="none" w:sz="0" w:space="0" w:color="auto"/>
        <w:left w:val="none" w:sz="0" w:space="0" w:color="auto"/>
        <w:bottom w:val="none" w:sz="0" w:space="0" w:color="auto"/>
        <w:right w:val="none" w:sz="0" w:space="0" w:color="auto"/>
      </w:divBdr>
    </w:div>
    <w:div w:id="217395821">
      <w:bodyDiv w:val="1"/>
      <w:marLeft w:val="0"/>
      <w:marRight w:val="0"/>
      <w:marTop w:val="0"/>
      <w:marBottom w:val="0"/>
      <w:divBdr>
        <w:top w:val="none" w:sz="0" w:space="0" w:color="auto"/>
        <w:left w:val="none" w:sz="0" w:space="0" w:color="auto"/>
        <w:bottom w:val="none" w:sz="0" w:space="0" w:color="auto"/>
        <w:right w:val="none" w:sz="0" w:space="0" w:color="auto"/>
      </w:divBdr>
    </w:div>
    <w:div w:id="326641497">
      <w:bodyDiv w:val="1"/>
      <w:marLeft w:val="0"/>
      <w:marRight w:val="0"/>
      <w:marTop w:val="0"/>
      <w:marBottom w:val="0"/>
      <w:divBdr>
        <w:top w:val="none" w:sz="0" w:space="0" w:color="auto"/>
        <w:left w:val="none" w:sz="0" w:space="0" w:color="auto"/>
        <w:bottom w:val="none" w:sz="0" w:space="0" w:color="auto"/>
        <w:right w:val="none" w:sz="0" w:space="0" w:color="auto"/>
      </w:divBdr>
    </w:div>
    <w:div w:id="348022990">
      <w:bodyDiv w:val="1"/>
      <w:marLeft w:val="0"/>
      <w:marRight w:val="0"/>
      <w:marTop w:val="0"/>
      <w:marBottom w:val="0"/>
      <w:divBdr>
        <w:top w:val="none" w:sz="0" w:space="0" w:color="auto"/>
        <w:left w:val="none" w:sz="0" w:space="0" w:color="auto"/>
        <w:bottom w:val="none" w:sz="0" w:space="0" w:color="auto"/>
        <w:right w:val="none" w:sz="0" w:space="0" w:color="auto"/>
      </w:divBdr>
    </w:div>
    <w:div w:id="359596888">
      <w:bodyDiv w:val="1"/>
      <w:marLeft w:val="0"/>
      <w:marRight w:val="0"/>
      <w:marTop w:val="0"/>
      <w:marBottom w:val="0"/>
      <w:divBdr>
        <w:top w:val="none" w:sz="0" w:space="0" w:color="auto"/>
        <w:left w:val="none" w:sz="0" w:space="0" w:color="auto"/>
        <w:bottom w:val="none" w:sz="0" w:space="0" w:color="auto"/>
        <w:right w:val="none" w:sz="0" w:space="0" w:color="auto"/>
      </w:divBdr>
    </w:div>
    <w:div w:id="379132200">
      <w:bodyDiv w:val="1"/>
      <w:marLeft w:val="0"/>
      <w:marRight w:val="0"/>
      <w:marTop w:val="0"/>
      <w:marBottom w:val="0"/>
      <w:divBdr>
        <w:top w:val="none" w:sz="0" w:space="0" w:color="auto"/>
        <w:left w:val="none" w:sz="0" w:space="0" w:color="auto"/>
        <w:bottom w:val="none" w:sz="0" w:space="0" w:color="auto"/>
        <w:right w:val="none" w:sz="0" w:space="0" w:color="auto"/>
      </w:divBdr>
    </w:div>
    <w:div w:id="394013644">
      <w:bodyDiv w:val="1"/>
      <w:marLeft w:val="0"/>
      <w:marRight w:val="0"/>
      <w:marTop w:val="0"/>
      <w:marBottom w:val="0"/>
      <w:divBdr>
        <w:top w:val="none" w:sz="0" w:space="0" w:color="auto"/>
        <w:left w:val="none" w:sz="0" w:space="0" w:color="auto"/>
        <w:bottom w:val="none" w:sz="0" w:space="0" w:color="auto"/>
        <w:right w:val="none" w:sz="0" w:space="0" w:color="auto"/>
      </w:divBdr>
    </w:div>
    <w:div w:id="412698934">
      <w:bodyDiv w:val="1"/>
      <w:marLeft w:val="0"/>
      <w:marRight w:val="0"/>
      <w:marTop w:val="0"/>
      <w:marBottom w:val="0"/>
      <w:divBdr>
        <w:top w:val="none" w:sz="0" w:space="0" w:color="auto"/>
        <w:left w:val="none" w:sz="0" w:space="0" w:color="auto"/>
        <w:bottom w:val="none" w:sz="0" w:space="0" w:color="auto"/>
        <w:right w:val="none" w:sz="0" w:space="0" w:color="auto"/>
      </w:divBdr>
    </w:div>
    <w:div w:id="420025910">
      <w:bodyDiv w:val="1"/>
      <w:marLeft w:val="0"/>
      <w:marRight w:val="0"/>
      <w:marTop w:val="0"/>
      <w:marBottom w:val="0"/>
      <w:divBdr>
        <w:top w:val="none" w:sz="0" w:space="0" w:color="auto"/>
        <w:left w:val="none" w:sz="0" w:space="0" w:color="auto"/>
        <w:bottom w:val="none" w:sz="0" w:space="0" w:color="auto"/>
        <w:right w:val="none" w:sz="0" w:space="0" w:color="auto"/>
      </w:divBdr>
    </w:div>
    <w:div w:id="422260222">
      <w:bodyDiv w:val="1"/>
      <w:marLeft w:val="0"/>
      <w:marRight w:val="0"/>
      <w:marTop w:val="0"/>
      <w:marBottom w:val="0"/>
      <w:divBdr>
        <w:top w:val="none" w:sz="0" w:space="0" w:color="auto"/>
        <w:left w:val="none" w:sz="0" w:space="0" w:color="auto"/>
        <w:bottom w:val="none" w:sz="0" w:space="0" w:color="auto"/>
        <w:right w:val="none" w:sz="0" w:space="0" w:color="auto"/>
      </w:divBdr>
    </w:div>
    <w:div w:id="444469704">
      <w:bodyDiv w:val="1"/>
      <w:marLeft w:val="0"/>
      <w:marRight w:val="0"/>
      <w:marTop w:val="0"/>
      <w:marBottom w:val="0"/>
      <w:divBdr>
        <w:top w:val="none" w:sz="0" w:space="0" w:color="auto"/>
        <w:left w:val="none" w:sz="0" w:space="0" w:color="auto"/>
        <w:bottom w:val="none" w:sz="0" w:space="0" w:color="auto"/>
        <w:right w:val="none" w:sz="0" w:space="0" w:color="auto"/>
      </w:divBdr>
    </w:div>
    <w:div w:id="479615840">
      <w:bodyDiv w:val="1"/>
      <w:marLeft w:val="0"/>
      <w:marRight w:val="0"/>
      <w:marTop w:val="0"/>
      <w:marBottom w:val="0"/>
      <w:divBdr>
        <w:top w:val="none" w:sz="0" w:space="0" w:color="auto"/>
        <w:left w:val="none" w:sz="0" w:space="0" w:color="auto"/>
        <w:bottom w:val="none" w:sz="0" w:space="0" w:color="auto"/>
        <w:right w:val="none" w:sz="0" w:space="0" w:color="auto"/>
      </w:divBdr>
    </w:div>
    <w:div w:id="558711776">
      <w:bodyDiv w:val="1"/>
      <w:marLeft w:val="0"/>
      <w:marRight w:val="0"/>
      <w:marTop w:val="0"/>
      <w:marBottom w:val="0"/>
      <w:divBdr>
        <w:top w:val="none" w:sz="0" w:space="0" w:color="auto"/>
        <w:left w:val="none" w:sz="0" w:space="0" w:color="auto"/>
        <w:bottom w:val="none" w:sz="0" w:space="0" w:color="auto"/>
        <w:right w:val="none" w:sz="0" w:space="0" w:color="auto"/>
      </w:divBdr>
    </w:div>
    <w:div w:id="560287653">
      <w:bodyDiv w:val="1"/>
      <w:marLeft w:val="0"/>
      <w:marRight w:val="0"/>
      <w:marTop w:val="0"/>
      <w:marBottom w:val="0"/>
      <w:divBdr>
        <w:top w:val="none" w:sz="0" w:space="0" w:color="auto"/>
        <w:left w:val="none" w:sz="0" w:space="0" w:color="auto"/>
        <w:bottom w:val="none" w:sz="0" w:space="0" w:color="auto"/>
        <w:right w:val="none" w:sz="0" w:space="0" w:color="auto"/>
      </w:divBdr>
    </w:div>
    <w:div w:id="565187531">
      <w:bodyDiv w:val="1"/>
      <w:marLeft w:val="0"/>
      <w:marRight w:val="0"/>
      <w:marTop w:val="0"/>
      <w:marBottom w:val="0"/>
      <w:divBdr>
        <w:top w:val="none" w:sz="0" w:space="0" w:color="auto"/>
        <w:left w:val="none" w:sz="0" w:space="0" w:color="auto"/>
        <w:bottom w:val="none" w:sz="0" w:space="0" w:color="auto"/>
        <w:right w:val="none" w:sz="0" w:space="0" w:color="auto"/>
      </w:divBdr>
    </w:div>
    <w:div w:id="648435603">
      <w:bodyDiv w:val="1"/>
      <w:marLeft w:val="0"/>
      <w:marRight w:val="0"/>
      <w:marTop w:val="0"/>
      <w:marBottom w:val="0"/>
      <w:divBdr>
        <w:top w:val="none" w:sz="0" w:space="0" w:color="auto"/>
        <w:left w:val="none" w:sz="0" w:space="0" w:color="auto"/>
        <w:bottom w:val="none" w:sz="0" w:space="0" w:color="auto"/>
        <w:right w:val="none" w:sz="0" w:space="0" w:color="auto"/>
      </w:divBdr>
    </w:div>
    <w:div w:id="654459007">
      <w:bodyDiv w:val="1"/>
      <w:marLeft w:val="0"/>
      <w:marRight w:val="0"/>
      <w:marTop w:val="0"/>
      <w:marBottom w:val="0"/>
      <w:divBdr>
        <w:top w:val="none" w:sz="0" w:space="0" w:color="auto"/>
        <w:left w:val="none" w:sz="0" w:space="0" w:color="auto"/>
        <w:bottom w:val="none" w:sz="0" w:space="0" w:color="auto"/>
        <w:right w:val="none" w:sz="0" w:space="0" w:color="auto"/>
      </w:divBdr>
    </w:div>
    <w:div w:id="681513553">
      <w:bodyDiv w:val="1"/>
      <w:marLeft w:val="0"/>
      <w:marRight w:val="0"/>
      <w:marTop w:val="0"/>
      <w:marBottom w:val="0"/>
      <w:divBdr>
        <w:top w:val="none" w:sz="0" w:space="0" w:color="auto"/>
        <w:left w:val="none" w:sz="0" w:space="0" w:color="auto"/>
        <w:bottom w:val="none" w:sz="0" w:space="0" w:color="auto"/>
        <w:right w:val="none" w:sz="0" w:space="0" w:color="auto"/>
      </w:divBdr>
    </w:div>
    <w:div w:id="689186440">
      <w:bodyDiv w:val="1"/>
      <w:marLeft w:val="0"/>
      <w:marRight w:val="0"/>
      <w:marTop w:val="0"/>
      <w:marBottom w:val="0"/>
      <w:divBdr>
        <w:top w:val="none" w:sz="0" w:space="0" w:color="auto"/>
        <w:left w:val="none" w:sz="0" w:space="0" w:color="auto"/>
        <w:bottom w:val="none" w:sz="0" w:space="0" w:color="auto"/>
        <w:right w:val="none" w:sz="0" w:space="0" w:color="auto"/>
      </w:divBdr>
    </w:div>
    <w:div w:id="708258539">
      <w:bodyDiv w:val="1"/>
      <w:marLeft w:val="0"/>
      <w:marRight w:val="0"/>
      <w:marTop w:val="0"/>
      <w:marBottom w:val="0"/>
      <w:divBdr>
        <w:top w:val="none" w:sz="0" w:space="0" w:color="auto"/>
        <w:left w:val="none" w:sz="0" w:space="0" w:color="auto"/>
        <w:bottom w:val="none" w:sz="0" w:space="0" w:color="auto"/>
        <w:right w:val="none" w:sz="0" w:space="0" w:color="auto"/>
      </w:divBdr>
    </w:div>
    <w:div w:id="710349875">
      <w:bodyDiv w:val="1"/>
      <w:marLeft w:val="0"/>
      <w:marRight w:val="0"/>
      <w:marTop w:val="0"/>
      <w:marBottom w:val="0"/>
      <w:divBdr>
        <w:top w:val="none" w:sz="0" w:space="0" w:color="auto"/>
        <w:left w:val="none" w:sz="0" w:space="0" w:color="auto"/>
        <w:bottom w:val="none" w:sz="0" w:space="0" w:color="auto"/>
        <w:right w:val="none" w:sz="0" w:space="0" w:color="auto"/>
      </w:divBdr>
    </w:div>
    <w:div w:id="710420344">
      <w:bodyDiv w:val="1"/>
      <w:marLeft w:val="0"/>
      <w:marRight w:val="0"/>
      <w:marTop w:val="0"/>
      <w:marBottom w:val="0"/>
      <w:divBdr>
        <w:top w:val="none" w:sz="0" w:space="0" w:color="auto"/>
        <w:left w:val="none" w:sz="0" w:space="0" w:color="auto"/>
        <w:bottom w:val="none" w:sz="0" w:space="0" w:color="auto"/>
        <w:right w:val="none" w:sz="0" w:space="0" w:color="auto"/>
      </w:divBdr>
    </w:div>
    <w:div w:id="719136449">
      <w:bodyDiv w:val="1"/>
      <w:marLeft w:val="0"/>
      <w:marRight w:val="0"/>
      <w:marTop w:val="0"/>
      <w:marBottom w:val="0"/>
      <w:divBdr>
        <w:top w:val="none" w:sz="0" w:space="0" w:color="auto"/>
        <w:left w:val="none" w:sz="0" w:space="0" w:color="auto"/>
        <w:bottom w:val="none" w:sz="0" w:space="0" w:color="auto"/>
        <w:right w:val="none" w:sz="0" w:space="0" w:color="auto"/>
      </w:divBdr>
    </w:div>
    <w:div w:id="738136446">
      <w:bodyDiv w:val="1"/>
      <w:marLeft w:val="0"/>
      <w:marRight w:val="0"/>
      <w:marTop w:val="0"/>
      <w:marBottom w:val="0"/>
      <w:divBdr>
        <w:top w:val="none" w:sz="0" w:space="0" w:color="auto"/>
        <w:left w:val="none" w:sz="0" w:space="0" w:color="auto"/>
        <w:bottom w:val="none" w:sz="0" w:space="0" w:color="auto"/>
        <w:right w:val="none" w:sz="0" w:space="0" w:color="auto"/>
      </w:divBdr>
    </w:div>
    <w:div w:id="753283350">
      <w:bodyDiv w:val="1"/>
      <w:marLeft w:val="0"/>
      <w:marRight w:val="0"/>
      <w:marTop w:val="0"/>
      <w:marBottom w:val="0"/>
      <w:divBdr>
        <w:top w:val="none" w:sz="0" w:space="0" w:color="auto"/>
        <w:left w:val="none" w:sz="0" w:space="0" w:color="auto"/>
        <w:bottom w:val="none" w:sz="0" w:space="0" w:color="auto"/>
        <w:right w:val="none" w:sz="0" w:space="0" w:color="auto"/>
      </w:divBdr>
    </w:div>
    <w:div w:id="772942974">
      <w:bodyDiv w:val="1"/>
      <w:marLeft w:val="0"/>
      <w:marRight w:val="0"/>
      <w:marTop w:val="0"/>
      <w:marBottom w:val="0"/>
      <w:divBdr>
        <w:top w:val="none" w:sz="0" w:space="0" w:color="auto"/>
        <w:left w:val="none" w:sz="0" w:space="0" w:color="auto"/>
        <w:bottom w:val="none" w:sz="0" w:space="0" w:color="auto"/>
        <w:right w:val="none" w:sz="0" w:space="0" w:color="auto"/>
      </w:divBdr>
    </w:div>
    <w:div w:id="773355992">
      <w:bodyDiv w:val="1"/>
      <w:marLeft w:val="0"/>
      <w:marRight w:val="0"/>
      <w:marTop w:val="0"/>
      <w:marBottom w:val="0"/>
      <w:divBdr>
        <w:top w:val="none" w:sz="0" w:space="0" w:color="auto"/>
        <w:left w:val="none" w:sz="0" w:space="0" w:color="auto"/>
        <w:bottom w:val="none" w:sz="0" w:space="0" w:color="auto"/>
        <w:right w:val="none" w:sz="0" w:space="0" w:color="auto"/>
      </w:divBdr>
    </w:div>
    <w:div w:id="773478361">
      <w:bodyDiv w:val="1"/>
      <w:marLeft w:val="0"/>
      <w:marRight w:val="0"/>
      <w:marTop w:val="0"/>
      <w:marBottom w:val="0"/>
      <w:divBdr>
        <w:top w:val="none" w:sz="0" w:space="0" w:color="auto"/>
        <w:left w:val="none" w:sz="0" w:space="0" w:color="auto"/>
        <w:bottom w:val="none" w:sz="0" w:space="0" w:color="auto"/>
        <w:right w:val="none" w:sz="0" w:space="0" w:color="auto"/>
      </w:divBdr>
    </w:div>
    <w:div w:id="782311705">
      <w:bodyDiv w:val="1"/>
      <w:marLeft w:val="0"/>
      <w:marRight w:val="0"/>
      <w:marTop w:val="0"/>
      <w:marBottom w:val="0"/>
      <w:divBdr>
        <w:top w:val="none" w:sz="0" w:space="0" w:color="auto"/>
        <w:left w:val="none" w:sz="0" w:space="0" w:color="auto"/>
        <w:bottom w:val="none" w:sz="0" w:space="0" w:color="auto"/>
        <w:right w:val="none" w:sz="0" w:space="0" w:color="auto"/>
      </w:divBdr>
    </w:div>
    <w:div w:id="817452946">
      <w:bodyDiv w:val="1"/>
      <w:marLeft w:val="0"/>
      <w:marRight w:val="0"/>
      <w:marTop w:val="0"/>
      <w:marBottom w:val="0"/>
      <w:divBdr>
        <w:top w:val="none" w:sz="0" w:space="0" w:color="auto"/>
        <w:left w:val="none" w:sz="0" w:space="0" w:color="auto"/>
        <w:bottom w:val="none" w:sz="0" w:space="0" w:color="auto"/>
        <w:right w:val="none" w:sz="0" w:space="0" w:color="auto"/>
      </w:divBdr>
    </w:div>
    <w:div w:id="904878666">
      <w:bodyDiv w:val="1"/>
      <w:marLeft w:val="0"/>
      <w:marRight w:val="0"/>
      <w:marTop w:val="0"/>
      <w:marBottom w:val="0"/>
      <w:divBdr>
        <w:top w:val="none" w:sz="0" w:space="0" w:color="auto"/>
        <w:left w:val="none" w:sz="0" w:space="0" w:color="auto"/>
        <w:bottom w:val="none" w:sz="0" w:space="0" w:color="auto"/>
        <w:right w:val="none" w:sz="0" w:space="0" w:color="auto"/>
      </w:divBdr>
    </w:div>
    <w:div w:id="922448092">
      <w:bodyDiv w:val="1"/>
      <w:marLeft w:val="0"/>
      <w:marRight w:val="0"/>
      <w:marTop w:val="0"/>
      <w:marBottom w:val="0"/>
      <w:divBdr>
        <w:top w:val="none" w:sz="0" w:space="0" w:color="auto"/>
        <w:left w:val="none" w:sz="0" w:space="0" w:color="auto"/>
        <w:bottom w:val="none" w:sz="0" w:space="0" w:color="auto"/>
        <w:right w:val="none" w:sz="0" w:space="0" w:color="auto"/>
      </w:divBdr>
    </w:div>
    <w:div w:id="943534755">
      <w:bodyDiv w:val="1"/>
      <w:marLeft w:val="0"/>
      <w:marRight w:val="0"/>
      <w:marTop w:val="0"/>
      <w:marBottom w:val="0"/>
      <w:divBdr>
        <w:top w:val="none" w:sz="0" w:space="0" w:color="auto"/>
        <w:left w:val="none" w:sz="0" w:space="0" w:color="auto"/>
        <w:bottom w:val="none" w:sz="0" w:space="0" w:color="auto"/>
        <w:right w:val="none" w:sz="0" w:space="0" w:color="auto"/>
      </w:divBdr>
    </w:div>
    <w:div w:id="989217194">
      <w:bodyDiv w:val="1"/>
      <w:marLeft w:val="0"/>
      <w:marRight w:val="0"/>
      <w:marTop w:val="0"/>
      <w:marBottom w:val="0"/>
      <w:divBdr>
        <w:top w:val="none" w:sz="0" w:space="0" w:color="auto"/>
        <w:left w:val="none" w:sz="0" w:space="0" w:color="auto"/>
        <w:bottom w:val="none" w:sz="0" w:space="0" w:color="auto"/>
        <w:right w:val="none" w:sz="0" w:space="0" w:color="auto"/>
      </w:divBdr>
    </w:div>
    <w:div w:id="1000429747">
      <w:bodyDiv w:val="1"/>
      <w:marLeft w:val="0"/>
      <w:marRight w:val="0"/>
      <w:marTop w:val="0"/>
      <w:marBottom w:val="0"/>
      <w:divBdr>
        <w:top w:val="none" w:sz="0" w:space="0" w:color="auto"/>
        <w:left w:val="none" w:sz="0" w:space="0" w:color="auto"/>
        <w:bottom w:val="none" w:sz="0" w:space="0" w:color="auto"/>
        <w:right w:val="none" w:sz="0" w:space="0" w:color="auto"/>
      </w:divBdr>
    </w:div>
    <w:div w:id="1044255941">
      <w:bodyDiv w:val="1"/>
      <w:marLeft w:val="0"/>
      <w:marRight w:val="0"/>
      <w:marTop w:val="0"/>
      <w:marBottom w:val="0"/>
      <w:divBdr>
        <w:top w:val="none" w:sz="0" w:space="0" w:color="auto"/>
        <w:left w:val="none" w:sz="0" w:space="0" w:color="auto"/>
        <w:bottom w:val="none" w:sz="0" w:space="0" w:color="auto"/>
        <w:right w:val="none" w:sz="0" w:space="0" w:color="auto"/>
      </w:divBdr>
    </w:div>
    <w:div w:id="1056077962">
      <w:bodyDiv w:val="1"/>
      <w:marLeft w:val="0"/>
      <w:marRight w:val="0"/>
      <w:marTop w:val="0"/>
      <w:marBottom w:val="0"/>
      <w:divBdr>
        <w:top w:val="none" w:sz="0" w:space="0" w:color="auto"/>
        <w:left w:val="none" w:sz="0" w:space="0" w:color="auto"/>
        <w:bottom w:val="none" w:sz="0" w:space="0" w:color="auto"/>
        <w:right w:val="none" w:sz="0" w:space="0" w:color="auto"/>
      </w:divBdr>
    </w:div>
    <w:div w:id="1155418801">
      <w:bodyDiv w:val="1"/>
      <w:marLeft w:val="0"/>
      <w:marRight w:val="0"/>
      <w:marTop w:val="0"/>
      <w:marBottom w:val="0"/>
      <w:divBdr>
        <w:top w:val="none" w:sz="0" w:space="0" w:color="auto"/>
        <w:left w:val="none" w:sz="0" w:space="0" w:color="auto"/>
        <w:bottom w:val="none" w:sz="0" w:space="0" w:color="auto"/>
        <w:right w:val="none" w:sz="0" w:space="0" w:color="auto"/>
      </w:divBdr>
    </w:div>
    <w:div w:id="1157116835">
      <w:bodyDiv w:val="1"/>
      <w:marLeft w:val="0"/>
      <w:marRight w:val="0"/>
      <w:marTop w:val="0"/>
      <w:marBottom w:val="0"/>
      <w:divBdr>
        <w:top w:val="none" w:sz="0" w:space="0" w:color="auto"/>
        <w:left w:val="none" w:sz="0" w:space="0" w:color="auto"/>
        <w:bottom w:val="none" w:sz="0" w:space="0" w:color="auto"/>
        <w:right w:val="none" w:sz="0" w:space="0" w:color="auto"/>
      </w:divBdr>
    </w:div>
    <w:div w:id="1185821238">
      <w:bodyDiv w:val="1"/>
      <w:marLeft w:val="0"/>
      <w:marRight w:val="0"/>
      <w:marTop w:val="0"/>
      <w:marBottom w:val="0"/>
      <w:divBdr>
        <w:top w:val="none" w:sz="0" w:space="0" w:color="auto"/>
        <w:left w:val="none" w:sz="0" w:space="0" w:color="auto"/>
        <w:bottom w:val="none" w:sz="0" w:space="0" w:color="auto"/>
        <w:right w:val="none" w:sz="0" w:space="0" w:color="auto"/>
      </w:divBdr>
    </w:div>
    <w:div w:id="1190997462">
      <w:bodyDiv w:val="1"/>
      <w:marLeft w:val="0"/>
      <w:marRight w:val="0"/>
      <w:marTop w:val="0"/>
      <w:marBottom w:val="0"/>
      <w:divBdr>
        <w:top w:val="none" w:sz="0" w:space="0" w:color="auto"/>
        <w:left w:val="none" w:sz="0" w:space="0" w:color="auto"/>
        <w:bottom w:val="none" w:sz="0" w:space="0" w:color="auto"/>
        <w:right w:val="none" w:sz="0" w:space="0" w:color="auto"/>
      </w:divBdr>
    </w:div>
    <w:div w:id="1229002818">
      <w:bodyDiv w:val="1"/>
      <w:marLeft w:val="0"/>
      <w:marRight w:val="0"/>
      <w:marTop w:val="0"/>
      <w:marBottom w:val="0"/>
      <w:divBdr>
        <w:top w:val="none" w:sz="0" w:space="0" w:color="auto"/>
        <w:left w:val="none" w:sz="0" w:space="0" w:color="auto"/>
        <w:bottom w:val="none" w:sz="0" w:space="0" w:color="auto"/>
        <w:right w:val="none" w:sz="0" w:space="0" w:color="auto"/>
      </w:divBdr>
    </w:div>
    <w:div w:id="1239829593">
      <w:bodyDiv w:val="1"/>
      <w:marLeft w:val="0"/>
      <w:marRight w:val="0"/>
      <w:marTop w:val="0"/>
      <w:marBottom w:val="0"/>
      <w:divBdr>
        <w:top w:val="none" w:sz="0" w:space="0" w:color="auto"/>
        <w:left w:val="none" w:sz="0" w:space="0" w:color="auto"/>
        <w:bottom w:val="none" w:sz="0" w:space="0" w:color="auto"/>
        <w:right w:val="none" w:sz="0" w:space="0" w:color="auto"/>
      </w:divBdr>
    </w:div>
    <w:div w:id="1292202592">
      <w:bodyDiv w:val="1"/>
      <w:marLeft w:val="0"/>
      <w:marRight w:val="0"/>
      <w:marTop w:val="0"/>
      <w:marBottom w:val="0"/>
      <w:divBdr>
        <w:top w:val="none" w:sz="0" w:space="0" w:color="auto"/>
        <w:left w:val="none" w:sz="0" w:space="0" w:color="auto"/>
        <w:bottom w:val="none" w:sz="0" w:space="0" w:color="auto"/>
        <w:right w:val="none" w:sz="0" w:space="0" w:color="auto"/>
      </w:divBdr>
    </w:div>
    <w:div w:id="1310867763">
      <w:bodyDiv w:val="1"/>
      <w:marLeft w:val="0"/>
      <w:marRight w:val="0"/>
      <w:marTop w:val="0"/>
      <w:marBottom w:val="0"/>
      <w:divBdr>
        <w:top w:val="none" w:sz="0" w:space="0" w:color="auto"/>
        <w:left w:val="none" w:sz="0" w:space="0" w:color="auto"/>
        <w:bottom w:val="none" w:sz="0" w:space="0" w:color="auto"/>
        <w:right w:val="none" w:sz="0" w:space="0" w:color="auto"/>
      </w:divBdr>
    </w:div>
    <w:div w:id="1328315851">
      <w:bodyDiv w:val="1"/>
      <w:marLeft w:val="0"/>
      <w:marRight w:val="0"/>
      <w:marTop w:val="0"/>
      <w:marBottom w:val="0"/>
      <w:divBdr>
        <w:top w:val="none" w:sz="0" w:space="0" w:color="auto"/>
        <w:left w:val="none" w:sz="0" w:space="0" w:color="auto"/>
        <w:bottom w:val="none" w:sz="0" w:space="0" w:color="auto"/>
        <w:right w:val="none" w:sz="0" w:space="0" w:color="auto"/>
      </w:divBdr>
    </w:div>
    <w:div w:id="1364549250">
      <w:bodyDiv w:val="1"/>
      <w:marLeft w:val="0"/>
      <w:marRight w:val="0"/>
      <w:marTop w:val="0"/>
      <w:marBottom w:val="0"/>
      <w:divBdr>
        <w:top w:val="none" w:sz="0" w:space="0" w:color="auto"/>
        <w:left w:val="none" w:sz="0" w:space="0" w:color="auto"/>
        <w:bottom w:val="none" w:sz="0" w:space="0" w:color="auto"/>
        <w:right w:val="none" w:sz="0" w:space="0" w:color="auto"/>
      </w:divBdr>
    </w:div>
    <w:div w:id="1368136544">
      <w:bodyDiv w:val="1"/>
      <w:marLeft w:val="0"/>
      <w:marRight w:val="0"/>
      <w:marTop w:val="0"/>
      <w:marBottom w:val="0"/>
      <w:divBdr>
        <w:top w:val="none" w:sz="0" w:space="0" w:color="auto"/>
        <w:left w:val="none" w:sz="0" w:space="0" w:color="auto"/>
        <w:bottom w:val="none" w:sz="0" w:space="0" w:color="auto"/>
        <w:right w:val="none" w:sz="0" w:space="0" w:color="auto"/>
      </w:divBdr>
    </w:div>
    <w:div w:id="1393309475">
      <w:bodyDiv w:val="1"/>
      <w:marLeft w:val="0"/>
      <w:marRight w:val="0"/>
      <w:marTop w:val="0"/>
      <w:marBottom w:val="0"/>
      <w:divBdr>
        <w:top w:val="none" w:sz="0" w:space="0" w:color="auto"/>
        <w:left w:val="none" w:sz="0" w:space="0" w:color="auto"/>
        <w:bottom w:val="none" w:sz="0" w:space="0" w:color="auto"/>
        <w:right w:val="none" w:sz="0" w:space="0" w:color="auto"/>
      </w:divBdr>
    </w:div>
    <w:div w:id="1397632316">
      <w:bodyDiv w:val="1"/>
      <w:marLeft w:val="0"/>
      <w:marRight w:val="0"/>
      <w:marTop w:val="0"/>
      <w:marBottom w:val="0"/>
      <w:divBdr>
        <w:top w:val="none" w:sz="0" w:space="0" w:color="auto"/>
        <w:left w:val="none" w:sz="0" w:space="0" w:color="auto"/>
        <w:bottom w:val="none" w:sz="0" w:space="0" w:color="auto"/>
        <w:right w:val="none" w:sz="0" w:space="0" w:color="auto"/>
      </w:divBdr>
    </w:div>
    <w:div w:id="1405225214">
      <w:bodyDiv w:val="1"/>
      <w:marLeft w:val="0"/>
      <w:marRight w:val="0"/>
      <w:marTop w:val="0"/>
      <w:marBottom w:val="0"/>
      <w:divBdr>
        <w:top w:val="none" w:sz="0" w:space="0" w:color="auto"/>
        <w:left w:val="none" w:sz="0" w:space="0" w:color="auto"/>
        <w:bottom w:val="none" w:sz="0" w:space="0" w:color="auto"/>
        <w:right w:val="none" w:sz="0" w:space="0" w:color="auto"/>
      </w:divBdr>
    </w:div>
    <w:div w:id="1408503049">
      <w:bodyDiv w:val="1"/>
      <w:marLeft w:val="0"/>
      <w:marRight w:val="0"/>
      <w:marTop w:val="0"/>
      <w:marBottom w:val="0"/>
      <w:divBdr>
        <w:top w:val="none" w:sz="0" w:space="0" w:color="auto"/>
        <w:left w:val="none" w:sz="0" w:space="0" w:color="auto"/>
        <w:bottom w:val="none" w:sz="0" w:space="0" w:color="auto"/>
        <w:right w:val="none" w:sz="0" w:space="0" w:color="auto"/>
      </w:divBdr>
    </w:div>
    <w:div w:id="1411777059">
      <w:bodyDiv w:val="1"/>
      <w:marLeft w:val="0"/>
      <w:marRight w:val="0"/>
      <w:marTop w:val="0"/>
      <w:marBottom w:val="0"/>
      <w:divBdr>
        <w:top w:val="none" w:sz="0" w:space="0" w:color="auto"/>
        <w:left w:val="none" w:sz="0" w:space="0" w:color="auto"/>
        <w:bottom w:val="none" w:sz="0" w:space="0" w:color="auto"/>
        <w:right w:val="none" w:sz="0" w:space="0" w:color="auto"/>
      </w:divBdr>
    </w:div>
    <w:div w:id="1445422122">
      <w:bodyDiv w:val="1"/>
      <w:marLeft w:val="0"/>
      <w:marRight w:val="0"/>
      <w:marTop w:val="0"/>
      <w:marBottom w:val="0"/>
      <w:divBdr>
        <w:top w:val="none" w:sz="0" w:space="0" w:color="auto"/>
        <w:left w:val="none" w:sz="0" w:space="0" w:color="auto"/>
        <w:bottom w:val="none" w:sz="0" w:space="0" w:color="auto"/>
        <w:right w:val="none" w:sz="0" w:space="0" w:color="auto"/>
      </w:divBdr>
    </w:div>
    <w:div w:id="1458182802">
      <w:bodyDiv w:val="1"/>
      <w:marLeft w:val="0"/>
      <w:marRight w:val="0"/>
      <w:marTop w:val="0"/>
      <w:marBottom w:val="0"/>
      <w:divBdr>
        <w:top w:val="none" w:sz="0" w:space="0" w:color="auto"/>
        <w:left w:val="none" w:sz="0" w:space="0" w:color="auto"/>
        <w:bottom w:val="none" w:sz="0" w:space="0" w:color="auto"/>
        <w:right w:val="none" w:sz="0" w:space="0" w:color="auto"/>
      </w:divBdr>
    </w:div>
    <w:div w:id="1472744599">
      <w:bodyDiv w:val="1"/>
      <w:marLeft w:val="0"/>
      <w:marRight w:val="0"/>
      <w:marTop w:val="0"/>
      <w:marBottom w:val="0"/>
      <w:divBdr>
        <w:top w:val="none" w:sz="0" w:space="0" w:color="auto"/>
        <w:left w:val="none" w:sz="0" w:space="0" w:color="auto"/>
        <w:bottom w:val="none" w:sz="0" w:space="0" w:color="auto"/>
        <w:right w:val="none" w:sz="0" w:space="0" w:color="auto"/>
      </w:divBdr>
    </w:div>
    <w:div w:id="1525289308">
      <w:bodyDiv w:val="1"/>
      <w:marLeft w:val="0"/>
      <w:marRight w:val="0"/>
      <w:marTop w:val="0"/>
      <w:marBottom w:val="0"/>
      <w:divBdr>
        <w:top w:val="none" w:sz="0" w:space="0" w:color="auto"/>
        <w:left w:val="none" w:sz="0" w:space="0" w:color="auto"/>
        <w:bottom w:val="none" w:sz="0" w:space="0" w:color="auto"/>
        <w:right w:val="none" w:sz="0" w:space="0" w:color="auto"/>
      </w:divBdr>
    </w:div>
    <w:div w:id="1536700061">
      <w:bodyDiv w:val="1"/>
      <w:marLeft w:val="0"/>
      <w:marRight w:val="0"/>
      <w:marTop w:val="0"/>
      <w:marBottom w:val="0"/>
      <w:divBdr>
        <w:top w:val="none" w:sz="0" w:space="0" w:color="auto"/>
        <w:left w:val="none" w:sz="0" w:space="0" w:color="auto"/>
        <w:bottom w:val="none" w:sz="0" w:space="0" w:color="auto"/>
        <w:right w:val="none" w:sz="0" w:space="0" w:color="auto"/>
      </w:divBdr>
    </w:div>
    <w:div w:id="1547175800">
      <w:bodyDiv w:val="1"/>
      <w:marLeft w:val="0"/>
      <w:marRight w:val="0"/>
      <w:marTop w:val="0"/>
      <w:marBottom w:val="0"/>
      <w:divBdr>
        <w:top w:val="none" w:sz="0" w:space="0" w:color="auto"/>
        <w:left w:val="none" w:sz="0" w:space="0" w:color="auto"/>
        <w:bottom w:val="none" w:sz="0" w:space="0" w:color="auto"/>
        <w:right w:val="none" w:sz="0" w:space="0" w:color="auto"/>
      </w:divBdr>
    </w:div>
    <w:div w:id="1552959285">
      <w:bodyDiv w:val="1"/>
      <w:marLeft w:val="0"/>
      <w:marRight w:val="0"/>
      <w:marTop w:val="0"/>
      <w:marBottom w:val="0"/>
      <w:divBdr>
        <w:top w:val="none" w:sz="0" w:space="0" w:color="auto"/>
        <w:left w:val="none" w:sz="0" w:space="0" w:color="auto"/>
        <w:bottom w:val="none" w:sz="0" w:space="0" w:color="auto"/>
        <w:right w:val="none" w:sz="0" w:space="0" w:color="auto"/>
      </w:divBdr>
    </w:div>
    <w:div w:id="1574076157">
      <w:bodyDiv w:val="1"/>
      <w:marLeft w:val="0"/>
      <w:marRight w:val="0"/>
      <w:marTop w:val="0"/>
      <w:marBottom w:val="0"/>
      <w:divBdr>
        <w:top w:val="none" w:sz="0" w:space="0" w:color="auto"/>
        <w:left w:val="none" w:sz="0" w:space="0" w:color="auto"/>
        <w:bottom w:val="none" w:sz="0" w:space="0" w:color="auto"/>
        <w:right w:val="none" w:sz="0" w:space="0" w:color="auto"/>
      </w:divBdr>
    </w:div>
    <w:div w:id="1602252851">
      <w:bodyDiv w:val="1"/>
      <w:marLeft w:val="0"/>
      <w:marRight w:val="0"/>
      <w:marTop w:val="0"/>
      <w:marBottom w:val="0"/>
      <w:divBdr>
        <w:top w:val="none" w:sz="0" w:space="0" w:color="auto"/>
        <w:left w:val="none" w:sz="0" w:space="0" w:color="auto"/>
        <w:bottom w:val="none" w:sz="0" w:space="0" w:color="auto"/>
        <w:right w:val="none" w:sz="0" w:space="0" w:color="auto"/>
      </w:divBdr>
    </w:div>
    <w:div w:id="1635024155">
      <w:bodyDiv w:val="1"/>
      <w:marLeft w:val="0"/>
      <w:marRight w:val="0"/>
      <w:marTop w:val="0"/>
      <w:marBottom w:val="0"/>
      <w:divBdr>
        <w:top w:val="none" w:sz="0" w:space="0" w:color="auto"/>
        <w:left w:val="none" w:sz="0" w:space="0" w:color="auto"/>
        <w:bottom w:val="none" w:sz="0" w:space="0" w:color="auto"/>
        <w:right w:val="none" w:sz="0" w:space="0" w:color="auto"/>
      </w:divBdr>
      <w:divsChild>
        <w:div w:id="20783502">
          <w:marLeft w:val="547"/>
          <w:marRight w:val="0"/>
          <w:marTop w:val="0"/>
          <w:marBottom w:val="0"/>
          <w:divBdr>
            <w:top w:val="none" w:sz="0" w:space="0" w:color="auto"/>
            <w:left w:val="none" w:sz="0" w:space="0" w:color="auto"/>
            <w:bottom w:val="none" w:sz="0" w:space="0" w:color="auto"/>
            <w:right w:val="none" w:sz="0" w:space="0" w:color="auto"/>
          </w:divBdr>
        </w:div>
      </w:divsChild>
    </w:div>
    <w:div w:id="1653362544">
      <w:bodyDiv w:val="1"/>
      <w:marLeft w:val="0"/>
      <w:marRight w:val="0"/>
      <w:marTop w:val="0"/>
      <w:marBottom w:val="0"/>
      <w:divBdr>
        <w:top w:val="none" w:sz="0" w:space="0" w:color="auto"/>
        <w:left w:val="none" w:sz="0" w:space="0" w:color="auto"/>
        <w:bottom w:val="none" w:sz="0" w:space="0" w:color="auto"/>
        <w:right w:val="none" w:sz="0" w:space="0" w:color="auto"/>
      </w:divBdr>
    </w:div>
    <w:div w:id="1709794677">
      <w:bodyDiv w:val="1"/>
      <w:marLeft w:val="0"/>
      <w:marRight w:val="0"/>
      <w:marTop w:val="0"/>
      <w:marBottom w:val="0"/>
      <w:divBdr>
        <w:top w:val="none" w:sz="0" w:space="0" w:color="auto"/>
        <w:left w:val="none" w:sz="0" w:space="0" w:color="auto"/>
        <w:bottom w:val="none" w:sz="0" w:space="0" w:color="auto"/>
        <w:right w:val="none" w:sz="0" w:space="0" w:color="auto"/>
      </w:divBdr>
    </w:div>
    <w:div w:id="1732731148">
      <w:bodyDiv w:val="1"/>
      <w:marLeft w:val="0"/>
      <w:marRight w:val="0"/>
      <w:marTop w:val="0"/>
      <w:marBottom w:val="0"/>
      <w:divBdr>
        <w:top w:val="none" w:sz="0" w:space="0" w:color="auto"/>
        <w:left w:val="none" w:sz="0" w:space="0" w:color="auto"/>
        <w:bottom w:val="none" w:sz="0" w:space="0" w:color="auto"/>
        <w:right w:val="none" w:sz="0" w:space="0" w:color="auto"/>
      </w:divBdr>
    </w:div>
    <w:div w:id="1747876774">
      <w:bodyDiv w:val="1"/>
      <w:marLeft w:val="0"/>
      <w:marRight w:val="0"/>
      <w:marTop w:val="0"/>
      <w:marBottom w:val="0"/>
      <w:divBdr>
        <w:top w:val="none" w:sz="0" w:space="0" w:color="auto"/>
        <w:left w:val="none" w:sz="0" w:space="0" w:color="auto"/>
        <w:bottom w:val="none" w:sz="0" w:space="0" w:color="auto"/>
        <w:right w:val="none" w:sz="0" w:space="0" w:color="auto"/>
      </w:divBdr>
    </w:div>
    <w:div w:id="1763381175">
      <w:bodyDiv w:val="1"/>
      <w:marLeft w:val="0"/>
      <w:marRight w:val="0"/>
      <w:marTop w:val="0"/>
      <w:marBottom w:val="0"/>
      <w:divBdr>
        <w:top w:val="none" w:sz="0" w:space="0" w:color="auto"/>
        <w:left w:val="none" w:sz="0" w:space="0" w:color="auto"/>
        <w:bottom w:val="none" w:sz="0" w:space="0" w:color="auto"/>
        <w:right w:val="none" w:sz="0" w:space="0" w:color="auto"/>
      </w:divBdr>
    </w:div>
    <w:div w:id="1767775166">
      <w:bodyDiv w:val="1"/>
      <w:marLeft w:val="0"/>
      <w:marRight w:val="0"/>
      <w:marTop w:val="0"/>
      <w:marBottom w:val="0"/>
      <w:divBdr>
        <w:top w:val="none" w:sz="0" w:space="0" w:color="auto"/>
        <w:left w:val="none" w:sz="0" w:space="0" w:color="auto"/>
        <w:bottom w:val="none" w:sz="0" w:space="0" w:color="auto"/>
        <w:right w:val="none" w:sz="0" w:space="0" w:color="auto"/>
      </w:divBdr>
    </w:div>
    <w:div w:id="1842620856">
      <w:bodyDiv w:val="1"/>
      <w:marLeft w:val="0"/>
      <w:marRight w:val="0"/>
      <w:marTop w:val="0"/>
      <w:marBottom w:val="0"/>
      <w:divBdr>
        <w:top w:val="none" w:sz="0" w:space="0" w:color="auto"/>
        <w:left w:val="none" w:sz="0" w:space="0" w:color="auto"/>
        <w:bottom w:val="none" w:sz="0" w:space="0" w:color="auto"/>
        <w:right w:val="none" w:sz="0" w:space="0" w:color="auto"/>
      </w:divBdr>
    </w:div>
    <w:div w:id="1882747355">
      <w:bodyDiv w:val="1"/>
      <w:marLeft w:val="0"/>
      <w:marRight w:val="0"/>
      <w:marTop w:val="0"/>
      <w:marBottom w:val="0"/>
      <w:divBdr>
        <w:top w:val="none" w:sz="0" w:space="0" w:color="auto"/>
        <w:left w:val="none" w:sz="0" w:space="0" w:color="auto"/>
        <w:bottom w:val="none" w:sz="0" w:space="0" w:color="auto"/>
        <w:right w:val="none" w:sz="0" w:space="0" w:color="auto"/>
      </w:divBdr>
    </w:div>
    <w:div w:id="1897736797">
      <w:bodyDiv w:val="1"/>
      <w:marLeft w:val="0"/>
      <w:marRight w:val="0"/>
      <w:marTop w:val="0"/>
      <w:marBottom w:val="0"/>
      <w:divBdr>
        <w:top w:val="none" w:sz="0" w:space="0" w:color="auto"/>
        <w:left w:val="none" w:sz="0" w:space="0" w:color="auto"/>
        <w:bottom w:val="none" w:sz="0" w:space="0" w:color="auto"/>
        <w:right w:val="none" w:sz="0" w:space="0" w:color="auto"/>
      </w:divBdr>
    </w:div>
    <w:div w:id="1939407563">
      <w:bodyDiv w:val="1"/>
      <w:marLeft w:val="0"/>
      <w:marRight w:val="0"/>
      <w:marTop w:val="0"/>
      <w:marBottom w:val="0"/>
      <w:divBdr>
        <w:top w:val="none" w:sz="0" w:space="0" w:color="auto"/>
        <w:left w:val="none" w:sz="0" w:space="0" w:color="auto"/>
        <w:bottom w:val="none" w:sz="0" w:space="0" w:color="auto"/>
        <w:right w:val="none" w:sz="0" w:space="0" w:color="auto"/>
      </w:divBdr>
    </w:div>
    <w:div w:id="1986547882">
      <w:bodyDiv w:val="1"/>
      <w:marLeft w:val="0"/>
      <w:marRight w:val="0"/>
      <w:marTop w:val="0"/>
      <w:marBottom w:val="0"/>
      <w:divBdr>
        <w:top w:val="none" w:sz="0" w:space="0" w:color="auto"/>
        <w:left w:val="none" w:sz="0" w:space="0" w:color="auto"/>
        <w:bottom w:val="none" w:sz="0" w:space="0" w:color="auto"/>
        <w:right w:val="none" w:sz="0" w:space="0" w:color="auto"/>
      </w:divBdr>
    </w:div>
    <w:div w:id="2040424442">
      <w:bodyDiv w:val="1"/>
      <w:marLeft w:val="0"/>
      <w:marRight w:val="0"/>
      <w:marTop w:val="0"/>
      <w:marBottom w:val="0"/>
      <w:divBdr>
        <w:top w:val="none" w:sz="0" w:space="0" w:color="auto"/>
        <w:left w:val="none" w:sz="0" w:space="0" w:color="auto"/>
        <w:bottom w:val="none" w:sz="0" w:space="0" w:color="auto"/>
        <w:right w:val="none" w:sz="0" w:space="0" w:color="auto"/>
      </w:divBdr>
    </w:div>
    <w:div w:id="2057579925">
      <w:bodyDiv w:val="1"/>
      <w:marLeft w:val="0"/>
      <w:marRight w:val="0"/>
      <w:marTop w:val="0"/>
      <w:marBottom w:val="0"/>
      <w:divBdr>
        <w:top w:val="none" w:sz="0" w:space="0" w:color="auto"/>
        <w:left w:val="none" w:sz="0" w:space="0" w:color="auto"/>
        <w:bottom w:val="none" w:sz="0" w:space="0" w:color="auto"/>
        <w:right w:val="none" w:sz="0" w:space="0" w:color="auto"/>
      </w:divBdr>
    </w:div>
    <w:div w:id="2087677615">
      <w:bodyDiv w:val="1"/>
      <w:marLeft w:val="0"/>
      <w:marRight w:val="0"/>
      <w:marTop w:val="0"/>
      <w:marBottom w:val="0"/>
      <w:divBdr>
        <w:top w:val="none" w:sz="0" w:space="0" w:color="auto"/>
        <w:left w:val="none" w:sz="0" w:space="0" w:color="auto"/>
        <w:bottom w:val="none" w:sz="0" w:space="0" w:color="auto"/>
        <w:right w:val="none" w:sz="0" w:space="0" w:color="auto"/>
      </w:divBdr>
    </w:div>
    <w:div w:id="2111460829">
      <w:bodyDiv w:val="1"/>
      <w:marLeft w:val="0"/>
      <w:marRight w:val="0"/>
      <w:marTop w:val="0"/>
      <w:marBottom w:val="0"/>
      <w:divBdr>
        <w:top w:val="none" w:sz="0" w:space="0" w:color="auto"/>
        <w:left w:val="none" w:sz="0" w:space="0" w:color="auto"/>
        <w:bottom w:val="none" w:sz="0" w:space="0" w:color="auto"/>
        <w:right w:val="none" w:sz="0" w:space="0" w:color="auto"/>
      </w:divBdr>
    </w:div>
    <w:div w:id="2119176948">
      <w:bodyDiv w:val="1"/>
      <w:marLeft w:val="0"/>
      <w:marRight w:val="0"/>
      <w:marTop w:val="0"/>
      <w:marBottom w:val="0"/>
      <w:divBdr>
        <w:top w:val="none" w:sz="0" w:space="0" w:color="auto"/>
        <w:left w:val="none" w:sz="0" w:space="0" w:color="auto"/>
        <w:bottom w:val="none" w:sz="0" w:space="0" w:color="auto"/>
        <w:right w:val="none" w:sz="0" w:space="0" w:color="auto"/>
      </w:divBdr>
    </w:div>
    <w:div w:id="2128085385">
      <w:bodyDiv w:val="1"/>
      <w:marLeft w:val="0"/>
      <w:marRight w:val="0"/>
      <w:marTop w:val="0"/>
      <w:marBottom w:val="0"/>
      <w:divBdr>
        <w:top w:val="none" w:sz="0" w:space="0" w:color="auto"/>
        <w:left w:val="none" w:sz="0" w:space="0" w:color="auto"/>
        <w:bottom w:val="none" w:sz="0" w:space="0" w:color="auto"/>
        <w:right w:val="none" w:sz="0" w:space="0" w:color="auto"/>
      </w:divBdr>
    </w:div>
    <w:div w:id="2131243845">
      <w:bodyDiv w:val="1"/>
      <w:marLeft w:val="0"/>
      <w:marRight w:val="0"/>
      <w:marTop w:val="0"/>
      <w:marBottom w:val="0"/>
      <w:divBdr>
        <w:top w:val="none" w:sz="0" w:space="0" w:color="auto"/>
        <w:left w:val="none" w:sz="0" w:space="0" w:color="auto"/>
        <w:bottom w:val="none" w:sz="0" w:space="0" w:color="auto"/>
        <w:right w:val="none" w:sz="0" w:space="0" w:color="auto"/>
      </w:divBdr>
    </w:div>
    <w:div w:id="213702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ua-referat.com/%D0%9F%D1%80%D0%BE%D1%86%D0%B5%D1%81" TargetMode="External"/><Relationship Id="rId26" Type="http://schemas.openxmlformats.org/officeDocument/2006/relationships/chart" Target="charts/chart1.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hyperlink" Target="http://www.panynj.gov/airports/jfk.html" TargetMode="Externa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ua-referat.com/%D0%9F%D1%81%D0%B8%D1%85%D0%BE%D0%BB%D0%BE%D0%B3" TargetMode="External"/><Relationship Id="rId25" Type="http://schemas.openxmlformats.org/officeDocument/2006/relationships/hyperlink" Target="http://ua-referat.com/%D0%A1%D1%83%D1%81%D0%BF%D1%96%D0%BB%D1%8C%D1%81%D1%82%D0%B2%D0%BE" TargetMode="External"/><Relationship Id="rId33" Type="http://schemas.openxmlformats.org/officeDocument/2006/relationships/hyperlink" Target="http://www.eidos.ru/news/compet.htm" TargetMode="Externa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ua-referat.com/%D0%A1%D0%BE%D1%86%D1%96%D1%83%D0%BC" TargetMode="External"/><Relationship Id="rId20" Type="http://schemas.openxmlformats.org/officeDocument/2006/relationships/diagramData" Target="diagrams/data2.xml"/><Relationship Id="rId29" Type="http://schemas.openxmlformats.org/officeDocument/2006/relationships/chart" Target="charts/chart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microsoft.com/office/2007/relationships/diagramDrawing" Target="diagrams/drawing2.xml"/><Relationship Id="rId32" Type="http://schemas.openxmlformats.org/officeDocument/2006/relationships/hyperlink" Target="http://www.nbuv.gov.ua/portal/soc_gum/pspo/2010_27_1/pataphuk.pdf" TargetMode="External"/><Relationship Id="rId37" Type="http://schemas.openxmlformats.org/officeDocument/2006/relationships/image" Target="media/image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ua-referat.com/%D0%92%D1%96%D0%B4%D0%BF%D0%BE%D0%B2%D1%96%D0%B4%D1%8C" TargetMode="External"/><Relationship Id="rId23" Type="http://schemas.openxmlformats.org/officeDocument/2006/relationships/diagramColors" Target="diagrams/colors2.xml"/><Relationship Id="rId28" Type="http://schemas.openxmlformats.org/officeDocument/2006/relationships/chart" Target="charts/chart3.xml"/><Relationship Id="rId36" Type="http://schemas.openxmlformats.org/officeDocument/2006/relationships/image" Target="media/image2.jpeg"/><Relationship Id="rId10" Type="http://schemas.openxmlformats.org/officeDocument/2006/relationships/diagramLayout" Target="diagrams/layout1.xml"/><Relationship Id="rId19" Type="http://schemas.openxmlformats.org/officeDocument/2006/relationships/hyperlink" Target="http://ua-referat.com/%D0%9C%D0%B5%D0%B6%D1%96" TargetMode="External"/><Relationship Id="rId31" Type="http://schemas.openxmlformats.org/officeDocument/2006/relationships/hyperlink" Target="http://www.zn.kiev.ua/nn/show/345/31179/"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ua-referat.com/%D0%9F%D1%80%D0%BE%D1%86%D0%B5%D1%81" TargetMode="External"/><Relationship Id="rId22" Type="http://schemas.openxmlformats.org/officeDocument/2006/relationships/diagramQuickStyle" Target="diagrams/quickStyle2.xml"/><Relationship Id="rId27" Type="http://schemas.openxmlformats.org/officeDocument/2006/relationships/chart" Target="charts/chart2.xml"/><Relationship Id="rId30" Type="http://schemas.openxmlformats.org/officeDocument/2006/relationships/hyperlink" Target="http://eprints.zu.edu.ua/2473/1/63-68.pdf" TargetMode="External"/><Relationship Id="rId35" Type="http://schemas.openxmlformats.org/officeDocument/2006/relationships/hyperlink" Target="http://www.visual-arts-cork.com/definitions/fine-art.h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5.5714988222413449E-2"/>
          <c:y val="0.14049319416468894"/>
          <c:w val="0.89318321665775613"/>
          <c:h val="0.73004089605085665"/>
        </c:manualLayout>
      </c:layout>
      <c:scatterChart>
        <c:scatterStyle val="smoothMarker"/>
        <c:varyColors val="0"/>
        <c:ser>
          <c:idx val="0"/>
          <c:order val="0"/>
          <c:tx>
            <c:strRef>
              <c:f>Лист1!$B$1</c:f>
              <c:strCache>
                <c:ptCount val="1"/>
                <c:pt idx="0">
                  <c:v>творчий</c:v>
                </c:pt>
              </c:strCache>
            </c:strRef>
          </c:tx>
          <c:xVal>
            <c:strRef>
              <c:f>Лист1!$A$2:$A$9</c:f>
              <c:strCache>
                <c:ptCount val="4"/>
                <c:pt idx="0">
                  <c:v>АМ</c:v>
                </c:pt>
                <c:pt idx="1">
                  <c:v>ОП</c:v>
                </c:pt>
                <c:pt idx="2">
                  <c:v>ОД</c:v>
                </c:pt>
                <c:pt idx="3">
                  <c:v>О</c:v>
                </c:pt>
              </c:strCache>
            </c:strRef>
          </c:xVal>
          <c:yVal>
            <c:numRef>
              <c:f>Лист1!$B$2:$B$9</c:f>
              <c:numCache>
                <c:formatCode>General</c:formatCode>
                <c:ptCount val="8"/>
                <c:pt idx="0">
                  <c:v>0</c:v>
                </c:pt>
                <c:pt idx="1">
                  <c:v>14.28</c:v>
                </c:pt>
                <c:pt idx="2">
                  <c:v>19.05</c:v>
                </c:pt>
                <c:pt idx="3">
                  <c:v>11.11</c:v>
                </c:pt>
              </c:numCache>
            </c:numRef>
          </c:yVal>
          <c:smooth val="1"/>
        </c:ser>
        <c:ser>
          <c:idx val="1"/>
          <c:order val="1"/>
          <c:tx>
            <c:strRef>
              <c:f>Лист1!$C$1</c:f>
              <c:strCache>
                <c:ptCount val="1"/>
                <c:pt idx="0">
                  <c:v>продуктивний</c:v>
                </c:pt>
              </c:strCache>
            </c:strRef>
          </c:tx>
          <c:xVal>
            <c:strRef>
              <c:f>Лист1!$A$2:$A$9</c:f>
              <c:strCache>
                <c:ptCount val="4"/>
                <c:pt idx="0">
                  <c:v>АМ</c:v>
                </c:pt>
                <c:pt idx="1">
                  <c:v>ОП</c:v>
                </c:pt>
                <c:pt idx="2">
                  <c:v>ОД</c:v>
                </c:pt>
                <c:pt idx="3">
                  <c:v>О</c:v>
                </c:pt>
              </c:strCache>
            </c:strRef>
          </c:xVal>
          <c:yVal>
            <c:numRef>
              <c:f>Лист1!$C$2:$C$9</c:f>
              <c:numCache>
                <c:formatCode>General</c:formatCode>
                <c:ptCount val="8"/>
                <c:pt idx="0">
                  <c:v>0</c:v>
                </c:pt>
                <c:pt idx="1">
                  <c:v>34.92</c:v>
                </c:pt>
                <c:pt idx="2">
                  <c:v>25.4</c:v>
                </c:pt>
                <c:pt idx="3">
                  <c:v>15.87</c:v>
                </c:pt>
              </c:numCache>
            </c:numRef>
          </c:yVal>
          <c:smooth val="1"/>
        </c:ser>
        <c:ser>
          <c:idx val="2"/>
          <c:order val="2"/>
          <c:tx>
            <c:strRef>
              <c:f>Лист1!$D$1</c:f>
              <c:strCache>
                <c:ptCount val="1"/>
                <c:pt idx="0">
                  <c:v>репродуктивний</c:v>
                </c:pt>
              </c:strCache>
            </c:strRef>
          </c:tx>
          <c:xVal>
            <c:strRef>
              <c:f>Лист1!$A$2:$A$9</c:f>
              <c:strCache>
                <c:ptCount val="4"/>
                <c:pt idx="0">
                  <c:v>АМ</c:v>
                </c:pt>
                <c:pt idx="1">
                  <c:v>ОП</c:v>
                </c:pt>
                <c:pt idx="2">
                  <c:v>ОД</c:v>
                </c:pt>
                <c:pt idx="3">
                  <c:v>О</c:v>
                </c:pt>
              </c:strCache>
            </c:strRef>
          </c:xVal>
          <c:yVal>
            <c:numRef>
              <c:f>Лист1!$D$2:$D$9</c:f>
              <c:numCache>
                <c:formatCode>General</c:formatCode>
                <c:ptCount val="8"/>
                <c:pt idx="0">
                  <c:v>0</c:v>
                </c:pt>
                <c:pt idx="1">
                  <c:v>50.8</c:v>
                </c:pt>
                <c:pt idx="2">
                  <c:v>55.55</c:v>
                </c:pt>
                <c:pt idx="3">
                  <c:v>73.02</c:v>
                </c:pt>
              </c:numCache>
            </c:numRef>
          </c:yVal>
          <c:smooth val="1"/>
        </c:ser>
        <c:dLbls>
          <c:showLegendKey val="0"/>
          <c:showVal val="0"/>
          <c:showCatName val="0"/>
          <c:showSerName val="0"/>
          <c:showPercent val="0"/>
          <c:showBubbleSize val="0"/>
        </c:dLbls>
        <c:axId val="239594880"/>
        <c:axId val="239596672"/>
      </c:scatterChart>
      <c:valAx>
        <c:axId val="239594880"/>
        <c:scaling>
          <c:orientation val="minMax"/>
        </c:scaling>
        <c:delete val="1"/>
        <c:axPos val="b"/>
        <c:majorTickMark val="none"/>
        <c:minorTickMark val="none"/>
        <c:tickLblPos val="nextTo"/>
        <c:crossAx val="239596672"/>
        <c:crossesAt val="0"/>
        <c:crossBetween val="midCat"/>
      </c:valAx>
      <c:valAx>
        <c:axId val="239596672"/>
        <c:scaling>
          <c:orientation val="minMax"/>
        </c:scaling>
        <c:delete val="0"/>
        <c:axPos val="l"/>
        <c:majorGridlines/>
        <c:numFmt formatCode="General" sourceLinked="1"/>
        <c:majorTickMark val="none"/>
        <c:minorTickMark val="none"/>
        <c:tickLblPos val="nextTo"/>
        <c:txPr>
          <a:bodyPr/>
          <a:lstStyle/>
          <a:p>
            <a:pPr>
              <a:defRPr>
                <a:latin typeface="Times New Roman"/>
                <a:cs typeface="Times New Roman"/>
              </a:defRPr>
            </a:pPr>
            <a:endParaRPr lang="ru-RU"/>
          </a:p>
        </c:txPr>
        <c:crossAx val="239594880"/>
        <c:crosses val="autoZero"/>
        <c:crossBetween val="midCat"/>
      </c:valAx>
    </c:plotArea>
    <c:legend>
      <c:legendPos val="t"/>
      <c:overlay val="0"/>
    </c:legend>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scatterChart>
        <c:scatterStyle val="smoothMarker"/>
        <c:varyColors val="0"/>
        <c:ser>
          <c:idx val="0"/>
          <c:order val="0"/>
          <c:tx>
            <c:strRef>
              <c:f>Лист1!$B$1</c:f>
              <c:strCache>
                <c:ptCount val="1"/>
                <c:pt idx="0">
                  <c:v>творчий</c:v>
                </c:pt>
              </c:strCache>
            </c:strRef>
          </c:tx>
          <c:xVal>
            <c:strRef>
              <c:f>Лист1!$A$2:$A$8</c:f>
              <c:strCache>
                <c:ptCount val="4"/>
                <c:pt idx="0">
                  <c:v>АМ</c:v>
                </c:pt>
                <c:pt idx="1">
                  <c:v>ОП</c:v>
                </c:pt>
                <c:pt idx="2">
                  <c:v>ОД</c:v>
                </c:pt>
                <c:pt idx="3">
                  <c:v>О</c:v>
                </c:pt>
              </c:strCache>
            </c:strRef>
          </c:xVal>
          <c:yVal>
            <c:numRef>
              <c:f>Лист1!$B$2:$B$8</c:f>
              <c:numCache>
                <c:formatCode>General</c:formatCode>
                <c:ptCount val="7"/>
                <c:pt idx="0">
                  <c:v>6.34</c:v>
                </c:pt>
                <c:pt idx="1">
                  <c:v>12.69</c:v>
                </c:pt>
                <c:pt idx="2">
                  <c:v>15.88</c:v>
                </c:pt>
                <c:pt idx="3">
                  <c:v>9.52</c:v>
                </c:pt>
              </c:numCache>
            </c:numRef>
          </c:yVal>
          <c:smooth val="1"/>
        </c:ser>
        <c:ser>
          <c:idx val="1"/>
          <c:order val="1"/>
          <c:tx>
            <c:strRef>
              <c:f>Лист1!$C$1</c:f>
              <c:strCache>
                <c:ptCount val="1"/>
                <c:pt idx="0">
                  <c:v>продуктивний</c:v>
                </c:pt>
              </c:strCache>
            </c:strRef>
          </c:tx>
          <c:xVal>
            <c:strRef>
              <c:f>Лист1!$A$2:$A$8</c:f>
              <c:strCache>
                <c:ptCount val="4"/>
                <c:pt idx="0">
                  <c:v>АМ</c:v>
                </c:pt>
                <c:pt idx="1">
                  <c:v>ОП</c:v>
                </c:pt>
                <c:pt idx="2">
                  <c:v>ОД</c:v>
                </c:pt>
                <c:pt idx="3">
                  <c:v>О</c:v>
                </c:pt>
              </c:strCache>
            </c:strRef>
          </c:xVal>
          <c:yVal>
            <c:numRef>
              <c:f>Лист1!$C$2:$C$8</c:f>
              <c:numCache>
                <c:formatCode>General</c:formatCode>
                <c:ptCount val="7"/>
                <c:pt idx="0">
                  <c:v>14.3</c:v>
                </c:pt>
                <c:pt idx="1">
                  <c:v>28.57</c:v>
                </c:pt>
                <c:pt idx="2">
                  <c:v>20.63</c:v>
                </c:pt>
                <c:pt idx="3">
                  <c:v>12.7</c:v>
                </c:pt>
              </c:numCache>
            </c:numRef>
          </c:yVal>
          <c:smooth val="1"/>
        </c:ser>
        <c:ser>
          <c:idx val="2"/>
          <c:order val="2"/>
          <c:tx>
            <c:strRef>
              <c:f>Лист1!$D$1</c:f>
              <c:strCache>
                <c:ptCount val="1"/>
                <c:pt idx="0">
                  <c:v>репродуктивний</c:v>
                </c:pt>
              </c:strCache>
            </c:strRef>
          </c:tx>
          <c:xVal>
            <c:strRef>
              <c:f>Лист1!$A$2:$A$8</c:f>
              <c:strCache>
                <c:ptCount val="4"/>
                <c:pt idx="0">
                  <c:v>АМ</c:v>
                </c:pt>
                <c:pt idx="1">
                  <c:v>ОП</c:v>
                </c:pt>
                <c:pt idx="2">
                  <c:v>ОД</c:v>
                </c:pt>
                <c:pt idx="3">
                  <c:v>О</c:v>
                </c:pt>
              </c:strCache>
            </c:strRef>
          </c:xVal>
          <c:yVal>
            <c:numRef>
              <c:f>Лист1!$D$2:$D$8</c:f>
              <c:numCache>
                <c:formatCode>General</c:formatCode>
                <c:ptCount val="7"/>
                <c:pt idx="0">
                  <c:v>0</c:v>
                </c:pt>
                <c:pt idx="1">
                  <c:v>58.74</c:v>
                </c:pt>
                <c:pt idx="2">
                  <c:v>63.49</c:v>
                </c:pt>
                <c:pt idx="3">
                  <c:v>41.27</c:v>
                </c:pt>
              </c:numCache>
            </c:numRef>
          </c:yVal>
          <c:smooth val="1"/>
        </c:ser>
        <c:dLbls>
          <c:showLegendKey val="0"/>
          <c:showVal val="0"/>
          <c:showCatName val="0"/>
          <c:showSerName val="0"/>
          <c:showPercent val="0"/>
          <c:showBubbleSize val="0"/>
        </c:dLbls>
        <c:axId val="235878656"/>
        <c:axId val="239026176"/>
      </c:scatterChart>
      <c:valAx>
        <c:axId val="235878656"/>
        <c:scaling>
          <c:orientation val="minMax"/>
        </c:scaling>
        <c:delete val="1"/>
        <c:axPos val="b"/>
        <c:majorTickMark val="none"/>
        <c:minorTickMark val="none"/>
        <c:tickLblPos val="nextTo"/>
        <c:crossAx val="239026176"/>
        <c:crosses val="autoZero"/>
        <c:crossBetween val="midCat"/>
      </c:valAx>
      <c:valAx>
        <c:axId val="239026176"/>
        <c:scaling>
          <c:orientation val="minMax"/>
        </c:scaling>
        <c:delete val="0"/>
        <c:axPos val="l"/>
        <c:majorGridlines/>
        <c:numFmt formatCode="General" sourceLinked="1"/>
        <c:majorTickMark val="none"/>
        <c:minorTickMark val="none"/>
        <c:tickLblPos val="nextTo"/>
        <c:crossAx val="235878656"/>
        <c:crosses val="autoZero"/>
        <c:crossBetween val="midCat"/>
      </c:valAx>
    </c:plotArea>
    <c:legend>
      <c:legendPos val="t"/>
      <c:layout>
        <c:manualLayout>
          <c:xMode val="edge"/>
          <c:yMode val="edge"/>
          <c:x val="7.2768299795858901E-2"/>
          <c:y val="2.3809523809523812E-2"/>
          <c:w val="0.7173334062408866"/>
          <c:h val="7.6825396825396824E-2"/>
        </c:manualLayout>
      </c:layout>
      <c:overlay val="0"/>
    </c:legend>
    <c:plotVisOnly val="1"/>
    <c:dispBlanksAs val="zero"/>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scatterChart>
        <c:scatterStyle val="smoothMarker"/>
        <c:varyColors val="0"/>
        <c:ser>
          <c:idx val="0"/>
          <c:order val="0"/>
          <c:tx>
            <c:strRef>
              <c:f>Лист1!$B$1</c:f>
              <c:strCache>
                <c:ptCount val="1"/>
                <c:pt idx="0">
                  <c:v>творчий</c:v>
                </c:pt>
              </c:strCache>
            </c:strRef>
          </c:tx>
          <c:xVal>
            <c:strRef>
              <c:f>Лист1!$A$2:$A$8</c:f>
              <c:strCache>
                <c:ptCount val="4"/>
                <c:pt idx="0">
                  <c:v>АМ</c:v>
                </c:pt>
                <c:pt idx="1">
                  <c:v>ОП</c:v>
                </c:pt>
                <c:pt idx="2">
                  <c:v>ОД</c:v>
                </c:pt>
                <c:pt idx="3">
                  <c:v>О</c:v>
                </c:pt>
              </c:strCache>
            </c:strRef>
          </c:xVal>
          <c:yVal>
            <c:numRef>
              <c:f>Лист1!$B$2:$B$8</c:f>
              <c:numCache>
                <c:formatCode>General</c:formatCode>
                <c:ptCount val="7"/>
                <c:pt idx="0">
                  <c:v>33.33</c:v>
                </c:pt>
                <c:pt idx="1">
                  <c:v>36.5</c:v>
                </c:pt>
                <c:pt idx="2">
                  <c:v>42.86</c:v>
                </c:pt>
                <c:pt idx="3">
                  <c:v>31.75</c:v>
                </c:pt>
              </c:numCache>
            </c:numRef>
          </c:yVal>
          <c:smooth val="1"/>
        </c:ser>
        <c:ser>
          <c:idx val="1"/>
          <c:order val="1"/>
          <c:tx>
            <c:strRef>
              <c:f>Лист1!$C$1</c:f>
              <c:strCache>
                <c:ptCount val="1"/>
                <c:pt idx="0">
                  <c:v>продуктивний</c:v>
                </c:pt>
              </c:strCache>
            </c:strRef>
          </c:tx>
          <c:xVal>
            <c:strRef>
              <c:f>Лист1!$A$2:$A$8</c:f>
              <c:strCache>
                <c:ptCount val="4"/>
                <c:pt idx="0">
                  <c:v>АМ</c:v>
                </c:pt>
                <c:pt idx="1">
                  <c:v>ОП</c:v>
                </c:pt>
                <c:pt idx="2">
                  <c:v>ОД</c:v>
                </c:pt>
                <c:pt idx="3">
                  <c:v>О</c:v>
                </c:pt>
              </c:strCache>
            </c:strRef>
          </c:xVal>
          <c:yVal>
            <c:numRef>
              <c:f>Лист1!$C$2:$C$8</c:f>
              <c:numCache>
                <c:formatCode>General</c:formatCode>
                <c:ptCount val="7"/>
                <c:pt idx="0">
                  <c:v>52.38</c:v>
                </c:pt>
                <c:pt idx="1">
                  <c:v>57.14</c:v>
                </c:pt>
                <c:pt idx="2">
                  <c:v>44.44</c:v>
                </c:pt>
                <c:pt idx="3">
                  <c:v>38.090000000000003</c:v>
                </c:pt>
              </c:numCache>
            </c:numRef>
          </c:yVal>
          <c:smooth val="1"/>
        </c:ser>
        <c:ser>
          <c:idx val="2"/>
          <c:order val="2"/>
          <c:tx>
            <c:strRef>
              <c:f>Лист1!$D$1</c:f>
              <c:strCache>
                <c:ptCount val="1"/>
                <c:pt idx="0">
                  <c:v>репродуктивний</c:v>
                </c:pt>
              </c:strCache>
            </c:strRef>
          </c:tx>
          <c:xVal>
            <c:strRef>
              <c:f>Лист1!$A$2:$A$8</c:f>
              <c:strCache>
                <c:ptCount val="4"/>
                <c:pt idx="0">
                  <c:v>АМ</c:v>
                </c:pt>
                <c:pt idx="1">
                  <c:v>ОП</c:v>
                </c:pt>
                <c:pt idx="2">
                  <c:v>ОД</c:v>
                </c:pt>
                <c:pt idx="3">
                  <c:v>О</c:v>
                </c:pt>
              </c:strCache>
            </c:strRef>
          </c:xVal>
          <c:yVal>
            <c:numRef>
              <c:f>Лист1!$D$2:$D$8</c:f>
              <c:numCache>
                <c:formatCode>General</c:formatCode>
                <c:ptCount val="7"/>
                <c:pt idx="0">
                  <c:v>14.29</c:v>
                </c:pt>
                <c:pt idx="1">
                  <c:v>6.36</c:v>
                </c:pt>
                <c:pt idx="2">
                  <c:v>12.7</c:v>
                </c:pt>
                <c:pt idx="3">
                  <c:v>30.16</c:v>
                </c:pt>
              </c:numCache>
            </c:numRef>
          </c:yVal>
          <c:smooth val="1"/>
        </c:ser>
        <c:dLbls>
          <c:showLegendKey val="0"/>
          <c:showVal val="0"/>
          <c:showCatName val="0"/>
          <c:showSerName val="0"/>
          <c:showPercent val="0"/>
          <c:showBubbleSize val="0"/>
        </c:dLbls>
        <c:axId val="244044928"/>
        <c:axId val="244046464"/>
      </c:scatterChart>
      <c:valAx>
        <c:axId val="244044928"/>
        <c:scaling>
          <c:orientation val="minMax"/>
        </c:scaling>
        <c:delete val="1"/>
        <c:axPos val="b"/>
        <c:majorTickMark val="none"/>
        <c:minorTickMark val="none"/>
        <c:tickLblPos val="nextTo"/>
        <c:crossAx val="244046464"/>
        <c:crosses val="autoZero"/>
        <c:crossBetween val="midCat"/>
      </c:valAx>
      <c:valAx>
        <c:axId val="244046464"/>
        <c:scaling>
          <c:orientation val="minMax"/>
        </c:scaling>
        <c:delete val="0"/>
        <c:axPos val="l"/>
        <c:majorGridlines/>
        <c:numFmt formatCode="General" sourceLinked="1"/>
        <c:majorTickMark val="none"/>
        <c:minorTickMark val="none"/>
        <c:tickLblPos val="nextTo"/>
        <c:crossAx val="244044928"/>
        <c:crosses val="autoZero"/>
        <c:crossBetween val="midCat"/>
      </c:valAx>
    </c:plotArea>
    <c:legend>
      <c:legendPos val="t"/>
      <c:layout>
        <c:manualLayout>
          <c:xMode val="edge"/>
          <c:yMode val="edge"/>
          <c:x val="7.0453484981044451E-2"/>
          <c:y val="5.5555555555555455E-2"/>
          <c:w val="0.7173334062408866"/>
          <c:h val="7.6825396825396824E-2"/>
        </c:manualLayout>
      </c:layout>
      <c:overlay val="0"/>
    </c:legend>
    <c:plotVisOnly val="1"/>
    <c:dispBlanksAs val="zero"/>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scatterChart>
        <c:scatterStyle val="smoothMarker"/>
        <c:varyColors val="0"/>
        <c:ser>
          <c:idx val="0"/>
          <c:order val="0"/>
          <c:tx>
            <c:strRef>
              <c:f>Лист1!$B$1</c:f>
              <c:strCache>
                <c:ptCount val="1"/>
                <c:pt idx="0">
                  <c:v>творчий</c:v>
                </c:pt>
              </c:strCache>
            </c:strRef>
          </c:tx>
          <c:xVal>
            <c:strRef>
              <c:f>Лист1!$A$2:$A$8</c:f>
              <c:strCache>
                <c:ptCount val="4"/>
                <c:pt idx="0">
                  <c:v>АМ</c:v>
                </c:pt>
                <c:pt idx="1">
                  <c:v>ОП</c:v>
                </c:pt>
                <c:pt idx="2">
                  <c:v>ОД</c:v>
                </c:pt>
                <c:pt idx="3">
                  <c:v>О</c:v>
                </c:pt>
              </c:strCache>
            </c:strRef>
          </c:xVal>
          <c:yVal>
            <c:numRef>
              <c:f>Лист1!$B$2:$B$8</c:f>
              <c:numCache>
                <c:formatCode>General</c:formatCode>
                <c:ptCount val="7"/>
                <c:pt idx="0">
                  <c:v>12.69</c:v>
                </c:pt>
                <c:pt idx="1">
                  <c:v>23.8</c:v>
                </c:pt>
                <c:pt idx="2">
                  <c:v>23.82</c:v>
                </c:pt>
                <c:pt idx="3">
                  <c:v>15.88</c:v>
                </c:pt>
              </c:numCache>
            </c:numRef>
          </c:yVal>
          <c:smooth val="1"/>
        </c:ser>
        <c:ser>
          <c:idx val="1"/>
          <c:order val="1"/>
          <c:tx>
            <c:strRef>
              <c:f>Лист1!$C$1</c:f>
              <c:strCache>
                <c:ptCount val="1"/>
                <c:pt idx="0">
                  <c:v>продуктивний</c:v>
                </c:pt>
              </c:strCache>
            </c:strRef>
          </c:tx>
          <c:xVal>
            <c:strRef>
              <c:f>Лист1!$A$2:$A$8</c:f>
              <c:strCache>
                <c:ptCount val="4"/>
                <c:pt idx="0">
                  <c:v>АМ</c:v>
                </c:pt>
                <c:pt idx="1">
                  <c:v>ОП</c:v>
                </c:pt>
                <c:pt idx="2">
                  <c:v>ОД</c:v>
                </c:pt>
                <c:pt idx="3">
                  <c:v>О</c:v>
                </c:pt>
              </c:strCache>
            </c:strRef>
          </c:xVal>
          <c:yVal>
            <c:numRef>
              <c:f>Лист1!$C$2:$C$8</c:f>
              <c:numCache>
                <c:formatCode>General</c:formatCode>
                <c:ptCount val="7"/>
                <c:pt idx="0">
                  <c:v>20.63</c:v>
                </c:pt>
                <c:pt idx="1">
                  <c:v>39.700000000000003</c:v>
                </c:pt>
                <c:pt idx="2">
                  <c:v>30.15</c:v>
                </c:pt>
                <c:pt idx="3">
                  <c:v>22.22</c:v>
                </c:pt>
              </c:numCache>
            </c:numRef>
          </c:yVal>
          <c:smooth val="1"/>
        </c:ser>
        <c:ser>
          <c:idx val="2"/>
          <c:order val="2"/>
          <c:tx>
            <c:strRef>
              <c:f>Лист1!$D$1</c:f>
              <c:strCache>
                <c:ptCount val="1"/>
                <c:pt idx="0">
                  <c:v>репродуктивний</c:v>
                </c:pt>
              </c:strCache>
            </c:strRef>
          </c:tx>
          <c:xVal>
            <c:strRef>
              <c:f>Лист1!$A$2:$A$8</c:f>
              <c:strCache>
                <c:ptCount val="4"/>
                <c:pt idx="0">
                  <c:v>АМ</c:v>
                </c:pt>
                <c:pt idx="1">
                  <c:v>ОП</c:v>
                </c:pt>
                <c:pt idx="2">
                  <c:v>ОД</c:v>
                </c:pt>
                <c:pt idx="3">
                  <c:v>О</c:v>
                </c:pt>
              </c:strCache>
            </c:strRef>
          </c:xVal>
          <c:yVal>
            <c:numRef>
              <c:f>Лист1!$D$2:$D$8</c:f>
              <c:numCache>
                <c:formatCode>General</c:formatCode>
                <c:ptCount val="7"/>
                <c:pt idx="0">
                  <c:v>66.680000000000007</c:v>
                </c:pt>
                <c:pt idx="1">
                  <c:v>36.5</c:v>
                </c:pt>
                <c:pt idx="2">
                  <c:v>46.03</c:v>
                </c:pt>
                <c:pt idx="3">
                  <c:v>61.9</c:v>
                </c:pt>
              </c:numCache>
            </c:numRef>
          </c:yVal>
          <c:smooth val="1"/>
        </c:ser>
        <c:dLbls>
          <c:showLegendKey val="0"/>
          <c:showVal val="0"/>
          <c:showCatName val="0"/>
          <c:showSerName val="0"/>
          <c:showPercent val="0"/>
          <c:showBubbleSize val="0"/>
        </c:dLbls>
        <c:axId val="239738880"/>
        <c:axId val="239740416"/>
      </c:scatterChart>
      <c:valAx>
        <c:axId val="239738880"/>
        <c:scaling>
          <c:orientation val="minMax"/>
        </c:scaling>
        <c:delete val="1"/>
        <c:axPos val="b"/>
        <c:majorTickMark val="none"/>
        <c:minorTickMark val="none"/>
        <c:tickLblPos val="nextTo"/>
        <c:crossAx val="239740416"/>
        <c:crosses val="autoZero"/>
        <c:crossBetween val="midCat"/>
      </c:valAx>
      <c:valAx>
        <c:axId val="239740416"/>
        <c:scaling>
          <c:orientation val="minMax"/>
        </c:scaling>
        <c:delete val="0"/>
        <c:axPos val="l"/>
        <c:majorGridlines/>
        <c:numFmt formatCode="General" sourceLinked="1"/>
        <c:majorTickMark val="none"/>
        <c:minorTickMark val="none"/>
        <c:tickLblPos val="nextTo"/>
        <c:crossAx val="239738880"/>
        <c:crosses val="autoZero"/>
        <c:crossBetween val="midCat"/>
      </c:valAx>
    </c:plotArea>
    <c:legend>
      <c:legendPos val="t"/>
      <c:layout>
        <c:manualLayout>
          <c:xMode val="edge"/>
          <c:yMode val="edge"/>
          <c:x val="6.8138670166229237E-2"/>
          <c:y val="2.3809523809523812E-2"/>
          <c:w val="0.7173334062408866"/>
          <c:h val="7.6825396825396824E-2"/>
        </c:manualLayout>
      </c:layout>
      <c:overlay val="0"/>
    </c:legend>
    <c:plotVisOnly val="1"/>
    <c:dispBlanksAs val="zero"/>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31AFF7-52A1-48F3-8173-9BB96BBE579B}" type="doc">
      <dgm:prSet loTypeId="urn:microsoft.com/office/officeart/2011/layout/HexagonRadial" loCatId="cycle" qsTypeId="urn:microsoft.com/office/officeart/2005/8/quickstyle/simple2" qsCatId="simple" csTypeId="urn:microsoft.com/office/officeart/2005/8/colors/colorful5" csCatId="colorful" phldr="1"/>
      <dgm:spPr/>
      <dgm:t>
        <a:bodyPr/>
        <a:lstStyle/>
        <a:p>
          <a:endParaRPr lang="ru-RU"/>
        </a:p>
      </dgm:t>
    </dgm:pt>
    <dgm:pt modelId="{286BA556-4676-4882-A156-F397C0771617}">
      <dgm:prSet phldrT="[Текст]" custT="1"/>
      <dgm:spPr/>
      <dgm:t>
        <a:bodyPr/>
        <a:lstStyle/>
        <a:p>
          <a:r>
            <a:rPr lang="uk-UA" sz="1000">
              <a:solidFill>
                <a:sysClr val="windowText" lastClr="000000"/>
              </a:solidFill>
            </a:rPr>
            <a:t>Самоорганізація</a:t>
          </a:r>
          <a:endParaRPr lang="ru-RU" sz="1000">
            <a:solidFill>
              <a:sysClr val="windowText" lastClr="000000"/>
            </a:solidFill>
          </a:endParaRPr>
        </a:p>
      </dgm:t>
    </dgm:pt>
    <dgm:pt modelId="{BD641D0E-7494-4B7F-806F-6033F5C3048F}" type="parTrans" cxnId="{930B44C7-7D2A-4432-BF1E-86A62F675354}">
      <dgm:prSet/>
      <dgm:spPr/>
      <dgm:t>
        <a:bodyPr/>
        <a:lstStyle/>
        <a:p>
          <a:endParaRPr lang="ru-RU"/>
        </a:p>
      </dgm:t>
    </dgm:pt>
    <dgm:pt modelId="{291F7257-95DE-415E-96F9-38206F2C9FAF}" type="sibTrans" cxnId="{930B44C7-7D2A-4432-BF1E-86A62F675354}">
      <dgm:prSet/>
      <dgm:spPr/>
      <dgm:t>
        <a:bodyPr/>
        <a:lstStyle/>
        <a:p>
          <a:endParaRPr lang="ru-RU"/>
        </a:p>
      </dgm:t>
    </dgm:pt>
    <dgm:pt modelId="{8EF3F424-9318-4A07-BC6A-38CF412DD322}">
      <dgm:prSet phldrT="[Текст]" custT="1"/>
      <dgm:spPr/>
      <dgm:t>
        <a:bodyPr/>
        <a:lstStyle/>
        <a:p>
          <a:r>
            <a:rPr lang="uk-UA" sz="1000">
              <a:solidFill>
                <a:sysClr val="windowText" lastClr="000000"/>
              </a:solidFill>
            </a:rPr>
            <a:t>Смаорозвиток</a:t>
          </a:r>
          <a:endParaRPr lang="ru-RU" sz="1000">
            <a:solidFill>
              <a:sysClr val="windowText" lastClr="000000"/>
            </a:solidFill>
          </a:endParaRPr>
        </a:p>
      </dgm:t>
    </dgm:pt>
    <dgm:pt modelId="{E4CE61C9-352E-42E7-A440-885B73A71456}" type="parTrans" cxnId="{A60670D5-73FA-45DB-BF00-0F40B7022F0C}">
      <dgm:prSet/>
      <dgm:spPr/>
      <dgm:t>
        <a:bodyPr/>
        <a:lstStyle/>
        <a:p>
          <a:endParaRPr lang="ru-RU"/>
        </a:p>
      </dgm:t>
    </dgm:pt>
    <dgm:pt modelId="{EDE285F0-28A0-4776-8E65-D2700C408D6D}" type="sibTrans" cxnId="{A60670D5-73FA-45DB-BF00-0F40B7022F0C}">
      <dgm:prSet/>
      <dgm:spPr/>
      <dgm:t>
        <a:bodyPr/>
        <a:lstStyle/>
        <a:p>
          <a:endParaRPr lang="ru-RU"/>
        </a:p>
      </dgm:t>
    </dgm:pt>
    <dgm:pt modelId="{0DDB89A8-6E58-4604-9559-A784A0C0BF9D}">
      <dgm:prSet phldrT="[Текст]" custT="1"/>
      <dgm:spPr/>
      <dgm:t>
        <a:bodyPr/>
        <a:lstStyle/>
        <a:p>
          <a:r>
            <a:rPr lang="uk-UA" sz="1000">
              <a:solidFill>
                <a:sysClr val="windowText" lastClr="000000"/>
              </a:solidFill>
            </a:rPr>
            <a:t>Самомотивація</a:t>
          </a:r>
          <a:endParaRPr lang="ru-RU" sz="1000">
            <a:solidFill>
              <a:sysClr val="windowText" lastClr="000000"/>
            </a:solidFill>
          </a:endParaRPr>
        </a:p>
      </dgm:t>
    </dgm:pt>
    <dgm:pt modelId="{FBED1FD7-33E2-4CCE-99E3-13D99BBB4C5B}" type="sibTrans" cxnId="{C3D8152A-9D2D-42B8-AD79-28BEB44DBF8B}">
      <dgm:prSet/>
      <dgm:spPr/>
      <dgm:t>
        <a:bodyPr/>
        <a:lstStyle/>
        <a:p>
          <a:endParaRPr lang="ru-RU"/>
        </a:p>
      </dgm:t>
    </dgm:pt>
    <dgm:pt modelId="{793C2F75-591A-45F3-A5FF-7BCDAF1BCE7B}" type="parTrans" cxnId="{C3D8152A-9D2D-42B8-AD79-28BEB44DBF8B}">
      <dgm:prSet/>
      <dgm:spPr/>
      <dgm:t>
        <a:bodyPr/>
        <a:lstStyle/>
        <a:p>
          <a:endParaRPr lang="ru-RU"/>
        </a:p>
      </dgm:t>
    </dgm:pt>
    <dgm:pt modelId="{CF4EC14B-D1AA-49E0-9CA8-3F0D0B133044}">
      <dgm:prSet/>
      <dgm:spPr/>
      <dgm:t>
        <a:bodyPr/>
        <a:lstStyle/>
        <a:p>
          <a:endParaRPr lang="ru-RU"/>
        </a:p>
      </dgm:t>
    </dgm:pt>
    <dgm:pt modelId="{5BE34D91-8065-4DD2-AF46-7B546E4E95BD}" type="parTrans" cxnId="{3021C6CB-C67E-461D-B7A0-359CA73F9416}">
      <dgm:prSet/>
      <dgm:spPr/>
      <dgm:t>
        <a:bodyPr/>
        <a:lstStyle/>
        <a:p>
          <a:endParaRPr lang="ru-RU"/>
        </a:p>
      </dgm:t>
    </dgm:pt>
    <dgm:pt modelId="{3B5EC38C-2D55-455F-9B1A-11F62EEB5475}" type="sibTrans" cxnId="{3021C6CB-C67E-461D-B7A0-359CA73F9416}">
      <dgm:prSet/>
      <dgm:spPr/>
      <dgm:t>
        <a:bodyPr/>
        <a:lstStyle/>
        <a:p>
          <a:endParaRPr lang="ru-RU"/>
        </a:p>
      </dgm:t>
    </dgm:pt>
    <dgm:pt modelId="{DA68C34F-04CD-4C56-ADC0-85BA83DD52F4}">
      <dgm:prSet phldrT="[Текст]" custT="1"/>
      <dgm:spPr/>
      <dgm:t>
        <a:bodyPr/>
        <a:lstStyle/>
        <a:p>
          <a:r>
            <a:rPr lang="uk-UA" sz="1000">
              <a:solidFill>
                <a:sysClr val="windowText" lastClr="000000"/>
              </a:solidFill>
            </a:rPr>
            <a:t>Самовдосконалення</a:t>
          </a:r>
          <a:endParaRPr lang="ru-RU" sz="1000">
            <a:solidFill>
              <a:sysClr val="windowText" lastClr="000000"/>
            </a:solidFill>
          </a:endParaRPr>
        </a:p>
      </dgm:t>
    </dgm:pt>
    <dgm:pt modelId="{C58A9419-9C6D-4F3D-992B-D96EAB135942}">
      <dgm:prSet custT="1"/>
      <dgm:spPr/>
      <dgm:t>
        <a:bodyPr/>
        <a:lstStyle/>
        <a:p>
          <a:r>
            <a:rPr lang="uk-UA" sz="1000">
              <a:solidFill>
                <a:sysClr val="windowText" lastClr="000000"/>
              </a:solidFill>
            </a:rPr>
            <a:t>Самоконтроль</a:t>
          </a:r>
          <a:endParaRPr lang="ru-RU" sz="1000">
            <a:solidFill>
              <a:sysClr val="windowText" lastClr="000000"/>
            </a:solidFill>
          </a:endParaRPr>
        </a:p>
      </dgm:t>
    </dgm:pt>
    <dgm:pt modelId="{111E48A3-7151-4084-A347-153586C43B1E}">
      <dgm:prSet phldrT="[Текст]" custT="1"/>
      <dgm:spPr/>
      <dgm:t>
        <a:bodyPr/>
        <a:lstStyle/>
        <a:p>
          <a:r>
            <a:rPr lang="ru-RU" sz="1050">
              <a:solidFill>
                <a:sysClr val="windowText" lastClr="000000"/>
              </a:solidFill>
            </a:rPr>
            <a:t>самосвітня</a:t>
          </a:r>
        </a:p>
        <a:p>
          <a:r>
            <a:rPr lang="ru-RU" sz="1050">
              <a:solidFill>
                <a:sysClr val="windowText" lastClr="000000"/>
              </a:solidFill>
            </a:rPr>
            <a:t>компетентність</a:t>
          </a:r>
        </a:p>
      </dgm:t>
    </dgm:pt>
    <dgm:pt modelId="{1520CA9E-9C9D-44E9-BDDF-DFE842F60E8D}" type="sibTrans" cxnId="{A8E05FE6-8ECF-4F43-B46F-883FCA1A2DD2}">
      <dgm:prSet/>
      <dgm:spPr/>
      <dgm:t>
        <a:bodyPr/>
        <a:lstStyle/>
        <a:p>
          <a:endParaRPr lang="ru-RU"/>
        </a:p>
      </dgm:t>
    </dgm:pt>
    <dgm:pt modelId="{07F98203-4198-4710-B74A-801A70B02C2D}" type="parTrans" cxnId="{A8E05FE6-8ECF-4F43-B46F-883FCA1A2DD2}">
      <dgm:prSet/>
      <dgm:spPr/>
      <dgm:t>
        <a:bodyPr/>
        <a:lstStyle/>
        <a:p>
          <a:endParaRPr lang="ru-RU"/>
        </a:p>
      </dgm:t>
    </dgm:pt>
    <dgm:pt modelId="{D1560F52-7551-4A94-AB33-DEAEE7024AB2}" type="sibTrans" cxnId="{5AD75E3A-41BC-4F3C-B8D9-6ED118AC3282}">
      <dgm:prSet/>
      <dgm:spPr/>
      <dgm:t>
        <a:bodyPr/>
        <a:lstStyle/>
        <a:p>
          <a:endParaRPr lang="ru-RU"/>
        </a:p>
      </dgm:t>
    </dgm:pt>
    <dgm:pt modelId="{645C0EA5-0431-42B0-B2E8-D4B5115225A9}" type="parTrans" cxnId="{5AD75E3A-41BC-4F3C-B8D9-6ED118AC3282}">
      <dgm:prSet/>
      <dgm:spPr/>
      <dgm:t>
        <a:bodyPr/>
        <a:lstStyle/>
        <a:p>
          <a:endParaRPr lang="ru-RU"/>
        </a:p>
      </dgm:t>
    </dgm:pt>
    <dgm:pt modelId="{27391AEC-8A60-45D7-831A-33887B6BA556}" type="sibTrans" cxnId="{8920D589-1CEB-4514-84EF-25BC07E4E5F4}">
      <dgm:prSet/>
      <dgm:spPr/>
      <dgm:t>
        <a:bodyPr/>
        <a:lstStyle/>
        <a:p>
          <a:endParaRPr lang="ru-RU"/>
        </a:p>
      </dgm:t>
    </dgm:pt>
    <dgm:pt modelId="{C5A46AE7-16F8-4978-8EA8-1508CA5F155B}" type="parTrans" cxnId="{8920D589-1CEB-4514-84EF-25BC07E4E5F4}">
      <dgm:prSet/>
      <dgm:spPr/>
      <dgm:t>
        <a:bodyPr/>
        <a:lstStyle/>
        <a:p>
          <a:endParaRPr lang="ru-RU"/>
        </a:p>
      </dgm:t>
    </dgm:pt>
    <dgm:pt modelId="{D1AB02B1-68BB-450D-90FC-1C4C5C14B3F3}" type="pres">
      <dgm:prSet presAssocID="{8E31AFF7-52A1-48F3-8173-9BB96BBE579B}" presName="Name0" presStyleCnt="0">
        <dgm:presLayoutVars>
          <dgm:chMax val="1"/>
          <dgm:chPref val="1"/>
          <dgm:dir/>
          <dgm:animOne val="branch"/>
          <dgm:animLvl val="lvl"/>
        </dgm:presLayoutVars>
      </dgm:prSet>
      <dgm:spPr/>
      <dgm:t>
        <a:bodyPr/>
        <a:lstStyle/>
        <a:p>
          <a:endParaRPr lang="ru-RU"/>
        </a:p>
      </dgm:t>
    </dgm:pt>
    <dgm:pt modelId="{AC93FCE9-B10A-4512-A276-248234E4BDB9}" type="pres">
      <dgm:prSet presAssocID="{111E48A3-7151-4084-A347-153586C43B1E}" presName="Parent" presStyleLbl="node0" presStyleIdx="0" presStyleCnt="1" custScaleX="116059" custScaleY="113735" custLinFactNeighborX="-1558" custLinFactNeighborY="-21314">
        <dgm:presLayoutVars>
          <dgm:chMax val="6"/>
          <dgm:chPref val="6"/>
        </dgm:presLayoutVars>
      </dgm:prSet>
      <dgm:spPr/>
      <dgm:t>
        <a:bodyPr/>
        <a:lstStyle/>
        <a:p>
          <a:endParaRPr lang="ru-RU"/>
        </a:p>
      </dgm:t>
    </dgm:pt>
    <dgm:pt modelId="{3C1A63D6-6E04-4B87-BB63-A15A80667B1D}" type="pres">
      <dgm:prSet presAssocID="{0DDB89A8-6E58-4604-9559-A784A0C0BF9D}" presName="Accent1" presStyleCnt="0"/>
      <dgm:spPr/>
    </dgm:pt>
    <dgm:pt modelId="{9EE85386-D62A-47AE-B424-62584ED5AC01}" type="pres">
      <dgm:prSet presAssocID="{0DDB89A8-6E58-4604-9559-A784A0C0BF9D}" presName="Accent" presStyleLbl="bgShp" presStyleIdx="0" presStyleCnt="5"/>
      <dgm:spPr/>
    </dgm:pt>
    <dgm:pt modelId="{9370A467-4DDE-4ECC-A6FF-AA35E45FC31D}" type="pres">
      <dgm:prSet presAssocID="{0DDB89A8-6E58-4604-9559-A784A0C0BF9D}" presName="Child1" presStyleLbl="node1" presStyleIdx="0" presStyleCnt="5" custScaleX="167619" custScaleY="57496" custLinFactNeighborX="-6352" custLinFactNeighborY="-11606">
        <dgm:presLayoutVars>
          <dgm:chMax val="0"/>
          <dgm:chPref val="0"/>
          <dgm:bulletEnabled val="1"/>
        </dgm:presLayoutVars>
      </dgm:prSet>
      <dgm:spPr/>
      <dgm:t>
        <a:bodyPr/>
        <a:lstStyle/>
        <a:p>
          <a:endParaRPr lang="ru-RU"/>
        </a:p>
      </dgm:t>
    </dgm:pt>
    <dgm:pt modelId="{B19C948B-9019-431F-9EFC-E0CFCBDF9DA7}" type="pres">
      <dgm:prSet presAssocID="{286BA556-4676-4882-A156-F397C0771617}" presName="Accent2" presStyleCnt="0"/>
      <dgm:spPr/>
    </dgm:pt>
    <dgm:pt modelId="{52E4CD46-1AE8-41F7-A454-A1DE5742CC65}" type="pres">
      <dgm:prSet presAssocID="{286BA556-4676-4882-A156-F397C0771617}" presName="Accent" presStyleLbl="bgShp" presStyleIdx="1" presStyleCnt="5" custLinFactX="100000" custLinFactNeighborX="183071" custLinFactNeighborY="10725"/>
      <dgm:spPr/>
    </dgm:pt>
    <dgm:pt modelId="{02764E4C-B9D8-402A-9470-9AAFD8F39EB5}" type="pres">
      <dgm:prSet presAssocID="{286BA556-4676-4882-A156-F397C0771617}" presName="Child2" presStyleLbl="node1" presStyleIdx="1" presStyleCnt="5" custAng="20065765" custScaleX="168120" custScaleY="67716" custLinFactNeighborX="62619" custLinFactNeighborY="-28773">
        <dgm:presLayoutVars>
          <dgm:chMax val="0"/>
          <dgm:chPref val="0"/>
          <dgm:bulletEnabled val="1"/>
        </dgm:presLayoutVars>
      </dgm:prSet>
      <dgm:spPr/>
      <dgm:t>
        <a:bodyPr/>
        <a:lstStyle/>
        <a:p>
          <a:endParaRPr lang="ru-RU"/>
        </a:p>
      </dgm:t>
    </dgm:pt>
    <dgm:pt modelId="{304A6DA5-997C-427D-82AB-5C359436639A}" type="pres">
      <dgm:prSet presAssocID="{C58A9419-9C6D-4F3D-992B-D96EAB135942}" presName="Accent3" presStyleCnt="0"/>
      <dgm:spPr/>
    </dgm:pt>
    <dgm:pt modelId="{9734E9AF-4902-46C0-9DC1-69269A9ACD4C}" type="pres">
      <dgm:prSet presAssocID="{C58A9419-9C6D-4F3D-992B-D96EAB135942}" presName="Accent" presStyleLbl="bgShp" presStyleIdx="2" presStyleCnt="5" custLinFactY="-26547" custLinFactNeighborX="45948" custLinFactNeighborY="-100000"/>
      <dgm:spPr/>
    </dgm:pt>
    <dgm:pt modelId="{E9601BBA-BDA1-4E38-83B5-A80D6B82A0A3}" type="pres">
      <dgm:prSet presAssocID="{C58A9419-9C6D-4F3D-992B-D96EAB135942}" presName="Child3" presStyleLbl="node1" presStyleIdx="2" presStyleCnt="5" custAng="1671651" custScaleX="176178" custScaleY="65661" custLinFactNeighborX="39619" custLinFactNeighborY="4187">
        <dgm:presLayoutVars>
          <dgm:chMax val="0"/>
          <dgm:chPref val="0"/>
          <dgm:bulletEnabled val="1"/>
        </dgm:presLayoutVars>
      </dgm:prSet>
      <dgm:spPr/>
      <dgm:t>
        <a:bodyPr/>
        <a:lstStyle/>
        <a:p>
          <a:endParaRPr lang="ru-RU"/>
        </a:p>
      </dgm:t>
    </dgm:pt>
    <dgm:pt modelId="{9E31CC8A-AF39-44EB-B98C-016CB5C4B332}" type="pres">
      <dgm:prSet presAssocID="{DA68C34F-04CD-4C56-ADC0-85BA83DD52F4}" presName="Accent4" presStyleCnt="0"/>
      <dgm:spPr/>
    </dgm:pt>
    <dgm:pt modelId="{B3A9E3A3-E44D-4181-8839-C18A0F628712}" type="pres">
      <dgm:prSet presAssocID="{DA68C34F-04CD-4C56-ADC0-85BA83DD52F4}" presName="Accent" presStyleLbl="bgShp" presStyleIdx="3" presStyleCnt="5" custLinFactX="12266" custLinFactNeighborX="100000" custLinFactNeighborY="-92751"/>
      <dgm:spPr/>
    </dgm:pt>
    <dgm:pt modelId="{4E2659CE-5325-4C90-AE30-E37414037F39}" type="pres">
      <dgm:prSet presAssocID="{DA68C34F-04CD-4C56-ADC0-85BA83DD52F4}" presName="Child4" presStyleLbl="node1" presStyleIdx="3" presStyleCnt="5" custAng="19774608" custScaleX="166582" custScaleY="68111" custLinFactX="-28371" custLinFactNeighborX="-100000" custLinFactNeighborY="-57126">
        <dgm:presLayoutVars>
          <dgm:chMax val="0"/>
          <dgm:chPref val="0"/>
          <dgm:bulletEnabled val="1"/>
        </dgm:presLayoutVars>
      </dgm:prSet>
      <dgm:spPr/>
      <dgm:t>
        <a:bodyPr/>
        <a:lstStyle/>
        <a:p>
          <a:endParaRPr lang="ru-RU"/>
        </a:p>
      </dgm:t>
    </dgm:pt>
    <dgm:pt modelId="{54895D1E-4600-468A-9DFD-F4B97C01B48B}" type="pres">
      <dgm:prSet presAssocID="{8EF3F424-9318-4A07-BC6A-38CF412DD322}" presName="Accent5" presStyleCnt="0"/>
      <dgm:spPr/>
    </dgm:pt>
    <dgm:pt modelId="{A081C932-BC98-4C70-88F2-AEBF40661D9A}" type="pres">
      <dgm:prSet presAssocID="{8EF3F424-9318-4A07-BC6A-38CF412DD322}" presName="Accent" presStyleLbl="bgShp" presStyleIdx="4" presStyleCnt="5" custLinFactX="-69568" custLinFactNeighborX="-100000" custLinFactNeighborY="-72909"/>
      <dgm:spPr/>
    </dgm:pt>
    <dgm:pt modelId="{4B79C3CA-485C-45F4-A166-770A7F63F12C}" type="pres">
      <dgm:prSet presAssocID="{8EF3F424-9318-4A07-BC6A-38CF412DD322}" presName="Child5" presStyleLbl="node1" presStyleIdx="4" presStyleCnt="5" custAng="1701094" custScaleX="165324" custScaleY="62407" custLinFactY="-48392" custLinFactNeighborX="-60095" custLinFactNeighborY="-100000">
        <dgm:presLayoutVars>
          <dgm:chMax val="0"/>
          <dgm:chPref val="0"/>
          <dgm:bulletEnabled val="1"/>
        </dgm:presLayoutVars>
      </dgm:prSet>
      <dgm:spPr/>
      <dgm:t>
        <a:bodyPr/>
        <a:lstStyle/>
        <a:p>
          <a:endParaRPr lang="ru-RU"/>
        </a:p>
      </dgm:t>
    </dgm:pt>
  </dgm:ptLst>
  <dgm:cxnLst>
    <dgm:cxn modelId="{7BEDA662-AE37-4E51-9C45-3FD7156070BF}" type="presOf" srcId="{0DDB89A8-6E58-4604-9559-A784A0C0BF9D}" destId="{9370A467-4DDE-4ECC-A6FF-AA35E45FC31D}" srcOrd="0" destOrd="0" presId="urn:microsoft.com/office/officeart/2011/layout/HexagonRadial"/>
    <dgm:cxn modelId="{930B44C7-7D2A-4432-BF1E-86A62F675354}" srcId="{111E48A3-7151-4084-A347-153586C43B1E}" destId="{286BA556-4676-4882-A156-F397C0771617}" srcOrd="1" destOrd="0" parTransId="{BD641D0E-7494-4B7F-806F-6033F5C3048F}" sibTransId="{291F7257-95DE-415E-96F9-38206F2C9FAF}"/>
    <dgm:cxn modelId="{46741080-76EF-4326-A9C4-E6AC81C0FC5F}" type="presOf" srcId="{8E31AFF7-52A1-48F3-8173-9BB96BBE579B}" destId="{D1AB02B1-68BB-450D-90FC-1C4C5C14B3F3}" srcOrd="0" destOrd="0" presId="urn:microsoft.com/office/officeart/2011/layout/HexagonRadial"/>
    <dgm:cxn modelId="{C3D8152A-9D2D-42B8-AD79-28BEB44DBF8B}" srcId="{111E48A3-7151-4084-A347-153586C43B1E}" destId="{0DDB89A8-6E58-4604-9559-A784A0C0BF9D}" srcOrd="0" destOrd="0" parTransId="{793C2F75-591A-45F3-A5FF-7BCDAF1BCE7B}" sibTransId="{FBED1FD7-33E2-4CCE-99E3-13D99BBB4C5B}"/>
    <dgm:cxn modelId="{4440BDA0-DF4D-497E-BFFF-34BF4955C047}" type="presOf" srcId="{286BA556-4676-4882-A156-F397C0771617}" destId="{02764E4C-B9D8-402A-9470-9AAFD8F39EB5}" srcOrd="0" destOrd="0" presId="urn:microsoft.com/office/officeart/2011/layout/HexagonRadial"/>
    <dgm:cxn modelId="{3021C6CB-C67E-461D-B7A0-359CA73F9416}" srcId="{8E31AFF7-52A1-48F3-8173-9BB96BBE579B}" destId="{CF4EC14B-D1AA-49E0-9CA8-3F0D0B133044}" srcOrd="1" destOrd="0" parTransId="{5BE34D91-8065-4DD2-AF46-7B546E4E95BD}" sibTransId="{3B5EC38C-2D55-455F-9B1A-11F62EEB5475}"/>
    <dgm:cxn modelId="{4177A275-5EB4-4E40-B314-3AAEA15E4567}" type="presOf" srcId="{8EF3F424-9318-4A07-BC6A-38CF412DD322}" destId="{4B79C3CA-485C-45F4-A166-770A7F63F12C}" srcOrd="0" destOrd="0" presId="urn:microsoft.com/office/officeart/2011/layout/HexagonRadial"/>
    <dgm:cxn modelId="{CDDF17ED-9BEF-4B06-93D8-D3C2CFC0593C}" type="presOf" srcId="{DA68C34F-04CD-4C56-ADC0-85BA83DD52F4}" destId="{4E2659CE-5325-4C90-AE30-E37414037F39}" srcOrd="0" destOrd="0" presId="urn:microsoft.com/office/officeart/2011/layout/HexagonRadial"/>
    <dgm:cxn modelId="{0D6D42A6-43C8-453A-988C-2BEDCB1F15BC}" type="presOf" srcId="{111E48A3-7151-4084-A347-153586C43B1E}" destId="{AC93FCE9-B10A-4512-A276-248234E4BDB9}" srcOrd="0" destOrd="0" presId="urn:microsoft.com/office/officeart/2011/layout/HexagonRadial"/>
    <dgm:cxn modelId="{26CA60D4-8A95-4D97-BC8F-9EE674F2F9DD}" type="presOf" srcId="{C58A9419-9C6D-4F3D-992B-D96EAB135942}" destId="{E9601BBA-BDA1-4E38-83B5-A80D6B82A0A3}" srcOrd="0" destOrd="0" presId="urn:microsoft.com/office/officeart/2011/layout/HexagonRadial"/>
    <dgm:cxn modelId="{A8E05FE6-8ECF-4F43-B46F-883FCA1A2DD2}" srcId="{8E31AFF7-52A1-48F3-8173-9BB96BBE579B}" destId="{111E48A3-7151-4084-A347-153586C43B1E}" srcOrd="0" destOrd="0" parTransId="{07F98203-4198-4710-B74A-801A70B02C2D}" sibTransId="{1520CA9E-9C9D-44E9-BDDF-DFE842F60E8D}"/>
    <dgm:cxn modelId="{5AD75E3A-41BC-4F3C-B8D9-6ED118AC3282}" srcId="{111E48A3-7151-4084-A347-153586C43B1E}" destId="{DA68C34F-04CD-4C56-ADC0-85BA83DD52F4}" srcOrd="3" destOrd="0" parTransId="{645C0EA5-0431-42B0-B2E8-D4B5115225A9}" sibTransId="{D1560F52-7551-4A94-AB33-DEAEE7024AB2}"/>
    <dgm:cxn modelId="{A60670D5-73FA-45DB-BF00-0F40B7022F0C}" srcId="{111E48A3-7151-4084-A347-153586C43B1E}" destId="{8EF3F424-9318-4A07-BC6A-38CF412DD322}" srcOrd="4" destOrd="0" parTransId="{E4CE61C9-352E-42E7-A440-885B73A71456}" sibTransId="{EDE285F0-28A0-4776-8E65-D2700C408D6D}"/>
    <dgm:cxn modelId="{8920D589-1CEB-4514-84EF-25BC07E4E5F4}" srcId="{111E48A3-7151-4084-A347-153586C43B1E}" destId="{C58A9419-9C6D-4F3D-992B-D96EAB135942}" srcOrd="2" destOrd="0" parTransId="{C5A46AE7-16F8-4978-8EA8-1508CA5F155B}" sibTransId="{27391AEC-8A60-45D7-831A-33887B6BA556}"/>
    <dgm:cxn modelId="{CDBE7387-73EC-48F3-AE62-0DF75B3BE60F}" type="presParOf" srcId="{D1AB02B1-68BB-450D-90FC-1C4C5C14B3F3}" destId="{AC93FCE9-B10A-4512-A276-248234E4BDB9}" srcOrd="0" destOrd="0" presId="urn:microsoft.com/office/officeart/2011/layout/HexagonRadial"/>
    <dgm:cxn modelId="{9C45C3D2-9599-4B97-B9E8-C98A5E091753}" type="presParOf" srcId="{D1AB02B1-68BB-450D-90FC-1C4C5C14B3F3}" destId="{3C1A63D6-6E04-4B87-BB63-A15A80667B1D}" srcOrd="1" destOrd="0" presId="urn:microsoft.com/office/officeart/2011/layout/HexagonRadial"/>
    <dgm:cxn modelId="{FC72BDEB-1545-4ABB-AE78-77493B2E8557}" type="presParOf" srcId="{3C1A63D6-6E04-4B87-BB63-A15A80667B1D}" destId="{9EE85386-D62A-47AE-B424-62584ED5AC01}" srcOrd="0" destOrd="0" presId="urn:microsoft.com/office/officeart/2011/layout/HexagonRadial"/>
    <dgm:cxn modelId="{86CECC43-0B55-4965-AC0A-09A1BE8906AA}" type="presParOf" srcId="{D1AB02B1-68BB-450D-90FC-1C4C5C14B3F3}" destId="{9370A467-4DDE-4ECC-A6FF-AA35E45FC31D}" srcOrd="2" destOrd="0" presId="urn:microsoft.com/office/officeart/2011/layout/HexagonRadial"/>
    <dgm:cxn modelId="{65A9A399-6F60-4E43-947A-AA35C8A86518}" type="presParOf" srcId="{D1AB02B1-68BB-450D-90FC-1C4C5C14B3F3}" destId="{B19C948B-9019-431F-9EFC-E0CFCBDF9DA7}" srcOrd="3" destOrd="0" presId="urn:microsoft.com/office/officeart/2011/layout/HexagonRadial"/>
    <dgm:cxn modelId="{CD9F5FE5-C038-4988-9886-E7528FFBB9BF}" type="presParOf" srcId="{B19C948B-9019-431F-9EFC-E0CFCBDF9DA7}" destId="{52E4CD46-1AE8-41F7-A454-A1DE5742CC65}" srcOrd="0" destOrd="0" presId="urn:microsoft.com/office/officeart/2011/layout/HexagonRadial"/>
    <dgm:cxn modelId="{3B4D713D-398E-4FC6-9C08-E061DD1BF1B8}" type="presParOf" srcId="{D1AB02B1-68BB-450D-90FC-1C4C5C14B3F3}" destId="{02764E4C-B9D8-402A-9470-9AAFD8F39EB5}" srcOrd="4" destOrd="0" presId="urn:microsoft.com/office/officeart/2011/layout/HexagonRadial"/>
    <dgm:cxn modelId="{4A5DFDF0-1B1E-43CC-A332-8B8CD25CB480}" type="presParOf" srcId="{D1AB02B1-68BB-450D-90FC-1C4C5C14B3F3}" destId="{304A6DA5-997C-427D-82AB-5C359436639A}" srcOrd="5" destOrd="0" presId="urn:microsoft.com/office/officeart/2011/layout/HexagonRadial"/>
    <dgm:cxn modelId="{1237AF06-ACFF-412F-B65B-C5879A129EF9}" type="presParOf" srcId="{304A6DA5-997C-427D-82AB-5C359436639A}" destId="{9734E9AF-4902-46C0-9DC1-69269A9ACD4C}" srcOrd="0" destOrd="0" presId="urn:microsoft.com/office/officeart/2011/layout/HexagonRadial"/>
    <dgm:cxn modelId="{394BF303-D8D8-4C75-9365-A7C5AF7B6CD5}" type="presParOf" srcId="{D1AB02B1-68BB-450D-90FC-1C4C5C14B3F3}" destId="{E9601BBA-BDA1-4E38-83B5-A80D6B82A0A3}" srcOrd="6" destOrd="0" presId="urn:microsoft.com/office/officeart/2011/layout/HexagonRadial"/>
    <dgm:cxn modelId="{69ECA47F-5CE1-481B-B661-33ACCDB75408}" type="presParOf" srcId="{D1AB02B1-68BB-450D-90FC-1C4C5C14B3F3}" destId="{9E31CC8A-AF39-44EB-B98C-016CB5C4B332}" srcOrd="7" destOrd="0" presId="urn:microsoft.com/office/officeart/2011/layout/HexagonRadial"/>
    <dgm:cxn modelId="{952817D1-7CD3-479F-9DBE-D28CE0C23C95}" type="presParOf" srcId="{9E31CC8A-AF39-44EB-B98C-016CB5C4B332}" destId="{B3A9E3A3-E44D-4181-8839-C18A0F628712}" srcOrd="0" destOrd="0" presId="urn:microsoft.com/office/officeart/2011/layout/HexagonRadial"/>
    <dgm:cxn modelId="{B81561F3-5CDD-4A73-AB25-F5CC3CB83DA9}" type="presParOf" srcId="{D1AB02B1-68BB-450D-90FC-1C4C5C14B3F3}" destId="{4E2659CE-5325-4C90-AE30-E37414037F39}" srcOrd="8" destOrd="0" presId="urn:microsoft.com/office/officeart/2011/layout/HexagonRadial"/>
    <dgm:cxn modelId="{9517C847-73B8-4577-BB12-26E695C1D41A}" type="presParOf" srcId="{D1AB02B1-68BB-450D-90FC-1C4C5C14B3F3}" destId="{54895D1E-4600-468A-9DFD-F4B97C01B48B}" srcOrd="9" destOrd="0" presId="urn:microsoft.com/office/officeart/2011/layout/HexagonRadial"/>
    <dgm:cxn modelId="{AE6BAD26-43AB-480C-A46C-8C0E38FB1741}" type="presParOf" srcId="{54895D1E-4600-468A-9DFD-F4B97C01B48B}" destId="{A081C932-BC98-4C70-88F2-AEBF40661D9A}" srcOrd="0" destOrd="0" presId="urn:microsoft.com/office/officeart/2011/layout/HexagonRadial"/>
    <dgm:cxn modelId="{386E8031-FB43-404B-B888-C7AB743C3FF9}" type="presParOf" srcId="{D1AB02B1-68BB-450D-90FC-1C4C5C14B3F3}" destId="{4B79C3CA-485C-45F4-A166-770A7F63F12C}" srcOrd="10" destOrd="0" presId="urn:microsoft.com/office/officeart/2011/layout/HexagonRadial"/>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B298CB-7D9B-4546-A59E-06B19B442C96}" type="doc">
      <dgm:prSet loTypeId="urn:microsoft.com/office/officeart/2005/8/layout/cycle4" loCatId="matrix" qsTypeId="urn:microsoft.com/office/officeart/2005/8/quickstyle/simple3" qsCatId="simple" csTypeId="urn:microsoft.com/office/officeart/2005/8/colors/accent1_3" csCatId="accent1" phldr="1"/>
      <dgm:spPr/>
      <dgm:t>
        <a:bodyPr/>
        <a:lstStyle/>
        <a:p>
          <a:endParaRPr lang="ru-RU"/>
        </a:p>
      </dgm:t>
    </dgm:pt>
    <dgm:pt modelId="{DAB8A9E4-EC45-4A4F-BD5D-AB7DFBC5C2FE}">
      <dgm:prSet phldrT="[Текст]" custT="1"/>
      <dgm:spPr/>
      <dgm:t>
        <a:bodyPr/>
        <a:lstStyle/>
        <a:p>
          <a:r>
            <a:rPr lang="ru-RU" sz="1200" b="1">
              <a:latin typeface="Times New Roman" panose="02020603050405020304" pitchFamily="18" charset="0"/>
              <a:cs typeface="Times New Roman" panose="02020603050405020304" pitchFamily="18" charset="0"/>
            </a:rPr>
            <a:t>мотиваційно-цінісний компонент</a:t>
          </a:r>
        </a:p>
      </dgm:t>
    </dgm:pt>
    <dgm:pt modelId="{50277122-AB0A-4FD4-993A-32DFAC4097CB}" type="parTrans" cxnId="{E00149DF-0242-4F4C-B75D-FDADC4BA4DFD}">
      <dgm:prSet/>
      <dgm:spPr/>
      <dgm:t>
        <a:bodyPr/>
        <a:lstStyle/>
        <a:p>
          <a:endParaRPr lang="ru-RU"/>
        </a:p>
      </dgm:t>
    </dgm:pt>
    <dgm:pt modelId="{2C24F760-3EA7-46B5-ADF4-79AF5A34F389}" type="sibTrans" cxnId="{E00149DF-0242-4F4C-B75D-FDADC4BA4DFD}">
      <dgm:prSet/>
      <dgm:spPr/>
      <dgm:t>
        <a:bodyPr/>
        <a:lstStyle/>
        <a:p>
          <a:endParaRPr lang="ru-RU"/>
        </a:p>
      </dgm:t>
    </dgm:pt>
    <dgm:pt modelId="{79506643-3996-4E40-B4E7-41CBCF84452E}">
      <dgm:prSet phldrT="[Текст]" custT="1"/>
      <dgm:spPr/>
      <dgm:t>
        <a:bodyPr/>
        <a:lstStyle/>
        <a:p>
          <a:pPr algn="l"/>
          <a:r>
            <a:rPr lang="ru-RU" sz="1200" b="0">
              <a:latin typeface="Times New Roman" panose="02020603050405020304" pitchFamily="18" charset="0"/>
              <a:cs typeface="Times New Roman" panose="02020603050405020304" pitchFamily="18" charset="0"/>
            </a:rPr>
            <a:t>самезаохочування, самоорганізація, </a:t>
          </a:r>
          <a:r>
            <a:rPr lang="uk-UA" sz="1200" i="0">
              <a:latin typeface="Times New Roman" panose="02020603050405020304" pitchFamily="18" charset="0"/>
              <a:cs typeface="Times New Roman" panose="02020603050405020304" pitchFamily="18" charset="0"/>
            </a:rPr>
            <a:t>професійне ставлення і самоставлення</a:t>
          </a:r>
          <a:endParaRPr lang="ru-RU" sz="1200" b="0" i="0">
            <a:latin typeface="Times New Roman" panose="02020603050405020304" pitchFamily="18" charset="0"/>
            <a:cs typeface="Times New Roman" panose="02020603050405020304" pitchFamily="18" charset="0"/>
          </a:endParaRPr>
        </a:p>
      </dgm:t>
    </dgm:pt>
    <dgm:pt modelId="{859AEADB-6A22-4BC1-8C79-5D8FB6BA0710}" type="parTrans" cxnId="{66C0A3DF-F6C7-421D-9DD3-D21EA3B43E79}">
      <dgm:prSet/>
      <dgm:spPr/>
      <dgm:t>
        <a:bodyPr/>
        <a:lstStyle/>
        <a:p>
          <a:endParaRPr lang="ru-RU"/>
        </a:p>
      </dgm:t>
    </dgm:pt>
    <dgm:pt modelId="{119A2ED2-454B-4532-84DC-D15BFD8E1A5B}" type="sibTrans" cxnId="{66C0A3DF-F6C7-421D-9DD3-D21EA3B43E79}">
      <dgm:prSet/>
      <dgm:spPr/>
      <dgm:t>
        <a:bodyPr/>
        <a:lstStyle/>
        <a:p>
          <a:endParaRPr lang="ru-RU"/>
        </a:p>
      </dgm:t>
    </dgm:pt>
    <dgm:pt modelId="{494A2A8E-0190-47EA-9687-398DD1BDA365}">
      <dgm:prSet phldrT="[Текст]" custT="1"/>
      <dgm:spPr/>
      <dgm:t>
        <a:bodyPr/>
        <a:lstStyle/>
        <a:p>
          <a:pPr algn="r"/>
          <a:r>
            <a:rPr lang="ru-RU" sz="1200">
              <a:latin typeface="Times New Roman" panose="02020603050405020304" pitchFamily="18" charset="0"/>
              <a:cs typeface="Times New Roman" panose="02020603050405020304" pitchFamily="18" charset="0"/>
            </a:rPr>
            <a:t>здатність організовувати власну самоосвітню діяльність</a:t>
          </a:r>
        </a:p>
      </dgm:t>
    </dgm:pt>
    <dgm:pt modelId="{6FA84F4A-B578-458E-A98D-0A06AEC7A023}" type="parTrans" cxnId="{B38DB4F6-63D2-4178-9E65-FE65F3028548}">
      <dgm:prSet/>
      <dgm:spPr/>
      <dgm:t>
        <a:bodyPr/>
        <a:lstStyle/>
        <a:p>
          <a:endParaRPr lang="ru-RU"/>
        </a:p>
      </dgm:t>
    </dgm:pt>
    <dgm:pt modelId="{F8BC2EEB-47E1-4957-A3CB-9607037C9789}" type="sibTrans" cxnId="{B38DB4F6-63D2-4178-9E65-FE65F3028548}">
      <dgm:prSet/>
      <dgm:spPr/>
      <dgm:t>
        <a:bodyPr/>
        <a:lstStyle/>
        <a:p>
          <a:endParaRPr lang="ru-RU"/>
        </a:p>
      </dgm:t>
    </dgm:pt>
    <dgm:pt modelId="{E916D943-62CB-4021-9858-240DCFFE1DDC}">
      <dgm:prSet phldrT="[Текст]" custT="1"/>
      <dgm:spPr/>
      <dgm:t>
        <a:bodyPr/>
        <a:lstStyle/>
        <a:p>
          <a:pPr algn="ctr"/>
          <a:r>
            <a:rPr lang="ru-RU" sz="1200" b="1">
              <a:latin typeface="Times New Roman" panose="02020603050405020304" pitchFamily="18" charset="0"/>
              <a:cs typeface="Times New Roman" panose="02020603050405020304" pitchFamily="18" charset="0"/>
            </a:rPr>
            <a:t>рефлексивно-аналітичний компонент</a:t>
          </a:r>
        </a:p>
      </dgm:t>
    </dgm:pt>
    <dgm:pt modelId="{2E68671D-22D7-4AAE-BBD0-A6164B8C26D4}" type="parTrans" cxnId="{7185E674-7071-4F43-A2AF-3E272B9914F2}">
      <dgm:prSet/>
      <dgm:spPr/>
      <dgm:t>
        <a:bodyPr/>
        <a:lstStyle/>
        <a:p>
          <a:endParaRPr lang="ru-RU"/>
        </a:p>
      </dgm:t>
    </dgm:pt>
    <dgm:pt modelId="{732D0887-8DE8-4560-BC95-E7790F2E3B9D}" type="sibTrans" cxnId="{7185E674-7071-4F43-A2AF-3E272B9914F2}">
      <dgm:prSet/>
      <dgm:spPr/>
      <dgm:t>
        <a:bodyPr/>
        <a:lstStyle/>
        <a:p>
          <a:endParaRPr lang="ru-RU"/>
        </a:p>
      </dgm:t>
    </dgm:pt>
    <dgm:pt modelId="{1E5EA947-4C9D-4469-BB3E-9338FC3B510D}">
      <dgm:prSet phldrT="[Текст]" custT="1"/>
      <dgm:spPr/>
      <dgm:t>
        <a:bodyPr/>
        <a:lstStyle/>
        <a:p>
          <a:pPr algn="ctr"/>
          <a:r>
            <a:rPr lang="ru-RU" sz="1200" b="1">
              <a:latin typeface="Times New Roman" panose="02020603050405020304" pitchFamily="18" charset="0"/>
              <a:cs typeface="Times New Roman" panose="02020603050405020304" pitchFamily="18" charset="0"/>
            </a:rPr>
            <a:t>практично-діяльнисний компонент</a:t>
          </a:r>
        </a:p>
      </dgm:t>
    </dgm:pt>
    <dgm:pt modelId="{DC373A09-2BF8-440E-A0C3-4E84E461F066}" type="parTrans" cxnId="{7B611BD8-46CC-4EF8-B465-E3C7C2B7AA42}">
      <dgm:prSet/>
      <dgm:spPr/>
      <dgm:t>
        <a:bodyPr/>
        <a:lstStyle/>
        <a:p>
          <a:endParaRPr lang="ru-RU"/>
        </a:p>
      </dgm:t>
    </dgm:pt>
    <dgm:pt modelId="{5AB69BD6-DA01-4A5E-8B0F-4B4074033D61}" type="sibTrans" cxnId="{7B611BD8-46CC-4EF8-B465-E3C7C2B7AA42}">
      <dgm:prSet/>
      <dgm:spPr/>
      <dgm:t>
        <a:bodyPr/>
        <a:lstStyle/>
        <a:p>
          <a:endParaRPr lang="ru-RU"/>
        </a:p>
      </dgm:t>
    </dgm:pt>
    <dgm:pt modelId="{947A297C-F9AC-4871-A9D2-8C977F58F236}">
      <dgm:prSet phldrT="[Текст]" custT="1"/>
      <dgm:spPr/>
      <dgm:t>
        <a:bodyPr/>
        <a:lstStyle/>
        <a:p>
          <a:r>
            <a:rPr lang="ru-RU" sz="1200" b="1">
              <a:latin typeface="Times New Roman" panose="02020603050405020304" pitchFamily="18" charset="0"/>
              <a:cs typeface="Times New Roman" panose="02020603050405020304" pitchFamily="18" charset="0"/>
            </a:rPr>
            <a:t>організаційно-технологічний компонент</a:t>
          </a:r>
        </a:p>
      </dgm:t>
    </dgm:pt>
    <dgm:pt modelId="{02D57ED6-B5F9-46DB-9B7D-420D8314ECD9}" type="sibTrans" cxnId="{BAB1EC1E-35A0-4F4F-BE1C-B1851FE4408F}">
      <dgm:prSet/>
      <dgm:spPr/>
      <dgm:t>
        <a:bodyPr/>
        <a:lstStyle/>
        <a:p>
          <a:endParaRPr lang="ru-RU"/>
        </a:p>
      </dgm:t>
    </dgm:pt>
    <dgm:pt modelId="{BD9763C4-4C61-4019-8171-8EEBEF79F622}" type="parTrans" cxnId="{BAB1EC1E-35A0-4F4F-BE1C-B1851FE4408F}">
      <dgm:prSet/>
      <dgm:spPr/>
      <dgm:t>
        <a:bodyPr/>
        <a:lstStyle/>
        <a:p>
          <a:endParaRPr lang="ru-RU"/>
        </a:p>
      </dgm:t>
    </dgm:pt>
    <dgm:pt modelId="{53CFC5BD-4DC2-4E9E-AA0B-8E77643BA591}">
      <dgm:prSet phldrT="[Текст]" custT="1"/>
      <dgm:spPr/>
      <dgm:t>
        <a:bodyPr/>
        <a:lstStyle/>
        <a:p>
          <a:r>
            <a:rPr lang="ru-RU" sz="1200">
              <a:latin typeface="Times New Roman" panose="02020603050405020304" pitchFamily="18" charset="0"/>
              <a:cs typeface="Times New Roman" panose="02020603050405020304" pitchFamily="18" charset="0"/>
            </a:rPr>
            <a:t>володіння уміннями і навичками самоосвітньої діяльності</a:t>
          </a:r>
          <a:endParaRPr lang="ru-RU" sz="1100">
            <a:latin typeface="Times New Roman" panose="02020603050405020304" pitchFamily="18" charset="0"/>
            <a:cs typeface="Times New Roman" panose="02020603050405020304" pitchFamily="18" charset="0"/>
          </a:endParaRPr>
        </a:p>
      </dgm:t>
    </dgm:pt>
    <dgm:pt modelId="{1515F10B-BECE-4239-9F4A-7DD0F853378E}" type="sibTrans" cxnId="{D4FE3EFD-24FD-4140-B8D1-5664AFE6FA1F}">
      <dgm:prSet/>
      <dgm:spPr/>
      <dgm:t>
        <a:bodyPr/>
        <a:lstStyle/>
        <a:p>
          <a:endParaRPr lang="ru-RU"/>
        </a:p>
      </dgm:t>
    </dgm:pt>
    <dgm:pt modelId="{914587DE-D3AB-404E-9B51-4FCD20EC7281}" type="parTrans" cxnId="{D4FE3EFD-24FD-4140-B8D1-5664AFE6FA1F}">
      <dgm:prSet/>
      <dgm:spPr/>
      <dgm:t>
        <a:bodyPr/>
        <a:lstStyle/>
        <a:p>
          <a:endParaRPr lang="ru-RU"/>
        </a:p>
      </dgm:t>
    </dgm:pt>
    <dgm:pt modelId="{A5EC6311-D15F-436F-A561-0BDA4161E9D1}">
      <dgm:prSet phldrT="[Текст]" custT="1"/>
      <dgm:spPr/>
      <dgm:t>
        <a:bodyPr/>
        <a:lstStyle/>
        <a:p>
          <a:pPr algn="r"/>
          <a:r>
            <a:rPr lang="ru-RU" sz="1200" b="0">
              <a:latin typeface="Times New Roman" panose="02020603050405020304" pitchFamily="18" charset="0"/>
              <a:cs typeface="Times New Roman" panose="02020603050405020304" pitchFamily="18" charset="0"/>
            </a:rPr>
            <a:t>володіння уміннями самоконтролю власної самоосвітньої діяльності, прагнення до самовдосконалення</a:t>
          </a:r>
        </a:p>
      </dgm:t>
    </dgm:pt>
    <dgm:pt modelId="{13DB68CF-02FB-41A2-BFA1-DDB79952CD30}" type="sibTrans" cxnId="{0E810FC1-7959-4424-A13C-DC5295AD2B1B}">
      <dgm:prSet/>
      <dgm:spPr/>
      <dgm:t>
        <a:bodyPr/>
        <a:lstStyle/>
        <a:p>
          <a:endParaRPr lang="ru-RU"/>
        </a:p>
      </dgm:t>
    </dgm:pt>
    <dgm:pt modelId="{50B84291-5434-4E6D-AB96-31D8F82E23E4}" type="parTrans" cxnId="{0E810FC1-7959-4424-A13C-DC5295AD2B1B}">
      <dgm:prSet/>
      <dgm:spPr/>
      <dgm:t>
        <a:bodyPr/>
        <a:lstStyle/>
        <a:p>
          <a:endParaRPr lang="ru-RU"/>
        </a:p>
      </dgm:t>
    </dgm:pt>
    <dgm:pt modelId="{138C8487-3473-409C-8D20-447D45A2AA3C}" type="pres">
      <dgm:prSet presAssocID="{3DB298CB-7D9B-4546-A59E-06B19B442C96}" presName="cycleMatrixDiagram" presStyleCnt="0">
        <dgm:presLayoutVars>
          <dgm:chMax val="1"/>
          <dgm:dir/>
          <dgm:animLvl val="lvl"/>
          <dgm:resizeHandles val="exact"/>
        </dgm:presLayoutVars>
      </dgm:prSet>
      <dgm:spPr/>
      <dgm:t>
        <a:bodyPr/>
        <a:lstStyle/>
        <a:p>
          <a:endParaRPr lang="ru-RU"/>
        </a:p>
      </dgm:t>
    </dgm:pt>
    <dgm:pt modelId="{0E7054E3-17FD-45DC-BE3F-A2B9EE525FDB}" type="pres">
      <dgm:prSet presAssocID="{3DB298CB-7D9B-4546-A59E-06B19B442C96}" presName="children" presStyleCnt="0"/>
      <dgm:spPr/>
      <dgm:t>
        <a:bodyPr/>
        <a:lstStyle/>
        <a:p>
          <a:endParaRPr lang="ru-RU"/>
        </a:p>
      </dgm:t>
    </dgm:pt>
    <dgm:pt modelId="{D13F8C31-18B5-4097-984F-8A308C046799}" type="pres">
      <dgm:prSet presAssocID="{3DB298CB-7D9B-4546-A59E-06B19B442C96}" presName="child1group" presStyleCnt="0"/>
      <dgm:spPr/>
      <dgm:t>
        <a:bodyPr/>
        <a:lstStyle/>
        <a:p>
          <a:endParaRPr lang="ru-RU"/>
        </a:p>
      </dgm:t>
    </dgm:pt>
    <dgm:pt modelId="{26BD13FF-25C9-4BDC-8F6D-83883F603B92}" type="pres">
      <dgm:prSet presAssocID="{3DB298CB-7D9B-4546-A59E-06B19B442C96}" presName="child1" presStyleLbl="bgAcc1" presStyleIdx="0" presStyleCnt="4" custScaleX="148727" custLinFactNeighborX="-38558"/>
      <dgm:spPr/>
      <dgm:t>
        <a:bodyPr/>
        <a:lstStyle/>
        <a:p>
          <a:endParaRPr lang="ru-RU"/>
        </a:p>
      </dgm:t>
    </dgm:pt>
    <dgm:pt modelId="{80E18D57-20B1-414C-BA0C-A803A829248B}" type="pres">
      <dgm:prSet presAssocID="{3DB298CB-7D9B-4546-A59E-06B19B442C96}" presName="child1Text" presStyleLbl="bgAcc1" presStyleIdx="0" presStyleCnt="4">
        <dgm:presLayoutVars>
          <dgm:bulletEnabled val="1"/>
        </dgm:presLayoutVars>
      </dgm:prSet>
      <dgm:spPr/>
      <dgm:t>
        <a:bodyPr/>
        <a:lstStyle/>
        <a:p>
          <a:endParaRPr lang="ru-RU"/>
        </a:p>
      </dgm:t>
    </dgm:pt>
    <dgm:pt modelId="{60326CC9-708C-4832-8C97-6ECF1DC4352B}" type="pres">
      <dgm:prSet presAssocID="{3DB298CB-7D9B-4546-A59E-06B19B442C96}" presName="child2group" presStyleCnt="0"/>
      <dgm:spPr/>
      <dgm:t>
        <a:bodyPr/>
        <a:lstStyle/>
        <a:p>
          <a:endParaRPr lang="ru-RU"/>
        </a:p>
      </dgm:t>
    </dgm:pt>
    <dgm:pt modelId="{633EAB88-8CA8-4FC8-91A7-57BB6489D31C}" type="pres">
      <dgm:prSet presAssocID="{3DB298CB-7D9B-4546-A59E-06B19B442C96}" presName="child2" presStyleLbl="bgAcc1" presStyleIdx="1" presStyleCnt="4" custScaleX="163687" custScaleY="106147" custLinFactNeighborX="23957" custLinFactNeighborY="4251"/>
      <dgm:spPr/>
      <dgm:t>
        <a:bodyPr/>
        <a:lstStyle/>
        <a:p>
          <a:endParaRPr lang="ru-RU"/>
        </a:p>
      </dgm:t>
    </dgm:pt>
    <dgm:pt modelId="{0E1C4551-5022-4728-A8BC-91A8682EF023}" type="pres">
      <dgm:prSet presAssocID="{3DB298CB-7D9B-4546-A59E-06B19B442C96}" presName="child2Text" presStyleLbl="bgAcc1" presStyleIdx="1" presStyleCnt="4">
        <dgm:presLayoutVars>
          <dgm:bulletEnabled val="1"/>
        </dgm:presLayoutVars>
      </dgm:prSet>
      <dgm:spPr/>
      <dgm:t>
        <a:bodyPr/>
        <a:lstStyle/>
        <a:p>
          <a:endParaRPr lang="ru-RU"/>
        </a:p>
      </dgm:t>
    </dgm:pt>
    <dgm:pt modelId="{22C4D96F-91E8-4301-AF92-4DA47607F174}" type="pres">
      <dgm:prSet presAssocID="{3DB298CB-7D9B-4546-A59E-06B19B442C96}" presName="child3group" presStyleCnt="0"/>
      <dgm:spPr/>
      <dgm:t>
        <a:bodyPr/>
        <a:lstStyle/>
        <a:p>
          <a:endParaRPr lang="ru-RU"/>
        </a:p>
      </dgm:t>
    </dgm:pt>
    <dgm:pt modelId="{99052AC9-9356-4A3D-BAC5-04DBAF1D9D2D}" type="pres">
      <dgm:prSet presAssocID="{3DB298CB-7D9B-4546-A59E-06B19B442C96}" presName="child3" presStyleLbl="bgAcc1" presStyleIdx="2" presStyleCnt="4" custScaleX="148631" custScaleY="105809" custLinFactNeighborX="69365" custLinFactNeighborY="16646"/>
      <dgm:spPr/>
      <dgm:t>
        <a:bodyPr/>
        <a:lstStyle/>
        <a:p>
          <a:endParaRPr lang="ru-RU"/>
        </a:p>
      </dgm:t>
    </dgm:pt>
    <dgm:pt modelId="{523E6865-8BD5-47A5-9F30-2BA673E4E513}" type="pres">
      <dgm:prSet presAssocID="{3DB298CB-7D9B-4546-A59E-06B19B442C96}" presName="child3Text" presStyleLbl="bgAcc1" presStyleIdx="2" presStyleCnt="4">
        <dgm:presLayoutVars>
          <dgm:bulletEnabled val="1"/>
        </dgm:presLayoutVars>
      </dgm:prSet>
      <dgm:spPr/>
      <dgm:t>
        <a:bodyPr/>
        <a:lstStyle/>
        <a:p>
          <a:endParaRPr lang="ru-RU"/>
        </a:p>
      </dgm:t>
    </dgm:pt>
    <dgm:pt modelId="{0893E676-BE49-4DDC-8A01-4F138089466A}" type="pres">
      <dgm:prSet presAssocID="{3DB298CB-7D9B-4546-A59E-06B19B442C96}" presName="child4group" presStyleCnt="0"/>
      <dgm:spPr/>
      <dgm:t>
        <a:bodyPr/>
        <a:lstStyle/>
        <a:p>
          <a:endParaRPr lang="ru-RU"/>
        </a:p>
      </dgm:t>
    </dgm:pt>
    <dgm:pt modelId="{5AEB2E45-AFD8-413E-8B57-BB8A0C1FB1B2}" type="pres">
      <dgm:prSet presAssocID="{3DB298CB-7D9B-4546-A59E-06B19B442C96}" presName="child4" presStyleLbl="bgAcc1" presStyleIdx="3" presStyleCnt="4" custScaleX="130539" custScaleY="103680" custLinFactNeighborX="-16127" custLinFactNeighborY="-1882"/>
      <dgm:spPr/>
      <dgm:t>
        <a:bodyPr/>
        <a:lstStyle/>
        <a:p>
          <a:endParaRPr lang="ru-RU"/>
        </a:p>
      </dgm:t>
    </dgm:pt>
    <dgm:pt modelId="{CF5DF187-6906-411B-9958-96CBA6FC8221}" type="pres">
      <dgm:prSet presAssocID="{3DB298CB-7D9B-4546-A59E-06B19B442C96}" presName="child4Text" presStyleLbl="bgAcc1" presStyleIdx="3" presStyleCnt="4">
        <dgm:presLayoutVars>
          <dgm:bulletEnabled val="1"/>
        </dgm:presLayoutVars>
      </dgm:prSet>
      <dgm:spPr/>
      <dgm:t>
        <a:bodyPr/>
        <a:lstStyle/>
        <a:p>
          <a:endParaRPr lang="ru-RU"/>
        </a:p>
      </dgm:t>
    </dgm:pt>
    <dgm:pt modelId="{29EC6BBE-AC16-4C00-B4DC-E3F3902DB8B2}" type="pres">
      <dgm:prSet presAssocID="{3DB298CB-7D9B-4546-A59E-06B19B442C96}" presName="childPlaceholder" presStyleCnt="0"/>
      <dgm:spPr/>
      <dgm:t>
        <a:bodyPr/>
        <a:lstStyle/>
        <a:p>
          <a:endParaRPr lang="ru-RU"/>
        </a:p>
      </dgm:t>
    </dgm:pt>
    <dgm:pt modelId="{EA285BA6-1377-40F8-8A80-9B27C681B45E}" type="pres">
      <dgm:prSet presAssocID="{3DB298CB-7D9B-4546-A59E-06B19B442C96}" presName="circle" presStyleCnt="0"/>
      <dgm:spPr/>
      <dgm:t>
        <a:bodyPr/>
        <a:lstStyle/>
        <a:p>
          <a:endParaRPr lang="ru-RU"/>
        </a:p>
      </dgm:t>
    </dgm:pt>
    <dgm:pt modelId="{9A528D94-AB22-42A3-B8BE-F9B4A6391E81}" type="pres">
      <dgm:prSet presAssocID="{3DB298CB-7D9B-4546-A59E-06B19B442C96}" presName="quadrant1" presStyleLbl="node1" presStyleIdx="0" presStyleCnt="4" custScaleX="135949" custLinFactNeighborX="-26808" custLinFactNeighborY="12444">
        <dgm:presLayoutVars>
          <dgm:chMax val="1"/>
          <dgm:bulletEnabled val="1"/>
        </dgm:presLayoutVars>
      </dgm:prSet>
      <dgm:spPr/>
      <dgm:t>
        <a:bodyPr/>
        <a:lstStyle/>
        <a:p>
          <a:endParaRPr lang="ru-RU"/>
        </a:p>
      </dgm:t>
    </dgm:pt>
    <dgm:pt modelId="{9A76A024-3326-4A38-9AAA-47A347D23684}" type="pres">
      <dgm:prSet presAssocID="{3DB298CB-7D9B-4546-A59E-06B19B442C96}" presName="quadrant2" presStyleLbl="node1" presStyleIdx="1" presStyleCnt="4" custScaleX="132514" custLinFactNeighborX="4124" custLinFactNeighborY="13060">
        <dgm:presLayoutVars>
          <dgm:chMax val="1"/>
          <dgm:bulletEnabled val="1"/>
        </dgm:presLayoutVars>
      </dgm:prSet>
      <dgm:spPr/>
      <dgm:t>
        <a:bodyPr/>
        <a:lstStyle/>
        <a:p>
          <a:endParaRPr lang="ru-RU"/>
        </a:p>
      </dgm:t>
    </dgm:pt>
    <dgm:pt modelId="{CBC68572-FF8F-4A59-8DAD-A9EADCCDD607}" type="pres">
      <dgm:prSet presAssocID="{3DB298CB-7D9B-4546-A59E-06B19B442C96}" presName="quadrant3" presStyleLbl="node1" presStyleIdx="2" presStyleCnt="4" custScaleX="133084" custScaleY="102224" custLinFactNeighborX="2850" custLinFactNeighborY="8254">
        <dgm:presLayoutVars>
          <dgm:chMax val="1"/>
          <dgm:bulletEnabled val="1"/>
        </dgm:presLayoutVars>
      </dgm:prSet>
      <dgm:spPr/>
      <dgm:t>
        <a:bodyPr/>
        <a:lstStyle/>
        <a:p>
          <a:endParaRPr lang="ru-RU"/>
        </a:p>
      </dgm:t>
    </dgm:pt>
    <dgm:pt modelId="{B864FE4D-CA65-49C2-ADC7-E2409F2FE205}" type="pres">
      <dgm:prSet presAssocID="{3DB298CB-7D9B-4546-A59E-06B19B442C96}" presName="quadrant4" presStyleLbl="node1" presStyleIdx="3" presStyleCnt="4" custScaleX="135893" custLinFactNeighborX="-26806" custLinFactNeighborY="8423">
        <dgm:presLayoutVars>
          <dgm:chMax val="1"/>
          <dgm:bulletEnabled val="1"/>
        </dgm:presLayoutVars>
      </dgm:prSet>
      <dgm:spPr/>
      <dgm:t>
        <a:bodyPr/>
        <a:lstStyle/>
        <a:p>
          <a:endParaRPr lang="ru-RU"/>
        </a:p>
      </dgm:t>
    </dgm:pt>
    <dgm:pt modelId="{9C203028-0C51-47C8-A51A-223D762D0A18}" type="pres">
      <dgm:prSet presAssocID="{3DB298CB-7D9B-4546-A59E-06B19B442C96}" presName="quadrantPlaceholder" presStyleCnt="0"/>
      <dgm:spPr/>
      <dgm:t>
        <a:bodyPr/>
        <a:lstStyle/>
        <a:p>
          <a:endParaRPr lang="ru-RU"/>
        </a:p>
      </dgm:t>
    </dgm:pt>
    <dgm:pt modelId="{275D14D9-ADC3-42E3-BAB5-24A15C6FB161}" type="pres">
      <dgm:prSet presAssocID="{3DB298CB-7D9B-4546-A59E-06B19B442C96}" presName="center1" presStyleLbl="fgShp" presStyleIdx="0" presStyleCnt="2" custLinFactNeighborX="-27871" custLinFactNeighborY="13736"/>
      <dgm:spPr/>
      <dgm:t>
        <a:bodyPr/>
        <a:lstStyle/>
        <a:p>
          <a:endParaRPr lang="ru-RU"/>
        </a:p>
      </dgm:t>
    </dgm:pt>
    <dgm:pt modelId="{C322CCB0-5AD2-42AE-B9E3-33CC83A1D527}" type="pres">
      <dgm:prSet presAssocID="{3DB298CB-7D9B-4546-A59E-06B19B442C96}" presName="center2" presStyleLbl="fgShp" presStyleIdx="1" presStyleCnt="2" custLinFactNeighborX="-27871" custLinFactNeighborY="20604"/>
      <dgm:spPr/>
      <dgm:t>
        <a:bodyPr/>
        <a:lstStyle/>
        <a:p>
          <a:endParaRPr lang="ru-RU"/>
        </a:p>
      </dgm:t>
    </dgm:pt>
  </dgm:ptLst>
  <dgm:cxnLst>
    <dgm:cxn modelId="{B38DB4F6-63D2-4178-9E65-FE65F3028548}" srcId="{947A297C-F9AC-4871-A9D2-8C977F58F236}" destId="{494A2A8E-0190-47EA-9687-398DD1BDA365}" srcOrd="0" destOrd="0" parTransId="{6FA84F4A-B578-458E-A98D-0A06AEC7A023}" sibTransId="{F8BC2EEB-47E1-4957-A3CB-9607037C9789}"/>
    <dgm:cxn modelId="{BAB1EC1E-35A0-4F4F-BE1C-B1851FE4408F}" srcId="{3DB298CB-7D9B-4546-A59E-06B19B442C96}" destId="{947A297C-F9AC-4871-A9D2-8C977F58F236}" srcOrd="1" destOrd="0" parTransId="{BD9763C4-4C61-4019-8171-8EEBEF79F622}" sibTransId="{02D57ED6-B5F9-46DB-9B7D-420D8314ECD9}"/>
    <dgm:cxn modelId="{0E810FC1-7959-4424-A13C-DC5295AD2B1B}" srcId="{E916D943-62CB-4021-9858-240DCFFE1DDC}" destId="{A5EC6311-D15F-436F-A561-0BDA4161E9D1}" srcOrd="0" destOrd="0" parTransId="{50B84291-5434-4E6D-AB96-31D8F82E23E4}" sibTransId="{13DB68CF-02FB-41A2-BFA1-DDB79952CD30}"/>
    <dgm:cxn modelId="{04291F9C-8DB1-49D2-8287-1F6E4FE58C79}" type="presOf" srcId="{A5EC6311-D15F-436F-A561-0BDA4161E9D1}" destId="{523E6865-8BD5-47A5-9F30-2BA673E4E513}" srcOrd="1" destOrd="0" presId="urn:microsoft.com/office/officeart/2005/8/layout/cycle4"/>
    <dgm:cxn modelId="{54FF300E-064E-4936-BA3B-D239AAD2DCAD}" type="presOf" srcId="{53CFC5BD-4DC2-4E9E-AA0B-8E77643BA591}" destId="{CF5DF187-6906-411B-9958-96CBA6FC8221}" srcOrd="1" destOrd="0" presId="urn:microsoft.com/office/officeart/2005/8/layout/cycle4"/>
    <dgm:cxn modelId="{2BF22D08-F177-4225-A5A4-A5EBFFB35112}" type="presOf" srcId="{79506643-3996-4E40-B4E7-41CBCF84452E}" destId="{26BD13FF-25C9-4BDC-8F6D-83883F603B92}" srcOrd="0" destOrd="0" presId="urn:microsoft.com/office/officeart/2005/8/layout/cycle4"/>
    <dgm:cxn modelId="{D4FE3EFD-24FD-4140-B8D1-5664AFE6FA1F}" srcId="{1E5EA947-4C9D-4469-BB3E-9338FC3B510D}" destId="{53CFC5BD-4DC2-4E9E-AA0B-8E77643BA591}" srcOrd="0" destOrd="0" parTransId="{914587DE-D3AB-404E-9B51-4FCD20EC7281}" sibTransId="{1515F10B-BECE-4239-9F4A-7DD0F853378E}"/>
    <dgm:cxn modelId="{E00149DF-0242-4F4C-B75D-FDADC4BA4DFD}" srcId="{3DB298CB-7D9B-4546-A59E-06B19B442C96}" destId="{DAB8A9E4-EC45-4A4F-BD5D-AB7DFBC5C2FE}" srcOrd="0" destOrd="0" parTransId="{50277122-AB0A-4FD4-993A-32DFAC4097CB}" sibTransId="{2C24F760-3EA7-46B5-ADF4-79AF5A34F389}"/>
    <dgm:cxn modelId="{66C0A3DF-F6C7-421D-9DD3-D21EA3B43E79}" srcId="{DAB8A9E4-EC45-4A4F-BD5D-AB7DFBC5C2FE}" destId="{79506643-3996-4E40-B4E7-41CBCF84452E}" srcOrd="0" destOrd="0" parTransId="{859AEADB-6A22-4BC1-8C79-5D8FB6BA0710}" sibTransId="{119A2ED2-454B-4532-84DC-D15BFD8E1A5B}"/>
    <dgm:cxn modelId="{0C1894AE-D42E-47F5-95A6-B79F0B645BDE}" type="presOf" srcId="{3DB298CB-7D9B-4546-A59E-06B19B442C96}" destId="{138C8487-3473-409C-8D20-447D45A2AA3C}" srcOrd="0" destOrd="0" presId="urn:microsoft.com/office/officeart/2005/8/layout/cycle4"/>
    <dgm:cxn modelId="{C27EACD0-6F32-4BA7-8C39-59D9ED5315FE}" type="presOf" srcId="{A5EC6311-D15F-436F-A561-0BDA4161E9D1}" destId="{99052AC9-9356-4A3D-BAC5-04DBAF1D9D2D}" srcOrd="0" destOrd="0" presId="urn:microsoft.com/office/officeart/2005/8/layout/cycle4"/>
    <dgm:cxn modelId="{1C413A1F-4172-4CA3-BEA8-B2F5E4F97749}" type="presOf" srcId="{494A2A8E-0190-47EA-9687-398DD1BDA365}" destId="{633EAB88-8CA8-4FC8-91A7-57BB6489D31C}" srcOrd="0" destOrd="0" presId="urn:microsoft.com/office/officeart/2005/8/layout/cycle4"/>
    <dgm:cxn modelId="{F21A989D-7F78-45BB-8C63-3784CF1E63C3}" type="presOf" srcId="{DAB8A9E4-EC45-4A4F-BD5D-AB7DFBC5C2FE}" destId="{9A528D94-AB22-42A3-B8BE-F9B4A6391E81}" srcOrd="0" destOrd="0" presId="urn:microsoft.com/office/officeart/2005/8/layout/cycle4"/>
    <dgm:cxn modelId="{7185E674-7071-4F43-A2AF-3E272B9914F2}" srcId="{3DB298CB-7D9B-4546-A59E-06B19B442C96}" destId="{E916D943-62CB-4021-9858-240DCFFE1DDC}" srcOrd="2" destOrd="0" parTransId="{2E68671D-22D7-4AAE-BBD0-A6164B8C26D4}" sibTransId="{732D0887-8DE8-4560-BC95-E7790F2E3B9D}"/>
    <dgm:cxn modelId="{BC92AF32-67AA-4357-8AAF-B5BEA4F8B34B}" type="presOf" srcId="{E916D943-62CB-4021-9858-240DCFFE1DDC}" destId="{CBC68572-FF8F-4A59-8DAD-A9EADCCDD607}" srcOrd="0" destOrd="0" presId="urn:microsoft.com/office/officeart/2005/8/layout/cycle4"/>
    <dgm:cxn modelId="{0109A284-0876-49E4-9A4A-29B71D1BE5BB}" type="presOf" srcId="{53CFC5BD-4DC2-4E9E-AA0B-8E77643BA591}" destId="{5AEB2E45-AFD8-413E-8B57-BB8A0C1FB1B2}" srcOrd="0" destOrd="0" presId="urn:microsoft.com/office/officeart/2005/8/layout/cycle4"/>
    <dgm:cxn modelId="{6F608355-F493-4FD1-A5BF-64CA602F3E56}" type="presOf" srcId="{947A297C-F9AC-4871-A9D2-8C977F58F236}" destId="{9A76A024-3326-4A38-9AAA-47A347D23684}" srcOrd="0" destOrd="0" presId="urn:microsoft.com/office/officeart/2005/8/layout/cycle4"/>
    <dgm:cxn modelId="{7B611BD8-46CC-4EF8-B465-E3C7C2B7AA42}" srcId="{3DB298CB-7D9B-4546-A59E-06B19B442C96}" destId="{1E5EA947-4C9D-4469-BB3E-9338FC3B510D}" srcOrd="3" destOrd="0" parTransId="{DC373A09-2BF8-440E-A0C3-4E84E461F066}" sibTransId="{5AB69BD6-DA01-4A5E-8B0F-4B4074033D61}"/>
    <dgm:cxn modelId="{9CA8D8D9-AA17-4BAD-A515-1D69C8EB51D7}" type="presOf" srcId="{1E5EA947-4C9D-4469-BB3E-9338FC3B510D}" destId="{B864FE4D-CA65-49C2-ADC7-E2409F2FE205}" srcOrd="0" destOrd="0" presId="urn:microsoft.com/office/officeart/2005/8/layout/cycle4"/>
    <dgm:cxn modelId="{556E513D-5032-4941-B2AB-1EA83CDD130D}" type="presOf" srcId="{79506643-3996-4E40-B4E7-41CBCF84452E}" destId="{80E18D57-20B1-414C-BA0C-A803A829248B}" srcOrd="1" destOrd="0" presId="urn:microsoft.com/office/officeart/2005/8/layout/cycle4"/>
    <dgm:cxn modelId="{390EA56A-9048-4E9A-A832-3D33915D2AAB}" type="presOf" srcId="{494A2A8E-0190-47EA-9687-398DD1BDA365}" destId="{0E1C4551-5022-4728-A8BC-91A8682EF023}" srcOrd="1" destOrd="0" presId="urn:microsoft.com/office/officeart/2005/8/layout/cycle4"/>
    <dgm:cxn modelId="{CA0D6D74-98DE-4534-8347-1ED4C93A3A15}" type="presParOf" srcId="{138C8487-3473-409C-8D20-447D45A2AA3C}" destId="{0E7054E3-17FD-45DC-BE3F-A2B9EE525FDB}" srcOrd="0" destOrd="0" presId="urn:microsoft.com/office/officeart/2005/8/layout/cycle4"/>
    <dgm:cxn modelId="{8DC7F83D-9C54-4F16-83E2-B793505A77B1}" type="presParOf" srcId="{0E7054E3-17FD-45DC-BE3F-A2B9EE525FDB}" destId="{D13F8C31-18B5-4097-984F-8A308C046799}" srcOrd="0" destOrd="0" presId="urn:microsoft.com/office/officeart/2005/8/layout/cycle4"/>
    <dgm:cxn modelId="{23ACAA76-DB30-44C6-BB57-47D153055AB0}" type="presParOf" srcId="{D13F8C31-18B5-4097-984F-8A308C046799}" destId="{26BD13FF-25C9-4BDC-8F6D-83883F603B92}" srcOrd="0" destOrd="0" presId="urn:microsoft.com/office/officeart/2005/8/layout/cycle4"/>
    <dgm:cxn modelId="{E48E2818-B048-405B-BEC9-9B88EDFBAB2B}" type="presParOf" srcId="{D13F8C31-18B5-4097-984F-8A308C046799}" destId="{80E18D57-20B1-414C-BA0C-A803A829248B}" srcOrd="1" destOrd="0" presId="urn:microsoft.com/office/officeart/2005/8/layout/cycle4"/>
    <dgm:cxn modelId="{AF002220-BA63-4D70-BC82-ED07FAC1EE8D}" type="presParOf" srcId="{0E7054E3-17FD-45DC-BE3F-A2B9EE525FDB}" destId="{60326CC9-708C-4832-8C97-6ECF1DC4352B}" srcOrd="1" destOrd="0" presId="urn:microsoft.com/office/officeart/2005/8/layout/cycle4"/>
    <dgm:cxn modelId="{5477D3CF-2F88-4D80-B9EB-793928BEC1CE}" type="presParOf" srcId="{60326CC9-708C-4832-8C97-6ECF1DC4352B}" destId="{633EAB88-8CA8-4FC8-91A7-57BB6489D31C}" srcOrd="0" destOrd="0" presId="urn:microsoft.com/office/officeart/2005/8/layout/cycle4"/>
    <dgm:cxn modelId="{4CB09485-39CE-4AB4-8511-9CF71ABADDFB}" type="presParOf" srcId="{60326CC9-708C-4832-8C97-6ECF1DC4352B}" destId="{0E1C4551-5022-4728-A8BC-91A8682EF023}" srcOrd="1" destOrd="0" presId="urn:microsoft.com/office/officeart/2005/8/layout/cycle4"/>
    <dgm:cxn modelId="{2B1E4DBB-F574-4C7B-9BA6-B77FD2B4C0AD}" type="presParOf" srcId="{0E7054E3-17FD-45DC-BE3F-A2B9EE525FDB}" destId="{22C4D96F-91E8-4301-AF92-4DA47607F174}" srcOrd="2" destOrd="0" presId="urn:microsoft.com/office/officeart/2005/8/layout/cycle4"/>
    <dgm:cxn modelId="{55BE6204-21B2-4C04-8755-8B694CCE25C6}" type="presParOf" srcId="{22C4D96F-91E8-4301-AF92-4DA47607F174}" destId="{99052AC9-9356-4A3D-BAC5-04DBAF1D9D2D}" srcOrd="0" destOrd="0" presId="urn:microsoft.com/office/officeart/2005/8/layout/cycle4"/>
    <dgm:cxn modelId="{9A59778C-66BF-4F58-9278-80942CD7783B}" type="presParOf" srcId="{22C4D96F-91E8-4301-AF92-4DA47607F174}" destId="{523E6865-8BD5-47A5-9F30-2BA673E4E513}" srcOrd="1" destOrd="0" presId="urn:microsoft.com/office/officeart/2005/8/layout/cycle4"/>
    <dgm:cxn modelId="{0A70E9FA-8823-40E7-972A-87FA0EB77B41}" type="presParOf" srcId="{0E7054E3-17FD-45DC-BE3F-A2B9EE525FDB}" destId="{0893E676-BE49-4DDC-8A01-4F138089466A}" srcOrd="3" destOrd="0" presId="urn:microsoft.com/office/officeart/2005/8/layout/cycle4"/>
    <dgm:cxn modelId="{79764874-9D9D-493E-9F97-7CCBE49E65E3}" type="presParOf" srcId="{0893E676-BE49-4DDC-8A01-4F138089466A}" destId="{5AEB2E45-AFD8-413E-8B57-BB8A0C1FB1B2}" srcOrd="0" destOrd="0" presId="urn:microsoft.com/office/officeart/2005/8/layout/cycle4"/>
    <dgm:cxn modelId="{8D6A1752-D8A4-4C9B-9222-570FE620FAB3}" type="presParOf" srcId="{0893E676-BE49-4DDC-8A01-4F138089466A}" destId="{CF5DF187-6906-411B-9958-96CBA6FC8221}" srcOrd="1" destOrd="0" presId="urn:microsoft.com/office/officeart/2005/8/layout/cycle4"/>
    <dgm:cxn modelId="{72009173-B149-4A51-8133-5EC728F7B805}" type="presParOf" srcId="{0E7054E3-17FD-45DC-BE3F-A2B9EE525FDB}" destId="{29EC6BBE-AC16-4C00-B4DC-E3F3902DB8B2}" srcOrd="4" destOrd="0" presId="urn:microsoft.com/office/officeart/2005/8/layout/cycle4"/>
    <dgm:cxn modelId="{1316DBC3-F776-40A4-B970-9FC468C0749C}" type="presParOf" srcId="{138C8487-3473-409C-8D20-447D45A2AA3C}" destId="{EA285BA6-1377-40F8-8A80-9B27C681B45E}" srcOrd="1" destOrd="0" presId="urn:microsoft.com/office/officeart/2005/8/layout/cycle4"/>
    <dgm:cxn modelId="{47AE2D84-C72F-4ED0-81DC-5630A4F77748}" type="presParOf" srcId="{EA285BA6-1377-40F8-8A80-9B27C681B45E}" destId="{9A528D94-AB22-42A3-B8BE-F9B4A6391E81}" srcOrd="0" destOrd="0" presId="urn:microsoft.com/office/officeart/2005/8/layout/cycle4"/>
    <dgm:cxn modelId="{0D895EE7-3FBE-4856-9FE8-A2A752E63466}" type="presParOf" srcId="{EA285BA6-1377-40F8-8A80-9B27C681B45E}" destId="{9A76A024-3326-4A38-9AAA-47A347D23684}" srcOrd="1" destOrd="0" presId="urn:microsoft.com/office/officeart/2005/8/layout/cycle4"/>
    <dgm:cxn modelId="{050C57CE-D763-4AC4-B930-54C9D2792C68}" type="presParOf" srcId="{EA285BA6-1377-40F8-8A80-9B27C681B45E}" destId="{CBC68572-FF8F-4A59-8DAD-A9EADCCDD607}" srcOrd="2" destOrd="0" presId="urn:microsoft.com/office/officeart/2005/8/layout/cycle4"/>
    <dgm:cxn modelId="{F0F4B318-4E29-4E94-A4D9-FE6A5AD35228}" type="presParOf" srcId="{EA285BA6-1377-40F8-8A80-9B27C681B45E}" destId="{B864FE4D-CA65-49C2-ADC7-E2409F2FE205}" srcOrd="3" destOrd="0" presId="urn:microsoft.com/office/officeart/2005/8/layout/cycle4"/>
    <dgm:cxn modelId="{53B815CC-9343-4C74-924C-9E768D27544A}" type="presParOf" srcId="{EA285BA6-1377-40F8-8A80-9B27C681B45E}" destId="{9C203028-0C51-47C8-A51A-223D762D0A18}" srcOrd="4" destOrd="0" presId="urn:microsoft.com/office/officeart/2005/8/layout/cycle4"/>
    <dgm:cxn modelId="{341143B2-74E5-43EA-B1B2-25CD0DA2B96F}" type="presParOf" srcId="{138C8487-3473-409C-8D20-447D45A2AA3C}" destId="{275D14D9-ADC3-42E3-BAB5-24A15C6FB161}" srcOrd="2" destOrd="0" presId="urn:microsoft.com/office/officeart/2005/8/layout/cycle4"/>
    <dgm:cxn modelId="{CEC6947F-9673-43D2-BA6D-E2BB6049F7E5}" type="presParOf" srcId="{138C8487-3473-409C-8D20-447D45A2AA3C}" destId="{C322CCB0-5AD2-42AE-B9E3-33CC83A1D527}" srcOrd="3" destOrd="0" presId="urn:microsoft.com/office/officeart/2005/8/layout/cycle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93FCE9-B10A-4512-A276-248234E4BDB9}">
      <dsp:nvSpPr>
        <dsp:cNvPr id="0" name=""/>
        <dsp:cNvSpPr/>
      </dsp:nvSpPr>
      <dsp:spPr>
        <a:xfrm>
          <a:off x="1767633" y="685801"/>
          <a:ext cx="1518495" cy="1287256"/>
        </a:xfrm>
        <a:prstGeom prst="hexagon">
          <a:avLst>
            <a:gd name="adj" fmla="val 28570"/>
            <a:gd name="vf" fmla="val 115470"/>
          </a:avLst>
        </a:prstGeom>
        <a:solidFill>
          <a:schemeClr val="accent4">
            <a:hueOff val="0"/>
            <a:satOff val="0"/>
            <a:lumOff val="0"/>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rPr>
            <a:t>самосвітня</a:t>
          </a:r>
        </a:p>
        <a:p>
          <a:pPr lvl="0" algn="ctr" defTabSz="466725">
            <a:lnSpc>
              <a:spcPct val="90000"/>
            </a:lnSpc>
            <a:spcBef>
              <a:spcPct val="0"/>
            </a:spcBef>
            <a:spcAft>
              <a:spcPct val="35000"/>
            </a:spcAft>
          </a:pPr>
          <a:r>
            <a:rPr lang="ru-RU" sz="1050" kern="1200">
              <a:solidFill>
                <a:sysClr val="windowText" lastClr="000000"/>
              </a:solidFill>
            </a:rPr>
            <a:t>компетентність</a:t>
          </a:r>
        </a:p>
      </dsp:txBody>
      <dsp:txXfrm>
        <a:off x="2016764" y="896994"/>
        <a:ext cx="1020233" cy="864870"/>
      </dsp:txXfrm>
    </dsp:sp>
    <dsp:sp modelId="{52E4CD46-1AE8-41F7-A454-A1DE5742CC65}">
      <dsp:nvSpPr>
        <dsp:cNvPr id="0" name=""/>
        <dsp:cNvSpPr/>
      </dsp:nvSpPr>
      <dsp:spPr>
        <a:xfrm>
          <a:off x="4109749" y="508887"/>
          <a:ext cx="493648" cy="425343"/>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70A467-4DDE-4ECC-A6FF-AA35E45FC31D}">
      <dsp:nvSpPr>
        <dsp:cNvPr id="0" name=""/>
        <dsp:cNvSpPr/>
      </dsp:nvSpPr>
      <dsp:spPr>
        <a:xfrm>
          <a:off x="1582980" y="64859"/>
          <a:ext cx="1797227" cy="533325"/>
        </a:xfrm>
        <a:prstGeom prst="hexagon">
          <a:avLst>
            <a:gd name="adj" fmla="val 28570"/>
            <a:gd name="vf" fmla="val 115470"/>
          </a:avLst>
        </a:prstGeom>
        <a:solidFill>
          <a:schemeClr val="accent5">
            <a:hueOff val="0"/>
            <a:satOff val="0"/>
            <a:lumOff val="0"/>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ysClr val="windowText" lastClr="000000"/>
              </a:solidFill>
            </a:rPr>
            <a:t>Самомотивація</a:t>
          </a:r>
          <a:endParaRPr lang="ru-RU" sz="1000" kern="1200">
            <a:solidFill>
              <a:sysClr val="windowText" lastClr="000000"/>
            </a:solidFill>
          </a:endParaRPr>
        </a:p>
      </dsp:txBody>
      <dsp:txXfrm>
        <a:off x="1783539" y="124375"/>
        <a:ext cx="1396109" cy="414293"/>
      </dsp:txXfrm>
    </dsp:sp>
    <dsp:sp modelId="{9734E9AF-4902-46C0-9DC1-69269A9ACD4C}">
      <dsp:nvSpPr>
        <dsp:cNvPr id="0" name=""/>
        <dsp:cNvSpPr/>
      </dsp:nvSpPr>
      <dsp:spPr>
        <a:xfrm>
          <a:off x="3515321" y="720175"/>
          <a:ext cx="493648" cy="425343"/>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2764E4C-B9D8-402A-9470-9AAFD8F39EB5}">
      <dsp:nvSpPr>
        <dsp:cNvPr id="0" name=""/>
        <dsp:cNvSpPr/>
      </dsp:nvSpPr>
      <dsp:spPr>
        <a:xfrm rot="20065765">
          <a:off x="3303147" y="428749"/>
          <a:ext cx="1802599" cy="628125"/>
        </a:xfrm>
        <a:prstGeom prst="hexagon">
          <a:avLst>
            <a:gd name="adj" fmla="val 28570"/>
            <a:gd name="vf" fmla="val 115470"/>
          </a:avLst>
        </a:prstGeom>
        <a:solidFill>
          <a:schemeClr val="accent5">
            <a:hueOff val="-2483469"/>
            <a:satOff val="9953"/>
            <a:lumOff val="2157"/>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ysClr val="windowText" lastClr="000000"/>
              </a:solidFill>
            </a:rPr>
            <a:t>Самоорганізація</a:t>
          </a:r>
          <a:endParaRPr lang="ru-RU" sz="1000" kern="1200">
            <a:solidFill>
              <a:sysClr val="windowText" lastClr="000000"/>
            </a:solidFill>
          </a:endParaRPr>
        </a:p>
      </dsp:txBody>
      <dsp:txXfrm>
        <a:off x="3513182" y="501937"/>
        <a:ext cx="1382529" cy="481749"/>
      </dsp:txXfrm>
    </dsp:sp>
    <dsp:sp modelId="{B3A9E3A3-E44D-4181-8839-C18A0F628712}">
      <dsp:nvSpPr>
        <dsp:cNvPr id="0" name=""/>
        <dsp:cNvSpPr/>
      </dsp:nvSpPr>
      <dsp:spPr>
        <a:xfrm>
          <a:off x="3442484" y="1761517"/>
          <a:ext cx="493648" cy="425343"/>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9601BBA-BDA1-4E38-83B5-A80D6B82A0A3}">
      <dsp:nvSpPr>
        <dsp:cNvPr id="0" name=""/>
        <dsp:cNvSpPr/>
      </dsp:nvSpPr>
      <dsp:spPr>
        <a:xfrm rot="1671651">
          <a:off x="3013341" y="1865605"/>
          <a:ext cx="1888997" cy="609063"/>
        </a:xfrm>
        <a:prstGeom prst="hexagon">
          <a:avLst>
            <a:gd name="adj" fmla="val 28570"/>
            <a:gd name="vf" fmla="val 115470"/>
          </a:avLst>
        </a:prstGeom>
        <a:solidFill>
          <a:schemeClr val="accent5">
            <a:hueOff val="-4966938"/>
            <a:satOff val="19906"/>
            <a:lumOff val="4314"/>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ysClr val="windowText" lastClr="000000"/>
              </a:solidFill>
            </a:rPr>
            <a:t>Самоконтроль</a:t>
          </a:r>
          <a:endParaRPr lang="ru-RU" sz="1000" kern="1200">
            <a:solidFill>
              <a:sysClr val="windowText" lastClr="000000"/>
            </a:solidFill>
          </a:endParaRPr>
        </a:p>
      </dsp:txBody>
      <dsp:txXfrm>
        <a:off x="3228761" y="1935062"/>
        <a:ext cx="1458157" cy="470149"/>
      </dsp:txXfrm>
    </dsp:sp>
    <dsp:sp modelId="{A081C932-BC98-4C70-88F2-AEBF40661D9A}">
      <dsp:nvSpPr>
        <dsp:cNvPr id="0" name=""/>
        <dsp:cNvSpPr/>
      </dsp:nvSpPr>
      <dsp:spPr>
        <a:xfrm>
          <a:off x="1058439" y="1939087"/>
          <a:ext cx="493648" cy="425343"/>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E2659CE-5325-4C90-AE30-E37414037F39}">
      <dsp:nvSpPr>
        <dsp:cNvPr id="0" name=""/>
        <dsp:cNvSpPr/>
      </dsp:nvSpPr>
      <dsp:spPr>
        <a:xfrm rot="19774608">
          <a:off x="280240" y="1856677"/>
          <a:ext cx="1786108" cy="631789"/>
        </a:xfrm>
        <a:prstGeom prst="hexagon">
          <a:avLst>
            <a:gd name="adj" fmla="val 28570"/>
            <a:gd name="vf" fmla="val 115470"/>
          </a:avLst>
        </a:prstGeom>
        <a:solidFill>
          <a:schemeClr val="accent5">
            <a:hueOff val="-7450407"/>
            <a:satOff val="29858"/>
            <a:lumOff val="6471"/>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ysClr val="windowText" lastClr="000000"/>
              </a:solidFill>
            </a:rPr>
            <a:t>Самовдосконалення</a:t>
          </a:r>
          <a:endParaRPr lang="ru-RU" sz="1000" kern="1200">
            <a:solidFill>
              <a:sysClr val="windowText" lastClr="000000"/>
            </a:solidFill>
          </a:endParaRPr>
        </a:p>
      </dsp:txBody>
      <dsp:txXfrm>
        <a:off x="489250" y="1930609"/>
        <a:ext cx="1368088" cy="483925"/>
      </dsp:txXfrm>
    </dsp:sp>
    <dsp:sp modelId="{4B79C3CA-485C-45F4-A166-770A7F63F12C}">
      <dsp:nvSpPr>
        <dsp:cNvPr id="0" name=""/>
        <dsp:cNvSpPr/>
      </dsp:nvSpPr>
      <dsp:spPr>
        <a:xfrm rot="1701094">
          <a:off x="31140" y="466031"/>
          <a:ext cx="1772620" cy="578879"/>
        </a:xfrm>
        <a:prstGeom prst="hexagon">
          <a:avLst>
            <a:gd name="adj" fmla="val 28570"/>
            <a:gd name="vf" fmla="val 115470"/>
          </a:avLst>
        </a:prstGeom>
        <a:solidFill>
          <a:schemeClr val="accent5">
            <a:hueOff val="-9933876"/>
            <a:satOff val="39811"/>
            <a:lumOff val="8628"/>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ysClr val="windowText" lastClr="000000"/>
              </a:solidFill>
            </a:rPr>
            <a:t>Смаорозвиток</a:t>
          </a:r>
          <a:endParaRPr lang="ru-RU" sz="1000" kern="1200">
            <a:solidFill>
              <a:sysClr val="windowText" lastClr="000000"/>
            </a:solidFill>
          </a:endParaRPr>
        </a:p>
      </dsp:txBody>
      <dsp:txXfrm>
        <a:off x="233987" y="532274"/>
        <a:ext cx="1366926" cy="4463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052AC9-9356-4A3D-BAC5-04DBAF1D9D2D}">
      <dsp:nvSpPr>
        <dsp:cNvPr id="0" name=""/>
        <dsp:cNvSpPr/>
      </dsp:nvSpPr>
      <dsp:spPr>
        <a:xfrm>
          <a:off x="3203048" y="2313399"/>
          <a:ext cx="2531001" cy="1167155"/>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204164"/>
              <a:satOff val="-2928"/>
              <a:lumOff val="1707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r" defTabSz="533400">
            <a:lnSpc>
              <a:spcPct val="90000"/>
            </a:lnSpc>
            <a:spcBef>
              <a:spcPct val="0"/>
            </a:spcBef>
            <a:spcAft>
              <a:spcPct val="15000"/>
            </a:spcAft>
            <a:buChar char="••"/>
          </a:pPr>
          <a:r>
            <a:rPr lang="ru-RU" sz="1200" b="0" kern="1200">
              <a:latin typeface="Times New Roman" panose="02020603050405020304" pitchFamily="18" charset="0"/>
              <a:cs typeface="Times New Roman" panose="02020603050405020304" pitchFamily="18" charset="0"/>
            </a:rPr>
            <a:t>володіння уміннями самоконтролю власної самоосвітньої діяльності, прагнення до самовдосконалення</a:t>
          </a:r>
        </a:p>
      </dsp:txBody>
      <dsp:txXfrm>
        <a:off x="3987987" y="2630827"/>
        <a:ext cx="1720423" cy="824088"/>
      </dsp:txXfrm>
    </dsp:sp>
    <dsp:sp modelId="{5AEB2E45-AFD8-413E-8B57-BB8A0C1FB1B2}">
      <dsp:nvSpPr>
        <dsp:cNvPr id="0" name=""/>
        <dsp:cNvSpPr/>
      </dsp:nvSpPr>
      <dsp:spPr>
        <a:xfrm>
          <a:off x="28067" y="2304381"/>
          <a:ext cx="2222917" cy="1143670"/>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306246"/>
              <a:satOff val="-4392"/>
              <a:lumOff val="2561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володіння уміннями і навичками самоосвітньої діяльності</a:t>
          </a:r>
          <a:endParaRPr lang="ru-RU" sz="1100" kern="1200">
            <a:latin typeface="Times New Roman" panose="02020603050405020304" pitchFamily="18" charset="0"/>
            <a:cs typeface="Times New Roman" panose="02020603050405020304" pitchFamily="18" charset="0"/>
          </a:endParaRPr>
        </a:p>
      </dsp:txBody>
      <dsp:txXfrm>
        <a:off x="53190" y="2615422"/>
        <a:ext cx="1505796" cy="807507"/>
      </dsp:txXfrm>
    </dsp:sp>
    <dsp:sp modelId="{633EAB88-8CA8-4FC8-91A7-57BB6489D31C}">
      <dsp:nvSpPr>
        <dsp:cNvPr id="0" name=""/>
        <dsp:cNvSpPr/>
      </dsp:nvSpPr>
      <dsp:spPr>
        <a:xfrm>
          <a:off x="2946662" y="14386"/>
          <a:ext cx="2787387" cy="1170883"/>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102082"/>
              <a:satOff val="-1464"/>
              <a:lumOff val="853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здатність організовувати власну самоосвітню діяльність</a:t>
          </a:r>
        </a:p>
      </dsp:txBody>
      <dsp:txXfrm>
        <a:off x="3808599" y="40106"/>
        <a:ext cx="1899730" cy="826722"/>
      </dsp:txXfrm>
    </dsp:sp>
    <dsp:sp modelId="{26BD13FF-25C9-4BDC-8F6D-83883F603B92}">
      <dsp:nvSpPr>
        <dsp:cNvPr id="0" name=""/>
        <dsp:cNvSpPr/>
      </dsp:nvSpPr>
      <dsp:spPr>
        <a:xfrm>
          <a:off x="0" y="1398"/>
          <a:ext cx="2532636" cy="1103077"/>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b="0" kern="1200">
              <a:latin typeface="Times New Roman" panose="02020603050405020304" pitchFamily="18" charset="0"/>
              <a:cs typeface="Times New Roman" panose="02020603050405020304" pitchFamily="18" charset="0"/>
            </a:rPr>
            <a:t>самезаохочування, самоорганізація, </a:t>
          </a:r>
          <a:r>
            <a:rPr lang="uk-UA" sz="1200" i="0" kern="1200">
              <a:latin typeface="Times New Roman" panose="02020603050405020304" pitchFamily="18" charset="0"/>
              <a:cs typeface="Times New Roman" panose="02020603050405020304" pitchFamily="18" charset="0"/>
            </a:rPr>
            <a:t>професійне ставлення і самоставлення</a:t>
          </a:r>
          <a:endParaRPr lang="ru-RU" sz="1200" b="0" i="0" kern="1200">
            <a:latin typeface="Times New Roman" panose="02020603050405020304" pitchFamily="18" charset="0"/>
            <a:cs typeface="Times New Roman" panose="02020603050405020304" pitchFamily="18" charset="0"/>
          </a:endParaRPr>
        </a:p>
      </dsp:txBody>
      <dsp:txXfrm>
        <a:off x="24231" y="25629"/>
        <a:ext cx="1724383" cy="778846"/>
      </dsp:txXfrm>
    </dsp:sp>
    <dsp:sp modelId="{9A528D94-AB22-42A3-B8BE-F9B4A6391E81}">
      <dsp:nvSpPr>
        <dsp:cNvPr id="0" name=""/>
        <dsp:cNvSpPr/>
      </dsp:nvSpPr>
      <dsp:spPr>
        <a:xfrm>
          <a:off x="682218" y="382691"/>
          <a:ext cx="2029177" cy="1492602"/>
        </a:xfrm>
        <a:prstGeom prst="pieWedge">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мотиваційно-цінісний компонент</a:t>
          </a:r>
        </a:p>
      </dsp:txBody>
      <dsp:txXfrm>
        <a:off x="1276550" y="819864"/>
        <a:ext cx="1434845" cy="1055429"/>
      </dsp:txXfrm>
    </dsp:sp>
    <dsp:sp modelId="{9A76A024-3326-4A38-9AAA-47A347D23684}">
      <dsp:nvSpPr>
        <dsp:cNvPr id="0" name=""/>
        <dsp:cNvSpPr/>
      </dsp:nvSpPr>
      <dsp:spPr>
        <a:xfrm rot="5400000">
          <a:off x="2973741" y="149233"/>
          <a:ext cx="1492602" cy="1977906"/>
        </a:xfrm>
        <a:prstGeom prst="pieWedge">
          <a:avLst/>
        </a:prstGeom>
        <a:gradFill rotWithShape="0">
          <a:gsLst>
            <a:gs pos="0">
              <a:schemeClr val="accent1">
                <a:shade val="80000"/>
                <a:hueOff val="102082"/>
                <a:satOff val="-1464"/>
                <a:lumOff val="8538"/>
                <a:alphaOff val="0"/>
                <a:tint val="50000"/>
                <a:satMod val="300000"/>
              </a:schemeClr>
            </a:gs>
            <a:gs pos="35000">
              <a:schemeClr val="accent1">
                <a:shade val="80000"/>
                <a:hueOff val="102082"/>
                <a:satOff val="-1464"/>
                <a:lumOff val="8538"/>
                <a:alphaOff val="0"/>
                <a:tint val="37000"/>
                <a:satMod val="300000"/>
              </a:schemeClr>
            </a:gs>
            <a:gs pos="100000">
              <a:schemeClr val="accent1">
                <a:shade val="80000"/>
                <a:hueOff val="102082"/>
                <a:satOff val="-1464"/>
                <a:lumOff val="853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організаційно-технологічний компонент</a:t>
          </a:r>
        </a:p>
      </dsp:txBody>
      <dsp:txXfrm rot="-5400000">
        <a:off x="2731089" y="829058"/>
        <a:ext cx="1398591" cy="1055429"/>
      </dsp:txXfrm>
    </dsp:sp>
    <dsp:sp modelId="{CBC68572-FF8F-4A59-8DAD-A9EADCCDD607}">
      <dsp:nvSpPr>
        <dsp:cNvPr id="0" name=""/>
        <dsp:cNvSpPr/>
      </dsp:nvSpPr>
      <dsp:spPr>
        <a:xfrm rot="10800000">
          <a:off x="2707819" y="1865097"/>
          <a:ext cx="1986414" cy="1525797"/>
        </a:xfrm>
        <a:prstGeom prst="pieWedge">
          <a:avLst/>
        </a:prstGeom>
        <a:gradFill rotWithShape="0">
          <a:gsLst>
            <a:gs pos="0">
              <a:schemeClr val="accent1">
                <a:shade val="80000"/>
                <a:hueOff val="204164"/>
                <a:satOff val="-2928"/>
                <a:lumOff val="17077"/>
                <a:alphaOff val="0"/>
                <a:tint val="50000"/>
                <a:satMod val="300000"/>
              </a:schemeClr>
            </a:gs>
            <a:gs pos="35000">
              <a:schemeClr val="accent1">
                <a:shade val="80000"/>
                <a:hueOff val="204164"/>
                <a:satOff val="-2928"/>
                <a:lumOff val="17077"/>
                <a:alphaOff val="0"/>
                <a:tint val="37000"/>
                <a:satMod val="300000"/>
              </a:schemeClr>
            </a:gs>
            <a:gs pos="100000">
              <a:schemeClr val="accent1">
                <a:shade val="80000"/>
                <a:hueOff val="204164"/>
                <a:satOff val="-2928"/>
                <a:lumOff val="170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рефлексивно-аналітичний компонент</a:t>
          </a:r>
        </a:p>
      </dsp:txBody>
      <dsp:txXfrm rot="10800000">
        <a:off x="2707819" y="1865097"/>
        <a:ext cx="1404607" cy="1078901"/>
      </dsp:txXfrm>
    </dsp:sp>
    <dsp:sp modelId="{B864FE4D-CA65-49C2-ADC7-E2409F2FE205}">
      <dsp:nvSpPr>
        <dsp:cNvPr id="0" name=""/>
        <dsp:cNvSpPr/>
      </dsp:nvSpPr>
      <dsp:spPr>
        <a:xfrm rot="16200000">
          <a:off x="950535" y="1616348"/>
          <a:ext cx="1492602" cy="2028341"/>
        </a:xfrm>
        <a:prstGeom prst="pieWedge">
          <a:avLst/>
        </a:prstGeom>
        <a:gradFill rotWithShape="0">
          <a:gsLst>
            <a:gs pos="0">
              <a:schemeClr val="accent1">
                <a:shade val="80000"/>
                <a:hueOff val="306246"/>
                <a:satOff val="-4392"/>
                <a:lumOff val="25615"/>
                <a:alphaOff val="0"/>
                <a:tint val="50000"/>
                <a:satMod val="300000"/>
              </a:schemeClr>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практично-діяльнисний компонент</a:t>
          </a:r>
        </a:p>
      </dsp:txBody>
      <dsp:txXfrm rot="5400000">
        <a:off x="1276753" y="1884217"/>
        <a:ext cx="1434254" cy="1055429"/>
      </dsp:txXfrm>
    </dsp:sp>
    <dsp:sp modelId="{275D14D9-ADC3-42E3-BAB5-24A15C6FB161}">
      <dsp:nvSpPr>
        <dsp:cNvPr id="0" name=""/>
        <dsp:cNvSpPr/>
      </dsp:nvSpPr>
      <dsp:spPr>
        <a:xfrm>
          <a:off x="2465721" y="1475338"/>
          <a:ext cx="515344" cy="448125"/>
        </a:xfrm>
        <a:prstGeom prst="circularArrow">
          <a:avLst/>
        </a:prstGeom>
        <a:gradFill rotWithShape="0">
          <a:gsLst>
            <a:gs pos="0">
              <a:schemeClr val="accent1">
                <a:tint val="40000"/>
                <a:hueOff val="0"/>
                <a:satOff val="0"/>
                <a:lumOff val="0"/>
                <a:alphaOff val="0"/>
                <a:tint val="50000"/>
                <a:satMod val="300000"/>
              </a:schemeClr>
            </a:gs>
            <a:gs pos="35000">
              <a:schemeClr val="accent1">
                <a:tint val="40000"/>
                <a:hueOff val="0"/>
                <a:satOff val="0"/>
                <a:lumOff val="0"/>
                <a:alphaOff val="0"/>
                <a:tint val="37000"/>
                <a:satMod val="300000"/>
              </a:schemeClr>
            </a:gs>
            <a:gs pos="100000">
              <a:schemeClr val="accent1">
                <a:tint val="4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C322CCB0-5AD2-42AE-B9E3-33CC83A1D527}">
      <dsp:nvSpPr>
        <dsp:cNvPr id="0" name=""/>
        <dsp:cNvSpPr/>
      </dsp:nvSpPr>
      <dsp:spPr>
        <a:xfrm rot="10800000">
          <a:off x="2465721" y="1678472"/>
          <a:ext cx="515344" cy="448125"/>
        </a:xfrm>
        <a:prstGeom prst="circularArrow">
          <a:avLst/>
        </a:prstGeom>
        <a:gradFill rotWithShape="0">
          <a:gsLst>
            <a:gs pos="0">
              <a:schemeClr val="accent1">
                <a:tint val="40000"/>
                <a:hueOff val="0"/>
                <a:satOff val="0"/>
                <a:lumOff val="0"/>
                <a:alphaOff val="0"/>
                <a:tint val="50000"/>
                <a:satMod val="300000"/>
              </a:schemeClr>
            </a:gs>
            <a:gs pos="35000">
              <a:schemeClr val="accent1">
                <a:tint val="40000"/>
                <a:hueOff val="0"/>
                <a:satOff val="0"/>
                <a:lumOff val="0"/>
                <a:alphaOff val="0"/>
                <a:tint val="37000"/>
                <a:satMod val="300000"/>
              </a:schemeClr>
            </a:gs>
            <a:gs pos="100000">
              <a:schemeClr val="accent1">
                <a:tint val="4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Радиальный шестиугольник"/>
  <dgm:desc val="Служит для отображения последовательного процесса, связанного с центральной идеей или темой. Ограничен шестью фигурами уровня 2. Рекомендуется использовать небольшие объемы текста. Неиспользуемый текст не отображается, но доступен при переключении макетов."/>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1.emf"/></Relationships>
</file>

<file path=word/drawings/_rels/drawing3.xml.rels><?xml version="1.0" encoding="UTF-8" standalone="yes"?>
<Relationships xmlns="http://schemas.openxmlformats.org/package/2006/relationships"><Relationship Id="rId1" Type="http://schemas.openxmlformats.org/officeDocument/2006/relationships/image" Target="../media/image1.emf"/></Relationships>
</file>

<file path=word/drawings/_rels/drawing4.xml.rels><?xml version="1.0" encoding="UTF-8" standalone="yes"?>
<Relationships xmlns="http://schemas.openxmlformats.org/package/2006/relationships"><Relationship Id="rId1" Type="http://schemas.openxmlformats.org/officeDocument/2006/relationships/image" Target="../media/image1.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0.08462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33525" y="0"/>
          <a:ext cx="5295900" cy="20956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0.00944</cdr:x>
      <cdr:y>0.02186</cdr:y>
    </cdr:from>
    <cdr:to>
      <cdr:x>0.99351</cdr:x>
      <cdr:y>0.11202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00" y="50800"/>
          <a:ext cx="5295900" cy="20955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0.0018</cdr:x>
      <cdr:y>0.02142</cdr:y>
    </cdr:from>
    <cdr:to>
      <cdr:x>1</cdr:x>
      <cdr:y>0.10977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00" y="50800"/>
          <a:ext cx="5295900" cy="20955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0.0018</cdr:x>
      <cdr:y>0.02168</cdr:y>
    </cdr:from>
    <cdr:to>
      <cdr:x>1</cdr:x>
      <cdr:y>0.11111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00" y="50800"/>
          <a:ext cx="5295900" cy="209550"/>
        </a:xfrm>
        <a:prstGeom xmlns:a="http://schemas.openxmlformats.org/drawingml/2006/main" prst="rect">
          <a:avLst/>
        </a:prstGeom>
      </cdr:spPr>
    </cdr:pic>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Исполнительная">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460C92-650F-4DE9-8BD5-D030F4836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28943</TotalTime>
  <Pages>227</Pages>
  <Words>58325</Words>
  <Characters>332456</Characters>
  <Application>Microsoft Office Word</Application>
  <DocSecurity>0</DocSecurity>
  <Lines>2770</Lines>
  <Paragraphs>780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Юленька</cp:lastModifiedBy>
  <cp:revision>53</cp:revision>
  <cp:lastPrinted>2016-03-22T13:18:00Z</cp:lastPrinted>
  <dcterms:created xsi:type="dcterms:W3CDTF">2015-02-28T01:05:00Z</dcterms:created>
  <dcterms:modified xsi:type="dcterms:W3CDTF">2016-04-09T21:54:00Z</dcterms:modified>
</cp:coreProperties>
</file>