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C8" w:rsidRPr="0027137C" w:rsidRDefault="008409C8" w:rsidP="008409C8">
      <w:pPr>
        <w:pStyle w:val="a3"/>
        <w:spacing w:before="0" w:beforeAutospacing="0" w:after="0" w:afterAutospacing="0"/>
        <w:rPr>
          <w:i/>
          <w:sz w:val="18"/>
          <w:szCs w:val="18"/>
          <w:lang w:val="uk-UA"/>
        </w:rPr>
      </w:pPr>
      <w:r w:rsidRPr="00C71EA4">
        <w:rPr>
          <w:sz w:val="18"/>
          <w:szCs w:val="18"/>
          <w:lang w:val="uk-UA"/>
        </w:rPr>
        <w:t>УДК</w:t>
      </w:r>
      <w:r w:rsidRPr="0027137C">
        <w:t xml:space="preserve"> </w:t>
      </w:r>
      <w:r>
        <w:rPr>
          <w:sz w:val="18"/>
          <w:szCs w:val="18"/>
        </w:rPr>
        <w:t>371.134.</w:t>
      </w:r>
      <w:r w:rsidRPr="0027137C">
        <w:rPr>
          <w:sz w:val="18"/>
          <w:szCs w:val="18"/>
        </w:rPr>
        <w:t>42.</w:t>
      </w:r>
    </w:p>
    <w:p w:rsidR="008409C8" w:rsidRPr="00EA3671" w:rsidRDefault="008409C8" w:rsidP="008409C8">
      <w:pPr>
        <w:pStyle w:val="a4"/>
        <w:tabs>
          <w:tab w:val="left" w:pos="2040"/>
        </w:tabs>
        <w:ind w:firstLine="284"/>
        <w:jc w:val="right"/>
        <w:rPr>
          <w:rFonts w:ascii="Times New Roman" w:hAnsi="Times New Roman" w:cs="Times New Roman"/>
          <w:b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  <w:lang w:val="uk-UA"/>
        </w:rPr>
        <w:t>Павліченко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Л.П.</w:t>
      </w:r>
    </w:p>
    <w:p w:rsidR="008409C8" w:rsidRPr="004A3433" w:rsidRDefault="008409C8" w:rsidP="008409C8">
      <w:pPr>
        <w:pStyle w:val="a4"/>
        <w:spacing w:after="240"/>
        <w:ind w:firstLine="284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EA3671">
        <w:rPr>
          <w:rFonts w:ascii="Times New Roman" w:hAnsi="Times New Roman" w:cs="Times New Roman"/>
          <w:i/>
          <w:sz w:val="18"/>
          <w:szCs w:val="18"/>
          <w:lang w:val="uk-UA"/>
        </w:rPr>
        <w:t>Національний авіаційний університет, Київ</w:t>
      </w:r>
    </w:p>
    <w:p w:rsidR="008409C8" w:rsidRPr="004A3433" w:rsidRDefault="008409C8" w:rsidP="008409C8">
      <w:pPr>
        <w:pStyle w:val="a3"/>
        <w:spacing w:before="0" w:beforeAutospacing="0" w:after="240" w:afterAutospacing="0"/>
        <w:rPr>
          <w:b/>
          <w:sz w:val="18"/>
          <w:szCs w:val="18"/>
          <w:lang w:val="uk-UA"/>
        </w:rPr>
      </w:pPr>
      <w:r w:rsidRPr="004A3433">
        <w:rPr>
          <w:b/>
          <w:sz w:val="18"/>
          <w:szCs w:val="18"/>
        </w:rPr>
        <w:t xml:space="preserve">ОСОБЛИВОСТІ </w:t>
      </w:r>
      <w:proofErr w:type="gramStart"/>
      <w:r w:rsidRPr="004A3433">
        <w:rPr>
          <w:b/>
          <w:sz w:val="18"/>
          <w:szCs w:val="18"/>
        </w:rPr>
        <w:t>П</w:t>
      </w:r>
      <w:proofErr w:type="gramEnd"/>
      <w:r w:rsidRPr="004A3433">
        <w:rPr>
          <w:b/>
          <w:sz w:val="18"/>
          <w:szCs w:val="18"/>
        </w:rPr>
        <w:t>ІДГОТОВКИ СОЦ</w:t>
      </w:r>
      <w:r w:rsidRPr="004A3433">
        <w:rPr>
          <w:b/>
          <w:sz w:val="18"/>
          <w:szCs w:val="18"/>
          <w:lang w:val="uk-UA"/>
        </w:rPr>
        <w:t>І</w:t>
      </w:r>
      <w:r w:rsidRPr="004A3433">
        <w:rPr>
          <w:b/>
          <w:sz w:val="18"/>
          <w:szCs w:val="18"/>
        </w:rPr>
        <w:t>АЛЬНИХ ПРАЦ</w:t>
      </w:r>
      <w:r w:rsidRPr="004A3433">
        <w:rPr>
          <w:b/>
          <w:sz w:val="18"/>
          <w:szCs w:val="18"/>
          <w:lang w:val="uk-UA"/>
        </w:rPr>
        <w:t>І</w:t>
      </w:r>
      <w:r w:rsidRPr="004A3433">
        <w:rPr>
          <w:b/>
          <w:sz w:val="18"/>
          <w:szCs w:val="18"/>
        </w:rPr>
        <w:t>ВНИК</w:t>
      </w:r>
      <w:r w:rsidRPr="004A3433">
        <w:rPr>
          <w:b/>
          <w:sz w:val="18"/>
          <w:szCs w:val="18"/>
          <w:lang w:val="uk-UA"/>
        </w:rPr>
        <w:t>І</w:t>
      </w:r>
      <w:r w:rsidRPr="004A3433">
        <w:rPr>
          <w:b/>
          <w:sz w:val="18"/>
          <w:szCs w:val="18"/>
        </w:rPr>
        <w:t>В  ДО РОБОТИ В АВІАЦІЙНІЙ ГАЛУЗІ</w:t>
      </w:r>
    </w:p>
    <w:p w:rsidR="008409C8" w:rsidRDefault="008409C8" w:rsidP="008409C8">
      <w:pPr>
        <w:pStyle w:val="a3"/>
        <w:spacing w:before="0" w:beforeAutospacing="0" w:after="0" w:afterAutospacing="0"/>
        <w:ind w:firstLine="284"/>
        <w:jc w:val="both"/>
        <w:rPr>
          <w:sz w:val="18"/>
          <w:szCs w:val="18"/>
          <w:lang w:val="uk-UA"/>
        </w:rPr>
      </w:pPr>
      <w:r w:rsidRPr="004A3433">
        <w:rPr>
          <w:sz w:val="18"/>
          <w:szCs w:val="18"/>
          <w:lang w:val="uk-UA"/>
        </w:rPr>
        <w:t xml:space="preserve">Складні та суперечливі реалії сьогодення, процес розбудови та розвитку молодої демократичної України, глобальні перетворення в усіх сферах її життя формують соціальне замовлення на професію соціального працівника. У зв’язку з цим зростає актуальність проблеми формування </w:t>
      </w:r>
      <w:proofErr w:type="spellStart"/>
      <w:r w:rsidRPr="004A3433">
        <w:rPr>
          <w:sz w:val="18"/>
          <w:szCs w:val="18"/>
          <w:lang w:val="uk-UA"/>
        </w:rPr>
        <w:t>особистісно</w:t>
      </w:r>
      <w:proofErr w:type="spellEnd"/>
      <w:r w:rsidRPr="004A3433">
        <w:rPr>
          <w:sz w:val="18"/>
          <w:szCs w:val="18"/>
          <w:lang w:val="uk-UA"/>
        </w:rPr>
        <w:t xml:space="preserve"> зрілого і професійно компетентного фахівця в галузі авіації, який має ґрунтовну психологічну підготовку. Соціальна значущість діяльності, специфічність і складність роботи соціального працівника в авіаційної галузі висувають низку особливих вимог до підготовки фахівців. При цьому сильні емоційні та фізичні навантаження створюють передумови щодо виникнення в людини психічних, соматичних розладів, а також у деяких випадках – </w:t>
      </w:r>
      <w:proofErr w:type="spellStart"/>
      <w:r w:rsidRPr="004A3433">
        <w:rPr>
          <w:sz w:val="18"/>
          <w:szCs w:val="18"/>
          <w:lang w:val="uk-UA"/>
        </w:rPr>
        <w:t>суїцидальної</w:t>
      </w:r>
      <w:proofErr w:type="spellEnd"/>
      <w:r w:rsidRPr="004A3433">
        <w:rPr>
          <w:sz w:val="18"/>
          <w:szCs w:val="18"/>
          <w:lang w:val="uk-UA"/>
        </w:rPr>
        <w:t xml:space="preserve"> поведінки. При дослідженні проблеми готовності соціального працівника до роботи в авіаційній </w:t>
      </w:r>
      <w:proofErr w:type="spellStart"/>
      <w:r w:rsidRPr="004A3433">
        <w:rPr>
          <w:sz w:val="18"/>
          <w:szCs w:val="18"/>
          <w:lang w:val="uk-UA"/>
        </w:rPr>
        <w:t>голузі</w:t>
      </w:r>
      <w:proofErr w:type="spellEnd"/>
      <w:r w:rsidRPr="004A3433">
        <w:rPr>
          <w:sz w:val="18"/>
          <w:szCs w:val="18"/>
          <w:lang w:val="uk-UA"/>
        </w:rPr>
        <w:t xml:space="preserve"> вчені акцентують увагу на формуванні комунікативних умінь і широкого набору професійно значущих властивостей: емоційної стабільності, самоконтролю, щи</w:t>
      </w:r>
      <w:r>
        <w:rPr>
          <w:sz w:val="18"/>
          <w:szCs w:val="18"/>
          <w:lang w:val="uk-UA"/>
        </w:rPr>
        <w:t>рості, доброти, наполегливості.</w:t>
      </w:r>
    </w:p>
    <w:p w:rsidR="008409C8" w:rsidRDefault="008409C8" w:rsidP="008409C8">
      <w:pPr>
        <w:pStyle w:val="a3"/>
        <w:spacing w:before="0" w:beforeAutospacing="0" w:after="0" w:afterAutospacing="0"/>
        <w:ind w:firstLine="284"/>
        <w:jc w:val="both"/>
        <w:rPr>
          <w:sz w:val="18"/>
          <w:szCs w:val="18"/>
          <w:lang w:val="uk-UA"/>
        </w:rPr>
      </w:pPr>
      <w:r w:rsidRPr="004A3433">
        <w:rPr>
          <w:sz w:val="18"/>
          <w:szCs w:val="18"/>
          <w:lang w:val="uk-UA"/>
        </w:rPr>
        <w:t xml:space="preserve">Можна виділити такі критерії сформованості готовності майбутнього соціального працівника до фахової діяльності в авіаційній галузі  в якості психолога:  </w:t>
      </w:r>
      <w:r w:rsidRPr="004A3433">
        <w:rPr>
          <w:i/>
          <w:sz w:val="18"/>
          <w:szCs w:val="18"/>
          <w:lang w:val="uk-UA"/>
        </w:rPr>
        <w:t>особистісна готовність</w:t>
      </w:r>
      <w:r w:rsidRPr="004A3433">
        <w:rPr>
          <w:sz w:val="18"/>
          <w:szCs w:val="18"/>
          <w:lang w:val="uk-UA"/>
        </w:rPr>
        <w:t xml:space="preserve"> (врівноваженість емоційної сфери, мотиваційна складова: пізнавальний інтерес до діяльності в галузі цивільної авіації), система ціннісних орієнтацій (ставлення психолога до професійної діяльності</w:t>
      </w:r>
      <w:r w:rsidRPr="004A3433">
        <w:rPr>
          <w:i/>
          <w:sz w:val="18"/>
          <w:szCs w:val="18"/>
          <w:lang w:val="uk-UA"/>
        </w:rPr>
        <w:t>);  когнітивна готовність</w:t>
      </w:r>
      <w:r w:rsidRPr="004A3433">
        <w:rPr>
          <w:sz w:val="18"/>
          <w:szCs w:val="18"/>
          <w:lang w:val="uk-UA"/>
        </w:rPr>
        <w:t xml:space="preserve"> (система знань власне про професійну діяльність психолога, про авіаційну галузь і всі проблеми, пов’язані з нею); </w:t>
      </w:r>
      <w:r w:rsidRPr="004A3433">
        <w:rPr>
          <w:i/>
          <w:sz w:val="18"/>
          <w:szCs w:val="18"/>
          <w:lang w:val="uk-UA"/>
        </w:rPr>
        <w:t>інтерактивна готовність</w:t>
      </w:r>
      <w:r w:rsidRPr="004A3433">
        <w:rPr>
          <w:sz w:val="18"/>
          <w:szCs w:val="18"/>
          <w:lang w:val="uk-UA"/>
        </w:rPr>
        <w:t xml:space="preserve"> (сформованість умінь та навичок професійного психолога та психолога авіаційної галузі); </w:t>
      </w:r>
      <w:r w:rsidRPr="004A3433">
        <w:rPr>
          <w:i/>
          <w:sz w:val="18"/>
          <w:szCs w:val="18"/>
          <w:lang w:val="uk-UA"/>
        </w:rPr>
        <w:t>рефлексивна</w:t>
      </w:r>
      <w:r>
        <w:rPr>
          <w:sz w:val="18"/>
          <w:szCs w:val="18"/>
          <w:lang w:val="uk-UA"/>
        </w:rPr>
        <w:t xml:space="preserve"> (оцінна) готовність.</w:t>
      </w:r>
    </w:p>
    <w:p w:rsidR="008409C8" w:rsidRPr="004A3433" w:rsidRDefault="008409C8" w:rsidP="008409C8">
      <w:pPr>
        <w:pStyle w:val="a3"/>
        <w:spacing w:before="0" w:beforeAutospacing="0" w:after="0" w:afterAutospacing="0"/>
        <w:ind w:firstLine="284"/>
        <w:jc w:val="both"/>
        <w:rPr>
          <w:sz w:val="18"/>
          <w:szCs w:val="18"/>
          <w:lang w:val="uk-UA"/>
        </w:rPr>
      </w:pPr>
      <w:r w:rsidRPr="004A3433">
        <w:rPr>
          <w:sz w:val="18"/>
          <w:szCs w:val="18"/>
          <w:lang w:val="uk-UA"/>
        </w:rPr>
        <w:t xml:space="preserve">Отже, особистісний, когнітивний, інтерактивний та рефлексивний компоненти в сукупності репрезентують структуру готовності майбутнього  соціального працівника  до професійної діяльності в авіаційній галузі. Ці компоненти тісно пов’язані та взаємообумовлені. Їх цілісність свідчить про розвиток особистісних і професійних якостей майбутнього соціального працівника, який здатен успішно працювати в якості психолога. Успішна професійна діяльність майбутнього соціального працівника в авіаційній галузі, на нашу думку, залежить від рівня його психологічної компетентності, що є складовою професійної компетентності, яка формується в процесі навчання у вищому навчальному закладі відповідного профілю.   </w:t>
      </w:r>
    </w:p>
    <w:p w:rsidR="008409C8" w:rsidRDefault="008409C8" w:rsidP="008409C8">
      <w:pPr>
        <w:spacing w:after="0" w:line="240" w:lineRule="auto"/>
        <w:ind w:firstLine="284"/>
        <w:jc w:val="both"/>
        <w:rPr>
          <w:sz w:val="18"/>
          <w:szCs w:val="18"/>
        </w:rPr>
      </w:pPr>
    </w:p>
    <w:p w:rsidR="008409C8" w:rsidRDefault="008409C8" w:rsidP="008409C8">
      <w:pPr>
        <w:pStyle w:val="a3"/>
        <w:spacing w:before="0" w:beforeAutospacing="0" w:after="0" w:afterAutospacing="0"/>
        <w:ind w:firstLine="284"/>
        <w:jc w:val="right"/>
        <w:rPr>
          <w:i/>
          <w:sz w:val="18"/>
          <w:szCs w:val="18"/>
          <w:lang w:val="uk-UA"/>
        </w:rPr>
      </w:pPr>
      <w:r w:rsidRPr="008C7914">
        <w:rPr>
          <w:i/>
          <w:sz w:val="18"/>
          <w:szCs w:val="18"/>
          <w:lang w:val="uk-UA"/>
        </w:rPr>
        <w:t>Науковий керівник</w:t>
      </w:r>
      <w:r w:rsidRPr="008C7914">
        <w:rPr>
          <w:i/>
          <w:sz w:val="18"/>
          <w:szCs w:val="18"/>
        </w:rPr>
        <w:t xml:space="preserve"> −</w:t>
      </w:r>
      <w:r w:rsidRPr="008C7914">
        <w:rPr>
          <w:i/>
          <w:sz w:val="18"/>
          <w:szCs w:val="18"/>
          <w:lang w:val="uk-UA"/>
        </w:rPr>
        <w:t>Радченко М. І.,</w:t>
      </w:r>
      <w:r>
        <w:rPr>
          <w:i/>
          <w:sz w:val="18"/>
          <w:szCs w:val="18"/>
          <w:lang w:val="uk-UA"/>
        </w:rPr>
        <w:t xml:space="preserve"> </w:t>
      </w:r>
    </w:p>
    <w:p w:rsidR="008409C8" w:rsidRPr="008C7914" w:rsidRDefault="008409C8" w:rsidP="008409C8">
      <w:pPr>
        <w:pStyle w:val="a3"/>
        <w:spacing w:before="0" w:beforeAutospacing="0" w:after="0" w:afterAutospacing="0"/>
        <w:ind w:firstLine="284"/>
        <w:jc w:val="right"/>
        <w:rPr>
          <w:i/>
          <w:sz w:val="18"/>
          <w:szCs w:val="18"/>
          <w:lang w:val="uk-UA"/>
        </w:rPr>
      </w:pPr>
      <w:proofErr w:type="spellStart"/>
      <w:r>
        <w:rPr>
          <w:i/>
          <w:sz w:val="18"/>
          <w:szCs w:val="18"/>
          <w:lang w:val="uk-UA"/>
        </w:rPr>
        <w:t>к.п.н</w:t>
      </w:r>
      <w:proofErr w:type="spellEnd"/>
      <w:r>
        <w:rPr>
          <w:i/>
          <w:sz w:val="18"/>
          <w:szCs w:val="18"/>
          <w:lang w:val="uk-UA"/>
        </w:rPr>
        <w:t>.,доцент</w:t>
      </w:r>
    </w:p>
    <w:p w:rsidR="008409C8" w:rsidRPr="004A3433" w:rsidRDefault="008409C8" w:rsidP="008409C8">
      <w:pPr>
        <w:spacing w:after="0" w:line="240" w:lineRule="auto"/>
        <w:ind w:firstLine="284"/>
        <w:jc w:val="both"/>
        <w:rPr>
          <w:sz w:val="18"/>
          <w:szCs w:val="18"/>
        </w:rPr>
      </w:pPr>
    </w:p>
    <w:p w:rsidR="001C5824" w:rsidRDefault="008409C8"/>
    <w:sectPr w:rsidR="001C5824" w:rsidSect="00FF2F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9C8"/>
    <w:rsid w:val="00003150"/>
    <w:rsid w:val="0009079F"/>
    <w:rsid w:val="000D5386"/>
    <w:rsid w:val="003B3F81"/>
    <w:rsid w:val="008409C8"/>
    <w:rsid w:val="00975CAC"/>
    <w:rsid w:val="00AA12F1"/>
    <w:rsid w:val="00AC6F2D"/>
    <w:rsid w:val="00B17DC0"/>
    <w:rsid w:val="00DB52C4"/>
    <w:rsid w:val="00FF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8409C8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1633</Words>
  <Characters>932</Characters>
  <Application>Microsoft Office Word</Application>
  <DocSecurity>0</DocSecurity>
  <Lines>7</Lines>
  <Paragraphs>5</Paragraphs>
  <ScaleCrop>false</ScaleCrop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1</cp:revision>
  <dcterms:created xsi:type="dcterms:W3CDTF">2016-05-17T19:48:00Z</dcterms:created>
  <dcterms:modified xsi:type="dcterms:W3CDTF">2016-05-17T19:48:00Z</dcterms:modified>
</cp:coreProperties>
</file>