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58" w:rsidRPr="002A0622" w:rsidRDefault="00251C58" w:rsidP="00251C58">
      <w:pPr>
        <w:spacing w:after="0" w:line="240" w:lineRule="auto"/>
        <w:jc w:val="both"/>
        <w:rPr>
          <w:rFonts w:ascii="Times New Roman" w:hAnsi="Times New Roman" w:cs="Times New Roman"/>
          <w:sz w:val="28"/>
          <w:szCs w:val="28"/>
        </w:rPr>
      </w:pPr>
      <w:r w:rsidRPr="002A0622">
        <w:rPr>
          <w:rFonts w:ascii="Times New Roman" w:hAnsi="Times New Roman" w:cs="Times New Roman"/>
          <w:sz w:val="28"/>
          <w:szCs w:val="28"/>
        </w:rPr>
        <w:t>Біла С.О. Стратегічні пріоритети співробітництва України та ЄС у сфері розвитку зеленої енергетики // Зелений бізнес: життя заради майбутнього: Матеріали ІV Міжнародної науково-практичної конференції (12 – 13 квітня 2016 р.). – За ред. В.Д.</w:t>
      </w:r>
      <w:proofErr w:type="spellStart"/>
      <w:r w:rsidRPr="002A0622">
        <w:rPr>
          <w:rFonts w:ascii="Times New Roman" w:hAnsi="Times New Roman" w:cs="Times New Roman"/>
          <w:sz w:val="28"/>
          <w:szCs w:val="28"/>
        </w:rPr>
        <w:t>Базилевича</w:t>
      </w:r>
      <w:proofErr w:type="spellEnd"/>
      <w:r w:rsidRPr="002A0622">
        <w:rPr>
          <w:rFonts w:ascii="Times New Roman" w:hAnsi="Times New Roman" w:cs="Times New Roman"/>
          <w:sz w:val="28"/>
          <w:szCs w:val="28"/>
        </w:rPr>
        <w:t>, Г.І.</w:t>
      </w:r>
      <w:proofErr w:type="spellStart"/>
      <w:r w:rsidRPr="002A0622">
        <w:rPr>
          <w:rFonts w:ascii="Times New Roman" w:hAnsi="Times New Roman" w:cs="Times New Roman"/>
          <w:sz w:val="28"/>
          <w:szCs w:val="28"/>
        </w:rPr>
        <w:t>Купалової</w:t>
      </w:r>
      <w:proofErr w:type="spellEnd"/>
      <w:r w:rsidRPr="002A0622">
        <w:rPr>
          <w:rFonts w:ascii="Times New Roman" w:hAnsi="Times New Roman" w:cs="Times New Roman"/>
          <w:sz w:val="28"/>
          <w:szCs w:val="28"/>
        </w:rPr>
        <w:t xml:space="preserve">. – К.: </w:t>
      </w:r>
      <w:proofErr w:type="spellStart"/>
      <w:r w:rsidRPr="002A0622">
        <w:rPr>
          <w:rFonts w:ascii="Times New Roman" w:hAnsi="Times New Roman" w:cs="Times New Roman"/>
          <w:sz w:val="28"/>
          <w:szCs w:val="28"/>
        </w:rPr>
        <w:t>ДП</w:t>
      </w:r>
      <w:proofErr w:type="spellEnd"/>
      <w:r w:rsidRPr="002A0622">
        <w:rPr>
          <w:rFonts w:ascii="Times New Roman" w:hAnsi="Times New Roman" w:cs="Times New Roman"/>
          <w:sz w:val="28"/>
          <w:szCs w:val="28"/>
        </w:rPr>
        <w:t xml:space="preserve"> «</w:t>
      </w:r>
      <w:proofErr w:type="spellStart"/>
      <w:r w:rsidRPr="002A0622">
        <w:rPr>
          <w:rFonts w:ascii="Times New Roman" w:hAnsi="Times New Roman" w:cs="Times New Roman"/>
          <w:sz w:val="28"/>
          <w:szCs w:val="28"/>
        </w:rPr>
        <w:t>Прітн</w:t>
      </w:r>
      <w:proofErr w:type="spellEnd"/>
      <w:r w:rsidRPr="002A0622">
        <w:rPr>
          <w:rFonts w:ascii="Times New Roman" w:hAnsi="Times New Roman" w:cs="Times New Roman"/>
          <w:sz w:val="28"/>
          <w:szCs w:val="28"/>
        </w:rPr>
        <w:t xml:space="preserve"> Сервіс», 2016. – с. 21 – 24. (260 с.).</w:t>
      </w:r>
    </w:p>
    <w:p w:rsidR="00251C58" w:rsidRPr="002A0622" w:rsidRDefault="00251C58" w:rsidP="00251C58">
      <w:pPr>
        <w:spacing w:after="0" w:line="240" w:lineRule="auto"/>
        <w:rPr>
          <w:rFonts w:ascii="Times New Roman" w:hAnsi="Times New Roman" w:cs="Times New Roman"/>
          <w:sz w:val="28"/>
          <w:szCs w:val="28"/>
        </w:rPr>
      </w:pPr>
      <w:r w:rsidRPr="002A0622">
        <w:rPr>
          <w:rFonts w:ascii="Times New Roman" w:hAnsi="Times New Roman" w:cs="Times New Roman"/>
          <w:sz w:val="28"/>
          <w:szCs w:val="28"/>
        </w:rPr>
        <w:t xml:space="preserve"> </w:t>
      </w:r>
    </w:p>
    <w:p w:rsidR="00251C58" w:rsidRDefault="00251C58" w:rsidP="00FA2B5B">
      <w:pPr>
        <w:spacing w:after="0" w:line="240" w:lineRule="auto"/>
        <w:jc w:val="right"/>
        <w:rPr>
          <w:rFonts w:ascii="Times New Roman" w:hAnsi="Times New Roman" w:cs="Times New Roman"/>
          <w:i/>
          <w:sz w:val="28"/>
          <w:szCs w:val="28"/>
          <w:lang w:val="ru-RU"/>
        </w:rPr>
      </w:pPr>
    </w:p>
    <w:p w:rsidR="006C111D" w:rsidRPr="009967C2" w:rsidRDefault="00FA2B5B" w:rsidP="00FA2B5B">
      <w:pPr>
        <w:spacing w:after="0" w:line="240" w:lineRule="auto"/>
        <w:jc w:val="right"/>
        <w:rPr>
          <w:rFonts w:ascii="Times New Roman" w:hAnsi="Times New Roman" w:cs="Times New Roman"/>
          <w:i/>
          <w:sz w:val="28"/>
          <w:szCs w:val="28"/>
        </w:rPr>
      </w:pPr>
      <w:r w:rsidRPr="009967C2">
        <w:rPr>
          <w:rFonts w:ascii="Times New Roman" w:hAnsi="Times New Roman" w:cs="Times New Roman"/>
          <w:i/>
          <w:sz w:val="28"/>
          <w:szCs w:val="28"/>
        </w:rPr>
        <w:t>Біла С.О.,</w:t>
      </w:r>
    </w:p>
    <w:p w:rsidR="00FA2B5B" w:rsidRPr="009967C2" w:rsidRDefault="00FA2B5B" w:rsidP="00FA2B5B">
      <w:pPr>
        <w:spacing w:after="0" w:line="240" w:lineRule="auto"/>
        <w:jc w:val="right"/>
        <w:rPr>
          <w:rFonts w:ascii="Times New Roman" w:hAnsi="Times New Roman" w:cs="Times New Roman"/>
          <w:i/>
          <w:sz w:val="28"/>
          <w:szCs w:val="28"/>
        </w:rPr>
      </w:pPr>
      <w:r w:rsidRPr="009967C2">
        <w:rPr>
          <w:rFonts w:ascii="Times New Roman" w:hAnsi="Times New Roman" w:cs="Times New Roman"/>
          <w:i/>
          <w:sz w:val="28"/>
          <w:szCs w:val="28"/>
        </w:rPr>
        <w:t>Доктор наук з державного управління, професор</w:t>
      </w:r>
    </w:p>
    <w:p w:rsidR="00FA2B5B" w:rsidRPr="009967C2" w:rsidRDefault="00FA2B5B" w:rsidP="00FA2B5B">
      <w:pPr>
        <w:spacing w:after="0" w:line="240" w:lineRule="auto"/>
        <w:jc w:val="right"/>
        <w:rPr>
          <w:rFonts w:ascii="Times New Roman" w:hAnsi="Times New Roman" w:cs="Times New Roman"/>
          <w:i/>
          <w:sz w:val="28"/>
          <w:szCs w:val="28"/>
        </w:rPr>
      </w:pPr>
      <w:r w:rsidRPr="009967C2">
        <w:rPr>
          <w:rFonts w:ascii="Times New Roman" w:hAnsi="Times New Roman" w:cs="Times New Roman"/>
          <w:i/>
          <w:sz w:val="28"/>
          <w:szCs w:val="28"/>
        </w:rPr>
        <w:t>Навчально-науковий інститут міжнародних відносин</w:t>
      </w:r>
    </w:p>
    <w:p w:rsidR="00FA2B5B" w:rsidRPr="009967C2" w:rsidRDefault="00FA2B5B" w:rsidP="00FA2B5B">
      <w:pPr>
        <w:spacing w:after="0" w:line="240" w:lineRule="auto"/>
        <w:jc w:val="right"/>
        <w:rPr>
          <w:rFonts w:ascii="Times New Roman" w:hAnsi="Times New Roman" w:cs="Times New Roman"/>
          <w:i/>
          <w:sz w:val="28"/>
          <w:szCs w:val="28"/>
        </w:rPr>
      </w:pPr>
      <w:r w:rsidRPr="009967C2">
        <w:rPr>
          <w:rFonts w:ascii="Times New Roman" w:hAnsi="Times New Roman" w:cs="Times New Roman"/>
          <w:i/>
          <w:sz w:val="28"/>
          <w:szCs w:val="28"/>
        </w:rPr>
        <w:t>Національний Авіаційний університет, м. Київ</w:t>
      </w:r>
    </w:p>
    <w:p w:rsidR="00FA2B5B" w:rsidRPr="009967C2" w:rsidRDefault="00FA2B5B" w:rsidP="00FA2B5B">
      <w:pPr>
        <w:spacing w:after="0" w:line="240" w:lineRule="auto"/>
        <w:jc w:val="right"/>
        <w:rPr>
          <w:rFonts w:ascii="Times New Roman" w:hAnsi="Times New Roman" w:cs="Times New Roman"/>
          <w:i/>
          <w:sz w:val="28"/>
          <w:szCs w:val="28"/>
        </w:rPr>
      </w:pPr>
    </w:p>
    <w:p w:rsidR="00246F5A" w:rsidRPr="009967C2" w:rsidRDefault="00FA2B5B" w:rsidP="00FA2B5B">
      <w:pPr>
        <w:spacing w:after="0" w:line="360" w:lineRule="auto"/>
        <w:jc w:val="center"/>
        <w:rPr>
          <w:rFonts w:ascii="Times New Roman" w:hAnsi="Times New Roman" w:cs="Times New Roman"/>
          <w:b/>
          <w:sz w:val="28"/>
          <w:szCs w:val="28"/>
        </w:rPr>
      </w:pPr>
      <w:r w:rsidRPr="009967C2">
        <w:rPr>
          <w:rFonts w:ascii="Times New Roman" w:hAnsi="Times New Roman" w:cs="Times New Roman"/>
          <w:b/>
          <w:sz w:val="28"/>
          <w:szCs w:val="28"/>
        </w:rPr>
        <w:t xml:space="preserve">СТРАТЕГІЧНІ ПРІОРИТЕТИ </w:t>
      </w:r>
      <w:r w:rsidR="00246F5A" w:rsidRPr="009967C2">
        <w:rPr>
          <w:rFonts w:ascii="Times New Roman" w:hAnsi="Times New Roman" w:cs="Times New Roman"/>
          <w:b/>
          <w:sz w:val="28"/>
          <w:szCs w:val="28"/>
        </w:rPr>
        <w:t xml:space="preserve">СПІВРОБІТНИЦТВА УКРАЇНИ ТА ЄС </w:t>
      </w:r>
    </w:p>
    <w:p w:rsidR="00FA2B5B" w:rsidRPr="009967C2" w:rsidRDefault="00246F5A" w:rsidP="00FA2B5B">
      <w:pPr>
        <w:spacing w:after="0" w:line="360" w:lineRule="auto"/>
        <w:jc w:val="center"/>
        <w:rPr>
          <w:rFonts w:ascii="Times New Roman" w:hAnsi="Times New Roman" w:cs="Times New Roman"/>
          <w:b/>
          <w:sz w:val="28"/>
          <w:szCs w:val="28"/>
        </w:rPr>
      </w:pPr>
      <w:r w:rsidRPr="009967C2">
        <w:rPr>
          <w:rFonts w:ascii="Times New Roman" w:hAnsi="Times New Roman" w:cs="Times New Roman"/>
          <w:b/>
          <w:sz w:val="28"/>
          <w:szCs w:val="28"/>
        </w:rPr>
        <w:t xml:space="preserve">У СФЕРІ </w:t>
      </w:r>
      <w:r w:rsidR="00FA2B5B" w:rsidRPr="009967C2">
        <w:rPr>
          <w:rFonts w:ascii="Times New Roman" w:hAnsi="Times New Roman" w:cs="Times New Roman"/>
          <w:b/>
          <w:sz w:val="28"/>
          <w:szCs w:val="28"/>
        </w:rPr>
        <w:t xml:space="preserve">РОЗВИТКУ </w:t>
      </w:r>
      <w:r w:rsidRPr="009967C2">
        <w:rPr>
          <w:rFonts w:ascii="Times New Roman" w:hAnsi="Times New Roman" w:cs="Times New Roman"/>
          <w:b/>
          <w:sz w:val="28"/>
          <w:szCs w:val="28"/>
        </w:rPr>
        <w:t>«</w:t>
      </w:r>
      <w:r w:rsidR="00FA2B5B" w:rsidRPr="009967C2">
        <w:rPr>
          <w:rFonts w:ascii="Times New Roman" w:hAnsi="Times New Roman" w:cs="Times New Roman"/>
          <w:b/>
          <w:sz w:val="28"/>
          <w:szCs w:val="28"/>
        </w:rPr>
        <w:t>ЗЕЛЕНОЇ</w:t>
      </w:r>
      <w:r w:rsidRPr="009967C2">
        <w:rPr>
          <w:rFonts w:ascii="Times New Roman" w:hAnsi="Times New Roman" w:cs="Times New Roman"/>
          <w:b/>
          <w:sz w:val="28"/>
          <w:szCs w:val="28"/>
        </w:rPr>
        <w:t>»</w:t>
      </w:r>
      <w:r w:rsidR="00FA2B5B" w:rsidRPr="009967C2">
        <w:rPr>
          <w:rFonts w:ascii="Times New Roman" w:hAnsi="Times New Roman" w:cs="Times New Roman"/>
          <w:b/>
          <w:sz w:val="28"/>
          <w:szCs w:val="28"/>
        </w:rPr>
        <w:t xml:space="preserve"> ЕНЕРГЕТИКИ</w:t>
      </w:r>
    </w:p>
    <w:p w:rsidR="00987626" w:rsidRPr="009967C2" w:rsidRDefault="00DC0D01" w:rsidP="00B62DAC">
      <w:pPr>
        <w:spacing w:after="0" w:line="360" w:lineRule="auto"/>
        <w:ind w:firstLine="709"/>
        <w:jc w:val="both"/>
        <w:rPr>
          <w:rFonts w:ascii="Times New Roman" w:eastAsia="Times New Roman" w:hAnsi="Times New Roman" w:cs="Times New Roman"/>
          <w:noProof/>
          <w:sz w:val="28"/>
          <w:szCs w:val="28"/>
        </w:rPr>
      </w:pPr>
      <w:r w:rsidRPr="009967C2">
        <w:rPr>
          <w:rFonts w:ascii="Times New Roman" w:eastAsia="Times New Roman" w:hAnsi="Times New Roman" w:cs="Times New Roman"/>
          <w:noProof/>
          <w:sz w:val="28"/>
          <w:szCs w:val="28"/>
        </w:rPr>
        <w:t>Для переважн</w:t>
      </w:r>
      <w:r w:rsidRPr="009967C2">
        <w:rPr>
          <w:rFonts w:ascii="Times New Roman" w:eastAsia="Times New Roman" w:hAnsi="Times New Roman" w:cs="Times New Roman"/>
          <w:noProof/>
          <w:sz w:val="28"/>
          <w:szCs w:val="28"/>
          <w:lang w:val="en-US"/>
        </w:rPr>
        <w:t>o</w:t>
      </w:r>
      <w:r w:rsidRPr="009967C2">
        <w:rPr>
          <w:rFonts w:ascii="Times New Roman" w:eastAsia="Times New Roman" w:hAnsi="Times New Roman" w:cs="Times New Roman"/>
          <w:noProof/>
          <w:sz w:val="28"/>
          <w:szCs w:val="28"/>
        </w:rPr>
        <w:t>ї більш</w:t>
      </w:r>
      <w:r w:rsidRPr="009967C2">
        <w:rPr>
          <w:rFonts w:ascii="Times New Roman" w:eastAsia="Times New Roman" w:hAnsi="Times New Roman" w:cs="Times New Roman"/>
          <w:noProof/>
          <w:sz w:val="28"/>
          <w:szCs w:val="28"/>
          <w:lang w:val="en-US"/>
        </w:rPr>
        <w:t>o</w:t>
      </w:r>
      <w:r w:rsidRPr="009967C2">
        <w:rPr>
          <w:rFonts w:ascii="Times New Roman" w:eastAsia="Times New Roman" w:hAnsi="Times New Roman" w:cs="Times New Roman"/>
          <w:noProof/>
          <w:sz w:val="28"/>
          <w:szCs w:val="28"/>
        </w:rPr>
        <w:t>сті країн світу</w:t>
      </w:r>
      <w:r w:rsidR="00246F5A" w:rsidRPr="009967C2">
        <w:rPr>
          <w:rFonts w:ascii="Times New Roman" w:eastAsia="Times New Roman" w:hAnsi="Times New Roman" w:cs="Times New Roman"/>
          <w:noProof/>
          <w:sz w:val="28"/>
          <w:szCs w:val="28"/>
        </w:rPr>
        <w:t xml:space="preserve"> (у т.ч. для країн ЄС та для України) </w:t>
      </w:r>
      <w:r w:rsidRPr="009967C2">
        <w:rPr>
          <w:rFonts w:ascii="Times New Roman" w:eastAsia="Times New Roman" w:hAnsi="Times New Roman" w:cs="Times New Roman"/>
          <w:noProof/>
          <w:sz w:val="28"/>
          <w:szCs w:val="28"/>
        </w:rPr>
        <w:t>стабільне функціонування енергетичного сектору є надзвичайн</w:t>
      </w:r>
      <w:r w:rsidRPr="009967C2">
        <w:rPr>
          <w:rFonts w:ascii="Times New Roman" w:eastAsia="Times New Roman" w:hAnsi="Times New Roman" w:cs="Times New Roman"/>
          <w:noProof/>
          <w:sz w:val="28"/>
          <w:szCs w:val="28"/>
          <w:lang w:val="en-US"/>
        </w:rPr>
        <w:t>o</w:t>
      </w:r>
      <w:r w:rsidRPr="009967C2">
        <w:rPr>
          <w:rFonts w:ascii="Times New Roman" w:eastAsia="Times New Roman" w:hAnsi="Times New Roman" w:cs="Times New Roman"/>
          <w:noProof/>
          <w:sz w:val="28"/>
          <w:szCs w:val="28"/>
        </w:rPr>
        <w:t xml:space="preserve"> актуальн</w:t>
      </w:r>
      <w:r w:rsidRPr="009967C2">
        <w:rPr>
          <w:rFonts w:ascii="Times New Roman" w:eastAsia="Times New Roman" w:hAnsi="Times New Roman" w:cs="Times New Roman"/>
          <w:noProof/>
          <w:sz w:val="28"/>
          <w:szCs w:val="28"/>
          <w:lang w:val="en-US"/>
        </w:rPr>
        <w:t>o</w:t>
      </w:r>
      <w:r w:rsidRPr="009967C2">
        <w:rPr>
          <w:rFonts w:ascii="Times New Roman" w:eastAsia="Times New Roman" w:hAnsi="Times New Roman" w:cs="Times New Roman"/>
          <w:noProof/>
          <w:sz w:val="28"/>
          <w:szCs w:val="28"/>
        </w:rPr>
        <w:t>ю пр</w:t>
      </w:r>
      <w:r w:rsidRPr="009967C2">
        <w:rPr>
          <w:rFonts w:ascii="Times New Roman" w:eastAsia="Times New Roman" w:hAnsi="Times New Roman" w:cs="Times New Roman"/>
          <w:noProof/>
          <w:sz w:val="28"/>
          <w:szCs w:val="28"/>
          <w:lang w:val="en-US"/>
        </w:rPr>
        <w:t>o</w:t>
      </w:r>
      <w:r w:rsidRPr="009967C2">
        <w:rPr>
          <w:rFonts w:ascii="Times New Roman" w:eastAsia="Times New Roman" w:hAnsi="Times New Roman" w:cs="Times New Roman"/>
          <w:noProof/>
          <w:sz w:val="28"/>
          <w:szCs w:val="28"/>
        </w:rPr>
        <w:t>блем</w:t>
      </w:r>
      <w:r w:rsidRPr="009967C2">
        <w:rPr>
          <w:rFonts w:ascii="Times New Roman" w:eastAsia="Times New Roman" w:hAnsi="Times New Roman" w:cs="Times New Roman"/>
          <w:noProof/>
          <w:sz w:val="28"/>
          <w:szCs w:val="28"/>
          <w:lang w:val="en-US"/>
        </w:rPr>
        <w:t>o</w:t>
      </w:r>
      <w:r w:rsidRPr="009967C2">
        <w:rPr>
          <w:rFonts w:ascii="Times New Roman" w:eastAsia="Times New Roman" w:hAnsi="Times New Roman" w:cs="Times New Roman"/>
          <w:noProof/>
          <w:sz w:val="28"/>
          <w:szCs w:val="28"/>
        </w:rPr>
        <w:t>ю.</w:t>
      </w:r>
      <w:r w:rsidR="00246F5A" w:rsidRPr="009967C2">
        <w:rPr>
          <w:rFonts w:ascii="Times New Roman" w:eastAsia="Times New Roman" w:hAnsi="Times New Roman" w:cs="Times New Roman"/>
          <w:noProof/>
          <w:sz w:val="28"/>
          <w:szCs w:val="28"/>
        </w:rPr>
        <w:t xml:space="preserve"> Адже т</w:t>
      </w:r>
      <w:r w:rsidRPr="009967C2">
        <w:rPr>
          <w:rFonts w:ascii="Times New Roman" w:eastAsia="Times New Roman" w:hAnsi="Times New Roman" w:cs="Times New Roman"/>
          <w:noProof/>
          <w:sz w:val="28"/>
          <w:szCs w:val="28"/>
        </w:rPr>
        <w:t>ехнологічні особливості розвитку національної промисловості, транспорту, сфери житлово-комунального господарства загострюють проблему критичного імпорту енергоносіїв (природного газу та нафти), що належать до вуглецевих енергетичних ресурсів. Викиди СО</w:t>
      </w:r>
      <w:r w:rsidRPr="009967C2">
        <w:rPr>
          <w:rFonts w:ascii="Times New Roman" w:eastAsia="Times New Roman" w:hAnsi="Times New Roman" w:cs="Times New Roman"/>
          <w:noProof/>
          <w:sz w:val="16"/>
          <w:szCs w:val="16"/>
        </w:rPr>
        <w:t>2</w:t>
      </w:r>
      <w:r w:rsidRPr="009967C2">
        <w:rPr>
          <w:rFonts w:ascii="Times New Roman" w:eastAsia="Times New Roman" w:hAnsi="Times New Roman" w:cs="Times New Roman"/>
          <w:noProof/>
          <w:sz w:val="28"/>
          <w:szCs w:val="28"/>
        </w:rPr>
        <w:t>, у свою чергу, загострюють безліч соціально-економіч</w:t>
      </w:r>
      <w:r w:rsidR="00987626" w:rsidRPr="009967C2">
        <w:rPr>
          <w:rFonts w:ascii="Times New Roman" w:eastAsia="Times New Roman" w:hAnsi="Times New Roman" w:cs="Times New Roman"/>
          <w:noProof/>
          <w:sz w:val="28"/>
          <w:szCs w:val="28"/>
        </w:rPr>
        <w:t xml:space="preserve">них проблем: від глобального потепління та збитків, </w:t>
      </w:r>
      <w:r w:rsidR="00246F5A" w:rsidRPr="009967C2">
        <w:rPr>
          <w:rFonts w:ascii="Times New Roman" w:eastAsia="Times New Roman" w:hAnsi="Times New Roman" w:cs="Times New Roman"/>
          <w:noProof/>
          <w:sz w:val="28"/>
          <w:szCs w:val="28"/>
        </w:rPr>
        <w:t xml:space="preserve">які це </w:t>
      </w:r>
      <w:r w:rsidR="00987626" w:rsidRPr="009967C2">
        <w:rPr>
          <w:rFonts w:ascii="Times New Roman" w:eastAsia="Times New Roman" w:hAnsi="Times New Roman" w:cs="Times New Roman"/>
          <w:noProof/>
          <w:sz w:val="28"/>
          <w:szCs w:val="28"/>
        </w:rPr>
        <w:t>наносить економіці та здоров</w:t>
      </w:r>
      <w:r w:rsidR="00987626" w:rsidRPr="009967C2">
        <w:rPr>
          <w:rFonts w:ascii="Times New Roman" w:hAnsi="Times New Roman" w:cs="Times New Roman"/>
          <w:noProof/>
          <w:sz w:val="28"/>
          <w:szCs w:val="28"/>
        </w:rPr>
        <w:t>’</w:t>
      </w:r>
      <w:r w:rsidR="00987626" w:rsidRPr="009967C2">
        <w:rPr>
          <w:rFonts w:ascii="Times New Roman" w:eastAsia="Times New Roman" w:hAnsi="Times New Roman" w:cs="Times New Roman"/>
          <w:noProof/>
          <w:sz w:val="28"/>
          <w:szCs w:val="28"/>
        </w:rPr>
        <w:t>ю людини, до зростання витрат на ліквідацію негативних наслідків кліматичних змін.</w:t>
      </w:r>
    </w:p>
    <w:p w:rsidR="007803BD" w:rsidRPr="009967C2" w:rsidRDefault="00987626" w:rsidP="007803BD">
      <w:pPr>
        <w:tabs>
          <w:tab w:val="left" w:pos="567"/>
          <w:tab w:val="left" w:pos="993"/>
        </w:tabs>
        <w:autoSpaceDE w:val="0"/>
        <w:autoSpaceDN w:val="0"/>
        <w:adjustRightInd w:val="0"/>
        <w:spacing w:after="0" w:line="360" w:lineRule="auto"/>
        <w:ind w:firstLine="709"/>
        <w:jc w:val="both"/>
        <w:rPr>
          <w:rFonts w:ascii="Times New Roman" w:hAnsi="Times New Roman" w:cs="Times New Roman"/>
          <w:noProof/>
          <w:sz w:val="28"/>
          <w:szCs w:val="28"/>
        </w:rPr>
      </w:pPr>
      <w:r w:rsidRPr="009967C2">
        <w:rPr>
          <w:rFonts w:ascii="Times New Roman" w:hAnsi="Times New Roman" w:cs="Times New Roman"/>
          <w:noProof/>
          <w:sz w:val="28"/>
          <w:szCs w:val="28"/>
        </w:rPr>
        <w:t xml:space="preserve">Вирішити </w:t>
      </w:r>
      <w:r w:rsidR="00246F5A" w:rsidRPr="009967C2">
        <w:rPr>
          <w:rFonts w:ascii="Times New Roman" w:hAnsi="Times New Roman" w:cs="Times New Roman"/>
          <w:noProof/>
          <w:sz w:val="28"/>
          <w:szCs w:val="28"/>
        </w:rPr>
        <w:t xml:space="preserve">енергетичну </w:t>
      </w:r>
      <w:r w:rsidRPr="009967C2">
        <w:rPr>
          <w:rFonts w:ascii="Times New Roman" w:hAnsi="Times New Roman" w:cs="Times New Roman"/>
          <w:noProof/>
          <w:sz w:val="28"/>
          <w:szCs w:val="28"/>
        </w:rPr>
        <w:t>проблему</w:t>
      </w:r>
      <w:r w:rsidR="00246F5A" w:rsidRPr="009967C2">
        <w:rPr>
          <w:rFonts w:ascii="Times New Roman" w:hAnsi="Times New Roman" w:cs="Times New Roman"/>
          <w:noProof/>
          <w:sz w:val="28"/>
          <w:szCs w:val="28"/>
        </w:rPr>
        <w:t xml:space="preserve"> </w:t>
      </w:r>
      <w:r w:rsidRPr="009967C2">
        <w:rPr>
          <w:rFonts w:ascii="Times New Roman" w:hAnsi="Times New Roman" w:cs="Times New Roman"/>
          <w:noProof/>
          <w:sz w:val="28"/>
          <w:szCs w:val="28"/>
        </w:rPr>
        <w:t>мож</w:t>
      </w:r>
      <w:r w:rsidR="00246F5A" w:rsidRPr="009967C2">
        <w:rPr>
          <w:rFonts w:ascii="Times New Roman" w:hAnsi="Times New Roman" w:cs="Times New Roman"/>
          <w:noProof/>
          <w:sz w:val="28"/>
          <w:szCs w:val="28"/>
        </w:rPr>
        <w:t xml:space="preserve">ливо </w:t>
      </w:r>
      <w:r w:rsidRPr="009967C2">
        <w:rPr>
          <w:rFonts w:ascii="Times New Roman" w:hAnsi="Times New Roman" w:cs="Times New Roman"/>
          <w:noProof/>
          <w:sz w:val="28"/>
          <w:szCs w:val="28"/>
        </w:rPr>
        <w:t>за рахунок розвитку відновлюваної енергетики, о</w:t>
      </w:r>
      <w:r w:rsidR="007803BD" w:rsidRPr="009967C2">
        <w:rPr>
          <w:rFonts w:ascii="Times New Roman" w:hAnsi="Times New Roman" w:cs="Times New Roman"/>
          <w:noProof/>
          <w:sz w:val="28"/>
          <w:szCs w:val="28"/>
        </w:rPr>
        <w:t xml:space="preserve">своєння нових відновлюваних джерел енергії (НВДЕ). Виробництво НВДЕ (геотермальна, біо-енергетика, сонячна, вітрова енергія) </w:t>
      </w:r>
      <w:r w:rsidRPr="009967C2">
        <w:rPr>
          <w:rFonts w:ascii="Times New Roman" w:hAnsi="Times New Roman" w:cs="Times New Roman"/>
          <w:noProof/>
          <w:sz w:val="28"/>
          <w:szCs w:val="28"/>
        </w:rPr>
        <w:t xml:space="preserve">у розвинених країнах світу </w:t>
      </w:r>
      <w:r w:rsidR="007803BD" w:rsidRPr="009967C2">
        <w:rPr>
          <w:rFonts w:ascii="Times New Roman" w:hAnsi="Times New Roman" w:cs="Times New Roman"/>
          <w:noProof/>
          <w:sz w:val="28"/>
          <w:szCs w:val="28"/>
        </w:rPr>
        <w:t xml:space="preserve">швидко </w:t>
      </w:r>
      <w:r w:rsidR="00246F5A" w:rsidRPr="009967C2">
        <w:rPr>
          <w:rFonts w:ascii="Times New Roman" w:hAnsi="Times New Roman" w:cs="Times New Roman"/>
          <w:noProof/>
          <w:sz w:val="28"/>
          <w:szCs w:val="28"/>
        </w:rPr>
        <w:t>поширюється</w:t>
      </w:r>
      <w:r w:rsidR="007803BD" w:rsidRPr="009967C2">
        <w:rPr>
          <w:rFonts w:ascii="Times New Roman" w:hAnsi="Times New Roman" w:cs="Times New Roman"/>
          <w:noProof/>
          <w:sz w:val="28"/>
          <w:szCs w:val="28"/>
        </w:rPr>
        <w:t>. До країн-лідерів у сфері використання НВДЕ в країнах ЄС належать: Німеччина, Франція, Португалія, Австрія, Фінляндія, Швеція та ін</w:t>
      </w:r>
      <w:r w:rsidRPr="009967C2">
        <w:rPr>
          <w:rFonts w:ascii="Times New Roman" w:hAnsi="Times New Roman" w:cs="Times New Roman"/>
          <w:noProof/>
          <w:sz w:val="28"/>
          <w:szCs w:val="28"/>
        </w:rPr>
        <w:t xml:space="preserve">. </w:t>
      </w:r>
      <w:r w:rsidR="007803BD" w:rsidRPr="009967C2">
        <w:rPr>
          <w:rFonts w:ascii="Times New Roman" w:hAnsi="Times New Roman" w:cs="Times New Roman"/>
          <w:noProof/>
          <w:sz w:val="28"/>
          <w:szCs w:val="28"/>
        </w:rPr>
        <w:t xml:space="preserve">Саме розвиток відновлюваної енергетики стає </w:t>
      </w:r>
      <w:r w:rsidR="00246F5A" w:rsidRPr="009967C2">
        <w:rPr>
          <w:rFonts w:ascii="Times New Roman" w:hAnsi="Times New Roman" w:cs="Times New Roman"/>
          <w:noProof/>
          <w:sz w:val="28"/>
          <w:szCs w:val="28"/>
        </w:rPr>
        <w:t xml:space="preserve">одним з </w:t>
      </w:r>
      <w:r w:rsidR="007803BD" w:rsidRPr="009967C2">
        <w:rPr>
          <w:rFonts w:ascii="Times New Roman" w:hAnsi="Times New Roman" w:cs="Times New Roman"/>
          <w:noProof/>
          <w:sz w:val="28"/>
          <w:szCs w:val="28"/>
        </w:rPr>
        <w:t>пріоритет</w:t>
      </w:r>
      <w:r w:rsidR="00246F5A" w:rsidRPr="009967C2">
        <w:rPr>
          <w:rFonts w:ascii="Times New Roman" w:hAnsi="Times New Roman" w:cs="Times New Roman"/>
          <w:noProof/>
          <w:sz w:val="28"/>
          <w:szCs w:val="28"/>
        </w:rPr>
        <w:t>ів</w:t>
      </w:r>
      <w:r w:rsidRPr="009967C2">
        <w:rPr>
          <w:rFonts w:ascii="Times New Roman" w:hAnsi="Times New Roman" w:cs="Times New Roman"/>
          <w:noProof/>
          <w:sz w:val="28"/>
          <w:szCs w:val="28"/>
        </w:rPr>
        <w:t xml:space="preserve"> </w:t>
      </w:r>
      <w:r w:rsidR="007803BD" w:rsidRPr="009967C2">
        <w:rPr>
          <w:rFonts w:ascii="Times New Roman" w:hAnsi="Times New Roman" w:cs="Times New Roman"/>
          <w:noProof/>
          <w:sz w:val="28"/>
          <w:szCs w:val="28"/>
        </w:rPr>
        <w:t>розвитку мегапроекту – Енергетичного</w:t>
      </w:r>
      <w:r w:rsidR="00246F5A" w:rsidRPr="009967C2">
        <w:rPr>
          <w:rFonts w:ascii="Times New Roman" w:hAnsi="Times New Roman" w:cs="Times New Roman"/>
          <w:noProof/>
          <w:sz w:val="28"/>
          <w:szCs w:val="28"/>
        </w:rPr>
        <w:t xml:space="preserve"> Союзу ЄС (створеного у Брюселі</w:t>
      </w:r>
      <w:r w:rsidR="007803BD" w:rsidRPr="009967C2">
        <w:rPr>
          <w:rFonts w:ascii="Times New Roman" w:hAnsi="Times New Roman" w:cs="Times New Roman"/>
          <w:noProof/>
          <w:sz w:val="28"/>
          <w:szCs w:val="28"/>
        </w:rPr>
        <w:t xml:space="preserve"> 20 березня 2015 р. на сам</w:t>
      </w:r>
      <w:r w:rsidR="00246F5A" w:rsidRPr="009967C2">
        <w:rPr>
          <w:rFonts w:ascii="Times New Roman" w:hAnsi="Times New Roman" w:cs="Times New Roman"/>
          <w:noProof/>
          <w:sz w:val="28"/>
          <w:szCs w:val="28"/>
        </w:rPr>
        <w:t>м</w:t>
      </w:r>
      <w:r w:rsidR="007803BD" w:rsidRPr="009967C2">
        <w:rPr>
          <w:rFonts w:ascii="Times New Roman" w:hAnsi="Times New Roman" w:cs="Times New Roman"/>
          <w:noProof/>
          <w:sz w:val="28"/>
          <w:szCs w:val="28"/>
        </w:rPr>
        <w:t xml:space="preserve">іті ЄС). </w:t>
      </w:r>
      <w:r w:rsidRPr="009967C2">
        <w:rPr>
          <w:rFonts w:ascii="Times New Roman" w:hAnsi="Times New Roman" w:cs="Times New Roman"/>
          <w:noProof/>
          <w:sz w:val="28"/>
          <w:szCs w:val="28"/>
        </w:rPr>
        <w:t>Адже п</w:t>
      </w:r>
      <w:r w:rsidR="007803BD" w:rsidRPr="009967C2">
        <w:rPr>
          <w:rFonts w:ascii="Times New Roman" w:hAnsi="Times New Roman" w:cs="Times New Roman"/>
          <w:noProof/>
          <w:sz w:val="28"/>
          <w:szCs w:val="28"/>
        </w:rPr>
        <w:t>ершою заявою ЄС</w:t>
      </w:r>
      <w:r w:rsidRPr="009967C2">
        <w:rPr>
          <w:rFonts w:ascii="Times New Roman" w:hAnsi="Times New Roman" w:cs="Times New Roman"/>
          <w:noProof/>
          <w:sz w:val="28"/>
          <w:szCs w:val="28"/>
        </w:rPr>
        <w:t xml:space="preserve"> під час створення Енергетичного Союзу ЄС </w:t>
      </w:r>
      <w:r w:rsidR="007803BD" w:rsidRPr="009967C2">
        <w:rPr>
          <w:rFonts w:ascii="Times New Roman" w:hAnsi="Times New Roman" w:cs="Times New Roman"/>
          <w:noProof/>
          <w:sz w:val="28"/>
          <w:szCs w:val="28"/>
        </w:rPr>
        <w:t>стал</w:t>
      </w:r>
      <w:r w:rsidRPr="009967C2">
        <w:rPr>
          <w:rFonts w:ascii="Times New Roman" w:hAnsi="Times New Roman" w:cs="Times New Roman"/>
          <w:noProof/>
          <w:sz w:val="28"/>
          <w:szCs w:val="28"/>
        </w:rPr>
        <w:t xml:space="preserve">о визнання тісного зв’язку цього проекту </w:t>
      </w:r>
      <w:r w:rsidR="007803BD" w:rsidRPr="009967C2">
        <w:rPr>
          <w:rFonts w:ascii="Times New Roman" w:hAnsi="Times New Roman" w:cs="Times New Roman"/>
          <w:noProof/>
          <w:sz w:val="28"/>
          <w:szCs w:val="28"/>
        </w:rPr>
        <w:t>з кліматичними змінами.</w:t>
      </w:r>
    </w:p>
    <w:p w:rsidR="007803BD" w:rsidRPr="009967C2" w:rsidRDefault="007803BD" w:rsidP="002467AF">
      <w:pPr>
        <w:tabs>
          <w:tab w:val="left" w:pos="567"/>
          <w:tab w:val="left" w:pos="993"/>
        </w:tabs>
        <w:autoSpaceDE w:val="0"/>
        <w:autoSpaceDN w:val="0"/>
        <w:adjustRightInd w:val="0"/>
        <w:spacing w:after="0" w:line="360" w:lineRule="auto"/>
        <w:ind w:firstLine="709"/>
        <w:jc w:val="both"/>
        <w:rPr>
          <w:rFonts w:ascii="Times New Roman" w:hAnsi="Times New Roman" w:cs="Times New Roman"/>
          <w:noProof/>
          <w:sz w:val="28"/>
          <w:szCs w:val="28"/>
        </w:rPr>
      </w:pPr>
      <w:r w:rsidRPr="009967C2">
        <w:rPr>
          <w:rFonts w:ascii="Times New Roman" w:hAnsi="Times New Roman" w:cs="Times New Roman"/>
          <w:noProof/>
          <w:sz w:val="28"/>
          <w:szCs w:val="28"/>
        </w:rPr>
        <w:lastRenderedPageBreak/>
        <w:t xml:space="preserve">Створення єдиного європейського енергетичного простору (ЄЄЕП) та  єдиного європейського </w:t>
      </w:r>
      <w:r w:rsidRPr="009967C2">
        <w:rPr>
          <w:rFonts w:ascii="Times New Roman" w:hAnsi="Times New Roman" w:cs="Times New Roman"/>
          <w:i/>
          <w:noProof/>
          <w:sz w:val="28"/>
          <w:szCs w:val="28"/>
        </w:rPr>
        <w:t xml:space="preserve">Енергетичного Союзу </w:t>
      </w:r>
      <w:r w:rsidRPr="009967C2">
        <w:rPr>
          <w:rFonts w:ascii="Times New Roman" w:hAnsi="Times New Roman" w:cs="Times New Roman"/>
          <w:noProof/>
          <w:sz w:val="28"/>
          <w:szCs w:val="28"/>
        </w:rPr>
        <w:t>спрямовує свої зусилля на наступні пріоритети.</w:t>
      </w:r>
      <w:r w:rsidR="00987626" w:rsidRPr="009967C2">
        <w:rPr>
          <w:rFonts w:ascii="Times New Roman" w:hAnsi="Times New Roman" w:cs="Times New Roman"/>
          <w:noProof/>
          <w:sz w:val="28"/>
          <w:szCs w:val="28"/>
        </w:rPr>
        <w:t xml:space="preserve"> </w:t>
      </w:r>
      <w:r w:rsidRPr="009967C2">
        <w:rPr>
          <w:rFonts w:ascii="Times New Roman" w:hAnsi="Times New Roman" w:cs="Times New Roman"/>
          <w:noProof/>
          <w:sz w:val="28"/>
          <w:szCs w:val="28"/>
        </w:rPr>
        <w:t>1.</w:t>
      </w:r>
      <w:r w:rsidR="00FD7847" w:rsidRPr="009967C2">
        <w:rPr>
          <w:rFonts w:ascii="Times New Roman" w:hAnsi="Times New Roman" w:cs="Times New Roman"/>
          <w:noProof/>
          <w:sz w:val="28"/>
          <w:szCs w:val="28"/>
        </w:rPr>
        <w:t xml:space="preserve"> </w:t>
      </w:r>
      <w:r w:rsidRPr="009967C2">
        <w:rPr>
          <w:rFonts w:ascii="Times New Roman" w:hAnsi="Times New Roman" w:cs="Times New Roman"/>
          <w:noProof/>
          <w:sz w:val="28"/>
          <w:szCs w:val="28"/>
        </w:rPr>
        <w:t xml:space="preserve">Підтримувати енергетичну безпеку; забезпечити солідарність та довіру країн ЄС щодо всіх питань енергетичного забезпечення; створити єдиний, інтегрований Європейський енергетичний ринок; забезпечити енергоефективність, що стимулювала би </w:t>
      </w:r>
      <w:r w:rsidR="00987626" w:rsidRPr="009967C2">
        <w:rPr>
          <w:rFonts w:ascii="Times New Roman" w:hAnsi="Times New Roman" w:cs="Times New Roman"/>
          <w:noProof/>
          <w:sz w:val="28"/>
          <w:szCs w:val="28"/>
        </w:rPr>
        <w:t xml:space="preserve">раціональний </w:t>
      </w:r>
      <w:r w:rsidRPr="009967C2">
        <w:rPr>
          <w:rFonts w:ascii="Times New Roman" w:hAnsi="Times New Roman" w:cs="Times New Roman"/>
          <w:noProof/>
          <w:sz w:val="28"/>
          <w:szCs w:val="28"/>
        </w:rPr>
        <w:t>попит на енергоносії в країнах ЄС; забезпечити зниження СО</w:t>
      </w:r>
      <w:r w:rsidRPr="009967C2">
        <w:rPr>
          <w:rFonts w:ascii="Times New Roman" w:hAnsi="Times New Roman" w:cs="Times New Roman"/>
          <w:noProof/>
          <w:sz w:val="16"/>
          <w:szCs w:val="16"/>
        </w:rPr>
        <w:t>2</w:t>
      </w:r>
      <w:r w:rsidRPr="009967C2">
        <w:rPr>
          <w:rFonts w:ascii="Times New Roman" w:hAnsi="Times New Roman" w:cs="Times New Roman"/>
          <w:noProof/>
          <w:sz w:val="28"/>
          <w:szCs w:val="28"/>
        </w:rPr>
        <w:t xml:space="preserve">  (декарбонізацію) європейськ</w:t>
      </w:r>
      <w:r w:rsidR="00987626" w:rsidRPr="009967C2">
        <w:rPr>
          <w:rFonts w:ascii="Times New Roman" w:hAnsi="Times New Roman" w:cs="Times New Roman"/>
          <w:noProof/>
          <w:sz w:val="28"/>
          <w:szCs w:val="28"/>
        </w:rPr>
        <w:t>ої</w:t>
      </w:r>
      <w:r w:rsidRPr="009967C2">
        <w:rPr>
          <w:rFonts w:ascii="Times New Roman" w:hAnsi="Times New Roman" w:cs="Times New Roman"/>
          <w:noProof/>
          <w:sz w:val="28"/>
          <w:szCs w:val="28"/>
        </w:rPr>
        <w:t xml:space="preserve"> економі</w:t>
      </w:r>
      <w:r w:rsidR="00987626" w:rsidRPr="009967C2">
        <w:rPr>
          <w:rFonts w:ascii="Times New Roman" w:hAnsi="Times New Roman" w:cs="Times New Roman"/>
          <w:noProof/>
          <w:sz w:val="28"/>
          <w:szCs w:val="28"/>
        </w:rPr>
        <w:t>ки</w:t>
      </w:r>
      <w:r w:rsidRPr="009967C2">
        <w:rPr>
          <w:rFonts w:ascii="Times New Roman" w:hAnsi="Times New Roman" w:cs="Times New Roman"/>
          <w:noProof/>
          <w:sz w:val="28"/>
          <w:szCs w:val="28"/>
        </w:rPr>
        <w:t xml:space="preserve">; підтримувати інновації, дослідження та конкурентоспроможність. 2.ЄС концентрує зусилля на необхідності </w:t>
      </w:r>
      <w:r w:rsidR="00987626" w:rsidRPr="009967C2">
        <w:rPr>
          <w:rFonts w:ascii="Times New Roman" w:hAnsi="Times New Roman" w:cs="Times New Roman"/>
          <w:noProof/>
          <w:sz w:val="28"/>
          <w:szCs w:val="28"/>
        </w:rPr>
        <w:t xml:space="preserve">розвитку </w:t>
      </w:r>
      <w:r w:rsidRPr="009967C2">
        <w:rPr>
          <w:rFonts w:ascii="Times New Roman" w:hAnsi="Times New Roman" w:cs="Times New Roman"/>
          <w:noProof/>
          <w:sz w:val="28"/>
          <w:szCs w:val="28"/>
        </w:rPr>
        <w:t xml:space="preserve"> інфраструктурних проектів, у т.ч. інтерконтинентальних. Як приклад – угода між Францією, Португалією та Іспанією про створення до 2020 р</w:t>
      </w:r>
      <w:r w:rsidR="00987626" w:rsidRPr="009967C2">
        <w:rPr>
          <w:rFonts w:ascii="Times New Roman" w:hAnsi="Times New Roman" w:cs="Times New Roman"/>
          <w:noProof/>
          <w:sz w:val="28"/>
          <w:szCs w:val="28"/>
        </w:rPr>
        <w:t xml:space="preserve">. </w:t>
      </w:r>
      <w:r w:rsidRPr="009967C2">
        <w:rPr>
          <w:rFonts w:ascii="Times New Roman" w:hAnsi="Times New Roman" w:cs="Times New Roman"/>
          <w:noProof/>
          <w:sz w:val="28"/>
          <w:szCs w:val="28"/>
        </w:rPr>
        <w:t>спільної електричної мережі, що задовольнить не менше ніж 10 % потреб у електроенергії для цих трьох країн.</w:t>
      </w:r>
      <w:r w:rsidR="00987626" w:rsidRPr="009967C2">
        <w:rPr>
          <w:rFonts w:ascii="Times New Roman" w:hAnsi="Times New Roman" w:cs="Times New Roman"/>
          <w:noProof/>
          <w:sz w:val="28"/>
          <w:szCs w:val="28"/>
        </w:rPr>
        <w:t xml:space="preserve"> У перспективі – можливість залучення до таких мереж і інших країн (у т.ч. і України). </w:t>
      </w:r>
      <w:r w:rsidRPr="009967C2">
        <w:rPr>
          <w:rFonts w:ascii="Times New Roman" w:hAnsi="Times New Roman" w:cs="Times New Roman"/>
          <w:noProof/>
          <w:sz w:val="28"/>
          <w:szCs w:val="28"/>
        </w:rPr>
        <w:t>3</w:t>
      </w:r>
      <w:r w:rsidR="00FD7847" w:rsidRPr="009967C2">
        <w:rPr>
          <w:rFonts w:ascii="Times New Roman" w:hAnsi="Times New Roman" w:cs="Times New Roman"/>
          <w:noProof/>
          <w:sz w:val="28"/>
          <w:szCs w:val="28"/>
        </w:rPr>
        <w:t xml:space="preserve">. </w:t>
      </w:r>
      <w:r w:rsidRPr="009967C2">
        <w:rPr>
          <w:rFonts w:ascii="Times New Roman" w:hAnsi="Times New Roman" w:cs="Times New Roman"/>
          <w:noProof/>
          <w:sz w:val="28"/>
          <w:szCs w:val="28"/>
        </w:rPr>
        <w:t xml:space="preserve">Всі країни ЄС </w:t>
      </w:r>
      <w:r w:rsidR="00FD7847" w:rsidRPr="009967C2">
        <w:rPr>
          <w:rFonts w:ascii="Times New Roman" w:hAnsi="Times New Roman" w:cs="Times New Roman"/>
          <w:noProof/>
          <w:sz w:val="28"/>
          <w:szCs w:val="28"/>
        </w:rPr>
        <w:t xml:space="preserve">мають </w:t>
      </w:r>
      <w:r w:rsidRPr="009967C2">
        <w:rPr>
          <w:rFonts w:ascii="Times New Roman" w:hAnsi="Times New Roman" w:cs="Times New Roman"/>
          <w:noProof/>
          <w:sz w:val="28"/>
          <w:szCs w:val="28"/>
        </w:rPr>
        <w:t>дотримуватись уніфікованого законодавства ЄС щодо енергозабезпечення. Основою ста</w:t>
      </w:r>
      <w:r w:rsidR="002467AF" w:rsidRPr="009967C2">
        <w:rPr>
          <w:rFonts w:ascii="Times New Roman" w:hAnsi="Times New Roman" w:cs="Times New Roman"/>
          <w:noProof/>
          <w:sz w:val="28"/>
          <w:szCs w:val="28"/>
        </w:rPr>
        <w:t>не</w:t>
      </w:r>
      <w:r w:rsidRPr="009967C2">
        <w:rPr>
          <w:rFonts w:ascii="Times New Roman" w:hAnsi="Times New Roman" w:cs="Times New Roman"/>
          <w:noProof/>
          <w:sz w:val="28"/>
          <w:szCs w:val="28"/>
        </w:rPr>
        <w:t xml:space="preserve"> створення єдиної європейської електрично-енергетичної мережі, підвищення енергоефективності </w:t>
      </w:r>
      <w:r w:rsidR="002467AF" w:rsidRPr="009967C2">
        <w:rPr>
          <w:rFonts w:ascii="Times New Roman" w:hAnsi="Times New Roman" w:cs="Times New Roman"/>
          <w:noProof/>
          <w:sz w:val="28"/>
          <w:szCs w:val="28"/>
        </w:rPr>
        <w:t xml:space="preserve">та </w:t>
      </w:r>
      <w:r w:rsidRPr="009967C2">
        <w:rPr>
          <w:rFonts w:ascii="Times New Roman" w:hAnsi="Times New Roman" w:cs="Times New Roman"/>
          <w:noProof/>
          <w:sz w:val="28"/>
          <w:szCs w:val="28"/>
        </w:rPr>
        <w:t>зазаощадлив</w:t>
      </w:r>
      <w:r w:rsidR="002467AF" w:rsidRPr="009967C2">
        <w:rPr>
          <w:rFonts w:ascii="Times New Roman" w:hAnsi="Times New Roman" w:cs="Times New Roman"/>
          <w:noProof/>
          <w:sz w:val="28"/>
          <w:szCs w:val="28"/>
        </w:rPr>
        <w:t>е</w:t>
      </w:r>
      <w:r w:rsidRPr="009967C2">
        <w:rPr>
          <w:rFonts w:ascii="Times New Roman" w:hAnsi="Times New Roman" w:cs="Times New Roman"/>
          <w:noProof/>
          <w:sz w:val="28"/>
          <w:szCs w:val="28"/>
        </w:rPr>
        <w:t xml:space="preserve"> ставлення до природних ресурсів; розвиток безпечних та сталих низьковуглецевих технологій. 4. Країни ЄС зорієнтовані на розвиток ефективного, гнучкого ринку енергоресурсів, що функціону</w:t>
      </w:r>
      <w:r w:rsidR="002467AF" w:rsidRPr="009967C2">
        <w:rPr>
          <w:rFonts w:ascii="Times New Roman" w:hAnsi="Times New Roman" w:cs="Times New Roman"/>
          <w:noProof/>
          <w:sz w:val="28"/>
          <w:szCs w:val="28"/>
        </w:rPr>
        <w:t>ватиме</w:t>
      </w:r>
      <w:r w:rsidRPr="009967C2">
        <w:rPr>
          <w:rFonts w:ascii="Times New Roman" w:hAnsi="Times New Roman" w:cs="Times New Roman"/>
          <w:noProof/>
          <w:sz w:val="28"/>
          <w:szCs w:val="28"/>
        </w:rPr>
        <w:t xml:space="preserve"> на засадах відкритої економіки, відповідно до правил конкуренції СОТ та ЄС. 5. Розвиток енергетичного ринку ЄС на основі енерго- та кліматично-безпечних технологій </w:t>
      </w:r>
      <w:r w:rsidR="002467AF" w:rsidRPr="009967C2">
        <w:rPr>
          <w:rFonts w:ascii="Times New Roman" w:hAnsi="Times New Roman" w:cs="Times New Roman"/>
          <w:noProof/>
          <w:sz w:val="28"/>
          <w:szCs w:val="28"/>
        </w:rPr>
        <w:t>й</w:t>
      </w:r>
      <w:r w:rsidRPr="009967C2">
        <w:rPr>
          <w:rFonts w:ascii="Times New Roman" w:hAnsi="Times New Roman" w:cs="Times New Roman"/>
          <w:noProof/>
          <w:sz w:val="28"/>
          <w:szCs w:val="28"/>
        </w:rPr>
        <w:t xml:space="preserve"> інноваційних стратегій, </w:t>
      </w:r>
      <w:r w:rsidR="00A20F7C" w:rsidRPr="009967C2">
        <w:rPr>
          <w:rFonts w:ascii="Times New Roman" w:hAnsi="Times New Roman" w:cs="Times New Roman"/>
          <w:noProof/>
          <w:sz w:val="28"/>
          <w:szCs w:val="28"/>
        </w:rPr>
        <w:t xml:space="preserve">що </w:t>
      </w:r>
      <w:r w:rsidRPr="009967C2">
        <w:rPr>
          <w:rFonts w:ascii="Times New Roman" w:hAnsi="Times New Roman" w:cs="Times New Roman"/>
          <w:noProof/>
          <w:sz w:val="28"/>
          <w:szCs w:val="28"/>
        </w:rPr>
        <w:t>засновані на використанні новітніх поколінь відтворюваних ресурсів, на з</w:t>
      </w:r>
      <w:r w:rsidR="002467AF" w:rsidRPr="009967C2">
        <w:rPr>
          <w:rFonts w:ascii="Times New Roman" w:hAnsi="Times New Roman" w:cs="Times New Roman"/>
          <w:noProof/>
          <w:sz w:val="28"/>
          <w:szCs w:val="28"/>
        </w:rPr>
        <w:t xml:space="preserve">аощадженні </w:t>
      </w:r>
      <w:r w:rsidRPr="009967C2">
        <w:rPr>
          <w:rFonts w:ascii="Times New Roman" w:hAnsi="Times New Roman" w:cs="Times New Roman"/>
          <w:noProof/>
          <w:sz w:val="28"/>
          <w:szCs w:val="28"/>
        </w:rPr>
        <w:t xml:space="preserve">електроенергії та </w:t>
      </w:r>
      <w:r w:rsidR="002467AF" w:rsidRPr="009967C2">
        <w:rPr>
          <w:rFonts w:ascii="Times New Roman" w:hAnsi="Times New Roman" w:cs="Times New Roman"/>
          <w:noProof/>
          <w:sz w:val="28"/>
          <w:szCs w:val="28"/>
        </w:rPr>
        <w:t xml:space="preserve">зменшенні викидів </w:t>
      </w:r>
      <w:r w:rsidRPr="009967C2">
        <w:rPr>
          <w:rFonts w:ascii="Times New Roman" w:hAnsi="Times New Roman" w:cs="Times New Roman"/>
          <w:noProof/>
          <w:sz w:val="28"/>
          <w:szCs w:val="28"/>
        </w:rPr>
        <w:t>вуглецю</w:t>
      </w:r>
      <w:r w:rsidR="00A20F7C" w:rsidRPr="009967C2">
        <w:rPr>
          <w:rFonts w:ascii="Times New Roman" w:hAnsi="Times New Roman" w:cs="Times New Roman"/>
          <w:noProof/>
          <w:sz w:val="28"/>
          <w:szCs w:val="28"/>
        </w:rPr>
        <w:t xml:space="preserve"> (СО</w:t>
      </w:r>
      <w:r w:rsidR="00A20F7C" w:rsidRPr="009967C2">
        <w:rPr>
          <w:rFonts w:ascii="Times New Roman" w:hAnsi="Times New Roman" w:cs="Times New Roman"/>
          <w:noProof/>
          <w:sz w:val="16"/>
          <w:szCs w:val="16"/>
        </w:rPr>
        <w:t>2</w:t>
      </w:r>
      <w:r w:rsidR="00A20F7C" w:rsidRPr="009967C2">
        <w:rPr>
          <w:rFonts w:ascii="Times New Roman" w:hAnsi="Times New Roman" w:cs="Times New Roman"/>
          <w:noProof/>
          <w:sz w:val="28"/>
          <w:szCs w:val="28"/>
        </w:rPr>
        <w:t>)</w:t>
      </w:r>
      <w:r w:rsidRPr="009967C2">
        <w:rPr>
          <w:rFonts w:ascii="Times New Roman" w:hAnsi="Times New Roman" w:cs="Times New Roman"/>
          <w:noProof/>
          <w:sz w:val="28"/>
          <w:szCs w:val="28"/>
        </w:rPr>
        <w:t>, на покращенні енергоефективності у секторі домашніх господарств та розвитку екологічно безпечного (сталого) транспорту</w:t>
      </w:r>
      <w:r w:rsidR="00A20F7C" w:rsidRPr="009967C2">
        <w:rPr>
          <w:rFonts w:ascii="Times New Roman" w:hAnsi="Times New Roman" w:cs="Times New Roman"/>
          <w:noProof/>
          <w:sz w:val="28"/>
          <w:szCs w:val="28"/>
        </w:rPr>
        <w:t xml:space="preserve"> (у т.ч. електрокарів)</w:t>
      </w:r>
      <w:r w:rsidRPr="009967C2">
        <w:rPr>
          <w:rFonts w:ascii="Times New Roman" w:hAnsi="Times New Roman" w:cs="Times New Roman"/>
          <w:noProof/>
          <w:sz w:val="28"/>
          <w:szCs w:val="28"/>
        </w:rPr>
        <w:t>.</w:t>
      </w:r>
      <w:r w:rsidR="00A20F7C" w:rsidRPr="009967C2">
        <w:rPr>
          <w:rFonts w:ascii="Times New Roman" w:hAnsi="Times New Roman" w:cs="Times New Roman"/>
          <w:noProof/>
          <w:sz w:val="28"/>
          <w:szCs w:val="28"/>
        </w:rPr>
        <w:t xml:space="preserve"> </w:t>
      </w:r>
      <w:r w:rsidRPr="009967C2">
        <w:rPr>
          <w:rFonts w:ascii="Times New Roman" w:hAnsi="Times New Roman" w:cs="Times New Roman"/>
          <w:noProof/>
          <w:sz w:val="28"/>
          <w:szCs w:val="28"/>
        </w:rPr>
        <w:t>6. Використання всіх цивілізованих інструментів зовнішньої політики для становлення стратегічного енергетичного партнерства з найважливішими країнами-виробниками та країнами-транзитерами енергетичних ресурсів на засадах того, що суверенітет та енергетична безпека країн членів ЄС буде забезпечена та гарантована</w:t>
      </w:r>
      <w:r w:rsidR="000B072F" w:rsidRPr="009967C2">
        <w:rPr>
          <w:rFonts w:ascii="Times New Roman" w:hAnsi="Times New Roman" w:cs="Times New Roman"/>
          <w:noProof/>
          <w:sz w:val="28"/>
          <w:szCs w:val="28"/>
        </w:rPr>
        <w:t xml:space="preserve"> [1]</w:t>
      </w:r>
      <w:r w:rsidRPr="009967C2">
        <w:rPr>
          <w:rFonts w:ascii="Times New Roman" w:hAnsi="Times New Roman" w:cs="Times New Roman"/>
          <w:noProof/>
          <w:sz w:val="28"/>
          <w:szCs w:val="28"/>
        </w:rPr>
        <w:t xml:space="preserve">.  </w:t>
      </w:r>
    </w:p>
    <w:p w:rsidR="008D2762" w:rsidRPr="009967C2" w:rsidRDefault="007803BD" w:rsidP="007803BD">
      <w:pPr>
        <w:tabs>
          <w:tab w:val="left" w:pos="567"/>
          <w:tab w:val="left" w:pos="993"/>
        </w:tabs>
        <w:autoSpaceDE w:val="0"/>
        <w:autoSpaceDN w:val="0"/>
        <w:adjustRightInd w:val="0"/>
        <w:spacing w:after="0" w:line="360" w:lineRule="auto"/>
        <w:ind w:firstLine="709"/>
        <w:jc w:val="both"/>
        <w:rPr>
          <w:rFonts w:ascii="Times New Roman" w:hAnsi="Times New Roman" w:cs="Times New Roman"/>
          <w:noProof/>
          <w:sz w:val="28"/>
          <w:szCs w:val="28"/>
        </w:rPr>
      </w:pPr>
      <w:r w:rsidRPr="009967C2">
        <w:rPr>
          <w:rFonts w:ascii="Times New Roman" w:hAnsi="Times New Roman" w:cs="Times New Roman"/>
          <w:noProof/>
          <w:sz w:val="28"/>
          <w:szCs w:val="28"/>
        </w:rPr>
        <w:lastRenderedPageBreak/>
        <w:t xml:space="preserve">Створення єдиного європейського </w:t>
      </w:r>
      <w:r w:rsidRPr="009967C2">
        <w:rPr>
          <w:rFonts w:ascii="Times New Roman" w:hAnsi="Times New Roman" w:cs="Times New Roman"/>
          <w:i/>
          <w:noProof/>
          <w:sz w:val="28"/>
          <w:szCs w:val="28"/>
        </w:rPr>
        <w:t xml:space="preserve">Енергетичного Союзу </w:t>
      </w:r>
      <w:r w:rsidR="002467AF" w:rsidRPr="009967C2">
        <w:rPr>
          <w:rFonts w:ascii="Times New Roman" w:hAnsi="Times New Roman" w:cs="Times New Roman"/>
          <w:noProof/>
          <w:sz w:val="28"/>
          <w:szCs w:val="28"/>
        </w:rPr>
        <w:t>формує</w:t>
      </w:r>
      <w:r w:rsidR="002467AF" w:rsidRPr="009967C2">
        <w:rPr>
          <w:rFonts w:ascii="Times New Roman" w:hAnsi="Times New Roman" w:cs="Times New Roman"/>
          <w:i/>
          <w:noProof/>
          <w:sz w:val="28"/>
          <w:szCs w:val="28"/>
        </w:rPr>
        <w:t xml:space="preserve"> </w:t>
      </w:r>
      <w:r w:rsidRPr="009967C2">
        <w:rPr>
          <w:rFonts w:ascii="Times New Roman" w:hAnsi="Times New Roman" w:cs="Times New Roman"/>
          <w:noProof/>
          <w:sz w:val="28"/>
          <w:szCs w:val="28"/>
        </w:rPr>
        <w:t xml:space="preserve">виклики та відкриває перед Україною нові можливості долучитись до цього процесу, надає можливість стати повноправним членом європейського енергетичного союзу та будувати на цій основі євроінтеграційну стратегію. Україна перебуває на перехресті енергетичних потоків, має </w:t>
      </w:r>
      <w:r w:rsidRPr="009967C2">
        <w:rPr>
          <w:rFonts w:ascii="Times New Roman" w:eastAsia="Times New Roman" w:hAnsi="Times New Roman" w:cs="Times New Roman"/>
          <w:noProof/>
          <w:color w:val="252525"/>
          <w:sz w:val="28"/>
          <w:szCs w:val="28"/>
        </w:rPr>
        <w:t xml:space="preserve">розвинену газотранспортну інфраструктуру та найбільші на всій території Європи підземні газосховища,  </w:t>
      </w:r>
      <w:r w:rsidRPr="009967C2">
        <w:rPr>
          <w:rFonts w:ascii="Times New Roman" w:hAnsi="Times New Roman" w:cs="Times New Roman"/>
          <w:noProof/>
          <w:sz w:val="28"/>
          <w:szCs w:val="28"/>
        </w:rPr>
        <w:t xml:space="preserve">забезпечує транзит енергоносіїв зі Сходу до ЄС.  Україна може долучитись до функціонування єдиного європейського </w:t>
      </w:r>
      <w:r w:rsidRPr="009967C2">
        <w:rPr>
          <w:rFonts w:ascii="Times New Roman" w:hAnsi="Times New Roman" w:cs="Times New Roman"/>
          <w:i/>
          <w:noProof/>
          <w:sz w:val="28"/>
          <w:szCs w:val="28"/>
        </w:rPr>
        <w:t xml:space="preserve">Енергетичного Союзу </w:t>
      </w:r>
      <w:r w:rsidRPr="009967C2">
        <w:rPr>
          <w:rFonts w:ascii="Times New Roman" w:hAnsi="Times New Roman" w:cs="Times New Roman"/>
          <w:noProof/>
          <w:sz w:val="28"/>
          <w:szCs w:val="28"/>
        </w:rPr>
        <w:t>шляхом постачання електроенергії, що виробля</w:t>
      </w:r>
      <w:r w:rsidR="002467AF" w:rsidRPr="009967C2">
        <w:rPr>
          <w:rFonts w:ascii="Times New Roman" w:hAnsi="Times New Roman" w:cs="Times New Roman"/>
          <w:noProof/>
          <w:sz w:val="28"/>
          <w:szCs w:val="28"/>
        </w:rPr>
        <w:t xml:space="preserve">тиметься </w:t>
      </w:r>
      <w:r w:rsidR="008D2762" w:rsidRPr="009967C2">
        <w:rPr>
          <w:rFonts w:ascii="Times New Roman" w:hAnsi="Times New Roman" w:cs="Times New Roman"/>
          <w:noProof/>
          <w:sz w:val="28"/>
          <w:szCs w:val="28"/>
        </w:rPr>
        <w:t xml:space="preserve">на основі </w:t>
      </w:r>
      <w:r w:rsidRPr="009967C2">
        <w:rPr>
          <w:rFonts w:ascii="Times New Roman" w:hAnsi="Times New Roman" w:cs="Times New Roman"/>
          <w:noProof/>
          <w:sz w:val="28"/>
          <w:szCs w:val="28"/>
        </w:rPr>
        <w:t>використ</w:t>
      </w:r>
      <w:r w:rsidR="008D2762" w:rsidRPr="009967C2">
        <w:rPr>
          <w:rFonts w:ascii="Times New Roman" w:hAnsi="Times New Roman" w:cs="Times New Roman"/>
          <w:noProof/>
          <w:sz w:val="28"/>
          <w:szCs w:val="28"/>
        </w:rPr>
        <w:t xml:space="preserve">ання </w:t>
      </w:r>
      <w:r w:rsidRPr="009967C2">
        <w:rPr>
          <w:rFonts w:ascii="Times New Roman" w:hAnsi="Times New Roman" w:cs="Times New Roman"/>
          <w:noProof/>
          <w:sz w:val="28"/>
          <w:szCs w:val="28"/>
        </w:rPr>
        <w:t xml:space="preserve">біоенергетики, </w:t>
      </w:r>
      <w:r w:rsidR="002467AF" w:rsidRPr="009967C2">
        <w:rPr>
          <w:rFonts w:ascii="Times New Roman" w:hAnsi="Times New Roman" w:cs="Times New Roman"/>
          <w:noProof/>
          <w:sz w:val="28"/>
          <w:szCs w:val="28"/>
        </w:rPr>
        <w:t xml:space="preserve">розвитку </w:t>
      </w:r>
      <w:r w:rsidRPr="009967C2">
        <w:rPr>
          <w:rFonts w:ascii="Times New Roman" w:hAnsi="Times New Roman" w:cs="Times New Roman"/>
          <w:noProof/>
          <w:sz w:val="28"/>
          <w:szCs w:val="28"/>
        </w:rPr>
        <w:t>відновлюваної енергетики</w:t>
      </w:r>
      <w:r w:rsidR="00A0377C" w:rsidRPr="009967C2">
        <w:rPr>
          <w:rFonts w:ascii="Times New Roman" w:hAnsi="Times New Roman" w:cs="Times New Roman"/>
          <w:noProof/>
          <w:sz w:val="28"/>
          <w:szCs w:val="28"/>
          <w:lang w:val="ru-RU"/>
        </w:rPr>
        <w:t xml:space="preserve"> </w:t>
      </w:r>
      <w:r w:rsidR="00A0377C" w:rsidRPr="009967C2">
        <w:rPr>
          <w:rFonts w:ascii="Times New Roman" w:hAnsi="Times New Roman" w:cs="Times New Roman"/>
          <w:noProof/>
          <w:sz w:val="28"/>
          <w:szCs w:val="28"/>
        </w:rPr>
        <w:t xml:space="preserve">[1].  </w:t>
      </w:r>
      <w:r w:rsidRPr="009967C2">
        <w:rPr>
          <w:rFonts w:ascii="Times New Roman" w:hAnsi="Times New Roman" w:cs="Times New Roman"/>
          <w:noProof/>
          <w:sz w:val="28"/>
          <w:szCs w:val="28"/>
        </w:rPr>
        <w:t xml:space="preserve"> </w:t>
      </w:r>
    </w:p>
    <w:p w:rsidR="007803BD" w:rsidRPr="009967C2" w:rsidRDefault="008D2762" w:rsidP="007803BD">
      <w:pPr>
        <w:tabs>
          <w:tab w:val="left" w:pos="567"/>
          <w:tab w:val="left" w:pos="993"/>
        </w:tabs>
        <w:autoSpaceDE w:val="0"/>
        <w:autoSpaceDN w:val="0"/>
        <w:adjustRightInd w:val="0"/>
        <w:spacing w:after="0" w:line="360" w:lineRule="auto"/>
        <w:ind w:firstLine="709"/>
        <w:jc w:val="both"/>
        <w:rPr>
          <w:rFonts w:ascii="Times New Roman" w:hAnsi="Times New Roman" w:cs="Times New Roman"/>
          <w:noProof/>
          <w:sz w:val="28"/>
          <w:szCs w:val="28"/>
        </w:rPr>
      </w:pPr>
      <w:r w:rsidRPr="009967C2">
        <w:rPr>
          <w:rFonts w:ascii="Times New Roman" w:hAnsi="Times New Roman" w:cs="Times New Roman"/>
          <w:sz w:val="28"/>
          <w:szCs w:val="28"/>
        </w:rPr>
        <w:t xml:space="preserve">Україна має потужний потенціал щодо розвитку відновлюваної енергетики. </w:t>
      </w:r>
      <w:r w:rsidR="002467AF" w:rsidRPr="009967C2">
        <w:rPr>
          <w:rFonts w:ascii="Times New Roman" w:eastAsia="TimesNewRoman+1+1" w:hAnsi="Times New Roman" w:cs="Times New Roman"/>
          <w:noProof/>
          <w:sz w:val="28"/>
          <w:szCs w:val="28"/>
        </w:rPr>
        <w:t>Це стосується енерг</w:t>
      </w:r>
      <w:r w:rsidR="002467AF" w:rsidRPr="009967C2">
        <w:rPr>
          <w:rFonts w:ascii="Times New Roman" w:eastAsia="TimesNewRoman+1+1" w:hAnsi="Times New Roman" w:cs="Times New Roman"/>
          <w:noProof/>
          <w:sz w:val="28"/>
          <w:szCs w:val="28"/>
          <w:lang w:val="en-US"/>
        </w:rPr>
        <w:t>i</w:t>
      </w:r>
      <w:r w:rsidR="002467AF" w:rsidRPr="009967C2">
        <w:rPr>
          <w:rFonts w:ascii="Times New Roman" w:eastAsia="TimesNewRoman+1+1" w:hAnsi="Times New Roman" w:cs="Times New Roman"/>
          <w:noProof/>
          <w:sz w:val="28"/>
          <w:szCs w:val="28"/>
        </w:rPr>
        <w:t>ї малих ГЕС, в</w:t>
      </w:r>
      <w:r w:rsidR="002467AF" w:rsidRPr="009967C2">
        <w:rPr>
          <w:rFonts w:ascii="Times New Roman" w:eastAsia="TimesNewRoman+1+1" w:hAnsi="Times New Roman" w:cs="Times New Roman"/>
          <w:noProof/>
          <w:sz w:val="28"/>
          <w:szCs w:val="28"/>
          <w:lang w:val="en-US"/>
        </w:rPr>
        <w:t>i</w:t>
      </w:r>
      <w:r w:rsidR="002467AF" w:rsidRPr="009967C2">
        <w:rPr>
          <w:rFonts w:ascii="Times New Roman" w:eastAsia="TimesNewRoman+1+1" w:hAnsi="Times New Roman" w:cs="Times New Roman"/>
          <w:noProof/>
          <w:sz w:val="28"/>
          <w:szCs w:val="28"/>
        </w:rPr>
        <w:t xml:space="preserve">троенергетики, сонячної енергетики, переробки побутових відходів та сміттєзвалищ, розвиток біоенергетики – у т.ч. </w:t>
      </w:r>
      <w:r w:rsidR="002467AF" w:rsidRPr="009967C2">
        <w:rPr>
          <w:rFonts w:ascii="Times New Roman" w:hAnsi="Times New Roman" w:cs="Times New Roman"/>
          <w:sz w:val="28"/>
          <w:szCs w:val="28"/>
        </w:rPr>
        <w:t>енергетичних культур</w:t>
      </w:r>
      <w:r w:rsidR="002467AF" w:rsidRPr="009967C2">
        <w:rPr>
          <w:rFonts w:ascii="Times New Roman" w:hAnsi="Times New Roman" w:cs="Times New Roman"/>
          <w:i/>
          <w:sz w:val="28"/>
          <w:szCs w:val="28"/>
        </w:rPr>
        <w:t xml:space="preserve"> </w:t>
      </w:r>
      <w:r w:rsidR="002467AF" w:rsidRPr="009967C2">
        <w:rPr>
          <w:rFonts w:ascii="Times New Roman" w:hAnsi="Times New Roman" w:cs="Times New Roman"/>
          <w:sz w:val="28"/>
          <w:szCs w:val="28"/>
        </w:rPr>
        <w:t xml:space="preserve">(верба, тополя, </w:t>
      </w:r>
      <w:proofErr w:type="spellStart"/>
      <w:r w:rsidR="002467AF" w:rsidRPr="009967C2">
        <w:rPr>
          <w:rFonts w:ascii="Times New Roman" w:hAnsi="Times New Roman" w:cs="Times New Roman"/>
          <w:sz w:val="28"/>
          <w:szCs w:val="28"/>
        </w:rPr>
        <w:t>міскантус</w:t>
      </w:r>
      <w:proofErr w:type="spellEnd"/>
      <w:r w:rsidR="002467AF" w:rsidRPr="009967C2">
        <w:rPr>
          <w:rFonts w:ascii="Times New Roman" w:hAnsi="Times New Roman" w:cs="Times New Roman"/>
          <w:sz w:val="28"/>
          <w:szCs w:val="28"/>
        </w:rPr>
        <w:t xml:space="preserve"> та ін.), що дозволяє отримати екологічно чисті та дешеві біопаливо, електроенергію та біогаз. </w:t>
      </w:r>
      <w:r w:rsidRPr="009967C2">
        <w:rPr>
          <w:rFonts w:ascii="Times New Roman" w:hAnsi="Times New Roman" w:cs="Times New Roman"/>
          <w:sz w:val="28"/>
          <w:szCs w:val="28"/>
        </w:rPr>
        <w:t>В</w:t>
      </w:r>
      <w:r w:rsidRPr="009967C2">
        <w:rPr>
          <w:rFonts w:ascii="Times New Roman" w:eastAsia="TimesNewRoman+1+1" w:hAnsi="Times New Roman" w:cs="Times New Roman"/>
          <w:noProof/>
          <w:sz w:val="28"/>
          <w:szCs w:val="28"/>
        </w:rPr>
        <w:t>икористання нових в</w:t>
      </w:r>
      <w:r w:rsidRPr="009967C2">
        <w:rPr>
          <w:rFonts w:ascii="Times New Roman" w:eastAsia="TimesNewRoman+1+1" w:hAnsi="Times New Roman" w:cs="Times New Roman"/>
          <w:noProof/>
          <w:sz w:val="28"/>
          <w:szCs w:val="28"/>
          <w:lang w:val="en-US"/>
        </w:rPr>
        <w:t>i</w:t>
      </w:r>
      <w:r w:rsidRPr="009967C2">
        <w:rPr>
          <w:rFonts w:ascii="Times New Roman" w:eastAsia="TimesNewRoman+1+1" w:hAnsi="Times New Roman" w:cs="Times New Roman"/>
          <w:noProof/>
          <w:sz w:val="28"/>
          <w:szCs w:val="28"/>
        </w:rPr>
        <w:t>дновлюваних джерел енерг</w:t>
      </w:r>
      <w:r w:rsidRPr="009967C2">
        <w:rPr>
          <w:rFonts w:ascii="Times New Roman" w:eastAsia="TimesNewRoman+1+1" w:hAnsi="Times New Roman" w:cs="Times New Roman"/>
          <w:noProof/>
          <w:sz w:val="28"/>
          <w:szCs w:val="28"/>
          <w:lang w:val="en-US"/>
        </w:rPr>
        <w:t>i</w:t>
      </w:r>
      <w:r w:rsidRPr="009967C2">
        <w:rPr>
          <w:rFonts w:ascii="Times New Roman" w:eastAsia="TimesNewRoman+1+1" w:hAnsi="Times New Roman" w:cs="Times New Roman"/>
          <w:noProof/>
          <w:sz w:val="28"/>
          <w:szCs w:val="28"/>
        </w:rPr>
        <w:t xml:space="preserve">ї в </w:t>
      </w:r>
      <w:r w:rsidR="002467AF" w:rsidRPr="009967C2">
        <w:rPr>
          <w:rFonts w:ascii="Times New Roman" w:eastAsia="TimesNewRoman+1+1" w:hAnsi="Times New Roman" w:cs="Times New Roman"/>
          <w:noProof/>
          <w:sz w:val="28"/>
          <w:szCs w:val="28"/>
        </w:rPr>
        <w:t xml:space="preserve">Україні </w:t>
      </w:r>
      <w:r w:rsidRPr="009967C2">
        <w:rPr>
          <w:rFonts w:ascii="Times New Roman" w:eastAsia="TimesNewRoman+1+1" w:hAnsi="Times New Roman" w:cs="Times New Roman"/>
          <w:noProof/>
          <w:sz w:val="28"/>
          <w:szCs w:val="28"/>
        </w:rPr>
        <w:t>є не значним (менше 1% генерац</w:t>
      </w:r>
      <w:r w:rsidRPr="009967C2">
        <w:rPr>
          <w:rFonts w:ascii="Times New Roman" w:eastAsia="TimesNewRoman+1+1" w:hAnsi="Times New Roman" w:cs="Times New Roman"/>
          <w:noProof/>
          <w:sz w:val="28"/>
          <w:szCs w:val="28"/>
          <w:lang w:val="en-US"/>
        </w:rPr>
        <w:t>i</w:t>
      </w:r>
      <w:r w:rsidRPr="009967C2">
        <w:rPr>
          <w:rFonts w:ascii="Times New Roman" w:eastAsia="TimesNewRoman+1+1" w:hAnsi="Times New Roman" w:cs="Times New Roman"/>
          <w:noProof/>
          <w:sz w:val="28"/>
          <w:szCs w:val="28"/>
        </w:rPr>
        <w:t>ї електроенерг</w:t>
      </w:r>
      <w:r w:rsidRPr="009967C2">
        <w:rPr>
          <w:rFonts w:ascii="Times New Roman" w:eastAsia="TimesNewRoman+1+1" w:hAnsi="Times New Roman" w:cs="Times New Roman"/>
          <w:noProof/>
          <w:sz w:val="28"/>
          <w:szCs w:val="28"/>
          <w:lang w:val="en-US"/>
        </w:rPr>
        <w:t>i</w:t>
      </w:r>
      <w:r w:rsidRPr="009967C2">
        <w:rPr>
          <w:rFonts w:ascii="Times New Roman" w:eastAsia="TimesNewRoman+1+1" w:hAnsi="Times New Roman" w:cs="Times New Roman"/>
          <w:noProof/>
          <w:sz w:val="28"/>
          <w:szCs w:val="28"/>
        </w:rPr>
        <w:t>ї). Разом з тим, потенц</w:t>
      </w:r>
      <w:r w:rsidRPr="009967C2">
        <w:rPr>
          <w:rFonts w:ascii="Times New Roman" w:eastAsia="TimesNewRoman+1+1" w:hAnsi="Times New Roman" w:cs="Times New Roman"/>
          <w:noProof/>
          <w:sz w:val="28"/>
          <w:szCs w:val="28"/>
          <w:lang w:val="en-US"/>
        </w:rPr>
        <w:t>i</w:t>
      </w:r>
      <w:r w:rsidRPr="009967C2">
        <w:rPr>
          <w:rFonts w:ascii="Times New Roman" w:eastAsia="TimesNewRoman+1+1" w:hAnsi="Times New Roman" w:cs="Times New Roman"/>
          <w:noProof/>
          <w:sz w:val="28"/>
          <w:szCs w:val="28"/>
        </w:rPr>
        <w:t xml:space="preserve">ал щодо освоєння НВДЕ є </w:t>
      </w:r>
      <w:r w:rsidR="002467AF" w:rsidRPr="009967C2">
        <w:rPr>
          <w:rFonts w:ascii="Times New Roman" w:eastAsia="TimesNewRoman+1+1" w:hAnsi="Times New Roman" w:cs="Times New Roman"/>
          <w:noProof/>
          <w:sz w:val="28"/>
          <w:szCs w:val="28"/>
        </w:rPr>
        <w:t>суттєвим</w:t>
      </w:r>
      <w:r w:rsidRPr="009967C2">
        <w:rPr>
          <w:rFonts w:ascii="Times New Roman" w:eastAsia="TimesNewRoman+1+1" w:hAnsi="Times New Roman" w:cs="Times New Roman"/>
          <w:noProof/>
          <w:sz w:val="28"/>
          <w:szCs w:val="28"/>
        </w:rPr>
        <w:t xml:space="preserve">. </w:t>
      </w:r>
      <w:r w:rsidRPr="009967C2">
        <w:rPr>
          <w:rFonts w:ascii="Times New Roman" w:hAnsi="Times New Roman" w:cs="Times New Roman"/>
          <w:sz w:val="28"/>
          <w:szCs w:val="28"/>
        </w:rPr>
        <w:t xml:space="preserve">Досвід щодо розвитку біоенергетики </w:t>
      </w:r>
      <w:r w:rsidR="002467AF" w:rsidRPr="009967C2">
        <w:rPr>
          <w:rFonts w:ascii="Times New Roman" w:hAnsi="Times New Roman" w:cs="Times New Roman"/>
          <w:sz w:val="28"/>
          <w:szCs w:val="28"/>
        </w:rPr>
        <w:t xml:space="preserve">в Україні </w:t>
      </w:r>
      <w:r w:rsidRPr="009967C2">
        <w:rPr>
          <w:rFonts w:ascii="Times New Roman" w:hAnsi="Times New Roman" w:cs="Times New Roman"/>
          <w:sz w:val="28"/>
          <w:szCs w:val="28"/>
        </w:rPr>
        <w:t>мають компанії</w:t>
      </w:r>
      <w:r w:rsidR="002467AF" w:rsidRPr="009967C2">
        <w:rPr>
          <w:rFonts w:ascii="Times New Roman" w:hAnsi="Times New Roman" w:cs="Times New Roman"/>
          <w:sz w:val="28"/>
          <w:szCs w:val="28"/>
        </w:rPr>
        <w:t xml:space="preserve"> з іноземними інвестиціями. Так, </w:t>
      </w:r>
      <w:r w:rsidRPr="009967C2">
        <w:rPr>
          <w:rFonts w:ascii="Times New Roman" w:hAnsi="Times New Roman" w:cs="Times New Roman"/>
          <w:sz w:val="28"/>
          <w:szCs w:val="28"/>
        </w:rPr>
        <w:t>«</w:t>
      </w:r>
      <w:proofErr w:type="spellStart"/>
      <w:r w:rsidRPr="009967C2">
        <w:rPr>
          <w:rFonts w:ascii="Times New Roman" w:hAnsi="Times New Roman" w:cs="Times New Roman"/>
          <w:sz w:val="28"/>
          <w:szCs w:val="28"/>
        </w:rPr>
        <w:t>Phytofuels</w:t>
      </w:r>
      <w:proofErr w:type="spellEnd"/>
      <w:r w:rsidRPr="009967C2">
        <w:rPr>
          <w:rFonts w:ascii="Times New Roman" w:hAnsi="Times New Roman" w:cs="Times New Roman"/>
          <w:sz w:val="28"/>
          <w:szCs w:val="28"/>
        </w:rPr>
        <w:t xml:space="preserve">» вирощує енергетичні культури (просо </w:t>
      </w:r>
      <w:proofErr w:type="spellStart"/>
      <w:r w:rsidRPr="009967C2">
        <w:rPr>
          <w:rFonts w:ascii="Times New Roman" w:hAnsi="Times New Roman" w:cs="Times New Roman"/>
          <w:sz w:val="28"/>
          <w:szCs w:val="28"/>
        </w:rPr>
        <w:t>прутоподібне</w:t>
      </w:r>
      <w:proofErr w:type="spellEnd"/>
      <w:r w:rsidRPr="009967C2">
        <w:rPr>
          <w:rFonts w:ascii="Times New Roman" w:hAnsi="Times New Roman" w:cs="Times New Roman"/>
          <w:sz w:val="28"/>
          <w:szCs w:val="28"/>
        </w:rPr>
        <w:t xml:space="preserve">, </w:t>
      </w:r>
      <w:proofErr w:type="spellStart"/>
      <w:r w:rsidRPr="009967C2">
        <w:rPr>
          <w:rFonts w:ascii="Times New Roman" w:hAnsi="Times New Roman" w:cs="Times New Roman"/>
          <w:sz w:val="28"/>
          <w:szCs w:val="28"/>
        </w:rPr>
        <w:t>міскантус</w:t>
      </w:r>
      <w:proofErr w:type="spellEnd"/>
      <w:r w:rsidRPr="009967C2">
        <w:rPr>
          <w:rFonts w:ascii="Times New Roman" w:hAnsi="Times New Roman" w:cs="Times New Roman"/>
          <w:sz w:val="28"/>
          <w:szCs w:val="28"/>
        </w:rPr>
        <w:t>, енергетичну вербу та ін.) на площі понад 35 тис. га у Полтавській обл. З цих культур виробляють брикети і пелети. Компанія «</w:t>
      </w:r>
      <w:proofErr w:type="spellStart"/>
      <w:r w:rsidRPr="009967C2">
        <w:rPr>
          <w:rFonts w:ascii="Times New Roman" w:hAnsi="Times New Roman" w:cs="Times New Roman"/>
          <w:sz w:val="28"/>
          <w:szCs w:val="28"/>
        </w:rPr>
        <w:t>Salix</w:t>
      </w:r>
      <w:proofErr w:type="spellEnd"/>
      <w:r w:rsidRPr="009967C2">
        <w:rPr>
          <w:rFonts w:ascii="Times New Roman" w:hAnsi="Times New Roman" w:cs="Times New Roman"/>
          <w:sz w:val="28"/>
          <w:szCs w:val="28"/>
        </w:rPr>
        <w:t xml:space="preserve"> </w:t>
      </w:r>
      <w:proofErr w:type="spellStart"/>
      <w:r w:rsidRPr="009967C2">
        <w:rPr>
          <w:rFonts w:ascii="Times New Roman" w:hAnsi="Times New Roman" w:cs="Times New Roman"/>
          <w:sz w:val="28"/>
          <w:szCs w:val="28"/>
        </w:rPr>
        <w:t>Energy</w:t>
      </w:r>
      <w:proofErr w:type="spellEnd"/>
      <w:r w:rsidRPr="009967C2">
        <w:rPr>
          <w:rFonts w:ascii="Times New Roman" w:hAnsi="Times New Roman" w:cs="Times New Roman"/>
          <w:sz w:val="28"/>
          <w:szCs w:val="28"/>
        </w:rPr>
        <w:t xml:space="preserve">» </w:t>
      </w:r>
      <w:r w:rsidR="00AC0800" w:rsidRPr="009967C2">
        <w:rPr>
          <w:rFonts w:ascii="Times New Roman" w:hAnsi="Times New Roman" w:cs="Times New Roman"/>
          <w:sz w:val="28"/>
          <w:szCs w:val="28"/>
        </w:rPr>
        <w:t xml:space="preserve">налагодила </w:t>
      </w:r>
      <w:r w:rsidRPr="009967C2">
        <w:rPr>
          <w:rFonts w:ascii="Times New Roman" w:hAnsi="Times New Roman" w:cs="Times New Roman"/>
          <w:sz w:val="28"/>
          <w:szCs w:val="28"/>
        </w:rPr>
        <w:t xml:space="preserve">в Україні </w:t>
      </w:r>
      <w:r w:rsidR="00AC0800" w:rsidRPr="009967C2">
        <w:rPr>
          <w:rFonts w:ascii="Times New Roman" w:hAnsi="Times New Roman" w:cs="Times New Roman"/>
          <w:sz w:val="28"/>
          <w:szCs w:val="28"/>
        </w:rPr>
        <w:t>вирощування плантацій</w:t>
      </w:r>
      <w:r w:rsidRPr="009967C2">
        <w:rPr>
          <w:rFonts w:ascii="Times New Roman" w:hAnsi="Times New Roman" w:cs="Times New Roman"/>
          <w:sz w:val="28"/>
          <w:szCs w:val="28"/>
        </w:rPr>
        <w:t xml:space="preserve"> енергетичної верби</w:t>
      </w:r>
      <w:r w:rsidR="00AC0800" w:rsidRPr="009967C2">
        <w:rPr>
          <w:rFonts w:ascii="Times New Roman" w:hAnsi="Times New Roman" w:cs="Times New Roman"/>
          <w:sz w:val="28"/>
          <w:szCs w:val="28"/>
        </w:rPr>
        <w:t xml:space="preserve"> (</w:t>
      </w:r>
      <w:r w:rsidRPr="009967C2">
        <w:rPr>
          <w:rFonts w:ascii="Times New Roman" w:hAnsi="Times New Roman" w:cs="Times New Roman"/>
          <w:sz w:val="28"/>
          <w:szCs w:val="28"/>
        </w:rPr>
        <w:t>Волинськ</w:t>
      </w:r>
      <w:r w:rsidR="00AC0800" w:rsidRPr="009967C2">
        <w:rPr>
          <w:rFonts w:ascii="Times New Roman" w:hAnsi="Times New Roman" w:cs="Times New Roman"/>
          <w:sz w:val="28"/>
          <w:szCs w:val="28"/>
        </w:rPr>
        <w:t>а</w:t>
      </w:r>
      <w:r w:rsidRPr="009967C2">
        <w:rPr>
          <w:rFonts w:ascii="Times New Roman" w:hAnsi="Times New Roman" w:cs="Times New Roman"/>
          <w:sz w:val="28"/>
          <w:szCs w:val="28"/>
        </w:rPr>
        <w:t xml:space="preserve"> та Львівськ</w:t>
      </w:r>
      <w:r w:rsidR="00AC0800" w:rsidRPr="009967C2">
        <w:rPr>
          <w:rFonts w:ascii="Times New Roman" w:hAnsi="Times New Roman" w:cs="Times New Roman"/>
          <w:sz w:val="28"/>
          <w:szCs w:val="28"/>
        </w:rPr>
        <w:t>а</w:t>
      </w:r>
      <w:r w:rsidRPr="009967C2">
        <w:rPr>
          <w:rFonts w:ascii="Times New Roman" w:hAnsi="Times New Roman" w:cs="Times New Roman"/>
          <w:sz w:val="28"/>
          <w:szCs w:val="28"/>
        </w:rPr>
        <w:t xml:space="preserve"> </w:t>
      </w:r>
      <w:r w:rsidR="00AC0800" w:rsidRPr="009967C2">
        <w:rPr>
          <w:rFonts w:ascii="Times New Roman" w:hAnsi="Times New Roman" w:cs="Times New Roman"/>
          <w:sz w:val="28"/>
          <w:szCs w:val="28"/>
        </w:rPr>
        <w:t>обл.</w:t>
      </w:r>
      <w:r w:rsidR="002467AF" w:rsidRPr="009967C2">
        <w:rPr>
          <w:rFonts w:ascii="Times New Roman" w:hAnsi="Times New Roman" w:cs="Times New Roman"/>
          <w:sz w:val="28"/>
          <w:szCs w:val="28"/>
        </w:rPr>
        <w:t>) на</w:t>
      </w:r>
      <w:r w:rsidR="00AC0800" w:rsidRPr="009967C2">
        <w:rPr>
          <w:rFonts w:ascii="Times New Roman" w:hAnsi="Times New Roman" w:cs="Times New Roman"/>
          <w:sz w:val="28"/>
          <w:szCs w:val="28"/>
        </w:rPr>
        <w:t xml:space="preserve"> пл</w:t>
      </w:r>
      <w:r w:rsidR="002467AF" w:rsidRPr="009967C2">
        <w:rPr>
          <w:rFonts w:ascii="Times New Roman" w:hAnsi="Times New Roman" w:cs="Times New Roman"/>
          <w:sz w:val="28"/>
          <w:szCs w:val="28"/>
        </w:rPr>
        <w:t>о</w:t>
      </w:r>
      <w:r w:rsidR="00AC0800" w:rsidRPr="009967C2">
        <w:rPr>
          <w:rFonts w:ascii="Times New Roman" w:hAnsi="Times New Roman" w:cs="Times New Roman"/>
          <w:sz w:val="28"/>
          <w:szCs w:val="28"/>
        </w:rPr>
        <w:t>щ</w:t>
      </w:r>
      <w:r w:rsidR="002467AF" w:rsidRPr="009967C2">
        <w:rPr>
          <w:rFonts w:ascii="Times New Roman" w:hAnsi="Times New Roman" w:cs="Times New Roman"/>
          <w:sz w:val="28"/>
          <w:szCs w:val="28"/>
        </w:rPr>
        <w:t>і</w:t>
      </w:r>
      <w:r w:rsidR="00AC0800" w:rsidRPr="009967C2">
        <w:rPr>
          <w:rFonts w:ascii="Times New Roman" w:hAnsi="Times New Roman" w:cs="Times New Roman"/>
          <w:sz w:val="28"/>
          <w:szCs w:val="28"/>
        </w:rPr>
        <w:t xml:space="preserve"> </w:t>
      </w:r>
      <w:r w:rsidRPr="009967C2">
        <w:rPr>
          <w:rFonts w:ascii="Times New Roman" w:hAnsi="Times New Roman" w:cs="Times New Roman"/>
          <w:sz w:val="28"/>
          <w:szCs w:val="28"/>
        </w:rPr>
        <w:t>понад 15</w:t>
      </w:r>
      <w:r w:rsidR="00AC0800" w:rsidRPr="009967C2">
        <w:rPr>
          <w:rFonts w:ascii="Times New Roman" w:hAnsi="Times New Roman" w:cs="Times New Roman"/>
          <w:sz w:val="28"/>
          <w:szCs w:val="28"/>
        </w:rPr>
        <w:t>00 га</w:t>
      </w:r>
      <w:r w:rsidRPr="009967C2">
        <w:rPr>
          <w:rFonts w:ascii="Times New Roman" w:hAnsi="Times New Roman" w:cs="Times New Roman"/>
          <w:sz w:val="28"/>
          <w:szCs w:val="28"/>
        </w:rPr>
        <w:t xml:space="preserve">. </w:t>
      </w:r>
      <w:r w:rsidR="002467AF" w:rsidRPr="009967C2">
        <w:rPr>
          <w:rFonts w:ascii="Times New Roman" w:hAnsi="Times New Roman" w:cs="Times New Roman"/>
          <w:sz w:val="28"/>
          <w:szCs w:val="28"/>
        </w:rPr>
        <w:t>К</w:t>
      </w:r>
      <w:r w:rsidR="00AC0800" w:rsidRPr="009967C2">
        <w:rPr>
          <w:rFonts w:ascii="Times New Roman" w:hAnsi="Times New Roman" w:cs="Times New Roman"/>
          <w:sz w:val="28"/>
          <w:szCs w:val="28"/>
        </w:rPr>
        <w:t xml:space="preserve">омпанія </w:t>
      </w:r>
      <w:r w:rsidRPr="009967C2">
        <w:rPr>
          <w:rFonts w:ascii="Times New Roman" w:hAnsi="Times New Roman" w:cs="Times New Roman"/>
          <w:sz w:val="28"/>
          <w:szCs w:val="28"/>
        </w:rPr>
        <w:t xml:space="preserve">«KSG </w:t>
      </w:r>
      <w:proofErr w:type="spellStart"/>
      <w:r w:rsidRPr="009967C2">
        <w:rPr>
          <w:rFonts w:ascii="Times New Roman" w:hAnsi="Times New Roman" w:cs="Times New Roman"/>
          <w:sz w:val="28"/>
          <w:szCs w:val="28"/>
        </w:rPr>
        <w:t>Agro</w:t>
      </w:r>
      <w:proofErr w:type="spellEnd"/>
      <w:r w:rsidRPr="009967C2">
        <w:rPr>
          <w:rFonts w:ascii="Times New Roman" w:hAnsi="Times New Roman" w:cs="Times New Roman"/>
          <w:sz w:val="28"/>
          <w:szCs w:val="28"/>
        </w:rPr>
        <w:t>»</w:t>
      </w:r>
      <w:r w:rsidR="00AC0800" w:rsidRPr="009967C2">
        <w:rPr>
          <w:rFonts w:ascii="Times New Roman" w:hAnsi="Times New Roman" w:cs="Times New Roman"/>
          <w:sz w:val="28"/>
          <w:szCs w:val="28"/>
        </w:rPr>
        <w:t xml:space="preserve"> на площі понад </w:t>
      </w:r>
      <w:r w:rsidRPr="009967C2">
        <w:rPr>
          <w:rFonts w:ascii="Times New Roman" w:hAnsi="Times New Roman" w:cs="Times New Roman"/>
          <w:sz w:val="28"/>
          <w:szCs w:val="28"/>
        </w:rPr>
        <w:t xml:space="preserve">65 тис. га земель </w:t>
      </w:r>
      <w:r w:rsidR="00AC0800" w:rsidRPr="009967C2">
        <w:rPr>
          <w:rFonts w:ascii="Times New Roman" w:hAnsi="Times New Roman" w:cs="Times New Roman"/>
          <w:sz w:val="28"/>
          <w:szCs w:val="28"/>
        </w:rPr>
        <w:t>у</w:t>
      </w:r>
      <w:r w:rsidRPr="009967C2">
        <w:rPr>
          <w:rFonts w:ascii="Times New Roman" w:hAnsi="Times New Roman" w:cs="Times New Roman"/>
          <w:sz w:val="28"/>
          <w:szCs w:val="28"/>
        </w:rPr>
        <w:t xml:space="preserve"> Дніпропетровській </w:t>
      </w:r>
      <w:r w:rsidR="00AC0800" w:rsidRPr="009967C2">
        <w:rPr>
          <w:rFonts w:ascii="Times New Roman" w:hAnsi="Times New Roman" w:cs="Times New Roman"/>
          <w:sz w:val="28"/>
          <w:szCs w:val="28"/>
        </w:rPr>
        <w:t xml:space="preserve">обл. </w:t>
      </w:r>
      <w:r w:rsidRPr="009967C2">
        <w:rPr>
          <w:rFonts w:ascii="Times New Roman" w:hAnsi="Times New Roman" w:cs="Times New Roman"/>
          <w:sz w:val="28"/>
          <w:szCs w:val="28"/>
        </w:rPr>
        <w:t xml:space="preserve">вирощує </w:t>
      </w:r>
      <w:proofErr w:type="spellStart"/>
      <w:r w:rsidRPr="009967C2">
        <w:rPr>
          <w:rFonts w:ascii="Times New Roman" w:hAnsi="Times New Roman" w:cs="Times New Roman"/>
          <w:sz w:val="28"/>
          <w:szCs w:val="28"/>
        </w:rPr>
        <w:t>міскантус</w:t>
      </w:r>
      <w:proofErr w:type="spellEnd"/>
      <w:r w:rsidRPr="009967C2">
        <w:rPr>
          <w:rFonts w:ascii="Times New Roman" w:hAnsi="Times New Roman" w:cs="Times New Roman"/>
          <w:sz w:val="28"/>
          <w:szCs w:val="28"/>
        </w:rPr>
        <w:t xml:space="preserve"> (</w:t>
      </w:r>
      <w:r w:rsidR="00AC0800" w:rsidRPr="009967C2">
        <w:rPr>
          <w:rFonts w:ascii="Times New Roman" w:hAnsi="Times New Roman" w:cs="Times New Roman"/>
          <w:sz w:val="28"/>
          <w:szCs w:val="28"/>
        </w:rPr>
        <w:t xml:space="preserve">рослина, яка </w:t>
      </w:r>
      <w:r w:rsidRPr="009967C2">
        <w:rPr>
          <w:rFonts w:ascii="Times New Roman" w:hAnsi="Times New Roman" w:cs="Times New Roman"/>
          <w:sz w:val="28"/>
          <w:szCs w:val="28"/>
        </w:rPr>
        <w:t>використовується для виробництва твердого біопалива</w:t>
      </w:r>
      <w:r w:rsidR="00AC0800" w:rsidRPr="009967C2">
        <w:rPr>
          <w:rFonts w:ascii="Times New Roman" w:hAnsi="Times New Roman" w:cs="Times New Roman"/>
          <w:sz w:val="28"/>
          <w:szCs w:val="28"/>
        </w:rPr>
        <w:t xml:space="preserve"> – паливних гранул</w:t>
      </w:r>
      <w:r w:rsidRPr="009967C2">
        <w:rPr>
          <w:rFonts w:ascii="Times New Roman" w:hAnsi="Times New Roman" w:cs="Times New Roman"/>
          <w:sz w:val="28"/>
          <w:szCs w:val="28"/>
        </w:rPr>
        <w:t xml:space="preserve">). </w:t>
      </w:r>
      <w:r w:rsidR="007803BD" w:rsidRPr="009967C2">
        <w:rPr>
          <w:rFonts w:ascii="Times New Roman" w:hAnsi="Times New Roman" w:cs="Times New Roman"/>
          <w:noProof/>
          <w:sz w:val="28"/>
          <w:szCs w:val="28"/>
        </w:rPr>
        <w:t xml:space="preserve">Вагомий потенціал має комерціалізація українського інтелектуального продукту у сфері енерготехнологій, </w:t>
      </w:r>
      <w:r w:rsidR="00AC0800" w:rsidRPr="009967C2">
        <w:rPr>
          <w:rFonts w:ascii="Times New Roman" w:hAnsi="Times New Roman" w:cs="Times New Roman"/>
          <w:noProof/>
          <w:sz w:val="28"/>
          <w:szCs w:val="28"/>
        </w:rPr>
        <w:t xml:space="preserve">розвитку відновлюваної енергетики – зокрема біопалива, що виробляється з рапсу, відходів тваринницьких ферм, </w:t>
      </w:r>
      <w:r w:rsidR="00CE562C" w:rsidRPr="009967C2">
        <w:rPr>
          <w:rFonts w:ascii="Times New Roman" w:hAnsi="Times New Roman" w:cs="Times New Roman"/>
          <w:noProof/>
          <w:sz w:val="28"/>
          <w:szCs w:val="28"/>
        </w:rPr>
        <w:t xml:space="preserve">відходів </w:t>
      </w:r>
      <w:r w:rsidR="00AC0800" w:rsidRPr="009967C2">
        <w:rPr>
          <w:rFonts w:ascii="Times New Roman" w:hAnsi="Times New Roman" w:cs="Times New Roman"/>
          <w:noProof/>
          <w:sz w:val="28"/>
          <w:szCs w:val="28"/>
        </w:rPr>
        <w:t xml:space="preserve">соломи, соняшника, деревообробки (з </w:t>
      </w:r>
      <w:r w:rsidR="00CE562C" w:rsidRPr="009967C2">
        <w:rPr>
          <w:rFonts w:ascii="Times New Roman" w:hAnsi="Times New Roman" w:cs="Times New Roman"/>
          <w:noProof/>
          <w:sz w:val="28"/>
          <w:szCs w:val="28"/>
        </w:rPr>
        <w:t xml:space="preserve">цього </w:t>
      </w:r>
      <w:r w:rsidR="00AC0800" w:rsidRPr="009967C2">
        <w:rPr>
          <w:rFonts w:ascii="Times New Roman" w:hAnsi="Times New Roman" w:cs="Times New Roman"/>
          <w:noProof/>
          <w:sz w:val="28"/>
          <w:szCs w:val="28"/>
        </w:rPr>
        <w:t xml:space="preserve">роблять брикети, пелети, енергетичні гранули тощо). </w:t>
      </w:r>
      <w:r w:rsidR="00CE562C" w:rsidRPr="009967C2">
        <w:rPr>
          <w:rFonts w:ascii="Times New Roman" w:hAnsi="Times New Roman" w:cs="Times New Roman"/>
          <w:noProof/>
          <w:sz w:val="28"/>
          <w:szCs w:val="28"/>
        </w:rPr>
        <w:t>З</w:t>
      </w:r>
      <w:r w:rsidR="007803BD" w:rsidRPr="009967C2">
        <w:rPr>
          <w:rFonts w:ascii="Times New Roman" w:hAnsi="Times New Roman" w:cs="Times New Roman"/>
          <w:noProof/>
          <w:sz w:val="28"/>
          <w:szCs w:val="28"/>
        </w:rPr>
        <w:t xml:space="preserve">алучення </w:t>
      </w:r>
      <w:r w:rsidR="007803BD" w:rsidRPr="009967C2">
        <w:rPr>
          <w:rFonts w:ascii="Times New Roman" w:hAnsi="Times New Roman" w:cs="Times New Roman"/>
          <w:noProof/>
          <w:sz w:val="28"/>
          <w:szCs w:val="28"/>
        </w:rPr>
        <w:lastRenderedPageBreak/>
        <w:t xml:space="preserve">іноземних (та європейських) інвесторів до  створення спільних </w:t>
      </w:r>
      <w:r w:rsidR="00CE562C" w:rsidRPr="009967C2">
        <w:rPr>
          <w:rFonts w:ascii="Times New Roman" w:hAnsi="Times New Roman" w:cs="Times New Roman"/>
          <w:noProof/>
          <w:sz w:val="28"/>
          <w:szCs w:val="28"/>
        </w:rPr>
        <w:t xml:space="preserve">підприємств з виробництва відновлювваної енеорегтики, розвиток </w:t>
      </w:r>
      <w:r w:rsidR="007803BD" w:rsidRPr="009967C2">
        <w:rPr>
          <w:rFonts w:ascii="Times New Roman" w:hAnsi="Times New Roman" w:cs="Times New Roman"/>
          <w:noProof/>
          <w:sz w:val="28"/>
          <w:szCs w:val="28"/>
        </w:rPr>
        <w:t>об’єк</w:t>
      </w:r>
      <w:r w:rsidR="00CE562C" w:rsidRPr="009967C2">
        <w:rPr>
          <w:rFonts w:ascii="Times New Roman" w:hAnsi="Times New Roman" w:cs="Times New Roman"/>
          <w:noProof/>
          <w:sz w:val="28"/>
          <w:szCs w:val="28"/>
        </w:rPr>
        <w:t xml:space="preserve">тів енергетичної інфраструктури сприятиме розвитку </w:t>
      </w:r>
      <w:r w:rsidR="007803BD" w:rsidRPr="009967C2">
        <w:rPr>
          <w:rFonts w:ascii="Times New Roman" w:hAnsi="Times New Roman" w:cs="Times New Roman"/>
          <w:noProof/>
          <w:sz w:val="28"/>
          <w:szCs w:val="28"/>
        </w:rPr>
        <w:t>єдин</w:t>
      </w:r>
      <w:r w:rsidR="00CE562C" w:rsidRPr="009967C2">
        <w:rPr>
          <w:rFonts w:ascii="Times New Roman" w:hAnsi="Times New Roman" w:cs="Times New Roman"/>
          <w:noProof/>
          <w:sz w:val="28"/>
          <w:szCs w:val="28"/>
        </w:rPr>
        <w:t>ої</w:t>
      </w:r>
      <w:r w:rsidR="007803BD" w:rsidRPr="009967C2">
        <w:rPr>
          <w:rFonts w:ascii="Times New Roman" w:hAnsi="Times New Roman" w:cs="Times New Roman"/>
          <w:noProof/>
          <w:sz w:val="28"/>
          <w:szCs w:val="28"/>
        </w:rPr>
        <w:t xml:space="preserve"> енергетичн</w:t>
      </w:r>
      <w:r w:rsidR="00CE562C" w:rsidRPr="009967C2">
        <w:rPr>
          <w:rFonts w:ascii="Times New Roman" w:hAnsi="Times New Roman" w:cs="Times New Roman"/>
          <w:noProof/>
          <w:sz w:val="28"/>
          <w:szCs w:val="28"/>
        </w:rPr>
        <w:t>ої</w:t>
      </w:r>
      <w:r w:rsidR="007803BD" w:rsidRPr="009967C2">
        <w:rPr>
          <w:rFonts w:ascii="Times New Roman" w:hAnsi="Times New Roman" w:cs="Times New Roman"/>
          <w:noProof/>
          <w:sz w:val="28"/>
          <w:szCs w:val="28"/>
        </w:rPr>
        <w:t xml:space="preserve"> систем</w:t>
      </w:r>
      <w:r w:rsidR="00CE562C" w:rsidRPr="009967C2">
        <w:rPr>
          <w:rFonts w:ascii="Times New Roman" w:hAnsi="Times New Roman" w:cs="Times New Roman"/>
          <w:noProof/>
          <w:sz w:val="28"/>
          <w:szCs w:val="28"/>
        </w:rPr>
        <w:t>и: Україна – ЄС, що сприятиме євроінтеграції нашої країни.</w:t>
      </w:r>
    </w:p>
    <w:p w:rsidR="00CE562C" w:rsidRPr="009967C2" w:rsidRDefault="00CE562C" w:rsidP="007803BD">
      <w:pPr>
        <w:tabs>
          <w:tab w:val="left" w:pos="567"/>
          <w:tab w:val="left" w:pos="993"/>
        </w:tabs>
        <w:autoSpaceDE w:val="0"/>
        <w:autoSpaceDN w:val="0"/>
        <w:adjustRightInd w:val="0"/>
        <w:spacing w:after="0" w:line="360" w:lineRule="auto"/>
        <w:ind w:firstLine="709"/>
        <w:jc w:val="both"/>
        <w:rPr>
          <w:rFonts w:ascii="Times New Roman" w:hAnsi="Times New Roman" w:cs="Times New Roman"/>
          <w:noProof/>
          <w:sz w:val="28"/>
          <w:szCs w:val="28"/>
        </w:rPr>
      </w:pPr>
      <w:r w:rsidRPr="009967C2">
        <w:rPr>
          <w:rFonts w:ascii="Times New Roman" w:hAnsi="Times New Roman" w:cs="Times New Roman"/>
          <w:noProof/>
          <w:sz w:val="28"/>
          <w:szCs w:val="28"/>
        </w:rPr>
        <w:t>Використані джерела:</w:t>
      </w:r>
    </w:p>
    <w:p w:rsidR="00CE562C" w:rsidRPr="009967C2" w:rsidRDefault="000B072F" w:rsidP="00237A40">
      <w:pPr>
        <w:spacing w:after="0" w:line="240" w:lineRule="auto"/>
        <w:jc w:val="both"/>
        <w:rPr>
          <w:rFonts w:ascii="Times New Roman" w:hAnsi="Times New Roman" w:cs="Times New Roman"/>
          <w:noProof/>
          <w:sz w:val="28"/>
          <w:szCs w:val="28"/>
        </w:rPr>
      </w:pPr>
      <w:r w:rsidRPr="009967C2">
        <w:rPr>
          <w:rFonts w:ascii="Times New Roman" w:hAnsi="Times New Roman" w:cs="Times New Roman"/>
          <w:sz w:val="28"/>
          <w:szCs w:val="28"/>
        </w:rPr>
        <w:t xml:space="preserve">1. </w:t>
      </w:r>
      <w:proofErr w:type="spellStart"/>
      <w:r w:rsidRPr="009967C2">
        <w:rPr>
          <w:rFonts w:ascii="Times New Roman" w:eastAsia="Times New Roman" w:hAnsi="Times New Roman" w:cs="Times New Roman"/>
          <w:sz w:val="28"/>
          <w:szCs w:val="28"/>
          <w:lang w:eastAsia="ru-RU"/>
        </w:rPr>
        <w:t>Еnergy</w:t>
      </w:r>
      <w:proofErr w:type="spellEnd"/>
      <w:r w:rsidRPr="009967C2">
        <w:rPr>
          <w:rFonts w:ascii="Times New Roman" w:eastAsia="Times New Roman" w:hAnsi="Times New Roman" w:cs="Times New Roman"/>
          <w:sz w:val="28"/>
          <w:szCs w:val="28"/>
          <w:lang w:eastAsia="ru-RU"/>
        </w:rPr>
        <w:t xml:space="preserve"> </w:t>
      </w:r>
      <w:proofErr w:type="spellStart"/>
      <w:r w:rsidRPr="009967C2">
        <w:rPr>
          <w:rFonts w:ascii="Times New Roman" w:eastAsia="Times New Roman" w:hAnsi="Times New Roman" w:cs="Times New Roman"/>
          <w:sz w:val="28"/>
          <w:szCs w:val="28"/>
          <w:lang w:eastAsia="ru-RU"/>
        </w:rPr>
        <w:t>union</w:t>
      </w:r>
      <w:proofErr w:type="spellEnd"/>
      <w:r w:rsidRPr="009967C2">
        <w:rPr>
          <w:rFonts w:ascii="Times New Roman" w:eastAsia="Times New Roman" w:hAnsi="Times New Roman" w:cs="Times New Roman"/>
          <w:sz w:val="28"/>
          <w:szCs w:val="28"/>
          <w:lang w:eastAsia="ru-RU"/>
        </w:rPr>
        <w:t xml:space="preserve"> </w:t>
      </w:r>
      <w:r w:rsidRPr="009967C2">
        <w:rPr>
          <w:rFonts w:ascii="Times New Roman" w:hAnsi="Times New Roman" w:cs="Times New Roman"/>
          <w:sz w:val="28"/>
          <w:szCs w:val="28"/>
        </w:rPr>
        <w:t xml:space="preserve">[Електронний ресурс]. – Режим доступу: </w:t>
      </w:r>
      <w:hyperlink r:id="rId4" w:history="1">
        <w:r w:rsidRPr="009967C2">
          <w:rPr>
            <w:rStyle w:val="a3"/>
            <w:rFonts w:ascii="Times New Roman" w:hAnsi="Times New Roman" w:cs="Times New Roman"/>
            <w:bCs/>
            <w:sz w:val="28"/>
            <w:szCs w:val="28"/>
          </w:rPr>
          <w:t>http://www.consilium.europa.eu/en/press/press-releases/2015/03/conclusions-energy-european-council-march-2015/</w:t>
        </w:r>
      </w:hyperlink>
    </w:p>
    <w:p w:rsidR="00237A40" w:rsidRPr="009967C2" w:rsidRDefault="00237A40" w:rsidP="00237A40">
      <w:pPr>
        <w:autoSpaceDE w:val="0"/>
        <w:autoSpaceDN w:val="0"/>
        <w:adjustRightInd w:val="0"/>
        <w:spacing w:after="0" w:line="240" w:lineRule="auto"/>
        <w:rPr>
          <w:rFonts w:ascii="Times New Roman" w:hAnsi="Times New Roman" w:cs="Times New Roman"/>
          <w:sz w:val="28"/>
          <w:szCs w:val="28"/>
        </w:rPr>
      </w:pPr>
      <w:r w:rsidRPr="009967C2">
        <w:rPr>
          <w:rFonts w:ascii="Times New Roman" w:eastAsia="TimesNewRomanPSMT" w:hAnsi="Times New Roman" w:cs="Times New Roman"/>
          <w:sz w:val="28"/>
          <w:szCs w:val="28"/>
          <w:lang w:val="ru-RU"/>
        </w:rPr>
        <w:t xml:space="preserve">2. </w:t>
      </w:r>
      <w:r w:rsidRPr="009967C2">
        <w:rPr>
          <w:rFonts w:ascii="Times New Roman" w:eastAsia="TimesNewRomanPSMT" w:hAnsi="Times New Roman" w:cs="Times New Roman"/>
          <w:sz w:val="28"/>
          <w:szCs w:val="28"/>
        </w:rPr>
        <w:t xml:space="preserve">Меморандум між Україною та Європейським Союзом про порозуміння щодо співробітництва в енергетичній галузі </w:t>
      </w:r>
      <w:r w:rsidRPr="009967C2">
        <w:rPr>
          <w:rFonts w:ascii="Times New Roman" w:hAnsi="Times New Roman" w:cs="Times New Roman"/>
          <w:sz w:val="28"/>
          <w:szCs w:val="28"/>
        </w:rPr>
        <w:t>// [</w:t>
      </w:r>
      <w:r w:rsidRPr="009967C2">
        <w:rPr>
          <w:rFonts w:ascii="Times New Roman" w:eastAsia="TimesNewRomanPSMT" w:hAnsi="Times New Roman" w:cs="Times New Roman"/>
          <w:sz w:val="28"/>
          <w:szCs w:val="28"/>
        </w:rPr>
        <w:t>Електронний ресурс</w:t>
      </w:r>
      <w:r w:rsidRPr="009967C2">
        <w:rPr>
          <w:rFonts w:ascii="Times New Roman" w:hAnsi="Times New Roman" w:cs="Times New Roman"/>
          <w:sz w:val="28"/>
          <w:szCs w:val="28"/>
        </w:rPr>
        <w:t xml:space="preserve">] </w:t>
      </w:r>
      <w:hyperlink r:id="rId5" w:history="1">
        <w:r w:rsidRPr="009967C2">
          <w:rPr>
            <w:rStyle w:val="a3"/>
            <w:rFonts w:ascii="Times New Roman" w:hAnsi="Times New Roman" w:cs="Times New Roman"/>
            <w:sz w:val="28"/>
            <w:szCs w:val="28"/>
          </w:rPr>
          <w:t>http://zakon.rada.gov.ua/cgi-bin/laws/main.cgi?nreg=994_694</w:t>
        </w:r>
      </w:hyperlink>
      <w:r w:rsidRPr="009967C2">
        <w:rPr>
          <w:rFonts w:ascii="Times New Roman" w:hAnsi="Times New Roman" w:cs="Times New Roman"/>
          <w:sz w:val="28"/>
          <w:szCs w:val="28"/>
        </w:rPr>
        <w:t>.</w:t>
      </w:r>
    </w:p>
    <w:p w:rsidR="00CE562C" w:rsidRPr="009967C2" w:rsidRDefault="00CE562C" w:rsidP="007803BD">
      <w:pPr>
        <w:tabs>
          <w:tab w:val="left" w:pos="567"/>
          <w:tab w:val="left" w:pos="993"/>
        </w:tabs>
        <w:autoSpaceDE w:val="0"/>
        <w:autoSpaceDN w:val="0"/>
        <w:adjustRightInd w:val="0"/>
        <w:spacing w:after="0" w:line="360" w:lineRule="auto"/>
        <w:ind w:firstLine="709"/>
        <w:jc w:val="both"/>
        <w:rPr>
          <w:rFonts w:ascii="Times New Roman" w:hAnsi="Times New Roman" w:cs="Times New Roman"/>
          <w:noProof/>
          <w:sz w:val="28"/>
          <w:szCs w:val="28"/>
        </w:rPr>
      </w:pPr>
    </w:p>
    <w:p w:rsidR="007803BD" w:rsidRPr="009967C2" w:rsidRDefault="007803BD" w:rsidP="00B62DAC">
      <w:pPr>
        <w:spacing w:after="0" w:line="360" w:lineRule="auto"/>
        <w:ind w:firstLine="709"/>
        <w:jc w:val="both"/>
        <w:rPr>
          <w:rFonts w:ascii="Times New Roman" w:eastAsia="Times New Roman" w:hAnsi="Times New Roman" w:cs="Times New Roman"/>
          <w:noProof/>
          <w:sz w:val="28"/>
          <w:szCs w:val="28"/>
        </w:rPr>
      </w:pPr>
    </w:p>
    <w:p w:rsidR="007803BD" w:rsidRPr="009967C2" w:rsidRDefault="007803BD" w:rsidP="00B62DAC">
      <w:pPr>
        <w:spacing w:after="0" w:line="360" w:lineRule="auto"/>
        <w:ind w:firstLine="709"/>
        <w:jc w:val="both"/>
        <w:rPr>
          <w:rFonts w:ascii="Times New Roman" w:eastAsia="Times New Roman" w:hAnsi="Times New Roman" w:cs="Times New Roman"/>
          <w:noProof/>
          <w:sz w:val="28"/>
          <w:szCs w:val="28"/>
        </w:rPr>
      </w:pPr>
    </w:p>
    <w:p w:rsidR="00DC0D01" w:rsidRPr="009967C2" w:rsidRDefault="00DC0D01" w:rsidP="00B62DAC">
      <w:pPr>
        <w:spacing w:after="0" w:line="360" w:lineRule="auto"/>
        <w:ind w:firstLine="709"/>
        <w:jc w:val="both"/>
        <w:rPr>
          <w:rFonts w:ascii="Times New Roman" w:eastAsia="Times New Roman" w:hAnsi="Times New Roman" w:cs="Times New Roman"/>
          <w:noProof/>
          <w:sz w:val="28"/>
          <w:szCs w:val="28"/>
        </w:rPr>
      </w:pPr>
    </w:p>
    <w:p w:rsidR="00DC0D01" w:rsidRPr="009967C2" w:rsidRDefault="00DC0D01" w:rsidP="00B62DAC">
      <w:pPr>
        <w:spacing w:after="0" w:line="360" w:lineRule="auto"/>
        <w:ind w:firstLine="709"/>
        <w:jc w:val="both"/>
        <w:rPr>
          <w:rFonts w:ascii="Times New Roman" w:eastAsia="Times New Roman" w:hAnsi="Times New Roman" w:cs="Times New Roman"/>
          <w:noProof/>
          <w:sz w:val="28"/>
          <w:szCs w:val="28"/>
        </w:rPr>
      </w:pPr>
    </w:p>
    <w:p w:rsidR="00DC0D01" w:rsidRPr="009967C2" w:rsidRDefault="00DC0D01" w:rsidP="00B62DAC">
      <w:pPr>
        <w:spacing w:after="0" w:line="360" w:lineRule="auto"/>
        <w:ind w:firstLine="709"/>
        <w:jc w:val="both"/>
        <w:rPr>
          <w:rFonts w:ascii="Times New Roman" w:eastAsia="Times New Roman" w:hAnsi="Times New Roman" w:cs="Times New Roman"/>
          <w:noProof/>
          <w:sz w:val="28"/>
          <w:szCs w:val="28"/>
        </w:rPr>
      </w:pPr>
    </w:p>
    <w:sectPr w:rsidR="00DC0D01" w:rsidRPr="009967C2" w:rsidSect="00FA2B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1+1">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2B5B"/>
    <w:rsid w:val="00013989"/>
    <w:rsid w:val="00063A39"/>
    <w:rsid w:val="000B072F"/>
    <w:rsid w:val="000F305E"/>
    <w:rsid w:val="00160C47"/>
    <w:rsid w:val="001F0126"/>
    <w:rsid w:val="00200414"/>
    <w:rsid w:val="00237A40"/>
    <w:rsid w:val="002467AF"/>
    <w:rsid w:val="00246F5A"/>
    <w:rsid w:val="00247A3F"/>
    <w:rsid w:val="00251C58"/>
    <w:rsid w:val="00260414"/>
    <w:rsid w:val="00265E39"/>
    <w:rsid w:val="00292BFE"/>
    <w:rsid w:val="002A0622"/>
    <w:rsid w:val="002E4B91"/>
    <w:rsid w:val="0032058D"/>
    <w:rsid w:val="00376D64"/>
    <w:rsid w:val="00377944"/>
    <w:rsid w:val="003B04F9"/>
    <w:rsid w:val="003B21B9"/>
    <w:rsid w:val="00442B97"/>
    <w:rsid w:val="005A7862"/>
    <w:rsid w:val="006244F1"/>
    <w:rsid w:val="00625344"/>
    <w:rsid w:val="00636CAB"/>
    <w:rsid w:val="006514A9"/>
    <w:rsid w:val="006516E1"/>
    <w:rsid w:val="0067110E"/>
    <w:rsid w:val="006C111D"/>
    <w:rsid w:val="006F53BE"/>
    <w:rsid w:val="00774FC8"/>
    <w:rsid w:val="007803BD"/>
    <w:rsid w:val="00787453"/>
    <w:rsid w:val="007A5D4A"/>
    <w:rsid w:val="007E32CE"/>
    <w:rsid w:val="007F22D6"/>
    <w:rsid w:val="007F473E"/>
    <w:rsid w:val="00831B6C"/>
    <w:rsid w:val="00840CC4"/>
    <w:rsid w:val="0088438C"/>
    <w:rsid w:val="00893104"/>
    <w:rsid w:val="008D2762"/>
    <w:rsid w:val="008E25B6"/>
    <w:rsid w:val="008E732B"/>
    <w:rsid w:val="00946285"/>
    <w:rsid w:val="00947635"/>
    <w:rsid w:val="00976C4F"/>
    <w:rsid w:val="00987626"/>
    <w:rsid w:val="009967C2"/>
    <w:rsid w:val="00A0377C"/>
    <w:rsid w:val="00A051E0"/>
    <w:rsid w:val="00A20F7C"/>
    <w:rsid w:val="00A4483E"/>
    <w:rsid w:val="00AC0800"/>
    <w:rsid w:val="00AE29D3"/>
    <w:rsid w:val="00AE4E95"/>
    <w:rsid w:val="00AF203F"/>
    <w:rsid w:val="00B31102"/>
    <w:rsid w:val="00B411A2"/>
    <w:rsid w:val="00B4737B"/>
    <w:rsid w:val="00B62DAC"/>
    <w:rsid w:val="00B72095"/>
    <w:rsid w:val="00B9076C"/>
    <w:rsid w:val="00BC429E"/>
    <w:rsid w:val="00BE5372"/>
    <w:rsid w:val="00C0502D"/>
    <w:rsid w:val="00C667FC"/>
    <w:rsid w:val="00C67313"/>
    <w:rsid w:val="00C9706E"/>
    <w:rsid w:val="00CA1261"/>
    <w:rsid w:val="00CB7D9F"/>
    <w:rsid w:val="00CC5DF3"/>
    <w:rsid w:val="00CD4CCD"/>
    <w:rsid w:val="00CE562C"/>
    <w:rsid w:val="00CF3A41"/>
    <w:rsid w:val="00D05D95"/>
    <w:rsid w:val="00D23C24"/>
    <w:rsid w:val="00D35F18"/>
    <w:rsid w:val="00D4551C"/>
    <w:rsid w:val="00D63DE3"/>
    <w:rsid w:val="00D707E2"/>
    <w:rsid w:val="00D920BB"/>
    <w:rsid w:val="00DA62B0"/>
    <w:rsid w:val="00DC0D01"/>
    <w:rsid w:val="00DC1B11"/>
    <w:rsid w:val="00E90E12"/>
    <w:rsid w:val="00E92FB9"/>
    <w:rsid w:val="00EA76F0"/>
    <w:rsid w:val="00EC68FB"/>
    <w:rsid w:val="00F06B61"/>
    <w:rsid w:val="00F2041F"/>
    <w:rsid w:val="00F26068"/>
    <w:rsid w:val="00F373E4"/>
    <w:rsid w:val="00FA2B5B"/>
    <w:rsid w:val="00FA5CB0"/>
    <w:rsid w:val="00FD7847"/>
    <w:rsid w:val="00FE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1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07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rada.gov.ua/cgi-bin/laws/main.cgi?nreg=994_694" TargetMode="External"/><Relationship Id="rId4" Type="http://schemas.openxmlformats.org/officeDocument/2006/relationships/hyperlink" Target="http://www.consilium.europa.eu/en/press/press-releases/2015/03/conclusions-energy-european-council-march-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Натали</cp:lastModifiedBy>
  <cp:revision>2</cp:revision>
  <cp:lastPrinted>2016-04-10T17:36:00Z</cp:lastPrinted>
  <dcterms:created xsi:type="dcterms:W3CDTF">2016-06-01T06:05:00Z</dcterms:created>
  <dcterms:modified xsi:type="dcterms:W3CDTF">2016-06-01T06:05:00Z</dcterms:modified>
</cp:coreProperties>
</file>