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AB" w:rsidRPr="0049698D" w:rsidRDefault="00F861AB" w:rsidP="00F861AB">
      <w:pPr>
        <w:pStyle w:val="31"/>
        <w:jc w:val="right"/>
      </w:pPr>
      <w:r w:rsidRPr="0049698D">
        <w:t xml:space="preserve">   (Ф 03.02 – 91)</w:t>
      </w:r>
    </w:p>
    <w:p w:rsidR="00F861AB" w:rsidRPr="00C52978" w:rsidRDefault="00F861AB" w:rsidP="00E1304B">
      <w:pPr>
        <w:pStyle w:val="a5"/>
        <w:ind w:firstLine="0"/>
        <w:rPr>
          <w:szCs w:val="28"/>
        </w:rPr>
      </w:pPr>
      <w:r w:rsidRPr="00C52978">
        <w:rPr>
          <w:szCs w:val="28"/>
        </w:rPr>
        <w:t>МІНІСТЕРСТВО ОСВІТИ І НАУКИ УКРАЇНИ</w:t>
      </w:r>
    </w:p>
    <w:p w:rsidR="00F861AB" w:rsidRPr="00C52978" w:rsidRDefault="00F861AB" w:rsidP="00E1304B">
      <w:pPr>
        <w:pStyle w:val="a5"/>
        <w:spacing w:line="276" w:lineRule="auto"/>
        <w:ind w:firstLine="0"/>
        <w:rPr>
          <w:szCs w:val="28"/>
        </w:rPr>
      </w:pPr>
      <w:r w:rsidRPr="00C52978">
        <w:rPr>
          <w:szCs w:val="28"/>
        </w:rPr>
        <w:t>Національний авіаційний університет</w:t>
      </w:r>
    </w:p>
    <w:p w:rsidR="00F861AB" w:rsidRPr="00C52978" w:rsidRDefault="00F861AB" w:rsidP="00E1304B">
      <w:pPr>
        <w:pStyle w:val="4"/>
        <w:spacing w:line="276" w:lineRule="auto"/>
        <w:ind w:firstLine="0"/>
        <w:jc w:val="center"/>
        <w:rPr>
          <w:szCs w:val="28"/>
        </w:rPr>
      </w:pPr>
      <w:r w:rsidRPr="00C52978">
        <w:rPr>
          <w:szCs w:val="28"/>
        </w:rPr>
        <w:t>Навчально-науковий Юридичний інститут</w:t>
      </w:r>
    </w:p>
    <w:p w:rsidR="00F861AB" w:rsidRPr="00C52978" w:rsidRDefault="00F861AB" w:rsidP="00E1304B">
      <w:pPr>
        <w:spacing w:line="276" w:lineRule="auto"/>
        <w:ind w:firstLine="0"/>
        <w:jc w:val="center"/>
        <w:rPr>
          <w:sz w:val="28"/>
          <w:szCs w:val="28"/>
        </w:rPr>
      </w:pPr>
      <w:r w:rsidRPr="00C52978">
        <w:rPr>
          <w:sz w:val="28"/>
          <w:szCs w:val="28"/>
        </w:rPr>
        <w:t>Кафедра конституційного і адміністративного права</w:t>
      </w:r>
    </w:p>
    <w:p w:rsidR="00F861AB" w:rsidRPr="00C52978" w:rsidRDefault="00F861AB" w:rsidP="00F861AB">
      <w:pPr>
        <w:jc w:val="center"/>
        <w:rPr>
          <w:sz w:val="28"/>
          <w:szCs w:val="28"/>
        </w:rPr>
      </w:pPr>
    </w:p>
    <w:p w:rsidR="00F861AB" w:rsidRPr="00C52978" w:rsidRDefault="00F861AB" w:rsidP="00F43DEF">
      <w:pPr>
        <w:pStyle w:val="a3"/>
        <w:spacing w:line="240" w:lineRule="auto"/>
        <w:ind w:left="6237"/>
        <w:jc w:val="left"/>
        <w:rPr>
          <w:sz w:val="28"/>
          <w:szCs w:val="28"/>
        </w:rPr>
      </w:pPr>
      <w:r w:rsidRPr="00C52978">
        <w:rPr>
          <w:sz w:val="28"/>
          <w:szCs w:val="28"/>
        </w:rPr>
        <w:t>ЗАТВЕРДЖУЮ</w:t>
      </w:r>
      <w:r w:rsidRPr="00C52978">
        <w:rPr>
          <w:sz w:val="28"/>
          <w:szCs w:val="28"/>
        </w:rPr>
        <w:tab/>
      </w:r>
    </w:p>
    <w:p w:rsidR="00F861AB" w:rsidRPr="00C52978" w:rsidRDefault="00F861AB" w:rsidP="00F43DEF">
      <w:pPr>
        <w:pStyle w:val="a3"/>
        <w:spacing w:line="240" w:lineRule="auto"/>
        <w:ind w:left="6237"/>
        <w:jc w:val="left"/>
        <w:rPr>
          <w:sz w:val="28"/>
          <w:szCs w:val="28"/>
        </w:rPr>
      </w:pPr>
      <w:r w:rsidRPr="00C52978">
        <w:rPr>
          <w:sz w:val="28"/>
          <w:szCs w:val="28"/>
        </w:rPr>
        <w:t>В.о.</w:t>
      </w:r>
      <w:r w:rsidR="0049698D">
        <w:rPr>
          <w:sz w:val="28"/>
          <w:szCs w:val="28"/>
        </w:rPr>
        <w:t xml:space="preserve"> </w:t>
      </w:r>
      <w:r w:rsidRPr="00C52978">
        <w:rPr>
          <w:sz w:val="28"/>
          <w:szCs w:val="28"/>
        </w:rPr>
        <w:t>ректора</w:t>
      </w:r>
    </w:p>
    <w:p w:rsidR="00F861AB" w:rsidRPr="00C52978" w:rsidRDefault="00F861AB" w:rsidP="00F43DEF">
      <w:pPr>
        <w:spacing w:line="240" w:lineRule="auto"/>
        <w:ind w:left="6237"/>
        <w:rPr>
          <w:sz w:val="28"/>
          <w:szCs w:val="28"/>
        </w:rPr>
      </w:pPr>
      <w:r w:rsidRPr="00C52978">
        <w:rPr>
          <w:sz w:val="28"/>
          <w:szCs w:val="28"/>
        </w:rPr>
        <w:t xml:space="preserve"> _____________ </w:t>
      </w:r>
    </w:p>
    <w:p w:rsidR="00F861AB" w:rsidRPr="00C52978" w:rsidRDefault="002A7FB3" w:rsidP="00F43DEF">
      <w:pPr>
        <w:spacing w:line="240" w:lineRule="auto"/>
        <w:ind w:left="6237"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541361354" r:id="rId10"/>
        </w:pict>
      </w:r>
      <w:r w:rsidR="00F861AB" w:rsidRPr="00C52978">
        <w:rPr>
          <w:sz w:val="28"/>
          <w:szCs w:val="28"/>
        </w:rPr>
        <w:t>«___»__________2016</w:t>
      </w:r>
      <w:r w:rsidR="0049698D">
        <w:rPr>
          <w:sz w:val="28"/>
          <w:szCs w:val="28"/>
        </w:rPr>
        <w:t xml:space="preserve"> </w:t>
      </w:r>
      <w:r w:rsidR="00F861AB" w:rsidRPr="00C52978">
        <w:rPr>
          <w:sz w:val="28"/>
          <w:szCs w:val="28"/>
        </w:rPr>
        <w:t>р.</w:t>
      </w:r>
    </w:p>
    <w:p w:rsidR="00F861AB" w:rsidRPr="00C52978" w:rsidRDefault="00F861AB" w:rsidP="00F861AB">
      <w:pPr>
        <w:jc w:val="right"/>
        <w:rPr>
          <w:sz w:val="28"/>
          <w:szCs w:val="28"/>
        </w:rPr>
      </w:pPr>
    </w:p>
    <w:p w:rsidR="00F861AB" w:rsidRPr="00C52978" w:rsidRDefault="00F861AB" w:rsidP="00F861AB">
      <w:pPr>
        <w:jc w:val="center"/>
        <w:rPr>
          <w:sz w:val="28"/>
          <w:szCs w:val="28"/>
        </w:rPr>
      </w:pPr>
    </w:p>
    <w:p w:rsidR="00F861AB" w:rsidRPr="00C52978" w:rsidRDefault="00F861AB" w:rsidP="00F861AB">
      <w:pPr>
        <w:jc w:val="right"/>
        <w:rPr>
          <w:sz w:val="28"/>
          <w:szCs w:val="28"/>
        </w:rPr>
      </w:pPr>
    </w:p>
    <w:p w:rsidR="00F861AB" w:rsidRPr="00C52978" w:rsidRDefault="00F861AB" w:rsidP="00F861AB">
      <w:pPr>
        <w:jc w:val="right"/>
        <w:rPr>
          <w:sz w:val="28"/>
          <w:szCs w:val="28"/>
        </w:rPr>
      </w:pPr>
    </w:p>
    <w:p w:rsidR="00F861AB" w:rsidRPr="00C52978" w:rsidRDefault="00F861AB" w:rsidP="00F43DEF">
      <w:pPr>
        <w:pStyle w:val="1"/>
        <w:ind w:firstLine="0"/>
        <w:rPr>
          <w:bCs/>
          <w:szCs w:val="28"/>
        </w:rPr>
      </w:pPr>
      <w:r w:rsidRPr="00C52978">
        <w:rPr>
          <w:bCs/>
          <w:szCs w:val="28"/>
        </w:rPr>
        <w:t>Система менеджменту якості</w:t>
      </w:r>
    </w:p>
    <w:p w:rsidR="00F861AB" w:rsidRPr="00C52978" w:rsidRDefault="00F861AB" w:rsidP="00F861AB">
      <w:pPr>
        <w:rPr>
          <w:sz w:val="28"/>
          <w:szCs w:val="28"/>
        </w:rPr>
      </w:pPr>
    </w:p>
    <w:p w:rsidR="00F861AB" w:rsidRPr="00E1304B" w:rsidRDefault="00F861AB" w:rsidP="00F43DEF">
      <w:pPr>
        <w:pStyle w:val="1"/>
        <w:ind w:firstLine="0"/>
        <w:rPr>
          <w:b/>
          <w:bCs/>
          <w:sz w:val="36"/>
          <w:szCs w:val="36"/>
        </w:rPr>
      </w:pPr>
      <w:r w:rsidRPr="00E1304B">
        <w:rPr>
          <w:b/>
          <w:bCs/>
          <w:sz w:val="36"/>
          <w:szCs w:val="36"/>
        </w:rPr>
        <w:t>НАВЧАЛЬНА ПРОГРАМА</w:t>
      </w:r>
    </w:p>
    <w:p w:rsidR="00F861AB" w:rsidRPr="00E1304B" w:rsidRDefault="00F861AB" w:rsidP="00E1304B">
      <w:pPr>
        <w:spacing w:line="240" w:lineRule="auto"/>
        <w:ind w:firstLine="0"/>
        <w:jc w:val="center"/>
        <w:rPr>
          <w:b/>
          <w:bCs/>
          <w:sz w:val="32"/>
          <w:szCs w:val="32"/>
        </w:rPr>
      </w:pPr>
      <w:r w:rsidRPr="00E1304B">
        <w:rPr>
          <w:b/>
          <w:bCs/>
          <w:sz w:val="32"/>
          <w:szCs w:val="32"/>
        </w:rPr>
        <w:t>навчальної дисципліни</w:t>
      </w:r>
    </w:p>
    <w:p w:rsidR="00F861AB" w:rsidRPr="00E1304B" w:rsidRDefault="00F861AB" w:rsidP="00E1304B">
      <w:pPr>
        <w:spacing w:line="240" w:lineRule="auto"/>
        <w:ind w:firstLine="0"/>
        <w:jc w:val="center"/>
        <w:rPr>
          <w:b/>
          <w:bCs/>
          <w:sz w:val="32"/>
          <w:szCs w:val="32"/>
        </w:rPr>
      </w:pPr>
      <w:r w:rsidRPr="00E1304B">
        <w:rPr>
          <w:b/>
          <w:bCs/>
          <w:sz w:val="32"/>
          <w:szCs w:val="32"/>
        </w:rPr>
        <w:t>«Міжнародне право»</w:t>
      </w:r>
    </w:p>
    <w:p w:rsidR="00F43DEF" w:rsidRPr="00E1304B" w:rsidRDefault="00F43DEF" w:rsidP="00E1304B">
      <w:pPr>
        <w:pStyle w:val="3"/>
        <w:spacing w:line="240" w:lineRule="auto"/>
        <w:ind w:firstLine="0"/>
        <w:rPr>
          <w:sz w:val="32"/>
          <w:szCs w:val="32"/>
        </w:rPr>
      </w:pPr>
    </w:p>
    <w:p w:rsidR="00E1304B" w:rsidRDefault="00E1304B" w:rsidP="00F43DEF">
      <w:pPr>
        <w:pStyle w:val="3"/>
        <w:spacing w:line="240" w:lineRule="auto"/>
        <w:rPr>
          <w:szCs w:val="28"/>
        </w:rPr>
      </w:pPr>
    </w:p>
    <w:p w:rsidR="00F861AB" w:rsidRPr="00C52978" w:rsidRDefault="00F861AB" w:rsidP="00F43DEF">
      <w:pPr>
        <w:pStyle w:val="3"/>
        <w:spacing w:line="240" w:lineRule="auto"/>
        <w:rPr>
          <w:szCs w:val="28"/>
        </w:rPr>
      </w:pPr>
      <w:r w:rsidRPr="00C52978">
        <w:rPr>
          <w:szCs w:val="28"/>
        </w:rPr>
        <w:t>Галузь знань:</w:t>
      </w:r>
      <w:r w:rsidRPr="00C52978">
        <w:rPr>
          <w:szCs w:val="28"/>
        </w:rPr>
        <w:tab/>
      </w:r>
      <w:r w:rsidRPr="00C52978">
        <w:rPr>
          <w:szCs w:val="28"/>
        </w:rPr>
        <w:tab/>
        <w:t>0</w:t>
      </w:r>
      <w:r w:rsidR="0049698D">
        <w:rPr>
          <w:szCs w:val="28"/>
        </w:rPr>
        <w:t>8</w:t>
      </w:r>
      <w:r w:rsidRPr="00C52978">
        <w:rPr>
          <w:szCs w:val="28"/>
        </w:rPr>
        <w:t xml:space="preserve">    «Право»</w:t>
      </w:r>
    </w:p>
    <w:p w:rsidR="0049698D" w:rsidRDefault="0049698D" w:rsidP="00F43DEF">
      <w:pPr>
        <w:pStyle w:val="3"/>
        <w:spacing w:line="240" w:lineRule="auto"/>
        <w:rPr>
          <w:szCs w:val="28"/>
        </w:rPr>
      </w:pPr>
      <w:r>
        <w:rPr>
          <w:szCs w:val="28"/>
        </w:rPr>
        <w:t xml:space="preserve">Спеціальність </w:t>
      </w:r>
      <w:r w:rsidR="00F861AB" w:rsidRPr="00C52978">
        <w:rPr>
          <w:szCs w:val="28"/>
        </w:rPr>
        <w:t>:</w:t>
      </w:r>
      <w:r>
        <w:rPr>
          <w:szCs w:val="28"/>
        </w:rPr>
        <w:t xml:space="preserve">     </w:t>
      </w:r>
      <w:r w:rsidR="00F861AB" w:rsidRPr="00C52978">
        <w:rPr>
          <w:szCs w:val="28"/>
        </w:rPr>
        <w:t xml:space="preserve"> </w:t>
      </w:r>
      <w:r w:rsidR="00F861AB" w:rsidRPr="00C52978">
        <w:rPr>
          <w:szCs w:val="28"/>
        </w:rPr>
        <w:tab/>
      </w:r>
      <w:r>
        <w:rPr>
          <w:szCs w:val="28"/>
        </w:rPr>
        <w:t>081 «Право»</w:t>
      </w:r>
    </w:p>
    <w:p w:rsidR="00F861AB" w:rsidRPr="00C52978" w:rsidRDefault="0049698D" w:rsidP="00F43DEF">
      <w:pPr>
        <w:pStyle w:val="3"/>
        <w:spacing w:line="240" w:lineRule="auto"/>
        <w:rPr>
          <w:szCs w:val="28"/>
        </w:rPr>
      </w:pPr>
      <w:r>
        <w:rPr>
          <w:szCs w:val="28"/>
        </w:rPr>
        <w:t xml:space="preserve">Спеціалізація                 </w:t>
      </w:r>
      <w:r w:rsidRPr="00C52978">
        <w:rPr>
          <w:szCs w:val="28"/>
        </w:rPr>
        <w:t xml:space="preserve"> </w:t>
      </w:r>
      <w:r w:rsidR="00F861AB" w:rsidRPr="00C52978">
        <w:rPr>
          <w:szCs w:val="28"/>
        </w:rPr>
        <w:t>«Правознавство»</w:t>
      </w:r>
    </w:p>
    <w:p w:rsidR="00F861AB" w:rsidRPr="00C52978" w:rsidRDefault="00F861AB" w:rsidP="00F43DEF">
      <w:pPr>
        <w:spacing w:line="240" w:lineRule="auto"/>
        <w:rPr>
          <w:sz w:val="28"/>
          <w:szCs w:val="28"/>
        </w:rPr>
      </w:pPr>
    </w:p>
    <w:p w:rsidR="00F861AB" w:rsidRPr="00C52978" w:rsidRDefault="00F861AB" w:rsidP="00F43DEF">
      <w:pPr>
        <w:pStyle w:val="21"/>
        <w:spacing w:line="240" w:lineRule="auto"/>
        <w:jc w:val="left"/>
        <w:rPr>
          <w:sz w:val="28"/>
          <w:szCs w:val="28"/>
        </w:rPr>
      </w:pPr>
      <w:r w:rsidRPr="00C52978">
        <w:rPr>
          <w:sz w:val="28"/>
          <w:szCs w:val="28"/>
        </w:rPr>
        <w:t>Курс – 2</w:t>
      </w:r>
      <w:r w:rsidRPr="00C52978">
        <w:rPr>
          <w:sz w:val="28"/>
          <w:szCs w:val="28"/>
        </w:rPr>
        <w:tab/>
        <w:t xml:space="preserve">     Семестр – 3</w:t>
      </w:r>
      <w:r w:rsidRPr="00C52978">
        <w:rPr>
          <w:sz w:val="28"/>
          <w:szCs w:val="28"/>
        </w:rPr>
        <w:tab/>
        <w:t xml:space="preserve">     </w:t>
      </w:r>
    </w:p>
    <w:p w:rsidR="00F861AB" w:rsidRPr="00C52978" w:rsidRDefault="00F861AB" w:rsidP="00F43DEF">
      <w:pPr>
        <w:pStyle w:val="21"/>
        <w:spacing w:line="240" w:lineRule="auto"/>
        <w:jc w:val="left"/>
        <w:rPr>
          <w:sz w:val="28"/>
          <w:szCs w:val="28"/>
        </w:rPr>
      </w:pPr>
    </w:p>
    <w:p w:rsidR="00F861AB" w:rsidRPr="00C52978" w:rsidRDefault="00F861AB" w:rsidP="00F43DEF">
      <w:pPr>
        <w:pStyle w:val="21"/>
        <w:spacing w:line="240" w:lineRule="auto"/>
        <w:jc w:val="left"/>
        <w:rPr>
          <w:sz w:val="28"/>
          <w:szCs w:val="28"/>
        </w:rPr>
      </w:pPr>
      <w:r w:rsidRPr="00C52978">
        <w:rPr>
          <w:sz w:val="28"/>
          <w:szCs w:val="28"/>
        </w:rPr>
        <w:t xml:space="preserve">Аудиторні заняття </w:t>
      </w:r>
      <w:r w:rsidRPr="00C52978">
        <w:rPr>
          <w:sz w:val="28"/>
          <w:szCs w:val="28"/>
        </w:rPr>
        <w:tab/>
        <w:t xml:space="preserve">– </w:t>
      </w:r>
      <w:r w:rsidR="007258A7">
        <w:rPr>
          <w:sz w:val="28"/>
          <w:szCs w:val="28"/>
        </w:rPr>
        <w:t>51</w:t>
      </w:r>
      <w:r w:rsidRPr="00C52978">
        <w:rPr>
          <w:sz w:val="28"/>
          <w:szCs w:val="28"/>
        </w:rPr>
        <w:t xml:space="preserve">      </w:t>
      </w:r>
      <w:r w:rsidRPr="00C52978">
        <w:rPr>
          <w:sz w:val="28"/>
          <w:szCs w:val="28"/>
        </w:rPr>
        <w:tab/>
        <w:t xml:space="preserve">      Екзамен </w:t>
      </w:r>
      <w:r w:rsidRPr="00C52978">
        <w:rPr>
          <w:sz w:val="28"/>
          <w:szCs w:val="28"/>
        </w:rPr>
        <w:tab/>
        <w:t>–</w:t>
      </w:r>
      <w:r w:rsidR="00E1304B">
        <w:rPr>
          <w:sz w:val="28"/>
          <w:szCs w:val="28"/>
        </w:rPr>
        <w:t xml:space="preserve"> </w:t>
      </w:r>
      <w:r w:rsidRPr="00C52978">
        <w:rPr>
          <w:sz w:val="28"/>
          <w:szCs w:val="28"/>
        </w:rPr>
        <w:t xml:space="preserve"> 3 семестр</w:t>
      </w:r>
    </w:p>
    <w:p w:rsidR="00F861AB" w:rsidRPr="00C52978" w:rsidRDefault="00F861AB" w:rsidP="00F43DEF">
      <w:pPr>
        <w:spacing w:line="240" w:lineRule="auto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 xml:space="preserve">Самостійна робота </w:t>
      </w:r>
      <w:r w:rsidRPr="00C52978">
        <w:rPr>
          <w:bCs/>
          <w:sz w:val="28"/>
          <w:szCs w:val="28"/>
        </w:rPr>
        <w:tab/>
      </w:r>
      <w:r w:rsidRPr="00C52978">
        <w:rPr>
          <w:sz w:val="28"/>
          <w:szCs w:val="28"/>
        </w:rPr>
        <w:t>– 3</w:t>
      </w:r>
      <w:r w:rsidR="007258A7">
        <w:rPr>
          <w:sz w:val="28"/>
          <w:szCs w:val="28"/>
        </w:rPr>
        <w:t>4</w:t>
      </w:r>
      <w:r w:rsidRPr="00C52978">
        <w:rPr>
          <w:bCs/>
          <w:sz w:val="28"/>
          <w:szCs w:val="28"/>
        </w:rPr>
        <w:t xml:space="preserve">     </w:t>
      </w:r>
      <w:r w:rsidRPr="00C52978">
        <w:rPr>
          <w:bCs/>
          <w:sz w:val="28"/>
          <w:szCs w:val="28"/>
        </w:rPr>
        <w:tab/>
        <w:t xml:space="preserve">      </w:t>
      </w:r>
    </w:p>
    <w:p w:rsidR="00F861AB" w:rsidRPr="00C52978" w:rsidRDefault="00F861AB" w:rsidP="00F43DEF">
      <w:pPr>
        <w:spacing w:line="240" w:lineRule="auto"/>
        <w:rPr>
          <w:sz w:val="28"/>
          <w:szCs w:val="28"/>
        </w:rPr>
      </w:pPr>
      <w:r w:rsidRPr="00C52978">
        <w:rPr>
          <w:bCs/>
          <w:sz w:val="28"/>
          <w:szCs w:val="28"/>
        </w:rPr>
        <w:t xml:space="preserve">Усього (годин/кредитів ECTS) </w:t>
      </w:r>
      <w:r w:rsidRPr="00C52978">
        <w:rPr>
          <w:sz w:val="28"/>
          <w:szCs w:val="28"/>
        </w:rPr>
        <w:t xml:space="preserve">– </w:t>
      </w:r>
      <w:r w:rsidR="007258A7">
        <w:rPr>
          <w:sz w:val="28"/>
          <w:szCs w:val="28"/>
        </w:rPr>
        <w:t>85</w:t>
      </w:r>
      <w:r w:rsidRPr="00C52978">
        <w:rPr>
          <w:sz w:val="28"/>
          <w:szCs w:val="28"/>
        </w:rPr>
        <w:t>/</w:t>
      </w:r>
      <w:r w:rsidR="007258A7">
        <w:rPr>
          <w:sz w:val="28"/>
          <w:szCs w:val="28"/>
        </w:rPr>
        <w:t>1</w:t>
      </w:r>
    </w:p>
    <w:p w:rsidR="00E1304B" w:rsidRDefault="00E1304B" w:rsidP="00F861AB">
      <w:pPr>
        <w:rPr>
          <w:sz w:val="28"/>
          <w:szCs w:val="28"/>
        </w:rPr>
      </w:pPr>
    </w:p>
    <w:p w:rsidR="0049698D" w:rsidRDefault="0049698D" w:rsidP="0049698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Домашня робота  –  3 семестр</w:t>
      </w:r>
    </w:p>
    <w:p w:rsidR="00F861AB" w:rsidRPr="00C52978" w:rsidRDefault="00E1304B" w:rsidP="0049698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Курсова робота –  </w:t>
      </w:r>
      <w:r w:rsidR="00615836">
        <w:rPr>
          <w:sz w:val="28"/>
          <w:szCs w:val="28"/>
        </w:rPr>
        <w:t>4</w:t>
      </w:r>
      <w:r>
        <w:rPr>
          <w:sz w:val="28"/>
          <w:szCs w:val="28"/>
        </w:rPr>
        <w:t xml:space="preserve"> семестр </w:t>
      </w:r>
    </w:p>
    <w:p w:rsidR="00F861AB" w:rsidRPr="00C52978" w:rsidRDefault="00F861AB" w:rsidP="00F861AB">
      <w:pPr>
        <w:spacing w:before="120"/>
        <w:rPr>
          <w:sz w:val="28"/>
          <w:szCs w:val="28"/>
        </w:rPr>
      </w:pPr>
      <w:r w:rsidRPr="00C52978">
        <w:rPr>
          <w:sz w:val="28"/>
          <w:szCs w:val="28"/>
        </w:rPr>
        <w:t>Індекс H - 9-6.030401/15-3.1.22</w:t>
      </w:r>
    </w:p>
    <w:p w:rsidR="00F861AB" w:rsidRPr="00C52978" w:rsidRDefault="00F861AB" w:rsidP="00F861AB">
      <w:pPr>
        <w:spacing w:before="120"/>
        <w:ind w:firstLine="567"/>
        <w:jc w:val="center"/>
        <w:rPr>
          <w:b/>
          <w:sz w:val="28"/>
          <w:szCs w:val="28"/>
        </w:rPr>
      </w:pPr>
    </w:p>
    <w:p w:rsidR="00F861AB" w:rsidRPr="00C52978" w:rsidRDefault="00F861AB" w:rsidP="00F861AB">
      <w:pPr>
        <w:spacing w:before="120"/>
        <w:ind w:firstLine="567"/>
        <w:jc w:val="center"/>
        <w:rPr>
          <w:b/>
          <w:sz w:val="28"/>
          <w:szCs w:val="28"/>
        </w:rPr>
      </w:pPr>
      <w:r w:rsidRPr="00C52978">
        <w:rPr>
          <w:b/>
          <w:sz w:val="28"/>
          <w:szCs w:val="28"/>
        </w:rPr>
        <w:t>СМЯ НАУ НП 13.01.02-01-2016</w:t>
      </w:r>
    </w:p>
    <w:p w:rsidR="00F861AB" w:rsidRPr="00C52978" w:rsidRDefault="00F861AB" w:rsidP="00E1304B">
      <w:pPr>
        <w:pStyle w:val="3"/>
        <w:spacing w:line="240" w:lineRule="auto"/>
        <w:jc w:val="both"/>
        <w:rPr>
          <w:spacing w:val="-2"/>
          <w:szCs w:val="28"/>
        </w:rPr>
      </w:pPr>
      <w:r w:rsidRPr="00C52978">
        <w:rPr>
          <w:szCs w:val="28"/>
        </w:rPr>
        <w:lastRenderedPageBreak/>
        <w:t>Навчальну програму дисципліни "Міжнародне право" розроблено на основі освітньо-професійної програми та навчального плану № НБ-9-0</w:t>
      </w:r>
      <w:r w:rsidR="0049698D">
        <w:rPr>
          <w:szCs w:val="28"/>
        </w:rPr>
        <w:t>81</w:t>
      </w:r>
      <w:r w:rsidRPr="00C52978">
        <w:rPr>
          <w:szCs w:val="28"/>
        </w:rPr>
        <w:t>/1</w:t>
      </w:r>
      <w:r w:rsidR="0049698D">
        <w:rPr>
          <w:szCs w:val="28"/>
        </w:rPr>
        <w:t>6</w:t>
      </w:r>
      <w:r w:rsidRPr="00C52978">
        <w:rPr>
          <w:szCs w:val="28"/>
        </w:rPr>
        <w:t xml:space="preserve"> підготовки фахівців освітнього ступеня "Бакалавр" </w:t>
      </w:r>
      <w:r w:rsidRPr="00C52978">
        <w:rPr>
          <w:spacing w:val="-2"/>
          <w:szCs w:val="28"/>
        </w:rPr>
        <w:t xml:space="preserve">за </w:t>
      </w:r>
      <w:r w:rsidR="0049698D">
        <w:rPr>
          <w:spacing w:val="-2"/>
          <w:szCs w:val="28"/>
        </w:rPr>
        <w:t xml:space="preserve">спеціальністю 081 «Право» та спеціалізацією </w:t>
      </w:r>
      <w:r w:rsidRPr="00C52978">
        <w:rPr>
          <w:szCs w:val="28"/>
        </w:rPr>
        <w:t>"Правознавство"</w:t>
      </w:r>
      <w:r w:rsidRPr="00C52978">
        <w:rPr>
          <w:spacing w:val="-2"/>
          <w:szCs w:val="28"/>
        </w:rPr>
        <w:t xml:space="preserve"> </w:t>
      </w:r>
      <w:r w:rsidRPr="00C52978">
        <w:rPr>
          <w:szCs w:val="28"/>
        </w:rPr>
        <w:t>та відповідних нормативних документів.</w:t>
      </w:r>
    </w:p>
    <w:p w:rsidR="0049698D" w:rsidRDefault="0049698D" w:rsidP="00E1304B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F861AB" w:rsidRPr="00C52978" w:rsidRDefault="00F861AB" w:rsidP="00E1304B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Навчальну програму розробив:</w:t>
      </w:r>
    </w:p>
    <w:p w:rsidR="00F861AB" w:rsidRPr="00C52978" w:rsidRDefault="00F861AB" w:rsidP="009F01E5">
      <w:pPr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професор кафедри конституційного </w:t>
      </w:r>
    </w:p>
    <w:p w:rsidR="00F861AB" w:rsidRPr="00C52978" w:rsidRDefault="00E1304B" w:rsidP="009F01E5">
      <w:pPr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</w:t>
      </w:r>
      <w:r w:rsidR="00F861AB" w:rsidRPr="00C52978">
        <w:rPr>
          <w:sz w:val="28"/>
          <w:szCs w:val="28"/>
        </w:rPr>
        <w:t xml:space="preserve"> адміністративного права ________________________</w:t>
      </w:r>
      <w:r>
        <w:rPr>
          <w:sz w:val="28"/>
          <w:szCs w:val="28"/>
        </w:rPr>
        <w:t xml:space="preserve"> </w:t>
      </w:r>
      <w:r w:rsidR="00F861AB" w:rsidRPr="00C52978">
        <w:rPr>
          <w:sz w:val="28"/>
          <w:szCs w:val="28"/>
        </w:rPr>
        <w:t>О. Радзівілл</w:t>
      </w:r>
    </w:p>
    <w:p w:rsidR="00F43DEF" w:rsidRDefault="00F43DEF" w:rsidP="00F43DEF">
      <w:pPr>
        <w:pStyle w:val="3"/>
        <w:tabs>
          <w:tab w:val="left" w:pos="567"/>
        </w:tabs>
        <w:spacing w:line="276" w:lineRule="auto"/>
        <w:ind w:firstLine="567"/>
        <w:jc w:val="both"/>
        <w:rPr>
          <w:bCs/>
          <w:spacing w:val="-8"/>
          <w:szCs w:val="28"/>
        </w:rPr>
      </w:pPr>
    </w:p>
    <w:p w:rsidR="00E1304B" w:rsidRDefault="00E1304B" w:rsidP="00E1304B">
      <w:pPr>
        <w:spacing w:line="240" w:lineRule="auto"/>
        <w:ind w:firstLine="567"/>
        <w:jc w:val="both"/>
        <w:rPr>
          <w:sz w:val="28"/>
          <w:szCs w:val="28"/>
        </w:rPr>
      </w:pPr>
      <w:r w:rsidRPr="00721E06">
        <w:rPr>
          <w:sz w:val="28"/>
          <w:szCs w:val="28"/>
        </w:rPr>
        <w:t xml:space="preserve">Навчальну програму обговорено </w:t>
      </w:r>
      <w:r>
        <w:rPr>
          <w:sz w:val="28"/>
          <w:szCs w:val="28"/>
        </w:rPr>
        <w:t>і</w:t>
      </w:r>
      <w:r w:rsidRPr="00721E06">
        <w:rPr>
          <w:sz w:val="28"/>
          <w:szCs w:val="28"/>
        </w:rPr>
        <w:t xml:space="preserve"> схвалено на засіданні кафедри конституційного і адміністративного права, протокол №___від «___» ________ 2016 р.</w:t>
      </w:r>
    </w:p>
    <w:p w:rsidR="00E1304B" w:rsidRPr="00721E06" w:rsidRDefault="00E1304B" w:rsidP="00E1304B">
      <w:pPr>
        <w:spacing w:line="240" w:lineRule="auto"/>
        <w:ind w:firstLine="567"/>
        <w:jc w:val="both"/>
        <w:rPr>
          <w:sz w:val="28"/>
          <w:szCs w:val="28"/>
        </w:rPr>
      </w:pPr>
    </w:p>
    <w:p w:rsidR="00E1304B" w:rsidRPr="00721E06" w:rsidRDefault="00E1304B" w:rsidP="00E1304B">
      <w:pPr>
        <w:rPr>
          <w:sz w:val="28"/>
          <w:szCs w:val="28"/>
        </w:rPr>
      </w:pPr>
      <w:r w:rsidRPr="00721E06">
        <w:rPr>
          <w:sz w:val="28"/>
          <w:szCs w:val="28"/>
        </w:rPr>
        <w:t>Завідувач кафедри</w:t>
      </w:r>
      <w:r w:rsidRPr="00721E06">
        <w:rPr>
          <w:sz w:val="28"/>
          <w:szCs w:val="28"/>
        </w:rPr>
        <w:tab/>
        <w:t xml:space="preserve">    _____________________  Ю. Пивовар</w:t>
      </w:r>
    </w:p>
    <w:p w:rsidR="00E1304B" w:rsidRDefault="00E1304B" w:rsidP="00F43DEF">
      <w:pPr>
        <w:pStyle w:val="3"/>
        <w:tabs>
          <w:tab w:val="left" w:pos="567"/>
        </w:tabs>
        <w:spacing w:line="276" w:lineRule="auto"/>
        <w:ind w:firstLine="567"/>
        <w:jc w:val="both"/>
        <w:rPr>
          <w:bCs/>
          <w:spacing w:val="-8"/>
          <w:szCs w:val="28"/>
        </w:rPr>
      </w:pPr>
    </w:p>
    <w:p w:rsidR="00F861AB" w:rsidRPr="00C52978" w:rsidRDefault="00F861AB" w:rsidP="00F43DEF">
      <w:pPr>
        <w:pStyle w:val="3"/>
        <w:tabs>
          <w:tab w:val="left" w:pos="567"/>
        </w:tabs>
        <w:spacing w:line="276" w:lineRule="auto"/>
        <w:ind w:firstLine="567"/>
        <w:jc w:val="both"/>
        <w:rPr>
          <w:bCs/>
          <w:szCs w:val="28"/>
        </w:rPr>
      </w:pPr>
      <w:r w:rsidRPr="00C52978">
        <w:rPr>
          <w:bCs/>
          <w:spacing w:val="-8"/>
          <w:szCs w:val="28"/>
        </w:rPr>
        <w:t>Навчальну програму обговорено і схвалено на засіданні випускової кафедри напряму 6.030401 "Правознавство"– кафедри господарського, повітряного та космічного права,</w:t>
      </w:r>
      <w:r w:rsidRPr="00C52978">
        <w:rPr>
          <w:bCs/>
          <w:szCs w:val="28"/>
        </w:rPr>
        <w:t xml:space="preserve"> </w:t>
      </w:r>
      <w:r w:rsidRPr="00C52978">
        <w:rPr>
          <w:szCs w:val="28"/>
        </w:rPr>
        <w:t>протокол №___ від «___» _________2016 р.</w:t>
      </w:r>
    </w:p>
    <w:p w:rsidR="00F43DEF" w:rsidRDefault="00F43DEF" w:rsidP="00F43DEF">
      <w:pPr>
        <w:pStyle w:val="a7"/>
        <w:tabs>
          <w:tab w:val="left" w:pos="3969"/>
          <w:tab w:val="left" w:pos="7088"/>
        </w:tabs>
        <w:spacing w:line="276" w:lineRule="auto"/>
        <w:ind w:firstLine="567"/>
        <w:jc w:val="both"/>
        <w:rPr>
          <w:szCs w:val="28"/>
        </w:rPr>
      </w:pPr>
      <w:bookmarkStart w:id="0" w:name="_Toc222220174"/>
      <w:bookmarkStart w:id="1" w:name="_Toc222220304"/>
    </w:p>
    <w:p w:rsidR="00F861AB" w:rsidRPr="00C52978" w:rsidRDefault="00F861AB" w:rsidP="00F43DEF">
      <w:pPr>
        <w:pStyle w:val="a7"/>
        <w:tabs>
          <w:tab w:val="left" w:pos="3969"/>
          <w:tab w:val="left" w:pos="7088"/>
        </w:tabs>
        <w:spacing w:line="276" w:lineRule="auto"/>
        <w:ind w:firstLine="567"/>
        <w:jc w:val="both"/>
        <w:rPr>
          <w:szCs w:val="28"/>
        </w:rPr>
      </w:pPr>
      <w:r w:rsidRPr="00C52978">
        <w:rPr>
          <w:szCs w:val="28"/>
        </w:rPr>
        <w:t>Завідувач кафедри</w:t>
      </w:r>
      <w:bookmarkStart w:id="2" w:name="_Toc222220175"/>
      <w:bookmarkStart w:id="3" w:name="_Toc222220305"/>
      <w:bookmarkEnd w:id="0"/>
      <w:bookmarkEnd w:id="1"/>
      <w:r w:rsidRPr="00C52978">
        <w:rPr>
          <w:szCs w:val="28"/>
        </w:rPr>
        <w:tab/>
        <w:t>_________________</w:t>
      </w:r>
      <w:bookmarkStart w:id="4" w:name="_Toc222220176"/>
      <w:bookmarkStart w:id="5" w:name="_Toc222220306"/>
      <w:bookmarkEnd w:id="2"/>
      <w:bookmarkEnd w:id="3"/>
      <w:r w:rsidRPr="00C52978">
        <w:rPr>
          <w:szCs w:val="28"/>
        </w:rPr>
        <w:t xml:space="preserve">____  </w:t>
      </w:r>
      <w:r w:rsidRPr="00C52978">
        <w:rPr>
          <w:szCs w:val="28"/>
        </w:rPr>
        <w:tab/>
        <w:t xml:space="preserve">      </w:t>
      </w:r>
      <w:bookmarkEnd w:id="4"/>
      <w:bookmarkEnd w:id="5"/>
      <w:r w:rsidRPr="00C52978">
        <w:rPr>
          <w:szCs w:val="28"/>
        </w:rPr>
        <w:t>С. Юлдашев</w:t>
      </w:r>
    </w:p>
    <w:p w:rsidR="00F861AB" w:rsidRPr="00C52978" w:rsidRDefault="00F861AB" w:rsidP="00F861AB">
      <w:pPr>
        <w:ind w:firstLine="567"/>
        <w:jc w:val="both"/>
        <w:rPr>
          <w:sz w:val="28"/>
          <w:szCs w:val="28"/>
        </w:rPr>
      </w:pPr>
    </w:p>
    <w:p w:rsidR="00F861AB" w:rsidRPr="00C52978" w:rsidRDefault="00F861AB" w:rsidP="00F43DEF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Навчальну програму обговорено і схвалено на засіданні науково-методично-редакційної ради Навчально-наукового Юридичного інституту, протокол №___ від «___» __________ 2016 р.</w:t>
      </w:r>
    </w:p>
    <w:p w:rsidR="00F43DEF" w:rsidRDefault="00F43DEF" w:rsidP="00F861AB">
      <w:pPr>
        <w:pStyle w:val="2"/>
        <w:tabs>
          <w:tab w:val="left" w:pos="3969"/>
          <w:tab w:val="left" w:pos="7088"/>
        </w:tabs>
        <w:spacing w:before="0" w:after="0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F861AB" w:rsidRPr="00C52978" w:rsidRDefault="00F861AB" w:rsidP="00F861AB">
      <w:pPr>
        <w:pStyle w:val="2"/>
        <w:tabs>
          <w:tab w:val="left" w:pos="3969"/>
          <w:tab w:val="left" w:pos="7088"/>
        </w:tabs>
        <w:spacing w:before="0" w:after="0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  <w:r w:rsidRPr="00C52978">
        <w:rPr>
          <w:rFonts w:ascii="Times New Roman" w:hAnsi="Times New Roman"/>
          <w:b w:val="0"/>
          <w:bCs/>
          <w:i w:val="0"/>
          <w:sz w:val="28"/>
          <w:szCs w:val="28"/>
        </w:rPr>
        <w:t xml:space="preserve">Голова НМРР </w:t>
      </w:r>
      <w:r w:rsidRPr="00C52978">
        <w:rPr>
          <w:rFonts w:ascii="Times New Roman" w:hAnsi="Times New Roman"/>
          <w:b w:val="0"/>
          <w:bCs/>
          <w:i w:val="0"/>
          <w:sz w:val="28"/>
          <w:szCs w:val="28"/>
        </w:rPr>
        <w:tab/>
        <w:t>_____________________</w:t>
      </w:r>
      <w:r w:rsidRPr="00C52978">
        <w:rPr>
          <w:rFonts w:ascii="Times New Roman" w:hAnsi="Times New Roman"/>
          <w:b w:val="0"/>
          <w:bCs/>
          <w:i w:val="0"/>
          <w:sz w:val="28"/>
          <w:szCs w:val="28"/>
        </w:rPr>
        <w:tab/>
      </w:r>
      <w:r w:rsidRPr="00C52978">
        <w:rPr>
          <w:rFonts w:ascii="Times New Roman" w:hAnsi="Times New Roman"/>
          <w:b w:val="0"/>
          <w:bCs/>
          <w:i w:val="0"/>
          <w:iCs/>
          <w:sz w:val="28"/>
          <w:szCs w:val="28"/>
        </w:rPr>
        <w:t xml:space="preserve"> В. Вишновецький</w:t>
      </w:r>
      <w:r w:rsidRPr="00C52978">
        <w:rPr>
          <w:rFonts w:ascii="Times New Roman" w:hAnsi="Times New Roman"/>
          <w:sz w:val="28"/>
          <w:szCs w:val="28"/>
        </w:rPr>
        <w:t xml:space="preserve"> </w:t>
      </w:r>
    </w:p>
    <w:p w:rsidR="0049698D" w:rsidRDefault="0049698D" w:rsidP="00E1304B">
      <w:pPr>
        <w:pStyle w:val="7"/>
        <w:spacing w:after="0" w:line="240" w:lineRule="auto"/>
        <w:ind w:left="0" w:firstLine="567"/>
        <w:rPr>
          <w:bCs/>
          <w:szCs w:val="28"/>
        </w:rPr>
      </w:pPr>
    </w:p>
    <w:p w:rsidR="00F861AB" w:rsidRPr="00C52978" w:rsidRDefault="00F861AB" w:rsidP="00E1304B">
      <w:pPr>
        <w:pStyle w:val="7"/>
        <w:spacing w:after="0" w:line="240" w:lineRule="auto"/>
        <w:ind w:left="0" w:firstLine="567"/>
        <w:rPr>
          <w:bCs/>
          <w:szCs w:val="28"/>
        </w:rPr>
      </w:pPr>
      <w:r w:rsidRPr="00C52978">
        <w:rPr>
          <w:bCs/>
          <w:szCs w:val="28"/>
        </w:rPr>
        <w:t>УЗГОДЖЕНО</w:t>
      </w:r>
    </w:p>
    <w:p w:rsidR="00F861AB" w:rsidRPr="00C52978" w:rsidRDefault="00F861AB" w:rsidP="00E1304B">
      <w:pPr>
        <w:pStyle w:val="1"/>
        <w:spacing w:line="240" w:lineRule="auto"/>
        <w:ind w:firstLine="567"/>
        <w:jc w:val="left"/>
        <w:rPr>
          <w:bCs/>
          <w:szCs w:val="28"/>
        </w:rPr>
      </w:pPr>
      <w:r w:rsidRPr="00C52978">
        <w:rPr>
          <w:bCs/>
          <w:szCs w:val="28"/>
        </w:rPr>
        <w:t>Директор ННЮІ</w:t>
      </w:r>
    </w:p>
    <w:p w:rsidR="00F861AB" w:rsidRPr="00C52978" w:rsidRDefault="00F861AB" w:rsidP="00F861AB">
      <w:pPr>
        <w:pStyle w:val="1"/>
        <w:ind w:firstLine="567"/>
        <w:jc w:val="left"/>
        <w:rPr>
          <w:bCs/>
          <w:szCs w:val="28"/>
        </w:rPr>
      </w:pPr>
      <w:r w:rsidRPr="00C52978">
        <w:rPr>
          <w:bCs/>
          <w:szCs w:val="28"/>
        </w:rPr>
        <w:t>_______________ І. Сопілко</w:t>
      </w:r>
    </w:p>
    <w:p w:rsidR="00F861AB" w:rsidRPr="00C52978" w:rsidRDefault="00F861AB" w:rsidP="00F861AB">
      <w:pPr>
        <w:ind w:firstLine="567"/>
        <w:rPr>
          <w:sz w:val="28"/>
          <w:szCs w:val="28"/>
        </w:rPr>
      </w:pPr>
      <w:r w:rsidRPr="00C52978">
        <w:rPr>
          <w:sz w:val="28"/>
          <w:szCs w:val="28"/>
        </w:rPr>
        <w:t>«___» __________2016 р.</w:t>
      </w:r>
    </w:p>
    <w:p w:rsidR="00F861AB" w:rsidRDefault="00F43DEF" w:rsidP="00F43DEF">
      <w:pPr>
        <w:tabs>
          <w:tab w:val="left" w:pos="193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F861AB" w:rsidRPr="00C52978" w:rsidRDefault="00F861AB" w:rsidP="00F43DEF">
      <w:pPr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Рівень документа – 3б</w:t>
      </w:r>
    </w:p>
    <w:p w:rsidR="00F861AB" w:rsidRPr="00C52978" w:rsidRDefault="00F861AB" w:rsidP="00F43DEF">
      <w:pPr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Плановий термін між ревізіями – 1 рік</w:t>
      </w:r>
    </w:p>
    <w:p w:rsidR="00F861AB" w:rsidRPr="00C52978" w:rsidRDefault="00F861AB" w:rsidP="00F43DEF">
      <w:pPr>
        <w:spacing w:line="240" w:lineRule="auto"/>
        <w:ind w:firstLine="567"/>
        <w:jc w:val="both"/>
        <w:rPr>
          <w:b/>
          <w:bCs/>
          <w:sz w:val="28"/>
          <w:szCs w:val="28"/>
        </w:rPr>
      </w:pPr>
      <w:r w:rsidRPr="00C52978">
        <w:rPr>
          <w:b/>
          <w:sz w:val="28"/>
          <w:szCs w:val="28"/>
        </w:rPr>
        <w:t>Контрольний примірник</w:t>
      </w:r>
    </w:p>
    <w:p w:rsidR="00F861AB" w:rsidRPr="00C52978" w:rsidRDefault="00F861AB" w:rsidP="00F861A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52978">
        <w:rPr>
          <w:b/>
          <w:bCs/>
          <w:sz w:val="28"/>
          <w:szCs w:val="28"/>
        </w:rPr>
        <w:br w:type="page"/>
      </w:r>
    </w:p>
    <w:p w:rsidR="00F861AB" w:rsidRPr="00C52978" w:rsidRDefault="00F861AB" w:rsidP="00F861AB">
      <w:pPr>
        <w:numPr>
          <w:ilvl w:val="0"/>
          <w:numId w:val="2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52978">
        <w:rPr>
          <w:b/>
          <w:bCs/>
          <w:sz w:val="28"/>
          <w:szCs w:val="28"/>
        </w:rPr>
        <w:lastRenderedPageBreak/>
        <w:t>ПОЯСНЮВАЛЬНА ЗАПИСКА</w:t>
      </w:r>
    </w:p>
    <w:p w:rsidR="00F861AB" w:rsidRPr="00C52978" w:rsidRDefault="00F861AB" w:rsidP="00F43DEF">
      <w:pPr>
        <w:tabs>
          <w:tab w:val="left" w:pos="851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Навчальна програма навчальної дисципліни “Міжнародне право” розроблена на основі “Методичних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5448C2" w:rsidRPr="00C52978" w:rsidRDefault="005448C2" w:rsidP="008D7A16">
      <w:pPr>
        <w:spacing w:line="240" w:lineRule="auto"/>
        <w:ind w:firstLine="567"/>
        <w:jc w:val="both"/>
        <w:rPr>
          <w:color w:val="000000"/>
          <w:spacing w:val="1"/>
          <w:sz w:val="28"/>
          <w:szCs w:val="28"/>
        </w:rPr>
      </w:pPr>
      <w:r w:rsidRPr="00C52978">
        <w:rPr>
          <w:sz w:val="28"/>
          <w:szCs w:val="28"/>
        </w:rPr>
        <w:t>В сучасній системі правової освіти ця дисципліна має особливе значення, оскільки</w:t>
      </w:r>
      <w:r w:rsidR="009F01E5">
        <w:rPr>
          <w:sz w:val="28"/>
          <w:szCs w:val="28"/>
        </w:rPr>
        <w:t>,</w:t>
      </w:r>
      <w:r w:rsidRPr="00C52978">
        <w:rPr>
          <w:sz w:val="28"/>
          <w:szCs w:val="28"/>
        </w:rPr>
        <w:t xml:space="preserve"> </w:t>
      </w:r>
      <w:r w:rsidR="009F01E5">
        <w:rPr>
          <w:sz w:val="28"/>
          <w:szCs w:val="28"/>
        </w:rPr>
        <w:t xml:space="preserve">практично, </w:t>
      </w:r>
      <w:r w:rsidRPr="00C52978">
        <w:rPr>
          <w:sz w:val="28"/>
          <w:szCs w:val="28"/>
        </w:rPr>
        <w:t xml:space="preserve">всі держави світу </w:t>
      </w:r>
      <w:r w:rsidR="009F01E5">
        <w:rPr>
          <w:sz w:val="28"/>
          <w:szCs w:val="28"/>
        </w:rPr>
        <w:t xml:space="preserve">нині </w:t>
      </w:r>
      <w:r w:rsidRPr="00C52978">
        <w:rPr>
          <w:sz w:val="28"/>
          <w:szCs w:val="28"/>
        </w:rPr>
        <w:t xml:space="preserve">будують своє національне законодавство шляхом імплементації норм і принципів міжнародного права, які, в свою чергу, формуються шляхом узгодженої волі держав, </w:t>
      </w:r>
      <w:r w:rsidR="008D7A16" w:rsidRPr="00C52978">
        <w:rPr>
          <w:sz w:val="28"/>
          <w:szCs w:val="28"/>
        </w:rPr>
        <w:t xml:space="preserve">представники </w:t>
      </w:r>
      <w:r w:rsidRPr="00C52978">
        <w:rPr>
          <w:sz w:val="28"/>
          <w:szCs w:val="28"/>
        </w:rPr>
        <w:t>як</w:t>
      </w:r>
      <w:r w:rsidR="008D7A16" w:rsidRPr="00C52978">
        <w:rPr>
          <w:sz w:val="28"/>
          <w:szCs w:val="28"/>
        </w:rPr>
        <w:t>их</w:t>
      </w:r>
      <w:r w:rsidRPr="00C52978">
        <w:rPr>
          <w:sz w:val="28"/>
          <w:szCs w:val="28"/>
        </w:rPr>
        <w:t xml:space="preserve"> приймають спільні рішення</w:t>
      </w:r>
      <w:r w:rsidR="008D7A16" w:rsidRPr="00C52978">
        <w:rPr>
          <w:sz w:val="28"/>
          <w:szCs w:val="28"/>
        </w:rPr>
        <w:t xml:space="preserve"> від імені своїх народів</w:t>
      </w:r>
      <w:r w:rsidRPr="00C52978">
        <w:rPr>
          <w:sz w:val="28"/>
          <w:szCs w:val="28"/>
        </w:rPr>
        <w:t>, спираючись на багатовіковий досвід світової правової культури.</w:t>
      </w:r>
    </w:p>
    <w:p w:rsidR="009F01E5" w:rsidRDefault="005448C2" w:rsidP="008D7A16">
      <w:pPr>
        <w:spacing w:line="240" w:lineRule="auto"/>
        <w:ind w:firstLine="567"/>
        <w:jc w:val="both"/>
        <w:rPr>
          <w:color w:val="000000"/>
          <w:spacing w:val="1"/>
          <w:sz w:val="28"/>
          <w:szCs w:val="28"/>
        </w:rPr>
      </w:pPr>
      <w:r w:rsidRPr="00C52978">
        <w:rPr>
          <w:color w:val="000000"/>
          <w:spacing w:val="1"/>
          <w:sz w:val="28"/>
          <w:szCs w:val="28"/>
        </w:rPr>
        <w:t xml:space="preserve">Метою викладання дисципліни «Міжнародне право» є усвідомлення студентами головних чинників підтримки сучасного міжнародного правопорядку як унормованої міжнародним правом системи міждержавних відносин, що </w:t>
      </w:r>
      <w:r w:rsidR="008D7A16" w:rsidRPr="00C52978">
        <w:rPr>
          <w:color w:val="000000"/>
          <w:spacing w:val="1"/>
          <w:sz w:val="28"/>
          <w:szCs w:val="28"/>
        </w:rPr>
        <w:t xml:space="preserve">має </w:t>
      </w:r>
      <w:r w:rsidRPr="00C52978">
        <w:rPr>
          <w:color w:val="000000"/>
          <w:spacing w:val="1"/>
          <w:sz w:val="28"/>
          <w:szCs w:val="28"/>
        </w:rPr>
        <w:t>протисто</w:t>
      </w:r>
      <w:r w:rsidR="008D7A16" w:rsidRPr="00C52978">
        <w:rPr>
          <w:color w:val="000000"/>
          <w:spacing w:val="1"/>
          <w:sz w:val="28"/>
          <w:szCs w:val="28"/>
        </w:rPr>
        <w:t xml:space="preserve">яти </w:t>
      </w:r>
      <w:r w:rsidRPr="00C52978">
        <w:rPr>
          <w:color w:val="000000"/>
          <w:spacing w:val="1"/>
          <w:sz w:val="28"/>
          <w:szCs w:val="28"/>
        </w:rPr>
        <w:t>постійним викликам з боку стихі</w:t>
      </w:r>
      <w:r w:rsidR="009F01E5">
        <w:rPr>
          <w:color w:val="000000"/>
          <w:spacing w:val="1"/>
          <w:sz w:val="28"/>
          <w:szCs w:val="28"/>
        </w:rPr>
        <w:t xml:space="preserve">ї </w:t>
      </w:r>
      <w:r w:rsidRPr="00C52978">
        <w:rPr>
          <w:color w:val="000000"/>
          <w:spacing w:val="1"/>
          <w:sz w:val="28"/>
          <w:szCs w:val="28"/>
        </w:rPr>
        <w:t xml:space="preserve"> позаправових </w:t>
      </w:r>
      <w:r w:rsidR="009F01E5">
        <w:rPr>
          <w:color w:val="000000"/>
          <w:spacing w:val="1"/>
          <w:sz w:val="28"/>
          <w:szCs w:val="28"/>
        </w:rPr>
        <w:t xml:space="preserve">явищ в </w:t>
      </w:r>
      <w:r w:rsidRPr="00C52978">
        <w:rPr>
          <w:color w:val="000000"/>
          <w:spacing w:val="1"/>
          <w:sz w:val="28"/>
          <w:szCs w:val="28"/>
        </w:rPr>
        <w:t>міжнародн</w:t>
      </w:r>
      <w:r w:rsidR="009F01E5">
        <w:rPr>
          <w:color w:val="000000"/>
          <w:spacing w:val="1"/>
          <w:sz w:val="28"/>
          <w:szCs w:val="28"/>
        </w:rPr>
        <w:t>их реаліях</w:t>
      </w:r>
      <w:r w:rsidRPr="00C52978">
        <w:rPr>
          <w:color w:val="000000"/>
          <w:spacing w:val="1"/>
          <w:sz w:val="28"/>
          <w:szCs w:val="28"/>
        </w:rPr>
        <w:t xml:space="preserve">. </w:t>
      </w:r>
    </w:p>
    <w:p w:rsidR="005448C2" w:rsidRPr="00C52978" w:rsidRDefault="005448C2" w:rsidP="008D7A16">
      <w:pPr>
        <w:spacing w:line="240" w:lineRule="auto"/>
        <w:ind w:firstLine="567"/>
        <w:jc w:val="both"/>
        <w:rPr>
          <w:color w:val="000000"/>
          <w:spacing w:val="1"/>
          <w:sz w:val="28"/>
          <w:szCs w:val="28"/>
        </w:rPr>
      </w:pPr>
      <w:r w:rsidRPr="00C52978">
        <w:rPr>
          <w:color w:val="000000"/>
          <w:spacing w:val="1"/>
          <w:sz w:val="28"/>
          <w:szCs w:val="28"/>
        </w:rPr>
        <w:t xml:space="preserve">Завданнями навчальної дисципліни є ознайомлення студентів з базовими науковими концепціями й </w:t>
      </w:r>
      <w:r w:rsidR="009F01E5">
        <w:rPr>
          <w:color w:val="000000"/>
          <w:spacing w:val="1"/>
          <w:sz w:val="28"/>
          <w:szCs w:val="28"/>
        </w:rPr>
        <w:t>категоріям</w:t>
      </w:r>
      <w:r w:rsidRPr="00C52978">
        <w:rPr>
          <w:color w:val="000000"/>
          <w:spacing w:val="1"/>
          <w:sz w:val="28"/>
          <w:szCs w:val="28"/>
        </w:rPr>
        <w:t xml:space="preserve">и міжнародного права, оволодіння його термінологією, вивчення найважливіших міжнародних </w:t>
      </w:r>
      <w:r w:rsidR="009F01E5">
        <w:rPr>
          <w:color w:val="000000"/>
          <w:spacing w:val="1"/>
          <w:sz w:val="28"/>
          <w:szCs w:val="28"/>
        </w:rPr>
        <w:t>актів</w:t>
      </w:r>
      <w:r w:rsidRPr="00C52978">
        <w:rPr>
          <w:color w:val="000000"/>
          <w:spacing w:val="1"/>
          <w:sz w:val="28"/>
          <w:szCs w:val="28"/>
        </w:rPr>
        <w:t xml:space="preserve">, що формують основу сучасного міжнародного правопорядку, засвоєння методів міжнародного нормотворення й міжнародного регулювання в різних галузях міжнародного співробітництва. </w:t>
      </w:r>
    </w:p>
    <w:p w:rsidR="00F861AB" w:rsidRPr="00C52978" w:rsidRDefault="009F01E5" w:rsidP="008D7A16">
      <w:pPr>
        <w:pStyle w:val="23"/>
        <w:tabs>
          <w:tab w:val="left" w:pos="851"/>
          <w:tab w:val="left" w:pos="7230"/>
        </w:tabs>
        <w:spacing w:line="240" w:lineRule="auto"/>
        <w:ind w:firstLine="567"/>
        <w:rPr>
          <w:szCs w:val="28"/>
        </w:rPr>
      </w:pPr>
      <w:r>
        <w:rPr>
          <w:szCs w:val="28"/>
        </w:rPr>
        <w:t>Головним результатом засвоєння курсу «</w:t>
      </w:r>
      <w:r w:rsidR="00F861AB" w:rsidRPr="00C52978">
        <w:rPr>
          <w:szCs w:val="28"/>
        </w:rPr>
        <w:t>Міжнародне право</w:t>
      </w:r>
      <w:r>
        <w:rPr>
          <w:szCs w:val="28"/>
        </w:rPr>
        <w:t>»</w:t>
      </w:r>
      <w:r w:rsidR="00F861AB" w:rsidRPr="00C52978">
        <w:rPr>
          <w:szCs w:val="28"/>
        </w:rPr>
        <w:t xml:space="preserve"> у студентів </w:t>
      </w:r>
      <w:r w:rsidR="005448C2" w:rsidRPr="00C52978">
        <w:rPr>
          <w:szCs w:val="28"/>
        </w:rPr>
        <w:t xml:space="preserve">має </w:t>
      </w:r>
      <w:r>
        <w:rPr>
          <w:szCs w:val="28"/>
        </w:rPr>
        <w:t xml:space="preserve">стати </w:t>
      </w:r>
      <w:r w:rsidR="00F861AB" w:rsidRPr="00C52978">
        <w:rPr>
          <w:szCs w:val="28"/>
        </w:rPr>
        <w:t>розуміння:</w:t>
      </w:r>
    </w:p>
    <w:p w:rsidR="008D7A16" w:rsidRPr="00C52978" w:rsidRDefault="008D7A16" w:rsidP="00C52978">
      <w:pPr>
        <w:tabs>
          <w:tab w:val="left" w:pos="851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- статутної основи діяльності держав в сфері забезпечення міжнародного миру та безпеки</w:t>
      </w:r>
      <w:r w:rsidR="00F06F9F">
        <w:rPr>
          <w:sz w:val="28"/>
          <w:szCs w:val="28"/>
        </w:rPr>
        <w:t>;</w:t>
      </w:r>
    </w:p>
    <w:p w:rsidR="008D7A16" w:rsidRPr="00C52978" w:rsidRDefault="00F861AB" w:rsidP="00C52978">
      <w:pPr>
        <w:tabs>
          <w:tab w:val="left" w:pos="851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- </w:t>
      </w:r>
      <w:r w:rsidR="00F06F9F">
        <w:rPr>
          <w:sz w:val="28"/>
          <w:szCs w:val="28"/>
        </w:rPr>
        <w:t xml:space="preserve">основних викликів сучасності, що знижують </w:t>
      </w:r>
      <w:r w:rsidR="008D7A16" w:rsidRPr="00C52978">
        <w:rPr>
          <w:sz w:val="28"/>
          <w:szCs w:val="28"/>
        </w:rPr>
        <w:t>ефективн</w:t>
      </w:r>
      <w:r w:rsidR="00F06F9F">
        <w:rPr>
          <w:sz w:val="28"/>
          <w:szCs w:val="28"/>
        </w:rPr>
        <w:t>і</w:t>
      </w:r>
      <w:r w:rsidR="008D7A16" w:rsidRPr="00C52978">
        <w:rPr>
          <w:sz w:val="28"/>
          <w:szCs w:val="28"/>
        </w:rPr>
        <w:t>ст</w:t>
      </w:r>
      <w:r w:rsidR="00F06F9F">
        <w:rPr>
          <w:sz w:val="28"/>
          <w:szCs w:val="28"/>
        </w:rPr>
        <w:t xml:space="preserve">ь дії </w:t>
      </w:r>
      <w:r w:rsidRPr="00C52978">
        <w:rPr>
          <w:sz w:val="28"/>
          <w:szCs w:val="28"/>
        </w:rPr>
        <w:t>міжнародн</w:t>
      </w:r>
      <w:r w:rsidR="00F06F9F">
        <w:rPr>
          <w:sz w:val="28"/>
          <w:szCs w:val="28"/>
        </w:rPr>
        <w:t>ого права;</w:t>
      </w:r>
      <w:r w:rsidRPr="00C52978">
        <w:rPr>
          <w:sz w:val="28"/>
          <w:szCs w:val="28"/>
        </w:rPr>
        <w:t xml:space="preserve"> </w:t>
      </w:r>
    </w:p>
    <w:p w:rsidR="00F861AB" w:rsidRPr="00C52978" w:rsidRDefault="008D7A16" w:rsidP="00C52978">
      <w:pPr>
        <w:tabs>
          <w:tab w:val="left" w:pos="851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- </w:t>
      </w:r>
      <w:r w:rsidR="00F06F9F">
        <w:rPr>
          <w:sz w:val="28"/>
          <w:szCs w:val="28"/>
        </w:rPr>
        <w:t xml:space="preserve">дії </w:t>
      </w:r>
      <w:r w:rsidR="00F861AB" w:rsidRPr="00C52978">
        <w:rPr>
          <w:sz w:val="28"/>
          <w:szCs w:val="28"/>
        </w:rPr>
        <w:t xml:space="preserve">міжнародно-правових інструментів </w:t>
      </w:r>
      <w:r w:rsidRPr="00C52978">
        <w:rPr>
          <w:sz w:val="28"/>
          <w:szCs w:val="28"/>
        </w:rPr>
        <w:t>узгодження конфлікт</w:t>
      </w:r>
      <w:r w:rsidR="00F06F9F">
        <w:rPr>
          <w:sz w:val="28"/>
          <w:szCs w:val="28"/>
        </w:rPr>
        <w:t xml:space="preserve">у </w:t>
      </w:r>
      <w:r w:rsidR="00F06F9F" w:rsidRPr="00C52978">
        <w:rPr>
          <w:sz w:val="28"/>
          <w:szCs w:val="28"/>
        </w:rPr>
        <w:t>інтересів</w:t>
      </w:r>
      <w:r w:rsidR="00F06F9F">
        <w:rPr>
          <w:sz w:val="28"/>
          <w:szCs w:val="28"/>
        </w:rPr>
        <w:t xml:space="preserve"> держав між собою та з іншими суб’єктами міжнародного права</w:t>
      </w:r>
      <w:r w:rsidR="00F861AB" w:rsidRPr="00C52978">
        <w:rPr>
          <w:sz w:val="28"/>
          <w:szCs w:val="28"/>
        </w:rPr>
        <w:t>;</w:t>
      </w:r>
    </w:p>
    <w:p w:rsidR="00F861AB" w:rsidRPr="00C52978" w:rsidRDefault="00F861AB" w:rsidP="00C52978">
      <w:pPr>
        <w:tabs>
          <w:tab w:val="left" w:pos="851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- </w:t>
      </w:r>
      <w:r w:rsidR="00CB306E" w:rsidRPr="00C52978">
        <w:rPr>
          <w:sz w:val="28"/>
          <w:szCs w:val="28"/>
        </w:rPr>
        <w:t>організаційно-інституційних основ</w:t>
      </w:r>
      <w:r w:rsidR="00CB306E">
        <w:rPr>
          <w:sz w:val="28"/>
          <w:szCs w:val="28"/>
        </w:rPr>
        <w:t xml:space="preserve"> та </w:t>
      </w:r>
      <w:r w:rsidR="00F06F9F">
        <w:rPr>
          <w:sz w:val="28"/>
          <w:szCs w:val="28"/>
        </w:rPr>
        <w:t xml:space="preserve">специфіки </w:t>
      </w:r>
      <w:r w:rsidRPr="00C52978">
        <w:rPr>
          <w:sz w:val="28"/>
          <w:szCs w:val="28"/>
        </w:rPr>
        <w:t>міжнародно-правов</w:t>
      </w:r>
      <w:r w:rsidR="00F06F9F">
        <w:rPr>
          <w:sz w:val="28"/>
          <w:szCs w:val="28"/>
        </w:rPr>
        <w:t xml:space="preserve">ого </w:t>
      </w:r>
      <w:r w:rsidRPr="00C52978">
        <w:rPr>
          <w:sz w:val="28"/>
          <w:szCs w:val="28"/>
        </w:rPr>
        <w:t xml:space="preserve">регулювання </w:t>
      </w:r>
      <w:r w:rsidR="00CB306E">
        <w:rPr>
          <w:sz w:val="28"/>
          <w:szCs w:val="28"/>
        </w:rPr>
        <w:t xml:space="preserve">окремих </w:t>
      </w:r>
      <w:r w:rsidRPr="00C52978">
        <w:rPr>
          <w:sz w:val="28"/>
          <w:szCs w:val="28"/>
        </w:rPr>
        <w:t>конкретних видів міжнародн</w:t>
      </w:r>
      <w:r w:rsidR="008D7A16" w:rsidRPr="00C52978">
        <w:rPr>
          <w:sz w:val="28"/>
          <w:szCs w:val="28"/>
        </w:rPr>
        <w:t>ого співробітництва</w:t>
      </w:r>
      <w:r w:rsidRPr="00C52978">
        <w:rPr>
          <w:sz w:val="28"/>
          <w:szCs w:val="28"/>
        </w:rPr>
        <w:t>;</w:t>
      </w:r>
    </w:p>
    <w:p w:rsidR="00F861AB" w:rsidRPr="00C52978" w:rsidRDefault="00F861AB" w:rsidP="008D7A16">
      <w:pPr>
        <w:tabs>
          <w:tab w:val="left" w:pos="851"/>
        </w:tabs>
        <w:spacing w:line="240" w:lineRule="auto"/>
        <w:ind w:firstLine="567"/>
        <w:jc w:val="both"/>
        <w:rPr>
          <w:iCs/>
          <w:sz w:val="28"/>
          <w:szCs w:val="28"/>
        </w:rPr>
      </w:pPr>
      <w:r w:rsidRPr="00C52978">
        <w:rPr>
          <w:iCs/>
          <w:sz w:val="28"/>
          <w:szCs w:val="28"/>
        </w:rPr>
        <w:t>У результаті вивчення даної навчальної дисципліни студент повинен:</w:t>
      </w:r>
    </w:p>
    <w:p w:rsidR="00F861AB" w:rsidRPr="00C52978" w:rsidRDefault="00F861AB" w:rsidP="008D7A16">
      <w:pPr>
        <w:tabs>
          <w:tab w:val="left" w:pos="851"/>
        </w:tabs>
        <w:spacing w:line="240" w:lineRule="auto"/>
        <w:ind w:firstLine="567"/>
        <w:jc w:val="both"/>
        <w:rPr>
          <w:b/>
          <w:iCs/>
          <w:sz w:val="28"/>
          <w:szCs w:val="28"/>
        </w:rPr>
      </w:pPr>
      <w:r w:rsidRPr="00C52978">
        <w:rPr>
          <w:b/>
          <w:iCs/>
          <w:sz w:val="28"/>
          <w:szCs w:val="28"/>
        </w:rPr>
        <w:t>Знати:</w:t>
      </w:r>
    </w:p>
    <w:p w:rsidR="00C52978" w:rsidRPr="00C52978" w:rsidRDefault="00C52978" w:rsidP="00C52978">
      <w:pPr>
        <w:numPr>
          <w:ilvl w:val="0"/>
          <w:numId w:val="3"/>
        </w:numPr>
        <w:tabs>
          <w:tab w:val="left" w:pos="0"/>
          <w:tab w:val="left" w:pos="142"/>
          <w:tab w:val="num" w:pos="360"/>
        </w:tabs>
        <w:autoSpaceDN w:val="0"/>
        <w:spacing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52978">
        <w:rPr>
          <w:sz w:val="28"/>
          <w:szCs w:val="28"/>
        </w:rPr>
        <w:t>умови формування й розвитку, сучасні проблеми міжнародного права.</w:t>
      </w:r>
    </w:p>
    <w:p w:rsidR="00517198" w:rsidRPr="00C52978" w:rsidRDefault="00C52978" w:rsidP="00C52978">
      <w:pPr>
        <w:numPr>
          <w:ilvl w:val="0"/>
          <w:numId w:val="3"/>
        </w:numPr>
        <w:tabs>
          <w:tab w:val="left" w:pos="0"/>
          <w:tab w:val="left" w:pos="142"/>
          <w:tab w:val="num" w:pos="360"/>
        </w:tabs>
        <w:autoSpaceDN w:val="0"/>
        <w:spacing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448C2" w:rsidRPr="00C52978">
        <w:rPr>
          <w:sz w:val="28"/>
          <w:szCs w:val="28"/>
        </w:rPr>
        <w:t xml:space="preserve">цілі і принципи </w:t>
      </w:r>
      <w:r w:rsidR="00517198" w:rsidRPr="00C52978">
        <w:rPr>
          <w:sz w:val="28"/>
          <w:szCs w:val="28"/>
        </w:rPr>
        <w:t xml:space="preserve">Статуту ООН </w:t>
      </w:r>
    </w:p>
    <w:p w:rsidR="00517198" w:rsidRPr="00C52978" w:rsidRDefault="00C52978" w:rsidP="00C52978">
      <w:pPr>
        <w:numPr>
          <w:ilvl w:val="0"/>
          <w:numId w:val="3"/>
        </w:numPr>
        <w:tabs>
          <w:tab w:val="left" w:pos="0"/>
          <w:tab w:val="left" w:pos="142"/>
          <w:tab w:val="num" w:pos="360"/>
        </w:tabs>
        <w:autoSpaceDN w:val="0"/>
        <w:spacing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7198" w:rsidRPr="00C52978">
        <w:rPr>
          <w:sz w:val="28"/>
          <w:szCs w:val="28"/>
        </w:rPr>
        <w:t xml:space="preserve">нормативно-правові акти, що формують основу сучасного міжнародного правопорядку </w:t>
      </w:r>
    </w:p>
    <w:p w:rsidR="008F0DBB" w:rsidRPr="00C52978" w:rsidRDefault="00C52978" w:rsidP="00C52978">
      <w:pPr>
        <w:numPr>
          <w:ilvl w:val="0"/>
          <w:numId w:val="3"/>
        </w:numPr>
        <w:tabs>
          <w:tab w:val="left" w:pos="0"/>
          <w:tab w:val="left" w:pos="142"/>
          <w:tab w:val="num" w:pos="360"/>
        </w:tabs>
        <w:autoSpaceDN w:val="0"/>
        <w:spacing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7198" w:rsidRPr="00C52978">
        <w:rPr>
          <w:sz w:val="28"/>
          <w:szCs w:val="28"/>
        </w:rPr>
        <w:t xml:space="preserve">характеристики </w:t>
      </w:r>
      <w:r w:rsidR="008F0DBB" w:rsidRPr="00C52978">
        <w:rPr>
          <w:sz w:val="28"/>
          <w:szCs w:val="28"/>
        </w:rPr>
        <w:t xml:space="preserve">міжнародної правосуб’єктності держав </w:t>
      </w:r>
      <w:r w:rsidR="00517198" w:rsidRPr="00C52978">
        <w:rPr>
          <w:sz w:val="28"/>
          <w:szCs w:val="28"/>
        </w:rPr>
        <w:t xml:space="preserve">на тлі </w:t>
      </w:r>
      <w:r w:rsidR="008F0DBB" w:rsidRPr="00C52978">
        <w:rPr>
          <w:sz w:val="28"/>
          <w:szCs w:val="28"/>
        </w:rPr>
        <w:t xml:space="preserve">несуверенних суб’єктів </w:t>
      </w:r>
      <w:r w:rsidR="00517198" w:rsidRPr="00C52978">
        <w:rPr>
          <w:sz w:val="28"/>
          <w:szCs w:val="28"/>
        </w:rPr>
        <w:t xml:space="preserve">міжнародного права </w:t>
      </w:r>
    </w:p>
    <w:p w:rsidR="00517198" w:rsidRPr="00C52978" w:rsidRDefault="00C52978" w:rsidP="00C52978">
      <w:pPr>
        <w:numPr>
          <w:ilvl w:val="0"/>
          <w:numId w:val="3"/>
        </w:numPr>
        <w:tabs>
          <w:tab w:val="left" w:pos="0"/>
          <w:tab w:val="left" w:pos="142"/>
          <w:tab w:val="num" w:pos="360"/>
        </w:tabs>
        <w:autoSpaceDN w:val="0"/>
        <w:spacing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17198" w:rsidRPr="00C52978">
        <w:rPr>
          <w:sz w:val="28"/>
          <w:szCs w:val="28"/>
        </w:rPr>
        <w:t xml:space="preserve">правові режими територій в міжнародному праві </w:t>
      </w:r>
    </w:p>
    <w:p w:rsidR="005448C2" w:rsidRDefault="00F06F9F" w:rsidP="00C52978">
      <w:pPr>
        <w:numPr>
          <w:ilvl w:val="0"/>
          <w:numId w:val="3"/>
        </w:numPr>
        <w:tabs>
          <w:tab w:val="left" w:pos="0"/>
          <w:tab w:val="left" w:pos="142"/>
          <w:tab w:val="num" w:pos="360"/>
        </w:tabs>
        <w:autoSpaceDN w:val="0"/>
        <w:spacing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специфіку регулювання основних рівнів </w:t>
      </w:r>
      <w:r w:rsidR="005448C2" w:rsidRPr="00C52978">
        <w:rPr>
          <w:sz w:val="28"/>
          <w:szCs w:val="28"/>
        </w:rPr>
        <w:t>міждержавн</w:t>
      </w:r>
      <w:r w:rsidR="00517198" w:rsidRPr="00C52978">
        <w:rPr>
          <w:sz w:val="28"/>
          <w:szCs w:val="28"/>
        </w:rPr>
        <w:t xml:space="preserve">ого співробітництва </w:t>
      </w:r>
    </w:p>
    <w:p w:rsidR="00F06F9F" w:rsidRPr="00C52978" w:rsidRDefault="00F06F9F" w:rsidP="00C52978">
      <w:pPr>
        <w:numPr>
          <w:ilvl w:val="0"/>
          <w:numId w:val="3"/>
        </w:numPr>
        <w:tabs>
          <w:tab w:val="left" w:pos="0"/>
          <w:tab w:val="left" w:pos="142"/>
          <w:tab w:val="num" w:pos="360"/>
        </w:tabs>
        <w:autoSpaceDN w:val="0"/>
        <w:spacing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головні </w:t>
      </w:r>
      <w:r w:rsidRPr="00C52978">
        <w:rPr>
          <w:sz w:val="28"/>
          <w:szCs w:val="28"/>
        </w:rPr>
        <w:t>напрямк</w:t>
      </w:r>
      <w:r>
        <w:rPr>
          <w:sz w:val="28"/>
          <w:szCs w:val="28"/>
        </w:rPr>
        <w:t xml:space="preserve">и правового регулювання міжнародних відносин </w:t>
      </w:r>
    </w:p>
    <w:p w:rsidR="00F861AB" w:rsidRPr="00C52978" w:rsidRDefault="00F861AB" w:rsidP="008D7A16">
      <w:pPr>
        <w:spacing w:line="240" w:lineRule="auto"/>
        <w:ind w:firstLine="567"/>
        <w:jc w:val="both"/>
        <w:rPr>
          <w:b/>
          <w:bCs/>
          <w:sz w:val="28"/>
          <w:szCs w:val="28"/>
        </w:rPr>
      </w:pPr>
      <w:r w:rsidRPr="00C52978">
        <w:rPr>
          <w:b/>
          <w:bCs/>
          <w:sz w:val="28"/>
          <w:szCs w:val="28"/>
        </w:rPr>
        <w:t xml:space="preserve">Вміти : </w:t>
      </w:r>
    </w:p>
    <w:p w:rsidR="00517198" w:rsidRPr="00C52978" w:rsidRDefault="00C52978" w:rsidP="00C52978">
      <w:pPr>
        <w:numPr>
          <w:ilvl w:val="0"/>
          <w:numId w:val="3"/>
        </w:numPr>
        <w:tabs>
          <w:tab w:val="left" w:pos="0"/>
          <w:tab w:val="num" w:pos="284"/>
        </w:tabs>
        <w:autoSpaceDN w:val="0"/>
        <w:spacing w:line="24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7198" w:rsidRPr="00C52978">
        <w:rPr>
          <w:sz w:val="28"/>
          <w:szCs w:val="28"/>
        </w:rPr>
        <w:t>визначити роль міжнародного права в міжнародній нормативній системі;</w:t>
      </w:r>
    </w:p>
    <w:p w:rsidR="005448C2" w:rsidRPr="00C52978" w:rsidRDefault="00C52978" w:rsidP="00C52978">
      <w:pPr>
        <w:pStyle w:val="af"/>
        <w:numPr>
          <w:ilvl w:val="0"/>
          <w:numId w:val="4"/>
        </w:numPr>
        <w:tabs>
          <w:tab w:val="clear" w:pos="720"/>
          <w:tab w:val="left" w:pos="0"/>
          <w:tab w:val="num" w:pos="284"/>
        </w:tabs>
        <w:spacing w:line="240" w:lineRule="auto"/>
        <w:ind w:left="360" w:firstLine="20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5448C2" w:rsidRPr="00C52978">
        <w:rPr>
          <w:sz w:val="28"/>
          <w:szCs w:val="28"/>
          <w:lang w:val="uk-UA"/>
        </w:rPr>
        <w:t>володіти термін</w:t>
      </w:r>
      <w:r w:rsidRPr="00C52978">
        <w:rPr>
          <w:sz w:val="28"/>
          <w:szCs w:val="28"/>
          <w:lang w:val="uk-UA"/>
        </w:rPr>
        <w:t xml:space="preserve">ологією дисципліни </w:t>
      </w:r>
      <w:r w:rsidR="008F0DBB" w:rsidRPr="00C52978">
        <w:rPr>
          <w:sz w:val="28"/>
          <w:szCs w:val="28"/>
          <w:lang w:val="uk-UA"/>
        </w:rPr>
        <w:t>міжнародно</w:t>
      </w:r>
      <w:r w:rsidRPr="00C52978">
        <w:rPr>
          <w:sz w:val="28"/>
          <w:szCs w:val="28"/>
          <w:lang w:val="uk-UA"/>
        </w:rPr>
        <w:t xml:space="preserve">го </w:t>
      </w:r>
      <w:r w:rsidR="008F0DBB" w:rsidRPr="00C52978">
        <w:rPr>
          <w:sz w:val="28"/>
          <w:szCs w:val="28"/>
          <w:lang w:val="uk-UA"/>
        </w:rPr>
        <w:t>прав</w:t>
      </w:r>
      <w:r w:rsidRPr="00C52978">
        <w:rPr>
          <w:sz w:val="28"/>
          <w:szCs w:val="28"/>
          <w:lang w:val="uk-UA"/>
        </w:rPr>
        <w:t>а</w:t>
      </w:r>
      <w:r w:rsidR="005448C2" w:rsidRPr="00C52978">
        <w:rPr>
          <w:sz w:val="28"/>
          <w:szCs w:val="28"/>
          <w:lang w:val="uk-UA"/>
        </w:rPr>
        <w:t>;</w:t>
      </w:r>
    </w:p>
    <w:p w:rsidR="005448C2" w:rsidRPr="00C52978" w:rsidRDefault="00C52978" w:rsidP="00C52978">
      <w:pPr>
        <w:pStyle w:val="af"/>
        <w:numPr>
          <w:ilvl w:val="0"/>
          <w:numId w:val="4"/>
        </w:numPr>
        <w:tabs>
          <w:tab w:val="clear" w:pos="720"/>
          <w:tab w:val="left" w:pos="0"/>
          <w:tab w:val="num" w:pos="284"/>
        </w:tabs>
        <w:spacing w:line="240" w:lineRule="auto"/>
        <w:ind w:left="360" w:firstLine="20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5448C2" w:rsidRPr="00C52978">
        <w:rPr>
          <w:sz w:val="28"/>
          <w:szCs w:val="28"/>
          <w:lang w:val="uk-UA"/>
        </w:rPr>
        <w:t xml:space="preserve">аналізувати нормативно-правові акти, практику міжнародних судів та </w:t>
      </w:r>
      <w:r w:rsidRPr="00C52978">
        <w:rPr>
          <w:sz w:val="28"/>
          <w:szCs w:val="28"/>
          <w:lang w:val="uk-UA"/>
        </w:rPr>
        <w:t xml:space="preserve">міжнародних </w:t>
      </w:r>
      <w:r w:rsidR="005448C2" w:rsidRPr="00C52978">
        <w:rPr>
          <w:sz w:val="28"/>
          <w:szCs w:val="28"/>
          <w:lang w:val="uk-UA"/>
        </w:rPr>
        <w:t xml:space="preserve">арбітражів </w:t>
      </w:r>
      <w:r w:rsidRPr="00C52978">
        <w:rPr>
          <w:sz w:val="28"/>
          <w:szCs w:val="28"/>
          <w:lang w:val="uk-UA"/>
        </w:rPr>
        <w:t xml:space="preserve">в контексті </w:t>
      </w:r>
      <w:r w:rsidR="00F06F9F">
        <w:rPr>
          <w:sz w:val="28"/>
          <w:szCs w:val="28"/>
          <w:lang w:val="uk-UA"/>
        </w:rPr>
        <w:t xml:space="preserve">основних принципів міжнародного права і особливостей </w:t>
      </w:r>
      <w:r w:rsidR="005448C2" w:rsidRPr="00C52978">
        <w:rPr>
          <w:sz w:val="28"/>
          <w:szCs w:val="28"/>
          <w:lang w:val="uk-UA"/>
        </w:rPr>
        <w:t>окреми</w:t>
      </w:r>
      <w:r w:rsidR="00F06F9F">
        <w:rPr>
          <w:sz w:val="28"/>
          <w:szCs w:val="28"/>
          <w:lang w:val="uk-UA"/>
        </w:rPr>
        <w:t xml:space="preserve">х </w:t>
      </w:r>
      <w:r w:rsidR="005448C2" w:rsidRPr="00C52978">
        <w:rPr>
          <w:sz w:val="28"/>
          <w:szCs w:val="28"/>
          <w:lang w:val="uk-UA"/>
        </w:rPr>
        <w:t>ми галузями міжнародного права;</w:t>
      </w:r>
    </w:p>
    <w:p w:rsidR="005448C2" w:rsidRPr="00C52978" w:rsidRDefault="00C52978" w:rsidP="00C52978">
      <w:pPr>
        <w:pStyle w:val="af"/>
        <w:numPr>
          <w:ilvl w:val="0"/>
          <w:numId w:val="4"/>
        </w:numPr>
        <w:tabs>
          <w:tab w:val="clear" w:pos="720"/>
          <w:tab w:val="left" w:pos="0"/>
          <w:tab w:val="num" w:pos="284"/>
        </w:tabs>
        <w:spacing w:line="240" w:lineRule="auto"/>
        <w:ind w:left="360" w:firstLine="207"/>
        <w:jc w:val="both"/>
        <w:rPr>
          <w:sz w:val="28"/>
          <w:szCs w:val="28"/>
          <w:lang w:val="uk-UA"/>
        </w:rPr>
      </w:pPr>
      <w:r w:rsidRPr="00C52978">
        <w:rPr>
          <w:sz w:val="28"/>
          <w:szCs w:val="28"/>
          <w:lang w:val="uk-UA"/>
        </w:rPr>
        <w:t xml:space="preserve">давати обґрунтовану правову кваліфікацію </w:t>
      </w:r>
      <w:r w:rsidR="005448C2" w:rsidRPr="00C52978">
        <w:rPr>
          <w:sz w:val="28"/>
          <w:szCs w:val="28"/>
          <w:lang w:val="uk-UA"/>
        </w:rPr>
        <w:t>юридичн</w:t>
      </w:r>
      <w:r w:rsidRPr="00C52978">
        <w:rPr>
          <w:sz w:val="28"/>
          <w:szCs w:val="28"/>
          <w:lang w:val="uk-UA"/>
        </w:rPr>
        <w:t>им</w:t>
      </w:r>
      <w:r w:rsidR="005448C2" w:rsidRPr="00C52978">
        <w:rPr>
          <w:sz w:val="28"/>
          <w:szCs w:val="28"/>
          <w:lang w:val="uk-UA"/>
        </w:rPr>
        <w:t xml:space="preserve"> факт</w:t>
      </w:r>
      <w:r w:rsidRPr="00C52978">
        <w:rPr>
          <w:sz w:val="28"/>
          <w:szCs w:val="28"/>
          <w:lang w:val="uk-UA"/>
        </w:rPr>
        <w:t>ам</w:t>
      </w:r>
      <w:r w:rsidR="005448C2" w:rsidRPr="00C52978">
        <w:rPr>
          <w:sz w:val="28"/>
          <w:szCs w:val="28"/>
          <w:lang w:val="uk-UA"/>
        </w:rPr>
        <w:t xml:space="preserve"> міжнародного життя,</w:t>
      </w:r>
    </w:p>
    <w:p w:rsidR="005448C2" w:rsidRPr="00C52978" w:rsidRDefault="005448C2" w:rsidP="00C52978">
      <w:pPr>
        <w:pStyle w:val="af"/>
        <w:numPr>
          <w:ilvl w:val="0"/>
          <w:numId w:val="4"/>
        </w:numPr>
        <w:tabs>
          <w:tab w:val="clear" w:pos="720"/>
          <w:tab w:val="left" w:pos="0"/>
          <w:tab w:val="num" w:pos="284"/>
        </w:tabs>
        <w:spacing w:line="240" w:lineRule="auto"/>
        <w:ind w:left="360" w:firstLine="207"/>
        <w:jc w:val="both"/>
        <w:rPr>
          <w:sz w:val="28"/>
          <w:szCs w:val="28"/>
          <w:lang w:val="uk-UA"/>
        </w:rPr>
      </w:pPr>
      <w:r w:rsidRPr="00C52978">
        <w:rPr>
          <w:sz w:val="28"/>
          <w:szCs w:val="28"/>
          <w:lang w:val="uk-UA"/>
        </w:rPr>
        <w:t xml:space="preserve"> оцінювати правотворчу та правозастосовчу міжнародну й національну практику;</w:t>
      </w:r>
    </w:p>
    <w:p w:rsidR="005448C2" w:rsidRPr="00C52978" w:rsidRDefault="005448C2" w:rsidP="00C52978">
      <w:pPr>
        <w:pStyle w:val="af"/>
        <w:numPr>
          <w:ilvl w:val="0"/>
          <w:numId w:val="4"/>
        </w:numPr>
        <w:tabs>
          <w:tab w:val="clear" w:pos="720"/>
          <w:tab w:val="left" w:pos="0"/>
          <w:tab w:val="num" w:pos="284"/>
        </w:tabs>
        <w:spacing w:line="240" w:lineRule="auto"/>
        <w:ind w:left="360" w:firstLine="207"/>
        <w:jc w:val="both"/>
        <w:rPr>
          <w:sz w:val="28"/>
          <w:szCs w:val="28"/>
          <w:lang w:val="uk-UA"/>
        </w:rPr>
      </w:pPr>
      <w:r w:rsidRPr="00C52978">
        <w:rPr>
          <w:sz w:val="28"/>
          <w:szCs w:val="28"/>
          <w:lang w:val="uk-UA"/>
        </w:rPr>
        <w:t xml:space="preserve">аналізувати </w:t>
      </w:r>
      <w:r w:rsidR="00C52978" w:rsidRPr="00C52978">
        <w:rPr>
          <w:sz w:val="28"/>
          <w:szCs w:val="28"/>
          <w:lang w:val="uk-UA"/>
        </w:rPr>
        <w:t xml:space="preserve">тексти й окремі положення </w:t>
      </w:r>
      <w:r w:rsidRPr="00C52978">
        <w:rPr>
          <w:sz w:val="28"/>
          <w:szCs w:val="28"/>
          <w:lang w:val="uk-UA"/>
        </w:rPr>
        <w:t>міжнародних угод</w:t>
      </w:r>
      <w:r w:rsidR="00CB306E">
        <w:rPr>
          <w:sz w:val="28"/>
          <w:szCs w:val="28"/>
          <w:lang w:val="uk-UA"/>
        </w:rPr>
        <w:t xml:space="preserve"> в контексті імплементованих міжнародних угод,</w:t>
      </w:r>
      <w:r w:rsidR="00CB306E" w:rsidRPr="00CB306E">
        <w:rPr>
          <w:sz w:val="28"/>
          <w:szCs w:val="28"/>
          <w:lang w:val="uk-UA"/>
        </w:rPr>
        <w:t xml:space="preserve"> </w:t>
      </w:r>
      <w:r w:rsidR="00CB306E">
        <w:rPr>
          <w:sz w:val="28"/>
          <w:szCs w:val="28"/>
          <w:lang w:val="uk-UA"/>
        </w:rPr>
        <w:t xml:space="preserve">Конституції й законодавства </w:t>
      </w:r>
      <w:r w:rsidRPr="00C52978">
        <w:rPr>
          <w:sz w:val="28"/>
          <w:szCs w:val="28"/>
          <w:lang w:val="uk-UA"/>
        </w:rPr>
        <w:t>України</w:t>
      </w:r>
    </w:p>
    <w:p w:rsidR="00F861AB" w:rsidRDefault="00F861AB" w:rsidP="008D7A16">
      <w:pPr>
        <w:pStyle w:val="210"/>
        <w:tabs>
          <w:tab w:val="left" w:pos="770"/>
          <w:tab w:val="left" w:pos="851"/>
        </w:tabs>
        <w:spacing w:line="240" w:lineRule="auto"/>
        <w:rPr>
          <w:color w:val="000000"/>
          <w:spacing w:val="5"/>
          <w:szCs w:val="28"/>
          <w:lang w:val="uk-UA"/>
        </w:rPr>
      </w:pPr>
      <w:r w:rsidRPr="00C52978">
        <w:rPr>
          <w:color w:val="000000"/>
          <w:spacing w:val="5"/>
          <w:szCs w:val="28"/>
          <w:lang w:val="uk-UA"/>
        </w:rPr>
        <w:t xml:space="preserve">Навчальний матеріал дисципліни структурований за модульним </w:t>
      </w:r>
      <w:r w:rsidRPr="00F43DEF">
        <w:rPr>
          <w:color w:val="000000"/>
          <w:spacing w:val="5"/>
          <w:szCs w:val="28"/>
          <w:lang w:val="uk-UA"/>
        </w:rPr>
        <w:t xml:space="preserve">принципом і складається з </w:t>
      </w:r>
      <w:r w:rsidR="00F43DEF" w:rsidRPr="00F43DEF">
        <w:rPr>
          <w:color w:val="000000"/>
          <w:spacing w:val="5"/>
          <w:szCs w:val="28"/>
          <w:lang w:val="uk-UA"/>
        </w:rPr>
        <w:t>одного на</w:t>
      </w:r>
      <w:r w:rsidRPr="00F43DEF">
        <w:rPr>
          <w:color w:val="000000"/>
          <w:spacing w:val="5"/>
          <w:szCs w:val="28"/>
          <w:lang w:val="uk-UA"/>
        </w:rPr>
        <w:t>вчальн</w:t>
      </w:r>
      <w:r w:rsidR="00F43DEF" w:rsidRPr="00F43DEF">
        <w:rPr>
          <w:color w:val="000000"/>
          <w:spacing w:val="5"/>
          <w:szCs w:val="28"/>
          <w:lang w:val="uk-UA"/>
        </w:rPr>
        <w:t xml:space="preserve">ого </w:t>
      </w:r>
      <w:r w:rsidRPr="00F43DEF">
        <w:rPr>
          <w:color w:val="000000"/>
          <w:spacing w:val="5"/>
          <w:szCs w:val="28"/>
          <w:lang w:val="uk-UA"/>
        </w:rPr>
        <w:t>модул</w:t>
      </w:r>
      <w:r w:rsidR="00F43DEF" w:rsidRPr="00F43DEF">
        <w:rPr>
          <w:color w:val="000000"/>
          <w:spacing w:val="5"/>
          <w:szCs w:val="28"/>
          <w:lang w:val="uk-UA"/>
        </w:rPr>
        <w:t>ю</w:t>
      </w:r>
      <w:r w:rsidRPr="00F43DEF">
        <w:rPr>
          <w:color w:val="000000"/>
          <w:spacing w:val="5"/>
          <w:szCs w:val="28"/>
          <w:lang w:val="uk-UA"/>
        </w:rPr>
        <w:t>,</w:t>
      </w:r>
      <w:r w:rsidRPr="00C52978">
        <w:rPr>
          <w:color w:val="000000"/>
          <w:spacing w:val="5"/>
          <w:szCs w:val="28"/>
          <w:lang w:val="uk-UA"/>
        </w:rPr>
        <w:t xml:space="preserve"> а саме: </w:t>
      </w:r>
    </w:p>
    <w:p w:rsidR="00F861AB" w:rsidRDefault="00F861AB" w:rsidP="00F43DEF">
      <w:pPr>
        <w:pStyle w:val="210"/>
        <w:numPr>
          <w:ilvl w:val="0"/>
          <w:numId w:val="1"/>
        </w:numPr>
        <w:tabs>
          <w:tab w:val="left" w:pos="784"/>
          <w:tab w:val="left" w:pos="851"/>
        </w:tabs>
        <w:spacing w:line="276" w:lineRule="auto"/>
        <w:ind w:left="0"/>
        <w:rPr>
          <w:szCs w:val="28"/>
          <w:lang w:val="uk-UA"/>
        </w:rPr>
      </w:pPr>
      <w:r w:rsidRPr="00C52978">
        <w:rPr>
          <w:iCs/>
          <w:szCs w:val="28"/>
          <w:lang w:val="uk-UA"/>
        </w:rPr>
        <w:t xml:space="preserve">навчального </w:t>
      </w:r>
      <w:r w:rsidRPr="00C52978">
        <w:rPr>
          <w:b/>
          <w:iCs/>
          <w:szCs w:val="28"/>
          <w:lang w:val="uk-UA"/>
        </w:rPr>
        <w:t>модул</w:t>
      </w:r>
      <w:r w:rsidR="00615836">
        <w:rPr>
          <w:b/>
          <w:iCs/>
          <w:szCs w:val="28"/>
          <w:lang w:val="uk-UA"/>
        </w:rPr>
        <w:t>ю</w:t>
      </w:r>
      <w:r w:rsidRPr="00C52978">
        <w:rPr>
          <w:b/>
          <w:iCs/>
          <w:szCs w:val="28"/>
          <w:lang w:val="uk-UA"/>
        </w:rPr>
        <w:t xml:space="preserve"> №1 </w:t>
      </w:r>
      <w:r w:rsidR="00DF3D65" w:rsidRPr="00A338C5">
        <w:rPr>
          <w:color w:val="000000"/>
          <w:spacing w:val="5"/>
          <w:szCs w:val="28"/>
          <w:lang w:val="uk-UA"/>
        </w:rPr>
        <w:t>«Основні поняття й інститути міжнародного права, головні рівні правотворчості в міждержавних відносинах»</w:t>
      </w:r>
      <w:r w:rsidRPr="00C52978">
        <w:rPr>
          <w:iCs/>
          <w:szCs w:val="28"/>
          <w:lang w:val="uk-UA"/>
        </w:rPr>
        <w:t>,</w:t>
      </w:r>
      <w:r w:rsidRPr="00C52978">
        <w:rPr>
          <w:szCs w:val="28"/>
          <w:lang w:val="uk-UA"/>
        </w:rPr>
        <w:t xml:space="preserve"> який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</w:t>
      </w:r>
    </w:p>
    <w:p w:rsidR="00615836" w:rsidRPr="00615836" w:rsidRDefault="00615836" w:rsidP="00615836">
      <w:pPr>
        <w:pStyle w:val="23"/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 xml:space="preserve">Окремим модулем є курсова робота, </w:t>
      </w:r>
      <w:r w:rsidRPr="00615836">
        <w:rPr>
          <w:szCs w:val="28"/>
        </w:rPr>
        <w:t xml:space="preserve">яку студент  виконує </w:t>
      </w:r>
      <w:r>
        <w:rPr>
          <w:szCs w:val="28"/>
        </w:rPr>
        <w:t>у</w:t>
      </w:r>
      <w:r w:rsidRPr="00615836">
        <w:rPr>
          <w:szCs w:val="28"/>
        </w:rPr>
        <w:t xml:space="preserve"> </w:t>
      </w:r>
      <w:r>
        <w:rPr>
          <w:szCs w:val="28"/>
        </w:rPr>
        <w:t>че</w:t>
      </w:r>
      <w:r w:rsidRPr="00615836">
        <w:rPr>
          <w:szCs w:val="28"/>
        </w:rPr>
        <w:t>т</w:t>
      </w:r>
      <w:r>
        <w:rPr>
          <w:szCs w:val="28"/>
        </w:rPr>
        <w:t>ве</w:t>
      </w:r>
      <w:r w:rsidRPr="00615836">
        <w:rPr>
          <w:szCs w:val="28"/>
        </w:rPr>
        <w:t>ртому семестрі</w:t>
      </w:r>
      <w:r>
        <w:rPr>
          <w:szCs w:val="28"/>
        </w:rPr>
        <w:t xml:space="preserve">. </w:t>
      </w:r>
      <w:r w:rsidRPr="00615836">
        <w:rPr>
          <w:szCs w:val="28"/>
        </w:rPr>
        <w:t>КР є важливою складовою закріплення та поглиблення теоретичних та практичних знань та вмінь, набутих студентом у процесі засвоєння навчального матеріалу дисципліни.</w:t>
      </w:r>
    </w:p>
    <w:p w:rsidR="00F861AB" w:rsidRPr="00C52978" w:rsidRDefault="00F861AB" w:rsidP="00F43DEF">
      <w:pPr>
        <w:pStyle w:val="210"/>
        <w:tabs>
          <w:tab w:val="left" w:pos="784"/>
          <w:tab w:val="left" w:pos="851"/>
        </w:tabs>
        <w:spacing w:line="276" w:lineRule="auto"/>
        <w:rPr>
          <w:szCs w:val="28"/>
          <w:lang w:val="uk-UA"/>
        </w:rPr>
      </w:pPr>
      <w:r w:rsidRPr="00C52978">
        <w:rPr>
          <w:szCs w:val="28"/>
          <w:lang w:val="uk-UA"/>
        </w:rPr>
        <w:t>Навчальна дисципліна «Міжнародне право» базується на знаннях таких дисциплін, як: «Теорія держави і права», «Державне (конституційне) право зарубіжних країн», «Адміністративне право»</w:t>
      </w:r>
      <w:r w:rsidR="00615836">
        <w:rPr>
          <w:szCs w:val="28"/>
          <w:lang w:val="uk-UA"/>
        </w:rPr>
        <w:t xml:space="preserve"> та інших</w:t>
      </w:r>
      <w:r w:rsidRPr="00C52978">
        <w:rPr>
          <w:szCs w:val="28"/>
          <w:lang w:val="uk-UA"/>
        </w:rPr>
        <w:t>.</w:t>
      </w:r>
    </w:p>
    <w:p w:rsidR="00F861AB" w:rsidRPr="00C52978" w:rsidRDefault="00F861AB" w:rsidP="00F43DEF">
      <w:pPr>
        <w:pStyle w:val="210"/>
        <w:tabs>
          <w:tab w:val="left" w:pos="784"/>
          <w:tab w:val="left" w:pos="851"/>
        </w:tabs>
        <w:spacing w:line="276" w:lineRule="auto"/>
        <w:rPr>
          <w:szCs w:val="28"/>
          <w:lang w:val="uk-UA"/>
        </w:rPr>
      </w:pPr>
    </w:p>
    <w:p w:rsidR="00F43DEF" w:rsidRDefault="00F43D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861AB" w:rsidRPr="00C52978" w:rsidRDefault="00F861AB" w:rsidP="00F861AB">
      <w:pPr>
        <w:ind w:firstLine="567"/>
        <w:jc w:val="center"/>
        <w:rPr>
          <w:b/>
          <w:bCs/>
          <w:color w:val="FF0000"/>
          <w:sz w:val="28"/>
          <w:szCs w:val="28"/>
        </w:rPr>
      </w:pPr>
      <w:r w:rsidRPr="00C52978">
        <w:rPr>
          <w:b/>
          <w:bCs/>
          <w:sz w:val="28"/>
          <w:szCs w:val="28"/>
        </w:rPr>
        <w:lastRenderedPageBreak/>
        <w:t>2. ЗМІСТ НАВЧАЛЬНОЇ ДИСЦИПЛІНИ</w:t>
      </w:r>
    </w:p>
    <w:p w:rsidR="00F861AB" w:rsidRPr="00C52978" w:rsidRDefault="00F861AB" w:rsidP="00615836">
      <w:pPr>
        <w:pStyle w:val="p3"/>
        <w:shd w:val="clear" w:color="auto" w:fill="FFFFFF"/>
        <w:spacing w:before="19" w:beforeAutospacing="0" w:after="19" w:afterAutospacing="0" w:line="240" w:lineRule="auto"/>
        <w:ind w:left="34" w:firstLine="675"/>
        <w:jc w:val="both"/>
        <w:rPr>
          <w:b/>
          <w:sz w:val="28"/>
          <w:szCs w:val="28"/>
          <w:lang w:val="uk-UA"/>
        </w:rPr>
      </w:pPr>
      <w:r w:rsidRPr="00C52978">
        <w:rPr>
          <w:b/>
          <w:sz w:val="28"/>
          <w:szCs w:val="28"/>
          <w:lang w:val="uk-UA"/>
        </w:rPr>
        <w:t xml:space="preserve">2.1. Модуль №1 «Основні </w:t>
      </w:r>
      <w:r w:rsidR="00CB306E">
        <w:rPr>
          <w:b/>
          <w:sz w:val="28"/>
          <w:szCs w:val="28"/>
          <w:lang w:val="uk-UA"/>
        </w:rPr>
        <w:t xml:space="preserve">поняття й інститути </w:t>
      </w:r>
      <w:r w:rsidRPr="00C52978">
        <w:rPr>
          <w:b/>
          <w:sz w:val="28"/>
          <w:szCs w:val="28"/>
          <w:lang w:val="uk-UA"/>
        </w:rPr>
        <w:t>міжнародного права</w:t>
      </w:r>
      <w:r w:rsidR="00CB306E">
        <w:rPr>
          <w:b/>
          <w:sz w:val="28"/>
          <w:szCs w:val="28"/>
          <w:lang w:val="uk-UA"/>
        </w:rPr>
        <w:t xml:space="preserve">, </w:t>
      </w:r>
      <w:r w:rsidR="003E1EE6">
        <w:rPr>
          <w:b/>
          <w:sz w:val="28"/>
          <w:szCs w:val="28"/>
          <w:lang w:val="uk-UA"/>
        </w:rPr>
        <w:t>головні рівні правотворчості в м</w:t>
      </w:r>
      <w:r w:rsidR="00CB306E">
        <w:rPr>
          <w:b/>
          <w:sz w:val="28"/>
          <w:szCs w:val="28"/>
          <w:lang w:val="uk-UA"/>
        </w:rPr>
        <w:t>іж</w:t>
      </w:r>
      <w:r w:rsidR="003E1EE6">
        <w:rPr>
          <w:b/>
          <w:sz w:val="28"/>
          <w:szCs w:val="28"/>
          <w:lang w:val="uk-UA"/>
        </w:rPr>
        <w:t>державних відносинах</w:t>
      </w:r>
      <w:r w:rsidRPr="00C52978">
        <w:rPr>
          <w:b/>
          <w:sz w:val="28"/>
          <w:szCs w:val="28"/>
          <w:lang w:val="uk-UA"/>
        </w:rPr>
        <w:t>»</w:t>
      </w:r>
    </w:p>
    <w:p w:rsidR="002204D8" w:rsidRPr="00C52978" w:rsidRDefault="00F861AB" w:rsidP="00615836">
      <w:pPr>
        <w:shd w:val="clear" w:color="auto" w:fill="FFFFFF"/>
        <w:spacing w:line="240" w:lineRule="auto"/>
        <w:ind w:firstLine="567"/>
        <w:jc w:val="both"/>
        <w:rPr>
          <w:b/>
          <w:sz w:val="28"/>
          <w:szCs w:val="28"/>
        </w:rPr>
      </w:pPr>
      <w:r w:rsidRPr="00C52978">
        <w:rPr>
          <w:b/>
          <w:sz w:val="28"/>
          <w:szCs w:val="28"/>
        </w:rPr>
        <w:t xml:space="preserve">Тема 2.1.1. </w:t>
      </w:r>
      <w:r w:rsidR="002204D8" w:rsidRPr="00C52978">
        <w:rPr>
          <w:b/>
          <w:sz w:val="28"/>
          <w:szCs w:val="28"/>
        </w:rPr>
        <w:t>Предмет і система міжнародного права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Походження терміну «міжнародне право». Регулювання міждержавних відносин як предмет класичного міжнародного права. «Право народів» (jus gentium) і сучасне міжнародне право. Концепція «загального міжнародного права», роль кодифікованого міжнародного права в сучасному міжнародному правопорядку. Міжнародне публічне й міжнародне приватне право. Концепція «третього правопорядку» (транснаціональне право, нове jus gentium, нове lex mercatoria).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Суб’єкти і об’єкти міжнародно-правових відносин. держави як первинні суверенні і юридично рівні суботи МП. Міжнародні міжурядові організації я похідні несуверенні суб’єкти МП, з функціонально обумовленим обсягом правосуб’єктності. Дестинатори міжнародного права, проблемність визнання особи в якості суб’єкта міжнародного права. Загальні відмінності міжнародного права від національного.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Система міжнародного права в </w:t>
      </w:r>
      <w:r w:rsidR="003E1EE6">
        <w:rPr>
          <w:sz w:val="28"/>
          <w:szCs w:val="28"/>
        </w:rPr>
        <w:t>«</w:t>
      </w:r>
      <w:r w:rsidRPr="00C52978">
        <w:rPr>
          <w:sz w:val="28"/>
          <w:szCs w:val="28"/>
        </w:rPr>
        <w:t>міжнародній нормативній системі</w:t>
      </w:r>
      <w:r w:rsidR="003E1EE6">
        <w:rPr>
          <w:sz w:val="28"/>
          <w:szCs w:val="28"/>
        </w:rPr>
        <w:t>»</w:t>
      </w:r>
      <w:r w:rsidRPr="00C52978">
        <w:rPr>
          <w:sz w:val="28"/>
          <w:szCs w:val="28"/>
        </w:rPr>
        <w:t>. «</w:t>
      </w:r>
      <w:r w:rsidR="003E1EE6" w:rsidRPr="00C52978">
        <w:rPr>
          <w:sz w:val="28"/>
          <w:szCs w:val="28"/>
        </w:rPr>
        <w:t xml:space="preserve">Рух </w:t>
      </w:r>
      <w:r w:rsidRPr="00C52978">
        <w:rPr>
          <w:sz w:val="28"/>
          <w:szCs w:val="28"/>
        </w:rPr>
        <w:t xml:space="preserve">норм» між </w:t>
      </w:r>
      <w:r w:rsidR="003E1EE6">
        <w:rPr>
          <w:sz w:val="28"/>
          <w:szCs w:val="28"/>
        </w:rPr>
        <w:t xml:space="preserve">нормативними квазіюридичними </w:t>
      </w:r>
      <w:r w:rsidRPr="00C52978">
        <w:rPr>
          <w:sz w:val="28"/>
          <w:szCs w:val="28"/>
        </w:rPr>
        <w:t xml:space="preserve">і </w:t>
      </w:r>
      <w:r w:rsidR="003E1EE6">
        <w:rPr>
          <w:sz w:val="28"/>
          <w:szCs w:val="28"/>
        </w:rPr>
        <w:t xml:space="preserve">юридичними </w:t>
      </w:r>
      <w:r w:rsidRPr="00C52978">
        <w:rPr>
          <w:sz w:val="28"/>
          <w:szCs w:val="28"/>
        </w:rPr>
        <w:t>системами, між національними</w:t>
      </w:r>
      <w:r w:rsidR="003E1EE6">
        <w:rPr>
          <w:sz w:val="28"/>
          <w:szCs w:val="28"/>
        </w:rPr>
        <w:t>,</w:t>
      </w:r>
      <w:r w:rsidRPr="00C52978">
        <w:rPr>
          <w:sz w:val="28"/>
          <w:szCs w:val="28"/>
        </w:rPr>
        <w:t xml:space="preserve"> </w:t>
      </w:r>
      <w:r w:rsidR="003E1EE6">
        <w:rPr>
          <w:sz w:val="28"/>
          <w:szCs w:val="28"/>
        </w:rPr>
        <w:t xml:space="preserve">релігійними, традиційними та ін. </w:t>
      </w:r>
      <w:r w:rsidRPr="00C52978">
        <w:rPr>
          <w:sz w:val="28"/>
          <w:szCs w:val="28"/>
        </w:rPr>
        <w:t xml:space="preserve">правовими системами і системою міжнародного </w:t>
      </w:r>
      <w:r w:rsidR="003E1EE6">
        <w:rPr>
          <w:sz w:val="28"/>
          <w:szCs w:val="28"/>
        </w:rPr>
        <w:t xml:space="preserve">публічного </w:t>
      </w:r>
      <w:r w:rsidRPr="00C52978">
        <w:rPr>
          <w:sz w:val="28"/>
          <w:szCs w:val="28"/>
        </w:rPr>
        <w:t xml:space="preserve">права. Структурні елементи системи міжнародного права. Правова норма як елементарна структурна одиниця правової системи. Інститути міжнародного права. Галузі і підгалузі міжнародного права. Загальна структура дисципліни міжнародного права.        </w:t>
      </w:r>
    </w:p>
    <w:p w:rsidR="002204D8" w:rsidRPr="00C52978" w:rsidRDefault="00F861AB" w:rsidP="00615836">
      <w:pPr>
        <w:shd w:val="clear" w:color="auto" w:fill="FFFFFF"/>
        <w:tabs>
          <w:tab w:val="left" w:pos="-1701"/>
        </w:tabs>
        <w:spacing w:before="211" w:line="240" w:lineRule="auto"/>
        <w:jc w:val="both"/>
        <w:rPr>
          <w:b/>
          <w:sz w:val="28"/>
          <w:szCs w:val="28"/>
        </w:rPr>
      </w:pPr>
      <w:r w:rsidRPr="00C52978">
        <w:rPr>
          <w:b/>
          <w:bCs/>
          <w:iCs/>
          <w:sz w:val="28"/>
          <w:szCs w:val="28"/>
        </w:rPr>
        <w:t xml:space="preserve">Тема 2.1.2. </w:t>
      </w:r>
      <w:r w:rsidR="002204D8" w:rsidRPr="00C52978">
        <w:rPr>
          <w:b/>
          <w:sz w:val="28"/>
          <w:szCs w:val="28"/>
        </w:rPr>
        <w:t xml:space="preserve">Норми міжнародного права </w:t>
      </w:r>
      <w:r w:rsidR="00F43DEF">
        <w:rPr>
          <w:b/>
          <w:sz w:val="28"/>
          <w:szCs w:val="28"/>
        </w:rPr>
        <w:t>та</w:t>
      </w:r>
      <w:r w:rsidR="002204D8" w:rsidRPr="00C52978">
        <w:rPr>
          <w:b/>
          <w:sz w:val="28"/>
          <w:szCs w:val="28"/>
        </w:rPr>
        <w:t xml:space="preserve"> їх джерела. Статут ООН</w:t>
      </w:r>
    </w:p>
    <w:p w:rsidR="002204D8" w:rsidRPr="00C52978" w:rsidRDefault="003E1EE6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Особливості </w:t>
      </w:r>
      <w:r w:rsidR="002204D8" w:rsidRPr="00C52978">
        <w:rPr>
          <w:sz w:val="28"/>
          <w:szCs w:val="28"/>
        </w:rPr>
        <w:t xml:space="preserve">правової норми, її відмінності від інших соціальних норм. Специфіка нормотворчості в міжнародному праві: «узгодження воль» суверенних держав як </w:t>
      </w:r>
      <w:r>
        <w:rPr>
          <w:sz w:val="28"/>
          <w:szCs w:val="28"/>
        </w:rPr>
        <w:t xml:space="preserve">головна </w:t>
      </w:r>
      <w:r w:rsidR="002204D8" w:rsidRPr="00C52978">
        <w:rPr>
          <w:sz w:val="28"/>
          <w:szCs w:val="28"/>
        </w:rPr>
        <w:t>форма нормотворчості в міжнародному праві. Норми міжнародного права, їх класифікація. Формування імперативних норм міжнародного права (норми jus cogens): загальновизнаність (норма ergo omnes) – як передумова імперативності.</w:t>
      </w:r>
    </w:p>
    <w:p w:rsidR="003E1EE6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Способи утворення і джерела норм міжнародного права</w:t>
      </w:r>
      <w:r w:rsidR="003E1EE6">
        <w:rPr>
          <w:sz w:val="28"/>
          <w:szCs w:val="28"/>
        </w:rPr>
        <w:t>:</w:t>
      </w:r>
      <w:r w:rsidRPr="00C52978">
        <w:rPr>
          <w:sz w:val="28"/>
          <w:szCs w:val="28"/>
        </w:rPr>
        <w:t xml:space="preserve"> </w:t>
      </w:r>
      <w:r w:rsidR="003E1EE6">
        <w:rPr>
          <w:sz w:val="28"/>
          <w:szCs w:val="28"/>
        </w:rPr>
        <w:t>с</w:t>
      </w:r>
      <w:r w:rsidRPr="00C52978">
        <w:rPr>
          <w:sz w:val="28"/>
          <w:szCs w:val="28"/>
        </w:rPr>
        <w:t xml:space="preserve">татутне й доктринальне визначення джерел МП. Стаття 38 Статуту Міжнародного суду ООН про джерела, до яких звертаються судді. </w:t>
      </w:r>
      <w:r w:rsidR="003E1EE6">
        <w:rPr>
          <w:sz w:val="28"/>
          <w:szCs w:val="28"/>
        </w:rPr>
        <w:t>головні рівні правотворчості в міждержавних відносинах.</w:t>
      </w:r>
      <w:r w:rsidR="003E1EE6" w:rsidRPr="00C52978">
        <w:rPr>
          <w:sz w:val="28"/>
          <w:szCs w:val="28"/>
        </w:rPr>
        <w:t xml:space="preserve">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Договірний спосіб утворення норм, переваги кодифікованого міжнародного права. Кодифікаційна діяльність держав і міжнародних установ.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Позадоговірні («стихійний» і «довільний») способи нормоутворення. «Стихійні» способи утворення норм міжнародного права. Справедливість – як мета стихійної нормотворчості, природне право як «філософія справедливості», англійське «право справедливості» і його вплив на </w:t>
      </w:r>
      <w:r w:rsidRPr="00C52978">
        <w:rPr>
          <w:sz w:val="28"/>
          <w:szCs w:val="28"/>
        </w:rPr>
        <w:lastRenderedPageBreak/>
        <w:t>міжнародне право. Міжнародно-правовий звичай: матеріальна і психологічна його складові, opinio juris – як критерій «юридичності» звичаєвої міжнародної норми. Звичаєве походження загальних принципів права.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Довільні способи нормоутворення: односторонні і багатосторонні не договірні акти держав, односторонні акти міжнародних організацій. довільність форми і відсутність критеріїв юридичності таких норм (м’яке право), їх політична важливість і можливість подальшої юридизації через загальне визнання.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Статут ООН – кодифікована основа сучасного міжнародного правопорядку. Статут Міжнародного суду ООН як невід’ємна складова Статуту ООН. Стаття 103 Статуту ООН про верховенство норм Статуту на іншими договірними нормами. </w:t>
      </w:r>
      <w:r w:rsidR="003E1EE6">
        <w:rPr>
          <w:sz w:val="28"/>
          <w:szCs w:val="28"/>
        </w:rPr>
        <w:t>Цілі і принципи Статуту</w:t>
      </w:r>
      <w:r w:rsidRPr="00C52978">
        <w:rPr>
          <w:sz w:val="28"/>
          <w:szCs w:val="28"/>
        </w:rPr>
        <w:t xml:space="preserve"> </w:t>
      </w:r>
      <w:r w:rsidR="003E1EE6">
        <w:rPr>
          <w:sz w:val="28"/>
          <w:szCs w:val="28"/>
        </w:rPr>
        <w:t xml:space="preserve">ООН </w:t>
      </w:r>
      <w:r w:rsidR="00B35414">
        <w:rPr>
          <w:sz w:val="28"/>
          <w:szCs w:val="28"/>
        </w:rPr>
        <w:t>як змістовна основа сучасного міжнародного права.</w:t>
      </w:r>
    </w:p>
    <w:p w:rsidR="002204D8" w:rsidRPr="00C52978" w:rsidRDefault="00F861AB" w:rsidP="00615836">
      <w:pPr>
        <w:shd w:val="clear" w:color="auto" w:fill="FFFFFF"/>
        <w:tabs>
          <w:tab w:val="left" w:pos="-1701"/>
        </w:tabs>
        <w:spacing w:before="211" w:line="240" w:lineRule="auto"/>
        <w:jc w:val="both"/>
        <w:rPr>
          <w:b/>
          <w:sz w:val="28"/>
          <w:szCs w:val="28"/>
        </w:rPr>
      </w:pPr>
      <w:r w:rsidRPr="00C52978">
        <w:rPr>
          <w:b/>
          <w:bCs/>
          <w:iCs/>
          <w:sz w:val="28"/>
          <w:szCs w:val="28"/>
        </w:rPr>
        <w:t xml:space="preserve">Тема 2.1.3. </w:t>
      </w:r>
      <w:r w:rsidR="002204D8" w:rsidRPr="00C52978">
        <w:rPr>
          <w:b/>
          <w:sz w:val="28"/>
          <w:szCs w:val="28"/>
        </w:rPr>
        <w:t>Основні принципи міжнародного права</w:t>
      </w:r>
    </w:p>
    <w:p w:rsidR="00B35414" w:rsidRDefault="00B35414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Зв’язок основних принципів міжнародного права з загальноправовими принципами. Тлумачення поняття «основні принципи міжнародного права». </w:t>
      </w:r>
      <w:r w:rsidRPr="00C52978">
        <w:rPr>
          <w:sz w:val="28"/>
          <w:szCs w:val="28"/>
        </w:rPr>
        <w:t xml:space="preserve">Джерела </w:t>
      </w:r>
      <w:r>
        <w:rPr>
          <w:sz w:val="28"/>
          <w:szCs w:val="28"/>
        </w:rPr>
        <w:t xml:space="preserve">і формування </w:t>
      </w:r>
      <w:r w:rsidRPr="00C52978">
        <w:rPr>
          <w:sz w:val="28"/>
          <w:szCs w:val="28"/>
        </w:rPr>
        <w:t xml:space="preserve">загальних принципів права. </w:t>
      </w:r>
      <w:r>
        <w:rPr>
          <w:sz w:val="28"/>
          <w:szCs w:val="28"/>
        </w:rPr>
        <w:t xml:space="preserve">Загальноправові </w:t>
      </w:r>
      <w:r w:rsidR="002204D8" w:rsidRPr="00C52978">
        <w:rPr>
          <w:sz w:val="28"/>
          <w:szCs w:val="28"/>
        </w:rPr>
        <w:t>принцип</w:t>
      </w:r>
      <w:r>
        <w:rPr>
          <w:sz w:val="28"/>
          <w:szCs w:val="28"/>
        </w:rPr>
        <w:t>и</w:t>
      </w:r>
      <w:r w:rsidR="002204D8" w:rsidRPr="00C52978">
        <w:rPr>
          <w:sz w:val="28"/>
          <w:szCs w:val="28"/>
        </w:rPr>
        <w:t xml:space="preserve"> як джерел</w:t>
      </w:r>
      <w:r>
        <w:rPr>
          <w:sz w:val="28"/>
          <w:szCs w:val="28"/>
        </w:rPr>
        <w:t>о</w:t>
      </w:r>
      <w:r w:rsidR="002204D8" w:rsidRPr="00C52978">
        <w:rPr>
          <w:sz w:val="28"/>
          <w:szCs w:val="28"/>
        </w:rPr>
        <w:t xml:space="preserve"> міжнародного права</w:t>
      </w:r>
      <w:r>
        <w:rPr>
          <w:sz w:val="28"/>
          <w:szCs w:val="28"/>
        </w:rPr>
        <w:t xml:space="preserve">, </w:t>
      </w:r>
      <w:r w:rsidR="002204D8" w:rsidRPr="00C52978">
        <w:rPr>
          <w:sz w:val="28"/>
          <w:szCs w:val="28"/>
        </w:rPr>
        <w:t>відповідно до ст.</w:t>
      </w:r>
      <w:r>
        <w:rPr>
          <w:sz w:val="28"/>
          <w:szCs w:val="28"/>
        </w:rPr>
        <w:t> </w:t>
      </w:r>
      <w:r w:rsidR="002204D8" w:rsidRPr="00C52978">
        <w:rPr>
          <w:sz w:val="28"/>
          <w:szCs w:val="28"/>
        </w:rPr>
        <w:t xml:space="preserve">38 Статуту Міжнародного суду ООН.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Принципи Статуту ООН. Принципи Ст. 2 Статуту: каузальність положень про співробітництво держав-членів з ООН (п.5. Ст. 2) і про невтручання ООН у внутрішні справи своїх держав-членів (п. 7 Ст. 2). Важливість положення п 6. Ст. 2 про важливість визнання принципів Статуту ООН і державами-нечленами ООН. Принципи Ст. 1, що згодом увійшли до основних принципів міжнародного права.  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Розкриття змісту принципів Статуту ООН в Декларації про принципи 1970 р., визначення їх як основних принципів міжнародного права, якими повинні керуватися всі нації. Остаточна систематизація десяти основних принципів МП в Заключному (Гельсінському) акті НБСЄ 1975 р.  критерії визнання всіх десяти основних принципів як норм jus cogens.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C52978">
        <w:rPr>
          <w:sz w:val="28"/>
          <w:szCs w:val="28"/>
        </w:rPr>
        <w:t>«Логічна парність» десяти основних принципів міжнародного права. Принципи суверенної рівності держав і невтручання держав у внутрішні справи одна одної. Принципи сумлінного виконання міжнародних зобов’язань і співробітництва. Принципи мирного вирішення спорів і незастосування сили й погрози силою. Принципи територіальної цілісності держави і непорушності держаних кордонів. Принципи поваги до прав людини і рівноправ’я та права на</w:t>
      </w:r>
      <w:r w:rsidRPr="00C52978">
        <w:rPr>
          <w:color w:val="000000"/>
          <w:sz w:val="28"/>
          <w:szCs w:val="28"/>
        </w:rPr>
        <w:t xml:space="preserve"> самовизначення народів.   </w:t>
      </w:r>
    </w:p>
    <w:p w:rsidR="002204D8" w:rsidRPr="00C52978" w:rsidRDefault="002204D8" w:rsidP="00615836">
      <w:pPr>
        <w:shd w:val="clear" w:color="auto" w:fill="FFFFFF"/>
        <w:spacing w:line="240" w:lineRule="auto"/>
        <w:ind w:left="4" w:firstLine="567"/>
        <w:jc w:val="both"/>
        <w:rPr>
          <w:b/>
          <w:bCs/>
          <w:iCs/>
          <w:sz w:val="28"/>
          <w:szCs w:val="28"/>
        </w:rPr>
      </w:pPr>
    </w:p>
    <w:p w:rsidR="002204D8" w:rsidRPr="00C52978" w:rsidRDefault="00F861AB" w:rsidP="00615836">
      <w:pPr>
        <w:shd w:val="clear" w:color="auto" w:fill="FFFFFF"/>
        <w:spacing w:line="240" w:lineRule="auto"/>
        <w:ind w:left="22" w:firstLine="567"/>
        <w:jc w:val="both"/>
        <w:rPr>
          <w:b/>
          <w:sz w:val="28"/>
          <w:szCs w:val="28"/>
        </w:rPr>
      </w:pPr>
      <w:r w:rsidRPr="00C52978">
        <w:rPr>
          <w:b/>
          <w:iCs/>
          <w:sz w:val="28"/>
          <w:szCs w:val="28"/>
        </w:rPr>
        <w:t xml:space="preserve">Тема 2.1.4. </w:t>
      </w:r>
      <w:r w:rsidR="002204D8" w:rsidRPr="00C52978">
        <w:rPr>
          <w:b/>
          <w:sz w:val="28"/>
          <w:szCs w:val="28"/>
        </w:rPr>
        <w:t xml:space="preserve">Держава як суверенний суб’єкт </w:t>
      </w:r>
      <w:r w:rsidR="00F43DEF">
        <w:rPr>
          <w:b/>
          <w:sz w:val="28"/>
          <w:szCs w:val="28"/>
        </w:rPr>
        <w:t>міжнародного права</w:t>
      </w:r>
      <w:r w:rsidR="002204D8" w:rsidRPr="00C52978">
        <w:rPr>
          <w:b/>
          <w:sz w:val="28"/>
          <w:szCs w:val="28"/>
        </w:rPr>
        <w:t>. Правонаступництво держав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lastRenderedPageBreak/>
        <w:t xml:space="preserve">Суверенітет і міжнародна правосуб’єктність. Міжнародний і внутрішньодержавний виміри суверенітету. Рівність і первинність правосуб’єктності держав: реалізація міжнародної правосуб’єктності держави через інститут визнання: встановлення дипломатичних зносин як необхідна і достатня умова визнання de jure; випадки визнання de facto і ad hoc. Конститутивна і декларативна теорії визнання.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Юрисдикція держави як внутрішній аспект суверенітету. Абсолютна юрисдикція держави над її територією, випадки екстериторіальної юрисдикції. Імунітет держави, її офіційних представників і державного майна – як абсолютна екстериторіальна юрисдикція. Акти держави, що дозволяють і визначають межі дії на її території окремих норм міжнародного права і права іноземних держав. Зв'язок владних повноважень держави і інституту імплементації міжнародно-правових норм. Розвиток поглядів на співвідношення міжнародного й національного права. Способи імплементації норм міжнародного права в національні правові системи.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Інститут держави </w:t>
      </w:r>
      <w:r w:rsidR="00B35414">
        <w:rPr>
          <w:sz w:val="28"/>
          <w:szCs w:val="28"/>
        </w:rPr>
        <w:t>у</w:t>
      </w:r>
      <w:r w:rsidRPr="00C52978">
        <w:rPr>
          <w:sz w:val="28"/>
          <w:szCs w:val="28"/>
        </w:rPr>
        <w:t xml:space="preserve"> динаміці її розвитку: міста-держави і держави-імперії як основні форми держав до ново часу. Держава-нація як політична форма захисту інтересі громадянського суспільства, лояльний суб’єкт міжнародного права. Історичність поняття «суверенітет»: суверенітет як повновладдя монархів (Ж. Боден); суверенітет як форма захисту інтересів нації (Г.Гроцій) і суверенітет як повновладдя, делеговане народним волевиявленням (Ж. Ж. Руссо).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Складові елементи держави: легітимна влада (суверенітет), населення, територія, міжнародне визнання її правосуб’єктності. Міжнародно-правовий статус населення. Сучасні концепції про становище фізичної особи в міжнародному праві. Особливості міжнародних угод, що регулюють відносини, де стороною є фізична особа: міжнародне гуманітарне (в широкому сенсі) і кримінальне право. Інститут громадянства в національному й міжнародному праві. Умови виникнення, підстави й засоби уникнення подвійного громадянства. Міжнародно-правові стандарти регулювання статусу іноземців, осіб без громадянства, біженців. Міжнародно-правові підходи до надання притулку і екстрадиції.</w:t>
      </w:r>
    </w:p>
    <w:p w:rsidR="002204D8" w:rsidRPr="00C52978" w:rsidRDefault="002204D8" w:rsidP="00615836">
      <w:pPr>
        <w:shd w:val="clear" w:color="auto" w:fill="FFFFFF"/>
        <w:spacing w:line="240" w:lineRule="auto"/>
        <w:ind w:left="22" w:firstLine="567"/>
        <w:jc w:val="both"/>
        <w:rPr>
          <w:b/>
          <w:iCs/>
          <w:sz w:val="28"/>
          <w:szCs w:val="28"/>
        </w:rPr>
      </w:pPr>
      <w:r w:rsidRPr="00C52978">
        <w:rPr>
          <w:sz w:val="28"/>
          <w:szCs w:val="28"/>
        </w:rPr>
        <w:t>Інститут правонаступництва держав. Істотні зміни території як необхідна умова відносин правонаступництва. Конвенційне визначення поняття правонаступництва. Правонаступництво стосовно міжнародних договорів, державної власності і боргів і державних архівів. Принцип “tabula rasa” при правонаступництві нових незалежних держав. Проблемні питання правонаступництва пострадянських держав.</w:t>
      </w:r>
    </w:p>
    <w:p w:rsidR="002204D8" w:rsidRPr="00C52978" w:rsidRDefault="00F861AB" w:rsidP="00615836">
      <w:pPr>
        <w:shd w:val="clear" w:color="auto" w:fill="FFFFFF"/>
        <w:tabs>
          <w:tab w:val="left" w:pos="-1701"/>
        </w:tabs>
        <w:spacing w:before="211" w:line="240" w:lineRule="auto"/>
        <w:jc w:val="both"/>
        <w:rPr>
          <w:b/>
          <w:sz w:val="28"/>
          <w:szCs w:val="28"/>
        </w:rPr>
      </w:pPr>
      <w:r w:rsidRPr="00C52978">
        <w:rPr>
          <w:b/>
          <w:bCs/>
          <w:iCs/>
          <w:sz w:val="28"/>
          <w:szCs w:val="28"/>
        </w:rPr>
        <w:t xml:space="preserve">Тема 2.1.5. </w:t>
      </w:r>
      <w:r w:rsidR="002204D8" w:rsidRPr="00C52978">
        <w:rPr>
          <w:b/>
          <w:sz w:val="28"/>
          <w:szCs w:val="28"/>
        </w:rPr>
        <w:t>Інститут території в міжнародному праві</w:t>
      </w:r>
    </w:p>
    <w:p w:rsidR="00B35414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Загальна характеристика інституту території. Територія як правова категорія.  Правовий статус і правовий режим території.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lastRenderedPageBreak/>
        <w:t>Загальні і спеціальні режими території як норми, що визначають правила діяльності суб’єктів в межах відповідних просторів.</w:t>
      </w:r>
      <w:r w:rsidR="00B35414">
        <w:rPr>
          <w:sz w:val="28"/>
          <w:szCs w:val="28"/>
        </w:rPr>
        <w:t xml:space="preserve"> </w:t>
      </w:r>
      <w:r w:rsidRPr="00C52978">
        <w:rPr>
          <w:sz w:val="28"/>
          <w:szCs w:val="28"/>
        </w:rPr>
        <w:t xml:space="preserve">Національний, міжнародний і змішаний загальні режими. Спеціальні режими: режими міжнародної безпеки (демілітаризовані, нейтральні без’ядерні  території) і режими міжнародного співробітництва (морські, повітряні простори, економічні зони).   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Державна територія. Складові державної території: суходіл, надра води і повітряний простір. Поняття внутрішні і територіальні води держави, вихідна лінія (нормальна, пряма, архіпелажна) – як межа між внутрішніми і територіальними водами. Призначення і ширина прилеглої зони. Юрисдикційні повноваження держави на її території та в прилеглій зоні. Державний кордон, його делімітація і демаркація. 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Території з міжнародним правовим режимом: режим спільного міжнародного користування і режим </w:t>
      </w:r>
      <w:r w:rsidR="00B35414">
        <w:rPr>
          <w:sz w:val="28"/>
          <w:szCs w:val="28"/>
        </w:rPr>
        <w:t xml:space="preserve">об’єктів </w:t>
      </w:r>
      <w:r w:rsidRPr="00C52978">
        <w:rPr>
          <w:sz w:val="28"/>
          <w:szCs w:val="28"/>
        </w:rPr>
        <w:t>спільної спадщини людства як варіа</w:t>
      </w:r>
      <w:r w:rsidR="00B35414">
        <w:rPr>
          <w:sz w:val="28"/>
          <w:szCs w:val="28"/>
        </w:rPr>
        <w:t>нти</w:t>
      </w:r>
      <w:r w:rsidRPr="00C52978">
        <w:rPr>
          <w:sz w:val="28"/>
          <w:szCs w:val="28"/>
        </w:rPr>
        <w:t xml:space="preserve"> міжнародного режиму. Відкритий космос і небесні тіла, особливості правового режиму геостаціонарної орбіти як вичерпного ресурсу. Повітряний простір за межами національної юрисдикції. Відкрите море: свободи відкритого моря, права та обов’язки капітанів суден у відкритому морі. Район морського дна і особливості його експлуатації.  Значення і особливості правового захисту Антарктики. </w:t>
      </w:r>
    </w:p>
    <w:p w:rsidR="002204D8" w:rsidRPr="00C52978" w:rsidRDefault="002204D8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Території зі змішаним правовим режимом. Поєднання і розмежування в регулюванні територій зі змішаним режимом питань національної юрисдикції і безпосередньо підпорядкованих нормам міжнародного права. Юрисдикція держав в межах їх виключної морської економічної зони (ВМЕЗ) і континентального шельфу над ресурсами, науковими дослідженнями і зведенням споруд, пов’язаних з цими видами діяльності. «Секторальний» принцип в Арктиці: поширення </w:t>
      </w:r>
      <w:r w:rsidR="006C1144">
        <w:rPr>
          <w:sz w:val="28"/>
          <w:szCs w:val="28"/>
        </w:rPr>
        <w:t>обмеженої юрисдикції п’яти приполярних держав</w:t>
      </w:r>
      <w:r w:rsidR="006C1144" w:rsidRPr="006C1144">
        <w:rPr>
          <w:sz w:val="28"/>
          <w:szCs w:val="28"/>
        </w:rPr>
        <w:t xml:space="preserve"> </w:t>
      </w:r>
      <w:r w:rsidR="006C1144" w:rsidRPr="00C52978">
        <w:rPr>
          <w:sz w:val="28"/>
          <w:szCs w:val="28"/>
        </w:rPr>
        <w:t>до північного полюсу</w:t>
      </w:r>
      <w:r w:rsidR="006C1144">
        <w:rPr>
          <w:sz w:val="28"/>
          <w:szCs w:val="28"/>
        </w:rPr>
        <w:t>;</w:t>
      </w:r>
      <w:r w:rsidRPr="00C52978">
        <w:rPr>
          <w:sz w:val="28"/>
          <w:szCs w:val="28"/>
        </w:rPr>
        <w:t xml:space="preserve"> </w:t>
      </w:r>
      <w:r w:rsidR="006C1144">
        <w:rPr>
          <w:sz w:val="28"/>
          <w:szCs w:val="28"/>
        </w:rPr>
        <w:t>відмінність секторального режиму від режиму ВМЕЗ</w:t>
      </w:r>
      <w:r w:rsidRPr="00C52978">
        <w:rPr>
          <w:sz w:val="28"/>
          <w:szCs w:val="28"/>
        </w:rPr>
        <w:t xml:space="preserve">. Особливості регулювання режимів міжнародних проток і каналів. </w:t>
      </w:r>
    </w:p>
    <w:p w:rsidR="002204D8" w:rsidRPr="00C52978" w:rsidRDefault="002204D8" w:rsidP="00615836">
      <w:pPr>
        <w:spacing w:before="120" w:line="240" w:lineRule="auto"/>
        <w:jc w:val="both"/>
        <w:rPr>
          <w:sz w:val="28"/>
          <w:szCs w:val="28"/>
        </w:rPr>
      </w:pPr>
    </w:p>
    <w:p w:rsidR="00513492" w:rsidRPr="00C52978" w:rsidRDefault="00F861AB" w:rsidP="00615836">
      <w:pPr>
        <w:shd w:val="clear" w:color="auto" w:fill="FFFFFF"/>
        <w:spacing w:line="240" w:lineRule="auto"/>
        <w:ind w:right="-17" w:firstLine="567"/>
        <w:jc w:val="both"/>
        <w:rPr>
          <w:b/>
          <w:sz w:val="28"/>
          <w:szCs w:val="28"/>
        </w:rPr>
      </w:pPr>
      <w:r w:rsidRPr="00C52978">
        <w:rPr>
          <w:b/>
          <w:bCs/>
          <w:iCs/>
          <w:sz w:val="28"/>
          <w:szCs w:val="28"/>
        </w:rPr>
        <w:t xml:space="preserve">Тема 2.1.6. </w:t>
      </w:r>
      <w:r w:rsidR="00513492" w:rsidRPr="00C52978">
        <w:rPr>
          <w:b/>
          <w:sz w:val="28"/>
          <w:szCs w:val="28"/>
        </w:rPr>
        <w:t>Право зовнішніх зносин</w:t>
      </w:r>
    </w:p>
    <w:p w:rsidR="00513492" w:rsidRPr="00C52978" w:rsidRDefault="006C1144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Дипломатія як базовий рівень міждержавного співробітництва: п</w:t>
      </w:r>
      <w:r w:rsidR="00513492" w:rsidRPr="00C52978">
        <w:rPr>
          <w:sz w:val="28"/>
          <w:szCs w:val="28"/>
        </w:rPr>
        <w:t xml:space="preserve">редмет і зміст </w:t>
      </w:r>
      <w:r w:rsidR="00E50E00">
        <w:rPr>
          <w:sz w:val="28"/>
          <w:szCs w:val="28"/>
        </w:rPr>
        <w:t>«</w:t>
      </w:r>
      <w:r w:rsidR="00E50E00" w:rsidRPr="00C52978">
        <w:rPr>
          <w:sz w:val="28"/>
          <w:szCs w:val="28"/>
        </w:rPr>
        <w:t xml:space="preserve">Права </w:t>
      </w:r>
      <w:r w:rsidR="00513492" w:rsidRPr="00C52978">
        <w:rPr>
          <w:sz w:val="28"/>
          <w:szCs w:val="28"/>
        </w:rPr>
        <w:t>зовнішніх зносин</w:t>
      </w:r>
      <w:r w:rsidR="00E50E00">
        <w:rPr>
          <w:sz w:val="28"/>
          <w:szCs w:val="28"/>
        </w:rPr>
        <w:t>»</w:t>
      </w:r>
      <w:r w:rsidR="00513492" w:rsidRPr="00C52978">
        <w:rPr>
          <w:sz w:val="28"/>
          <w:szCs w:val="28"/>
        </w:rPr>
        <w:t xml:space="preserve">. </w:t>
      </w:r>
      <w:r w:rsidR="00E50E00" w:rsidRPr="00C52978">
        <w:rPr>
          <w:sz w:val="28"/>
          <w:szCs w:val="28"/>
        </w:rPr>
        <w:t>Зв'язок</w:t>
      </w:r>
      <w:r w:rsidR="00E50E00">
        <w:rPr>
          <w:sz w:val="28"/>
          <w:szCs w:val="28"/>
        </w:rPr>
        <w:t xml:space="preserve"> </w:t>
      </w:r>
      <w:r w:rsidR="00513492" w:rsidRPr="00C52978">
        <w:rPr>
          <w:sz w:val="28"/>
          <w:szCs w:val="28"/>
        </w:rPr>
        <w:t xml:space="preserve">інституту визнання і права зовнішніх зносин. Джерела права зовнішніх зносин. Державні органи, в компетенцію яких входить регулювання зовнішніх зносин. Закордонні органи зовнішніх зносин: представництва і місії.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Поняття, функції і юридичний статус дипломатичних представництв. Класи глав дипломатичних представництв. Призначення глави дипломатичного  представництва: агреман і вірча грамоти. Склад дипломатичних представництв. Поняття дипломатичний корпус. Дипломатичні ранги. Дипломатичні імунітети і привілеї.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lastRenderedPageBreak/>
        <w:t>Джерела консульського права. Функції і юридичний статус консульств. Акти, що слугують правовою підставою діяльності консула, екзекватура, консульський патент. Інституційні форми консульської діяльності.</w:t>
      </w:r>
      <w:r w:rsidR="00E50E00">
        <w:rPr>
          <w:sz w:val="28"/>
          <w:szCs w:val="28"/>
        </w:rPr>
        <w:t xml:space="preserve"> </w:t>
      </w:r>
      <w:r w:rsidRPr="00C52978">
        <w:rPr>
          <w:sz w:val="28"/>
          <w:szCs w:val="28"/>
        </w:rPr>
        <w:t xml:space="preserve">Консульські округи. </w:t>
      </w:r>
    </w:p>
    <w:p w:rsidR="00E50E00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Право спеціальних місій. Джерела, що регулюють статус спеціальних місій. Особливості торгових і військових місій.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Дипломатичне право міжнародних організацій. джерела і правовий статус представництв держав при міжнародних організаціях.</w:t>
      </w:r>
    </w:p>
    <w:p w:rsidR="00F861AB" w:rsidRPr="00C52978" w:rsidRDefault="00F861AB" w:rsidP="00615836">
      <w:pPr>
        <w:shd w:val="clear" w:color="auto" w:fill="FFFFFF"/>
        <w:spacing w:line="240" w:lineRule="auto"/>
        <w:ind w:left="32" w:firstLine="567"/>
        <w:jc w:val="both"/>
        <w:rPr>
          <w:b/>
          <w:bCs/>
          <w:iCs/>
          <w:sz w:val="28"/>
          <w:szCs w:val="28"/>
        </w:rPr>
      </w:pPr>
    </w:p>
    <w:p w:rsidR="00513492" w:rsidRPr="00C52978" w:rsidRDefault="00F861AB" w:rsidP="00615836">
      <w:pPr>
        <w:shd w:val="clear" w:color="auto" w:fill="FFFFFF"/>
        <w:tabs>
          <w:tab w:val="left" w:pos="2512"/>
        </w:tabs>
        <w:spacing w:line="240" w:lineRule="auto"/>
        <w:ind w:left="32" w:firstLine="567"/>
        <w:jc w:val="both"/>
        <w:rPr>
          <w:b/>
          <w:sz w:val="28"/>
          <w:szCs w:val="28"/>
        </w:rPr>
      </w:pPr>
      <w:r w:rsidRPr="00C52978">
        <w:rPr>
          <w:b/>
          <w:bCs/>
          <w:iCs/>
          <w:sz w:val="28"/>
          <w:szCs w:val="28"/>
        </w:rPr>
        <w:t xml:space="preserve">Тема 2.1.7. </w:t>
      </w:r>
      <w:r w:rsidR="00513492" w:rsidRPr="00C52978">
        <w:rPr>
          <w:b/>
          <w:sz w:val="28"/>
          <w:szCs w:val="28"/>
        </w:rPr>
        <w:t>Право міжнародних договорів</w:t>
      </w:r>
    </w:p>
    <w:p w:rsidR="00513492" w:rsidRPr="00C52978" w:rsidRDefault="006C1144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Кодифікація міжнародного права </w:t>
      </w:r>
      <w:r w:rsidR="00E50E00">
        <w:rPr>
          <w:sz w:val="28"/>
          <w:szCs w:val="28"/>
        </w:rPr>
        <w:t xml:space="preserve">шляхом укладання </w:t>
      </w:r>
      <w:r>
        <w:rPr>
          <w:sz w:val="28"/>
          <w:szCs w:val="28"/>
        </w:rPr>
        <w:t>багатосторонні</w:t>
      </w:r>
      <w:r w:rsidR="00E50E00">
        <w:rPr>
          <w:sz w:val="28"/>
          <w:szCs w:val="28"/>
        </w:rPr>
        <w:t>х</w:t>
      </w:r>
      <w:r>
        <w:rPr>
          <w:sz w:val="28"/>
          <w:szCs w:val="28"/>
        </w:rPr>
        <w:t xml:space="preserve"> міжнародн</w:t>
      </w:r>
      <w:r w:rsidR="00E50E00">
        <w:rPr>
          <w:sz w:val="28"/>
          <w:szCs w:val="28"/>
        </w:rPr>
        <w:t xml:space="preserve">их угод (договорів) </w:t>
      </w:r>
      <w:r>
        <w:rPr>
          <w:sz w:val="28"/>
          <w:szCs w:val="28"/>
        </w:rPr>
        <w:t xml:space="preserve">як </w:t>
      </w:r>
      <w:r w:rsidR="00E50E00">
        <w:rPr>
          <w:sz w:val="28"/>
          <w:szCs w:val="28"/>
        </w:rPr>
        <w:t xml:space="preserve">юридична </w:t>
      </w:r>
      <w:r>
        <w:rPr>
          <w:sz w:val="28"/>
          <w:szCs w:val="28"/>
        </w:rPr>
        <w:t>основа сучасного міжнародного правопорядку: п</w:t>
      </w:r>
      <w:r w:rsidR="00513492" w:rsidRPr="00C52978">
        <w:rPr>
          <w:sz w:val="28"/>
          <w:szCs w:val="28"/>
        </w:rPr>
        <w:t xml:space="preserve">оняття і джерела </w:t>
      </w:r>
      <w:r w:rsidR="00E50E00">
        <w:rPr>
          <w:sz w:val="28"/>
          <w:szCs w:val="28"/>
        </w:rPr>
        <w:t>«</w:t>
      </w:r>
      <w:r w:rsidR="00E50E00" w:rsidRPr="00C52978">
        <w:rPr>
          <w:sz w:val="28"/>
          <w:szCs w:val="28"/>
        </w:rPr>
        <w:t xml:space="preserve">Права </w:t>
      </w:r>
      <w:r w:rsidR="00513492" w:rsidRPr="00C52978">
        <w:rPr>
          <w:sz w:val="28"/>
          <w:szCs w:val="28"/>
        </w:rPr>
        <w:t>міжнародних договорів</w:t>
      </w:r>
      <w:r w:rsidR="00E50E00">
        <w:rPr>
          <w:sz w:val="28"/>
          <w:szCs w:val="28"/>
        </w:rPr>
        <w:t>»</w:t>
      </w:r>
      <w:r w:rsidR="00513492" w:rsidRPr="00C52978">
        <w:rPr>
          <w:sz w:val="28"/>
          <w:szCs w:val="28"/>
        </w:rPr>
        <w:t>. Класифікації міжнародних договорів. Статут</w:t>
      </w:r>
      <w:r>
        <w:rPr>
          <w:sz w:val="28"/>
          <w:szCs w:val="28"/>
        </w:rPr>
        <w:t> </w:t>
      </w:r>
      <w:r w:rsidR="00513492" w:rsidRPr="00C52978">
        <w:rPr>
          <w:sz w:val="28"/>
          <w:szCs w:val="28"/>
        </w:rPr>
        <w:t xml:space="preserve">ООН як </w:t>
      </w:r>
      <w:r>
        <w:rPr>
          <w:sz w:val="28"/>
          <w:szCs w:val="28"/>
        </w:rPr>
        <w:t>договір вищої юридичної сили стосовно інших міжнародних угод (ст. 103 Статуту)</w:t>
      </w:r>
      <w:r w:rsidR="00E50E00">
        <w:rPr>
          <w:sz w:val="28"/>
          <w:szCs w:val="28"/>
        </w:rPr>
        <w:t>.</w:t>
      </w:r>
      <w:r w:rsidR="00513492" w:rsidRPr="00C52978">
        <w:rPr>
          <w:sz w:val="28"/>
          <w:szCs w:val="28"/>
        </w:rPr>
        <w:t xml:space="preserve"> Структура (елементи) міжнародних договорів.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Процедура укладання міжнародних договорів. Обмін повноваженнями їх значення для легітимності договору. Прийняття тексту договору, встановлення автентичності тексту: парафування і підписання ad referendum. Способи надання державами згоди на обов’язковість договору. Умови надання згоди з застереженнями. Депонування договору у депозитарія. Набуття договором чинності.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Дія договорів, їхнє застосування й тлумачення. Дія договорів у часі і просторі. Загальний обов’язок дотримуватися положень договору його сторонами. Обов’язковість договір тільки для його сторін. Тлумачення договору. Включення в договір механізму врегулювання спорів між сторонами стосовно виконання і тлумачення договору. 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Підстави недійсності договору: підписання договору при відсутності належних повноважень у представника що підписав договір; підписання внаслідок помилки щодо факту чи ситуації, що мали істотне значення для підписання договору, внаслідок введення держави-члена в обману, внаслідок підкупу уповноваженого на підписання представника, внаслідок тиску на представника держави чи на саму державу; суперечність положень договору імперативній нормі міжнародного права. Підстави і способи припинення і призупинення дії міжнародного договору.    </w:t>
      </w:r>
    </w:p>
    <w:p w:rsidR="00F861AB" w:rsidRPr="00C52978" w:rsidRDefault="00F861AB" w:rsidP="00615836">
      <w:pPr>
        <w:shd w:val="clear" w:color="auto" w:fill="FFFFFF"/>
        <w:spacing w:line="240" w:lineRule="auto"/>
        <w:ind w:left="54" w:right="-19" w:firstLine="567"/>
        <w:jc w:val="both"/>
        <w:rPr>
          <w:bCs/>
          <w:iCs/>
          <w:sz w:val="28"/>
          <w:szCs w:val="28"/>
        </w:rPr>
      </w:pPr>
    </w:p>
    <w:p w:rsidR="00513492" w:rsidRPr="00C52978" w:rsidRDefault="00F861AB" w:rsidP="00615836">
      <w:pPr>
        <w:shd w:val="clear" w:color="auto" w:fill="FFFFFF"/>
        <w:tabs>
          <w:tab w:val="left" w:pos="3120"/>
        </w:tabs>
        <w:spacing w:line="240" w:lineRule="auto"/>
        <w:ind w:left="54" w:right="-19" w:firstLine="567"/>
        <w:jc w:val="both"/>
        <w:rPr>
          <w:b/>
          <w:bCs/>
          <w:iCs/>
          <w:sz w:val="28"/>
          <w:szCs w:val="28"/>
        </w:rPr>
      </w:pPr>
      <w:r w:rsidRPr="00C52978">
        <w:rPr>
          <w:b/>
          <w:bCs/>
          <w:iCs/>
          <w:sz w:val="28"/>
          <w:szCs w:val="28"/>
        </w:rPr>
        <w:t xml:space="preserve">Тема 2.1.8. </w:t>
      </w:r>
      <w:r w:rsidR="00E50E00">
        <w:rPr>
          <w:b/>
          <w:bCs/>
          <w:iCs/>
          <w:sz w:val="28"/>
          <w:szCs w:val="28"/>
        </w:rPr>
        <w:t xml:space="preserve"> </w:t>
      </w:r>
      <w:r w:rsidR="00513492" w:rsidRPr="00C52978">
        <w:rPr>
          <w:b/>
          <w:bCs/>
          <w:iCs/>
          <w:sz w:val="28"/>
          <w:szCs w:val="28"/>
        </w:rPr>
        <w:t>Право міжнародних організацій.</w:t>
      </w:r>
    </w:p>
    <w:p w:rsidR="00E50E00" w:rsidRDefault="00E50E00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Інституціалізація міждержавних відносин шляхом заснування міжнародних міжурядових установ – як організаційна основа сучасного міжнародного правопорядку: п</w:t>
      </w:r>
      <w:r w:rsidR="00513492" w:rsidRPr="00C52978">
        <w:rPr>
          <w:sz w:val="28"/>
          <w:szCs w:val="28"/>
        </w:rPr>
        <w:t xml:space="preserve">редмет і зміст </w:t>
      </w:r>
      <w:r>
        <w:rPr>
          <w:sz w:val="28"/>
          <w:szCs w:val="28"/>
        </w:rPr>
        <w:t>«</w:t>
      </w:r>
      <w:r w:rsidRPr="00C52978">
        <w:rPr>
          <w:sz w:val="28"/>
          <w:szCs w:val="28"/>
        </w:rPr>
        <w:t xml:space="preserve">Права </w:t>
      </w:r>
      <w:r w:rsidR="00513492" w:rsidRPr="00C52978">
        <w:rPr>
          <w:sz w:val="28"/>
          <w:szCs w:val="28"/>
        </w:rPr>
        <w:t>міжнародних організацій</w:t>
      </w:r>
      <w:r>
        <w:rPr>
          <w:sz w:val="28"/>
          <w:szCs w:val="28"/>
        </w:rPr>
        <w:t>»</w:t>
      </w:r>
      <w:r w:rsidR="00513492" w:rsidRPr="00C52978">
        <w:rPr>
          <w:sz w:val="28"/>
          <w:szCs w:val="28"/>
        </w:rPr>
        <w:t xml:space="preserve">. Джерела права міжнародних організацій.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lastRenderedPageBreak/>
        <w:t xml:space="preserve">Історія розвитку інституціалізованих форм міждержавного співробітництва. Особливості регулювання діяльності міжнародних конференцій. Міжнародні адміністративні органи. Ліга націй як перша універсальна система міждержавного співробітництва. Утворення ООН і її системотворчий вплив на міжнародне право і міжнародний правопорядок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Міжнародна правосуб’єктність міжурядових організацій як похідна і функціонально обумовлена. </w:t>
      </w:r>
      <w:r w:rsidR="00E50E00">
        <w:rPr>
          <w:sz w:val="28"/>
          <w:szCs w:val="28"/>
        </w:rPr>
        <w:t>Вищі, виконавчі та інші о</w:t>
      </w:r>
      <w:r w:rsidRPr="00C52978">
        <w:rPr>
          <w:sz w:val="28"/>
          <w:szCs w:val="28"/>
        </w:rPr>
        <w:t xml:space="preserve">ргани міжнародних організацій. Постійні представництва держав при міжнародних організаціях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Універсалізація міждержавного співробітництва в системі ООН. Головні органи ООН: Генеральна асамблея ООН, її функції і структурні підрозділи. Рада Безпеки ООН, її функції і структурні підрозділи. Економічна і Соціальна Рада, її функції і підрозділи. Рада з опіки. Міжнародний суд ООН, його компетенція, формування складу суддів і вимоги до них. Секретаріат ООН, повноваження Генерального секретаря ООН. Допоміжні органи ООН. Спеціалізовані організації системи ООН.</w:t>
      </w:r>
    </w:p>
    <w:p w:rsidR="00513492" w:rsidRPr="00C52978" w:rsidRDefault="00E50E00" w:rsidP="00615836">
      <w:pPr>
        <w:shd w:val="clear" w:color="auto" w:fill="FFFFFF"/>
        <w:spacing w:line="240" w:lineRule="auto"/>
        <w:ind w:right="3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Міжурядові організації поза системою ООН. Особливості діяльності </w:t>
      </w:r>
      <w:r w:rsidRPr="00C52978">
        <w:rPr>
          <w:sz w:val="28"/>
          <w:szCs w:val="28"/>
        </w:rPr>
        <w:t>Організація економічного співробітництва і розвитку (ОЕСР)</w:t>
      </w:r>
      <w:r w:rsidRPr="00E50E00">
        <w:rPr>
          <w:sz w:val="28"/>
          <w:szCs w:val="28"/>
        </w:rPr>
        <w:t xml:space="preserve"> </w:t>
      </w:r>
      <w:r w:rsidRPr="00C52978">
        <w:rPr>
          <w:sz w:val="28"/>
          <w:szCs w:val="28"/>
        </w:rPr>
        <w:t>Організація економічного співробітництва і розвитку (ОЕСР)</w:t>
      </w:r>
      <w:r>
        <w:rPr>
          <w:sz w:val="28"/>
          <w:szCs w:val="28"/>
        </w:rPr>
        <w:t xml:space="preserve"> МАГАТЕ і СОТ.</w:t>
      </w:r>
      <w:r w:rsidR="00513492" w:rsidRPr="00C52978">
        <w:rPr>
          <w:sz w:val="28"/>
          <w:szCs w:val="28"/>
        </w:rPr>
        <w:t xml:space="preserve"> </w:t>
      </w:r>
      <w:r w:rsidRPr="00C52978">
        <w:rPr>
          <w:sz w:val="28"/>
          <w:szCs w:val="28"/>
        </w:rPr>
        <w:t>Регіональні і субрегіональні організації</w:t>
      </w:r>
    </w:p>
    <w:p w:rsidR="00F861AB" w:rsidRPr="00C52978" w:rsidRDefault="00F861AB" w:rsidP="00615836">
      <w:pPr>
        <w:shd w:val="clear" w:color="auto" w:fill="FFFFFF"/>
        <w:spacing w:line="240" w:lineRule="auto"/>
        <w:ind w:left="25" w:firstLine="567"/>
        <w:jc w:val="both"/>
        <w:rPr>
          <w:b/>
          <w:bCs/>
          <w:iCs/>
          <w:sz w:val="28"/>
          <w:szCs w:val="28"/>
        </w:rPr>
      </w:pPr>
    </w:p>
    <w:p w:rsidR="00F861AB" w:rsidRPr="00C52978" w:rsidRDefault="00F861AB" w:rsidP="00615836">
      <w:pPr>
        <w:shd w:val="clear" w:color="auto" w:fill="FFFFFF"/>
        <w:spacing w:line="240" w:lineRule="auto"/>
        <w:ind w:left="25" w:firstLine="567"/>
        <w:jc w:val="both"/>
        <w:rPr>
          <w:sz w:val="28"/>
          <w:szCs w:val="28"/>
        </w:rPr>
      </w:pPr>
    </w:p>
    <w:p w:rsidR="00513492" w:rsidRPr="00C52978" w:rsidRDefault="00F861AB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b/>
          <w:sz w:val="28"/>
          <w:szCs w:val="28"/>
        </w:rPr>
      </w:pPr>
      <w:r w:rsidRPr="00C52978">
        <w:rPr>
          <w:b/>
          <w:iCs/>
          <w:sz w:val="28"/>
          <w:szCs w:val="28"/>
        </w:rPr>
        <w:t>Тема 2.1.</w:t>
      </w:r>
      <w:r w:rsidR="009C114F">
        <w:rPr>
          <w:b/>
          <w:iCs/>
          <w:sz w:val="28"/>
          <w:szCs w:val="28"/>
        </w:rPr>
        <w:t>9</w:t>
      </w:r>
      <w:r w:rsidRPr="00C52978">
        <w:rPr>
          <w:b/>
          <w:iCs/>
          <w:sz w:val="28"/>
          <w:szCs w:val="28"/>
        </w:rPr>
        <w:t>.</w:t>
      </w:r>
      <w:r w:rsidR="00513492" w:rsidRPr="00C52978">
        <w:rPr>
          <w:b/>
          <w:sz w:val="28"/>
          <w:szCs w:val="28"/>
        </w:rPr>
        <w:t xml:space="preserve"> </w:t>
      </w:r>
      <w:bookmarkStart w:id="6" w:name="_GoBack"/>
      <w:r w:rsidR="00513492" w:rsidRPr="00C52978">
        <w:rPr>
          <w:b/>
          <w:sz w:val="28"/>
          <w:szCs w:val="28"/>
        </w:rPr>
        <w:t>Мирне врегулювання спорів між державами.</w:t>
      </w:r>
    </w:p>
    <w:bookmarkEnd w:id="6"/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Розвиток принципу мирного вирішення міжнародних спорів у доктрині й джерелах міжнародного права. Гаазькі конференції миру і механізми врегулювання спорів між державами запропоновані в них. Значення впровадження Постійної палати третейського суду. принцип мирного врегулювання спорів у Версальсько-Вашингтонській системі міжнародних домовленостей. Значення заснування Постійної палати міжнародного правосуддя.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Врегулювання спорів в системі ООН. Поняття «міжнародний спір» і критерії його «юридичності» за статутом ООН. Засоби розв’язання спорів за Ст. 33 Статуту ООН. Дипломатичні (політичні) засоби розв’язання спорів: переговори, обстеження, посередництво, примирення та інші. Юридичні засоби розв’язання спорів: відмінності між арбітражним вирішенням спорів і зверненням до судових органів. Звернення до регіональних домовленостей та інституцій.  Примусові засоби забезпечення миру і безпеки в системі ООН. </w:t>
      </w:r>
    </w:p>
    <w:p w:rsidR="00513492" w:rsidRPr="00C52978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Інституційне забезпечення мирного врегулювання спорів. Найбільш відомі арбітражні (міжнародні третейські) суди. Діяльність Постійної палати третейського суду. Міжнародний центр з урегулювання інвестиційних спорів. Арбітражі ad hoc: претензійний трибунал між Іраном і США.</w:t>
      </w:r>
    </w:p>
    <w:p w:rsidR="00513492" w:rsidRDefault="00513492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Універсальні міжнародні судові органи. Постійна палата міжнародного правосуддя. Міжнародний суд ООН. Механізм врегулювання спорів в системі </w:t>
      </w:r>
      <w:r w:rsidRPr="00C52978">
        <w:rPr>
          <w:sz w:val="28"/>
          <w:szCs w:val="28"/>
        </w:rPr>
        <w:lastRenderedPageBreak/>
        <w:t xml:space="preserve">СОТ.  Міжнародний трибунал з морського права. Регіональні судові органи: Суд ЄС. Економічний суд СНД. </w:t>
      </w:r>
    </w:p>
    <w:p w:rsidR="009C114F" w:rsidRDefault="009C114F" w:rsidP="00615836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</w:p>
    <w:p w:rsidR="009C114F" w:rsidRPr="00C52978" w:rsidRDefault="009C114F" w:rsidP="009C114F">
      <w:pPr>
        <w:shd w:val="clear" w:color="auto" w:fill="FFFFFF"/>
        <w:tabs>
          <w:tab w:val="left" w:pos="-1701"/>
          <w:tab w:val="left" w:pos="567"/>
          <w:tab w:val="center" w:pos="5032"/>
        </w:tabs>
        <w:spacing w:line="240" w:lineRule="auto"/>
        <w:ind w:firstLine="567"/>
        <w:jc w:val="both"/>
        <w:rPr>
          <w:b/>
          <w:sz w:val="28"/>
          <w:szCs w:val="28"/>
        </w:rPr>
      </w:pPr>
      <w:r w:rsidRPr="00C52978">
        <w:rPr>
          <w:b/>
          <w:bCs/>
          <w:iCs/>
          <w:sz w:val="28"/>
          <w:szCs w:val="28"/>
        </w:rPr>
        <w:t>Тема 2.1.</w:t>
      </w:r>
      <w:r>
        <w:rPr>
          <w:b/>
          <w:bCs/>
          <w:iCs/>
          <w:sz w:val="28"/>
          <w:szCs w:val="28"/>
        </w:rPr>
        <w:t>10</w:t>
      </w:r>
      <w:r w:rsidRPr="00C52978">
        <w:rPr>
          <w:b/>
          <w:bCs/>
          <w:iCs/>
          <w:sz w:val="28"/>
          <w:szCs w:val="28"/>
        </w:rPr>
        <w:t xml:space="preserve">. </w:t>
      </w:r>
      <w:r w:rsidRPr="00C52978">
        <w:rPr>
          <w:b/>
          <w:sz w:val="28"/>
          <w:szCs w:val="28"/>
        </w:rPr>
        <w:t>Інститут відповідальності у міжнародному праві</w:t>
      </w:r>
    </w:p>
    <w:p w:rsidR="009C114F" w:rsidRDefault="009C114F" w:rsidP="009C114F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Розрізнення юридичної природи реститутивної й репресивної відповідальності;</w:t>
      </w:r>
      <w:r w:rsidRPr="00C529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виключно реститутивний характер міжнародної відповідальності держав (за правомірні й протиправні діяння); міжнародна відповідальність держави за тяжкі протиправні діяння супроводжується кримінальною відповідальністю фізичних осіб, винних у здійсненні від імені держави міжнародних злочинів. </w:t>
      </w:r>
    </w:p>
    <w:p w:rsidR="009C114F" w:rsidRPr="00C52978" w:rsidRDefault="009C114F" w:rsidP="009C114F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Відповідальність держав за правомірну діяльність (абсолютна відповідальність). Конвенція про міжнародну відповідальність за падіння космічних об’єктів 1972 р. – як джерело кодифікації абсолютної міжнародної відповідальності і процедурних питань її понесення.  </w:t>
      </w:r>
    </w:p>
    <w:p w:rsidR="009C114F" w:rsidRPr="00C52978" w:rsidRDefault="009C114F" w:rsidP="009C114F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Міжнародно-протиправні діяння держав і відповідальність за </w:t>
      </w:r>
      <w:r>
        <w:rPr>
          <w:sz w:val="28"/>
          <w:szCs w:val="28"/>
        </w:rPr>
        <w:t>такі діяння</w:t>
      </w:r>
      <w:r w:rsidRPr="00C52978">
        <w:rPr>
          <w:sz w:val="28"/>
          <w:szCs w:val="28"/>
        </w:rPr>
        <w:t xml:space="preserve">. Кодифікація міжнародної відповідальності держав за протиправні діяння: Статті про відповідальність держав за протиправні діяння від 12.12.2001 р. Види і форми міжнародної відповідальності. Контрзаходи як засіб змусити державу-порушницю понести відповідальність, вимоги до контрзаходів.  </w:t>
      </w:r>
    </w:p>
    <w:p w:rsidR="009C114F" w:rsidRPr="00C52978" w:rsidRDefault="009C114F" w:rsidP="009C114F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 xml:space="preserve">Міжнародна кримінальна відповідальність фізичних осіб. Міжнародні злочини як найтяжчі протиправні діяння держав, урядів чи політичних партій, за які міжнародну відповідальність несе держава, а кримінальну виконавці злочинних діянь: їх відмінність від злочинів міжнародного характеру (конвенційних злочинів). </w:t>
      </w:r>
    </w:p>
    <w:p w:rsidR="009C114F" w:rsidRDefault="009C114F" w:rsidP="009C114F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Джерела міжнародного кримінального права.  Нюрнберзький і токійський трибунали, трибунали кінця ХХ століття. Римський статут Міжнародного кримінального суду. Склад злочину геноциду. Склад злочинів проти людяності. Склад військових злочинів. Міжнародно-правове регулювання злочину агресії.</w:t>
      </w:r>
      <w:r>
        <w:rPr>
          <w:sz w:val="28"/>
          <w:szCs w:val="28"/>
        </w:rPr>
        <w:t xml:space="preserve"> </w:t>
      </w:r>
    </w:p>
    <w:p w:rsidR="009C114F" w:rsidRPr="00C52978" w:rsidRDefault="009C114F" w:rsidP="009C114F">
      <w:pPr>
        <w:shd w:val="clear" w:color="auto" w:fill="FFFFFF"/>
        <w:tabs>
          <w:tab w:val="left" w:pos="-1701"/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t>Предмет міжнародного кримінального процесу. Інститут екстрадиції в міжнародному кримінальному процесі. Процесуальні норми Статуту міжнародного кримінального суду.</w:t>
      </w:r>
    </w:p>
    <w:p w:rsidR="00615836" w:rsidRPr="00C52978" w:rsidRDefault="00615836" w:rsidP="00513492">
      <w:pPr>
        <w:shd w:val="clear" w:color="auto" w:fill="FFFFFF"/>
        <w:tabs>
          <w:tab w:val="left" w:pos="-1701"/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</w:p>
    <w:p w:rsidR="00615836" w:rsidRPr="00615836" w:rsidRDefault="00615836" w:rsidP="00615836">
      <w:pPr>
        <w:shd w:val="clear" w:color="auto" w:fill="FFFFFF"/>
        <w:tabs>
          <w:tab w:val="left" w:pos="-1701"/>
          <w:tab w:val="left" w:pos="567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615836">
        <w:rPr>
          <w:b/>
          <w:sz w:val="28"/>
          <w:szCs w:val="28"/>
        </w:rPr>
        <w:t>2.3. Домашня робота</w:t>
      </w:r>
    </w:p>
    <w:p w:rsidR="00615836" w:rsidRPr="00615836" w:rsidRDefault="00615836" w:rsidP="00615836">
      <w:pPr>
        <w:shd w:val="clear" w:color="auto" w:fill="FFFFFF"/>
        <w:tabs>
          <w:tab w:val="left" w:pos="-1701"/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615836">
        <w:rPr>
          <w:sz w:val="28"/>
          <w:szCs w:val="28"/>
        </w:rPr>
        <w:t xml:space="preserve">Домашня робота виконується у </w:t>
      </w:r>
      <w:r>
        <w:rPr>
          <w:sz w:val="28"/>
          <w:szCs w:val="28"/>
        </w:rPr>
        <w:t>3</w:t>
      </w:r>
      <w:r w:rsidRPr="00615836">
        <w:rPr>
          <w:sz w:val="28"/>
          <w:szCs w:val="28"/>
        </w:rPr>
        <w:t xml:space="preserve"> семестрі. Основною метою виконання домашньої роботи є залучення студентів до творчої навчально-пошукової діяльності, результати якої можуть бути представлені у вигляді рефератів за конкретно визначеними темами. Передбачається також можливість виступів студентів із рефератами та доповідями під час проведення аудиторних занять.</w:t>
      </w:r>
    </w:p>
    <w:p w:rsidR="00615836" w:rsidRPr="00615836" w:rsidRDefault="00615836" w:rsidP="00615836">
      <w:pPr>
        <w:shd w:val="clear" w:color="auto" w:fill="FFFFFF"/>
        <w:tabs>
          <w:tab w:val="left" w:pos="-1701"/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615836">
        <w:rPr>
          <w:sz w:val="28"/>
          <w:szCs w:val="28"/>
        </w:rPr>
        <w:t xml:space="preserve">Обсяг виконання контрольної роботи – </w:t>
      </w:r>
      <w:r>
        <w:rPr>
          <w:sz w:val="28"/>
          <w:szCs w:val="28"/>
        </w:rPr>
        <w:t>2</w:t>
      </w:r>
      <w:r w:rsidRPr="00615836">
        <w:rPr>
          <w:sz w:val="28"/>
          <w:szCs w:val="28"/>
        </w:rPr>
        <w:t xml:space="preserve"> годин</w:t>
      </w:r>
      <w:r>
        <w:rPr>
          <w:sz w:val="28"/>
          <w:szCs w:val="28"/>
        </w:rPr>
        <w:t>и</w:t>
      </w:r>
      <w:r w:rsidRPr="00615836">
        <w:rPr>
          <w:sz w:val="28"/>
          <w:szCs w:val="28"/>
        </w:rPr>
        <w:t xml:space="preserve"> СРС.</w:t>
      </w:r>
    </w:p>
    <w:p w:rsidR="00513492" w:rsidRDefault="00513492" w:rsidP="00513492">
      <w:pPr>
        <w:shd w:val="clear" w:color="auto" w:fill="FFFFFF"/>
        <w:ind w:left="36" w:firstLine="567"/>
        <w:jc w:val="both"/>
        <w:rPr>
          <w:sz w:val="28"/>
          <w:szCs w:val="28"/>
        </w:rPr>
      </w:pPr>
      <w:r w:rsidRPr="00C52978">
        <w:rPr>
          <w:sz w:val="28"/>
          <w:szCs w:val="28"/>
        </w:rPr>
        <w:br w:type="page"/>
      </w:r>
    </w:p>
    <w:p w:rsidR="00615836" w:rsidRPr="00C52978" w:rsidRDefault="00615836" w:rsidP="00513492">
      <w:pPr>
        <w:shd w:val="clear" w:color="auto" w:fill="FFFFFF"/>
        <w:ind w:left="36" w:firstLine="567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2.4. Модуль № 2 «Курсова робота»№ </w:t>
      </w:r>
    </w:p>
    <w:p w:rsidR="00615836" w:rsidRPr="006547EE" w:rsidRDefault="00615836" w:rsidP="00471575">
      <w:pPr>
        <w:spacing w:line="240" w:lineRule="auto"/>
        <w:ind w:firstLine="567"/>
        <w:jc w:val="both"/>
        <w:rPr>
          <w:sz w:val="28"/>
          <w:szCs w:val="28"/>
        </w:rPr>
      </w:pPr>
      <w:r w:rsidRPr="006547EE">
        <w:rPr>
          <w:sz w:val="28"/>
          <w:szCs w:val="28"/>
        </w:rPr>
        <w:t xml:space="preserve">У </w:t>
      </w:r>
      <w:r>
        <w:rPr>
          <w:sz w:val="28"/>
          <w:szCs w:val="28"/>
        </w:rPr>
        <w:t>четвертому</w:t>
      </w:r>
      <w:r w:rsidRPr="006547EE">
        <w:rPr>
          <w:sz w:val="28"/>
          <w:szCs w:val="28"/>
        </w:rPr>
        <w:t xml:space="preserve"> семестрі студенти виконують курсову роботу (КР), відповідно до затверджених в установленому порядку методичних рекомендацій, з метою закріплення та поглиблення теоретичних </w:t>
      </w:r>
      <w:r>
        <w:rPr>
          <w:sz w:val="28"/>
          <w:szCs w:val="28"/>
        </w:rPr>
        <w:t xml:space="preserve">і </w:t>
      </w:r>
      <w:r w:rsidRPr="006547EE">
        <w:rPr>
          <w:sz w:val="28"/>
          <w:szCs w:val="28"/>
        </w:rPr>
        <w:t xml:space="preserve">практичних знань та вмінь, набутих студентом у процесі засвоєння навчального матеріалу дисципліни </w:t>
      </w:r>
      <w:r w:rsidR="00471575">
        <w:rPr>
          <w:sz w:val="28"/>
          <w:szCs w:val="28"/>
        </w:rPr>
        <w:t>Міжнародне право</w:t>
      </w:r>
      <w:r w:rsidRPr="006547EE">
        <w:rPr>
          <w:sz w:val="28"/>
          <w:szCs w:val="28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  <w:r>
        <w:rPr>
          <w:sz w:val="28"/>
          <w:szCs w:val="28"/>
        </w:rPr>
        <w:t>.</w:t>
      </w:r>
    </w:p>
    <w:p w:rsidR="00615836" w:rsidRPr="00615836" w:rsidRDefault="00615836" w:rsidP="00471575">
      <w:pPr>
        <w:spacing w:line="240" w:lineRule="auto"/>
        <w:ind w:firstLine="567"/>
        <w:jc w:val="both"/>
        <w:rPr>
          <w:sz w:val="28"/>
          <w:szCs w:val="28"/>
        </w:rPr>
      </w:pPr>
      <w:r w:rsidRPr="00615836">
        <w:rPr>
          <w:sz w:val="28"/>
          <w:szCs w:val="28"/>
        </w:rPr>
        <w:t>Виконання КР є важливим етапом у підготовці майбутнього фахівця-юриста. Основною метою виконання студентами курсової роботи є поглиблене вивчення окремого розділу (теми) навчальної дисципліни шляхом самостійного опрацювання положень відповідних нормативно-правових актів, наукової та навчально-методичної літератури, а також юридичної практики під керівництвом викладача.</w:t>
      </w:r>
    </w:p>
    <w:p w:rsidR="00615836" w:rsidRPr="00615836" w:rsidRDefault="00615836" w:rsidP="00471575">
      <w:pPr>
        <w:spacing w:line="240" w:lineRule="auto"/>
        <w:ind w:firstLine="567"/>
        <w:jc w:val="both"/>
        <w:rPr>
          <w:sz w:val="28"/>
          <w:szCs w:val="28"/>
        </w:rPr>
      </w:pPr>
      <w:r w:rsidRPr="00615836">
        <w:rPr>
          <w:sz w:val="28"/>
          <w:szCs w:val="28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F861AB" w:rsidRPr="00615836" w:rsidRDefault="00615836" w:rsidP="00471575">
      <w:pPr>
        <w:spacing w:line="240" w:lineRule="auto"/>
        <w:ind w:firstLine="567"/>
        <w:jc w:val="both"/>
        <w:rPr>
          <w:sz w:val="28"/>
          <w:szCs w:val="28"/>
        </w:rPr>
      </w:pPr>
      <w:r w:rsidRPr="00615836">
        <w:rPr>
          <w:sz w:val="28"/>
          <w:szCs w:val="28"/>
        </w:rPr>
        <w:t>Час, потрібний для виконання КР,  – до 30 годин самостійної роботи</w:t>
      </w:r>
    </w:p>
    <w:p w:rsidR="00471575" w:rsidRDefault="00471575" w:rsidP="00F861AB">
      <w:pPr>
        <w:ind w:firstLine="567"/>
        <w:jc w:val="center"/>
        <w:rPr>
          <w:b/>
          <w:bCs/>
          <w:sz w:val="28"/>
          <w:szCs w:val="28"/>
        </w:rPr>
      </w:pPr>
    </w:p>
    <w:p w:rsidR="00F861AB" w:rsidRPr="00C52978" w:rsidRDefault="00F861AB" w:rsidP="00F861AB">
      <w:pPr>
        <w:ind w:firstLine="567"/>
        <w:jc w:val="center"/>
        <w:rPr>
          <w:b/>
          <w:bCs/>
          <w:sz w:val="28"/>
          <w:szCs w:val="28"/>
        </w:rPr>
      </w:pPr>
      <w:r w:rsidRPr="00C52978">
        <w:rPr>
          <w:b/>
          <w:bCs/>
          <w:sz w:val="28"/>
          <w:szCs w:val="28"/>
        </w:rPr>
        <w:t>3. СПИСОК РЕКОМЕНДОВАНИХ ДЖЕРЕЛ</w:t>
      </w:r>
    </w:p>
    <w:p w:rsidR="00F861AB" w:rsidRPr="00C52978" w:rsidRDefault="00F861AB" w:rsidP="00F861AB">
      <w:pPr>
        <w:ind w:firstLine="567"/>
        <w:jc w:val="both"/>
        <w:rPr>
          <w:b/>
          <w:bCs/>
          <w:sz w:val="28"/>
          <w:szCs w:val="28"/>
        </w:rPr>
      </w:pPr>
      <w:r w:rsidRPr="00C52978">
        <w:rPr>
          <w:b/>
          <w:bCs/>
          <w:sz w:val="28"/>
          <w:szCs w:val="28"/>
        </w:rPr>
        <w:t>3.1. Основні рекомендовані джерела</w:t>
      </w:r>
    </w:p>
    <w:p w:rsidR="00886165" w:rsidRPr="00886165" w:rsidRDefault="00F861AB" w:rsidP="00886165">
      <w:pPr>
        <w:spacing w:line="276" w:lineRule="auto"/>
        <w:ind w:left="426" w:firstLine="0"/>
        <w:jc w:val="both"/>
        <w:rPr>
          <w:sz w:val="28"/>
          <w:szCs w:val="28"/>
        </w:rPr>
      </w:pPr>
      <w:r w:rsidRPr="00886165">
        <w:rPr>
          <w:bCs/>
          <w:sz w:val="28"/>
          <w:szCs w:val="28"/>
        </w:rPr>
        <w:t>3.1.1.</w:t>
      </w:r>
      <w:r w:rsidR="00513492" w:rsidRPr="00886165">
        <w:rPr>
          <w:sz w:val="28"/>
          <w:szCs w:val="28"/>
        </w:rPr>
        <w:t xml:space="preserve"> </w:t>
      </w:r>
      <w:r w:rsidR="00E3584F" w:rsidRPr="00886165">
        <w:rPr>
          <w:sz w:val="28"/>
          <w:szCs w:val="28"/>
        </w:rPr>
        <w:t>Статут ООН від 26 червня 1945 р.</w:t>
      </w:r>
      <w:r w:rsidR="00886165" w:rsidRPr="00886165">
        <w:rPr>
          <w:sz w:val="28"/>
          <w:szCs w:val="28"/>
        </w:rPr>
        <w:t xml:space="preserve"> [Електронний ресурс] </w:t>
      </w:r>
      <w:hyperlink r:id="rId11" w:history="1">
        <w:r w:rsidR="00886165" w:rsidRPr="00886165">
          <w:rPr>
            <w:rStyle w:val="af0"/>
            <w:sz w:val="28"/>
            <w:szCs w:val="28"/>
          </w:rPr>
          <w:t>http://zakon2.rada.gov.ua</w:t>
        </w:r>
      </w:hyperlink>
      <w:r w:rsidR="00886165" w:rsidRPr="00886165">
        <w:rPr>
          <w:rStyle w:val="af0"/>
          <w:sz w:val="28"/>
          <w:szCs w:val="28"/>
          <w:u w:val="none"/>
        </w:rPr>
        <w:t xml:space="preserve">  </w:t>
      </w:r>
      <w:r w:rsidR="00886165" w:rsidRPr="00886165">
        <w:rPr>
          <w:sz w:val="28"/>
          <w:szCs w:val="28"/>
        </w:rPr>
        <w:t>Міжнародні документи. Організація об’єднаних націй (ООН).</w:t>
      </w:r>
    </w:p>
    <w:p w:rsidR="00886165" w:rsidRPr="00886165" w:rsidRDefault="00E3584F" w:rsidP="00886165">
      <w:pPr>
        <w:spacing w:line="276" w:lineRule="auto"/>
        <w:ind w:left="426" w:firstLine="0"/>
        <w:jc w:val="both"/>
        <w:rPr>
          <w:sz w:val="28"/>
          <w:szCs w:val="28"/>
        </w:rPr>
      </w:pPr>
      <w:r w:rsidRPr="00886165">
        <w:rPr>
          <w:sz w:val="28"/>
          <w:szCs w:val="28"/>
        </w:rPr>
        <w:t>3.1.2.Загальна декларація прав Людини від 10 грудня 1948 р.</w:t>
      </w:r>
      <w:r w:rsidR="00886165" w:rsidRPr="00886165">
        <w:rPr>
          <w:sz w:val="28"/>
          <w:szCs w:val="28"/>
        </w:rPr>
        <w:t xml:space="preserve"> [Електронний ресурс] </w:t>
      </w:r>
      <w:hyperlink r:id="rId12" w:history="1">
        <w:r w:rsidR="00886165" w:rsidRPr="00886165">
          <w:rPr>
            <w:rStyle w:val="af0"/>
            <w:sz w:val="28"/>
            <w:szCs w:val="28"/>
          </w:rPr>
          <w:t>http://zakon2.rada.gov.ua</w:t>
        </w:r>
      </w:hyperlink>
      <w:r w:rsidR="00886165" w:rsidRPr="00886165">
        <w:rPr>
          <w:rStyle w:val="af0"/>
          <w:sz w:val="28"/>
          <w:szCs w:val="28"/>
          <w:u w:val="none"/>
        </w:rPr>
        <w:t xml:space="preserve">  </w:t>
      </w:r>
      <w:r w:rsidR="00886165" w:rsidRPr="00886165">
        <w:rPr>
          <w:sz w:val="28"/>
          <w:szCs w:val="28"/>
        </w:rPr>
        <w:t>Міжнародні документи. Організація об’єднаних націй (ООН).</w:t>
      </w:r>
    </w:p>
    <w:p w:rsidR="00217C09" w:rsidRPr="00C52978" w:rsidRDefault="00217C09" w:rsidP="00217C09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3.1.</w:t>
      </w:r>
      <w:r w:rsidR="00886165">
        <w:rPr>
          <w:bCs/>
          <w:sz w:val="28"/>
          <w:szCs w:val="28"/>
        </w:rPr>
        <w:t>3</w:t>
      </w:r>
      <w:r w:rsidRPr="00C52978">
        <w:rPr>
          <w:bCs/>
          <w:sz w:val="28"/>
          <w:szCs w:val="28"/>
        </w:rPr>
        <w:t xml:space="preserve">. </w:t>
      </w:r>
      <w:r w:rsidR="00513492" w:rsidRPr="00C52978">
        <w:rPr>
          <w:bCs/>
          <w:sz w:val="28"/>
          <w:szCs w:val="28"/>
        </w:rPr>
        <w:t>Міжнародне право: Навч. посібник / За ред. М. В. Буроменського. – К.: Юрінком Інтер, 2005. – 336 с.</w:t>
      </w:r>
    </w:p>
    <w:p w:rsidR="00513492" w:rsidRPr="00C52978" w:rsidRDefault="00217C09" w:rsidP="00217C09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3.1.</w:t>
      </w:r>
      <w:r w:rsidR="00886165">
        <w:rPr>
          <w:bCs/>
          <w:sz w:val="28"/>
          <w:szCs w:val="28"/>
        </w:rPr>
        <w:t>4</w:t>
      </w:r>
      <w:r w:rsidRPr="00C52978">
        <w:rPr>
          <w:bCs/>
          <w:sz w:val="28"/>
          <w:szCs w:val="28"/>
        </w:rPr>
        <w:t xml:space="preserve">. </w:t>
      </w:r>
      <w:r w:rsidR="00513492" w:rsidRPr="00C52978">
        <w:rPr>
          <w:bCs/>
          <w:sz w:val="28"/>
          <w:szCs w:val="28"/>
        </w:rPr>
        <w:t xml:space="preserve">Міжнародне публічне право: підручник у 3 т. [В. Ф. Антипенко, Л.Д. Тимченко, О.В. Бєглий, О.А. Радзівілл та ін.]. – К.: НАУ, 2012. – Т.1. – 420 с. </w:t>
      </w:r>
    </w:p>
    <w:p w:rsidR="00513492" w:rsidRPr="00C52978" w:rsidRDefault="00217C09" w:rsidP="00217C09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3.1.</w:t>
      </w:r>
      <w:r w:rsidR="00886165">
        <w:rPr>
          <w:bCs/>
          <w:sz w:val="28"/>
          <w:szCs w:val="28"/>
        </w:rPr>
        <w:t>5</w:t>
      </w:r>
      <w:r w:rsidRPr="00C52978">
        <w:rPr>
          <w:bCs/>
          <w:sz w:val="28"/>
          <w:szCs w:val="28"/>
        </w:rPr>
        <w:t xml:space="preserve">. </w:t>
      </w:r>
      <w:r w:rsidR="00513492" w:rsidRPr="00C52978">
        <w:rPr>
          <w:bCs/>
          <w:sz w:val="28"/>
          <w:szCs w:val="28"/>
        </w:rPr>
        <w:t>Лукашук И. Международное право. Элементарный курс. –</w:t>
      </w:r>
      <w:r w:rsidRPr="00C52978">
        <w:rPr>
          <w:bCs/>
          <w:sz w:val="28"/>
          <w:szCs w:val="28"/>
        </w:rPr>
        <w:t xml:space="preserve"> </w:t>
      </w:r>
      <w:r w:rsidR="00513492" w:rsidRPr="00C52978">
        <w:rPr>
          <w:bCs/>
          <w:sz w:val="28"/>
          <w:szCs w:val="28"/>
        </w:rPr>
        <w:t xml:space="preserve">М.: Юристъ, 2003. – 216 с. </w:t>
      </w:r>
    </w:p>
    <w:p w:rsidR="00217C09" w:rsidRPr="00C52978" w:rsidRDefault="00217C09" w:rsidP="00F861AB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bCs/>
          <w:sz w:val="28"/>
          <w:szCs w:val="28"/>
        </w:rPr>
      </w:pPr>
    </w:p>
    <w:p w:rsidR="00F861AB" w:rsidRPr="00C52978" w:rsidRDefault="00F861AB" w:rsidP="00F861AB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bCs/>
          <w:sz w:val="28"/>
          <w:szCs w:val="28"/>
        </w:rPr>
      </w:pPr>
      <w:r w:rsidRPr="00C52978">
        <w:rPr>
          <w:b/>
          <w:bCs/>
          <w:sz w:val="28"/>
          <w:szCs w:val="28"/>
        </w:rPr>
        <w:t>3.2. Додаткові рекомендовані джерела</w:t>
      </w:r>
    </w:p>
    <w:p w:rsidR="00217C09" w:rsidRPr="00C52978" w:rsidRDefault="00217C09" w:rsidP="00E3584F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3.2. 1.</w:t>
      </w:r>
      <w:r w:rsidRPr="00C52978">
        <w:rPr>
          <w:color w:val="000000"/>
          <w:sz w:val="28"/>
          <w:szCs w:val="28"/>
        </w:rPr>
        <w:t xml:space="preserve"> </w:t>
      </w:r>
      <w:r w:rsidRPr="00C52978">
        <w:rPr>
          <w:bCs/>
          <w:sz w:val="28"/>
          <w:szCs w:val="28"/>
        </w:rPr>
        <w:t xml:space="preserve">Буткевич В.Г. Міжнародне право: Основи теорії : </w:t>
      </w:r>
      <w:r w:rsidR="00E3584F" w:rsidRPr="00C52978">
        <w:rPr>
          <w:bCs/>
          <w:sz w:val="28"/>
          <w:szCs w:val="28"/>
        </w:rPr>
        <w:t>Підручник. –</w:t>
      </w:r>
      <w:r w:rsidRPr="00C52978">
        <w:rPr>
          <w:bCs/>
          <w:sz w:val="28"/>
          <w:szCs w:val="28"/>
        </w:rPr>
        <w:t xml:space="preserve"> К.: </w:t>
      </w:r>
      <w:r w:rsidRPr="00C52978">
        <w:rPr>
          <w:bCs/>
          <w:sz w:val="28"/>
          <w:szCs w:val="28"/>
        </w:rPr>
        <w:lastRenderedPageBreak/>
        <w:t>Либідь, 2004. – 816 с.</w:t>
      </w:r>
    </w:p>
    <w:p w:rsidR="00327D01" w:rsidRDefault="00217C09" w:rsidP="00327D01">
      <w:pPr>
        <w:pStyle w:val="af"/>
        <w:spacing w:line="276" w:lineRule="auto"/>
        <w:ind w:left="0" w:firstLine="567"/>
        <w:jc w:val="both"/>
        <w:rPr>
          <w:bCs/>
          <w:sz w:val="28"/>
          <w:szCs w:val="28"/>
          <w:lang w:val="uk-UA"/>
        </w:rPr>
      </w:pPr>
      <w:r w:rsidRPr="00C52978">
        <w:rPr>
          <w:bCs/>
          <w:sz w:val="28"/>
          <w:szCs w:val="28"/>
          <w:lang w:val="uk-UA"/>
        </w:rPr>
        <w:t>3.2.2. Лукашук И.И. Международное право. Общая часть: учеб. для студентов юрид. фак. и вузов. – М.: Волтерс Клувер, 2005. – 432 с.</w:t>
      </w:r>
    </w:p>
    <w:p w:rsidR="00217C09" w:rsidRPr="00327D01" w:rsidRDefault="00327D01" w:rsidP="00327D01">
      <w:pPr>
        <w:pStyle w:val="af"/>
        <w:spacing w:line="276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3.2.3. </w:t>
      </w:r>
      <w:r w:rsidR="00217C09" w:rsidRPr="00327D01">
        <w:rPr>
          <w:bCs/>
          <w:sz w:val="28"/>
          <w:szCs w:val="28"/>
        </w:rPr>
        <w:t xml:space="preserve">Дмитрієв А. І., Муравйов В. І. Міжнародне публічне право: Навчальний посібник. – К.: Юрінком, 2000. – 640 с. </w:t>
      </w:r>
    </w:p>
    <w:p w:rsidR="00217C09" w:rsidRPr="00C52978" w:rsidRDefault="00217C09" w:rsidP="00E3584F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3.2.</w:t>
      </w:r>
      <w:r w:rsidR="00327D01">
        <w:rPr>
          <w:bCs/>
          <w:sz w:val="28"/>
          <w:szCs w:val="28"/>
        </w:rPr>
        <w:t>4</w:t>
      </w:r>
      <w:r w:rsidRPr="00C52978">
        <w:rPr>
          <w:bCs/>
          <w:sz w:val="28"/>
          <w:szCs w:val="28"/>
        </w:rPr>
        <w:t>.</w:t>
      </w:r>
      <w:r w:rsidR="00327D01">
        <w:rPr>
          <w:bCs/>
          <w:sz w:val="28"/>
          <w:szCs w:val="28"/>
        </w:rPr>
        <w:t xml:space="preserve"> </w:t>
      </w:r>
      <w:r w:rsidRPr="00C52978">
        <w:rPr>
          <w:bCs/>
          <w:sz w:val="28"/>
          <w:szCs w:val="28"/>
        </w:rPr>
        <w:t>Міжнародне публічне право: Підручник.</w:t>
      </w:r>
      <w:r w:rsidR="00E3584F" w:rsidRPr="00C52978">
        <w:rPr>
          <w:bCs/>
          <w:sz w:val="28"/>
          <w:szCs w:val="28"/>
        </w:rPr>
        <w:t xml:space="preserve"> –</w:t>
      </w:r>
      <w:r w:rsidRPr="00C52978">
        <w:rPr>
          <w:bCs/>
          <w:sz w:val="28"/>
          <w:szCs w:val="28"/>
        </w:rPr>
        <w:t>Т.2. / Антипенко В.Ф., Тимченко Л.Д. та ін. /заг.ред. Антипенка В.Ф.</w:t>
      </w:r>
      <w:r w:rsidR="00E3584F" w:rsidRPr="00C52978">
        <w:rPr>
          <w:bCs/>
          <w:sz w:val="28"/>
          <w:szCs w:val="28"/>
        </w:rPr>
        <w:t xml:space="preserve"> – </w:t>
      </w:r>
      <w:r w:rsidRPr="00C52978">
        <w:rPr>
          <w:bCs/>
          <w:sz w:val="28"/>
          <w:szCs w:val="28"/>
        </w:rPr>
        <w:t>К.: НАУ, 2010.-730.</w:t>
      </w:r>
    </w:p>
    <w:p w:rsidR="00217C09" w:rsidRPr="00C52978" w:rsidRDefault="00217C09" w:rsidP="00E3584F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</w:t>
      </w:r>
      <w:r w:rsidR="00327D01">
        <w:rPr>
          <w:bCs/>
          <w:sz w:val="28"/>
          <w:szCs w:val="28"/>
        </w:rPr>
        <w:t>2</w:t>
      </w:r>
      <w:r w:rsidRPr="00C52978">
        <w:rPr>
          <w:bCs/>
          <w:sz w:val="28"/>
          <w:szCs w:val="28"/>
        </w:rPr>
        <w:t>.</w:t>
      </w:r>
      <w:r w:rsidR="00327D01">
        <w:rPr>
          <w:bCs/>
          <w:sz w:val="28"/>
          <w:szCs w:val="28"/>
        </w:rPr>
        <w:t>5</w:t>
      </w:r>
      <w:r w:rsidRPr="00C52978">
        <w:rPr>
          <w:bCs/>
          <w:sz w:val="28"/>
          <w:szCs w:val="28"/>
        </w:rPr>
        <w:t>. Міжнародне публічне право: Підручник.</w:t>
      </w:r>
      <w:r w:rsidR="00E3584F" w:rsidRPr="00C52978">
        <w:rPr>
          <w:bCs/>
          <w:sz w:val="28"/>
          <w:szCs w:val="28"/>
        </w:rPr>
        <w:t xml:space="preserve"> –</w:t>
      </w:r>
      <w:r w:rsidRPr="00C52978">
        <w:rPr>
          <w:bCs/>
          <w:sz w:val="28"/>
          <w:szCs w:val="28"/>
        </w:rPr>
        <w:t>Т.3. / Антипенко В.Ф.,Тимченко Л.Д. та ін. /заг. ред. Антипенка В.Ф.</w:t>
      </w:r>
      <w:r w:rsidR="00E3584F" w:rsidRPr="00C52978">
        <w:rPr>
          <w:bCs/>
          <w:sz w:val="28"/>
          <w:szCs w:val="28"/>
        </w:rPr>
        <w:t xml:space="preserve"> – </w:t>
      </w:r>
      <w:r w:rsidRPr="00C52978">
        <w:rPr>
          <w:bCs/>
          <w:sz w:val="28"/>
          <w:szCs w:val="28"/>
        </w:rPr>
        <w:t>К.: НАУ, 2010.</w:t>
      </w:r>
      <w:r w:rsidR="00E3584F" w:rsidRPr="00C52978">
        <w:rPr>
          <w:bCs/>
          <w:sz w:val="28"/>
          <w:szCs w:val="28"/>
        </w:rPr>
        <w:t xml:space="preserve"> – </w:t>
      </w:r>
      <w:r w:rsidRPr="00C52978">
        <w:rPr>
          <w:bCs/>
          <w:sz w:val="28"/>
          <w:szCs w:val="28"/>
        </w:rPr>
        <w:t>730</w:t>
      </w:r>
      <w:r w:rsidR="00E3584F" w:rsidRPr="00C52978">
        <w:rPr>
          <w:bCs/>
          <w:sz w:val="28"/>
          <w:szCs w:val="28"/>
        </w:rPr>
        <w:t xml:space="preserve"> с</w:t>
      </w:r>
      <w:r w:rsidRPr="00C52978">
        <w:rPr>
          <w:bCs/>
          <w:sz w:val="28"/>
          <w:szCs w:val="28"/>
        </w:rPr>
        <w:t>.</w:t>
      </w:r>
    </w:p>
    <w:p w:rsidR="00F861AB" w:rsidRPr="00C52978" w:rsidRDefault="00F861AB" w:rsidP="00E3584F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3.2.</w:t>
      </w:r>
      <w:r w:rsidR="00327D01">
        <w:rPr>
          <w:bCs/>
          <w:sz w:val="28"/>
          <w:szCs w:val="28"/>
        </w:rPr>
        <w:t>6</w:t>
      </w:r>
      <w:r w:rsidRPr="00C52978">
        <w:rPr>
          <w:bCs/>
          <w:sz w:val="28"/>
          <w:szCs w:val="28"/>
        </w:rPr>
        <w:t xml:space="preserve">. Баймуратов М.А. Международное право: Учебник. </w:t>
      </w:r>
      <w:r w:rsidR="00E3584F" w:rsidRPr="00C52978">
        <w:rPr>
          <w:bCs/>
          <w:sz w:val="28"/>
          <w:szCs w:val="28"/>
        </w:rPr>
        <w:t>–</w:t>
      </w:r>
      <w:r w:rsidRPr="00C52978">
        <w:rPr>
          <w:bCs/>
          <w:sz w:val="28"/>
          <w:szCs w:val="28"/>
        </w:rPr>
        <w:t xml:space="preserve"> Х.: Одиссей, 2008. </w:t>
      </w:r>
      <w:r w:rsidR="00E3584F" w:rsidRPr="00C52978">
        <w:rPr>
          <w:bCs/>
          <w:sz w:val="28"/>
          <w:szCs w:val="28"/>
        </w:rPr>
        <w:t>–</w:t>
      </w:r>
      <w:r w:rsidRPr="00C52978">
        <w:rPr>
          <w:bCs/>
          <w:sz w:val="28"/>
          <w:szCs w:val="28"/>
        </w:rPr>
        <w:t xml:space="preserve"> 735 с. </w:t>
      </w:r>
    </w:p>
    <w:p w:rsidR="00F861AB" w:rsidRPr="00C52978" w:rsidRDefault="00F861AB" w:rsidP="00F861AB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</w:p>
    <w:p w:rsidR="00F861AB" w:rsidRPr="00C52978" w:rsidRDefault="00F861AB" w:rsidP="00F861AB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52978">
        <w:rPr>
          <w:rFonts w:ascii="Times New Roman" w:hAnsi="Times New Roman" w:cs="Times New Roman"/>
          <w:bCs/>
          <w:sz w:val="28"/>
          <w:szCs w:val="28"/>
        </w:rPr>
        <w:t>(Ф 03.02 – 01)</w:t>
      </w:r>
    </w:p>
    <w:p w:rsidR="00F861AB" w:rsidRPr="00327D01" w:rsidRDefault="00F861AB" w:rsidP="00F861AB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</w:rPr>
      </w:pPr>
      <w:r w:rsidRPr="00327D01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F861AB" w:rsidRPr="00327D01" w:rsidTr="006C1144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TableContents"/>
              <w:spacing w:before="120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27D01">
              <w:rPr>
                <w:sz w:val="24"/>
                <w:szCs w:val="24"/>
                <w:lang w:val="uk-UA"/>
              </w:rPr>
              <w:t>№</w:t>
            </w:r>
          </w:p>
          <w:p w:rsidR="00F861AB" w:rsidRPr="00327D01" w:rsidRDefault="00F861AB" w:rsidP="00A50FD3">
            <w:pPr>
              <w:pStyle w:val="TableContents"/>
              <w:spacing w:before="120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27D01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TableContents"/>
              <w:spacing w:before="120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27D01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TableContents"/>
              <w:spacing w:before="120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27D01">
              <w:rPr>
                <w:sz w:val="24"/>
                <w:szCs w:val="24"/>
                <w:lang w:val="uk-UA"/>
              </w:rPr>
              <w:t xml:space="preserve">Дата </w:t>
            </w:r>
          </w:p>
          <w:p w:rsidR="00F861AB" w:rsidRPr="00327D01" w:rsidRDefault="00F861AB" w:rsidP="00A50FD3">
            <w:pPr>
              <w:pStyle w:val="TableContents"/>
              <w:spacing w:before="120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27D01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TableContents"/>
              <w:spacing w:before="120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27D01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TableContents"/>
              <w:spacing w:before="120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27D01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TableContents"/>
              <w:spacing w:before="120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27D01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</w:tbl>
    <w:p w:rsidR="00F861AB" w:rsidRPr="00327D01" w:rsidRDefault="00F861AB" w:rsidP="00F861AB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</w:rPr>
      </w:pPr>
      <w:r w:rsidRPr="00327D01">
        <w:rPr>
          <w:rFonts w:ascii="Times New Roman" w:hAnsi="Times New Roman" w:cs="Times New Roman"/>
          <w:bCs/>
        </w:rPr>
        <w:t>(Ф 03.02 – 02)</w:t>
      </w:r>
    </w:p>
    <w:p w:rsidR="00F861AB" w:rsidRPr="00327D01" w:rsidRDefault="00F861AB" w:rsidP="00F861AB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</w:rPr>
      </w:pPr>
      <w:r w:rsidRPr="00327D01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F861AB" w:rsidRPr="00327D01" w:rsidTr="006C1144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lastRenderedPageBreak/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Примітки</w:t>
            </w: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</w:tbl>
    <w:p w:rsidR="00F861AB" w:rsidRPr="00327D01" w:rsidRDefault="00F861AB" w:rsidP="00F861AB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</w:rPr>
      </w:pPr>
      <w:r w:rsidRPr="00327D01">
        <w:rPr>
          <w:rFonts w:ascii="Times New Roman" w:hAnsi="Times New Roman" w:cs="Times New Roman"/>
          <w:bCs/>
        </w:rPr>
        <w:t>(Ф 03.02 – 04)</w:t>
      </w:r>
    </w:p>
    <w:p w:rsidR="00F861AB" w:rsidRPr="00327D01" w:rsidRDefault="00F861AB" w:rsidP="00F861AB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</w:rPr>
      </w:pPr>
      <w:r w:rsidRPr="00327D01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F861AB" w:rsidRPr="00327D01" w:rsidTr="006C1144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18"/>
              </w:tabs>
              <w:snapToGrid w:val="0"/>
              <w:spacing w:before="120"/>
              <w:ind w:firstLine="0"/>
              <w:rPr>
                <w:lang w:eastAsia="ar-SA"/>
              </w:rPr>
            </w:pPr>
            <w:r w:rsidRPr="00327D01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18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18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18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enter" w:pos="-1418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Висновок щодо адекватності</w:t>
            </w: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</w:p>
        </w:tc>
      </w:tr>
    </w:tbl>
    <w:p w:rsidR="00F861AB" w:rsidRPr="00327D01" w:rsidRDefault="00F861AB" w:rsidP="00F861AB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</w:rPr>
      </w:pPr>
      <w:r w:rsidRPr="00327D01">
        <w:rPr>
          <w:rFonts w:ascii="Times New Roman" w:hAnsi="Times New Roman" w:cs="Times New Roman"/>
          <w:bCs/>
        </w:rPr>
        <w:t>(Ф 03.02 – 03)</w:t>
      </w:r>
    </w:p>
    <w:p w:rsidR="00F861AB" w:rsidRPr="00327D01" w:rsidRDefault="00F861AB" w:rsidP="00F861AB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</w:rPr>
      </w:pPr>
      <w:r w:rsidRPr="00327D01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F861AB" w:rsidRPr="00327D01" w:rsidTr="006C1144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№ змі-ни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Підпис особи, яка</w:t>
            </w:r>
          </w:p>
          <w:p w:rsidR="00F861AB" w:rsidRPr="00327D01" w:rsidRDefault="00F861AB" w:rsidP="00A50FD3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Дата внесен-ня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Дата введен-ня зміни</w:t>
            </w:r>
          </w:p>
        </w:tc>
      </w:tr>
      <w:tr w:rsidR="00F861AB" w:rsidRPr="00327D01" w:rsidTr="006C1144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pStyle w:val="ad"/>
              <w:tabs>
                <w:tab w:val="left" w:pos="705"/>
              </w:tabs>
              <w:snapToGrid w:val="0"/>
              <w:ind w:left="-113" w:right="-113"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Анульо-</w:t>
            </w:r>
          </w:p>
          <w:p w:rsidR="00F861AB" w:rsidRPr="00327D01" w:rsidRDefault="00F861AB" w:rsidP="00A50FD3">
            <w:pPr>
              <w:pStyle w:val="ad"/>
              <w:tabs>
                <w:tab w:val="left" w:pos="585"/>
                <w:tab w:val="center" w:pos="4554"/>
                <w:tab w:val="right" w:pos="9232"/>
              </w:tabs>
              <w:snapToGrid w:val="0"/>
              <w:ind w:firstLine="0"/>
              <w:jc w:val="center"/>
              <w:rPr>
                <w:lang w:eastAsia="ar-SA"/>
              </w:rPr>
            </w:pPr>
            <w:r w:rsidRPr="00327D01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ind w:firstLine="0"/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6C1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  <w:tr w:rsidR="00F861AB" w:rsidRPr="00327D01" w:rsidTr="00A50FD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</w:tcBorders>
          </w:tcPr>
          <w:p w:rsidR="00F861AB" w:rsidRPr="00327D01" w:rsidRDefault="00F861AB" w:rsidP="00A50FD3">
            <w:pPr>
              <w:pStyle w:val="ad"/>
              <w:tabs>
                <w:tab w:val="left" w:pos="708"/>
              </w:tabs>
              <w:snapToGrid w:val="0"/>
              <w:spacing w:before="120"/>
              <w:ind w:firstLine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61AB" w:rsidRPr="00327D01" w:rsidRDefault="00F861AB" w:rsidP="00A50FD3">
            <w:pPr>
              <w:pStyle w:val="ad"/>
              <w:snapToGrid w:val="0"/>
              <w:spacing w:before="120"/>
              <w:ind w:firstLine="0"/>
              <w:rPr>
                <w:lang w:eastAsia="ar-SA"/>
              </w:rPr>
            </w:pPr>
          </w:p>
        </w:tc>
      </w:tr>
    </w:tbl>
    <w:p w:rsidR="00F861AB" w:rsidRPr="00327D01" w:rsidRDefault="00F861AB" w:rsidP="00F861AB">
      <w:pPr>
        <w:pStyle w:val="ac"/>
        <w:spacing w:before="120"/>
        <w:ind w:left="0" w:right="0" w:firstLine="567"/>
        <w:jc w:val="right"/>
        <w:rPr>
          <w:rFonts w:ascii="Times New Roman" w:hAnsi="Times New Roman" w:cs="Times New Roman"/>
          <w:bCs/>
        </w:rPr>
      </w:pPr>
      <w:r w:rsidRPr="00327D01">
        <w:rPr>
          <w:rFonts w:ascii="Times New Roman" w:hAnsi="Times New Roman" w:cs="Times New Roman"/>
          <w:bCs/>
        </w:rPr>
        <w:t>(Ф 03.02 – 32)</w:t>
      </w:r>
    </w:p>
    <w:p w:rsidR="00F861AB" w:rsidRPr="00327D01" w:rsidRDefault="00F861AB" w:rsidP="00F861AB">
      <w:pPr>
        <w:pStyle w:val="ac"/>
        <w:spacing w:before="120"/>
        <w:ind w:left="0" w:right="0" w:firstLine="567"/>
        <w:rPr>
          <w:rFonts w:ascii="Times New Roman" w:hAnsi="Times New Roman" w:cs="Times New Roman"/>
          <w:b/>
          <w:bCs/>
        </w:rPr>
      </w:pPr>
      <w:r w:rsidRPr="00327D01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F861AB" w:rsidRPr="00327D01" w:rsidTr="006C1144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1AB" w:rsidRPr="00327D01" w:rsidRDefault="00F861AB" w:rsidP="00A50FD3">
            <w:pPr>
              <w:spacing w:before="120"/>
              <w:ind w:firstLine="0"/>
              <w:jc w:val="center"/>
            </w:pPr>
            <w:r w:rsidRPr="00327D01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1AB" w:rsidRPr="00327D01" w:rsidRDefault="00F861AB" w:rsidP="00A50FD3">
            <w:pPr>
              <w:spacing w:before="120"/>
              <w:ind w:firstLine="0"/>
              <w:jc w:val="center"/>
            </w:pPr>
            <w:r w:rsidRPr="00327D01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1AB" w:rsidRPr="00327D01" w:rsidRDefault="00F861AB" w:rsidP="00A50FD3">
            <w:pPr>
              <w:spacing w:before="120"/>
              <w:ind w:firstLine="0"/>
              <w:jc w:val="center"/>
            </w:pPr>
            <w:r w:rsidRPr="00327D01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1AB" w:rsidRPr="00327D01" w:rsidRDefault="00F861AB" w:rsidP="00A50FD3">
            <w:pPr>
              <w:spacing w:before="120"/>
              <w:ind w:firstLine="0"/>
              <w:jc w:val="center"/>
            </w:pPr>
            <w:r w:rsidRPr="00327D01">
              <w:t>Дата</w:t>
            </w:r>
          </w:p>
        </w:tc>
      </w:tr>
      <w:tr w:rsidR="00F861AB" w:rsidRPr="00327D01" w:rsidTr="006C1144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  <w:jc w:val="center"/>
            </w:pPr>
            <w:r w:rsidRPr="00327D01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</w:tr>
      <w:tr w:rsidR="00F861AB" w:rsidRPr="00327D01" w:rsidTr="006C1144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  <w:jc w:val="center"/>
            </w:pPr>
            <w:r w:rsidRPr="00327D01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</w:tr>
      <w:tr w:rsidR="00F861AB" w:rsidRPr="00327D01" w:rsidTr="006C1144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  <w:jc w:val="center"/>
            </w:pPr>
            <w:r w:rsidRPr="00327D01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</w:tr>
      <w:tr w:rsidR="00F861AB" w:rsidRPr="00327D01" w:rsidTr="006C1144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  <w:jc w:val="center"/>
            </w:pPr>
            <w:r w:rsidRPr="00327D01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1AB" w:rsidRPr="00327D01" w:rsidRDefault="00F861AB" w:rsidP="00A50FD3">
            <w:pPr>
              <w:spacing w:before="120"/>
              <w:ind w:firstLine="0"/>
            </w:pPr>
          </w:p>
        </w:tc>
      </w:tr>
    </w:tbl>
    <w:p w:rsidR="00F861AB" w:rsidRPr="00327D01" w:rsidRDefault="00F861AB" w:rsidP="00F861AB">
      <w:pPr>
        <w:pStyle w:val="ac"/>
        <w:spacing w:before="120"/>
        <w:ind w:left="0" w:right="0" w:firstLine="567"/>
        <w:jc w:val="both"/>
        <w:rPr>
          <w:rFonts w:ascii="Times New Roman" w:hAnsi="Times New Roman" w:cs="Times New Roman"/>
        </w:rPr>
      </w:pPr>
    </w:p>
    <w:p w:rsidR="00F861AB" w:rsidRPr="00327D01" w:rsidRDefault="00F861AB" w:rsidP="00F861AB"/>
    <w:p w:rsidR="003E29DC" w:rsidRPr="00327D01" w:rsidRDefault="003E29DC"/>
    <w:sectPr w:rsidR="003E29DC" w:rsidRPr="00327D01" w:rsidSect="00C52978">
      <w:headerReference w:type="default" r:id="rId13"/>
      <w:footerReference w:type="even" r:id="rId14"/>
      <w:footerReference w:type="default" r:id="rId15"/>
      <w:pgSz w:w="11907" w:h="16840" w:code="9"/>
      <w:pgMar w:top="1134" w:right="709" w:bottom="902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FB3" w:rsidRDefault="002A7FB3">
      <w:r>
        <w:separator/>
      </w:r>
    </w:p>
  </w:endnote>
  <w:endnote w:type="continuationSeparator" w:id="0">
    <w:p w:rsidR="002A7FB3" w:rsidRDefault="002A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144" w:rsidRDefault="006C114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C1144" w:rsidRDefault="006C114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144" w:rsidRDefault="006C1144" w:rsidP="006C1144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FB3" w:rsidRDefault="002A7FB3">
      <w:r>
        <w:separator/>
      </w:r>
    </w:p>
  </w:footnote>
  <w:footnote w:type="continuationSeparator" w:id="0">
    <w:p w:rsidR="002A7FB3" w:rsidRDefault="002A7F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6C1144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C1144" w:rsidRPr="00FD773E" w:rsidRDefault="006C1144" w:rsidP="006C1144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 wp14:anchorId="56EF0A7C" wp14:editId="2B721EF9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C1144" w:rsidRPr="00CC31C1" w:rsidRDefault="006C1144" w:rsidP="00E1304B">
          <w:pPr>
            <w:pStyle w:val="ad"/>
            <w:spacing w:line="240" w:lineRule="auto"/>
            <w:ind w:firstLine="0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6C1144" w:rsidRDefault="006C1144" w:rsidP="00E1304B">
          <w:pPr>
            <w:pStyle w:val="ad"/>
            <w:spacing w:line="240" w:lineRule="auto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6C1144" w:rsidRPr="00CC31C1" w:rsidRDefault="006C1144" w:rsidP="00E1304B">
          <w:pPr>
            <w:pStyle w:val="ad"/>
            <w:spacing w:line="240" w:lineRule="auto"/>
            <w:ind w:firstLine="0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6C1144" w:rsidRPr="00E94B40" w:rsidRDefault="006C1144" w:rsidP="00E1304B">
          <w:pPr>
            <w:pStyle w:val="ad"/>
            <w:spacing w:line="240" w:lineRule="auto"/>
            <w:ind w:firstLine="0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«Міжнародне право»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C1144" w:rsidRPr="00CC31C1" w:rsidRDefault="006C1144" w:rsidP="00E1304B">
          <w:pPr>
            <w:pStyle w:val="ad"/>
            <w:spacing w:line="240" w:lineRule="auto"/>
            <w:ind w:firstLine="0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6C1144" w:rsidRPr="00CC31C1" w:rsidRDefault="006C1144" w:rsidP="00E1304B">
          <w:pPr>
            <w:pStyle w:val="ad"/>
            <w:spacing w:line="240" w:lineRule="auto"/>
            <w:ind w:firstLine="0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C1144" w:rsidRDefault="006C1144" w:rsidP="00E1304B">
          <w:pPr>
            <w:pStyle w:val="ad"/>
            <w:ind w:firstLine="0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6C1144" w:rsidRPr="00557B20" w:rsidRDefault="006C1144" w:rsidP="00E1304B">
          <w:pPr>
            <w:pStyle w:val="ad"/>
            <w:ind w:firstLine="0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  <w:lang w:val="en-US"/>
            </w:rPr>
            <w:t>13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.02 – 01-20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6</w:t>
          </w:r>
        </w:p>
      </w:tc>
    </w:tr>
    <w:tr w:rsidR="006C1144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C1144" w:rsidRPr="00E94B40" w:rsidRDefault="006C1144" w:rsidP="006C1144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C1144" w:rsidRPr="00E94B40" w:rsidRDefault="006C1144" w:rsidP="006C1144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C1144" w:rsidRPr="00CC31C1" w:rsidRDefault="006C1144" w:rsidP="006C1144">
          <w:pPr>
            <w:pStyle w:val="ad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</w:t>
          </w:r>
          <w:r w:rsidRPr="00CC31C1">
            <w:rPr>
              <w:sz w:val="20"/>
              <w:szCs w:val="20"/>
            </w:rPr>
            <w:t>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9C114F">
            <w:rPr>
              <w:noProof/>
              <w:sz w:val="20"/>
              <w:szCs w:val="20"/>
            </w:rPr>
            <w:t>10</w:t>
          </w:r>
          <w:r w:rsidRPr="00CC31C1"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t xml:space="preserve">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9C114F">
            <w:rPr>
              <w:noProof/>
              <w:sz w:val="20"/>
              <w:szCs w:val="20"/>
            </w:rPr>
            <w:t>15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6C1144" w:rsidRPr="006F754D" w:rsidRDefault="006C1144" w:rsidP="006C1144">
    <w:pPr>
      <w:pStyle w:val="ad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170F"/>
    <w:multiLevelType w:val="hybridMultilevel"/>
    <w:tmpl w:val="8A2C3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2">
    <w:nsid w:val="1D6D1061"/>
    <w:multiLevelType w:val="multilevel"/>
    <w:tmpl w:val="0D469A3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3A051A6E"/>
    <w:multiLevelType w:val="hybridMultilevel"/>
    <w:tmpl w:val="ABC4F5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8A3FF8"/>
    <w:multiLevelType w:val="hybridMultilevel"/>
    <w:tmpl w:val="AC025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0DD7904"/>
    <w:multiLevelType w:val="hybridMultilevel"/>
    <w:tmpl w:val="5CA49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E28DE"/>
    <w:multiLevelType w:val="multilevel"/>
    <w:tmpl w:val="03124BA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8">
    <w:nsid w:val="63377642"/>
    <w:multiLevelType w:val="multilevel"/>
    <w:tmpl w:val="445AB650"/>
    <w:lvl w:ilvl="0">
      <w:start w:val="3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5551971"/>
    <w:multiLevelType w:val="multilevel"/>
    <w:tmpl w:val="91C80F2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1AB"/>
    <w:rsid w:val="000001AD"/>
    <w:rsid w:val="0000026A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59D"/>
    <w:rsid w:val="00011932"/>
    <w:rsid w:val="00011983"/>
    <w:rsid w:val="00011AFB"/>
    <w:rsid w:val="00011E5F"/>
    <w:rsid w:val="000122A8"/>
    <w:rsid w:val="000124DA"/>
    <w:rsid w:val="0001269D"/>
    <w:rsid w:val="00012AC1"/>
    <w:rsid w:val="00012B5C"/>
    <w:rsid w:val="00012BD2"/>
    <w:rsid w:val="00012D62"/>
    <w:rsid w:val="00012E15"/>
    <w:rsid w:val="00013035"/>
    <w:rsid w:val="00013493"/>
    <w:rsid w:val="000134DC"/>
    <w:rsid w:val="0001366F"/>
    <w:rsid w:val="0001375F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67"/>
    <w:rsid w:val="00016ABB"/>
    <w:rsid w:val="00016C59"/>
    <w:rsid w:val="00016F50"/>
    <w:rsid w:val="000170BD"/>
    <w:rsid w:val="00017231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A51"/>
    <w:rsid w:val="00024C64"/>
    <w:rsid w:val="00024DA4"/>
    <w:rsid w:val="00024E63"/>
    <w:rsid w:val="0002524E"/>
    <w:rsid w:val="00025365"/>
    <w:rsid w:val="0002586F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95A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F"/>
    <w:rsid w:val="000518C9"/>
    <w:rsid w:val="00051A78"/>
    <w:rsid w:val="00051B0F"/>
    <w:rsid w:val="00051F12"/>
    <w:rsid w:val="0005230F"/>
    <w:rsid w:val="0005247D"/>
    <w:rsid w:val="000525AB"/>
    <w:rsid w:val="000526CB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AEA"/>
    <w:rsid w:val="00073F0F"/>
    <w:rsid w:val="0007414A"/>
    <w:rsid w:val="0007430A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CA0"/>
    <w:rsid w:val="000860D5"/>
    <w:rsid w:val="00086314"/>
    <w:rsid w:val="00086325"/>
    <w:rsid w:val="0008677F"/>
    <w:rsid w:val="000867CA"/>
    <w:rsid w:val="00086917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106A"/>
    <w:rsid w:val="00091143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BB0"/>
    <w:rsid w:val="00091FDB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876"/>
    <w:rsid w:val="00093A24"/>
    <w:rsid w:val="00093B07"/>
    <w:rsid w:val="000944EC"/>
    <w:rsid w:val="0009482D"/>
    <w:rsid w:val="000948F1"/>
    <w:rsid w:val="00094984"/>
    <w:rsid w:val="000949B7"/>
    <w:rsid w:val="00094A9B"/>
    <w:rsid w:val="00094D6C"/>
    <w:rsid w:val="00094DBE"/>
    <w:rsid w:val="00095051"/>
    <w:rsid w:val="000950BE"/>
    <w:rsid w:val="00095109"/>
    <w:rsid w:val="000954CD"/>
    <w:rsid w:val="000957E1"/>
    <w:rsid w:val="00095970"/>
    <w:rsid w:val="000959DB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799"/>
    <w:rsid w:val="000A1B7B"/>
    <w:rsid w:val="000A1CC1"/>
    <w:rsid w:val="000A1CDD"/>
    <w:rsid w:val="000A204B"/>
    <w:rsid w:val="000A225F"/>
    <w:rsid w:val="000A2534"/>
    <w:rsid w:val="000A278C"/>
    <w:rsid w:val="000A2D1B"/>
    <w:rsid w:val="000A2DC1"/>
    <w:rsid w:val="000A2DEF"/>
    <w:rsid w:val="000A3064"/>
    <w:rsid w:val="000A310B"/>
    <w:rsid w:val="000A3333"/>
    <w:rsid w:val="000A343D"/>
    <w:rsid w:val="000A34B4"/>
    <w:rsid w:val="000A34E4"/>
    <w:rsid w:val="000A3508"/>
    <w:rsid w:val="000A3716"/>
    <w:rsid w:val="000A39E3"/>
    <w:rsid w:val="000A39ED"/>
    <w:rsid w:val="000A39FE"/>
    <w:rsid w:val="000A3C8F"/>
    <w:rsid w:val="000A3D02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8DF"/>
    <w:rsid w:val="000A7978"/>
    <w:rsid w:val="000A7A25"/>
    <w:rsid w:val="000A7B40"/>
    <w:rsid w:val="000A7C29"/>
    <w:rsid w:val="000A7C33"/>
    <w:rsid w:val="000A7E60"/>
    <w:rsid w:val="000A7F6C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92"/>
    <w:rsid w:val="000B19B1"/>
    <w:rsid w:val="000B19F1"/>
    <w:rsid w:val="000B1A7F"/>
    <w:rsid w:val="000B1B50"/>
    <w:rsid w:val="000B1BFB"/>
    <w:rsid w:val="000B1CF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A4"/>
    <w:rsid w:val="000C7FE0"/>
    <w:rsid w:val="000D0098"/>
    <w:rsid w:val="000D01C3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B06"/>
    <w:rsid w:val="000D4D4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A12"/>
    <w:rsid w:val="000E3A77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91E"/>
    <w:rsid w:val="000E4973"/>
    <w:rsid w:val="000E49D6"/>
    <w:rsid w:val="000E4D83"/>
    <w:rsid w:val="000E4F6D"/>
    <w:rsid w:val="000E54B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978"/>
    <w:rsid w:val="0010297A"/>
    <w:rsid w:val="00102B78"/>
    <w:rsid w:val="00102CB4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80F"/>
    <w:rsid w:val="00110AC6"/>
    <w:rsid w:val="00110B78"/>
    <w:rsid w:val="00110C0B"/>
    <w:rsid w:val="00110CA2"/>
    <w:rsid w:val="00110D5A"/>
    <w:rsid w:val="00110EE0"/>
    <w:rsid w:val="00110F80"/>
    <w:rsid w:val="0011141A"/>
    <w:rsid w:val="00111448"/>
    <w:rsid w:val="0011174D"/>
    <w:rsid w:val="001117D9"/>
    <w:rsid w:val="001118D3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315"/>
    <w:rsid w:val="0011540A"/>
    <w:rsid w:val="001156F5"/>
    <w:rsid w:val="00115823"/>
    <w:rsid w:val="0011589B"/>
    <w:rsid w:val="00115A00"/>
    <w:rsid w:val="00115C71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979"/>
    <w:rsid w:val="00121E2D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D80"/>
    <w:rsid w:val="001250EA"/>
    <w:rsid w:val="0012517E"/>
    <w:rsid w:val="0012553B"/>
    <w:rsid w:val="001255A2"/>
    <w:rsid w:val="00125C6E"/>
    <w:rsid w:val="00125CA2"/>
    <w:rsid w:val="00125D45"/>
    <w:rsid w:val="00125E25"/>
    <w:rsid w:val="00125EF9"/>
    <w:rsid w:val="00126005"/>
    <w:rsid w:val="001261F3"/>
    <w:rsid w:val="001262EB"/>
    <w:rsid w:val="001263EB"/>
    <w:rsid w:val="001264BF"/>
    <w:rsid w:val="0012690F"/>
    <w:rsid w:val="00126ED3"/>
    <w:rsid w:val="001272EB"/>
    <w:rsid w:val="001274A4"/>
    <w:rsid w:val="00127520"/>
    <w:rsid w:val="00127620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AD"/>
    <w:rsid w:val="0013779C"/>
    <w:rsid w:val="00137A20"/>
    <w:rsid w:val="00137B15"/>
    <w:rsid w:val="00137BDB"/>
    <w:rsid w:val="00137BEB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84"/>
    <w:rsid w:val="00140E12"/>
    <w:rsid w:val="00140ED8"/>
    <w:rsid w:val="00141014"/>
    <w:rsid w:val="00141052"/>
    <w:rsid w:val="001412D2"/>
    <w:rsid w:val="001412F5"/>
    <w:rsid w:val="00141338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FB3"/>
    <w:rsid w:val="0014403D"/>
    <w:rsid w:val="001442EA"/>
    <w:rsid w:val="00144365"/>
    <w:rsid w:val="0014458A"/>
    <w:rsid w:val="001446B3"/>
    <w:rsid w:val="00144A08"/>
    <w:rsid w:val="00144CBD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E9E"/>
    <w:rsid w:val="00150EB3"/>
    <w:rsid w:val="00150FFA"/>
    <w:rsid w:val="00151165"/>
    <w:rsid w:val="0015118F"/>
    <w:rsid w:val="001513EC"/>
    <w:rsid w:val="001513FA"/>
    <w:rsid w:val="00151561"/>
    <w:rsid w:val="00151661"/>
    <w:rsid w:val="001518A8"/>
    <w:rsid w:val="001519AA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F38"/>
    <w:rsid w:val="00170002"/>
    <w:rsid w:val="00170186"/>
    <w:rsid w:val="0017018F"/>
    <w:rsid w:val="001701A5"/>
    <w:rsid w:val="0017040B"/>
    <w:rsid w:val="00170505"/>
    <w:rsid w:val="00170561"/>
    <w:rsid w:val="001707D6"/>
    <w:rsid w:val="00170823"/>
    <w:rsid w:val="00170964"/>
    <w:rsid w:val="001709A7"/>
    <w:rsid w:val="00170BB3"/>
    <w:rsid w:val="00170BBF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7D8"/>
    <w:rsid w:val="00173C4D"/>
    <w:rsid w:val="00173D09"/>
    <w:rsid w:val="00173EEA"/>
    <w:rsid w:val="00173FBA"/>
    <w:rsid w:val="00174199"/>
    <w:rsid w:val="0017419A"/>
    <w:rsid w:val="001741AA"/>
    <w:rsid w:val="0017460E"/>
    <w:rsid w:val="001746DE"/>
    <w:rsid w:val="00174773"/>
    <w:rsid w:val="00174884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876"/>
    <w:rsid w:val="001839F7"/>
    <w:rsid w:val="00183A36"/>
    <w:rsid w:val="00183B42"/>
    <w:rsid w:val="00183B7A"/>
    <w:rsid w:val="00184045"/>
    <w:rsid w:val="0018425F"/>
    <w:rsid w:val="0018443B"/>
    <w:rsid w:val="001845A7"/>
    <w:rsid w:val="00184803"/>
    <w:rsid w:val="00184A87"/>
    <w:rsid w:val="00184C00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668"/>
    <w:rsid w:val="001A27B6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D5"/>
    <w:rsid w:val="001A4953"/>
    <w:rsid w:val="001A4BBD"/>
    <w:rsid w:val="001A4DAB"/>
    <w:rsid w:val="001A4E6C"/>
    <w:rsid w:val="001A4FCF"/>
    <w:rsid w:val="001A5662"/>
    <w:rsid w:val="001A5709"/>
    <w:rsid w:val="001A5820"/>
    <w:rsid w:val="001A59D8"/>
    <w:rsid w:val="001A59DB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E4"/>
    <w:rsid w:val="001B147B"/>
    <w:rsid w:val="001B1608"/>
    <w:rsid w:val="001B198F"/>
    <w:rsid w:val="001B1BD6"/>
    <w:rsid w:val="001B1C89"/>
    <w:rsid w:val="001B20E1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C0"/>
    <w:rsid w:val="001C570A"/>
    <w:rsid w:val="001C573E"/>
    <w:rsid w:val="001C5C59"/>
    <w:rsid w:val="001C5CE9"/>
    <w:rsid w:val="001C611A"/>
    <w:rsid w:val="001C61CB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52"/>
    <w:rsid w:val="001C78DF"/>
    <w:rsid w:val="001C799B"/>
    <w:rsid w:val="001C7AA0"/>
    <w:rsid w:val="001C7AE6"/>
    <w:rsid w:val="001C7C4E"/>
    <w:rsid w:val="001C7D1D"/>
    <w:rsid w:val="001C7F4B"/>
    <w:rsid w:val="001D003F"/>
    <w:rsid w:val="001D0069"/>
    <w:rsid w:val="001D026F"/>
    <w:rsid w:val="001D0C84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217F"/>
    <w:rsid w:val="001D23FD"/>
    <w:rsid w:val="001D242F"/>
    <w:rsid w:val="001D2450"/>
    <w:rsid w:val="001D2525"/>
    <w:rsid w:val="001D2D00"/>
    <w:rsid w:val="001D2EB3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48F"/>
    <w:rsid w:val="001D4A9E"/>
    <w:rsid w:val="001D4D3E"/>
    <w:rsid w:val="001D4E16"/>
    <w:rsid w:val="001D5163"/>
    <w:rsid w:val="001D538D"/>
    <w:rsid w:val="001D583B"/>
    <w:rsid w:val="001D59F3"/>
    <w:rsid w:val="001D5B64"/>
    <w:rsid w:val="001D5DBA"/>
    <w:rsid w:val="001D5DC5"/>
    <w:rsid w:val="001D602E"/>
    <w:rsid w:val="001D65D7"/>
    <w:rsid w:val="001D660C"/>
    <w:rsid w:val="001D6949"/>
    <w:rsid w:val="001D6A0B"/>
    <w:rsid w:val="001D6AC0"/>
    <w:rsid w:val="001D6BA9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F07"/>
    <w:rsid w:val="001F5F53"/>
    <w:rsid w:val="001F5FC6"/>
    <w:rsid w:val="001F603A"/>
    <w:rsid w:val="001F62E0"/>
    <w:rsid w:val="001F63B1"/>
    <w:rsid w:val="001F645E"/>
    <w:rsid w:val="001F64AC"/>
    <w:rsid w:val="001F658C"/>
    <w:rsid w:val="001F65B9"/>
    <w:rsid w:val="001F66B1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9EE"/>
    <w:rsid w:val="00201A91"/>
    <w:rsid w:val="00201BB4"/>
    <w:rsid w:val="00201E95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5A1"/>
    <w:rsid w:val="0021183B"/>
    <w:rsid w:val="002118C0"/>
    <w:rsid w:val="00211B01"/>
    <w:rsid w:val="00211BC4"/>
    <w:rsid w:val="00211BF6"/>
    <w:rsid w:val="00211C1D"/>
    <w:rsid w:val="00212059"/>
    <w:rsid w:val="00212131"/>
    <w:rsid w:val="00212257"/>
    <w:rsid w:val="002122CD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27"/>
    <w:rsid w:val="00217A7F"/>
    <w:rsid w:val="00217BDA"/>
    <w:rsid w:val="00217C09"/>
    <w:rsid w:val="00217CA2"/>
    <w:rsid w:val="00217D74"/>
    <w:rsid w:val="0022017B"/>
    <w:rsid w:val="002202E5"/>
    <w:rsid w:val="0022030F"/>
    <w:rsid w:val="00220315"/>
    <w:rsid w:val="00220328"/>
    <w:rsid w:val="002204D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521"/>
    <w:rsid w:val="002305A8"/>
    <w:rsid w:val="0023103F"/>
    <w:rsid w:val="00231196"/>
    <w:rsid w:val="002313D8"/>
    <w:rsid w:val="0023150A"/>
    <w:rsid w:val="00231551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B5A"/>
    <w:rsid w:val="00242C5B"/>
    <w:rsid w:val="00242F76"/>
    <w:rsid w:val="00243087"/>
    <w:rsid w:val="002435DC"/>
    <w:rsid w:val="002436B0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E92"/>
    <w:rsid w:val="00245F97"/>
    <w:rsid w:val="002460A6"/>
    <w:rsid w:val="00246472"/>
    <w:rsid w:val="002464D1"/>
    <w:rsid w:val="002468FC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1B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A2"/>
    <w:rsid w:val="00257F39"/>
    <w:rsid w:val="00257FE6"/>
    <w:rsid w:val="00260045"/>
    <w:rsid w:val="00260087"/>
    <w:rsid w:val="00260158"/>
    <w:rsid w:val="002602D8"/>
    <w:rsid w:val="002604EF"/>
    <w:rsid w:val="002607F5"/>
    <w:rsid w:val="00260E96"/>
    <w:rsid w:val="00260FEC"/>
    <w:rsid w:val="002610B9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F13"/>
    <w:rsid w:val="00272374"/>
    <w:rsid w:val="002724B8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60A"/>
    <w:rsid w:val="0027568E"/>
    <w:rsid w:val="002756E8"/>
    <w:rsid w:val="00275737"/>
    <w:rsid w:val="002759CF"/>
    <w:rsid w:val="00275B80"/>
    <w:rsid w:val="00275B9D"/>
    <w:rsid w:val="00275C82"/>
    <w:rsid w:val="00275DD7"/>
    <w:rsid w:val="00275EC0"/>
    <w:rsid w:val="0027604C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3097"/>
    <w:rsid w:val="002830AB"/>
    <w:rsid w:val="0028327D"/>
    <w:rsid w:val="0028329C"/>
    <w:rsid w:val="002832A9"/>
    <w:rsid w:val="002833F1"/>
    <w:rsid w:val="00283786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8FD"/>
    <w:rsid w:val="00291902"/>
    <w:rsid w:val="00291A2B"/>
    <w:rsid w:val="00291ACC"/>
    <w:rsid w:val="00291C49"/>
    <w:rsid w:val="002920D1"/>
    <w:rsid w:val="0029219F"/>
    <w:rsid w:val="002922E3"/>
    <w:rsid w:val="002923A5"/>
    <w:rsid w:val="002923C3"/>
    <w:rsid w:val="00292492"/>
    <w:rsid w:val="0029266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DEB"/>
    <w:rsid w:val="002A72F9"/>
    <w:rsid w:val="002A738A"/>
    <w:rsid w:val="002A75DA"/>
    <w:rsid w:val="002A7770"/>
    <w:rsid w:val="002A7813"/>
    <w:rsid w:val="002A79B3"/>
    <w:rsid w:val="002A79DA"/>
    <w:rsid w:val="002A7C35"/>
    <w:rsid w:val="002A7CC5"/>
    <w:rsid w:val="002A7E5E"/>
    <w:rsid w:val="002A7F84"/>
    <w:rsid w:val="002A7FB3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B3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18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F13"/>
    <w:rsid w:val="002B604C"/>
    <w:rsid w:val="002B61B2"/>
    <w:rsid w:val="002B62A0"/>
    <w:rsid w:val="002B62E9"/>
    <w:rsid w:val="002B6593"/>
    <w:rsid w:val="002B6908"/>
    <w:rsid w:val="002B6BC7"/>
    <w:rsid w:val="002B6BF1"/>
    <w:rsid w:val="002B6C53"/>
    <w:rsid w:val="002B6C55"/>
    <w:rsid w:val="002B6D0B"/>
    <w:rsid w:val="002B6D7C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518"/>
    <w:rsid w:val="002D0585"/>
    <w:rsid w:val="002D0798"/>
    <w:rsid w:val="002D0A80"/>
    <w:rsid w:val="002D0FCF"/>
    <w:rsid w:val="002D119C"/>
    <w:rsid w:val="002D146A"/>
    <w:rsid w:val="002D17C1"/>
    <w:rsid w:val="002D17C2"/>
    <w:rsid w:val="002D1901"/>
    <w:rsid w:val="002D19AA"/>
    <w:rsid w:val="002D19F6"/>
    <w:rsid w:val="002D1A3A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877"/>
    <w:rsid w:val="002E49B6"/>
    <w:rsid w:val="002E4DC9"/>
    <w:rsid w:val="002E4EB5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CF"/>
    <w:rsid w:val="002F1F07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A2"/>
    <w:rsid w:val="002F458A"/>
    <w:rsid w:val="002F4837"/>
    <w:rsid w:val="002F4B3B"/>
    <w:rsid w:val="002F4C3D"/>
    <w:rsid w:val="002F4C43"/>
    <w:rsid w:val="002F4CB0"/>
    <w:rsid w:val="002F4CBE"/>
    <w:rsid w:val="002F500D"/>
    <w:rsid w:val="002F506B"/>
    <w:rsid w:val="002F51BD"/>
    <w:rsid w:val="002F51EA"/>
    <w:rsid w:val="002F5277"/>
    <w:rsid w:val="002F55EC"/>
    <w:rsid w:val="002F580D"/>
    <w:rsid w:val="002F5992"/>
    <w:rsid w:val="002F5ABE"/>
    <w:rsid w:val="002F5B50"/>
    <w:rsid w:val="002F5C43"/>
    <w:rsid w:val="002F5E67"/>
    <w:rsid w:val="002F5FFD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E4"/>
    <w:rsid w:val="002F6DC2"/>
    <w:rsid w:val="002F6E10"/>
    <w:rsid w:val="002F6E21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E4F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48A"/>
    <w:rsid w:val="00302522"/>
    <w:rsid w:val="00302555"/>
    <w:rsid w:val="003025CC"/>
    <w:rsid w:val="00302A2A"/>
    <w:rsid w:val="00302BED"/>
    <w:rsid w:val="00302DBA"/>
    <w:rsid w:val="00303109"/>
    <w:rsid w:val="00303359"/>
    <w:rsid w:val="003033F5"/>
    <w:rsid w:val="00303969"/>
    <w:rsid w:val="00303A76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A3"/>
    <w:rsid w:val="003128AB"/>
    <w:rsid w:val="003128D0"/>
    <w:rsid w:val="00312BAD"/>
    <w:rsid w:val="00312BD7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A4"/>
    <w:rsid w:val="0032228C"/>
    <w:rsid w:val="003223CD"/>
    <w:rsid w:val="00322467"/>
    <w:rsid w:val="00322A1B"/>
    <w:rsid w:val="00322C19"/>
    <w:rsid w:val="00322CD8"/>
    <w:rsid w:val="00322F02"/>
    <w:rsid w:val="00323056"/>
    <w:rsid w:val="003230D2"/>
    <w:rsid w:val="003231DA"/>
    <w:rsid w:val="0032338A"/>
    <w:rsid w:val="00323733"/>
    <w:rsid w:val="003238B1"/>
    <w:rsid w:val="00323AC0"/>
    <w:rsid w:val="00323BE4"/>
    <w:rsid w:val="00323C4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90D"/>
    <w:rsid w:val="0032790E"/>
    <w:rsid w:val="00327ADE"/>
    <w:rsid w:val="00327BF8"/>
    <w:rsid w:val="00327D01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534"/>
    <w:rsid w:val="00337630"/>
    <w:rsid w:val="00337639"/>
    <w:rsid w:val="00337640"/>
    <w:rsid w:val="00337746"/>
    <w:rsid w:val="00337BCE"/>
    <w:rsid w:val="00337DE0"/>
    <w:rsid w:val="00337F97"/>
    <w:rsid w:val="0034005A"/>
    <w:rsid w:val="00340145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14B"/>
    <w:rsid w:val="00345223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C20"/>
    <w:rsid w:val="00351DE2"/>
    <w:rsid w:val="003520AC"/>
    <w:rsid w:val="003520CE"/>
    <w:rsid w:val="0035218F"/>
    <w:rsid w:val="0035252D"/>
    <w:rsid w:val="00352971"/>
    <w:rsid w:val="00352F56"/>
    <w:rsid w:val="0035305C"/>
    <w:rsid w:val="003530E6"/>
    <w:rsid w:val="00353241"/>
    <w:rsid w:val="003536B2"/>
    <w:rsid w:val="003536D2"/>
    <w:rsid w:val="00353ACE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B7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C6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51B3"/>
    <w:rsid w:val="003751E5"/>
    <w:rsid w:val="00375275"/>
    <w:rsid w:val="0037553C"/>
    <w:rsid w:val="0037591C"/>
    <w:rsid w:val="003760FC"/>
    <w:rsid w:val="00376183"/>
    <w:rsid w:val="003763BD"/>
    <w:rsid w:val="00376489"/>
    <w:rsid w:val="003768E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A95"/>
    <w:rsid w:val="00381AC8"/>
    <w:rsid w:val="00381B9B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3487"/>
    <w:rsid w:val="003834DA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768"/>
    <w:rsid w:val="003848EF"/>
    <w:rsid w:val="00384944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9000E"/>
    <w:rsid w:val="0039041D"/>
    <w:rsid w:val="00390687"/>
    <w:rsid w:val="003906FC"/>
    <w:rsid w:val="0039088B"/>
    <w:rsid w:val="00390A18"/>
    <w:rsid w:val="00390A44"/>
    <w:rsid w:val="00390C08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2E3"/>
    <w:rsid w:val="0039234A"/>
    <w:rsid w:val="003926A6"/>
    <w:rsid w:val="00392862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94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E9B"/>
    <w:rsid w:val="003A71F4"/>
    <w:rsid w:val="003A735D"/>
    <w:rsid w:val="003A7716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8A6"/>
    <w:rsid w:val="003B59D7"/>
    <w:rsid w:val="003B59E4"/>
    <w:rsid w:val="003B5C6B"/>
    <w:rsid w:val="003B5D76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A93"/>
    <w:rsid w:val="003B7ACF"/>
    <w:rsid w:val="003B7C5F"/>
    <w:rsid w:val="003B7D5C"/>
    <w:rsid w:val="003C018F"/>
    <w:rsid w:val="003C01A9"/>
    <w:rsid w:val="003C05A6"/>
    <w:rsid w:val="003C0859"/>
    <w:rsid w:val="003C0C36"/>
    <w:rsid w:val="003C0D77"/>
    <w:rsid w:val="003C0E80"/>
    <w:rsid w:val="003C1051"/>
    <w:rsid w:val="003C110E"/>
    <w:rsid w:val="003C1344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525C"/>
    <w:rsid w:val="003C54B2"/>
    <w:rsid w:val="003C5567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75"/>
    <w:rsid w:val="003E0E8C"/>
    <w:rsid w:val="003E1095"/>
    <w:rsid w:val="003E131C"/>
    <w:rsid w:val="003E1574"/>
    <w:rsid w:val="003E172D"/>
    <w:rsid w:val="003E1796"/>
    <w:rsid w:val="003E1EE6"/>
    <w:rsid w:val="003E22B1"/>
    <w:rsid w:val="003E2418"/>
    <w:rsid w:val="003E2593"/>
    <w:rsid w:val="003E25FC"/>
    <w:rsid w:val="003E2726"/>
    <w:rsid w:val="003E29DC"/>
    <w:rsid w:val="003E2BE7"/>
    <w:rsid w:val="003E2F60"/>
    <w:rsid w:val="003E301F"/>
    <w:rsid w:val="003E30EA"/>
    <w:rsid w:val="003E3184"/>
    <w:rsid w:val="003E31BD"/>
    <w:rsid w:val="003E32FD"/>
    <w:rsid w:val="003E3399"/>
    <w:rsid w:val="003E35C2"/>
    <w:rsid w:val="003E3632"/>
    <w:rsid w:val="003E37D2"/>
    <w:rsid w:val="003E382E"/>
    <w:rsid w:val="003E3CB3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785"/>
    <w:rsid w:val="003F3EE3"/>
    <w:rsid w:val="003F3FFC"/>
    <w:rsid w:val="003F4087"/>
    <w:rsid w:val="003F4152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FA"/>
    <w:rsid w:val="004124C9"/>
    <w:rsid w:val="00412B75"/>
    <w:rsid w:val="00412BD5"/>
    <w:rsid w:val="00412DBC"/>
    <w:rsid w:val="00412DFE"/>
    <w:rsid w:val="0041311B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81B"/>
    <w:rsid w:val="00420990"/>
    <w:rsid w:val="00420AD1"/>
    <w:rsid w:val="00420CCF"/>
    <w:rsid w:val="00420D7B"/>
    <w:rsid w:val="00420F33"/>
    <w:rsid w:val="00420F9D"/>
    <w:rsid w:val="00420FCB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7BD"/>
    <w:rsid w:val="004368A9"/>
    <w:rsid w:val="00436973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A1D"/>
    <w:rsid w:val="00446ADB"/>
    <w:rsid w:val="00446D58"/>
    <w:rsid w:val="00446DC3"/>
    <w:rsid w:val="00446EB6"/>
    <w:rsid w:val="00446F3C"/>
    <w:rsid w:val="004470DD"/>
    <w:rsid w:val="00447115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B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575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D1"/>
    <w:rsid w:val="00480F38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980"/>
    <w:rsid w:val="00487AF3"/>
    <w:rsid w:val="00487B71"/>
    <w:rsid w:val="00487BFD"/>
    <w:rsid w:val="00487ED1"/>
    <w:rsid w:val="00490056"/>
    <w:rsid w:val="004902B7"/>
    <w:rsid w:val="00490446"/>
    <w:rsid w:val="00490554"/>
    <w:rsid w:val="0049088F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A0A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8D"/>
    <w:rsid w:val="004969A1"/>
    <w:rsid w:val="00496ABA"/>
    <w:rsid w:val="00496B3F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36A"/>
    <w:rsid w:val="004B349F"/>
    <w:rsid w:val="004B34F5"/>
    <w:rsid w:val="004B37A5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62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9C"/>
    <w:rsid w:val="004C3881"/>
    <w:rsid w:val="004C38CA"/>
    <w:rsid w:val="004C38DC"/>
    <w:rsid w:val="004C3C9F"/>
    <w:rsid w:val="004C3F96"/>
    <w:rsid w:val="004C3FEF"/>
    <w:rsid w:val="004C4259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4AD"/>
    <w:rsid w:val="004C5605"/>
    <w:rsid w:val="004C58B3"/>
    <w:rsid w:val="004C59F2"/>
    <w:rsid w:val="004C5A18"/>
    <w:rsid w:val="004C5A88"/>
    <w:rsid w:val="004C5B2E"/>
    <w:rsid w:val="004C5D10"/>
    <w:rsid w:val="004C5D6E"/>
    <w:rsid w:val="004C5D80"/>
    <w:rsid w:val="004C5EBA"/>
    <w:rsid w:val="004C5F31"/>
    <w:rsid w:val="004C5F34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D01F1"/>
    <w:rsid w:val="004D022E"/>
    <w:rsid w:val="004D0244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E9"/>
    <w:rsid w:val="004E51C8"/>
    <w:rsid w:val="004E51EA"/>
    <w:rsid w:val="004E52FE"/>
    <w:rsid w:val="004E5574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5CC"/>
    <w:rsid w:val="00501AC0"/>
    <w:rsid w:val="0050223C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E"/>
    <w:rsid w:val="0051023F"/>
    <w:rsid w:val="005108A8"/>
    <w:rsid w:val="00510A06"/>
    <w:rsid w:val="00510B3E"/>
    <w:rsid w:val="00510DCA"/>
    <w:rsid w:val="00510EBF"/>
    <w:rsid w:val="0051105B"/>
    <w:rsid w:val="0051114A"/>
    <w:rsid w:val="005113DB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492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AE1"/>
    <w:rsid w:val="00517162"/>
    <w:rsid w:val="00517198"/>
    <w:rsid w:val="005173E9"/>
    <w:rsid w:val="00517452"/>
    <w:rsid w:val="0051768E"/>
    <w:rsid w:val="005177D8"/>
    <w:rsid w:val="0051784B"/>
    <w:rsid w:val="0051787A"/>
    <w:rsid w:val="005178B6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C9B"/>
    <w:rsid w:val="0053220F"/>
    <w:rsid w:val="005323F1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F7"/>
    <w:rsid w:val="00536C1C"/>
    <w:rsid w:val="0053711F"/>
    <w:rsid w:val="005371B1"/>
    <w:rsid w:val="00537426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841"/>
    <w:rsid w:val="0054297F"/>
    <w:rsid w:val="00542B3A"/>
    <w:rsid w:val="00542F70"/>
    <w:rsid w:val="00543124"/>
    <w:rsid w:val="0054313C"/>
    <w:rsid w:val="005434B2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8C2"/>
    <w:rsid w:val="00544930"/>
    <w:rsid w:val="00544A0D"/>
    <w:rsid w:val="00544C4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300A"/>
    <w:rsid w:val="005633CB"/>
    <w:rsid w:val="00563579"/>
    <w:rsid w:val="005636EA"/>
    <w:rsid w:val="00563739"/>
    <w:rsid w:val="00563A6E"/>
    <w:rsid w:val="00563ADA"/>
    <w:rsid w:val="00563B72"/>
    <w:rsid w:val="00563C71"/>
    <w:rsid w:val="00563DD7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DA8"/>
    <w:rsid w:val="00573F21"/>
    <w:rsid w:val="00573F9E"/>
    <w:rsid w:val="00573FE0"/>
    <w:rsid w:val="005740F1"/>
    <w:rsid w:val="00574238"/>
    <w:rsid w:val="005743D8"/>
    <w:rsid w:val="0057447F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8002C"/>
    <w:rsid w:val="005800F3"/>
    <w:rsid w:val="005803C2"/>
    <w:rsid w:val="0058067E"/>
    <w:rsid w:val="00580A4D"/>
    <w:rsid w:val="00580CDE"/>
    <w:rsid w:val="00580F08"/>
    <w:rsid w:val="00581023"/>
    <w:rsid w:val="005810E9"/>
    <w:rsid w:val="00581309"/>
    <w:rsid w:val="005813C8"/>
    <w:rsid w:val="00581424"/>
    <w:rsid w:val="0058166B"/>
    <w:rsid w:val="00581C63"/>
    <w:rsid w:val="00581F9E"/>
    <w:rsid w:val="0058202E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51C"/>
    <w:rsid w:val="005836CC"/>
    <w:rsid w:val="0058371A"/>
    <w:rsid w:val="005839A2"/>
    <w:rsid w:val="00583EB7"/>
    <w:rsid w:val="00583F1A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6E"/>
    <w:rsid w:val="005A097E"/>
    <w:rsid w:val="005A099A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2F"/>
    <w:rsid w:val="005A35D2"/>
    <w:rsid w:val="005A3799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B3"/>
    <w:rsid w:val="005A50E7"/>
    <w:rsid w:val="005A51F3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F8"/>
    <w:rsid w:val="005B3604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610"/>
    <w:rsid w:val="005B57F0"/>
    <w:rsid w:val="005B5931"/>
    <w:rsid w:val="005B5B1B"/>
    <w:rsid w:val="005B6980"/>
    <w:rsid w:val="005B6A3B"/>
    <w:rsid w:val="005B6BBE"/>
    <w:rsid w:val="005B6D27"/>
    <w:rsid w:val="005B6EBB"/>
    <w:rsid w:val="005B71F3"/>
    <w:rsid w:val="005B722D"/>
    <w:rsid w:val="005B75C6"/>
    <w:rsid w:val="005B7727"/>
    <w:rsid w:val="005B79C2"/>
    <w:rsid w:val="005B7A6F"/>
    <w:rsid w:val="005B7E61"/>
    <w:rsid w:val="005B7EB3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30C"/>
    <w:rsid w:val="005C43FE"/>
    <w:rsid w:val="005C4506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D000C"/>
    <w:rsid w:val="005D0308"/>
    <w:rsid w:val="005D04FB"/>
    <w:rsid w:val="005D05A5"/>
    <w:rsid w:val="005D0635"/>
    <w:rsid w:val="005D0BC0"/>
    <w:rsid w:val="005D0C7C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6DD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378"/>
    <w:rsid w:val="005F558C"/>
    <w:rsid w:val="005F5676"/>
    <w:rsid w:val="005F5694"/>
    <w:rsid w:val="005F56F9"/>
    <w:rsid w:val="005F5953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636"/>
    <w:rsid w:val="005F76A0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9B"/>
    <w:rsid w:val="006147CA"/>
    <w:rsid w:val="006149A0"/>
    <w:rsid w:val="00614B82"/>
    <w:rsid w:val="00614BFB"/>
    <w:rsid w:val="0061523A"/>
    <w:rsid w:val="00615337"/>
    <w:rsid w:val="00615345"/>
    <w:rsid w:val="00615555"/>
    <w:rsid w:val="00615787"/>
    <w:rsid w:val="00615836"/>
    <w:rsid w:val="00615A78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E24"/>
    <w:rsid w:val="00621F89"/>
    <w:rsid w:val="00622060"/>
    <w:rsid w:val="0062215B"/>
    <w:rsid w:val="00622183"/>
    <w:rsid w:val="0062248E"/>
    <w:rsid w:val="0062249E"/>
    <w:rsid w:val="006224F6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33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D67"/>
    <w:rsid w:val="00634E65"/>
    <w:rsid w:val="00634E76"/>
    <w:rsid w:val="0063518C"/>
    <w:rsid w:val="0063527E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909"/>
    <w:rsid w:val="00643FF8"/>
    <w:rsid w:val="00644129"/>
    <w:rsid w:val="00644172"/>
    <w:rsid w:val="006443A0"/>
    <w:rsid w:val="00644633"/>
    <w:rsid w:val="00644671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F60"/>
    <w:rsid w:val="00652F9F"/>
    <w:rsid w:val="00653007"/>
    <w:rsid w:val="00653356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F23"/>
    <w:rsid w:val="0067402D"/>
    <w:rsid w:val="006743DF"/>
    <w:rsid w:val="00674560"/>
    <w:rsid w:val="00674910"/>
    <w:rsid w:val="00674A01"/>
    <w:rsid w:val="00674B27"/>
    <w:rsid w:val="00674B8D"/>
    <w:rsid w:val="00674BD4"/>
    <w:rsid w:val="00674D94"/>
    <w:rsid w:val="006750CC"/>
    <w:rsid w:val="0067519B"/>
    <w:rsid w:val="0067540E"/>
    <w:rsid w:val="0067582C"/>
    <w:rsid w:val="0067597B"/>
    <w:rsid w:val="00675B34"/>
    <w:rsid w:val="0067606E"/>
    <w:rsid w:val="006762EC"/>
    <w:rsid w:val="00676789"/>
    <w:rsid w:val="00676B44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156"/>
    <w:rsid w:val="0069121E"/>
    <w:rsid w:val="006912F7"/>
    <w:rsid w:val="00691329"/>
    <w:rsid w:val="00691394"/>
    <w:rsid w:val="00691597"/>
    <w:rsid w:val="00691804"/>
    <w:rsid w:val="00691942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94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1B8"/>
    <w:rsid w:val="006A137C"/>
    <w:rsid w:val="006A1666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F7"/>
    <w:rsid w:val="006A3A10"/>
    <w:rsid w:val="006A3DC2"/>
    <w:rsid w:val="006A3F30"/>
    <w:rsid w:val="006A4034"/>
    <w:rsid w:val="006A4729"/>
    <w:rsid w:val="006A4901"/>
    <w:rsid w:val="006A496F"/>
    <w:rsid w:val="006A4F69"/>
    <w:rsid w:val="006A504C"/>
    <w:rsid w:val="006A510C"/>
    <w:rsid w:val="006A5132"/>
    <w:rsid w:val="006A599E"/>
    <w:rsid w:val="006A5A4D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70C1"/>
    <w:rsid w:val="006A730D"/>
    <w:rsid w:val="006A73B5"/>
    <w:rsid w:val="006A754D"/>
    <w:rsid w:val="006A79D8"/>
    <w:rsid w:val="006A7F62"/>
    <w:rsid w:val="006A7F74"/>
    <w:rsid w:val="006B0057"/>
    <w:rsid w:val="006B03F5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143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5E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144"/>
    <w:rsid w:val="006C1AF1"/>
    <w:rsid w:val="006C204E"/>
    <w:rsid w:val="006C2098"/>
    <w:rsid w:val="006C26EF"/>
    <w:rsid w:val="006C2B38"/>
    <w:rsid w:val="006C2B97"/>
    <w:rsid w:val="006C2C23"/>
    <w:rsid w:val="006C2ED6"/>
    <w:rsid w:val="006C2F23"/>
    <w:rsid w:val="006C2F79"/>
    <w:rsid w:val="006C3134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478"/>
    <w:rsid w:val="006D263F"/>
    <w:rsid w:val="006D2D70"/>
    <w:rsid w:val="006D2E3F"/>
    <w:rsid w:val="006D2FA9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931"/>
    <w:rsid w:val="006D59F9"/>
    <w:rsid w:val="006D5AD5"/>
    <w:rsid w:val="006D5C2B"/>
    <w:rsid w:val="006D5C93"/>
    <w:rsid w:val="006D5E3D"/>
    <w:rsid w:val="006D5EDB"/>
    <w:rsid w:val="006D615D"/>
    <w:rsid w:val="006D6169"/>
    <w:rsid w:val="006D61D9"/>
    <w:rsid w:val="006D6209"/>
    <w:rsid w:val="006D62C6"/>
    <w:rsid w:val="006D636A"/>
    <w:rsid w:val="006D66C3"/>
    <w:rsid w:val="006D6BC8"/>
    <w:rsid w:val="006D6C20"/>
    <w:rsid w:val="006D6E05"/>
    <w:rsid w:val="006D6F24"/>
    <w:rsid w:val="006D714C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A1D"/>
    <w:rsid w:val="006E7C47"/>
    <w:rsid w:val="006E7DC8"/>
    <w:rsid w:val="006F022C"/>
    <w:rsid w:val="006F045C"/>
    <w:rsid w:val="006F0592"/>
    <w:rsid w:val="006F072A"/>
    <w:rsid w:val="006F0863"/>
    <w:rsid w:val="006F0AAE"/>
    <w:rsid w:val="006F0AD1"/>
    <w:rsid w:val="006F0BD7"/>
    <w:rsid w:val="006F0C33"/>
    <w:rsid w:val="006F0D4F"/>
    <w:rsid w:val="006F0E00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F"/>
    <w:rsid w:val="006F2314"/>
    <w:rsid w:val="006F2775"/>
    <w:rsid w:val="006F27EF"/>
    <w:rsid w:val="006F2924"/>
    <w:rsid w:val="006F2D40"/>
    <w:rsid w:val="006F2D4E"/>
    <w:rsid w:val="006F2F65"/>
    <w:rsid w:val="006F30A0"/>
    <w:rsid w:val="006F30B0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CD"/>
    <w:rsid w:val="006F7095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316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84"/>
    <w:rsid w:val="00707129"/>
    <w:rsid w:val="007074F2"/>
    <w:rsid w:val="007075C2"/>
    <w:rsid w:val="00707645"/>
    <w:rsid w:val="007076A2"/>
    <w:rsid w:val="007078F3"/>
    <w:rsid w:val="00707BEC"/>
    <w:rsid w:val="00707C9D"/>
    <w:rsid w:val="00707F4C"/>
    <w:rsid w:val="0071048A"/>
    <w:rsid w:val="0071055B"/>
    <w:rsid w:val="0071065E"/>
    <w:rsid w:val="007108CD"/>
    <w:rsid w:val="00710A67"/>
    <w:rsid w:val="00710C3E"/>
    <w:rsid w:val="00710CF0"/>
    <w:rsid w:val="00710E14"/>
    <w:rsid w:val="0071102F"/>
    <w:rsid w:val="0071199A"/>
    <w:rsid w:val="00711AE4"/>
    <w:rsid w:val="00711C03"/>
    <w:rsid w:val="00711D6A"/>
    <w:rsid w:val="00711D7E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51F4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F"/>
    <w:rsid w:val="00717704"/>
    <w:rsid w:val="00717805"/>
    <w:rsid w:val="007178AC"/>
    <w:rsid w:val="00717BED"/>
    <w:rsid w:val="00717BF1"/>
    <w:rsid w:val="00717CA9"/>
    <w:rsid w:val="00717F49"/>
    <w:rsid w:val="00720065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8A7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B5F"/>
    <w:rsid w:val="00747D3E"/>
    <w:rsid w:val="00747DCB"/>
    <w:rsid w:val="00747EC2"/>
    <w:rsid w:val="0075010C"/>
    <w:rsid w:val="007502BD"/>
    <w:rsid w:val="007502EA"/>
    <w:rsid w:val="007504F4"/>
    <w:rsid w:val="007505A0"/>
    <w:rsid w:val="007505E6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AE"/>
    <w:rsid w:val="00754559"/>
    <w:rsid w:val="0075462A"/>
    <w:rsid w:val="007547F5"/>
    <w:rsid w:val="00754812"/>
    <w:rsid w:val="007548F4"/>
    <w:rsid w:val="00754AB8"/>
    <w:rsid w:val="00754AF9"/>
    <w:rsid w:val="00754B60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4231"/>
    <w:rsid w:val="007743CB"/>
    <w:rsid w:val="0077448D"/>
    <w:rsid w:val="00774A4F"/>
    <w:rsid w:val="00774AC4"/>
    <w:rsid w:val="00774E46"/>
    <w:rsid w:val="00774FA9"/>
    <w:rsid w:val="00775414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A93"/>
    <w:rsid w:val="00780FE5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6C9"/>
    <w:rsid w:val="007837E2"/>
    <w:rsid w:val="0078386D"/>
    <w:rsid w:val="007838D8"/>
    <w:rsid w:val="007839AD"/>
    <w:rsid w:val="00783E6B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15A"/>
    <w:rsid w:val="00785481"/>
    <w:rsid w:val="0078562C"/>
    <w:rsid w:val="00785B24"/>
    <w:rsid w:val="00785BF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88B"/>
    <w:rsid w:val="007948A7"/>
    <w:rsid w:val="00794919"/>
    <w:rsid w:val="0079497F"/>
    <w:rsid w:val="00794AA6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14F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00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989"/>
    <w:rsid w:val="007B0C50"/>
    <w:rsid w:val="007B0D7F"/>
    <w:rsid w:val="007B0EC4"/>
    <w:rsid w:val="007B1013"/>
    <w:rsid w:val="007B144F"/>
    <w:rsid w:val="007B1474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804"/>
    <w:rsid w:val="007B590D"/>
    <w:rsid w:val="007B5936"/>
    <w:rsid w:val="007B5972"/>
    <w:rsid w:val="007B5A32"/>
    <w:rsid w:val="007B5B4B"/>
    <w:rsid w:val="007B6147"/>
    <w:rsid w:val="007B6274"/>
    <w:rsid w:val="007B652F"/>
    <w:rsid w:val="007B6BD8"/>
    <w:rsid w:val="007B6E6A"/>
    <w:rsid w:val="007B6F60"/>
    <w:rsid w:val="007B7211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3E7"/>
    <w:rsid w:val="007C163B"/>
    <w:rsid w:val="007C1800"/>
    <w:rsid w:val="007C1817"/>
    <w:rsid w:val="007C1C0E"/>
    <w:rsid w:val="007C1E5C"/>
    <w:rsid w:val="007C20C5"/>
    <w:rsid w:val="007C2154"/>
    <w:rsid w:val="007C22C0"/>
    <w:rsid w:val="007C24A8"/>
    <w:rsid w:val="007C2647"/>
    <w:rsid w:val="007C286B"/>
    <w:rsid w:val="007C2870"/>
    <w:rsid w:val="007C2D5C"/>
    <w:rsid w:val="007C2DAA"/>
    <w:rsid w:val="007C2E31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A08"/>
    <w:rsid w:val="007C4CDA"/>
    <w:rsid w:val="007C4E35"/>
    <w:rsid w:val="007C503C"/>
    <w:rsid w:val="007C50D7"/>
    <w:rsid w:val="007C50EE"/>
    <w:rsid w:val="007C5199"/>
    <w:rsid w:val="007C51E3"/>
    <w:rsid w:val="007C5362"/>
    <w:rsid w:val="007C53A5"/>
    <w:rsid w:val="007C54B0"/>
    <w:rsid w:val="007C55A9"/>
    <w:rsid w:val="007C56C8"/>
    <w:rsid w:val="007C59DC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19"/>
    <w:rsid w:val="007C74DE"/>
    <w:rsid w:val="007C75CD"/>
    <w:rsid w:val="007C75D3"/>
    <w:rsid w:val="007C7843"/>
    <w:rsid w:val="007C7BBC"/>
    <w:rsid w:val="007C7E00"/>
    <w:rsid w:val="007C7EEF"/>
    <w:rsid w:val="007C7FC5"/>
    <w:rsid w:val="007C7FD3"/>
    <w:rsid w:val="007D00F2"/>
    <w:rsid w:val="007D0423"/>
    <w:rsid w:val="007D0720"/>
    <w:rsid w:val="007D08EF"/>
    <w:rsid w:val="007D099B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9B8"/>
    <w:rsid w:val="007D5AEF"/>
    <w:rsid w:val="007D5BA6"/>
    <w:rsid w:val="007D5FF5"/>
    <w:rsid w:val="007D60C4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F7B"/>
    <w:rsid w:val="007D7350"/>
    <w:rsid w:val="007D769E"/>
    <w:rsid w:val="007D771E"/>
    <w:rsid w:val="007D7B9D"/>
    <w:rsid w:val="007D7C4E"/>
    <w:rsid w:val="007D7D18"/>
    <w:rsid w:val="007D7DBA"/>
    <w:rsid w:val="007D7E45"/>
    <w:rsid w:val="007D7EF2"/>
    <w:rsid w:val="007D7F2F"/>
    <w:rsid w:val="007E00A6"/>
    <w:rsid w:val="007E057C"/>
    <w:rsid w:val="007E0794"/>
    <w:rsid w:val="007E079F"/>
    <w:rsid w:val="007E0A64"/>
    <w:rsid w:val="007E0DEB"/>
    <w:rsid w:val="007E0F8B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A2"/>
    <w:rsid w:val="007E68EF"/>
    <w:rsid w:val="007E6A20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518"/>
    <w:rsid w:val="007F398F"/>
    <w:rsid w:val="007F3CCB"/>
    <w:rsid w:val="007F3D3E"/>
    <w:rsid w:val="007F3E3B"/>
    <w:rsid w:val="007F3E77"/>
    <w:rsid w:val="007F4578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7BD"/>
    <w:rsid w:val="0080087C"/>
    <w:rsid w:val="008009FE"/>
    <w:rsid w:val="00800C10"/>
    <w:rsid w:val="00800C33"/>
    <w:rsid w:val="00800C63"/>
    <w:rsid w:val="00801242"/>
    <w:rsid w:val="008014BB"/>
    <w:rsid w:val="008016A6"/>
    <w:rsid w:val="0080172D"/>
    <w:rsid w:val="00801751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909"/>
    <w:rsid w:val="008029AA"/>
    <w:rsid w:val="008029D5"/>
    <w:rsid w:val="00802B4E"/>
    <w:rsid w:val="00802B56"/>
    <w:rsid w:val="00802C0D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30A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D07"/>
    <w:rsid w:val="00806E5E"/>
    <w:rsid w:val="00807457"/>
    <w:rsid w:val="0080752B"/>
    <w:rsid w:val="008075B4"/>
    <w:rsid w:val="0080763E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A86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513"/>
    <w:rsid w:val="008455AC"/>
    <w:rsid w:val="0084561C"/>
    <w:rsid w:val="00845738"/>
    <w:rsid w:val="00845AC4"/>
    <w:rsid w:val="00845C7B"/>
    <w:rsid w:val="00845D25"/>
    <w:rsid w:val="00845DBA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C46"/>
    <w:rsid w:val="00846DE6"/>
    <w:rsid w:val="00846EBF"/>
    <w:rsid w:val="008470D5"/>
    <w:rsid w:val="00847117"/>
    <w:rsid w:val="00847210"/>
    <w:rsid w:val="0084753B"/>
    <w:rsid w:val="00847683"/>
    <w:rsid w:val="008478BE"/>
    <w:rsid w:val="00847BED"/>
    <w:rsid w:val="00847E18"/>
    <w:rsid w:val="0085007B"/>
    <w:rsid w:val="008500E9"/>
    <w:rsid w:val="00850105"/>
    <w:rsid w:val="008502F9"/>
    <w:rsid w:val="00850366"/>
    <w:rsid w:val="0085045E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87E"/>
    <w:rsid w:val="0085291D"/>
    <w:rsid w:val="00852A0B"/>
    <w:rsid w:val="00852AF9"/>
    <w:rsid w:val="00852D88"/>
    <w:rsid w:val="00852DEC"/>
    <w:rsid w:val="00852E89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C14"/>
    <w:rsid w:val="00862009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677"/>
    <w:rsid w:val="008668C2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D16"/>
    <w:rsid w:val="0087000D"/>
    <w:rsid w:val="008700C2"/>
    <w:rsid w:val="00870156"/>
    <w:rsid w:val="00870402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DC"/>
    <w:rsid w:val="0087593F"/>
    <w:rsid w:val="00875B8D"/>
    <w:rsid w:val="00875DEB"/>
    <w:rsid w:val="00875DF0"/>
    <w:rsid w:val="00875F9E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6CB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65"/>
    <w:rsid w:val="008861F3"/>
    <w:rsid w:val="0088623A"/>
    <w:rsid w:val="0088639C"/>
    <w:rsid w:val="008863FA"/>
    <w:rsid w:val="00886442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22E7"/>
    <w:rsid w:val="00892309"/>
    <w:rsid w:val="008923C4"/>
    <w:rsid w:val="00892411"/>
    <w:rsid w:val="00892583"/>
    <w:rsid w:val="008925C2"/>
    <w:rsid w:val="00892829"/>
    <w:rsid w:val="00892AEF"/>
    <w:rsid w:val="00892D3C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E"/>
    <w:rsid w:val="008A22C1"/>
    <w:rsid w:val="008A242C"/>
    <w:rsid w:val="008A2A7D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FCE"/>
    <w:rsid w:val="008A607E"/>
    <w:rsid w:val="008A60B9"/>
    <w:rsid w:val="008A614E"/>
    <w:rsid w:val="008A6336"/>
    <w:rsid w:val="008A6364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B12"/>
    <w:rsid w:val="008B41CA"/>
    <w:rsid w:val="008B431E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909"/>
    <w:rsid w:val="008B694C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32"/>
    <w:rsid w:val="008C0100"/>
    <w:rsid w:val="008C0172"/>
    <w:rsid w:val="008C0259"/>
    <w:rsid w:val="008C03F0"/>
    <w:rsid w:val="008C0525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D5B"/>
    <w:rsid w:val="008C4208"/>
    <w:rsid w:val="008C46F8"/>
    <w:rsid w:val="008C4747"/>
    <w:rsid w:val="008C4839"/>
    <w:rsid w:val="008C4B5E"/>
    <w:rsid w:val="008C4C07"/>
    <w:rsid w:val="008C4C89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16"/>
    <w:rsid w:val="008D7AD2"/>
    <w:rsid w:val="008D7B2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501B"/>
    <w:rsid w:val="008E5294"/>
    <w:rsid w:val="008E5466"/>
    <w:rsid w:val="008E5557"/>
    <w:rsid w:val="008E57F5"/>
    <w:rsid w:val="008E58DC"/>
    <w:rsid w:val="008E5E0D"/>
    <w:rsid w:val="008E5F29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D18"/>
    <w:rsid w:val="008F0DBB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D7F"/>
    <w:rsid w:val="008F3E7A"/>
    <w:rsid w:val="008F3F5A"/>
    <w:rsid w:val="008F41F9"/>
    <w:rsid w:val="008F443C"/>
    <w:rsid w:val="008F459F"/>
    <w:rsid w:val="008F46F8"/>
    <w:rsid w:val="008F47CB"/>
    <w:rsid w:val="008F493D"/>
    <w:rsid w:val="008F4F7B"/>
    <w:rsid w:val="008F4F87"/>
    <w:rsid w:val="008F512B"/>
    <w:rsid w:val="008F5169"/>
    <w:rsid w:val="008F52C2"/>
    <w:rsid w:val="008F560B"/>
    <w:rsid w:val="008F5655"/>
    <w:rsid w:val="008F5681"/>
    <w:rsid w:val="008F58DA"/>
    <w:rsid w:val="008F5A1C"/>
    <w:rsid w:val="008F5BD2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6F6"/>
    <w:rsid w:val="00903778"/>
    <w:rsid w:val="00903A17"/>
    <w:rsid w:val="00903C1C"/>
    <w:rsid w:val="00903C40"/>
    <w:rsid w:val="00903E16"/>
    <w:rsid w:val="00903E7C"/>
    <w:rsid w:val="009042E3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E18"/>
    <w:rsid w:val="00914FD3"/>
    <w:rsid w:val="009154FC"/>
    <w:rsid w:val="0091557A"/>
    <w:rsid w:val="00915671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561"/>
    <w:rsid w:val="009229C2"/>
    <w:rsid w:val="00922AAC"/>
    <w:rsid w:val="00922B7D"/>
    <w:rsid w:val="00922BB8"/>
    <w:rsid w:val="00922C1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B06"/>
    <w:rsid w:val="00924DED"/>
    <w:rsid w:val="00924F85"/>
    <w:rsid w:val="00924FDC"/>
    <w:rsid w:val="00925055"/>
    <w:rsid w:val="0092542B"/>
    <w:rsid w:val="00925BFC"/>
    <w:rsid w:val="00925D70"/>
    <w:rsid w:val="00925EFB"/>
    <w:rsid w:val="0092636D"/>
    <w:rsid w:val="00926396"/>
    <w:rsid w:val="009263AD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F2E"/>
    <w:rsid w:val="00940085"/>
    <w:rsid w:val="009400BD"/>
    <w:rsid w:val="009400F1"/>
    <w:rsid w:val="009401E7"/>
    <w:rsid w:val="00940855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C"/>
    <w:rsid w:val="00943E3A"/>
    <w:rsid w:val="00943E80"/>
    <w:rsid w:val="00944487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40"/>
    <w:rsid w:val="00946165"/>
    <w:rsid w:val="00946284"/>
    <w:rsid w:val="0094628E"/>
    <w:rsid w:val="00946377"/>
    <w:rsid w:val="00946444"/>
    <w:rsid w:val="009465BD"/>
    <w:rsid w:val="00946617"/>
    <w:rsid w:val="0094677E"/>
    <w:rsid w:val="009468E8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72"/>
    <w:rsid w:val="009526E6"/>
    <w:rsid w:val="00952ACF"/>
    <w:rsid w:val="00952B7E"/>
    <w:rsid w:val="00952FA1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AD0"/>
    <w:rsid w:val="00960CC3"/>
    <w:rsid w:val="00960D02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53A2"/>
    <w:rsid w:val="009655CB"/>
    <w:rsid w:val="00965633"/>
    <w:rsid w:val="009657C2"/>
    <w:rsid w:val="009659C6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FD"/>
    <w:rsid w:val="0097021B"/>
    <w:rsid w:val="00970296"/>
    <w:rsid w:val="0097036C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2179"/>
    <w:rsid w:val="00972209"/>
    <w:rsid w:val="00972403"/>
    <w:rsid w:val="009724A1"/>
    <w:rsid w:val="009724AA"/>
    <w:rsid w:val="00972552"/>
    <w:rsid w:val="009725F4"/>
    <w:rsid w:val="009726AB"/>
    <w:rsid w:val="009726DD"/>
    <w:rsid w:val="00973281"/>
    <w:rsid w:val="00973301"/>
    <w:rsid w:val="009737F6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F4"/>
    <w:rsid w:val="00974D0E"/>
    <w:rsid w:val="00974DA7"/>
    <w:rsid w:val="009754CD"/>
    <w:rsid w:val="009754F7"/>
    <w:rsid w:val="009755BB"/>
    <w:rsid w:val="00975711"/>
    <w:rsid w:val="0097572F"/>
    <w:rsid w:val="009758E1"/>
    <w:rsid w:val="00975985"/>
    <w:rsid w:val="009759D7"/>
    <w:rsid w:val="00976007"/>
    <w:rsid w:val="0097605B"/>
    <w:rsid w:val="00976168"/>
    <w:rsid w:val="00976340"/>
    <w:rsid w:val="0097655C"/>
    <w:rsid w:val="009765AF"/>
    <w:rsid w:val="00976984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25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90148"/>
    <w:rsid w:val="009905E1"/>
    <w:rsid w:val="009909C6"/>
    <w:rsid w:val="00990A1A"/>
    <w:rsid w:val="00990C9A"/>
    <w:rsid w:val="00990D7C"/>
    <w:rsid w:val="00990F17"/>
    <w:rsid w:val="00990FCE"/>
    <w:rsid w:val="00991596"/>
    <w:rsid w:val="009919EB"/>
    <w:rsid w:val="00991B12"/>
    <w:rsid w:val="00991E7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A51"/>
    <w:rsid w:val="00994DFC"/>
    <w:rsid w:val="00994F0F"/>
    <w:rsid w:val="0099508D"/>
    <w:rsid w:val="00995277"/>
    <w:rsid w:val="00995670"/>
    <w:rsid w:val="009958A3"/>
    <w:rsid w:val="0099596E"/>
    <w:rsid w:val="00995989"/>
    <w:rsid w:val="00995999"/>
    <w:rsid w:val="00995AC6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DFA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42F4"/>
    <w:rsid w:val="009A4373"/>
    <w:rsid w:val="009A44C0"/>
    <w:rsid w:val="009A4550"/>
    <w:rsid w:val="009A4623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BB"/>
    <w:rsid w:val="009B586C"/>
    <w:rsid w:val="009B5BE4"/>
    <w:rsid w:val="009B5C94"/>
    <w:rsid w:val="009B5CEA"/>
    <w:rsid w:val="009B5ED2"/>
    <w:rsid w:val="009B5F42"/>
    <w:rsid w:val="009B5FF8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4F"/>
    <w:rsid w:val="009C11A0"/>
    <w:rsid w:val="009C1230"/>
    <w:rsid w:val="009C125E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840"/>
    <w:rsid w:val="009C3854"/>
    <w:rsid w:val="009C3CFC"/>
    <w:rsid w:val="009C3D3C"/>
    <w:rsid w:val="009C3EF6"/>
    <w:rsid w:val="009C3F07"/>
    <w:rsid w:val="009C4028"/>
    <w:rsid w:val="009C4258"/>
    <w:rsid w:val="009C4654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7073"/>
    <w:rsid w:val="009C7457"/>
    <w:rsid w:val="009C74B4"/>
    <w:rsid w:val="009C74B8"/>
    <w:rsid w:val="009C74D0"/>
    <w:rsid w:val="009C7AAF"/>
    <w:rsid w:val="009C7AB5"/>
    <w:rsid w:val="009C7B0F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D07"/>
    <w:rsid w:val="009D1DB5"/>
    <w:rsid w:val="009D21A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AF"/>
    <w:rsid w:val="009D7699"/>
    <w:rsid w:val="009D76BA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264"/>
    <w:rsid w:val="009E4303"/>
    <w:rsid w:val="009E44B8"/>
    <w:rsid w:val="009E4A0B"/>
    <w:rsid w:val="009E4BF5"/>
    <w:rsid w:val="009E4C3A"/>
    <w:rsid w:val="009E4E8A"/>
    <w:rsid w:val="009E4F77"/>
    <w:rsid w:val="009E512E"/>
    <w:rsid w:val="009E52C0"/>
    <w:rsid w:val="009E533C"/>
    <w:rsid w:val="009E53BE"/>
    <w:rsid w:val="009E540B"/>
    <w:rsid w:val="009E5435"/>
    <w:rsid w:val="009E5477"/>
    <w:rsid w:val="009E5629"/>
    <w:rsid w:val="009E563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1E5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B0"/>
    <w:rsid w:val="00A1326E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C24"/>
    <w:rsid w:val="00A15E0E"/>
    <w:rsid w:val="00A15EFA"/>
    <w:rsid w:val="00A1606C"/>
    <w:rsid w:val="00A162FA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65"/>
    <w:rsid w:val="00A178BA"/>
    <w:rsid w:val="00A179A6"/>
    <w:rsid w:val="00A17A46"/>
    <w:rsid w:val="00A17AA5"/>
    <w:rsid w:val="00A17CED"/>
    <w:rsid w:val="00A17E41"/>
    <w:rsid w:val="00A17E50"/>
    <w:rsid w:val="00A20010"/>
    <w:rsid w:val="00A20404"/>
    <w:rsid w:val="00A20474"/>
    <w:rsid w:val="00A204DA"/>
    <w:rsid w:val="00A20526"/>
    <w:rsid w:val="00A20540"/>
    <w:rsid w:val="00A20559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3005A"/>
    <w:rsid w:val="00A3015A"/>
    <w:rsid w:val="00A30201"/>
    <w:rsid w:val="00A302B8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22BF"/>
    <w:rsid w:val="00A328FC"/>
    <w:rsid w:val="00A3298C"/>
    <w:rsid w:val="00A329D3"/>
    <w:rsid w:val="00A32D6E"/>
    <w:rsid w:val="00A32DF3"/>
    <w:rsid w:val="00A337E0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BA1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FA7"/>
    <w:rsid w:val="00A464BE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0FD3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DC7"/>
    <w:rsid w:val="00A65278"/>
    <w:rsid w:val="00A6535A"/>
    <w:rsid w:val="00A6546F"/>
    <w:rsid w:val="00A655FE"/>
    <w:rsid w:val="00A6578E"/>
    <w:rsid w:val="00A65A95"/>
    <w:rsid w:val="00A65B5E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606A"/>
    <w:rsid w:val="00A86121"/>
    <w:rsid w:val="00A862A6"/>
    <w:rsid w:val="00A865AF"/>
    <w:rsid w:val="00A86648"/>
    <w:rsid w:val="00A86956"/>
    <w:rsid w:val="00A86FA1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7F3"/>
    <w:rsid w:val="00A90C33"/>
    <w:rsid w:val="00A90C53"/>
    <w:rsid w:val="00A90C8A"/>
    <w:rsid w:val="00A90E23"/>
    <w:rsid w:val="00A912DC"/>
    <w:rsid w:val="00A914B3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38B"/>
    <w:rsid w:val="00A93795"/>
    <w:rsid w:val="00A937EA"/>
    <w:rsid w:val="00A93887"/>
    <w:rsid w:val="00A93B04"/>
    <w:rsid w:val="00A93CC5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DEC"/>
    <w:rsid w:val="00A94E92"/>
    <w:rsid w:val="00A9507B"/>
    <w:rsid w:val="00A95118"/>
    <w:rsid w:val="00A95164"/>
    <w:rsid w:val="00A951C5"/>
    <w:rsid w:val="00A9526A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60C"/>
    <w:rsid w:val="00A979C6"/>
    <w:rsid w:val="00A97B21"/>
    <w:rsid w:val="00A97B6B"/>
    <w:rsid w:val="00A97BAD"/>
    <w:rsid w:val="00AA00AC"/>
    <w:rsid w:val="00AA0138"/>
    <w:rsid w:val="00AA0242"/>
    <w:rsid w:val="00AA03C7"/>
    <w:rsid w:val="00AA0408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914"/>
    <w:rsid w:val="00AB0AB6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42E"/>
    <w:rsid w:val="00AC7677"/>
    <w:rsid w:val="00AC767A"/>
    <w:rsid w:val="00AC769D"/>
    <w:rsid w:val="00AC7715"/>
    <w:rsid w:val="00AC78CE"/>
    <w:rsid w:val="00AC7E6E"/>
    <w:rsid w:val="00AC7E8C"/>
    <w:rsid w:val="00AD024B"/>
    <w:rsid w:val="00AD02EB"/>
    <w:rsid w:val="00AD0534"/>
    <w:rsid w:val="00AD06E1"/>
    <w:rsid w:val="00AD0777"/>
    <w:rsid w:val="00AD086E"/>
    <w:rsid w:val="00AD095A"/>
    <w:rsid w:val="00AD0BCB"/>
    <w:rsid w:val="00AD0D7D"/>
    <w:rsid w:val="00AD0E5D"/>
    <w:rsid w:val="00AD0F16"/>
    <w:rsid w:val="00AD10E3"/>
    <w:rsid w:val="00AD1119"/>
    <w:rsid w:val="00AD14F3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A35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7F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858"/>
    <w:rsid w:val="00AD5992"/>
    <w:rsid w:val="00AD5C8B"/>
    <w:rsid w:val="00AD5CBC"/>
    <w:rsid w:val="00AD5CF5"/>
    <w:rsid w:val="00AD5EAB"/>
    <w:rsid w:val="00AD5F1B"/>
    <w:rsid w:val="00AD61B5"/>
    <w:rsid w:val="00AD6304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B2"/>
    <w:rsid w:val="00AD73C0"/>
    <w:rsid w:val="00AD75C6"/>
    <w:rsid w:val="00AD7630"/>
    <w:rsid w:val="00AD7739"/>
    <w:rsid w:val="00AD78B4"/>
    <w:rsid w:val="00AD78E6"/>
    <w:rsid w:val="00AD7A43"/>
    <w:rsid w:val="00AD7D43"/>
    <w:rsid w:val="00AE00D5"/>
    <w:rsid w:val="00AE0133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828"/>
    <w:rsid w:val="00AE283B"/>
    <w:rsid w:val="00AE28E2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483"/>
    <w:rsid w:val="00AE78F6"/>
    <w:rsid w:val="00AE7922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5068"/>
    <w:rsid w:val="00AF50AE"/>
    <w:rsid w:val="00AF50EA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1066"/>
    <w:rsid w:val="00B0112D"/>
    <w:rsid w:val="00B0134B"/>
    <w:rsid w:val="00B01461"/>
    <w:rsid w:val="00B01503"/>
    <w:rsid w:val="00B01A84"/>
    <w:rsid w:val="00B01AA9"/>
    <w:rsid w:val="00B01CE8"/>
    <w:rsid w:val="00B01FD7"/>
    <w:rsid w:val="00B01FED"/>
    <w:rsid w:val="00B02014"/>
    <w:rsid w:val="00B02307"/>
    <w:rsid w:val="00B0234B"/>
    <w:rsid w:val="00B023A6"/>
    <w:rsid w:val="00B02539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4D1"/>
    <w:rsid w:val="00B21524"/>
    <w:rsid w:val="00B21B34"/>
    <w:rsid w:val="00B21B6E"/>
    <w:rsid w:val="00B21C9F"/>
    <w:rsid w:val="00B21CAB"/>
    <w:rsid w:val="00B221D8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5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CD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C9"/>
    <w:rsid w:val="00B34347"/>
    <w:rsid w:val="00B343FC"/>
    <w:rsid w:val="00B345B9"/>
    <w:rsid w:val="00B3470C"/>
    <w:rsid w:val="00B34735"/>
    <w:rsid w:val="00B3490E"/>
    <w:rsid w:val="00B3492F"/>
    <w:rsid w:val="00B34F24"/>
    <w:rsid w:val="00B35276"/>
    <w:rsid w:val="00B3532F"/>
    <w:rsid w:val="00B3533B"/>
    <w:rsid w:val="00B35414"/>
    <w:rsid w:val="00B35478"/>
    <w:rsid w:val="00B35542"/>
    <w:rsid w:val="00B35583"/>
    <w:rsid w:val="00B357CC"/>
    <w:rsid w:val="00B35819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187"/>
    <w:rsid w:val="00B4323C"/>
    <w:rsid w:val="00B432F2"/>
    <w:rsid w:val="00B43576"/>
    <w:rsid w:val="00B43587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3E"/>
    <w:rsid w:val="00B472E5"/>
    <w:rsid w:val="00B47522"/>
    <w:rsid w:val="00B47842"/>
    <w:rsid w:val="00B47D51"/>
    <w:rsid w:val="00B47E0C"/>
    <w:rsid w:val="00B47FF7"/>
    <w:rsid w:val="00B503F8"/>
    <w:rsid w:val="00B50453"/>
    <w:rsid w:val="00B5060B"/>
    <w:rsid w:val="00B50657"/>
    <w:rsid w:val="00B50754"/>
    <w:rsid w:val="00B50760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D63"/>
    <w:rsid w:val="00B51EE1"/>
    <w:rsid w:val="00B5207B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A04"/>
    <w:rsid w:val="00B65B67"/>
    <w:rsid w:val="00B65BE9"/>
    <w:rsid w:val="00B65CCD"/>
    <w:rsid w:val="00B65D39"/>
    <w:rsid w:val="00B65D8E"/>
    <w:rsid w:val="00B65F0D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8FE"/>
    <w:rsid w:val="00B70C1B"/>
    <w:rsid w:val="00B70EE1"/>
    <w:rsid w:val="00B70FF0"/>
    <w:rsid w:val="00B71009"/>
    <w:rsid w:val="00B71237"/>
    <w:rsid w:val="00B7137D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F4"/>
    <w:rsid w:val="00B75E0F"/>
    <w:rsid w:val="00B75E22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290"/>
    <w:rsid w:val="00B83358"/>
    <w:rsid w:val="00B833B4"/>
    <w:rsid w:val="00B8341B"/>
    <w:rsid w:val="00B83AAB"/>
    <w:rsid w:val="00B83D48"/>
    <w:rsid w:val="00B83DC6"/>
    <w:rsid w:val="00B83F59"/>
    <w:rsid w:val="00B83FB9"/>
    <w:rsid w:val="00B840A5"/>
    <w:rsid w:val="00B8416F"/>
    <w:rsid w:val="00B84283"/>
    <w:rsid w:val="00B846C6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56"/>
    <w:rsid w:val="00B856DC"/>
    <w:rsid w:val="00B856F0"/>
    <w:rsid w:val="00B859D4"/>
    <w:rsid w:val="00B85A1F"/>
    <w:rsid w:val="00B85CE0"/>
    <w:rsid w:val="00B85E3A"/>
    <w:rsid w:val="00B85EAB"/>
    <w:rsid w:val="00B8607F"/>
    <w:rsid w:val="00B8627D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70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F10"/>
    <w:rsid w:val="00BA5C77"/>
    <w:rsid w:val="00BA5C92"/>
    <w:rsid w:val="00BA5E8F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F8E"/>
    <w:rsid w:val="00BC0FB2"/>
    <w:rsid w:val="00BC1014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B1"/>
    <w:rsid w:val="00BD1CC0"/>
    <w:rsid w:val="00BD1EEB"/>
    <w:rsid w:val="00BD2461"/>
    <w:rsid w:val="00BD286B"/>
    <w:rsid w:val="00BD2D11"/>
    <w:rsid w:val="00BD30A4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D5"/>
    <w:rsid w:val="00BD4C93"/>
    <w:rsid w:val="00BD4D28"/>
    <w:rsid w:val="00BD4D36"/>
    <w:rsid w:val="00BD4DAB"/>
    <w:rsid w:val="00BD4F62"/>
    <w:rsid w:val="00BD514E"/>
    <w:rsid w:val="00BD5297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F40"/>
    <w:rsid w:val="00BF20C3"/>
    <w:rsid w:val="00BF2258"/>
    <w:rsid w:val="00BF2407"/>
    <w:rsid w:val="00BF2664"/>
    <w:rsid w:val="00BF29FC"/>
    <w:rsid w:val="00BF2A36"/>
    <w:rsid w:val="00BF2AE0"/>
    <w:rsid w:val="00BF2B10"/>
    <w:rsid w:val="00BF2BE4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707"/>
    <w:rsid w:val="00BF77BF"/>
    <w:rsid w:val="00BF7B47"/>
    <w:rsid w:val="00BF7FCD"/>
    <w:rsid w:val="00C00334"/>
    <w:rsid w:val="00C0045D"/>
    <w:rsid w:val="00C0047E"/>
    <w:rsid w:val="00C004BA"/>
    <w:rsid w:val="00C00903"/>
    <w:rsid w:val="00C00A66"/>
    <w:rsid w:val="00C00B1B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43C"/>
    <w:rsid w:val="00C07519"/>
    <w:rsid w:val="00C07903"/>
    <w:rsid w:val="00C0792E"/>
    <w:rsid w:val="00C079DC"/>
    <w:rsid w:val="00C07A62"/>
    <w:rsid w:val="00C07E60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D5"/>
    <w:rsid w:val="00C11FE1"/>
    <w:rsid w:val="00C121BD"/>
    <w:rsid w:val="00C1225F"/>
    <w:rsid w:val="00C12368"/>
    <w:rsid w:val="00C12515"/>
    <w:rsid w:val="00C125AE"/>
    <w:rsid w:val="00C1269C"/>
    <w:rsid w:val="00C12A9C"/>
    <w:rsid w:val="00C12B78"/>
    <w:rsid w:val="00C12F6B"/>
    <w:rsid w:val="00C130D4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55"/>
    <w:rsid w:val="00C154EB"/>
    <w:rsid w:val="00C15822"/>
    <w:rsid w:val="00C15925"/>
    <w:rsid w:val="00C159A8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EBF"/>
    <w:rsid w:val="00C2134B"/>
    <w:rsid w:val="00C2138A"/>
    <w:rsid w:val="00C213CC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F0E"/>
    <w:rsid w:val="00C2702B"/>
    <w:rsid w:val="00C270BB"/>
    <w:rsid w:val="00C275A2"/>
    <w:rsid w:val="00C276BB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BB8"/>
    <w:rsid w:val="00C33C18"/>
    <w:rsid w:val="00C34236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5A"/>
    <w:rsid w:val="00C34C96"/>
    <w:rsid w:val="00C34CDE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1C"/>
    <w:rsid w:val="00C4756C"/>
    <w:rsid w:val="00C477E4"/>
    <w:rsid w:val="00C47BF1"/>
    <w:rsid w:val="00C47C4E"/>
    <w:rsid w:val="00C47D72"/>
    <w:rsid w:val="00C47E09"/>
    <w:rsid w:val="00C50328"/>
    <w:rsid w:val="00C5045E"/>
    <w:rsid w:val="00C506C5"/>
    <w:rsid w:val="00C507F6"/>
    <w:rsid w:val="00C50940"/>
    <w:rsid w:val="00C50945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978"/>
    <w:rsid w:val="00C52A65"/>
    <w:rsid w:val="00C52DB1"/>
    <w:rsid w:val="00C52E44"/>
    <w:rsid w:val="00C52E4A"/>
    <w:rsid w:val="00C52FED"/>
    <w:rsid w:val="00C53079"/>
    <w:rsid w:val="00C530C2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DE5"/>
    <w:rsid w:val="00C621A5"/>
    <w:rsid w:val="00C621BE"/>
    <w:rsid w:val="00C62438"/>
    <w:rsid w:val="00C62464"/>
    <w:rsid w:val="00C629F0"/>
    <w:rsid w:val="00C62BE4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F6"/>
    <w:rsid w:val="00C66525"/>
    <w:rsid w:val="00C665C1"/>
    <w:rsid w:val="00C66990"/>
    <w:rsid w:val="00C66A37"/>
    <w:rsid w:val="00C66ACB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1BD"/>
    <w:rsid w:val="00C71443"/>
    <w:rsid w:val="00C714F3"/>
    <w:rsid w:val="00C71550"/>
    <w:rsid w:val="00C71602"/>
    <w:rsid w:val="00C7175A"/>
    <w:rsid w:val="00C71783"/>
    <w:rsid w:val="00C71C65"/>
    <w:rsid w:val="00C71D35"/>
    <w:rsid w:val="00C71E26"/>
    <w:rsid w:val="00C71E42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A0D"/>
    <w:rsid w:val="00C77C43"/>
    <w:rsid w:val="00C77E25"/>
    <w:rsid w:val="00C77E51"/>
    <w:rsid w:val="00C80021"/>
    <w:rsid w:val="00C801F3"/>
    <w:rsid w:val="00C80534"/>
    <w:rsid w:val="00C80578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896"/>
    <w:rsid w:val="00C838A7"/>
    <w:rsid w:val="00C838CC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6A"/>
    <w:rsid w:val="00C8606B"/>
    <w:rsid w:val="00C86448"/>
    <w:rsid w:val="00C864B7"/>
    <w:rsid w:val="00C865F3"/>
    <w:rsid w:val="00C866E4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89"/>
    <w:rsid w:val="00CA43E3"/>
    <w:rsid w:val="00CA4502"/>
    <w:rsid w:val="00CA4697"/>
    <w:rsid w:val="00CA4A61"/>
    <w:rsid w:val="00CA4A8F"/>
    <w:rsid w:val="00CA4B1E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E5"/>
    <w:rsid w:val="00CB278A"/>
    <w:rsid w:val="00CB29A7"/>
    <w:rsid w:val="00CB29C8"/>
    <w:rsid w:val="00CB2D6A"/>
    <w:rsid w:val="00CB2DB4"/>
    <w:rsid w:val="00CB2EA9"/>
    <w:rsid w:val="00CB306E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F6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46F"/>
    <w:rsid w:val="00CC44D9"/>
    <w:rsid w:val="00CC4599"/>
    <w:rsid w:val="00CC47F0"/>
    <w:rsid w:val="00CC4892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34A"/>
    <w:rsid w:val="00CD740C"/>
    <w:rsid w:val="00CD75CC"/>
    <w:rsid w:val="00CD7716"/>
    <w:rsid w:val="00CD7822"/>
    <w:rsid w:val="00CD79BB"/>
    <w:rsid w:val="00CD7D1F"/>
    <w:rsid w:val="00CD7D91"/>
    <w:rsid w:val="00CD7F0B"/>
    <w:rsid w:val="00CD7F52"/>
    <w:rsid w:val="00CD7F5B"/>
    <w:rsid w:val="00CE0021"/>
    <w:rsid w:val="00CE03D9"/>
    <w:rsid w:val="00CE041C"/>
    <w:rsid w:val="00CE059C"/>
    <w:rsid w:val="00CE05BC"/>
    <w:rsid w:val="00CE05DE"/>
    <w:rsid w:val="00CE0857"/>
    <w:rsid w:val="00CE08D7"/>
    <w:rsid w:val="00CE0CF1"/>
    <w:rsid w:val="00CE0E17"/>
    <w:rsid w:val="00CE1048"/>
    <w:rsid w:val="00CE12EF"/>
    <w:rsid w:val="00CE1572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69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E3"/>
    <w:rsid w:val="00CF30E2"/>
    <w:rsid w:val="00CF3160"/>
    <w:rsid w:val="00CF3381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8A8"/>
    <w:rsid w:val="00D15BD6"/>
    <w:rsid w:val="00D15C90"/>
    <w:rsid w:val="00D16023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4D2"/>
    <w:rsid w:val="00D3553A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A21"/>
    <w:rsid w:val="00D43A66"/>
    <w:rsid w:val="00D43A96"/>
    <w:rsid w:val="00D43D8C"/>
    <w:rsid w:val="00D43F1C"/>
    <w:rsid w:val="00D43F33"/>
    <w:rsid w:val="00D441AC"/>
    <w:rsid w:val="00D443CF"/>
    <w:rsid w:val="00D44409"/>
    <w:rsid w:val="00D4475D"/>
    <w:rsid w:val="00D44874"/>
    <w:rsid w:val="00D448FE"/>
    <w:rsid w:val="00D44B58"/>
    <w:rsid w:val="00D44C36"/>
    <w:rsid w:val="00D44CA5"/>
    <w:rsid w:val="00D45217"/>
    <w:rsid w:val="00D45280"/>
    <w:rsid w:val="00D45329"/>
    <w:rsid w:val="00D4554A"/>
    <w:rsid w:val="00D456FB"/>
    <w:rsid w:val="00D458AC"/>
    <w:rsid w:val="00D45ACA"/>
    <w:rsid w:val="00D45BDA"/>
    <w:rsid w:val="00D45CC7"/>
    <w:rsid w:val="00D45E29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82"/>
    <w:rsid w:val="00D52F1A"/>
    <w:rsid w:val="00D53045"/>
    <w:rsid w:val="00D530FE"/>
    <w:rsid w:val="00D53109"/>
    <w:rsid w:val="00D53191"/>
    <w:rsid w:val="00D531A6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6"/>
    <w:rsid w:val="00D53D18"/>
    <w:rsid w:val="00D53E4D"/>
    <w:rsid w:val="00D53FB9"/>
    <w:rsid w:val="00D54159"/>
    <w:rsid w:val="00D54184"/>
    <w:rsid w:val="00D5433B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842"/>
    <w:rsid w:val="00D65988"/>
    <w:rsid w:val="00D65C96"/>
    <w:rsid w:val="00D65DD0"/>
    <w:rsid w:val="00D66059"/>
    <w:rsid w:val="00D66112"/>
    <w:rsid w:val="00D662A3"/>
    <w:rsid w:val="00D66359"/>
    <w:rsid w:val="00D66844"/>
    <w:rsid w:val="00D66A11"/>
    <w:rsid w:val="00D66CD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169"/>
    <w:rsid w:val="00D77192"/>
    <w:rsid w:val="00D774AA"/>
    <w:rsid w:val="00D774B3"/>
    <w:rsid w:val="00D7753E"/>
    <w:rsid w:val="00D77680"/>
    <w:rsid w:val="00D776F0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92"/>
    <w:rsid w:val="00D82628"/>
    <w:rsid w:val="00D82998"/>
    <w:rsid w:val="00D82B6A"/>
    <w:rsid w:val="00D82BAE"/>
    <w:rsid w:val="00D82D13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A5E"/>
    <w:rsid w:val="00D84CE0"/>
    <w:rsid w:val="00D84E91"/>
    <w:rsid w:val="00D85782"/>
    <w:rsid w:val="00D85B67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20CB"/>
    <w:rsid w:val="00D92570"/>
    <w:rsid w:val="00D9284E"/>
    <w:rsid w:val="00D929D9"/>
    <w:rsid w:val="00D92E17"/>
    <w:rsid w:val="00D92E89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A44"/>
    <w:rsid w:val="00DA1B82"/>
    <w:rsid w:val="00DA1CDD"/>
    <w:rsid w:val="00DA1CE2"/>
    <w:rsid w:val="00DA1D39"/>
    <w:rsid w:val="00DA1F81"/>
    <w:rsid w:val="00DA23A1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D5E"/>
    <w:rsid w:val="00DA6FFE"/>
    <w:rsid w:val="00DA70DC"/>
    <w:rsid w:val="00DA7406"/>
    <w:rsid w:val="00DA7905"/>
    <w:rsid w:val="00DA79F5"/>
    <w:rsid w:val="00DA7ACE"/>
    <w:rsid w:val="00DA7FF5"/>
    <w:rsid w:val="00DB027B"/>
    <w:rsid w:val="00DB02D6"/>
    <w:rsid w:val="00DB040B"/>
    <w:rsid w:val="00DB0436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9FA"/>
    <w:rsid w:val="00DB5BEA"/>
    <w:rsid w:val="00DB5FF1"/>
    <w:rsid w:val="00DB6417"/>
    <w:rsid w:val="00DB6A77"/>
    <w:rsid w:val="00DB6B8A"/>
    <w:rsid w:val="00DB6E0B"/>
    <w:rsid w:val="00DB6E84"/>
    <w:rsid w:val="00DB6EEC"/>
    <w:rsid w:val="00DB7138"/>
    <w:rsid w:val="00DB7497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3115"/>
    <w:rsid w:val="00DD318F"/>
    <w:rsid w:val="00DD35D4"/>
    <w:rsid w:val="00DD374B"/>
    <w:rsid w:val="00DD385A"/>
    <w:rsid w:val="00DD393F"/>
    <w:rsid w:val="00DD3984"/>
    <w:rsid w:val="00DD39F2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79E"/>
    <w:rsid w:val="00DE1813"/>
    <w:rsid w:val="00DE19B5"/>
    <w:rsid w:val="00DE1BD3"/>
    <w:rsid w:val="00DE1DE7"/>
    <w:rsid w:val="00DE2117"/>
    <w:rsid w:val="00DE23B0"/>
    <w:rsid w:val="00DE2946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65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FF4"/>
    <w:rsid w:val="00E07170"/>
    <w:rsid w:val="00E0718E"/>
    <w:rsid w:val="00E071FA"/>
    <w:rsid w:val="00E07676"/>
    <w:rsid w:val="00E076EF"/>
    <w:rsid w:val="00E07916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4B"/>
    <w:rsid w:val="00E130B0"/>
    <w:rsid w:val="00E13465"/>
    <w:rsid w:val="00E134D7"/>
    <w:rsid w:val="00E13619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E1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4F2"/>
    <w:rsid w:val="00E25506"/>
    <w:rsid w:val="00E25937"/>
    <w:rsid w:val="00E25A96"/>
    <w:rsid w:val="00E25AB9"/>
    <w:rsid w:val="00E25AD7"/>
    <w:rsid w:val="00E25EB3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DF"/>
    <w:rsid w:val="00E27421"/>
    <w:rsid w:val="00E2776B"/>
    <w:rsid w:val="00E277B4"/>
    <w:rsid w:val="00E2787B"/>
    <w:rsid w:val="00E27964"/>
    <w:rsid w:val="00E279B2"/>
    <w:rsid w:val="00E27A80"/>
    <w:rsid w:val="00E27EF0"/>
    <w:rsid w:val="00E27FE8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B"/>
    <w:rsid w:val="00E33ED4"/>
    <w:rsid w:val="00E3431A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84F"/>
    <w:rsid w:val="00E35ABA"/>
    <w:rsid w:val="00E35B81"/>
    <w:rsid w:val="00E35D09"/>
    <w:rsid w:val="00E3618E"/>
    <w:rsid w:val="00E36250"/>
    <w:rsid w:val="00E36C7D"/>
    <w:rsid w:val="00E36D9F"/>
    <w:rsid w:val="00E36E49"/>
    <w:rsid w:val="00E36E92"/>
    <w:rsid w:val="00E36EAD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86F"/>
    <w:rsid w:val="00E438BB"/>
    <w:rsid w:val="00E439C9"/>
    <w:rsid w:val="00E43A28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66D"/>
    <w:rsid w:val="00E47838"/>
    <w:rsid w:val="00E47DD5"/>
    <w:rsid w:val="00E47E49"/>
    <w:rsid w:val="00E47E58"/>
    <w:rsid w:val="00E47F2B"/>
    <w:rsid w:val="00E5001B"/>
    <w:rsid w:val="00E50685"/>
    <w:rsid w:val="00E507AB"/>
    <w:rsid w:val="00E508D4"/>
    <w:rsid w:val="00E50A82"/>
    <w:rsid w:val="00E50C0A"/>
    <w:rsid w:val="00E50C24"/>
    <w:rsid w:val="00E50E00"/>
    <w:rsid w:val="00E51017"/>
    <w:rsid w:val="00E5106E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976"/>
    <w:rsid w:val="00E56985"/>
    <w:rsid w:val="00E569E6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DA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ED"/>
    <w:rsid w:val="00E73C17"/>
    <w:rsid w:val="00E73D1A"/>
    <w:rsid w:val="00E73D5D"/>
    <w:rsid w:val="00E7413A"/>
    <w:rsid w:val="00E7413E"/>
    <w:rsid w:val="00E742B0"/>
    <w:rsid w:val="00E74472"/>
    <w:rsid w:val="00E74634"/>
    <w:rsid w:val="00E749B4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431"/>
    <w:rsid w:val="00E7645F"/>
    <w:rsid w:val="00E765D6"/>
    <w:rsid w:val="00E7662B"/>
    <w:rsid w:val="00E766FE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3AC"/>
    <w:rsid w:val="00E91495"/>
    <w:rsid w:val="00E915A2"/>
    <w:rsid w:val="00E9160C"/>
    <w:rsid w:val="00E9169D"/>
    <w:rsid w:val="00E91727"/>
    <w:rsid w:val="00E91D4E"/>
    <w:rsid w:val="00E9231C"/>
    <w:rsid w:val="00E92370"/>
    <w:rsid w:val="00E925DF"/>
    <w:rsid w:val="00E92713"/>
    <w:rsid w:val="00E9295D"/>
    <w:rsid w:val="00E929CD"/>
    <w:rsid w:val="00E92D8A"/>
    <w:rsid w:val="00E92F23"/>
    <w:rsid w:val="00E92FC5"/>
    <w:rsid w:val="00E9307D"/>
    <w:rsid w:val="00E93891"/>
    <w:rsid w:val="00E93D25"/>
    <w:rsid w:val="00E93E77"/>
    <w:rsid w:val="00E94060"/>
    <w:rsid w:val="00E942AB"/>
    <w:rsid w:val="00E94593"/>
    <w:rsid w:val="00E946FC"/>
    <w:rsid w:val="00E94E09"/>
    <w:rsid w:val="00E9501C"/>
    <w:rsid w:val="00E95039"/>
    <w:rsid w:val="00E95072"/>
    <w:rsid w:val="00E9529F"/>
    <w:rsid w:val="00E95A55"/>
    <w:rsid w:val="00E95C3F"/>
    <w:rsid w:val="00E95E87"/>
    <w:rsid w:val="00E960B2"/>
    <w:rsid w:val="00E96112"/>
    <w:rsid w:val="00E963C4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A33"/>
    <w:rsid w:val="00EA0BA8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975"/>
    <w:rsid w:val="00EA4AC5"/>
    <w:rsid w:val="00EA4C61"/>
    <w:rsid w:val="00EA4D38"/>
    <w:rsid w:val="00EA4E00"/>
    <w:rsid w:val="00EA4E3C"/>
    <w:rsid w:val="00EA502B"/>
    <w:rsid w:val="00EA510A"/>
    <w:rsid w:val="00EA53A5"/>
    <w:rsid w:val="00EA5690"/>
    <w:rsid w:val="00EA56E6"/>
    <w:rsid w:val="00EA5B7F"/>
    <w:rsid w:val="00EA5DA0"/>
    <w:rsid w:val="00EA5F77"/>
    <w:rsid w:val="00EA6151"/>
    <w:rsid w:val="00EA6286"/>
    <w:rsid w:val="00EA62C8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A"/>
    <w:rsid w:val="00EB018A"/>
    <w:rsid w:val="00EB02EC"/>
    <w:rsid w:val="00EB03D7"/>
    <w:rsid w:val="00EB08B1"/>
    <w:rsid w:val="00EB0DCF"/>
    <w:rsid w:val="00EB0FA3"/>
    <w:rsid w:val="00EB13A4"/>
    <w:rsid w:val="00EB1448"/>
    <w:rsid w:val="00EB1661"/>
    <w:rsid w:val="00EB1674"/>
    <w:rsid w:val="00EB1760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9E"/>
    <w:rsid w:val="00EB5126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F4A"/>
    <w:rsid w:val="00EB723D"/>
    <w:rsid w:val="00EB7533"/>
    <w:rsid w:val="00EB7763"/>
    <w:rsid w:val="00EB786F"/>
    <w:rsid w:val="00EB7972"/>
    <w:rsid w:val="00EB7A51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DD2"/>
    <w:rsid w:val="00EC5104"/>
    <w:rsid w:val="00EC5109"/>
    <w:rsid w:val="00EC54FD"/>
    <w:rsid w:val="00EC55A6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8B"/>
    <w:rsid w:val="00ED5AB7"/>
    <w:rsid w:val="00ED5B6F"/>
    <w:rsid w:val="00ED5BAD"/>
    <w:rsid w:val="00ED5C6B"/>
    <w:rsid w:val="00ED5D2B"/>
    <w:rsid w:val="00ED5E0A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219E"/>
    <w:rsid w:val="00EE2355"/>
    <w:rsid w:val="00EE23C9"/>
    <w:rsid w:val="00EE244B"/>
    <w:rsid w:val="00EE2540"/>
    <w:rsid w:val="00EE2794"/>
    <w:rsid w:val="00EE27B0"/>
    <w:rsid w:val="00EE2996"/>
    <w:rsid w:val="00EE2CF6"/>
    <w:rsid w:val="00EE31B6"/>
    <w:rsid w:val="00EE3245"/>
    <w:rsid w:val="00EE32B0"/>
    <w:rsid w:val="00EE33DD"/>
    <w:rsid w:val="00EE3558"/>
    <w:rsid w:val="00EE3572"/>
    <w:rsid w:val="00EE35A2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3119"/>
    <w:rsid w:val="00EF31C8"/>
    <w:rsid w:val="00EF3479"/>
    <w:rsid w:val="00EF3615"/>
    <w:rsid w:val="00EF3941"/>
    <w:rsid w:val="00EF3B76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74F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E"/>
    <w:rsid w:val="00F04C65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6F9F"/>
    <w:rsid w:val="00F07104"/>
    <w:rsid w:val="00F07232"/>
    <w:rsid w:val="00F0727E"/>
    <w:rsid w:val="00F072CA"/>
    <w:rsid w:val="00F07464"/>
    <w:rsid w:val="00F077DF"/>
    <w:rsid w:val="00F078CF"/>
    <w:rsid w:val="00F07A26"/>
    <w:rsid w:val="00F07AED"/>
    <w:rsid w:val="00F07B27"/>
    <w:rsid w:val="00F07B43"/>
    <w:rsid w:val="00F1007B"/>
    <w:rsid w:val="00F10182"/>
    <w:rsid w:val="00F101A7"/>
    <w:rsid w:val="00F1027D"/>
    <w:rsid w:val="00F1031C"/>
    <w:rsid w:val="00F1033B"/>
    <w:rsid w:val="00F104AC"/>
    <w:rsid w:val="00F1059E"/>
    <w:rsid w:val="00F1064E"/>
    <w:rsid w:val="00F10817"/>
    <w:rsid w:val="00F10855"/>
    <w:rsid w:val="00F109C0"/>
    <w:rsid w:val="00F109DA"/>
    <w:rsid w:val="00F10CCA"/>
    <w:rsid w:val="00F10F44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B4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A93"/>
    <w:rsid w:val="00F17CCC"/>
    <w:rsid w:val="00F17F00"/>
    <w:rsid w:val="00F20745"/>
    <w:rsid w:val="00F2086B"/>
    <w:rsid w:val="00F209A1"/>
    <w:rsid w:val="00F20ABF"/>
    <w:rsid w:val="00F20AD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B8"/>
    <w:rsid w:val="00F21D34"/>
    <w:rsid w:val="00F22207"/>
    <w:rsid w:val="00F22733"/>
    <w:rsid w:val="00F227F4"/>
    <w:rsid w:val="00F2291C"/>
    <w:rsid w:val="00F22948"/>
    <w:rsid w:val="00F22A55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68F"/>
    <w:rsid w:val="00F328FD"/>
    <w:rsid w:val="00F3297F"/>
    <w:rsid w:val="00F329E3"/>
    <w:rsid w:val="00F32E72"/>
    <w:rsid w:val="00F3339F"/>
    <w:rsid w:val="00F336A4"/>
    <w:rsid w:val="00F3371B"/>
    <w:rsid w:val="00F33A1B"/>
    <w:rsid w:val="00F33CD2"/>
    <w:rsid w:val="00F33D6C"/>
    <w:rsid w:val="00F33FDF"/>
    <w:rsid w:val="00F343C3"/>
    <w:rsid w:val="00F34535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CBF"/>
    <w:rsid w:val="00F37EAC"/>
    <w:rsid w:val="00F4006E"/>
    <w:rsid w:val="00F401F5"/>
    <w:rsid w:val="00F402F0"/>
    <w:rsid w:val="00F4033D"/>
    <w:rsid w:val="00F403B4"/>
    <w:rsid w:val="00F408A3"/>
    <w:rsid w:val="00F40B04"/>
    <w:rsid w:val="00F40FE2"/>
    <w:rsid w:val="00F41181"/>
    <w:rsid w:val="00F411DC"/>
    <w:rsid w:val="00F41220"/>
    <w:rsid w:val="00F4131E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86"/>
    <w:rsid w:val="00F43A94"/>
    <w:rsid w:val="00F43B5A"/>
    <w:rsid w:val="00F43DEF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22E"/>
    <w:rsid w:val="00F47379"/>
    <w:rsid w:val="00F478C5"/>
    <w:rsid w:val="00F47A30"/>
    <w:rsid w:val="00F47A31"/>
    <w:rsid w:val="00F47DE5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258"/>
    <w:rsid w:val="00F54457"/>
    <w:rsid w:val="00F545D0"/>
    <w:rsid w:val="00F54E0E"/>
    <w:rsid w:val="00F55118"/>
    <w:rsid w:val="00F5520B"/>
    <w:rsid w:val="00F5565C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740E"/>
    <w:rsid w:val="00F57421"/>
    <w:rsid w:val="00F57609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79"/>
    <w:rsid w:val="00F63CFC"/>
    <w:rsid w:val="00F64278"/>
    <w:rsid w:val="00F64332"/>
    <w:rsid w:val="00F64724"/>
    <w:rsid w:val="00F648F6"/>
    <w:rsid w:val="00F64B9B"/>
    <w:rsid w:val="00F64BCE"/>
    <w:rsid w:val="00F64CD0"/>
    <w:rsid w:val="00F65246"/>
    <w:rsid w:val="00F65512"/>
    <w:rsid w:val="00F6553E"/>
    <w:rsid w:val="00F65733"/>
    <w:rsid w:val="00F6581A"/>
    <w:rsid w:val="00F65B11"/>
    <w:rsid w:val="00F65BF7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F5"/>
    <w:rsid w:val="00F66F5B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7CB"/>
    <w:rsid w:val="00F73870"/>
    <w:rsid w:val="00F73BD4"/>
    <w:rsid w:val="00F73D57"/>
    <w:rsid w:val="00F73DBF"/>
    <w:rsid w:val="00F73FA5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BE1"/>
    <w:rsid w:val="00F77C61"/>
    <w:rsid w:val="00F77CED"/>
    <w:rsid w:val="00F77DB5"/>
    <w:rsid w:val="00F77EE5"/>
    <w:rsid w:val="00F77F66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31"/>
    <w:rsid w:val="00F839CF"/>
    <w:rsid w:val="00F83D4B"/>
    <w:rsid w:val="00F83E5F"/>
    <w:rsid w:val="00F83EF1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D4F"/>
    <w:rsid w:val="00F85DD6"/>
    <w:rsid w:val="00F85EA6"/>
    <w:rsid w:val="00F85FA3"/>
    <w:rsid w:val="00F86025"/>
    <w:rsid w:val="00F8604D"/>
    <w:rsid w:val="00F86119"/>
    <w:rsid w:val="00F861AB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2130"/>
    <w:rsid w:val="00F927A4"/>
    <w:rsid w:val="00F92B82"/>
    <w:rsid w:val="00F92C32"/>
    <w:rsid w:val="00F92C80"/>
    <w:rsid w:val="00F92EF8"/>
    <w:rsid w:val="00F933D3"/>
    <w:rsid w:val="00F93410"/>
    <w:rsid w:val="00F939E3"/>
    <w:rsid w:val="00F93A22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EE0"/>
    <w:rsid w:val="00F94F10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67E"/>
    <w:rsid w:val="00F97785"/>
    <w:rsid w:val="00F97B51"/>
    <w:rsid w:val="00F97CCB"/>
    <w:rsid w:val="00F97D56"/>
    <w:rsid w:val="00FA037B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DF"/>
    <w:rsid w:val="00FB49CB"/>
    <w:rsid w:val="00FB4AF6"/>
    <w:rsid w:val="00FB4F01"/>
    <w:rsid w:val="00FB4F42"/>
    <w:rsid w:val="00FB503B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E6B"/>
    <w:rsid w:val="00FC2E82"/>
    <w:rsid w:val="00FC2F10"/>
    <w:rsid w:val="00FC3009"/>
    <w:rsid w:val="00FC34B7"/>
    <w:rsid w:val="00FC34E4"/>
    <w:rsid w:val="00FC3600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8AF"/>
    <w:rsid w:val="00FD1913"/>
    <w:rsid w:val="00FD1982"/>
    <w:rsid w:val="00FD1A74"/>
    <w:rsid w:val="00FD1AAF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DE"/>
    <w:rsid w:val="00FE1704"/>
    <w:rsid w:val="00FE1815"/>
    <w:rsid w:val="00FE1909"/>
    <w:rsid w:val="00FE1A9A"/>
    <w:rsid w:val="00FE1AB7"/>
    <w:rsid w:val="00FE1DC5"/>
    <w:rsid w:val="00FE1FF7"/>
    <w:rsid w:val="00FE25DE"/>
    <w:rsid w:val="00FE26FC"/>
    <w:rsid w:val="00FE2837"/>
    <w:rsid w:val="00FE2C55"/>
    <w:rsid w:val="00FE2F5F"/>
    <w:rsid w:val="00FE313A"/>
    <w:rsid w:val="00FE3265"/>
    <w:rsid w:val="00FE34AF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1AB"/>
    <w:rPr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F861AB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861AB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F861AB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861AB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qFormat/>
    <w:rsid w:val="00F861AB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61AB"/>
    <w:rPr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F861AB"/>
    <w:rPr>
      <w:rFonts w:ascii="Arial" w:hAnsi="Arial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F861AB"/>
    <w:rPr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F861AB"/>
    <w:rPr>
      <w:szCs w:val="24"/>
      <w:lang w:val="uk-UA" w:eastAsia="ru-RU"/>
    </w:rPr>
  </w:style>
  <w:style w:type="character" w:customStyle="1" w:styleId="70">
    <w:name w:val="Заголовок 7 Знак"/>
    <w:basedOn w:val="a0"/>
    <w:link w:val="7"/>
    <w:rsid w:val="00F861AB"/>
    <w:rPr>
      <w:caps/>
      <w:szCs w:val="20"/>
      <w:lang w:val="uk-UA" w:eastAsia="ru-RU"/>
    </w:rPr>
  </w:style>
  <w:style w:type="paragraph" w:styleId="a3">
    <w:name w:val="Body Text"/>
    <w:basedOn w:val="a"/>
    <w:link w:val="a4"/>
    <w:rsid w:val="00F861AB"/>
    <w:pPr>
      <w:jc w:val="right"/>
    </w:pPr>
  </w:style>
  <w:style w:type="character" w:customStyle="1" w:styleId="a4">
    <w:name w:val="Основной текст Знак"/>
    <w:basedOn w:val="a0"/>
    <w:link w:val="a3"/>
    <w:rsid w:val="00F861AB"/>
    <w:rPr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F861AB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F861AB"/>
    <w:rPr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F861A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F861AB"/>
    <w:rPr>
      <w:szCs w:val="24"/>
      <w:lang w:val="uk-UA" w:eastAsia="ru-RU"/>
    </w:rPr>
  </w:style>
  <w:style w:type="paragraph" w:styleId="a7">
    <w:name w:val="Body Text Indent"/>
    <w:basedOn w:val="a"/>
    <w:link w:val="a8"/>
    <w:rsid w:val="00F861AB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F861AB"/>
    <w:rPr>
      <w:bCs/>
      <w:szCs w:val="24"/>
      <w:lang w:val="uk-UA" w:eastAsia="ru-RU"/>
    </w:rPr>
  </w:style>
  <w:style w:type="paragraph" w:styleId="23">
    <w:name w:val="Body Text Indent 2"/>
    <w:basedOn w:val="a"/>
    <w:link w:val="24"/>
    <w:rsid w:val="00F861AB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861AB"/>
    <w:rPr>
      <w:szCs w:val="24"/>
      <w:lang w:val="uk-UA" w:eastAsia="ru-RU"/>
    </w:rPr>
  </w:style>
  <w:style w:type="paragraph" w:styleId="a9">
    <w:name w:val="footer"/>
    <w:basedOn w:val="a"/>
    <w:link w:val="aa"/>
    <w:rsid w:val="00F861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861AB"/>
    <w:rPr>
      <w:sz w:val="24"/>
      <w:szCs w:val="24"/>
      <w:lang w:val="uk-UA" w:eastAsia="ru-RU"/>
    </w:rPr>
  </w:style>
  <w:style w:type="character" w:styleId="ab">
    <w:name w:val="page number"/>
    <w:basedOn w:val="a0"/>
    <w:rsid w:val="00F861AB"/>
  </w:style>
  <w:style w:type="paragraph" w:styleId="31">
    <w:name w:val="Body Text Indent 3"/>
    <w:basedOn w:val="a"/>
    <w:link w:val="32"/>
    <w:rsid w:val="00F861AB"/>
    <w:pPr>
      <w:tabs>
        <w:tab w:val="left" w:pos="993"/>
      </w:tabs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F861AB"/>
    <w:rPr>
      <w:lang w:val="uk-UA" w:eastAsia="ru-RU"/>
    </w:rPr>
  </w:style>
  <w:style w:type="paragraph" w:styleId="ac">
    <w:name w:val="Block Text"/>
    <w:basedOn w:val="a"/>
    <w:rsid w:val="00F861AB"/>
    <w:pPr>
      <w:ind w:left="-57" w:right="-57"/>
      <w:jc w:val="center"/>
    </w:pPr>
    <w:rPr>
      <w:rFonts w:ascii="Arial" w:hAnsi="Arial" w:cs="Arial"/>
    </w:rPr>
  </w:style>
  <w:style w:type="paragraph" w:styleId="ad">
    <w:name w:val="header"/>
    <w:basedOn w:val="a"/>
    <w:link w:val="ae"/>
    <w:rsid w:val="00F861A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F861AB"/>
    <w:rPr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F861AB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F861AB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F861AB"/>
    <w:pPr>
      <w:spacing w:before="100" w:beforeAutospacing="1" w:after="100" w:afterAutospacing="1"/>
    </w:pPr>
    <w:rPr>
      <w:rFonts w:eastAsia="Calibri"/>
      <w:lang w:val="ru-RU"/>
    </w:rPr>
  </w:style>
  <w:style w:type="paragraph" w:styleId="af">
    <w:name w:val="List Paragraph"/>
    <w:basedOn w:val="a"/>
    <w:uiPriority w:val="34"/>
    <w:qFormat/>
    <w:rsid w:val="0051349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character" w:styleId="af0">
    <w:name w:val="Hyperlink"/>
    <w:basedOn w:val="a0"/>
    <w:uiPriority w:val="99"/>
    <w:unhideWhenUsed/>
    <w:rsid w:val="00217C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1AB"/>
    <w:rPr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F861AB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861AB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F861AB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861AB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qFormat/>
    <w:rsid w:val="00F861AB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61AB"/>
    <w:rPr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F861AB"/>
    <w:rPr>
      <w:rFonts w:ascii="Arial" w:hAnsi="Arial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F861AB"/>
    <w:rPr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F861AB"/>
    <w:rPr>
      <w:szCs w:val="24"/>
      <w:lang w:val="uk-UA" w:eastAsia="ru-RU"/>
    </w:rPr>
  </w:style>
  <w:style w:type="character" w:customStyle="1" w:styleId="70">
    <w:name w:val="Заголовок 7 Знак"/>
    <w:basedOn w:val="a0"/>
    <w:link w:val="7"/>
    <w:rsid w:val="00F861AB"/>
    <w:rPr>
      <w:caps/>
      <w:szCs w:val="20"/>
      <w:lang w:val="uk-UA" w:eastAsia="ru-RU"/>
    </w:rPr>
  </w:style>
  <w:style w:type="paragraph" w:styleId="a3">
    <w:name w:val="Body Text"/>
    <w:basedOn w:val="a"/>
    <w:link w:val="a4"/>
    <w:rsid w:val="00F861AB"/>
    <w:pPr>
      <w:jc w:val="right"/>
    </w:pPr>
  </w:style>
  <w:style w:type="character" w:customStyle="1" w:styleId="a4">
    <w:name w:val="Основной текст Знак"/>
    <w:basedOn w:val="a0"/>
    <w:link w:val="a3"/>
    <w:rsid w:val="00F861AB"/>
    <w:rPr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F861AB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F861AB"/>
    <w:rPr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F861A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F861AB"/>
    <w:rPr>
      <w:szCs w:val="24"/>
      <w:lang w:val="uk-UA" w:eastAsia="ru-RU"/>
    </w:rPr>
  </w:style>
  <w:style w:type="paragraph" w:styleId="a7">
    <w:name w:val="Body Text Indent"/>
    <w:basedOn w:val="a"/>
    <w:link w:val="a8"/>
    <w:rsid w:val="00F861AB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F861AB"/>
    <w:rPr>
      <w:bCs/>
      <w:szCs w:val="24"/>
      <w:lang w:val="uk-UA" w:eastAsia="ru-RU"/>
    </w:rPr>
  </w:style>
  <w:style w:type="paragraph" w:styleId="23">
    <w:name w:val="Body Text Indent 2"/>
    <w:basedOn w:val="a"/>
    <w:link w:val="24"/>
    <w:rsid w:val="00F861AB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861AB"/>
    <w:rPr>
      <w:szCs w:val="24"/>
      <w:lang w:val="uk-UA" w:eastAsia="ru-RU"/>
    </w:rPr>
  </w:style>
  <w:style w:type="paragraph" w:styleId="a9">
    <w:name w:val="footer"/>
    <w:basedOn w:val="a"/>
    <w:link w:val="aa"/>
    <w:rsid w:val="00F861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861AB"/>
    <w:rPr>
      <w:sz w:val="24"/>
      <w:szCs w:val="24"/>
      <w:lang w:val="uk-UA" w:eastAsia="ru-RU"/>
    </w:rPr>
  </w:style>
  <w:style w:type="character" w:styleId="ab">
    <w:name w:val="page number"/>
    <w:basedOn w:val="a0"/>
    <w:rsid w:val="00F861AB"/>
  </w:style>
  <w:style w:type="paragraph" w:styleId="31">
    <w:name w:val="Body Text Indent 3"/>
    <w:basedOn w:val="a"/>
    <w:link w:val="32"/>
    <w:rsid w:val="00F861AB"/>
    <w:pPr>
      <w:tabs>
        <w:tab w:val="left" w:pos="993"/>
      </w:tabs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F861AB"/>
    <w:rPr>
      <w:lang w:val="uk-UA" w:eastAsia="ru-RU"/>
    </w:rPr>
  </w:style>
  <w:style w:type="paragraph" w:styleId="ac">
    <w:name w:val="Block Text"/>
    <w:basedOn w:val="a"/>
    <w:rsid w:val="00F861AB"/>
    <w:pPr>
      <w:ind w:left="-57" w:right="-57"/>
      <w:jc w:val="center"/>
    </w:pPr>
    <w:rPr>
      <w:rFonts w:ascii="Arial" w:hAnsi="Arial" w:cs="Arial"/>
    </w:rPr>
  </w:style>
  <w:style w:type="paragraph" w:styleId="ad">
    <w:name w:val="header"/>
    <w:basedOn w:val="a"/>
    <w:link w:val="ae"/>
    <w:rsid w:val="00F861A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F861AB"/>
    <w:rPr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F861AB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F861AB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F861AB"/>
    <w:pPr>
      <w:spacing w:before="100" w:beforeAutospacing="1" w:after="100" w:afterAutospacing="1"/>
    </w:pPr>
    <w:rPr>
      <w:rFonts w:eastAsia="Calibri"/>
      <w:lang w:val="ru-RU"/>
    </w:rPr>
  </w:style>
  <w:style w:type="paragraph" w:styleId="af">
    <w:name w:val="List Paragraph"/>
    <w:basedOn w:val="a"/>
    <w:uiPriority w:val="34"/>
    <w:qFormat/>
    <w:rsid w:val="0051349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character" w:styleId="af0">
    <w:name w:val="Hyperlink"/>
    <w:basedOn w:val="a0"/>
    <w:uiPriority w:val="99"/>
    <w:unhideWhenUsed/>
    <w:rsid w:val="00217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zakon2.rada.gov.u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2.rada.gov.ua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78123-79DD-40DA-A5B3-33033381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15</Pages>
  <Words>4045</Words>
  <Characters>23058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14</cp:revision>
  <dcterms:created xsi:type="dcterms:W3CDTF">2016-06-30T11:54:00Z</dcterms:created>
  <dcterms:modified xsi:type="dcterms:W3CDTF">2016-11-22T21:09:00Z</dcterms:modified>
</cp:coreProperties>
</file>