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46" w:rsidRDefault="00996C66" w:rsidP="00996C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C66">
        <w:rPr>
          <w:rFonts w:ascii="Times New Roman" w:hAnsi="Times New Roman" w:cs="Times New Roman"/>
          <w:b/>
          <w:sz w:val="28"/>
          <w:szCs w:val="28"/>
          <w:lang w:val="uk-UA"/>
        </w:rPr>
        <w:t>Приклади типових ситуаційних задач</w:t>
      </w:r>
    </w:p>
    <w:p w:rsidR="00996C66" w:rsidRDefault="00996C66" w:rsidP="00996C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C66" w:rsidRPr="00996C66" w:rsidRDefault="00AB4892" w:rsidP="00996C66">
      <w:pPr>
        <w:shd w:val="clear" w:color="auto" w:fill="FFFFFF"/>
        <w:tabs>
          <w:tab w:val="left" w:pos="50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B48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Приклад 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6C66"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йте</w:t>
      </w:r>
      <w:r w:rsidR="00996C66"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вправу  “Незакінчені  діалоги та ситуації” з метою аналізу проявів  </w:t>
      </w:r>
      <w:proofErr w:type="spellStart"/>
      <w:r w:rsidR="00996C66"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інтернального</w:t>
      </w:r>
      <w:proofErr w:type="spellEnd"/>
      <w:r w:rsidR="00996C66"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996C66"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екстернального</w:t>
      </w:r>
      <w:proofErr w:type="spellEnd"/>
      <w:r w:rsidR="00996C66"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локусу суб’єктивного контролю.</w:t>
      </w:r>
      <w:r w:rsidR="00996C66" w:rsidRPr="00996C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996C66" w:rsidRPr="00996C66" w:rsidRDefault="00996C66" w:rsidP="00996C66">
      <w:pPr>
        <w:shd w:val="clear" w:color="auto" w:fill="FFFFFF"/>
        <w:tabs>
          <w:tab w:val="left" w:pos="5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96C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Хід виконання</w:t>
      </w:r>
    </w:p>
    <w:p w:rsidR="00996C66" w:rsidRPr="00996C66" w:rsidRDefault="00996C66" w:rsidP="00996C66">
      <w:pPr>
        <w:shd w:val="clear" w:color="auto" w:fill="FFFFFF"/>
        <w:tabs>
          <w:tab w:val="left" w:pos="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Розподіліться на міні-групи по 4-5 осіб та познайомтесь зі змістом діалогів та ситуацій.</w:t>
      </w:r>
    </w:p>
    <w:p w:rsidR="00996C66" w:rsidRPr="00996C66" w:rsidRDefault="00996C66" w:rsidP="00996C66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36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Викладач  студенту:   “ Шановний,  Ви  знову не виконали завдання до СРС...”  Студент відповідає :  “..........,</w:t>
      </w:r>
    </w:p>
    <w:p w:rsidR="00996C66" w:rsidRPr="00996C66" w:rsidRDefault="00996C66" w:rsidP="00996C66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36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Закінчились  лекції.  Викладач пропонує  студентам  провести додаткове заняття, щоб опрацювати  навчальний матеріал,  який   не встиг  викласти з причини збігу  занять зі святковими днями. Студенти відповідають: “......“</w:t>
      </w:r>
    </w:p>
    <w:p w:rsidR="00996C66" w:rsidRPr="00996C66" w:rsidRDefault="00996C66" w:rsidP="00996C66">
      <w:pPr>
        <w:numPr>
          <w:ilvl w:val="0"/>
          <w:numId w:val="1"/>
        </w:numPr>
        <w:shd w:val="clear" w:color="auto" w:fill="FFFFFF"/>
        <w:tabs>
          <w:tab w:val="num" w:pos="480"/>
          <w:tab w:val="left" w:pos="7380"/>
        </w:tabs>
        <w:spacing w:after="0" w:line="36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Вранці,  перед виходом на заняття, студентка швидко починає складати необхідні речі (конспекти, підручники, ручки, олівці), але не  знаходить їх, починає нервувати.  Її думки з цього приводу такі: «…</w:t>
      </w:r>
      <w:r w:rsidRPr="00996C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6C66" w:rsidRPr="00996C66" w:rsidRDefault="00996C66" w:rsidP="00996C66">
      <w:pPr>
        <w:numPr>
          <w:ilvl w:val="0"/>
          <w:numId w:val="1"/>
        </w:numPr>
        <w:shd w:val="clear" w:color="auto" w:fill="FFFFFF"/>
        <w:tabs>
          <w:tab w:val="num" w:pos="480"/>
        </w:tabs>
        <w:spacing w:after="0" w:line="36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 університету дуже швидко після  закінчення ВНЗ влаштувався на престижну, добре  оплачувану роботу. Думки  його друга  з цього приводу: «...»</w:t>
      </w:r>
    </w:p>
    <w:p w:rsidR="00996C66" w:rsidRPr="00996C66" w:rsidRDefault="00996C66" w:rsidP="00996C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Дайте  два варіанти відповідей на  кожну  ситуацію, щоб  відобразити у вербальній формі прояви  </w:t>
      </w:r>
      <w:proofErr w:type="spellStart"/>
      <w:r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інтернального</w:t>
      </w:r>
      <w:proofErr w:type="spellEnd"/>
      <w:r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екстернального</w:t>
      </w:r>
      <w:proofErr w:type="spellEnd"/>
      <w:r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контролю в різних  життєвих ситуаціях.</w:t>
      </w:r>
    </w:p>
    <w:p w:rsidR="00996C66" w:rsidRPr="00996C66" w:rsidRDefault="00996C66" w:rsidP="00996C66">
      <w:pPr>
        <w:numPr>
          <w:ilvl w:val="0"/>
          <w:numId w:val="2"/>
        </w:numPr>
        <w:shd w:val="clear" w:color="auto" w:fill="FFFFFF"/>
        <w:tabs>
          <w:tab w:val="left" w:pos="50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Проаналізуйте  ефективність кожної стратегії відповідальності в тому чи іншому випадку.</w:t>
      </w:r>
    </w:p>
    <w:p w:rsidR="00996C66" w:rsidRPr="00996C66" w:rsidRDefault="00996C66" w:rsidP="00996C66">
      <w:pPr>
        <w:shd w:val="clear" w:color="auto" w:fill="FFFFFF"/>
        <w:tabs>
          <w:tab w:val="left" w:pos="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6C6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Напишіть висновок, надаючи відповіді  на питання: Які, на ваш погляд, стратегії відповідальності в  кожному випадку виявились найбільш ефективними? Чи можливо вважати певні локуси  суб’єктивного контролю у </w:t>
      </w:r>
      <w:r w:rsidRPr="00996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наведених ситуаціях зумовленими особистісними властивостями персонажів? Відповідь обґрунтуйте.</w:t>
      </w:r>
    </w:p>
    <w:p w:rsidR="00AB4892" w:rsidRPr="00AB4892" w:rsidRDefault="00AB4892" w:rsidP="00AB48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489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Приклад 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Продемонструйте</w:t>
      </w:r>
      <w:bookmarkStart w:id="0" w:name="_GoBack"/>
      <w:bookmarkEnd w:id="0"/>
      <w:r w:rsidRPr="00AB48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прояв несвідомих психологічних захистів у поведінці людини.</w:t>
      </w:r>
    </w:p>
    <w:p w:rsidR="00AB4892" w:rsidRPr="00AB4892" w:rsidRDefault="00AB4892" w:rsidP="00AB48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AB48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Хід виконання</w:t>
      </w:r>
    </w:p>
    <w:p w:rsidR="00AB4892" w:rsidRPr="00AB4892" w:rsidRDefault="00AB4892" w:rsidP="00AB48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48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Розділіться на пари та виберіть для аналізу один з несвідомих психологічних захистів (проекція, витискування, заміщення, втеча, раціоналізація, заперечення, ідеалізація, ідентифікація тощо). </w:t>
      </w:r>
    </w:p>
    <w:p w:rsidR="00AB4892" w:rsidRPr="00AB4892" w:rsidRDefault="00AB4892" w:rsidP="00AB48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48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Програйте у ролях ситуацію, в якій проявляється цей механізм так, щоб аудиторія могла відгадати, про який психологічний захист йдеться. </w:t>
      </w:r>
    </w:p>
    <w:p w:rsidR="00AB4892" w:rsidRPr="00AB4892" w:rsidRDefault="00AB4892" w:rsidP="00AB48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B48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Заповніть таблицю, у якій занотуйте вірні відповіді: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552"/>
        <w:gridCol w:w="3190"/>
      </w:tblGrid>
      <w:tr w:rsidR="00AB4892" w:rsidRPr="00AB4892" w:rsidTr="00AE6E4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B4892" w:rsidRPr="00AB4892" w:rsidRDefault="00AB4892" w:rsidP="00A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AB4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5552" w:type="dxa"/>
          </w:tcPr>
          <w:p w:rsidR="00AB4892" w:rsidRPr="00AB4892" w:rsidRDefault="00AB4892" w:rsidP="00A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AB4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Ситуація</w:t>
            </w:r>
          </w:p>
        </w:tc>
        <w:tc>
          <w:tcPr>
            <w:tcW w:w="3190" w:type="dxa"/>
          </w:tcPr>
          <w:p w:rsidR="00AB4892" w:rsidRPr="00AB4892" w:rsidRDefault="00AB4892" w:rsidP="00AB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</w:pPr>
            <w:r w:rsidRPr="00AB48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uk-UA"/>
              </w:rPr>
              <w:t>Механізм психологічного захисту</w:t>
            </w:r>
          </w:p>
        </w:tc>
      </w:tr>
      <w:tr w:rsidR="00AB4892" w:rsidRPr="00AB4892" w:rsidTr="00AE6E4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B4892" w:rsidRPr="00AB4892" w:rsidRDefault="00AB4892" w:rsidP="00AB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552" w:type="dxa"/>
          </w:tcPr>
          <w:p w:rsidR="00AB4892" w:rsidRPr="00AB4892" w:rsidRDefault="00AB4892" w:rsidP="00AB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90" w:type="dxa"/>
          </w:tcPr>
          <w:p w:rsidR="00AB4892" w:rsidRPr="00AB4892" w:rsidRDefault="00AB4892" w:rsidP="00AB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B4892" w:rsidRPr="00AB4892" w:rsidTr="00AE6E4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AB4892" w:rsidRPr="00AB4892" w:rsidRDefault="00AB4892" w:rsidP="00AB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552" w:type="dxa"/>
          </w:tcPr>
          <w:p w:rsidR="00AB4892" w:rsidRPr="00AB4892" w:rsidRDefault="00AB4892" w:rsidP="00AB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90" w:type="dxa"/>
          </w:tcPr>
          <w:p w:rsidR="00AB4892" w:rsidRPr="00AB4892" w:rsidRDefault="00AB4892" w:rsidP="00AB4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B4892" w:rsidRPr="00AB4892" w:rsidRDefault="00AB4892" w:rsidP="00AB489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B489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4. Зробіть висновок,</w:t>
      </w:r>
      <w:r w:rsidRPr="00AB489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 </w:t>
      </w:r>
      <w:r w:rsidRPr="00AB489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даючи відповідь на запитання: в чому сутність механізмів психологічного захисту та які з них притаманні особисто Вам?</w:t>
      </w:r>
    </w:p>
    <w:p w:rsidR="00996C66" w:rsidRPr="00996C66" w:rsidRDefault="00996C66" w:rsidP="00996C6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96C66" w:rsidRPr="00996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17" w:rsidRDefault="00FD7F17" w:rsidP="00996C66">
      <w:pPr>
        <w:spacing w:after="0" w:line="240" w:lineRule="auto"/>
      </w:pPr>
      <w:r>
        <w:separator/>
      </w:r>
    </w:p>
  </w:endnote>
  <w:endnote w:type="continuationSeparator" w:id="0">
    <w:p w:rsidR="00FD7F17" w:rsidRDefault="00FD7F17" w:rsidP="0099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66" w:rsidRDefault="00996C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879190"/>
      <w:docPartObj>
        <w:docPartGallery w:val="Page Numbers (Bottom of Page)"/>
        <w:docPartUnique/>
      </w:docPartObj>
    </w:sdtPr>
    <w:sdtEndPr/>
    <w:sdtContent>
      <w:p w:rsidR="00996C66" w:rsidRDefault="00996C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892">
          <w:rPr>
            <w:noProof/>
          </w:rPr>
          <w:t>2</w:t>
        </w:r>
        <w:r>
          <w:fldChar w:fldCharType="end"/>
        </w:r>
      </w:p>
    </w:sdtContent>
  </w:sdt>
  <w:p w:rsidR="00996C66" w:rsidRDefault="00996C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66" w:rsidRDefault="00996C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17" w:rsidRDefault="00FD7F17" w:rsidP="00996C66">
      <w:pPr>
        <w:spacing w:after="0" w:line="240" w:lineRule="auto"/>
      </w:pPr>
      <w:r>
        <w:separator/>
      </w:r>
    </w:p>
  </w:footnote>
  <w:footnote w:type="continuationSeparator" w:id="0">
    <w:p w:rsidR="00FD7F17" w:rsidRDefault="00FD7F17" w:rsidP="0099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66" w:rsidRDefault="00996C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66" w:rsidRDefault="00996C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66" w:rsidRDefault="00996C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E87"/>
    <w:multiLevelType w:val="hybridMultilevel"/>
    <w:tmpl w:val="CB424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01859"/>
    <w:multiLevelType w:val="hybridMultilevel"/>
    <w:tmpl w:val="CDA27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A3E6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64"/>
    <w:rsid w:val="00051446"/>
    <w:rsid w:val="001865C2"/>
    <w:rsid w:val="008B4164"/>
    <w:rsid w:val="00996C66"/>
    <w:rsid w:val="00AB4892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C66"/>
  </w:style>
  <w:style w:type="paragraph" w:styleId="a5">
    <w:name w:val="footer"/>
    <w:basedOn w:val="a"/>
    <w:link w:val="a6"/>
    <w:uiPriority w:val="99"/>
    <w:unhideWhenUsed/>
    <w:rsid w:val="0099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C66"/>
  </w:style>
  <w:style w:type="paragraph" w:styleId="a5">
    <w:name w:val="footer"/>
    <w:basedOn w:val="a"/>
    <w:link w:val="a6"/>
    <w:uiPriority w:val="99"/>
    <w:unhideWhenUsed/>
    <w:rsid w:val="0099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2016-08-24T12:46:00Z</dcterms:created>
  <dcterms:modified xsi:type="dcterms:W3CDTF">2016-08-24T12:54:00Z</dcterms:modified>
</cp:coreProperties>
</file>