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A" w:rsidRPr="003A18E7" w:rsidRDefault="009663CA" w:rsidP="009663CA">
      <w:pPr>
        <w:shd w:val="clear" w:color="auto" w:fill="FFFFFF"/>
        <w:spacing w:line="228" w:lineRule="auto"/>
        <w:jc w:val="center"/>
        <w:rPr>
          <w:b/>
          <w:bCs/>
          <w:spacing w:val="-2"/>
          <w:sz w:val="27"/>
          <w:szCs w:val="27"/>
        </w:rPr>
      </w:pPr>
      <w:r w:rsidRPr="003A18E7">
        <w:rPr>
          <w:b/>
          <w:bCs/>
          <w:spacing w:val="-2"/>
          <w:sz w:val="27"/>
          <w:szCs w:val="27"/>
        </w:rPr>
        <w:t>РЕЙТИНГОВА СИСТЕМА ОЦІНЮВАННЯ</w:t>
      </w:r>
    </w:p>
    <w:p w:rsidR="009663CA" w:rsidRPr="003A18E7" w:rsidRDefault="009663CA" w:rsidP="009663CA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 w:rsidRPr="003A18E7">
        <w:rPr>
          <w:b/>
          <w:bCs/>
          <w:spacing w:val="-2"/>
          <w:sz w:val="27"/>
          <w:szCs w:val="27"/>
        </w:rPr>
        <w:t xml:space="preserve">       НАБУТИХ </w:t>
      </w:r>
      <w:r w:rsidRPr="003A18E7">
        <w:rPr>
          <w:b/>
          <w:bCs/>
          <w:spacing w:val="-1"/>
          <w:sz w:val="27"/>
          <w:szCs w:val="27"/>
        </w:rPr>
        <w:t>СТУДЕНТОМ ЗНАНЬ ТА ВМІНЬ</w:t>
      </w:r>
    </w:p>
    <w:p w:rsidR="009663CA" w:rsidRPr="003A18E7" w:rsidRDefault="009663CA" w:rsidP="009663CA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 w:rsidRPr="003A18E7">
        <w:rPr>
          <w:bCs/>
          <w:sz w:val="27"/>
          <w:szCs w:val="27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9663CA" w:rsidRPr="003A18E7" w:rsidRDefault="009663CA" w:rsidP="009663CA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3A18E7">
        <w:rPr>
          <w:bCs/>
          <w:sz w:val="27"/>
          <w:szCs w:val="27"/>
        </w:rPr>
        <w:t>Таблиця 4.1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8"/>
        <w:gridCol w:w="13"/>
        <w:gridCol w:w="3163"/>
      </w:tblGrid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9214" w:type="dxa"/>
            <w:gridSpan w:val="3"/>
            <w:shd w:val="clear" w:color="auto" w:fill="D9D9D9"/>
            <w:vAlign w:val="center"/>
          </w:tcPr>
          <w:p w:rsidR="009663CA" w:rsidRPr="003A18E7" w:rsidRDefault="009663CA" w:rsidP="007574D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  <w:t>1</w:t>
            </w:r>
            <w:r w:rsidRPr="003A18E7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 xml:space="preserve"> семестр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№1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038" w:type="dxa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br/>
              <w:t>кіл-ть</w:t>
            </w: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rPr>
                <w:sz w:val="24"/>
                <w:szCs w:val="24"/>
                <w:lang w:eastAsia="ru-RU"/>
              </w:rPr>
            </w:pPr>
            <w:r w:rsidRPr="001343B9">
              <w:rPr>
                <w:sz w:val="24"/>
                <w:szCs w:val="24"/>
                <w:lang w:eastAsia="ru-RU"/>
              </w:rPr>
              <w:t>Активна участь у практичному занятті (1 б. х 8)</w:t>
            </w:r>
          </w:p>
        </w:tc>
        <w:tc>
          <w:tcPr>
            <w:tcW w:w="3163" w:type="dxa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rPr>
                <w:sz w:val="24"/>
                <w:szCs w:val="24"/>
                <w:lang w:eastAsia="ru-RU"/>
              </w:rPr>
            </w:pPr>
            <w:r w:rsidRPr="001343B9">
              <w:rPr>
                <w:sz w:val="24"/>
                <w:szCs w:val="24"/>
                <w:lang w:eastAsia="ru-RU"/>
              </w:rPr>
              <w:t xml:space="preserve">Вичерпне розкриття питання за планом семінару </w:t>
            </w:r>
          </w:p>
          <w:p w:rsidR="009663CA" w:rsidRPr="001343B9" w:rsidRDefault="009663CA" w:rsidP="007574D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sz w:val="24"/>
                <w:szCs w:val="24"/>
                <w:lang w:eastAsia="ru-RU"/>
              </w:rPr>
              <w:t>(10 б. х 3)</w:t>
            </w:r>
          </w:p>
        </w:tc>
        <w:tc>
          <w:tcPr>
            <w:tcW w:w="3163" w:type="dxa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30</w:t>
            </w:r>
          </w:p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51" w:type="dxa"/>
            <w:gridSpan w:val="2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sz w:val="24"/>
                <w:szCs w:val="24"/>
                <w:lang w:eastAsia="ru-RU"/>
              </w:rPr>
              <w:t>Поточний експрес-контроль  (10 б. х 2)</w:t>
            </w:r>
          </w:p>
        </w:tc>
        <w:tc>
          <w:tcPr>
            <w:tcW w:w="3163" w:type="dxa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20</w:t>
            </w:r>
          </w:p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214" w:type="dxa"/>
            <w:gridSpan w:val="3"/>
            <w:shd w:val="clear" w:color="auto" w:fill="auto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№1 студент має набрати </w:t>
            </w:r>
            <w:r w:rsidRPr="001343B9">
              <w:rPr>
                <w:b/>
                <w:i/>
                <w:iCs/>
                <w:spacing w:val="-2"/>
                <w:sz w:val="24"/>
                <w:szCs w:val="24"/>
                <w:lang w:eastAsia="ru-RU"/>
              </w:rPr>
              <w:t>не менше</w:t>
            </w:r>
            <w:r w:rsidRPr="001343B9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43B9">
              <w:rPr>
                <w:b/>
                <w:i/>
                <w:iCs/>
                <w:spacing w:val="-2"/>
                <w:sz w:val="24"/>
                <w:szCs w:val="24"/>
                <w:lang w:eastAsia="ru-RU"/>
              </w:rPr>
              <w:t>35 балів.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38" w:type="dxa"/>
            <w:shd w:val="clear" w:color="auto" w:fill="auto"/>
          </w:tcPr>
          <w:p w:rsidR="009663CA" w:rsidRPr="001343B9" w:rsidRDefault="009663CA" w:rsidP="007574D0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9663CA" w:rsidRPr="001343B9" w:rsidRDefault="009663CA" w:rsidP="007574D0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iCs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6038" w:type="dxa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Усього за модулем №1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88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6038" w:type="dxa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Семестровий диференційований залік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12</w:t>
            </w:r>
          </w:p>
        </w:tc>
      </w:tr>
      <w:tr w:rsidR="009663CA" w:rsidRPr="001343B9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Усього за </w:t>
            </w:r>
            <w:r w:rsidRPr="001343B9">
              <w:rPr>
                <w:b/>
                <w:bCs/>
                <w:iCs/>
                <w:spacing w:val="-2"/>
                <w:sz w:val="24"/>
                <w:szCs w:val="24"/>
                <w:lang w:val="ru-RU" w:eastAsia="ru-RU"/>
              </w:rPr>
              <w:t>1</w:t>
            </w: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3CA" w:rsidRPr="001343B9" w:rsidRDefault="009663CA" w:rsidP="007574D0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</w:tbl>
    <w:p w:rsidR="009663CA" w:rsidRPr="003A18E7" w:rsidRDefault="009663CA" w:rsidP="009663CA">
      <w:pPr>
        <w:shd w:val="clear" w:color="auto" w:fill="FFFFFF"/>
        <w:rPr>
          <w:spacing w:val="-2"/>
          <w:sz w:val="27"/>
          <w:szCs w:val="27"/>
        </w:rPr>
      </w:pPr>
    </w:p>
    <w:p w:rsidR="009663CA" w:rsidRPr="003A18E7" w:rsidRDefault="009663CA" w:rsidP="009663CA">
      <w:pPr>
        <w:ind w:firstLine="720"/>
        <w:jc w:val="both"/>
        <w:rPr>
          <w:spacing w:val="-2"/>
          <w:sz w:val="27"/>
          <w:szCs w:val="27"/>
        </w:rPr>
      </w:pPr>
      <w:r w:rsidRPr="003A18E7">
        <w:rPr>
          <w:sz w:val="27"/>
          <w:szCs w:val="27"/>
        </w:rPr>
        <w:t xml:space="preserve">4.2. </w:t>
      </w:r>
      <w:r w:rsidRPr="003A18E7">
        <w:rPr>
          <w:spacing w:val="5"/>
          <w:sz w:val="27"/>
          <w:szCs w:val="27"/>
        </w:rPr>
        <w:t xml:space="preserve">Виконані </w:t>
      </w:r>
      <w:r w:rsidRPr="003A18E7">
        <w:rPr>
          <w:sz w:val="27"/>
          <w:szCs w:val="27"/>
        </w:rPr>
        <w:t xml:space="preserve">види навчальної роботи зараховуються студенту, якщо </w:t>
      </w:r>
      <w:r w:rsidRPr="003A18E7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9663CA" w:rsidRPr="003A18E7" w:rsidRDefault="009663CA" w:rsidP="009663CA">
      <w:pPr>
        <w:pStyle w:val="3"/>
        <w:ind w:left="0" w:firstLine="720"/>
        <w:jc w:val="both"/>
        <w:rPr>
          <w:iCs/>
          <w:sz w:val="27"/>
          <w:szCs w:val="27"/>
        </w:rPr>
      </w:pPr>
      <w:r w:rsidRPr="003A18E7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Pr="003A18E7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9663CA" w:rsidRPr="003A18E7" w:rsidRDefault="009663CA" w:rsidP="009663CA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A18E7">
        <w:rPr>
          <w:spacing w:val="-3"/>
          <w:sz w:val="27"/>
          <w:szCs w:val="27"/>
        </w:rPr>
        <w:t>Таблиця 4.2</w:t>
      </w:r>
    </w:p>
    <w:p w:rsidR="009663CA" w:rsidRPr="003A18E7" w:rsidRDefault="009663CA" w:rsidP="009663CA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A18E7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9663CA" w:rsidRPr="00FB759E" w:rsidRDefault="009663CA" w:rsidP="009663CA">
      <w:pPr>
        <w:shd w:val="clear" w:color="auto" w:fill="FFFFFF"/>
        <w:ind w:firstLine="567"/>
        <w:jc w:val="center"/>
        <w:rPr>
          <w:sz w:val="27"/>
          <w:szCs w:val="27"/>
        </w:rPr>
      </w:pPr>
      <w:r w:rsidRPr="003A18E7">
        <w:rPr>
          <w:sz w:val="27"/>
          <w:szCs w:val="27"/>
        </w:rPr>
        <w:t>в балах оцінкам за національною шкалою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220"/>
        <w:gridCol w:w="1436"/>
        <w:gridCol w:w="1449"/>
        <w:gridCol w:w="2227"/>
      </w:tblGrid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0" w:type="auto"/>
          </w:tcPr>
          <w:p w:rsidR="009663CA" w:rsidRPr="001343B9" w:rsidRDefault="009663CA" w:rsidP="007574D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663CA" w:rsidRPr="001343B9" w:rsidRDefault="009663CA" w:rsidP="007574D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43B9"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0" w:type="auto"/>
            <w:vMerge w:val="restart"/>
            <w:vAlign w:val="center"/>
          </w:tcPr>
          <w:p w:rsidR="009663CA" w:rsidRPr="001343B9" w:rsidRDefault="009663CA" w:rsidP="007574D0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Оцінка</w:t>
            </w:r>
          </w:p>
          <w:p w:rsidR="009663CA" w:rsidRPr="001343B9" w:rsidRDefault="009663CA" w:rsidP="007574D0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63CA" w:rsidRPr="001343B9" w:rsidRDefault="009663CA" w:rsidP="007574D0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Активна участь у практичному занятті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1343B9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0" w:type="auto"/>
            <w:vAlign w:val="center"/>
          </w:tcPr>
          <w:p w:rsidR="009663CA" w:rsidRDefault="009663CA" w:rsidP="007574D0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Поточний</w:t>
            </w:r>
          </w:p>
          <w:p w:rsidR="009663CA" w:rsidRPr="001343B9" w:rsidRDefault="009663CA" w:rsidP="007574D0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е</w:t>
            </w:r>
            <w:r w:rsidRPr="001343B9">
              <w:rPr>
                <w:iCs/>
                <w:spacing w:val="-2"/>
                <w:sz w:val="24"/>
                <w:szCs w:val="24"/>
              </w:rPr>
              <w:t>кспрес-контроль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Виконання</w:t>
            </w:r>
          </w:p>
          <w:p w:rsidR="009663CA" w:rsidRPr="001343B9" w:rsidRDefault="009663CA" w:rsidP="007574D0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модульної</w:t>
            </w:r>
          </w:p>
          <w:p w:rsidR="009663CA" w:rsidRPr="001343B9" w:rsidRDefault="009663CA" w:rsidP="007574D0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контрольної</w:t>
            </w:r>
          </w:p>
          <w:p w:rsidR="009663CA" w:rsidRPr="001343B9" w:rsidRDefault="009663CA" w:rsidP="007574D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роботи</w:t>
            </w:r>
          </w:p>
        </w:tc>
        <w:tc>
          <w:tcPr>
            <w:tcW w:w="0" w:type="auto"/>
            <w:vMerge/>
            <w:vAlign w:val="center"/>
          </w:tcPr>
          <w:p w:rsidR="009663CA" w:rsidRPr="001343B9" w:rsidRDefault="009663CA" w:rsidP="007574D0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6-7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6</w:t>
            </w:r>
            <w:r>
              <w:rPr>
                <w:iCs/>
                <w:spacing w:val="-2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0" w:type="auto"/>
          </w:tcPr>
          <w:p w:rsidR="009663CA" w:rsidRPr="001343B9" w:rsidRDefault="009663CA" w:rsidP="007574D0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6</w:t>
            </w:r>
            <w:r>
              <w:rPr>
                <w:iCs/>
                <w:spacing w:val="-2"/>
                <w:sz w:val="24"/>
                <w:szCs w:val="24"/>
              </w:rPr>
              <w:t xml:space="preserve"> - 7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18-22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менше 5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менше 6</w:t>
            </w:r>
          </w:p>
        </w:tc>
        <w:tc>
          <w:tcPr>
            <w:tcW w:w="0" w:type="auto"/>
          </w:tcPr>
          <w:p w:rsidR="009663CA" w:rsidRPr="001343B9" w:rsidRDefault="009663CA" w:rsidP="007574D0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менше 6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 w:rsidRPr="001343B9">
              <w:rPr>
                <w:iCs/>
                <w:spacing w:val="-2"/>
                <w:sz w:val="24"/>
                <w:szCs w:val="24"/>
              </w:rPr>
              <w:t>менше 18</w:t>
            </w:r>
          </w:p>
        </w:tc>
        <w:tc>
          <w:tcPr>
            <w:tcW w:w="0" w:type="auto"/>
            <w:vAlign w:val="center"/>
          </w:tcPr>
          <w:p w:rsidR="009663CA" w:rsidRPr="001343B9" w:rsidRDefault="009663CA" w:rsidP="007574D0">
            <w:pPr>
              <w:pStyle w:val="3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343B9">
              <w:rPr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9663CA" w:rsidRDefault="009663CA" w:rsidP="009663CA">
      <w:pPr>
        <w:pStyle w:val="3"/>
        <w:spacing w:after="0"/>
        <w:ind w:left="0" w:firstLine="709"/>
        <w:jc w:val="both"/>
        <w:rPr>
          <w:bCs/>
          <w:iCs/>
          <w:sz w:val="27"/>
          <w:szCs w:val="27"/>
        </w:rPr>
      </w:pPr>
      <w:r w:rsidRPr="00FC1FBB">
        <w:rPr>
          <w:bCs/>
          <w:iCs/>
          <w:sz w:val="27"/>
          <w:szCs w:val="27"/>
        </w:rPr>
        <w:t>4.4. Сума поточної та контрольної модульних рейтингових оцінок становить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9663CA" w:rsidRPr="003A18E7" w:rsidRDefault="009663CA" w:rsidP="009663CA">
      <w:pPr>
        <w:pStyle w:val="3"/>
        <w:spacing w:after="0"/>
        <w:ind w:left="0" w:firstLine="720"/>
        <w:jc w:val="both"/>
        <w:rPr>
          <w:bCs/>
          <w:iCs/>
          <w:sz w:val="27"/>
          <w:szCs w:val="27"/>
        </w:rPr>
      </w:pPr>
    </w:p>
    <w:tbl>
      <w:tblPr>
        <w:tblW w:w="7425" w:type="dxa"/>
        <w:jc w:val="center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4518"/>
      </w:tblGrid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CA" w:rsidRPr="003A18E7" w:rsidRDefault="009663CA" w:rsidP="007574D0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3A18E7">
              <w:rPr>
                <w:spacing w:val="-3"/>
                <w:sz w:val="27"/>
                <w:szCs w:val="27"/>
              </w:rPr>
              <w:t>Таблиця 4.3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ind w:left="-142" w:right="-108"/>
              <w:jc w:val="center"/>
              <w:rPr>
                <w:spacing w:val="-4"/>
                <w:sz w:val="27"/>
                <w:szCs w:val="27"/>
              </w:rPr>
            </w:pPr>
            <w:r w:rsidRPr="003A18E7">
              <w:rPr>
                <w:spacing w:val="-4"/>
                <w:sz w:val="27"/>
                <w:szCs w:val="27"/>
              </w:rPr>
              <w:lastRenderedPageBreak/>
              <w:t>Відповідність підсумкових модульних рейтингових оцінок</w:t>
            </w:r>
          </w:p>
          <w:p w:rsidR="009663CA" w:rsidRPr="003A18E7" w:rsidRDefault="009663CA" w:rsidP="007574D0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 w:rsidRPr="003A18E7">
              <w:rPr>
                <w:spacing w:val="-4"/>
                <w:sz w:val="27"/>
                <w:szCs w:val="27"/>
              </w:rPr>
              <w:t>в балах оцінкам за національною шкалою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2907" w:type="dxa"/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  <w:r w:rsidRPr="00FC1FBB">
              <w:rPr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3A18E7">
              <w:rPr>
                <w:spacing w:val="-3"/>
                <w:sz w:val="27"/>
                <w:szCs w:val="27"/>
              </w:rPr>
              <w:t xml:space="preserve">Оцінка </w:t>
            </w:r>
            <w:r w:rsidRPr="003A18E7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907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907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Добре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907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6"/>
                <w:sz w:val="27"/>
                <w:szCs w:val="27"/>
              </w:rPr>
              <w:t>Задовільно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907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5"/>
                <w:sz w:val="27"/>
                <w:szCs w:val="27"/>
              </w:rPr>
              <w:t>Незадовільно</w:t>
            </w:r>
          </w:p>
        </w:tc>
      </w:tr>
    </w:tbl>
    <w:p w:rsidR="009663CA" w:rsidRPr="003A18E7" w:rsidRDefault="009663CA" w:rsidP="009663CA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</w:p>
    <w:p w:rsidR="009663CA" w:rsidRPr="003A18E7" w:rsidRDefault="009663CA" w:rsidP="009663CA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4.5</w:t>
      </w:r>
      <w:r w:rsidRPr="003A18E7">
        <w:rPr>
          <w:iCs/>
          <w:spacing w:val="-2"/>
          <w:sz w:val="27"/>
          <w:szCs w:val="27"/>
        </w:rPr>
        <w:t>. Підсумкова модульна рейтингова оцінка для даної дисципліни дорівнює підсумковій семестровій модульній рейтинговій оцінці, яка перераховується в оцінку за національною шкалою (табл. 4.4).</w:t>
      </w:r>
    </w:p>
    <w:p w:rsidR="009663CA" w:rsidRPr="003A18E7" w:rsidRDefault="009663CA" w:rsidP="009663CA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CA" w:rsidRPr="003A18E7" w:rsidRDefault="009663CA" w:rsidP="007574D0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3A18E7">
              <w:rPr>
                <w:spacing w:val="-3"/>
                <w:sz w:val="27"/>
                <w:szCs w:val="27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CA" w:rsidRPr="003A18E7" w:rsidRDefault="009663CA" w:rsidP="007574D0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3A18E7">
              <w:rPr>
                <w:spacing w:val="-3"/>
                <w:sz w:val="27"/>
                <w:szCs w:val="27"/>
              </w:rPr>
              <w:t>Таблиця 4.5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 w:rsidRPr="003A18E7"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балах </w:t>
            </w:r>
            <w:r w:rsidRPr="003A18E7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1"/>
                <w:sz w:val="27"/>
                <w:szCs w:val="27"/>
              </w:rPr>
            </w:pPr>
            <w:r w:rsidRPr="003A18E7">
              <w:rPr>
                <w:spacing w:val="-1"/>
                <w:sz w:val="27"/>
                <w:szCs w:val="27"/>
              </w:rPr>
              <w:t>Відповідність залікової</w:t>
            </w:r>
          </w:p>
          <w:p w:rsidR="009663CA" w:rsidRPr="003A18E7" w:rsidRDefault="009663CA" w:rsidP="007574D0">
            <w:pPr>
              <w:jc w:val="center"/>
              <w:rPr>
                <w:spacing w:val="-4"/>
                <w:sz w:val="27"/>
                <w:szCs w:val="27"/>
              </w:rPr>
            </w:pPr>
            <w:r w:rsidRPr="003A18E7">
              <w:rPr>
                <w:spacing w:val="-4"/>
                <w:sz w:val="27"/>
                <w:szCs w:val="27"/>
              </w:rPr>
              <w:t>рейтингової оцінки в балах оцінці</w:t>
            </w:r>
          </w:p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  <w:r w:rsidRPr="003A18E7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  <w:r w:rsidRPr="003A18E7">
              <w:rPr>
                <w:spacing w:val="-1"/>
                <w:sz w:val="27"/>
                <w:szCs w:val="27"/>
              </w:rPr>
              <w:t>Оцінка в</w:t>
            </w:r>
            <w:r w:rsidRPr="003A18E7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3A18E7">
              <w:rPr>
                <w:spacing w:val="-3"/>
                <w:sz w:val="27"/>
                <w:szCs w:val="27"/>
              </w:rPr>
              <w:t xml:space="preserve">Оцінка </w:t>
            </w:r>
            <w:r w:rsidRPr="003A18E7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3A18E7">
              <w:rPr>
                <w:spacing w:val="-2"/>
                <w:sz w:val="27"/>
                <w:szCs w:val="27"/>
              </w:rPr>
              <w:t>О</w:t>
            </w:r>
            <w:r w:rsidRPr="003A18E7">
              <w:rPr>
                <w:spacing w:val="-3"/>
                <w:sz w:val="27"/>
                <w:szCs w:val="27"/>
              </w:rPr>
              <w:t>цінка в</w:t>
            </w:r>
            <w:r w:rsidRPr="003A18E7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3A18E7">
              <w:rPr>
                <w:spacing w:val="-2"/>
                <w:sz w:val="27"/>
                <w:szCs w:val="27"/>
              </w:rPr>
              <w:t xml:space="preserve">Оцінка </w:t>
            </w:r>
            <w:r w:rsidRPr="003A18E7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526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6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pacing w:val="-10"/>
                <w:sz w:val="27"/>
                <w:szCs w:val="27"/>
              </w:rPr>
            </w:pPr>
            <w:r w:rsidRPr="005B475F">
              <w:rPr>
                <w:spacing w:val="-10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pacing w:val="-6"/>
                <w:sz w:val="27"/>
                <w:szCs w:val="27"/>
              </w:rPr>
            </w:pPr>
            <w:r w:rsidRPr="005B475F">
              <w:rPr>
                <w:spacing w:val="-6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663CA" w:rsidRPr="003A18E7" w:rsidRDefault="009663CA" w:rsidP="007574D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91" w:type="dxa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-</w:t>
            </w:r>
          </w:p>
        </w:tc>
      </w:tr>
    </w:tbl>
    <w:p w:rsidR="009663CA" w:rsidRPr="003A18E7" w:rsidRDefault="009663CA" w:rsidP="009663CA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9663CA" w:rsidRPr="00A35090" w:rsidRDefault="009663CA" w:rsidP="009663CA">
      <w:pPr>
        <w:shd w:val="clear" w:color="auto" w:fill="FFFFFF"/>
        <w:ind w:firstLine="851"/>
        <w:jc w:val="both"/>
        <w:rPr>
          <w:iCs/>
          <w:spacing w:val="10"/>
          <w:sz w:val="27"/>
          <w:szCs w:val="27"/>
          <w:lang w:eastAsia="x-none"/>
        </w:rPr>
      </w:pPr>
      <w:r w:rsidRPr="00A35090">
        <w:rPr>
          <w:iCs/>
          <w:spacing w:val="10"/>
          <w:sz w:val="27"/>
          <w:szCs w:val="27"/>
          <w:lang w:eastAsia="x-none"/>
        </w:rPr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</w:t>
      </w:r>
      <w:r>
        <w:rPr>
          <w:iCs/>
          <w:spacing w:val="10"/>
          <w:sz w:val="27"/>
          <w:szCs w:val="27"/>
          <w:lang w:eastAsia="x-none"/>
        </w:rPr>
        <w:t>алою та шкалою ECTS (табл. 4.6).</w:t>
      </w: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Pr="001343B9" w:rsidRDefault="009663CA" w:rsidP="009663C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  <w:lang w:val="ru-RU"/>
        </w:rPr>
      </w:pPr>
    </w:p>
    <w:p w:rsidR="009663CA" w:rsidRPr="003A18E7" w:rsidRDefault="009663CA" w:rsidP="009663CA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3A18E7">
        <w:rPr>
          <w:iCs/>
          <w:spacing w:val="-2"/>
          <w:sz w:val="27"/>
          <w:szCs w:val="27"/>
        </w:rPr>
        <w:t>Таблиця 4.6</w:t>
      </w:r>
    </w:p>
    <w:p w:rsidR="009663CA" w:rsidRPr="003A18E7" w:rsidRDefault="009663CA" w:rsidP="009663CA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3A18E7">
        <w:rPr>
          <w:spacing w:val="-1"/>
          <w:sz w:val="27"/>
          <w:szCs w:val="27"/>
        </w:rPr>
        <w:t xml:space="preserve">Відповідність </w:t>
      </w:r>
      <w:r w:rsidRPr="003A18E7">
        <w:rPr>
          <w:spacing w:val="-3"/>
          <w:sz w:val="27"/>
          <w:szCs w:val="27"/>
        </w:rPr>
        <w:t xml:space="preserve">підсумкової </w:t>
      </w:r>
      <w:r w:rsidRPr="003A18E7">
        <w:rPr>
          <w:spacing w:val="-1"/>
          <w:sz w:val="27"/>
          <w:szCs w:val="27"/>
        </w:rPr>
        <w:t>семестрової рейтингової оцінки в</w:t>
      </w:r>
      <w:r w:rsidRPr="003A18E7">
        <w:rPr>
          <w:spacing w:val="-2"/>
          <w:sz w:val="27"/>
          <w:szCs w:val="27"/>
        </w:rPr>
        <w:t xml:space="preserve"> балах </w:t>
      </w:r>
    </w:p>
    <w:p w:rsidR="009663CA" w:rsidRPr="003A18E7" w:rsidRDefault="009663CA" w:rsidP="009663CA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3A18E7">
        <w:rPr>
          <w:spacing w:val="-2"/>
          <w:sz w:val="27"/>
          <w:szCs w:val="27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Оцінка за шкалою ЕСТS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sz w:val="27"/>
                <w:szCs w:val="27"/>
              </w:rPr>
              <w:t>Пояснення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Відмінно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lastRenderedPageBreak/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Дуже</w:t>
            </w:r>
            <w:r w:rsidRPr="003A18E7">
              <w:rPr>
                <w:sz w:val="27"/>
                <w:szCs w:val="27"/>
              </w:rPr>
              <w:t xml:space="preserve"> </w:t>
            </w:r>
            <w:r w:rsidRPr="003A18E7">
              <w:rPr>
                <w:b/>
                <w:bCs/>
                <w:sz w:val="27"/>
                <w:szCs w:val="27"/>
              </w:rPr>
              <w:t>добре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Добре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(в загальному вірне виконання з певною кількістю суттєвих помилок)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  <w:lang w:val="en-US"/>
              </w:rPr>
            </w:pPr>
            <w:r w:rsidRPr="003A18E7">
              <w:rPr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Задовільно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Достатньо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Незадовільно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9663CA" w:rsidRPr="003A18E7" w:rsidTr="007574D0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3A18E7">
              <w:rPr>
                <w:b/>
                <w:sz w:val="27"/>
                <w:szCs w:val="27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3CA" w:rsidRPr="003A18E7" w:rsidRDefault="009663CA" w:rsidP="007574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3A18E7">
              <w:rPr>
                <w:b/>
                <w:bCs/>
                <w:sz w:val="27"/>
                <w:szCs w:val="27"/>
              </w:rPr>
              <w:t>Незадовільно</w:t>
            </w:r>
            <w:r w:rsidRPr="003A18E7">
              <w:rPr>
                <w:b/>
                <w:bCs/>
                <w:sz w:val="27"/>
                <w:szCs w:val="27"/>
              </w:rPr>
              <w:br/>
            </w:r>
            <w:r w:rsidRPr="003A18E7">
              <w:rPr>
                <w:sz w:val="27"/>
                <w:szCs w:val="27"/>
              </w:rPr>
              <w:t>(з обов'язковим повторним курсом)</w:t>
            </w:r>
          </w:p>
        </w:tc>
      </w:tr>
    </w:tbl>
    <w:p w:rsidR="009663CA" w:rsidRPr="003A18E7" w:rsidRDefault="009663CA" w:rsidP="009663CA">
      <w:pPr>
        <w:pStyle w:val="3"/>
        <w:ind w:left="0" w:firstLine="540"/>
        <w:jc w:val="both"/>
        <w:rPr>
          <w:iCs/>
          <w:sz w:val="27"/>
          <w:szCs w:val="27"/>
        </w:rPr>
      </w:pPr>
      <w:r w:rsidRPr="003A18E7">
        <w:rPr>
          <w:iCs/>
          <w:sz w:val="27"/>
          <w:szCs w:val="27"/>
        </w:rPr>
        <w:t xml:space="preserve"> </w:t>
      </w:r>
    </w:p>
    <w:p w:rsidR="009663CA" w:rsidRPr="00A35090" w:rsidRDefault="009663CA" w:rsidP="009663CA">
      <w:pPr>
        <w:ind w:firstLine="709"/>
        <w:jc w:val="both"/>
        <w:rPr>
          <w:sz w:val="27"/>
          <w:szCs w:val="27"/>
        </w:rPr>
      </w:pPr>
      <w:r w:rsidRPr="00A35090">
        <w:rPr>
          <w:sz w:val="27"/>
          <w:szCs w:val="27"/>
        </w:rPr>
        <w:t>4.7.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9663CA" w:rsidRPr="00A35090" w:rsidRDefault="009663CA" w:rsidP="009663CA">
      <w:pPr>
        <w:ind w:firstLine="709"/>
        <w:jc w:val="both"/>
        <w:rPr>
          <w:sz w:val="27"/>
          <w:szCs w:val="27"/>
        </w:rPr>
      </w:pPr>
      <w:r w:rsidRPr="00A35090">
        <w:rPr>
          <w:sz w:val="27"/>
          <w:szCs w:val="27"/>
        </w:rPr>
        <w:t>4.8. Підсумкова семестрова рейтингова оцінка заноситься до залікової книжки та навчальної картки студента, наприклад, так: 92/Відм./А, 87/Добре/В, 79/Добре/С, 68/Задов./D, 65/Задов./Е тощо.</w:t>
      </w:r>
    </w:p>
    <w:p w:rsidR="009663CA" w:rsidRDefault="009663CA" w:rsidP="009663CA">
      <w:pPr>
        <w:ind w:firstLine="709"/>
        <w:jc w:val="both"/>
        <w:rPr>
          <w:sz w:val="27"/>
          <w:szCs w:val="27"/>
        </w:rPr>
      </w:pPr>
      <w:r w:rsidRPr="00A35090">
        <w:rPr>
          <w:sz w:val="27"/>
          <w:szCs w:val="27"/>
        </w:rPr>
        <w:t>4.9. Підсумкова рейтингова оцінка з дисципліни</w:t>
      </w:r>
      <w:r>
        <w:rPr>
          <w:sz w:val="27"/>
          <w:szCs w:val="27"/>
        </w:rPr>
        <w:t>, яка викладається протягом одного семестру,</w:t>
      </w:r>
      <w:r w:rsidRPr="00A35090">
        <w:rPr>
          <w:sz w:val="27"/>
          <w:szCs w:val="27"/>
        </w:rPr>
        <w:t xml:space="preserve"> </w:t>
      </w:r>
      <w:r>
        <w:rPr>
          <w:sz w:val="27"/>
          <w:szCs w:val="27"/>
        </w:rPr>
        <w:t>дорівнює підсумковій семестровій</w:t>
      </w:r>
      <w:r w:rsidRPr="00A35090">
        <w:rPr>
          <w:sz w:val="27"/>
          <w:szCs w:val="27"/>
        </w:rPr>
        <w:t xml:space="preserve"> рей</w:t>
      </w:r>
      <w:r>
        <w:rPr>
          <w:sz w:val="27"/>
          <w:szCs w:val="27"/>
        </w:rPr>
        <w:t>тинговій оцінці.</w:t>
      </w:r>
      <w:r w:rsidRPr="00A35090">
        <w:rPr>
          <w:sz w:val="27"/>
          <w:szCs w:val="27"/>
        </w:rPr>
        <w:t xml:space="preserve">  </w:t>
      </w:r>
    </w:p>
    <w:p w:rsidR="009663CA" w:rsidRDefault="009663CA" w:rsidP="009663CA">
      <w:pPr>
        <w:ind w:firstLine="709"/>
        <w:jc w:val="both"/>
        <w:rPr>
          <w:sz w:val="27"/>
          <w:szCs w:val="27"/>
        </w:rPr>
      </w:pPr>
      <w:r w:rsidRPr="00A35090">
        <w:rPr>
          <w:sz w:val="27"/>
          <w:szCs w:val="27"/>
        </w:rPr>
        <w:t>Зазначена підсумкова рейтингова оцінка з дисципліни заноситься до Додатку до диплома.</w:t>
      </w:r>
    </w:p>
    <w:p w:rsidR="009663CA" w:rsidRDefault="009663CA" w:rsidP="009663CA">
      <w:pPr>
        <w:ind w:firstLine="709"/>
        <w:jc w:val="both"/>
        <w:rPr>
          <w:sz w:val="27"/>
          <w:szCs w:val="27"/>
        </w:rPr>
      </w:pPr>
    </w:p>
    <w:p w:rsidR="00056201" w:rsidRDefault="00056201">
      <w:bookmarkStart w:id="0" w:name="_GoBack"/>
      <w:bookmarkEnd w:id="0"/>
    </w:p>
    <w:sectPr w:rsidR="000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E"/>
    <w:rsid w:val="00056201"/>
    <w:rsid w:val="007A7C5E"/>
    <w:rsid w:val="009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63CA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9663C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9663CA"/>
    <w:pPr>
      <w:spacing w:after="120"/>
    </w:pPr>
  </w:style>
  <w:style w:type="character" w:customStyle="1" w:styleId="a4">
    <w:name w:val="Основной текст Знак"/>
    <w:basedOn w:val="a0"/>
    <w:link w:val="a3"/>
    <w:rsid w:val="009663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6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C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63CA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9663C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9663CA"/>
    <w:pPr>
      <w:spacing w:after="120"/>
    </w:pPr>
  </w:style>
  <w:style w:type="character" w:customStyle="1" w:styleId="a4">
    <w:name w:val="Основной текст Знак"/>
    <w:basedOn w:val="a0"/>
    <w:link w:val="a3"/>
    <w:rsid w:val="009663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6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C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2017-02-02T09:11:00Z</dcterms:created>
  <dcterms:modified xsi:type="dcterms:W3CDTF">2017-02-02T09:11:00Z</dcterms:modified>
</cp:coreProperties>
</file>