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9F" w:rsidRPr="00065968" w:rsidRDefault="00864B9F" w:rsidP="00864B9F">
      <w:pPr>
        <w:pStyle w:val="3"/>
        <w:jc w:val="both"/>
        <w:rPr>
          <w:lang w:eastAsia="ar-SA"/>
        </w:rPr>
      </w:pPr>
    </w:p>
    <w:p w:rsidR="00864B9F" w:rsidRPr="00B52F15" w:rsidRDefault="00864B9F" w:rsidP="00864B9F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64B9F" w:rsidRPr="00B52F15" w:rsidRDefault="00864B9F" w:rsidP="00864B9F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64B9F" w:rsidRPr="00B52F15" w:rsidRDefault="00864B9F" w:rsidP="00864B9F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864B9F" w:rsidRPr="00B52F15" w:rsidRDefault="00864B9F" w:rsidP="00864B9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3E3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864B9F" w:rsidRPr="00B52F15" w:rsidRDefault="00864B9F" w:rsidP="00864B9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64B9F" w:rsidRPr="00B52F15" w:rsidRDefault="00864B9F" w:rsidP="00864B9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64B9F" w:rsidRPr="00B52F15" w:rsidRDefault="00864B9F" w:rsidP="00864B9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64B9F" w:rsidRPr="00B52F15" w:rsidRDefault="00864B9F" w:rsidP="00864B9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64B9F" w:rsidRPr="00B52F15" w:rsidRDefault="00864B9F" w:rsidP="00864B9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64B9F" w:rsidRPr="00B52F15" w:rsidRDefault="00864B9F" w:rsidP="00864B9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64B9F" w:rsidRPr="00B52F15" w:rsidRDefault="00864B9F" w:rsidP="00864B9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64B9F" w:rsidRPr="00DC41FA" w:rsidRDefault="00864B9F" w:rsidP="00864B9F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виконання контр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о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льних робіт для студентів 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а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вчання</w:t>
      </w:r>
    </w:p>
    <w:p w:rsidR="00864B9F" w:rsidRPr="00DC41FA" w:rsidRDefault="00864B9F" w:rsidP="00864B9F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</w:p>
    <w:p w:rsidR="00864B9F" w:rsidRPr="00B52F15" w:rsidRDefault="00864B9F" w:rsidP="00864B9F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Патопсихологія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864B9F" w:rsidRPr="00B52F15" w:rsidRDefault="00864B9F" w:rsidP="00864B9F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ab/>
        <w:t>за напрямом підготовки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32"/>
          <w:szCs w:val="28"/>
          <w:lang w:val="uk-UA" w:eastAsia="ar-SA"/>
        </w:rPr>
        <w:t>6.030102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864B9F" w:rsidRPr="00B52F15" w:rsidRDefault="00864B9F" w:rsidP="00864B9F">
      <w:pPr>
        <w:tabs>
          <w:tab w:val="center" w:pos="5031"/>
          <w:tab w:val="left" w:pos="8190"/>
        </w:tabs>
        <w:spacing w:line="360" w:lineRule="auto"/>
        <w:ind w:firstLine="709"/>
        <w:rPr>
          <w:rFonts w:ascii="Times New Roman" w:hAnsi="Times New Roman"/>
          <w:sz w:val="32"/>
          <w:szCs w:val="28"/>
          <w:lang w:val="uk-UA" w:eastAsia="ar-SA"/>
        </w:rPr>
      </w:pPr>
    </w:p>
    <w:p w:rsidR="00864B9F" w:rsidRPr="00B52F15" w:rsidRDefault="00864B9F" w:rsidP="00864B9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64B9F" w:rsidRDefault="00864B9F" w:rsidP="00864B9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64B9F" w:rsidRDefault="00864B9F" w:rsidP="00864B9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64B9F" w:rsidRDefault="00864B9F" w:rsidP="00864B9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64B9F" w:rsidRPr="00B52F15" w:rsidRDefault="00864B9F" w:rsidP="00864B9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64B9F" w:rsidRDefault="00864B9F" w:rsidP="00864B9F">
      <w:pPr>
        <w:pStyle w:val="3"/>
      </w:pPr>
    </w:p>
    <w:p w:rsidR="00864B9F" w:rsidRPr="002E5036" w:rsidRDefault="00864B9F" w:rsidP="00864B9F">
      <w:pPr>
        <w:pStyle w:val="3"/>
        <w:rPr>
          <w:b w:val="0"/>
        </w:rPr>
      </w:pPr>
      <w:r w:rsidRPr="002E5036">
        <w:rPr>
          <w:b w:val="0"/>
        </w:rPr>
        <w:t xml:space="preserve">Укладач: </w:t>
      </w:r>
    </w:p>
    <w:p w:rsidR="00864B9F" w:rsidRPr="002E5036" w:rsidRDefault="00864B9F" w:rsidP="00864B9F">
      <w:pPr>
        <w:pStyle w:val="3"/>
        <w:rPr>
          <w:b w:val="0"/>
        </w:rPr>
      </w:pPr>
      <w:r w:rsidRPr="002E5036">
        <w:rPr>
          <w:b w:val="0"/>
        </w:rPr>
        <w:t>доцент кафедри ав</w:t>
      </w:r>
      <w:r>
        <w:rPr>
          <w:b w:val="0"/>
        </w:rPr>
        <w:t>іаційної психології О.В.Сечейко</w:t>
      </w:r>
    </w:p>
    <w:p w:rsidR="00864B9F" w:rsidRPr="002E5036" w:rsidRDefault="00864B9F" w:rsidP="00864B9F">
      <w:pPr>
        <w:pStyle w:val="3"/>
        <w:rPr>
          <w:b w:val="0"/>
        </w:rPr>
      </w:pPr>
    </w:p>
    <w:p w:rsidR="00864B9F" w:rsidRPr="002E5036" w:rsidRDefault="00864B9F" w:rsidP="00864B9F">
      <w:pPr>
        <w:pStyle w:val="3"/>
        <w:rPr>
          <w:b w:val="0"/>
        </w:rPr>
      </w:pPr>
    </w:p>
    <w:p w:rsidR="00864B9F" w:rsidRPr="002E5036" w:rsidRDefault="00864B9F" w:rsidP="00864B9F">
      <w:pPr>
        <w:pStyle w:val="3"/>
        <w:rPr>
          <w:b w:val="0"/>
        </w:rPr>
      </w:pPr>
      <w:r>
        <w:rPr>
          <w:b w:val="0"/>
        </w:rPr>
        <w:t>Методичні рекомендації розглянуті  та схвалені</w:t>
      </w:r>
      <w:r w:rsidRPr="002E5036">
        <w:rPr>
          <w:b w:val="0"/>
        </w:rPr>
        <w:t xml:space="preserve"> на                                       </w:t>
      </w:r>
    </w:p>
    <w:p w:rsidR="00864B9F" w:rsidRPr="002E5036" w:rsidRDefault="00864B9F" w:rsidP="00864B9F">
      <w:pPr>
        <w:pStyle w:val="3"/>
        <w:rPr>
          <w:b w:val="0"/>
        </w:rPr>
      </w:pPr>
      <w:r w:rsidRPr="002E5036">
        <w:rPr>
          <w:b w:val="0"/>
        </w:rPr>
        <w:t>засіданні кафедри авіаційної психології</w:t>
      </w:r>
    </w:p>
    <w:p w:rsidR="00864B9F" w:rsidRPr="002E5036" w:rsidRDefault="00864B9F" w:rsidP="00864B9F">
      <w:pPr>
        <w:pStyle w:val="3"/>
        <w:rPr>
          <w:b w:val="0"/>
        </w:rPr>
      </w:pPr>
    </w:p>
    <w:p w:rsidR="00864B9F" w:rsidRPr="002E5036" w:rsidRDefault="00864B9F" w:rsidP="00864B9F">
      <w:pPr>
        <w:pStyle w:val="3"/>
        <w:rPr>
          <w:b w:val="0"/>
        </w:rPr>
      </w:pPr>
      <w:r w:rsidRPr="002E5036">
        <w:rPr>
          <w:b w:val="0"/>
        </w:rPr>
        <w:t xml:space="preserve">                                            Проток</w:t>
      </w:r>
      <w:r>
        <w:rPr>
          <w:b w:val="0"/>
        </w:rPr>
        <w:t>ол № ____ від «___»________ 2017</w:t>
      </w:r>
      <w:r w:rsidRPr="002E5036">
        <w:rPr>
          <w:b w:val="0"/>
        </w:rPr>
        <w:t xml:space="preserve"> р.</w:t>
      </w:r>
    </w:p>
    <w:p w:rsidR="00864B9F" w:rsidRPr="002E5036" w:rsidRDefault="00864B9F" w:rsidP="00864B9F">
      <w:pPr>
        <w:pStyle w:val="3"/>
        <w:rPr>
          <w:b w:val="0"/>
        </w:rPr>
      </w:pPr>
    </w:p>
    <w:p w:rsidR="00864B9F" w:rsidRPr="002E5036" w:rsidRDefault="00864B9F" w:rsidP="00864B9F">
      <w:pPr>
        <w:pStyle w:val="3"/>
        <w:rPr>
          <w:b w:val="0"/>
        </w:rPr>
      </w:pPr>
      <w:r w:rsidRPr="002E5036">
        <w:rPr>
          <w:b w:val="0"/>
        </w:rPr>
        <w:t xml:space="preserve">                                            Завідувач кафедри               Л.В.Помиткіна</w:t>
      </w:r>
    </w:p>
    <w:p w:rsidR="00864B9F" w:rsidRPr="002E5036" w:rsidRDefault="00864B9F" w:rsidP="00864B9F">
      <w:pPr>
        <w:pStyle w:val="3"/>
        <w:rPr>
          <w:b w:val="0"/>
        </w:rPr>
      </w:pPr>
    </w:p>
    <w:p w:rsidR="00864B9F" w:rsidRPr="002E5036" w:rsidRDefault="00864B9F" w:rsidP="00864B9F">
      <w:pPr>
        <w:pStyle w:val="3"/>
        <w:rPr>
          <w:b w:val="0"/>
        </w:rPr>
      </w:pPr>
      <w:r w:rsidRPr="002E5036">
        <w:rPr>
          <w:b w:val="0"/>
        </w:rPr>
        <w:t xml:space="preserve"> </w:t>
      </w:r>
    </w:p>
    <w:p w:rsidR="00864B9F" w:rsidRPr="001F3912" w:rsidRDefault="00864B9F" w:rsidP="00864B9F">
      <w:pPr>
        <w:pStyle w:val="3"/>
        <w:rPr>
          <w:sz w:val="28"/>
          <w:szCs w:val="28"/>
        </w:rPr>
      </w:pPr>
      <w:r w:rsidRPr="002E5036">
        <w:rPr>
          <w:b w:val="0"/>
        </w:rPr>
        <w:br w:type="page"/>
      </w:r>
    </w:p>
    <w:p w:rsidR="00864B9F" w:rsidRPr="00BB57E9" w:rsidRDefault="00864B9F" w:rsidP="00864B9F">
      <w:pPr>
        <w:jc w:val="center"/>
        <w:rPr>
          <w:rFonts w:ascii="Times New Roman" w:hAnsi="Times New Roman"/>
          <w:b/>
          <w:lang w:val="uk-UA" w:eastAsia="x-none" w:bidi="ar-SA"/>
        </w:rPr>
      </w:pPr>
      <w:r w:rsidRPr="001F3912">
        <w:rPr>
          <w:rFonts w:ascii="Times New Roman" w:hAnsi="Times New Roman"/>
          <w:b/>
          <w:sz w:val="28"/>
          <w:szCs w:val="28"/>
          <w:lang w:val="uk-UA" w:eastAsia="x-none" w:bidi="ar-SA"/>
        </w:rPr>
        <w:lastRenderedPageBreak/>
        <w:t>Методичні рекомендації та тематика КР для студентів ІЗДН</w:t>
      </w:r>
    </w:p>
    <w:p w:rsidR="00864B9F" w:rsidRDefault="00864B9F" w:rsidP="00864B9F">
      <w:pPr>
        <w:jc w:val="both"/>
        <w:rPr>
          <w:rFonts w:ascii="Times New Roman" w:hAnsi="Times New Roman"/>
          <w:lang w:val="uk-UA" w:eastAsia="x-none" w:bidi="ar-SA"/>
        </w:rPr>
      </w:pPr>
    </w:p>
    <w:p w:rsidR="00864B9F" w:rsidRPr="00BB57E9" w:rsidRDefault="00864B9F" w:rsidP="00864B9F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Контрольна  робота  з дисципліни виконується у 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7</w:t>
      </w:r>
      <w:r w:rsidRPr="00F450C4">
        <w:rPr>
          <w:rFonts w:ascii="Times New Roman" w:hAnsi="Times New Roman"/>
          <w:sz w:val="28"/>
          <w:szCs w:val="28"/>
          <w:lang w:val="uk-UA" w:eastAsia="x-none" w:bidi="ar-SA"/>
        </w:rPr>
        <w:t xml:space="preserve"> семестрі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відповідно до затверджених в установленому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„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Патопсихологія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”.</w:t>
      </w:r>
    </w:p>
    <w:p w:rsidR="00864B9F" w:rsidRPr="00BB57E9" w:rsidRDefault="00864B9F" w:rsidP="00864B9F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864B9F" w:rsidRPr="00BB57E9" w:rsidRDefault="00864B9F" w:rsidP="00864B9F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Час, потрібний для виконання контрольної роботи, </w:t>
      </w:r>
      <w:r w:rsidRPr="00F450C4">
        <w:rPr>
          <w:rFonts w:ascii="Times New Roman" w:hAnsi="Times New Roman"/>
          <w:sz w:val="28"/>
          <w:szCs w:val="28"/>
          <w:lang w:val="uk-UA" w:eastAsia="x-none" w:bidi="ar-SA"/>
        </w:rPr>
        <w:t>до 8 годин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самостійної роботи. Варіанти завдань з контрольної роботи визначається сумою трьох останніх цифр номеру залікової книжки (наприклад, якщо номер залікової книжки 009899, то номер контрольної роботи буде 26). </w:t>
      </w:r>
    </w:p>
    <w:p w:rsidR="00864B9F" w:rsidRPr="00BB57E9" w:rsidRDefault="00864B9F" w:rsidP="00864B9F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Структура роботи включає наступні компоненти: титульний аркуш, теоре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тичний розділ, прикладне значення проблеми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, сп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исок літератури. </w:t>
      </w:r>
    </w:p>
    <w:p w:rsidR="00864B9F" w:rsidRPr="00BB57E9" w:rsidRDefault="00864B9F" w:rsidP="00864B9F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864B9F" w:rsidRPr="00BB57E9" w:rsidRDefault="00864B9F" w:rsidP="00864B9F">
      <w:pPr>
        <w:jc w:val="both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 xml:space="preserve">          Тематика контрольних робіт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Правовий статус психічно- хворих та проблема  їх соціального захисту.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Психіатрічна експертиза.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Особливості клінічних проявів  психічних розладів у лівшей.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Генетика психічних розладів.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Інфекційні захворювання нервової системи.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Психічні порушення пов’язані з патологією перинатального періоду.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Особливості перебігу та змісту дитячих страхів.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Стиль виховання як імовірний фактор розвитку патології характеру.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Жорстоке ставлення до дітей</w:t>
      </w:r>
      <w:r w:rsidRPr="00A965FF">
        <w:rPr>
          <w:rFonts w:ascii="Times New Roman" w:hAnsi="Times New Roman"/>
          <w:sz w:val="28"/>
          <w:lang w:val="ru-RU" w:eastAsia="ru-RU" w:bidi="ar-SA"/>
        </w:rPr>
        <w:t xml:space="preserve"> </w:t>
      </w:r>
      <w:r w:rsidRPr="00A965FF">
        <w:rPr>
          <w:rFonts w:ascii="Times New Roman" w:hAnsi="Times New Roman"/>
          <w:sz w:val="28"/>
          <w:lang w:val="uk-UA" w:eastAsia="ru-RU" w:bidi="ar-SA"/>
        </w:rPr>
        <w:t>та його наслідки 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Розлади мовлення.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Специфічні психічні розлади, пов’язані з процесом навчання.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Психологічні особливості і внутрішні конфлікти при неврозах.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Соціально-психологічна проблема безробіття, як фактора розвитку психічних розладів.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Деградація особистості під впливом алкогольної залежності.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Наркотична залежність як психологічна проблема.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Інтоксикації нервової системи – різновиди та наслідки.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Психічні порушення при черепно- мозкових травмах.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Феномен масового психозу та фанатизму.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Вплив засобів масової інформації на свідомість і негативні явища, пов’язані з ним.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 xml:space="preserve"> Проблема збереження психічного здоров</w:t>
      </w:r>
      <w:r w:rsidRPr="00A965FF">
        <w:rPr>
          <w:rFonts w:ascii="Times New Roman" w:hAnsi="Times New Roman"/>
          <w:sz w:val="28"/>
          <w:lang w:val="ru-RU" w:eastAsia="ru-RU" w:bidi="ar-SA"/>
        </w:rPr>
        <w:t>’</w:t>
      </w:r>
      <w:r w:rsidRPr="00A965FF">
        <w:rPr>
          <w:rFonts w:ascii="Times New Roman" w:hAnsi="Times New Roman"/>
          <w:sz w:val="28"/>
          <w:lang w:val="uk-UA" w:eastAsia="ru-RU" w:bidi="ar-SA"/>
        </w:rPr>
        <w:t>я в умовах компютерізації 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Сексуальні розлади.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 w:rsidRPr="00A965FF">
        <w:rPr>
          <w:rFonts w:ascii="Times New Roman" w:hAnsi="Times New Roman"/>
          <w:sz w:val="28"/>
          <w:lang w:val="uk-UA" w:eastAsia="ru-RU" w:bidi="ar-SA"/>
        </w:rPr>
        <w:t>Психічні розлади та злочинність.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>
        <w:rPr>
          <w:rFonts w:ascii="Times New Roman" w:hAnsi="Times New Roman"/>
          <w:sz w:val="28"/>
          <w:lang w:val="uk-UA" w:eastAsia="ru-RU" w:bidi="ar-SA"/>
        </w:rPr>
        <w:t xml:space="preserve"> </w:t>
      </w:r>
      <w:r w:rsidRPr="00A965FF">
        <w:rPr>
          <w:rFonts w:ascii="Times New Roman" w:hAnsi="Times New Roman"/>
          <w:sz w:val="28"/>
          <w:lang w:val="uk-UA" w:eastAsia="ru-RU" w:bidi="ar-SA"/>
        </w:rPr>
        <w:t>Феномен посттравматичних стресових розладів.</w:t>
      </w:r>
    </w:p>
    <w:p w:rsidR="00864B9F" w:rsidRPr="00A965FF" w:rsidRDefault="00864B9F" w:rsidP="00864B9F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 w:eastAsia="ru-RU" w:bidi="ar-SA"/>
        </w:rPr>
      </w:pPr>
      <w:r>
        <w:rPr>
          <w:rFonts w:ascii="Times New Roman" w:hAnsi="Times New Roman"/>
          <w:sz w:val="28"/>
          <w:lang w:val="uk-UA" w:eastAsia="ru-RU" w:bidi="ar-SA"/>
        </w:rPr>
        <w:t xml:space="preserve"> </w:t>
      </w:r>
      <w:r w:rsidRPr="00A965FF">
        <w:rPr>
          <w:rFonts w:ascii="Times New Roman" w:hAnsi="Times New Roman"/>
          <w:sz w:val="28"/>
          <w:lang w:val="uk-UA" w:eastAsia="ru-RU" w:bidi="ar-SA"/>
        </w:rPr>
        <w:t>Архівні дані та наукові дослідження щодо впливу  психічних розладів на творчу діяльність видатних особистостей.</w:t>
      </w:r>
    </w:p>
    <w:p w:rsidR="00864B9F" w:rsidRPr="00A965FF" w:rsidRDefault="00864B9F" w:rsidP="00864B9F">
      <w:pPr>
        <w:ind w:left="360"/>
        <w:jc w:val="both"/>
        <w:rPr>
          <w:rFonts w:ascii="Times New Roman" w:hAnsi="Times New Roman"/>
          <w:sz w:val="28"/>
          <w:lang w:val="uk-UA" w:eastAsia="ru-RU" w:bidi="ar-SA"/>
        </w:rPr>
      </w:pPr>
    </w:p>
    <w:p w:rsidR="00864B9F" w:rsidRPr="00BB57E9" w:rsidRDefault="00864B9F" w:rsidP="00864B9F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864B9F" w:rsidRPr="00BB57E9" w:rsidRDefault="00864B9F" w:rsidP="00864B9F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>Список літератури</w:t>
      </w:r>
    </w:p>
    <w:p w:rsidR="00864B9F" w:rsidRPr="003A4E48" w:rsidRDefault="00864B9F" w:rsidP="00864B9F">
      <w:pPr>
        <w:rPr>
          <w:rFonts w:ascii="Times New Roman" w:hAnsi="Times New Roman"/>
          <w:lang w:val="uk-UA"/>
        </w:rPr>
      </w:pPr>
    </w:p>
    <w:p w:rsidR="00864B9F" w:rsidRDefault="00864B9F" w:rsidP="00864B9F">
      <w:pPr>
        <w:numPr>
          <w:ilvl w:val="0"/>
          <w:numId w:val="2"/>
        </w:numPr>
        <w:spacing w:line="232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A965FF">
        <w:rPr>
          <w:rFonts w:ascii="Times New Roman" w:hAnsi="Times New Roman"/>
          <w:sz w:val="27"/>
          <w:szCs w:val="27"/>
          <w:lang w:val="ru-RU"/>
        </w:rPr>
        <w:t>Блейхер В.М. Клиническая патопсихология. – Ташкент: Медицина, 1976 –  325с.</w:t>
      </w:r>
    </w:p>
    <w:p w:rsidR="00864B9F" w:rsidRDefault="00864B9F" w:rsidP="00864B9F">
      <w:pPr>
        <w:numPr>
          <w:ilvl w:val="0"/>
          <w:numId w:val="2"/>
        </w:numPr>
        <w:spacing w:line="232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A965FF">
        <w:rPr>
          <w:rFonts w:ascii="Times New Roman" w:hAnsi="Times New Roman"/>
          <w:spacing w:val="-2"/>
          <w:sz w:val="27"/>
          <w:szCs w:val="27"/>
          <w:lang w:val="ru-RU"/>
        </w:rPr>
        <w:t xml:space="preserve">Блейхер В.М., Крук И.В. Патопсихологическая диагностика. </w:t>
      </w:r>
      <w:r w:rsidRPr="00A965FF">
        <w:rPr>
          <w:rFonts w:ascii="Times New Roman" w:hAnsi="Times New Roman"/>
          <w:sz w:val="27"/>
          <w:szCs w:val="27"/>
          <w:lang w:val="ru-RU"/>
        </w:rPr>
        <w:t xml:space="preserve">– </w:t>
      </w:r>
      <w:r w:rsidRPr="00A965FF">
        <w:rPr>
          <w:rFonts w:ascii="Times New Roman" w:hAnsi="Times New Roman"/>
          <w:spacing w:val="-2"/>
          <w:sz w:val="27"/>
          <w:szCs w:val="27"/>
          <w:lang w:val="ru-RU"/>
        </w:rPr>
        <w:t>Киев: Здоров’я, 1980 – 280с.</w:t>
      </w:r>
    </w:p>
    <w:p w:rsidR="00864B9F" w:rsidRPr="0080139F" w:rsidRDefault="00864B9F" w:rsidP="00864B9F">
      <w:pPr>
        <w:numPr>
          <w:ilvl w:val="0"/>
          <w:numId w:val="2"/>
        </w:numPr>
        <w:spacing w:line="232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80139F">
        <w:rPr>
          <w:rFonts w:ascii="Times New Roman" w:hAnsi="Times New Roman"/>
          <w:sz w:val="27"/>
          <w:szCs w:val="27"/>
          <w:lang w:val="ru-RU"/>
        </w:rPr>
        <w:t>Блейхер В.М. Расстройства мышления. – Киев: Здоров’я, 1983 – 192с.</w:t>
      </w:r>
    </w:p>
    <w:p w:rsidR="00864B9F" w:rsidRDefault="00864B9F" w:rsidP="00864B9F">
      <w:pPr>
        <w:numPr>
          <w:ilvl w:val="0"/>
          <w:numId w:val="2"/>
        </w:numPr>
        <w:spacing w:line="232" w:lineRule="auto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pacing w:val="-2"/>
          <w:sz w:val="27"/>
          <w:szCs w:val="27"/>
          <w:lang w:val="ru-RU"/>
        </w:rPr>
        <w:t>З</w:t>
      </w:r>
      <w:r w:rsidRPr="00A965FF">
        <w:rPr>
          <w:rFonts w:ascii="Times New Roman" w:hAnsi="Times New Roman"/>
          <w:sz w:val="27"/>
          <w:szCs w:val="27"/>
          <w:lang w:val="ru-RU"/>
        </w:rPr>
        <w:t>ейгарник Б.В. Патопсихология. – М.: Изд-во Моск. ун-та, 1976 – 238с.</w:t>
      </w:r>
    </w:p>
    <w:p w:rsidR="00864B9F" w:rsidRPr="00A965FF" w:rsidRDefault="00864B9F" w:rsidP="00864B9F">
      <w:pPr>
        <w:numPr>
          <w:ilvl w:val="0"/>
          <w:numId w:val="2"/>
        </w:numPr>
        <w:spacing w:line="232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A965FF">
        <w:rPr>
          <w:rFonts w:ascii="Times New Roman" w:hAnsi="Times New Roman"/>
          <w:sz w:val="27"/>
          <w:szCs w:val="27"/>
          <w:lang w:val="ru-RU"/>
        </w:rPr>
        <w:t>Патопсихологія: практикум / уклад. О.В. Сечейко, О.М. Назарук, О.І. Западенко. – К.: НАУ, 2009. – 48 с.</w:t>
      </w:r>
    </w:p>
    <w:p w:rsidR="00864B9F" w:rsidRPr="00A965FF" w:rsidRDefault="00864B9F" w:rsidP="00864B9F">
      <w:pPr>
        <w:numPr>
          <w:ilvl w:val="0"/>
          <w:numId w:val="2"/>
        </w:numPr>
        <w:spacing w:line="232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A965FF">
        <w:rPr>
          <w:rFonts w:ascii="Times New Roman" w:hAnsi="Times New Roman"/>
          <w:sz w:val="27"/>
          <w:szCs w:val="27"/>
          <w:lang w:val="ru-RU"/>
        </w:rPr>
        <w:t>Александровский Ю.А. Пограничные психические расстройства. – М: Медицина, 1993 – 400с.</w:t>
      </w:r>
    </w:p>
    <w:p w:rsidR="00864B9F" w:rsidRDefault="00864B9F" w:rsidP="00864B9F">
      <w:pPr>
        <w:numPr>
          <w:ilvl w:val="0"/>
          <w:numId w:val="2"/>
        </w:numPr>
        <w:spacing w:line="232" w:lineRule="auto"/>
        <w:jc w:val="both"/>
        <w:rPr>
          <w:rFonts w:ascii="Times New Roman" w:hAnsi="Times New Roman"/>
          <w:sz w:val="27"/>
          <w:szCs w:val="27"/>
        </w:rPr>
      </w:pPr>
      <w:r w:rsidRPr="00A965FF">
        <w:rPr>
          <w:rFonts w:ascii="Times New Roman" w:hAnsi="Times New Roman"/>
          <w:sz w:val="27"/>
          <w:szCs w:val="27"/>
          <w:lang w:val="ru-RU"/>
        </w:rPr>
        <w:t xml:space="preserve">Анастази А. Психологическое тестирование. В 2-х кн. – М.: Педагогика, 1982. </w:t>
      </w:r>
      <w:r w:rsidRPr="009A2EC3">
        <w:rPr>
          <w:rFonts w:ascii="Times New Roman" w:hAnsi="Times New Roman"/>
          <w:sz w:val="27"/>
          <w:szCs w:val="27"/>
        </w:rPr>
        <w:t>Кн. 1 – 316с. ; Кн. 1 – 293с.</w:t>
      </w:r>
    </w:p>
    <w:p w:rsidR="00864B9F" w:rsidRDefault="00864B9F" w:rsidP="00864B9F">
      <w:pPr>
        <w:numPr>
          <w:ilvl w:val="0"/>
          <w:numId w:val="2"/>
        </w:numPr>
        <w:spacing w:line="232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A965FF">
        <w:rPr>
          <w:rFonts w:ascii="Times New Roman" w:hAnsi="Times New Roman"/>
          <w:sz w:val="27"/>
          <w:szCs w:val="27"/>
          <w:lang w:val="ru-RU"/>
        </w:rPr>
        <w:t>Каплан Г.И.  Сэдок Б.Дж. Клиническая психиатрия. – М.: Медицина, 1998, в 2-х т.</w:t>
      </w:r>
    </w:p>
    <w:p w:rsidR="00D63C55" w:rsidRPr="00864B9F" w:rsidRDefault="00864B9F">
      <w:pPr>
        <w:rPr>
          <w:lang w:val="ru-RU"/>
        </w:rPr>
      </w:pPr>
      <w:bookmarkStart w:id="0" w:name="_GoBack"/>
      <w:bookmarkEnd w:id="0"/>
    </w:p>
    <w:sectPr w:rsidR="00D63C55" w:rsidRPr="0086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542F"/>
    <w:multiLevelType w:val="hybridMultilevel"/>
    <w:tmpl w:val="BAE09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963861"/>
    <w:multiLevelType w:val="hybridMultilevel"/>
    <w:tmpl w:val="E72C1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DA"/>
    <w:rsid w:val="00864B9F"/>
    <w:rsid w:val="00AB4B21"/>
    <w:rsid w:val="00AC4690"/>
    <w:rsid w:val="00E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864B9F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4B9F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864B9F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4B9F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2017-12-11T10:01:00Z</dcterms:created>
  <dcterms:modified xsi:type="dcterms:W3CDTF">2017-12-11T10:01:00Z</dcterms:modified>
</cp:coreProperties>
</file>