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CE" w:rsidRPr="006E1A54" w:rsidRDefault="008138CE" w:rsidP="008138C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138CE" w:rsidRPr="006E1A54" w:rsidRDefault="008138CE" w:rsidP="008138C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138CE" w:rsidRPr="006E1A54" w:rsidRDefault="008138CE" w:rsidP="008138C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Методичні рекомендації 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 самостійної р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о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боти студентів 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 опанування навчал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ь</w:t>
      </w: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ного матеріалу</w:t>
      </w:r>
    </w:p>
    <w:p w:rsidR="008138CE" w:rsidRPr="006E1A54" w:rsidRDefault="008138CE" w:rsidP="008138C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8138CE" w:rsidRPr="006E1A54" w:rsidRDefault="008138CE" w:rsidP="008138CE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8138CE" w:rsidRPr="006E1A54" w:rsidRDefault="008138CE" w:rsidP="008138C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firstLine="2835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Укладач: </w:t>
      </w:r>
    </w:p>
    <w:p w:rsidR="008138CE" w:rsidRPr="006E1A54" w:rsidRDefault="008138CE" w:rsidP="008138C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Старший викладач кафедри авіаційної    </w:t>
      </w:r>
    </w:p>
    <w:p w:rsidR="008138CE" w:rsidRPr="006E1A54" w:rsidRDefault="008138CE" w:rsidP="008138C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психології О.В.</w:t>
      </w:r>
      <w:proofErr w:type="spellStart"/>
      <w:r w:rsidRPr="006E1A54">
        <w:rPr>
          <w:rFonts w:ascii="Times New Roman" w:hAnsi="Times New Roman"/>
          <w:sz w:val="28"/>
          <w:szCs w:val="28"/>
          <w:lang w:val="uk-UA" w:eastAsia="ar-SA"/>
        </w:rPr>
        <w:t>Гірчук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_______________</w:t>
      </w:r>
    </w:p>
    <w:p w:rsidR="008138CE" w:rsidRPr="006E1A54" w:rsidRDefault="008138CE" w:rsidP="008138CE">
      <w:pPr>
        <w:ind w:left="3119"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ind w:left="3119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8138CE" w:rsidRPr="006E1A54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«___»________ 2016 р.</w:t>
      </w:r>
    </w:p>
    <w:p w:rsidR="008138CE" w:rsidRPr="006E1A54" w:rsidRDefault="008138CE" w:rsidP="008138CE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138CE" w:rsidRPr="006E1A54" w:rsidRDefault="008138CE" w:rsidP="008138CE">
      <w:pPr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6E1A54"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8138CE" w:rsidRPr="00375CCF" w:rsidRDefault="008138CE" w:rsidP="008138CE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8138CE" w:rsidRPr="00B52F15" w:rsidRDefault="008138CE" w:rsidP="008138CE">
      <w:pPr>
        <w:rPr>
          <w:rFonts w:ascii="Times New Roman" w:hAnsi="Times New Roman"/>
          <w:lang w:val="uk-UA" w:eastAsia="ar-SA"/>
        </w:rPr>
      </w:pPr>
    </w:p>
    <w:p w:rsidR="008138CE" w:rsidRDefault="008138CE" w:rsidP="008138CE">
      <w:pPr>
        <w:jc w:val="right"/>
        <w:rPr>
          <w:rFonts w:ascii="Times New Roman" w:hAnsi="Times New Roman"/>
          <w:b/>
          <w:lang w:val="uk-UA" w:eastAsia="ar-SA"/>
        </w:rPr>
      </w:pPr>
    </w:p>
    <w:p w:rsidR="008138CE" w:rsidRDefault="008138CE" w:rsidP="008138CE">
      <w:pPr>
        <w:jc w:val="right"/>
        <w:rPr>
          <w:rFonts w:ascii="Times New Roman" w:hAnsi="Times New Roman"/>
          <w:b/>
          <w:lang w:val="uk-UA" w:eastAsia="ar-SA"/>
        </w:rPr>
      </w:pPr>
    </w:p>
    <w:p w:rsidR="008138CE" w:rsidRPr="00B52F15" w:rsidRDefault="008138CE" w:rsidP="008138CE">
      <w:pPr>
        <w:jc w:val="right"/>
        <w:rPr>
          <w:rFonts w:ascii="Times New Roman" w:hAnsi="Times New Roman"/>
          <w:b/>
          <w:lang w:val="uk-UA" w:eastAsia="ar-SA"/>
        </w:rPr>
      </w:pPr>
      <w:bookmarkStart w:id="0" w:name="_GoBack"/>
      <w:bookmarkEnd w:id="0"/>
      <w:r w:rsidRPr="00B52F15">
        <w:rPr>
          <w:rFonts w:ascii="Times New Roman" w:hAnsi="Times New Roman"/>
          <w:b/>
          <w:lang w:val="uk-UA"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8138CE" w:rsidRPr="00451D02" w:rsidRDefault="008138CE" w:rsidP="008138CE">
      <w:pPr>
        <w:rPr>
          <w:rFonts w:ascii="Times New Roman" w:hAnsi="Times New Roman"/>
          <w:lang w:val="uk-UA" w:eastAsia="ar-SA"/>
        </w:rPr>
      </w:pPr>
    </w:p>
    <w:p w:rsidR="008138CE" w:rsidRDefault="008138CE" w:rsidP="008138CE">
      <w:pPr>
        <w:pStyle w:val="3"/>
        <w:jc w:val="center"/>
        <w:rPr>
          <w:b/>
          <w:sz w:val="28"/>
          <w:szCs w:val="24"/>
          <w:lang w:val="ru-RU"/>
        </w:rPr>
      </w:pPr>
      <w:r w:rsidRPr="00ED30DB">
        <w:rPr>
          <w:b/>
          <w:sz w:val="24"/>
          <w:szCs w:val="24"/>
        </w:rPr>
        <w:t>Тема 1.</w:t>
      </w:r>
      <w:r w:rsidRPr="00ED30DB">
        <w:rPr>
          <w:b/>
          <w:sz w:val="28"/>
        </w:rPr>
        <w:t xml:space="preserve"> </w:t>
      </w:r>
      <w:r>
        <w:rPr>
          <w:b/>
          <w:sz w:val="28"/>
        </w:rPr>
        <w:t>Особистість практикуючого психолога</w:t>
      </w:r>
    </w:p>
    <w:p w:rsidR="008138CE" w:rsidRPr="00315CBD" w:rsidRDefault="008138CE" w:rsidP="008138CE">
      <w:pPr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8138CE" w:rsidRPr="008138CE" w:rsidRDefault="008138CE" w:rsidP="008138CE">
      <w:pPr>
        <w:tabs>
          <w:tab w:val="num" w:pos="993"/>
        </w:tabs>
        <w:rPr>
          <w:rFonts w:ascii="Times New Roman" w:hAnsi="Times New Roman"/>
          <w:b/>
          <w:bCs/>
          <w:lang w:val="ru-RU"/>
        </w:rPr>
      </w:pPr>
    </w:p>
    <w:p w:rsidR="008138CE" w:rsidRPr="00ED024B" w:rsidRDefault="008138CE" w:rsidP="008138CE">
      <w:pPr>
        <w:numPr>
          <w:ilvl w:val="0"/>
          <w:numId w:val="1"/>
        </w:numPr>
        <w:tabs>
          <w:tab w:val="clear" w:pos="1542"/>
          <w:tab w:val="num" w:pos="900"/>
        </w:tabs>
        <w:ind w:left="0" w:firstLine="56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lang w:val="ru-RU"/>
        </w:rPr>
        <w:t>Нормативні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документи</w:t>
      </w:r>
      <w:proofErr w:type="spellEnd"/>
      <w:r w:rsidRPr="00ED024B">
        <w:rPr>
          <w:rFonts w:ascii="Times New Roman" w:hAnsi="Times New Roman"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lang w:val="ru-RU"/>
        </w:rPr>
        <w:t>що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регулюють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діяльність</w:t>
      </w:r>
      <w:proofErr w:type="spellEnd"/>
      <w:r w:rsidRPr="00ED024B">
        <w:rPr>
          <w:rFonts w:ascii="Times New Roman" w:hAnsi="Times New Roman"/>
          <w:lang w:val="ru-RU"/>
        </w:rPr>
        <w:t xml:space="preserve"> практичного психолога</w:t>
      </w:r>
      <w:r w:rsidRPr="00ED30DB">
        <w:rPr>
          <w:rFonts w:ascii="Times New Roman" w:hAnsi="Times New Roman"/>
          <w:lang w:val="uk-UA"/>
        </w:rPr>
        <w:t xml:space="preserve"> </w:t>
      </w:r>
    </w:p>
    <w:p w:rsidR="008138CE" w:rsidRPr="00ED024B" w:rsidRDefault="008138CE" w:rsidP="008138CE">
      <w:pPr>
        <w:numPr>
          <w:ilvl w:val="0"/>
          <w:numId w:val="1"/>
        </w:numPr>
        <w:tabs>
          <w:tab w:val="clear" w:pos="1542"/>
          <w:tab w:val="num" w:pos="900"/>
        </w:tabs>
        <w:ind w:left="0" w:firstLine="567"/>
        <w:jc w:val="both"/>
        <w:rPr>
          <w:rFonts w:ascii="Times New Roman" w:hAnsi="Times New Roman"/>
          <w:lang w:val="ru-RU"/>
        </w:rPr>
      </w:pPr>
      <w:r w:rsidRPr="00ED30DB">
        <w:rPr>
          <w:rFonts w:ascii="Times New Roman" w:hAnsi="Times New Roman"/>
          <w:lang w:val="uk-UA"/>
        </w:rPr>
        <w:t>Вимоги до о</w:t>
      </w:r>
      <w:proofErr w:type="spellStart"/>
      <w:r w:rsidRPr="00ED024B">
        <w:rPr>
          <w:rFonts w:ascii="Times New Roman" w:hAnsi="Times New Roman"/>
          <w:lang w:val="ru-RU"/>
        </w:rPr>
        <w:t>собист</w:t>
      </w:r>
      <w:proofErr w:type="spellEnd"/>
      <w:r w:rsidRPr="00ED30DB">
        <w:rPr>
          <w:rFonts w:ascii="Times New Roman" w:hAnsi="Times New Roman"/>
          <w:lang w:val="uk-UA"/>
        </w:rPr>
        <w:t>о</w:t>
      </w:r>
      <w:proofErr w:type="spellStart"/>
      <w:r w:rsidRPr="00ED024B">
        <w:rPr>
          <w:rFonts w:ascii="Times New Roman" w:hAnsi="Times New Roman"/>
          <w:lang w:val="ru-RU"/>
        </w:rPr>
        <w:t>ст</w:t>
      </w:r>
      <w:proofErr w:type="spellEnd"/>
      <w:r w:rsidRPr="00ED30DB">
        <w:rPr>
          <w:rFonts w:ascii="Times New Roman" w:hAnsi="Times New Roman"/>
          <w:lang w:val="uk-UA"/>
        </w:rPr>
        <w:t>і</w:t>
      </w:r>
      <w:r w:rsidRPr="00ED024B">
        <w:rPr>
          <w:rFonts w:ascii="Times New Roman" w:hAnsi="Times New Roman"/>
          <w:lang w:val="ru-RU"/>
        </w:rPr>
        <w:t xml:space="preserve"> практичного психолога.</w:t>
      </w:r>
    </w:p>
    <w:p w:rsidR="008138CE" w:rsidRPr="00ED024B" w:rsidRDefault="008138CE" w:rsidP="008138CE">
      <w:pPr>
        <w:numPr>
          <w:ilvl w:val="0"/>
          <w:numId w:val="1"/>
        </w:numPr>
        <w:tabs>
          <w:tab w:val="clear" w:pos="1542"/>
          <w:tab w:val="num" w:pos="900"/>
        </w:tabs>
        <w:ind w:left="0" w:firstLine="56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Професійна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придатність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до </w:t>
      </w:r>
      <w:proofErr w:type="spellStart"/>
      <w:r w:rsidRPr="00ED024B">
        <w:rPr>
          <w:rFonts w:ascii="Times New Roman" w:hAnsi="Times New Roman"/>
          <w:bCs/>
          <w:lang w:val="ru-RU"/>
        </w:rPr>
        <w:t>роботи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з людьми. </w:t>
      </w:r>
    </w:p>
    <w:p w:rsidR="008138CE" w:rsidRPr="00ED024B" w:rsidRDefault="008138CE" w:rsidP="008138CE">
      <w:pPr>
        <w:numPr>
          <w:ilvl w:val="0"/>
          <w:numId w:val="1"/>
        </w:numPr>
        <w:tabs>
          <w:tab w:val="clear" w:pos="1542"/>
          <w:tab w:val="num" w:pos="900"/>
        </w:tabs>
        <w:ind w:left="0" w:firstLine="567"/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Психодіагностика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особистісних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якостей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практикуючого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психолога та </w:t>
      </w:r>
      <w:proofErr w:type="spellStart"/>
      <w:r w:rsidRPr="00ED024B">
        <w:rPr>
          <w:rFonts w:ascii="Times New Roman" w:hAnsi="Times New Roman"/>
          <w:bCs/>
          <w:lang w:val="ru-RU"/>
        </w:rPr>
        <w:t>самопізнання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</w:t>
      </w:r>
    </w:p>
    <w:p w:rsidR="008138CE" w:rsidRPr="00ED30DB" w:rsidRDefault="008138CE" w:rsidP="008138CE">
      <w:pPr>
        <w:numPr>
          <w:ilvl w:val="0"/>
          <w:numId w:val="1"/>
        </w:numPr>
        <w:tabs>
          <w:tab w:val="clear" w:pos="1542"/>
          <w:tab w:val="num" w:pos="900"/>
        </w:tabs>
        <w:ind w:left="0" w:firstLine="567"/>
        <w:jc w:val="both"/>
        <w:rPr>
          <w:rFonts w:ascii="Times New Roman" w:hAnsi="Times New Roman"/>
        </w:rPr>
      </w:pPr>
      <w:proofErr w:type="spellStart"/>
      <w:r w:rsidRPr="00ED30DB">
        <w:rPr>
          <w:rFonts w:ascii="Times New Roman" w:hAnsi="Times New Roman"/>
          <w:bCs/>
        </w:rPr>
        <w:t>Особистісно-професійна</w:t>
      </w:r>
      <w:proofErr w:type="spellEnd"/>
      <w:r w:rsidRPr="00ED30DB">
        <w:rPr>
          <w:rFonts w:ascii="Times New Roman" w:hAnsi="Times New Roman"/>
          <w:bCs/>
        </w:rPr>
        <w:t xml:space="preserve"> </w:t>
      </w:r>
      <w:proofErr w:type="spellStart"/>
      <w:r w:rsidRPr="00ED30DB">
        <w:rPr>
          <w:rFonts w:ascii="Times New Roman" w:hAnsi="Times New Roman"/>
          <w:bCs/>
        </w:rPr>
        <w:t>корекція</w:t>
      </w:r>
      <w:proofErr w:type="spellEnd"/>
      <w:r w:rsidRPr="00ED30DB">
        <w:rPr>
          <w:rFonts w:ascii="Times New Roman" w:hAnsi="Times New Roman"/>
          <w:bCs/>
        </w:rPr>
        <w:t>.</w:t>
      </w:r>
    </w:p>
    <w:p w:rsidR="008138CE" w:rsidRDefault="008138CE" w:rsidP="008138CE">
      <w:pPr>
        <w:widowControl w:val="0"/>
        <w:tabs>
          <w:tab w:val="left" w:pos="396"/>
        </w:tabs>
        <w:ind w:left="72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38CE" w:rsidRPr="00ED30DB" w:rsidRDefault="008138CE" w:rsidP="008138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ED024B">
        <w:rPr>
          <w:rFonts w:ascii="Times New Roman" w:hAnsi="Times New Roman"/>
          <w:lang w:val="ru-RU"/>
        </w:rPr>
        <w:t>Розгляд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r w:rsidRPr="00ED024B">
        <w:rPr>
          <w:rFonts w:ascii="Times New Roman" w:hAnsi="Times New Roman"/>
          <w:b/>
          <w:bCs/>
          <w:lang w:val="ru-RU"/>
        </w:rPr>
        <w:t>перш</w:t>
      </w:r>
      <w:proofErr w:type="spellStart"/>
      <w:r w:rsidRPr="00ED30DB">
        <w:rPr>
          <w:rFonts w:ascii="Times New Roman" w:hAnsi="Times New Roman"/>
          <w:b/>
          <w:bCs/>
          <w:lang w:val="uk-UA"/>
        </w:rPr>
        <w:t>ого</w:t>
      </w:r>
      <w:proofErr w:type="spellEnd"/>
      <w:r w:rsidRPr="00ED024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/>
          <w:bCs/>
          <w:lang w:val="ru-RU"/>
        </w:rPr>
        <w:t>питання</w:t>
      </w:r>
      <w:proofErr w:type="spellEnd"/>
      <w:r w:rsidRPr="00ED30DB">
        <w:rPr>
          <w:rFonts w:ascii="Times New Roman" w:hAnsi="Times New Roman"/>
          <w:b/>
          <w:bCs/>
          <w:lang w:val="uk-UA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слід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r w:rsidRPr="00ED30DB">
        <w:rPr>
          <w:rFonts w:ascii="Times New Roman" w:hAnsi="Times New Roman"/>
          <w:lang w:val="uk-UA"/>
        </w:rPr>
        <w:t>розпочати з вивчення нормативних документі</w:t>
      </w:r>
      <w:proofErr w:type="gramStart"/>
      <w:r w:rsidRPr="00ED30DB">
        <w:rPr>
          <w:rFonts w:ascii="Times New Roman" w:hAnsi="Times New Roman"/>
          <w:lang w:val="uk-UA"/>
        </w:rPr>
        <w:t>в</w:t>
      </w:r>
      <w:proofErr w:type="gramEnd"/>
      <w:r w:rsidRPr="00ED30DB">
        <w:rPr>
          <w:rFonts w:ascii="Times New Roman" w:hAnsi="Times New Roman"/>
          <w:lang w:val="uk-UA"/>
        </w:rPr>
        <w:t xml:space="preserve">, </w:t>
      </w:r>
      <w:proofErr w:type="gramStart"/>
      <w:r w:rsidRPr="00ED30DB">
        <w:rPr>
          <w:rFonts w:ascii="Times New Roman" w:hAnsi="Times New Roman"/>
          <w:lang w:val="uk-UA"/>
        </w:rPr>
        <w:t>як</w:t>
      </w:r>
      <w:proofErr w:type="gramEnd"/>
      <w:r w:rsidRPr="00ED30DB">
        <w:rPr>
          <w:rFonts w:ascii="Times New Roman" w:hAnsi="Times New Roman"/>
          <w:lang w:val="uk-UA"/>
        </w:rPr>
        <w:t>і регламентують діяльність практичного психолога. Перш за все необхідно познайомитись з Положенням про психологічну службу в Україні. Потім потрібно детально вивчити Етичний кодекс психолога. Розкрийте суть основних принципів Етичного кодексу: відповідальність, компетентність, захист інтересів клієнта, конфіденційність, етичні правила проведення психологічних досліджень, кваліфікована пропаганда психології, професійна кооперація.</w:t>
      </w:r>
    </w:p>
    <w:p w:rsidR="008138CE" w:rsidRPr="00ED30DB" w:rsidRDefault="008138CE" w:rsidP="008138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r w:rsidRPr="00ED30DB">
        <w:rPr>
          <w:rFonts w:ascii="Times New Roman" w:hAnsi="Times New Roman"/>
          <w:lang w:val="uk-UA"/>
        </w:rPr>
        <w:t>Пам’ятайте, що дотримання етичних засад в роботі практичного психолога відіграє велику роль у становленні його як професіонала, створює імідж його власного “Я”.</w:t>
      </w:r>
    </w:p>
    <w:p w:rsidR="008138CE" w:rsidRPr="00ED30DB" w:rsidRDefault="008138CE" w:rsidP="008138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r w:rsidRPr="00ED30DB">
        <w:rPr>
          <w:rFonts w:ascii="Times New Roman" w:hAnsi="Times New Roman"/>
          <w:lang w:val="uk-UA"/>
        </w:rPr>
        <w:t xml:space="preserve">Переходячи до </w:t>
      </w:r>
      <w:r w:rsidRPr="00ED30DB">
        <w:rPr>
          <w:rFonts w:ascii="Times New Roman" w:hAnsi="Times New Roman"/>
          <w:b/>
          <w:bCs/>
          <w:lang w:val="uk-UA"/>
        </w:rPr>
        <w:t>другого питання</w:t>
      </w:r>
      <w:r w:rsidRPr="00ED30DB">
        <w:rPr>
          <w:rFonts w:ascii="Times New Roman" w:hAnsi="Times New Roman"/>
          <w:lang w:val="uk-UA"/>
        </w:rPr>
        <w:t xml:space="preserve"> необхідно детально вивчити </w:t>
      </w:r>
      <w:proofErr w:type="spellStart"/>
      <w:r w:rsidRPr="00ED30DB">
        <w:rPr>
          <w:rFonts w:ascii="Times New Roman" w:hAnsi="Times New Roman"/>
          <w:lang w:val="uk-UA"/>
        </w:rPr>
        <w:t>професіограму</w:t>
      </w:r>
      <w:proofErr w:type="spellEnd"/>
      <w:r w:rsidRPr="00ED30DB">
        <w:rPr>
          <w:rFonts w:ascii="Times New Roman" w:hAnsi="Times New Roman"/>
          <w:lang w:val="uk-UA"/>
        </w:rPr>
        <w:t xml:space="preserve"> психолога, особливо її основну частину - </w:t>
      </w:r>
      <w:proofErr w:type="spellStart"/>
      <w:r w:rsidRPr="00ED30DB">
        <w:rPr>
          <w:rFonts w:ascii="Times New Roman" w:hAnsi="Times New Roman"/>
          <w:lang w:val="uk-UA"/>
        </w:rPr>
        <w:t>психограму</w:t>
      </w:r>
      <w:proofErr w:type="spellEnd"/>
      <w:r w:rsidRPr="00ED30DB">
        <w:rPr>
          <w:rFonts w:ascii="Times New Roman" w:hAnsi="Times New Roman"/>
          <w:lang w:val="uk-UA"/>
        </w:rPr>
        <w:t xml:space="preserve">. </w:t>
      </w:r>
      <w:proofErr w:type="spellStart"/>
      <w:r w:rsidRPr="00ED024B">
        <w:rPr>
          <w:rFonts w:ascii="Times New Roman" w:hAnsi="Times New Roman"/>
          <w:lang w:val="ru-RU"/>
        </w:rPr>
        <w:t>Професіограма</w:t>
      </w:r>
      <w:proofErr w:type="spellEnd"/>
      <w:r w:rsidRPr="00ED024B">
        <w:rPr>
          <w:rFonts w:ascii="Times New Roman" w:hAnsi="Times New Roman"/>
          <w:lang w:val="ru-RU"/>
        </w:rPr>
        <w:t xml:space="preserve"> – </w:t>
      </w:r>
      <w:proofErr w:type="spellStart"/>
      <w:r w:rsidRPr="00ED024B">
        <w:rPr>
          <w:rFonts w:ascii="Times New Roman" w:hAnsi="Times New Roman"/>
          <w:lang w:val="ru-RU"/>
        </w:rPr>
        <w:t>це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опис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lang w:val="ru-RU"/>
        </w:rPr>
        <w:t>соц</w:t>
      </w:r>
      <w:proofErr w:type="gramEnd"/>
      <w:r w:rsidRPr="00ED024B">
        <w:rPr>
          <w:rFonts w:ascii="Times New Roman" w:hAnsi="Times New Roman"/>
          <w:lang w:val="ru-RU"/>
        </w:rPr>
        <w:t>іально-економічних</w:t>
      </w:r>
      <w:proofErr w:type="spellEnd"/>
      <w:r w:rsidRPr="00ED024B">
        <w:rPr>
          <w:rFonts w:ascii="Times New Roman" w:hAnsi="Times New Roman"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lang w:val="ru-RU"/>
        </w:rPr>
        <w:t>виробничо-технічних</w:t>
      </w:r>
      <w:proofErr w:type="spellEnd"/>
      <w:r w:rsidRPr="00ED024B">
        <w:rPr>
          <w:rFonts w:ascii="Times New Roman" w:hAnsi="Times New Roman"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lang w:val="ru-RU"/>
        </w:rPr>
        <w:t>санітарно-гігієнічних</w:t>
      </w:r>
      <w:proofErr w:type="spellEnd"/>
      <w:r w:rsidRPr="00ED024B">
        <w:rPr>
          <w:rFonts w:ascii="Times New Roman" w:hAnsi="Times New Roman"/>
          <w:lang w:val="ru-RU"/>
        </w:rPr>
        <w:t xml:space="preserve">, психологічних та </w:t>
      </w:r>
      <w:proofErr w:type="spellStart"/>
      <w:r w:rsidRPr="00ED024B">
        <w:rPr>
          <w:rFonts w:ascii="Times New Roman" w:hAnsi="Times New Roman"/>
          <w:lang w:val="ru-RU"/>
        </w:rPr>
        <w:t>інших</w:t>
      </w:r>
      <w:proofErr w:type="spellEnd"/>
      <w:r w:rsidRPr="00ED024B">
        <w:rPr>
          <w:rFonts w:ascii="Times New Roman" w:hAnsi="Times New Roman"/>
          <w:lang w:val="ru-RU"/>
        </w:rPr>
        <w:t xml:space="preserve"> особливостей </w:t>
      </w:r>
      <w:proofErr w:type="spellStart"/>
      <w:r w:rsidRPr="00ED024B">
        <w:rPr>
          <w:rFonts w:ascii="Times New Roman" w:hAnsi="Times New Roman"/>
          <w:lang w:val="ru-RU"/>
        </w:rPr>
        <w:t>професії</w:t>
      </w:r>
      <w:proofErr w:type="spellEnd"/>
      <w:r w:rsidRPr="00ED024B">
        <w:rPr>
          <w:rFonts w:ascii="Times New Roman" w:hAnsi="Times New Roman"/>
          <w:lang w:val="ru-RU"/>
        </w:rPr>
        <w:t xml:space="preserve">. </w:t>
      </w:r>
      <w:proofErr w:type="spellStart"/>
      <w:r w:rsidRPr="00ED024B">
        <w:rPr>
          <w:rFonts w:ascii="Times New Roman" w:hAnsi="Times New Roman"/>
          <w:lang w:val="ru-RU"/>
        </w:rPr>
        <w:t>Важливою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частиною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професіограми</w:t>
      </w:r>
      <w:proofErr w:type="spellEnd"/>
      <w:r w:rsidRPr="00ED024B">
        <w:rPr>
          <w:rFonts w:ascii="Times New Roman" w:hAnsi="Times New Roman"/>
          <w:lang w:val="ru-RU"/>
        </w:rPr>
        <w:t xml:space="preserve"> є </w:t>
      </w:r>
      <w:proofErr w:type="spellStart"/>
      <w:r w:rsidRPr="00ED024B">
        <w:rPr>
          <w:rFonts w:ascii="Times New Roman" w:hAnsi="Times New Roman"/>
          <w:lang w:val="ru-RU"/>
        </w:rPr>
        <w:t>психограма</w:t>
      </w:r>
      <w:proofErr w:type="spellEnd"/>
      <w:r w:rsidRPr="00ED024B">
        <w:rPr>
          <w:rFonts w:ascii="Times New Roman" w:hAnsi="Times New Roman"/>
          <w:lang w:val="ru-RU"/>
        </w:rPr>
        <w:t xml:space="preserve"> – характеристика </w:t>
      </w:r>
      <w:proofErr w:type="spellStart"/>
      <w:r w:rsidRPr="00ED024B">
        <w:rPr>
          <w:rFonts w:ascii="Times New Roman" w:hAnsi="Times New Roman"/>
          <w:lang w:val="ru-RU"/>
        </w:rPr>
        <w:t>вимог</w:t>
      </w:r>
      <w:proofErr w:type="spellEnd"/>
      <w:r w:rsidRPr="00ED024B">
        <w:rPr>
          <w:rFonts w:ascii="Times New Roman" w:hAnsi="Times New Roman"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lang w:val="ru-RU"/>
        </w:rPr>
        <w:t>що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пред’являються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професією</w:t>
      </w:r>
      <w:proofErr w:type="spellEnd"/>
      <w:r w:rsidRPr="00ED024B">
        <w:rPr>
          <w:rFonts w:ascii="Times New Roman" w:hAnsi="Times New Roman"/>
          <w:lang w:val="ru-RU"/>
        </w:rPr>
        <w:t xml:space="preserve"> до </w:t>
      </w:r>
      <w:proofErr w:type="spellStart"/>
      <w:r w:rsidRPr="00ED024B">
        <w:rPr>
          <w:rFonts w:ascii="Times New Roman" w:hAnsi="Times New Roman"/>
          <w:lang w:val="ru-RU"/>
        </w:rPr>
        <w:t>психіки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людини</w:t>
      </w:r>
      <w:proofErr w:type="spellEnd"/>
      <w:r w:rsidRPr="00ED024B">
        <w:rPr>
          <w:rFonts w:ascii="Times New Roman" w:hAnsi="Times New Roman"/>
          <w:lang w:val="ru-RU"/>
        </w:rPr>
        <w:t xml:space="preserve">, до </w:t>
      </w:r>
      <w:proofErr w:type="spellStart"/>
      <w:r w:rsidRPr="00ED024B">
        <w:rPr>
          <w:rFonts w:ascii="Times New Roman" w:hAnsi="Times New Roman"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працівника</w:t>
      </w:r>
      <w:proofErr w:type="spellEnd"/>
      <w:r w:rsidRPr="00ED024B">
        <w:rPr>
          <w:rFonts w:ascii="Times New Roman" w:hAnsi="Times New Roman"/>
          <w:lang w:val="ru-RU"/>
        </w:rPr>
        <w:t>.</w:t>
      </w:r>
      <w:r w:rsidRPr="00ED30DB">
        <w:rPr>
          <w:rFonts w:ascii="Times New Roman" w:hAnsi="Times New Roman"/>
          <w:lang w:val="uk-UA"/>
        </w:rPr>
        <w:t xml:space="preserve"> Також </w:t>
      </w:r>
      <w:proofErr w:type="spellStart"/>
      <w:r w:rsidRPr="00ED30DB">
        <w:rPr>
          <w:rFonts w:ascii="Times New Roman" w:hAnsi="Times New Roman"/>
          <w:lang w:val="uk-UA"/>
        </w:rPr>
        <w:t>професіограма</w:t>
      </w:r>
      <w:proofErr w:type="spellEnd"/>
      <w:r w:rsidRPr="00ED30DB">
        <w:rPr>
          <w:rFonts w:ascii="Times New Roman" w:hAnsi="Times New Roman"/>
          <w:lang w:val="uk-UA"/>
        </w:rPr>
        <w:t xml:space="preserve"> визначає зміст підготовки практикуючого психолога.</w:t>
      </w:r>
    </w:p>
    <w:p w:rsidR="008138CE" w:rsidRPr="00ED30DB" w:rsidRDefault="008138CE" w:rsidP="008138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r w:rsidRPr="00ED30DB">
        <w:rPr>
          <w:rFonts w:ascii="Times New Roman" w:hAnsi="Times New Roman"/>
          <w:lang w:val="uk-UA"/>
        </w:rPr>
        <w:t xml:space="preserve">Проаналізуйте власні якості на основі </w:t>
      </w:r>
      <w:proofErr w:type="spellStart"/>
      <w:r w:rsidRPr="00ED30DB">
        <w:rPr>
          <w:rFonts w:ascii="Times New Roman" w:hAnsi="Times New Roman"/>
          <w:lang w:val="uk-UA"/>
        </w:rPr>
        <w:t>психограми</w:t>
      </w:r>
      <w:proofErr w:type="spellEnd"/>
      <w:r w:rsidRPr="00ED30DB">
        <w:rPr>
          <w:rFonts w:ascii="Times New Roman" w:hAnsi="Times New Roman"/>
          <w:lang w:val="uk-UA"/>
        </w:rPr>
        <w:t xml:space="preserve"> професії психолога. Визначте шляхи та засоби формування необхідних умінь, навичок та якостей. Спробуйте простежити динаміку вимог до сучасного практичного психолога та як можливо зміняться вимоги у майбутньому.</w:t>
      </w:r>
    </w:p>
    <w:p w:rsidR="008138CE" w:rsidRPr="00ED30DB" w:rsidRDefault="008138CE" w:rsidP="008138CE">
      <w:pPr>
        <w:shd w:val="clear" w:color="auto" w:fill="FFFFFF"/>
        <w:spacing w:before="5"/>
        <w:ind w:left="29" w:right="38" w:firstLine="567"/>
        <w:jc w:val="both"/>
        <w:rPr>
          <w:rFonts w:ascii="Times New Roman" w:hAnsi="Times New Roman"/>
          <w:color w:val="000000"/>
          <w:spacing w:val="-3"/>
          <w:szCs w:val="28"/>
          <w:lang w:val="uk-UA"/>
        </w:rPr>
      </w:pPr>
      <w:r w:rsidRPr="00ED30DB">
        <w:rPr>
          <w:rFonts w:ascii="Times New Roman" w:hAnsi="Times New Roman"/>
          <w:bCs/>
          <w:lang w:val="uk-UA"/>
        </w:rPr>
        <w:t xml:space="preserve"> </w:t>
      </w:r>
      <w:r w:rsidRPr="00ED30DB">
        <w:rPr>
          <w:rFonts w:ascii="Times New Roman" w:hAnsi="Times New Roman"/>
          <w:bCs/>
          <w:lang w:val="uk-UA"/>
        </w:rPr>
        <w:tab/>
        <w:t xml:space="preserve">Вивчення </w:t>
      </w:r>
      <w:r w:rsidRPr="00ED30DB">
        <w:rPr>
          <w:rFonts w:ascii="Times New Roman" w:hAnsi="Times New Roman"/>
          <w:b/>
          <w:lang w:val="uk-UA"/>
        </w:rPr>
        <w:t xml:space="preserve">третього питання </w:t>
      </w:r>
      <w:r w:rsidRPr="00ED30DB">
        <w:rPr>
          <w:rFonts w:ascii="Times New Roman" w:hAnsi="Times New Roman"/>
          <w:bCs/>
          <w:lang w:val="uk-UA"/>
        </w:rPr>
        <w:t>необхідно розпочати з ознайомлення з визначенням п</w:t>
      </w:r>
      <w:proofErr w:type="spellStart"/>
      <w:r w:rsidRPr="00ED024B">
        <w:rPr>
          <w:rFonts w:ascii="Times New Roman" w:hAnsi="Times New Roman"/>
          <w:bCs/>
          <w:lang w:val="ru-RU"/>
        </w:rPr>
        <w:t>рофесійн</w:t>
      </w:r>
      <w:r w:rsidRPr="00ED30DB">
        <w:rPr>
          <w:rFonts w:ascii="Times New Roman" w:hAnsi="Times New Roman"/>
          <w:bCs/>
          <w:lang w:val="uk-UA"/>
        </w:rPr>
        <w:t>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придатн</w:t>
      </w:r>
      <w:proofErr w:type="spellEnd"/>
      <w:r w:rsidRPr="00ED30DB">
        <w:rPr>
          <w:rFonts w:ascii="Times New Roman" w:hAnsi="Times New Roman"/>
          <w:bCs/>
          <w:lang w:val="uk-UA"/>
        </w:rPr>
        <w:t>о</w:t>
      </w:r>
      <w:proofErr w:type="spellStart"/>
      <w:r w:rsidRPr="00ED024B">
        <w:rPr>
          <w:rFonts w:ascii="Times New Roman" w:hAnsi="Times New Roman"/>
          <w:bCs/>
          <w:lang w:val="ru-RU"/>
        </w:rPr>
        <w:t>ст</w:t>
      </w:r>
      <w:proofErr w:type="spellEnd"/>
      <w:r w:rsidRPr="00ED30DB">
        <w:rPr>
          <w:rFonts w:ascii="Times New Roman" w:hAnsi="Times New Roman"/>
          <w:bCs/>
          <w:lang w:val="uk-UA"/>
        </w:rPr>
        <w:t>і</w:t>
      </w:r>
      <w:r w:rsidRPr="00ED024B">
        <w:rPr>
          <w:rFonts w:ascii="Times New Roman" w:hAnsi="Times New Roman"/>
          <w:bCs/>
          <w:lang w:val="ru-RU"/>
        </w:rPr>
        <w:t xml:space="preserve"> до </w:t>
      </w:r>
      <w:proofErr w:type="spellStart"/>
      <w:r w:rsidRPr="00ED024B">
        <w:rPr>
          <w:rFonts w:ascii="Times New Roman" w:hAnsi="Times New Roman"/>
          <w:bCs/>
          <w:lang w:val="ru-RU"/>
        </w:rPr>
        <w:t>роботи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з людьми. </w:t>
      </w:r>
      <w:r>
        <w:rPr>
          <w:rFonts w:ascii="Times New Roman" w:hAnsi="Times New Roman"/>
          <w:noProof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1449070</wp:posOffset>
                </wp:positionV>
                <wp:extent cx="6350" cy="0"/>
                <wp:effectExtent l="13335" t="6985" r="889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14.1pt" to="504.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" strokeweight=".5pt"/>
            </w:pict>
          </mc:Fallback>
        </mc:AlternateContent>
      </w:r>
      <w:proofErr w:type="spellStart"/>
      <w:proofErr w:type="gram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П</w:t>
      </w:r>
      <w:proofErr w:type="gramEnd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ід</w:t>
      </w:r>
      <w:proofErr w:type="spellEnd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 xml:space="preserve"> 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 xml:space="preserve">професійною </w:t>
      </w:r>
      <w:proofErr w:type="spell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придатністю</w:t>
      </w:r>
      <w:proofErr w:type="spellEnd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 xml:space="preserve"> р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о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зум</w:t>
      </w:r>
      <w:proofErr w:type="spellStart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ію</w:t>
      </w:r>
      <w:proofErr w:type="spellEnd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т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ь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 xml:space="preserve"> не т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proofErr w:type="spell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льк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и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 xml:space="preserve"> факт 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певної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п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і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дготовленост</w:t>
      </w:r>
      <w:proofErr w:type="spellEnd"/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, 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навчено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ст</w:t>
      </w:r>
      <w:proofErr w:type="spellEnd"/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, 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але й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природну здатність людини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</w:t>
      </w:r>
      <w:proofErr w:type="spellStart"/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швидк</w:t>
      </w:r>
      <w:proofErr w:type="spellEnd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о </w:t>
      </w:r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й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</w:t>
      </w:r>
      <w:proofErr w:type="spellStart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суб</w:t>
      </w:r>
      <w:proofErr w:type="spellEnd"/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є</w:t>
      </w:r>
      <w:proofErr w:type="spellStart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ктивно</w:t>
      </w:r>
      <w:proofErr w:type="spellEnd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легко </w:t>
      </w:r>
      <w:proofErr w:type="spellStart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ов</w:t>
      </w:r>
      <w:proofErr w:type="spellEnd"/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о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л</w:t>
      </w:r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о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д</w:t>
      </w:r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ват</w:t>
      </w:r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и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</w:t>
      </w:r>
      <w:proofErr w:type="spellStart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профес</w:t>
      </w:r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ією</w:t>
      </w:r>
      <w:proofErr w:type="spellEnd"/>
      <w:r w:rsidRPr="00ED30DB">
        <w:rPr>
          <w:rFonts w:ascii="Times New Roman" w:hAnsi="Times New Roman"/>
          <w:color w:val="000000"/>
          <w:spacing w:val="-4"/>
          <w:szCs w:val="28"/>
          <w:lang w:val="uk-UA"/>
        </w:rPr>
        <w:t>,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</w:t>
      </w:r>
      <w:proofErr w:type="spellStart"/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t>ус</w:t>
      </w:r>
      <w:r w:rsidRPr="008138CE">
        <w:rPr>
          <w:rFonts w:ascii="Times New Roman" w:hAnsi="Times New Roman"/>
          <w:color w:val="000000"/>
          <w:spacing w:val="-4"/>
          <w:szCs w:val="28"/>
          <w:lang w:val="ru-RU"/>
        </w:rPr>
        <w:softHyphen/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п</w:t>
      </w:r>
      <w:proofErr w:type="spellEnd"/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і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шно</w:t>
      </w:r>
      <w:proofErr w:type="spellEnd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справлят</w:t>
      </w:r>
      <w:proofErr w:type="spellEnd"/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и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ся</w:t>
      </w:r>
      <w:proofErr w:type="spellEnd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з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широк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и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м к</w:t>
      </w:r>
      <w:proofErr w:type="spellStart"/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ол</w:t>
      </w:r>
      <w:proofErr w:type="spellEnd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ом </w:t>
      </w:r>
      <w:proofErr w:type="spellStart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профес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ій</w:t>
      </w:r>
      <w:proofErr w:type="spellEnd"/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>н</w:t>
      </w:r>
      <w:r w:rsidRPr="00ED30DB">
        <w:rPr>
          <w:rFonts w:ascii="Times New Roman" w:hAnsi="Times New Roman"/>
          <w:color w:val="000000"/>
          <w:spacing w:val="-5"/>
          <w:szCs w:val="28"/>
          <w:lang w:val="uk-UA"/>
        </w:rPr>
        <w:t>и</w:t>
      </w:r>
      <w:r w:rsidRPr="008138CE">
        <w:rPr>
          <w:rFonts w:ascii="Times New Roman" w:hAnsi="Times New Roman"/>
          <w:color w:val="000000"/>
          <w:spacing w:val="-5"/>
          <w:szCs w:val="28"/>
          <w:lang w:val="ru-RU"/>
        </w:rPr>
        <w:t xml:space="preserve">х задач при 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м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н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proofErr w:type="spell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мальн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и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 xml:space="preserve">х </w:t>
      </w:r>
      <w:proofErr w:type="spell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психоф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з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proofErr w:type="spellStart"/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олог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ч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н</w:t>
      </w:r>
      <w:r w:rsidRPr="008138CE">
        <w:rPr>
          <w:rFonts w:ascii="Times New Roman" w:hAnsi="Times New Roman"/>
          <w:color w:val="000000"/>
          <w:spacing w:val="-3"/>
          <w:szCs w:val="28"/>
          <w:lang w:val="ru-RU"/>
        </w:rPr>
        <w:t>их затратах.</w:t>
      </w: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 xml:space="preserve"> </w:t>
      </w:r>
    </w:p>
    <w:p w:rsidR="008138CE" w:rsidRPr="00ED30DB" w:rsidRDefault="008138CE" w:rsidP="008138CE">
      <w:pPr>
        <w:shd w:val="clear" w:color="auto" w:fill="FFFFFF"/>
        <w:spacing w:before="5"/>
        <w:ind w:left="29" w:right="38" w:firstLine="567"/>
        <w:jc w:val="both"/>
        <w:rPr>
          <w:rFonts w:ascii="Times New Roman" w:hAnsi="Times New Roman"/>
          <w:szCs w:val="28"/>
          <w:lang w:val="uk-UA"/>
        </w:rPr>
      </w:pPr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 xml:space="preserve">Отже, студентам необхідно пройти ряд психодіагностик та методик з визначення у себе необхідних професійних якостей, які вважаються </w:t>
      </w:r>
      <w:proofErr w:type="spellStart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акмеологічними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 xml:space="preserve"> в даній професії. Зокрема, методику “Діагностика рівня </w:t>
      </w:r>
      <w:proofErr w:type="spellStart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емпатії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 xml:space="preserve">” І.М.Супова, вправа “Мій професійний образ психолога”, тест “Чи вмієте Ви слухати інших” </w:t>
      </w:r>
      <w:proofErr w:type="spellStart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і.т.і</w:t>
      </w:r>
      <w:proofErr w:type="spellEnd"/>
      <w:r w:rsidRPr="00ED30DB">
        <w:rPr>
          <w:rFonts w:ascii="Times New Roman" w:hAnsi="Times New Roman"/>
          <w:color w:val="000000"/>
          <w:spacing w:val="-3"/>
          <w:szCs w:val="28"/>
          <w:lang w:val="uk-UA"/>
        </w:rPr>
        <w:t>.</w:t>
      </w:r>
    </w:p>
    <w:p w:rsidR="008138CE" w:rsidRPr="00ED30DB" w:rsidRDefault="008138CE" w:rsidP="008138CE">
      <w:pPr>
        <w:jc w:val="both"/>
        <w:rPr>
          <w:rFonts w:ascii="Times New Roman" w:hAnsi="Times New Roman"/>
          <w:lang w:val="uk-UA"/>
        </w:rPr>
      </w:pPr>
      <w:r w:rsidRPr="00ED30DB">
        <w:rPr>
          <w:rFonts w:ascii="Times New Roman" w:hAnsi="Times New Roman"/>
          <w:lang w:val="uk-UA"/>
        </w:rPr>
        <w:tab/>
        <w:t xml:space="preserve">Переходячи до підготовки </w:t>
      </w:r>
      <w:r w:rsidRPr="00ED30DB">
        <w:rPr>
          <w:rFonts w:ascii="Times New Roman" w:hAnsi="Times New Roman"/>
          <w:b/>
          <w:bCs/>
          <w:lang w:val="uk-UA"/>
        </w:rPr>
        <w:t xml:space="preserve">четвертого питання </w:t>
      </w:r>
      <w:r w:rsidRPr="00ED30DB">
        <w:rPr>
          <w:rFonts w:ascii="Times New Roman" w:hAnsi="Times New Roman"/>
          <w:lang w:val="uk-UA"/>
        </w:rPr>
        <w:t xml:space="preserve">необхідно продовжити вивчення власних особистісних якостей і порівнювати їх з вимогами у </w:t>
      </w:r>
      <w:proofErr w:type="spellStart"/>
      <w:r w:rsidRPr="00ED30DB">
        <w:rPr>
          <w:rFonts w:ascii="Times New Roman" w:hAnsi="Times New Roman"/>
          <w:lang w:val="uk-UA"/>
        </w:rPr>
        <w:t>професіограмах</w:t>
      </w:r>
      <w:proofErr w:type="spellEnd"/>
      <w:r w:rsidRPr="00ED30DB">
        <w:rPr>
          <w:rFonts w:ascii="Times New Roman" w:hAnsi="Times New Roman"/>
          <w:lang w:val="uk-UA"/>
        </w:rPr>
        <w:t>. Доречно ознайомитися з методиками: опитувальник діагностичний Климова, визначення комунікативних та організаторських здібностей “КОС-</w:t>
      </w:r>
      <w:smartTag w:uri="urn:schemas-microsoft-com:office:smarttags" w:element="metricconverter">
        <w:smartTagPr>
          <w:attr w:name="ProductID" w:val="2”"/>
        </w:smartTagPr>
        <w:r w:rsidRPr="00ED30DB">
          <w:rPr>
            <w:rFonts w:ascii="Times New Roman" w:hAnsi="Times New Roman"/>
            <w:lang w:val="uk-UA"/>
          </w:rPr>
          <w:t>2”</w:t>
        </w:r>
      </w:smartTag>
      <w:r w:rsidRPr="00ED30DB">
        <w:rPr>
          <w:rFonts w:ascii="Times New Roman" w:hAnsi="Times New Roman"/>
          <w:lang w:val="uk-UA"/>
        </w:rPr>
        <w:t>, методика діагностики поведінки у конфліктних ситуаціях К.Томаса, методика діагностики стратегій розв’язання конфліктних ситуацій Д.Джонсона та Ф.Джонсона, опитувальник рівня саморозкриття С.</w:t>
      </w:r>
      <w:proofErr w:type="spellStart"/>
      <w:r w:rsidRPr="00ED30DB">
        <w:rPr>
          <w:rFonts w:ascii="Times New Roman" w:hAnsi="Times New Roman"/>
          <w:lang w:val="uk-UA"/>
        </w:rPr>
        <w:t>Джурард</w:t>
      </w:r>
      <w:proofErr w:type="spellEnd"/>
      <w:r w:rsidRPr="00ED30DB">
        <w:rPr>
          <w:rFonts w:ascii="Times New Roman" w:hAnsi="Times New Roman"/>
          <w:lang w:val="uk-UA"/>
        </w:rPr>
        <w:t xml:space="preserve"> тощо. </w:t>
      </w:r>
    </w:p>
    <w:p w:rsidR="008138CE" w:rsidRPr="00ED30DB" w:rsidRDefault="008138CE" w:rsidP="008138CE">
      <w:pPr>
        <w:jc w:val="both"/>
        <w:rPr>
          <w:rFonts w:ascii="Times New Roman" w:hAnsi="Times New Roman"/>
          <w:lang w:val="uk-UA"/>
        </w:rPr>
      </w:pPr>
      <w:r w:rsidRPr="00ED30DB">
        <w:rPr>
          <w:rFonts w:ascii="Times New Roman" w:hAnsi="Times New Roman"/>
          <w:lang w:val="uk-UA"/>
        </w:rPr>
        <w:tab/>
        <w:t xml:space="preserve">Пам’ятайте, що професія психолога багато в чому залежить від використання методів самопізнання та самовдосконалення. </w:t>
      </w:r>
    </w:p>
    <w:p w:rsidR="008138CE" w:rsidRDefault="008138CE" w:rsidP="008138CE">
      <w:pPr>
        <w:jc w:val="both"/>
        <w:rPr>
          <w:lang w:val="uk-UA"/>
        </w:rPr>
      </w:pPr>
      <w:r w:rsidRPr="00ED30DB">
        <w:rPr>
          <w:rFonts w:ascii="Times New Roman" w:hAnsi="Times New Roman"/>
          <w:lang w:val="uk-UA"/>
        </w:rPr>
        <w:lastRenderedPageBreak/>
        <w:tab/>
        <w:t xml:space="preserve">В кінці вивчення означеної теми при переході до </w:t>
      </w:r>
      <w:r w:rsidRPr="00ED30DB">
        <w:rPr>
          <w:rFonts w:ascii="Times New Roman" w:hAnsi="Times New Roman"/>
          <w:b/>
          <w:bCs/>
          <w:lang w:val="uk-UA"/>
        </w:rPr>
        <w:t xml:space="preserve">останнього питання </w:t>
      </w:r>
      <w:r w:rsidRPr="00ED30DB">
        <w:rPr>
          <w:rFonts w:ascii="Times New Roman" w:hAnsi="Times New Roman"/>
          <w:lang w:val="uk-UA"/>
        </w:rPr>
        <w:t xml:space="preserve">ознайомтесь та проаналізуйте методи професійно-особистісної корекції. У роботі практичного психолога необхідно бути відкритою системою: відвідувати семінари психологів, приймати участь у круглих столах, відвідувати конференції та </w:t>
      </w:r>
      <w:proofErr w:type="spellStart"/>
      <w:r w:rsidRPr="00ED30DB">
        <w:rPr>
          <w:rFonts w:ascii="Times New Roman" w:hAnsi="Times New Roman"/>
          <w:lang w:val="uk-UA"/>
        </w:rPr>
        <w:t>зїзди</w:t>
      </w:r>
      <w:proofErr w:type="spellEnd"/>
      <w:r w:rsidRPr="00ED30DB">
        <w:rPr>
          <w:rFonts w:ascii="Times New Roman" w:hAnsi="Times New Roman"/>
          <w:lang w:val="uk-UA"/>
        </w:rPr>
        <w:t xml:space="preserve"> психологів. Весь свій професійний шлях вчитися новим методам роботи, знайомитися з новими методиками, аналізувати свою діяльність, покращувати її та самоудосконалюватися.</w:t>
      </w:r>
    </w:p>
    <w:p w:rsidR="008138CE" w:rsidRDefault="008138CE" w:rsidP="008138CE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38CE" w:rsidRDefault="008138CE" w:rsidP="008138CE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B37DF">
        <w:rPr>
          <w:rFonts w:ascii="Times New Roman" w:hAnsi="Times New Roman"/>
          <w:b/>
          <w:sz w:val="28"/>
          <w:szCs w:val="28"/>
          <w:lang w:val="ru-RU"/>
        </w:rPr>
        <w:t>Література</w:t>
      </w:r>
      <w:proofErr w:type="spellEnd"/>
    </w:p>
    <w:p w:rsidR="008138CE" w:rsidRPr="00A10744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Карандашев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В.Н. Психология. Введение в профессию: Учеб</w:t>
      </w:r>
      <w:proofErr w:type="gramStart"/>
      <w:r w:rsidRPr="00ED024B">
        <w:rPr>
          <w:rFonts w:ascii="Times New Roman" w:hAnsi="Times New Roman"/>
          <w:bCs/>
          <w:lang w:val="ru-RU"/>
        </w:rPr>
        <w:t>.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bCs/>
          <w:lang w:val="ru-RU"/>
        </w:rPr>
        <w:t>п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особие для вузов. </w:t>
      </w:r>
      <w:r w:rsidRPr="00A10744">
        <w:rPr>
          <w:rFonts w:ascii="Times New Roman" w:hAnsi="Times New Roman"/>
          <w:bCs/>
        </w:rPr>
        <w:t xml:space="preserve">2-е </w:t>
      </w:r>
      <w:proofErr w:type="spellStart"/>
      <w:r w:rsidRPr="00A10744">
        <w:rPr>
          <w:rFonts w:ascii="Times New Roman" w:hAnsi="Times New Roman"/>
          <w:bCs/>
        </w:rPr>
        <w:t>изд</w:t>
      </w:r>
      <w:proofErr w:type="spellEnd"/>
      <w:r w:rsidRPr="00A10744">
        <w:rPr>
          <w:rFonts w:ascii="Times New Roman" w:hAnsi="Times New Roman"/>
          <w:bCs/>
        </w:rPr>
        <w:t xml:space="preserve">., М.:  </w:t>
      </w:r>
      <w:proofErr w:type="spellStart"/>
      <w:r w:rsidRPr="00A10744">
        <w:rPr>
          <w:rFonts w:ascii="Times New Roman" w:hAnsi="Times New Roman"/>
          <w:bCs/>
        </w:rPr>
        <w:t>Академия</w:t>
      </w:r>
      <w:proofErr w:type="spellEnd"/>
      <w:r w:rsidRPr="00A10744">
        <w:rPr>
          <w:rFonts w:ascii="Times New Roman" w:hAnsi="Times New Roman"/>
          <w:bCs/>
        </w:rPr>
        <w:t xml:space="preserve">, </w:t>
      </w:r>
      <w:proofErr w:type="spellStart"/>
      <w:r w:rsidRPr="00A10744">
        <w:rPr>
          <w:rFonts w:ascii="Times New Roman" w:hAnsi="Times New Roman"/>
          <w:bCs/>
        </w:rPr>
        <w:t>Смысл</w:t>
      </w:r>
      <w:proofErr w:type="spellEnd"/>
      <w:r w:rsidRPr="00A10744">
        <w:rPr>
          <w:rFonts w:ascii="Times New Roman" w:hAnsi="Times New Roman"/>
          <w:bCs/>
        </w:rPr>
        <w:t xml:space="preserve"> – 2003.</w:t>
      </w:r>
    </w:p>
    <w:p w:rsidR="008138CE" w:rsidRPr="00A10744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 xml:space="preserve">Костюк Г.С. </w:t>
      </w:r>
      <w:proofErr w:type="spellStart"/>
      <w:r w:rsidRPr="00ED024B">
        <w:rPr>
          <w:rFonts w:ascii="Times New Roman" w:hAnsi="Times New Roman"/>
          <w:bCs/>
          <w:lang w:val="ru-RU"/>
        </w:rPr>
        <w:t>навчально-виховний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процес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псих</w:t>
      </w:r>
      <w:proofErr w:type="gramEnd"/>
      <w:r w:rsidRPr="00ED024B">
        <w:rPr>
          <w:rFonts w:ascii="Times New Roman" w:hAnsi="Times New Roman"/>
          <w:bCs/>
          <w:lang w:val="ru-RU"/>
        </w:rPr>
        <w:t>ічний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розвиток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</w:t>
      </w:r>
      <w:r w:rsidRPr="00A10744">
        <w:rPr>
          <w:rFonts w:ascii="Times New Roman" w:hAnsi="Times New Roman"/>
          <w:bCs/>
        </w:rPr>
        <w:t>К., 1989.</w:t>
      </w:r>
    </w:p>
    <w:p w:rsidR="008138CE" w:rsidRPr="00A10744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 xml:space="preserve">Максименко С.Д. </w:t>
      </w:r>
      <w:proofErr w:type="spellStart"/>
      <w:r w:rsidRPr="00ED024B">
        <w:rPr>
          <w:rFonts w:ascii="Times New Roman" w:hAnsi="Times New Roman"/>
          <w:bCs/>
          <w:lang w:val="ru-RU"/>
        </w:rPr>
        <w:t>Теорія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практика психолого-</w:t>
      </w:r>
      <w:proofErr w:type="spellStart"/>
      <w:r w:rsidRPr="00ED024B">
        <w:rPr>
          <w:rFonts w:ascii="Times New Roman" w:hAnsi="Times New Roman"/>
          <w:bCs/>
          <w:lang w:val="ru-RU"/>
        </w:rPr>
        <w:t>педагогічного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досл</w:t>
      </w:r>
      <w:proofErr w:type="gramEnd"/>
      <w:r w:rsidRPr="00ED024B">
        <w:rPr>
          <w:rFonts w:ascii="Times New Roman" w:hAnsi="Times New Roman"/>
          <w:bCs/>
          <w:lang w:val="ru-RU"/>
        </w:rPr>
        <w:t>ідження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</w:t>
      </w:r>
      <w:proofErr w:type="gramStart"/>
      <w:r w:rsidRPr="00A10744">
        <w:rPr>
          <w:rFonts w:ascii="Times New Roman" w:hAnsi="Times New Roman"/>
          <w:bCs/>
        </w:rPr>
        <w:t>К.,</w:t>
      </w:r>
      <w:proofErr w:type="gramEnd"/>
      <w:r w:rsidRPr="00A10744">
        <w:rPr>
          <w:rFonts w:ascii="Times New Roman" w:hAnsi="Times New Roman"/>
          <w:bCs/>
        </w:rPr>
        <w:t xml:space="preserve"> 1990.</w:t>
      </w:r>
    </w:p>
    <w:p w:rsidR="008138CE" w:rsidRPr="00ED024B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ED024B">
        <w:rPr>
          <w:rFonts w:ascii="Times New Roman" w:hAnsi="Times New Roman"/>
          <w:bCs/>
          <w:lang w:val="ru-RU"/>
        </w:rPr>
        <w:t xml:space="preserve">Шмелева И.А. Введение в профессию. Психология: Учебное пособие. - </w:t>
      </w:r>
      <w:r w:rsidRPr="00ED024B">
        <w:rPr>
          <w:rFonts w:ascii="Times New Roman" w:hAnsi="Times New Roman"/>
          <w:lang w:val="ru-RU"/>
        </w:rPr>
        <w:t>СПб</w:t>
      </w:r>
      <w:proofErr w:type="gramStart"/>
      <w:r w:rsidRPr="00ED024B">
        <w:rPr>
          <w:rFonts w:ascii="Times New Roman" w:hAnsi="Times New Roman"/>
          <w:lang w:val="ru-RU"/>
        </w:rPr>
        <w:t xml:space="preserve">.: </w:t>
      </w:r>
      <w:proofErr w:type="gramEnd"/>
      <w:r w:rsidRPr="00ED024B">
        <w:rPr>
          <w:rFonts w:ascii="Times New Roman" w:hAnsi="Times New Roman"/>
          <w:lang w:val="ru-RU"/>
        </w:rPr>
        <w:t>Питер – 2007. – 253 с., ил. – (Серия «Учебное пособие»).</w:t>
      </w:r>
    </w:p>
    <w:p w:rsidR="008138CE" w:rsidRPr="00ED024B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Л.В. </w:t>
      </w:r>
      <w:proofErr w:type="spellStart"/>
      <w:r w:rsidRPr="00ED024B">
        <w:rPr>
          <w:rFonts w:ascii="Times New Roman" w:hAnsi="Times New Roman"/>
          <w:bCs/>
          <w:lang w:val="ru-RU"/>
        </w:rPr>
        <w:t>Психодинамічна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неконгруентність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діагностика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bCs/>
          <w:lang w:val="ru-RU"/>
        </w:rPr>
        <w:t>корекція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та </w:t>
      </w:r>
      <w:proofErr w:type="spellStart"/>
      <w:r w:rsidRPr="00ED024B">
        <w:rPr>
          <w:rFonts w:ascii="Times New Roman" w:hAnsi="Times New Roman"/>
          <w:bCs/>
          <w:lang w:val="ru-RU"/>
        </w:rPr>
        <w:t>консультування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Монографія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– К.: </w:t>
      </w:r>
      <w:proofErr w:type="spellStart"/>
      <w:r w:rsidRPr="00ED024B">
        <w:rPr>
          <w:rFonts w:ascii="Times New Roman" w:hAnsi="Times New Roman"/>
          <w:bCs/>
          <w:lang w:val="ru-RU"/>
        </w:rPr>
        <w:t>Книжкове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bCs/>
          <w:lang w:val="ru-RU"/>
        </w:rPr>
        <w:t>вид-во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 НАУ, 2007. – 180 с.</w:t>
      </w:r>
    </w:p>
    <w:p w:rsidR="008138CE" w:rsidRPr="00ED024B" w:rsidRDefault="008138CE" w:rsidP="008138CE">
      <w:pPr>
        <w:numPr>
          <w:ilvl w:val="0"/>
          <w:numId w:val="2"/>
        </w:numPr>
        <w:tabs>
          <w:tab w:val="num" w:pos="2535"/>
        </w:tabs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Л.В. </w:t>
      </w:r>
      <w:proofErr w:type="spellStart"/>
      <w:r w:rsidRPr="00ED024B">
        <w:rPr>
          <w:rFonts w:ascii="Times New Roman" w:hAnsi="Times New Roman"/>
          <w:bCs/>
          <w:lang w:val="ru-RU"/>
        </w:rPr>
        <w:t>Психодіагностика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внутрішньоособистісних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дисгармоній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старшокласникі</w:t>
      </w:r>
      <w:proofErr w:type="gramStart"/>
      <w:r w:rsidRPr="00ED024B">
        <w:rPr>
          <w:rFonts w:ascii="Times New Roman" w:hAnsi="Times New Roman"/>
          <w:bCs/>
          <w:lang w:val="ru-RU"/>
        </w:rPr>
        <w:t>в</w:t>
      </w:r>
      <w:proofErr w:type="spellEnd"/>
      <w:proofErr w:type="gramEnd"/>
      <w:r w:rsidRPr="00ED024B">
        <w:rPr>
          <w:rFonts w:ascii="Times New Roman" w:hAnsi="Times New Roman"/>
          <w:bCs/>
          <w:lang w:val="ru-RU"/>
        </w:rPr>
        <w:t xml:space="preserve"> //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Педагог</w:t>
      </w:r>
      <w:proofErr w:type="gramEnd"/>
      <w:r w:rsidRPr="00ED024B">
        <w:rPr>
          <w:rFonts w:ascii="Times New Roman" w:hAnsi="Times New Roman"/>
          <w:bCs/>
          <w:lang w:val="ru-RU"/>
        </w:rPr>
        <w:t>іка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професійної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освіти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науково-педагогічний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журнал. – 2003. - № 4. – С. 123-131.</w:t>
      </w:r>
    </w:p>
    <w:p w:rsidR="008138CE" w:rsidRPr="00ED024B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Е.О.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bCs/>
          <w:lang w:val="ru-RU"/>
        </w:rPr>
        <w:t>духовного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розвитку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Монографія</w:t>
      </w:r>
      <w:proofErr w:type="spellEnd"/>
      <w:r w:rsidRPr="00ED024B">
        <w:rPr>
          <w:rFonts w:ascii="Times New Roman" w:hAnsi="Times New Roman"/>
          <w:bCs/>
          <w:lang w:val="ru-RU"/>
        </w:rPr>
        <w:t>. – К.: Наш час, 2007. – 280 с.</w:t>
      </w:r>
    </w:p>
    <w:p w:rsidR="008138CE" w:rsidRPr="00865CDA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  <w:lang w:val="uk-UA"/>
        </w:rPr>
        <w:t>Психологічна служба: методичні рекомендації до самостійної роботи / уклад. Л.В.</w:t>
      </w:r>
      <w:proofErr w:type="spellStart"/>
      <w:r w:rsidRPr="00865CDA">
        <w:rPr>
          <w:rFonts w:ascii="Times New Roman" w:hAnsi="Times New Roman"/>
          <w:bCs/>
          <w:lang w:val="uk-UA"/>
        </w:rPr>
        <w:t>Помиткіна</w:t>
      </w:r>
      <w:proofErr w:type="spellEnd"/>
      <w:r w:rsidRPr="00865CDA">
        <w:rPr>
          <w:rFonts w:ascii="Times New Roman" w:hAnsi="Times New Roman"/>
          <w:bCs/>
          <w:lang w:val="uk-UA"/>
        </w:rPr>
        <w:t xml:space="preserve">. – К.: НАУ, 2015. – 28 с. </w:t>
      </w:r>
    </w:p>
    <w:p w:rsidR="008138CE" w:rsidRPr="00865CDA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>Рабочая книга школьного психолога</w:t>
      </w:r>
      <w:proofErr w:type="gramStart"/>
      <w:r w:rsidRPr="00ED024B">
        <w:rPr>
          <w:rFonts w:ascii="Times New Roman" w:hAnsi="Times New Roman"/>
          <w:bCs/>
          <w:lang w:val="ru-RU"/>
        </w:rPr>
        <w:t xml:space="preserve"> / П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од ред. </w:t>
      </w:r>
      <w:proofErr w:type="spellStart"/>
      <w:r w:rsidRPr="00865CDA">
        <w:rPr>
          <w:rFonts w:ascii="Times New Roman" w:hAnsi="Times New Roman"/>
          <w:bCs/>
        </w:rPr>
        <w:t>И.В.Дубровиной</w:t>
      </w:r>
      <w:proofErr w:type="spellEnd"/>
      <w:r w:rsidRPr="00865CDA">
        <w:rPr>
          <w:rFonts w:ascii="Times New Roman" w:hAnsi="Times New Roman"/>
          <w:bCs/>
        </w:rPr>
        <w:t xml:space="preserve">. </w:t>
      </w:r>
      <w:proofErr w:type="gramStart"/>
      <w:r w:rsidRPr="00865CDA">
        <w:rPr>
          <w:rFonts w:ascii="Times New Roman" w:hAnsi="Times New Roman"/>
          <w:bCs/>
        </w:rPr>
        <w:t>М.,</w:t>
      </w:r>
      <w:proofErr w:type="gramEnd"/>
      <w:r w:rsidRPr="00865CDA">
        <w:rPr>
          <w:rFonts w:ascii="Times New Roman" w:hAnsi="Times New Roman"/>
          <w:bCs/>
        </w:rPr>
        <w:t xml:space="preserve"> 1991.</w:t>
      </w:r>
    </w:p>
    <w:p w:rsidR="008138CE" w:rsidRPr="00ED024B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 xml:space="preserve">Робота  з </w:t>
      </w:r>
      <w:proofErr w:type="spellStart"/>
      <w:r w:rsidRPr="00ED024B">
        <w:rPr>
          <w:rFonts w:ascii="Times New Roman" w:hAnsi="Times New Roman"/>
          <w:bCs/>
          <w:lang w:val="ru-RU"/>
        </w:rPr>
        <w:t>клієнтами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соц</w:t>
      </w:r>
      <w:proofErr w:type="gramEnd"/>
      <w:r w:rsidRPr="00ED024B">
        <w:rPr>
          <w:rFonts w:ascii="Times New Roman" w:hAnsi="Times New Roman"/>
          <w:bCs/>
          <w:lang w:val="ru-RU"/>
        </w:rPr>
        <w:t>іальних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служб / Упор. </w:t>
      </w:r>
      <w:proofErr w:type="spellStart"/>
      <w:r w:rsidRPr="00ED024B">
        <w:rPr>
          <w:rFonts w:ascii="Times New Roman" w:hAnsi="Times New Roman"/>
          <w:bCs/>
          <w:lang w:val="ru-RU"/>
        </w:rPr>
        <w:t>З.Г.Зайцева</w:t>
      </w:r>
      <w:proofErr w:type="spellEnd"/>
      <w:r w:rsidRPr="00ED024B">
        <w:rPr>
          <w:rFonts w:ascii="Times New Roman" w:hAnsi="Times New Roman"/>
          <w:bCs/>
          <w:lang w:val="ru-RU"/>
        </w:rPr>
        <w:t>. К., 1994.</w:t>
      </w:r>
    </w:p>
    <w:p w:rsidR="008138CE" w:rsidRPr="00ED024B" w:rsidRDefault="008138CE" w:rsidP="008138CE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Чейпи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Дж. Готовность к школе. – М., 1992.</w:t>
      </w:r>
    </w:p>
    <w:p w:rsidR="008138CE" w:rsidRPr="009F21DF" w:rsidRDefault="008138CE" w:rsidP="008138CE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Чиркова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Т.И. Психологическая служба в детском саду. – М., 1998</w:t>
      </w:r>
    </w:p>
    <w:p w:rsidR="008138CE" w:rsidRPr="009F21DF" w:rsidRDefault="008138CE" w:rsidP="008138CE">
      <w:pPr>
        <w:widowControl w:val="0"/>
        <w:tabs>
          <w:tab w:val="left" w:pos="360"/>
          <w:tab w:val="left" w:pos="540"/>
        </w:tabs>
        <w:ind w:left="540"/>
        <w:jc w:val="both"/>
        <w:rPr>
          <w:rFonts w:ascii="Times New Roman" w:hAnsi="Times New Roman"/>
          <w:b/>
          <w:lang w:val="ru-RU"/>
        </w:rPr>
      </w:pPr>
    </w:p>
    <w:p w:rsidR="00866E25" w:rsidRPr="008138CE" w:rsidRDefault="00866E25">
      <w:pPr>
        <w:rPr>
          <w:lang w:val="ru-RU"/>
        </w:rPr>
      </w:pPr>
    </w:p>
    <w:sectPr w:rsidR="00866E25" w:rsidRPr="0081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A81"/>
    <w:multiLevelType w:val="hybridMultilevel"/>
    <w:tmpl w:val="675EE546"/>
    <w:lvl w:ilvl="0" w:tplc="2B501758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79866E6B"/>
    <w:multiLevelType w:val="hybridMultilevel"/>
    <w:tmpl w:val="199CF8AC"/>
    <w:lvl w:ilvl="0" w:tplc="2C6EBC1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CE"/>
    <w:rsid w:val="008138CE"/>
    <w:rsid w:val="008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C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38CE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8138CE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C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38CE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8138CE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2017-02-07T12:12:00Z</dcterms:created>
  <dcterms:modified xsi:type="dcterms:W3CDTF">2017-02-07T12:13:00Z</dcterms:modified>
</cp:coreProperties>
</file>