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BC" w:rsidRPr="00C70279" w:rsidRDefault="009567BC" w:rsidP="009567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BA1249">
        <w:rPr>
          <w:rFonts w:ascii="Times New Roman" w:hAnsi="Times New Roman" w:cs="Times New Roman"/>
          <w:sz w:val="28"/>
          <w:szCs w:val="28"/>
          <w:lang w:val="uk-UA"/>
        </w:rPr>
        <w:t xml:space="preserve"> 343.98 (043.2)</w:t>
      </w:r>
      <w:bookmarkStart w:id="0" w:name="_GoBack"/>
      <w:bookmarkEnd w:id="0"/>
    </w:p>
    <w:p w:rsidR="009567BC" w:rsidRPr="00C70279" w:rsidRDefault="009567BC" w:rsidP="009567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78F6">
        <w:rPr>
          <w:rFonts w:ascii="Times New Roman" w:hAnsi="Times New Roman" w:cs="Times New Roman"/>
          <w:b/>
          <w:sz w:val="28"/>
          <w:szCs w:val="28"/>
          <w:lang w:val="uk-UA"/>
        </w:rPr>
        <w:t>Яценко А.В.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, студентка,</w:t>
      </w:r>
    </w:p>
    <w:p w:rsidR="009567BC" w:rsidRPr="00C70279" w:rsidRDefault="00727A99" w:rsidP="009567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</w:t>
      </w:r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>ридичний інститут,</w:t>
      </w:r>
    </w:p>
    <w:p w:rsidR="009567BC" w:rsidRPr="00C70279" w:rsidRDefault="009567BC" w:rsidP="009567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авіаційний університет, 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:rsidR="009567BC" w:rsidRDefault="009567BC" w:rsidP="009567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>Науковий керівник: Логвиненко А.О., старший викладач</w:t>
      </w:r>
    </w:p>
    <w:p w:rsidR="00BA1249" w:rsidRPr="00C70279" w:rsidRDefault="00BA1249" w:rsidP="009567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1249" w:rsidRPr="00C70279" w:rsidRDefault="007C714F" w:rsidP="00BA12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ОДОРОЛОГІЧНОГО</w:t>
      </w:r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ЯК ДОКАЗ У КРИМІНАЛЬНОМУ ПРОВАДЖЕННІ</w:t>
      </w:r>
    </w:p>
    <w:p w:rsidR="004015D9" w:rsidRPr="00C70279" w:rsidRDefault="00FB115A" w:rsidP="00FB11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>Питання знищення, маскування або приховування слідів на місці скоєння злочину для злочинця є першочерговими. З метою уникнення покарання та введення слідства в оману злочинець ретельно готується до злочину, аналізуючи кожен свій крок та можливе місце з</w:t>
      </w:r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>алишення своїх відбит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ків для їх знищення.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запах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тому проблематика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одорологічного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027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запахових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слідів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актуальною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15A" w:rsidRPr="00C70279" w:rsidRDefault="00FB115A" w:rsidP="00FB11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Основне завдання криміналістичної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одорології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ідентифікації злочинця, який залишив запахові сліди на місці скоєння злочину. Крім того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сфера застосування методів кінологічної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одорології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широка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нформація</w:t>
      </w:r>
      <w:r w:rsidR="00455D70" w:rsidRPr="00C702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що отримується за допомогою цих методів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>дослідження й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злочинів, вчинених в умовах неочевидності [2</w:t>
      </w:r>
      <w:r w:rsidR="003D2537">
        <w:rPr>
          <w:rFonts w:ascii="Times New Roman" w:hAnsi="Times New Roman" w:cs="Times New Roman"/>
          <w:sz w:val="28"/>
          <w:szCs w:val="28"/>
          <w:lang w:val="uk-UA"/>
        </w:rPr>
        <w:t>, с. 75-76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55D70" w:rsidRPr="00C70279" w:rsidRDefault="00455D70" w:rsidP="00FB11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>Останнім часом в Україні, Білорусі, Великій Британії, Данії, Латвії, Нідерландах, Німеччині, Естонії та інших країнах помітно зросла зацікавленість слідчих, суддів та інших процесуальних суб’єктів</w:t>
      </w:r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одорологічною</w:t>
      </w:r>
      <w:proofErr w:type="spellEnd"/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інформацією. У багатьох із зазначених країн діють </w:t>
      </w:r>
      <w:proofErr w:type="spellStart"/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одорологічні</w:t>
      </w:r>
      <w:proofErr w:type="spellEnd"/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лабораторії, в яких проводять ко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 xml:space="preserve">місійні </w:t>
      </w:r>
      <w:proofErr w:type="spellStart"/>
      <w:r w:rsidR="007C714F">
        <w:rPr>
          <w:rFonts w:ascii="Times New Roman" w:hAnsi="Times New Roman" w:cs="Times New Roman"/>
          <w:sz w:val="28"/>
          <w:szCs w:val="28"/>
          <w:lang w:val="uk-UA"/>
        </w:rPr>
        <w:t>одорологічні</w:t>
      </w:r>
      <w:proofErr w:type="spellEnd"/>
      <w:r w:rsidR="007C714F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</w:t>
      </w:r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>, висновки яких використовують як форму представлення доказів у кримінальних провадженнях. Найб</w:t>
      </w:r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ільше </w:t>
      </w:r>
      <w:proofErr w:type="spellStart"/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одорологічних</w:t>
      </w:r>
      <w:proofErr w:type="spellEnd"/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лабораторій </w:t>
      </w:r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>знаходиться у Польщі – 35 та Угорщині – 21. В Україні, на жаль, поки що такої лабораторії, здатної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 xml:space="preserve"> належним чином</w:t>
      </w:r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експертизу, не існує [3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>, с. 95</w:t>
      </w:r>
      <w:r w:rsidR="00AC7D08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AC7D08" w:rsidRPr="00C70279" w:rsidRDefault="00AC7D08" w:rsidP="00FB11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криміналістиці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0279">
        <w:rPr>
          <w:rFonts w:ascii="Times New Roman" w:hAnsi="Times New Roman" w:cs="Times New Roman"/>
          <w:sz w:val="28"/>
          <w:szCs w:val="28"/>
        </w:rPr>
        <w:t>ідники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одорологічного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провадженнях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. Так, Р. С.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Бєлкін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проблему,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пропонував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lastRenderedPageBreak/>
        <w:t>можливі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визначав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>: природно-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027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70279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етичний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перший аспект, учений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відносна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незмінюваність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запаху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до остаточно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2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запаху.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0279">
        <w:rPr>
          <w:rFonts w:ascii="Times New Roman" w:hAnsi="Times New Roman" w:cs="Times New Roman"/>
          <w:sz w:val="28"/>
          <w:szCs w:val="28"/>
        </w:rPr>
        <w:t>ідтверджено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дослідженнями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біологів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медиків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кінологів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підтримується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криміналістів</w:t>
      </w:r>
      <w:proofErr w:type="spellEnd"/>
      <w:r w:rsidR="007C714F"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="003D2537">
        <w:rPr>
          <w:rFonts w:ascii="Times New Roman" w:hAnsi="Times New Roman" w:cs="Times New Roman"/>
          <w:sz w:val="28"/>
          <w:szCs w:val="28"/>
          <w:lang w:val="uk-UA"/>
        </w:rPr>
        <w:t>, с. 325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B2722" w:rsidRPr="00C70279" w:rsidRDefault="001B2722" w:rsidP="001B27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Проте, сьогодні в Україні існує комплекс проблем, пов’язаних з криміналістичним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одорологічним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дослідженням: </w:t>
      </w:r>
    </w:p>
    <w:p w:rsidR="001B2722" w:rsidRPr="00C70279" w:rsidRDefault="001B2722" w:rsidP="009E1A7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до теперішнього часу дискусійним є питання про можливість віднесення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одорологічного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до криміналістичної експертизи. Окремі вчені вважають, що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одорологічне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слід розглядати в якості самості</w:t>
      </w:r>
      <w:r w:rsidR="000178F6">
        <w:rPr>
          <w:rFonts w:ascii="Times New Roman" w:hAnsi="Times New Roman" w:cs="Times New Roman"/>
          <w:sz w:val="28"/>
          <w:szCs w:val="28"/>
          <w:lang w:val="uk-UA"/>
        </w:rPr>
        <w:t>йної слідчої дії – «оперативно-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слідча вибірка»;</w:t>
      </w:r>
    </w:p>
    <w:p w:rsidR="001B2722" w:rsidRPr="00C70279" w:rsidRDefault="001B2722" w:rsidP="009E1A7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діючий в Україні Кримінальний процесуальний кодекс не передбачає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одорологічну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вибірку за допомогою соба</w:t>
      </w:r>
      <w:r w:rsidR="007C714F">
        <w:rPr>
          <w:rFonts w:ascii="Times New Roman" w:hAnsi="Times New Roman" w:cs="Times New Roman"/>
          <w:sz w:val="28"/>
          <w:szCs w:val="28"/>
          <w:lang w:val="uk-UA"/>
        </w:rPr>
        <w:t>ки-детектора, як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слідчу (розшукову) дію;</w:t>
      </w:r>
    </w:p>
    <w:p w:rsidR="00AC7D08" w:rsidRPr="00C70279" w:rsidRDefault="001B2722" w:rsidP="009E1A7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в Інструкції про призначення та проведення судових експертиз та експертних досліджень, затвердженій наказом Міністерства юстиції України від 08.10.1998 № 53/5, не вказана в існуючих видах та підвидах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одорологічна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вибірка як експертиза [2</w:t>
      </w:r>
      <w:r w:rsidR="003D2537">
        <w:rPr>
          <w:rFonts w:ascii="Times New Roman" w:hAnsi="Times New Roman" w:cs="Times New Roman"/>
          <w:sz w:val="28"/>
          <w:szCs w:val="28"/>
          <w:lang w:val="uk-UA"/>
        </w:rPr>
        <w:t>, с. 77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B2722" w:rsidRPr="00C70279" w:rsidRDefault="001B2722" w:rsidP="001B27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варто зазначити, що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в Інструкції з організації діяльності кінологічних підрозділів Національної поліції України, затвердженій наказом Міністерства внутрішніх справ України від 01.11.2016 № 1145, вказані вимоги до підготовки службової собаки-детектора для проведення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одорологічної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ідентифікації, а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одорологічну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вибірку здійснюють відповідні посадові особи Національної поліції України.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службов</w:t>
      </w:r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567BC" w:rsidRPr="00C70279">
        <w:rPr>
          <w:rFonts w:ascii="Times New Roman" w:hAnsi="Times New Roman" w:cs="Times New Roman"/>
          <w:sz w:val="28"/>
          <w:szCs w:val="28"/>
        </w:rPr>
        <w:t xml:space="preserve"> собак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722" w:rsidRPr="00C70279" w:rsidRDefault="001B2722" w:rsidP="001B27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процесуальної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актом про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службов</w:t>
      </w:r>
      <w:r w:rsidR="009567BC" w:rsidRPr="00C7027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567BC" w:rsidRPr="00C70279">
        <w:rPr>
          <w:rFonts w:ascii="Times New Roman" w:hAnsi="Times New Roman" w:cs="Times New Roman"/>
          <w:sz w:val="28"/>
          <w:szCs w:val="28"/>
        </w:rPr>
        <w:t xml:space="preserve"> собак</w:t>
      </w:r>
      <w:r w:rsidRPr="00C702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вибірка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процесуальною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вищесказаного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констатувати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кінологічна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вибірка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орієнтуючої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lastRenderedPageBreak/>
        <w:t>інформаці</w:t>
      </w:r>
      <w:r w:rsidR="009567BC" w:rsidRPr="00C7027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567BC"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7BC" w:rsidRPr="00C70279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="009567BC" w:rsidRPr="00C70279">
        <w:rPr>
          <w:rFonts w:ascii="Times New Roman" w:hAnsi="Times New Roman" w:cs="Times New Roman"/>
          <w:sz w:val="28"/>
          <w:szCs w:val="28"/>
        </w:rPr>
        <w:t xml:space="preserve"> як оперативно-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розшуковий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в силу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результатам такого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доказі</w:t>
      </w:r>
      <w:proofErr w:type="gramStart"/>
      <w:r w:rsidRPr="00C702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0279">
        <w:rPr>
          <w:rFonts w:ascii="Times New Roman" w:hAnsi="Times New Roman" w:cs="Times New Roman"/>
          <w:sz w:val="28"/>
          <w:szCs w:val="28"/>
        </w:rPr>
        <w:t>.</w:t>
      </w:r>
    </w:p>
    <w:p w:rsidR="009567BC" w:rsidRPr="00C70279" w:rsidRDefault="009567BC" w:rsidP="001B27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Думки вчених стосовно цього питання також розходяться.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та практики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одорологічної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одорологічної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достовірні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до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негативно,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аргументуючи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собаки», нехай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одорологічного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027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собак,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сумнівні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виключена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0279">
        <w:rPr>
          <w:rFonts w:ascii="Times New Roman" w:hAnsi="Times New Roman" w:cs="Times New Roman"/>
          <w:sz w:val="28"/>
          <w:szCs w:val="28"/>
        </w:rPr>
        <w:t>ідказки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кінолога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C70279">
        <w:rPr>
          <w:rFonts w:ascii="Times New Roman" w:hAnsi="Times New Roman" w:cs="Times New Roman"/>
          <w:sz w:val="28"/>
          <w:szCs w:val="28"/>
        </w:rPr>
        <w:t>.</w:t>
      </w:r>
    </w:p>
    <w:p w:rsidR="009567BC" w:rsidRDefault="009567BC" w:rsidP="001B27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запахових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слідів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за умов,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, буде створена детальна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регламентація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одорологічного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027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одорологічних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експертиз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використовуватись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повноцінні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9">
        <w:rPr>
          <w:rFonts w:ascii="Times New Roman" w:hAnsi="Times New Roman" w:cs="Times New Roman"/>
          <w:sz w:val="28"/>
          <w:szCs w:val="28"/>
        </w:rPr>
        <w:t>провадженнях</w:t>
      </w:r>
      <w:proofErr w:type="spellEnd"/>
      <w:r w:rsidRPr="00C70279">
        <w:rPr>
          <w:rFonts w:ascii="Times New Roman" w:hAnsi="Times New Roman" w:cs="Times New Roman"/>
          <w:sz w:val="28"/>
          <w:szCs w:val="28"/>
        </w:rPr>
        <w:t>.</w:t>
      </w:r>
    </w:p>
    <w:p w:rsidR="00C70279" w:rsidRPr="00C70279" w:rsidRDefault="00C70279" w:rsidP="001B27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15A" w:rsidRPr="00C70279" w:rsidRDefault="000178F6" w:rsidP="00FB115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FB115A" w:rsidRPr="00C70279" w:rsidRDefault="00FB115A" w:rsidP="009E1A7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Гусєва В.О. Використання результатів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lang w:val="uk-UA"/>
        </w:rPr>
        <w:t>одорологічного</w:t>
      </w:r>
      <w:proofErr w:type="spellEnd"/>
      <w:r w:rsidRPr="00C7027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як доказів в кримінальному провадженні. [Електронний ресурс]</w:t>
      </w:r>
      <w:r w:rsidR="009E1A7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9E1A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70279">
        <w:rPr>
          <w:rFonts w:ascii="Times New Roman" w:hAnsi="Times New Roman" w:cs="Times New Roman"/>
          <w:sz w:val="28"/>
          <w:szCs w:val="28"/>
          <w:lang w:val="uk-UA"/>
        </w:rPr>
        <w:t>http://dspace.univd.edu.ua/xmlui/bitstream/handle/123456789/353/HUSIEVA.pdf?sequence=1&amp;is</w:t>
      </w:r>
      <w:r w:rsidR="009E1A75">
        <w:rPr>
          <w:rFonts w:ascii="Times New Roman" w:hAnsi="Times New Roman" w:cs="Times New Roman"/>
          <w:sz w:val="28"/>
          <w:szCs w:val="28"/>
          <w:lang w:val="uk-UA"/>
        </w:rPr>
        <w:t>Allowed=y.</w:t>
      </w:r>
    </w:p>
    <w:p w:rsidR="00FB115A" w:rsidRPr="00C70279" w:rsidRDefault="000178F6" w:rsidP="009E1A7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Глієвий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</w:t>
      </w:r>
      <w:r w:rsidR="00455D70"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А. Проблеми процесуальної регламентації </w:t>
      </w:r>
      <w:proofErr w:type="spellStart"/>
      <w:r w:rsidR="00455D70"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одорологічного</w:t>
      </w:r>
      <w:proofErr w:type="spellEnd"/>
      <w:r w:rsidR="00455D70"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дослідження /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55D70"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E1A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1A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Глієвий</w:t>
      </w:r>
      <w:proofErr w:type="spellEnd"/>
      <w:r w:rsidR="009E1A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5D70"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// Сучасні тенденції розвитку криміналістики та кримінального процесу. – Харків</w:t>
      </w:r>
      <w:r w:rsidR="009E1A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55D70"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2017. – С. 75–77.</w:t>
      </w:r>
    </w:p>
    <w:p w:rsidR="00AC7D08" w:rsidRPr="007C714F" w:rsidRDefault="00455D70" w:rsidP="009E1A7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Криміналістика: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посібник / Ю.О. </w:t>
      </w:r>
      <w:proofErr w:type="spellStart"/>
      <w:r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Ланцедова</w:t>
      </w:r>
      <w:proofErr w:type="spellEnd"/>
      <w:r w:rsidRPr="00C702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К.: НАУ, 2017. – 360 с.</w:t>
      </w:r>
    </w:p>
    <w:p w:rsidR="007C714F" w:rsidRPr="007C714F" w:rsidRDefault="007C714F" w:rsidP="009E1A7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14F">
        <w:rPr>
          <w:rFonts w:ascii="Times New Roman" w:hAnsi="Times New Roman" w:cs="Times New Roman"/>
          <w:sz w:val="28"/>
          <w:szCs w:val="28"/>
          <w:lang w:val="uk-UA"/>
        </w:rPr>
        <w:t>Бєлкі</w:t>
      </w:r>
      <w:r w:rsidR="000178F6">
        <w:rPr>
          <w:rFonts w:ascii="Times New Roman" w:hAnsi="Times New Roman" w:cs="Times New Roman"/>
          <w:sz w:val="28"/>
          <w:szCs w:val="28"/>
          <w:lang w:val="uk-UA"/>
        </w:rPr>
        <w:t>н Р.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С. Курс радянської криміналі</w:t>
      </w:r>
      <w:r w:rsidR="000178F6">
        <w:rPr>
          <w:rFonts w:ascii="Times New Roman" w:hAnsi="Times New Roman" w:cs="Times New Roman"/>
          <w:sz w:val="28"/>
          <w:szCs w:val="28"/>
          <w:lang w:val="uk-UA"/>
        </w:rPr>
        <w:t>стики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: [підручник</w:t>
      </w:r>
      <w:r w:rsidR="000178F6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>Крим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>нал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>стич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>, при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9E1A75">
        <w:rPr>
          <w:rFonts w:ascii="Times New Roman" w:hAnsi="Times New Roman" w:cs="Times New Roman"/>
          <w:sz w:val="28"/>
          <w:szCs w:val="28"/>
          <w:lang w:val="uk-UA"/>
        </w:rPr>
        <w:t xml:space="preserve"> / Р.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>С. Б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>лк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78F6">
        <w:rPr>
          <w:rFonts w:ascii="Times New Roman" w:hAnsi="Times New Roman" w:cs="Times New Roman"/>
          <w:sz w:val="28"/>
          <w:szCs w:val="28"/>
          <w:lang w:val="uk-UA"/>
        </w:rPr>
        <w:t>н. – М.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Вид-во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 xml:space="preserve"> Акад. МВ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C714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178F6">
        <w:rPr>
          <w:rFonts w:ascii="Times New Roman" w:hAnsi="Times New Roman" w:cs="Times New Roman"/>
          <w:sz w:val="28"/>
          <w:szCs w:val="28"/>
          <w:lang w:val="uk-UA"/>
        </w:rPr>
        <w:t>СР, 1979. – 409 с.</w:t>
      </w:r>
    </w:p>
    <w:sectPr w:rsidR="007C714F" w:rsidRPr="007C714F" w:rsidSect="00956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737"/>
    <w:multiLevelType w:val="hybridMultilevel"/>
    <w:tmpl w:val="F22C4042"/>
    <w:lvl w:ilvl="0" w:tplc="D3BC5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DE69B7"/>
    <w:multiLevelType w:val="hybridMultilevel"/>
    <w:tmpl w:val="C38C7608"/>
    <w:lvl w:ilvl="0" w:tplc="35A09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D9"/>
    <w:rsid w:val="0001202F"/>
    <w:rsid w:val="000178F6"/>
    <w:rsid w:val="00060156"/>
    <w:rsid w:val="000A1F15"/>
    <w:rsid w:val="000A79FA"/>
    <w:rsid w:val="000B0525"/>
    <w:rsid w:val="000C0FA2"/>
    <w:rsid w:val="000C7C62"/>
    <w:rsid w:val="000E3E1E"/>
    <w:rsid w:val="00101741"/>
    <w:rsid w:val="00153CDC"/>
    <w:rsid w:val="001720F8"/>
    <w:rsid w:val="001A4C41"/>
    <w:rsid w:val="001B2722"/>
    <w:rsid w:val="001E6149"/>
    <w:rsid w:val="001F5C6B"/>
    <w:rsid w:val="002005F0"/>
    <w:rsid w:val="00222517"/>
    <w:rsid w:val="002249A5"/>
    <w:rsid w:val="0023020E"/>
    <w:rsid w:val="00262E1A"/>
    <w:rsid w:val="00267292"/>
    <w:rsid w:val="00297394"/>
    <w:rsid w:val="002A1D75"/>
    <w:rsid w:val="00304C51"/>
    <w:rsid w:val="00306684"/>
    <w:rsid w:val="00322265"/>
    <w:rsid w:val="0033114D"/>
    <w:rsid w:val="00343502"/>
    <w:rsid w:val="00390C26"/>
    <w:rsid w:val="003918DF"/>
    <w:rsid w:val="003A184F"/>
    <w:rsid w:val="003D2537"/>
    <w:rsid w:val="003E1C1B"/>
    <w:rsid w:val="003F2286"/>
    <w:rsid w:val="004015D9"/>
    <w:rsid w:val="00422E73"/>
    <w:rsid w:val="00436AA4"/>
    <w:rsid w:val="00455D70"/>
    <w:rsid w:val="00497D66"/>
    <w:rsid w:val="004C1230"/>
    <w:rsid w:val="004C1E51"/>
    <w:rsid w:val="004C6DDA"/>
    <w:rsid w:val="004C6E73"/>
    <w:rsid w:val="004F0F11"/>
    <w:rsid w:val="005048EB"/>
    <w:rsid w:val="00513A8D"/>
    <w:rsid w:val="005140C8"/>
    <w:rsid w:val="00515E9B"/>
    <w:rsid w:val="0054146D"/>
    <w:rsid w:val="00553312"/>
    <w:rsid w:val="00554283"/>
    <w:rsid w:val="005D033C"/>
    <w:rsid w:val="005D2F32"/>
    <w:rsid w:val="005F0CC1"/>
    <w:rsid w:val="005F25D8"/>
    <w:rsid w:val="006036B9"/>
    <w:rsid w:val="00620FDB"/>
    <w:rsid w:val="00621F81"/>
    <w:rsid w:val="00637165"/>
    <w:rsid w:val="0063755B"/>
    <w:rsid w:val="0065248E"/>
    <w:rsid w:val="00660712"/>
    <w:rsid w:val="00664B2D"/>
    <w:rsid w:val="006C1540"/>
    <w:rsid w:val="006F2C51"/>
    <w:rsid w:val="006F7BCD"/>
    <w:rsid w:val="0071590D"/>
    <w:rsid w:val="0072289A"/>
    <w:rsid w:val="00727A99"/>
    <w:rsid w:val="00735116"/>
    <w:rsid w:val="007361A6"/>
    <w:rsid w:val="00740BEC"/>
    <w:rsid w:val="007504FE"/>
    <w:rsid w:val="0076249C"/>
    <w:rsid w:val="00765804"/>
    <w:rsid w:val="00772C46"/>
    <w:rsid w:val="00773F4B"/>
    <w:rsid w:val="007771A6"/>
    <w:rsid w:val="00785A7F"/>
    <w:rsid w:val="00785AB3"/>
    <w:rsid w:val="007A0417"/>
    <w:rsid w:val="007B34BD"/>
    <w:rsid w:val="007C714F"/>
    <w:rsid w:val="007D25D6"/>
    <w:rsid w:val="007F1B36"/>
    <w:rsid w:val="00816A18"/>
    <w:rsid w:val="00836743"/>
    <w:rsid w:val="00840110"/>
    <w:rsid w:val="00864137"/>
    <w:rsid w:val="00883351"/>
    <w:rsid w:val="008914A8"/>
    <w:rsid w:val="008C27C9"/>
    <w:rsid w:val="008C4764"/>
    <w:rsid w:val="008E65B7"/>
    <w:rsid w:val="008F1674"/>
    <w:rsid w:val="008F5AB8"/>
    <w:rsid w:val="00910DFD"/>
    <w:rsid w:val="00917744"/>
    <w:rsid w:val="009567BC"/>
    <w:rsid w:val="00971267"/>
    <w:rsid w:val="00986849"/>
    <w:rsid w:val="0099356C"/>
    <w:rsid w:val="009A3DFF"/>
    <w:rsid w:val="009D0D1D"/>
    <w:rsid w:val="009E1A75"/>
    <w:rsid w:val="009E7400"/>
    <w:rsid w:val="009F039D"/>
    <w:rsid w:val="009F0596"/>
    <w:rsid w:val="00A221BF"/>
    <w:rsid w:val="00A33C4C"/>
    <w:rsid w:val="00A46243"/>
    <w:rsid w:val="00A67196"/>
    <w:rsid w:val="00A743B4"/>
    <w:rsid w:val="00AA760C"/>
    <w:rsid w:val="00AB3861"/>
    <w:rsid w:val="00AC7D08"/>
    <w:rsid w:val="00AE54C3"/>
    <w:rsid w:val="00AF69F9"/>
    <w:rsid w:val="00B00A53"/>
    <w:rsid w:val="00B0628F"/>
    <w:rsid w:val="00B253D2"/>
    <w:rsid w:val="00B6600D"/>
    <w:rsid w:val="00B928D9"/>
    <w:rsid w:val="00BA1249"/>
    <w:rsid w:val="00BA3137"/>
    <w:rsid w:val="00BA6AE4"/>
    <w:rsid w:val="00BB3074"/>
    <w:rsid w:val="00BC53C9"/>
    <w:rsid w:val="00BD54C4"/>
    <w:rsid w:val="00BD632A"/>
    <w:rsid w:val="00C04E76"/>
    <w:rsid w:val="00C05CFA"/>
    <w:rsid w:val="00C12F2D"/>
    <w:rsid w:val="00C149A9"/>
    <w:rsid w:val="00C14C42"/>
    <w:rsid w:val="00C15D10"/>
    <w:rsid w:val="00C3543A"/>
    <w:rsid w:val="00C472B7"/>
    <w:rsid w:val="00C70279"/>
    <w:rsid w:val="00CB0B0E"/>
    <w:rsid w:val="00CD4581"/>
    <w:rsid w:val="00CD5290"/>
    <w:rsid w:val="00D33EB8"/>
    <w:rsid w:val="00D61E81"/>
    <w:rsid w:val="00D61EDE"/>
    <w:rsid w:val="00D671D3"/>
    <w:rsid w:val="00D67D71"/>
    <w:rsid w:val="00D801CD"/>
    <w:rsid w:val="00DB63AD"/>
    <w:rsid w:val="00DB7ABF"/>
    <w:rsid w:val="00DE1263"/>
    <w:rsid w:val="00E17761"/>
    <w:rsid w:val="00E36476"/>
    <w:rsid w:val="00E5600D"/>
    <w:rsid w:val="00E727DB"/>
    <w:rsid w:val="00E8234C"/>
    <w:rsid w:val="00EA1C2D"/>
    <w:rsid w:val="00EB2CEC"/>
    <w:rsid w:val="00EC3710"/>
    <w:rsid w:val="00ED7B24"/>
    <w:rsid w:val="00EE311D"/>
    <w:rsid w:val="00EE325F"/>
    <w:rsid w:val="00EE51F9"/>
    <w:rsid w:val="00EF137B"/>
    <w:rsid w:val="00F035EC"/>
    <w:rsid w:val="00F31861"/>
    <w:rsid w:val="00F339AC"/>
    <w:rsid w:val="00F34C06"/>
    <w:rsid w:val="00FB115A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18E4-E518-4616-A8B6-9AD51E94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2018-04-10T18:39:00Z</cp:lastPrinted>
  <dcterms:created xsi:type="dcterms:W3CDTF">2018-04-18T10:21:00Z</dcterms:created>
  <dcterms:modified xsi:type="dcterms:W3CDTF">2018-04-18T10:43:00Z</dcterms:modified>
</cp:coreProperties>
</file>