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C7" w:rsidRPr="00843839" w:rsidRDefault="000442C7" w:rsidP="000442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839">
        <w:rPr>
          <w:rFonts w:ascii="Times New Roman" w:hAnsi="Times New Roman" w:cs="Times New Roman"/>
          <w:sz w:val="28"/>
          <w:szCs w:val="28"/>
        </w:rPr>
        <w:t>УДК 343.91</w:t>
      </w:r>
    </w:p>
    <w:p w:rsidR="000442C7" w:rsidRDefault="000442C7" w:rsidP="000442C7">
      <w:pPr>
        <w:autoSpaceDE w:val="0"/>
        <w:autoSpaceDN w:val="0"/>
        <w:adjustRightInd w:val="0"/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Проскура Т.Б.</w:t>
      </w:r>
      <w:r w:rsidRPr="000442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студентка 502 групи,</w:t>
      </w:r>
    </w:p>
    <w:p w:rsidR="000442C7" w:rsidRDefault="000442C7" w:rsidP="000442C7">
      <w:pPr>
        <w:autoSpaceDE w:val="0"/>
        <w:autoSpaceDN w:val="0"/>
        <w:adjustRightInd w:val="0"/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Навчально-науковий юридичний інститут,</w:t>
      </w:r>
    </w:p>
    <w:p w:rsidR="000442C7" w:rsidRDefault="000442C7" w:rsidP="000442C7">
      <w:pPr>
        <w:autoSpaceDE w:val="0"/>
        <w:autoSpaceDN w:val="0"/>
        <w:adjustRightInd w:val="0"/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Національний авіаційний університет, м. Київ</w:t>
      </w:r>
    </w:p>
    <w:p w:rsidR="000442C7" w:rsidRDefault="000442C7" w:rsidP="000442C7">
      <w:pPr>
        <w:autoSpaceDE w:val="0"/>
        <w:autoSpaceDN w:val="0"/>
        <w:adjustRightInd w:val="0"/>
        <w:spacing w:after="12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>
        <w:rPr>
          <w:rFonts w:ascii="Times New Roman" w:hAnsi="Times New Roman" w:cs="Times New Roman"/>
          <w:b/>
          <w:sz w:val="28"/>
          <w:szCs w:val="28"/>
        </w:rPr>
        <w:t>Рибікова Г.В.</w:t>
      </w:r>
      <w:r>
        <w:rPr>
          <w:rFonts w:ascii="Times New Roman" w:hAnsi="Times New Roman" w:cs="Times New Roman"/>
          <w:sz w:val="28"/>
          <w:szCs w:val="28"/>
        </w:rPr>
        <w:t xml:space="preserve"> доцент кафедри, кандидат</w:t>
      </w:r>
      <w:r w:rsidRPr="00223221">
        <w:rPr>
          <w:rFonts w:ascii="Times New Roman" w:hAnsi="Times New Roman" w:cs="Times New Roman"/>
          <w:sz w:val="28"/>
          <w:szCs w:val="28"/>
        </w:rPr>
        <w:t xml:space="preserve"> юридичних на</w:t>
      </w:r>
      <w:r>
        <w:rPr>
          <w:rFonts w:ascii="Times New Roman" w:hAnsi="Times New Roman" w:cs="Times New Roman"/>
          <w:sz w:val="28"/>
          <w:szCs w:val="28"/>
        </w:rPr>
        <w:t>ук</w:t>
      </w:r>
    </w:p>
    <w:p w:rsidR="004528B9" w:rsidRPr="000442C7" w:rsidRDefault="000442C7" w:rsidP="000442C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44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П</w:t>
      </w:r>
      <w:r w:rsidRPr="00044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ОВІДОМЛЕННЯ ПРО </w:t>
      </w:r>
      <w:proofErr w:type="gramStart"/>
      <w:r w:rsidRPr="00044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</w:t>
      </w:r>
      <w:proofErr w:type="gramEnd"/>
      <w:r w:rsidRPr="00044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ІДОЗРУ: ДЕЯКІ ПРОБЛЕМНІ АСПЕКТИ</w:t>
      </w:r>
    </w:p>
    <w:p w:rsidR="00540465" w:rsidRPr="003E7534" w:rsidRDefault="003A50E0" w:rsidP="00FE69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53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3341" w:rsidRPr="003E7534">
        <w:rPr>
          <w:rFonts w:ascii="Times New Roman" w:hAnsi="Times New Roman" w:cs="Times New Roman"/>
          <w:color w:val="000000"/>
          <w:sz w:val="28"/>
          <w:szCs w:val="28"/>
        </w:rPr>
        <w:t>овідомлення про підозру, як одна із новел</w:t>
      </w:r>
      <w:r w:rsidRPr="003E7534">
        <w:rPr>
          <w:rFonts w:ascii="Times New Roman" w:hAnsi="Times New Roman" w:cs="Times New Roman"/>
          <w:color w:val="000000"/>
          <w:sz w:val="28"/>
          <w:szCs w:val="28"/>
        </w:rPr>
        <w:t xml:space="preserve"> Кримінального процесуально</w:t>
      </w:r>
      <w:r w:rsidR="00FB7BD4">
        <w:rPr>
          <w:rFonts w:ascii="Times New Roman" w:hAnsi="Times New Roman" w:cs="Times New Roman"/>
          <w:color w:val="000000"/>
          <w:sz w:val="28"/>
          <w:szCs w:val="28"/>
        </w:rPr>
        <w:t>го кодексу України 2012 року</w:t>
      </w:r>
      <w:r w:rsidR="009A3341" w:rsidRPr="003E7534">
        <w:rPr>
          <w:rFonts w:ascii="Times New Roman" w:hAnsi="Times New Roman" w:cs="Times New Roman"/>
          <w:color w:val="000000"/>
          <w:sz w:val="28"/>
          <w:szCs w:val="28"/>
        </w:rPr>
        <w:t xml:space="preserve">, є </w:t>
      </w:r>
      <w:r w:rsidRPr="003E7534">
        <w:rPr>
          <w:rFonts w:ascii="Times New Roman" w:hAnsi="Times New Roman" w:cs="Times New Roman"/>
          <w:color w:val="000000"/>
          <w:sz w:val="28"/>
          <w:szCs w:val="28"/>
        </w:rPr>
        <w:t xml:space="preserve">початковим моментом </w:t>
      </w:r>
      <w:r w:rsidR="00FE698E" w:rsidRPr="003E7534">
        <w:rPr>
          <w:rFonts w:ascii="Times New Roman" w:hAnsi="Times New Roman" w:cs="Times New Roman"/>
          <w:color w:val="000000"/>
          <w:sz w:val="28"/>
          <w:szCs w:val="28"/>
        </w:rPr>
        <w:t>у притягненні</w:t>
      </w:r>
      <w:r w:rsidRPr="003E7534">
        <w:rPr>
          <w:rFonts w:ascii="Times New Roman" w:hAnsi="Times New Roman" w:cs="Times New Roman"/>
          <w:color w:val="000000"/>
          <w:sz w:val="28"/>
          <w:szCs w:val="28"/>
        </w:rPr>
        <w:t xml:space="preserve"> особи до </w:t>
      </w:r>
      <w:r w:rsidR="00FE698E" w:rsidRPr="003E7534">
        <w:rPr>
          <w:rFonts w:ascii="Times New Roman" w:hAnsi="Times New Roman" w:cs="Times New Roman"/>
          <w:color w:val="000000"/>
          <w:sz w:val="28"/>
          <w:szCs w:val="28"/>
        </w:rPr>
        <w:t xml:space="preserve">кримінальної </w:t>
      </w:r>
      <w:r w:rsidRPr="003E7534">
        <w:rPr>
          <w:rFonts w:ascii="Times New Roman" w:hAnsi="Times New Roman" w:cs="Times New Roman"/>
          <w:color w:val="000000"/>
          <w:sz w:val="28"/>
          <w:szCs w:val="28"/>
        </w:rPr>
        <w:t>відповідальності. Даний інститут був створений з метою реалізації функції розслідування та забезпечення захисту прав і законних інтересів особи, щодо якої здійснюється кримінальне провадження</w:t>
      </w:r>
      <w:r w:rsidR="00FE698E" w:rsidRPr="003E7534">
        <w:rPr>
          <w:rFonts w:ascii="Times New Roman" w:hAnsi="Times New Roman" w:cs="Times New Roman"/>
          <w:color w:val="000000"/>
          <w:sz w:val="28"/>
          <w:szCs w:val="28"/>
        </w:rPr>
        <w:t xml:space="preserve">. Разом з тим, наявність лише чотирьох статей в КПК України, які присвячені </w:t>
      </w:r>
      <w:r w:rsidR="009A3341" w:rsidRPr="003E7534">
        <w:rPr>
          <w:rFonts w:ascii="Times New Roman" w:hAnsi="Times New Roman" w:cs="Times New Roman"/>
          <w:color w:val="000000"/>
          <w:sz w:val="28"/>
          <w:szCs w:val="28"/>
        </w:rPr>
        <w:t>цій процесуальній дії</w:t>
      </w:r>
      <w:r w:rsidR="00FE698E" w:rsidRPr="003E7534">
        <w:rPr>
          <w:rFonts w:ascii="Times New Roman" w:hAnsi="Times New Roman" w:cs="Times New Roman"/>
          <w:color w:val="000000"/>
          <w:sz w:val="28"/>
          <w:szCs w:val="28"/>
        </w:rPr>
        <w:t xml:space="preserve">, не виключає дискусії, які відбуваються навколо </w:t>
      </w:r>
      <w:r w:rsidR="00965309" w:rsidRPr="003E7534">
        <w:rPr>
          <w:rFonts w:ascii="Times New Roman" w:hAnsi="Times New Roman" w:cs="Times New Roman"/>
          <w:color w:val="000000"/>
          <w:sz w:val="28"/>
          <w:szCs w:val="28"/>
        </w:rPr>
        <w:t xml:space="preserve">проблем </w:t>
      </w:r>
      <w:r w:rsidR="00FE698E" w:rsidRPr="003E7534">
        <w:rPr>
          <w:rFonts w:ascii="Times New Roman" w:hAnsi="Times New Roman" w:cs="Times New Roman"/>
          <w:color w:val="000000"/>
          <w:sz w:val="28"/>
          <w:szCs w:val="28"/>
        </w:rPr>
        <w:t>повідомлення особи про підозру.</w:t>
      </w:r>
    </w:p>
    <w:p w:rsidR="00C32731" w:rsidRPr="003E7534" w:rsidRDefault="00D032F1" w:rsidP="006F78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534">
        <w:rPr>
          <w:rFonts w:ascii="Times New Roman" w:hAnsi="Times New Roman" w:cs="Times New Roman"/>
          <w:sz w:val="28"/>
          <w:szCs w:val="28"/>
        </w:rPr>
        <w:t xml:space="preserve">Недосконалість </w:t>
      </w:r>
      <w:r w:rsidR="00C86EA3" w:rsidRPr="003E7534">
        <w:rPr>
          <w:rFonts w:ascii="Times New Roman" w:hAnsi="Times New Roman" w:cs="Times New Roman"/>
          <w:sz w:val="28"/>
          <w:szCs w:val="28"/>
        </w:rPr>
        <w:t xml:space="preserve">формулювання норм, якими регулюється </w:t>
      </w:r>
      <w:r w:rsidRPr="003E7534">
        <w:rPr>
          <w:rFonts w:ascii="Times New Roman" w:hAnsi="Times New Roman" w:cs="Times New Roman"/>
          <w:sz w:val="28"/>
          <w:szCs w:val="28"/>
        </w:rPr>
        <w:t>процедура</w:t>
      </w:r>
      <w:r w:rsidR="00C86EA3" w:rsidRPr="003E7534">
        <w:rPr>
          <w:rFonts w:ascii="Times New Roman" w:hAnsi="Times New Roman" w:cs="Times New Roman"/>
          <w:sz w:val="28"/>
          <w:szCs w:val="28"/>
        </w:rPr>
        <w:t xml:space="preserve"> повідомлення про підозру</w:t>
      </w:r>
      <w:r w:rsidR="006F784A" w:rsidRPr="003E7534">
        <w:rPr>
          <w:rFonts w:ascii="Times New Roman" w:hAnsi="Times New Roman" w:cs="Times New Roman"/>
          <w:sz w:val="28"/>
          <w:szCs w:val="28"/>
        </w:rPr>
        <w:t>,</w:t>
      </w:r>
      <w:r w:rsidR="00C86EA3" w:rsidRPr="003E7534">
        <w:rPr>
          <w:rFonts w:ascii="Times New Roman" w:hAnsi="Times New Roman" w:cs="Times New Roman"/>
          <w:sz w:val="28"/>
          <w:szCs w:val="28"/>
        </w:rPr>
        <w:t xml:space="preserve"> породжує </w:t>
      </w:r>
      <w:r w:rsidR="006F784A" w:rsidRPr="003E7534">
        <w:rPr>
          <w:rFonts w:ascii="Times New Roman" w:hAnsi="Times New Roman" w:cs="Times New Roman"/>
          <w:sz w:val="28"/>
          <w:szCs w:val="28"/>
        </w:rPr>
        <w:t>певні суперечності з іншими нормами процесуального закону та навіть піднімає</w:t>
      </w:r>
      <w:r w:rsidR="00C86EA3" w:rsidRPr="003E7534">
        <w:rPr>
          <w:rFonts w:ascii="Times New Roman" w:hAnsi="Times New Roman" w:cs="Times New Roman"/>
          <w:sz w:val="28"/>
          <w:szCs w:val="28"/>
        </w:rPr>
        <w:t xml:space="preserve"> п</w:t>
      </w:r>
      <w:r w:rsidR="001D0E35" w:rsidRPr="003E7534">
        <w:rPr>
          <w:rFonts w:ascii="Times New Roman" w:hAnsi="Times New Roman" w:cs="Times New Roman"/>
          <w:sz w:val="28"/>
          <w:szCs w:val="28"/>
        </w:rPr>
        <w:t>итання про дотримання прав осіб, щодо яких</w:t>
      </w:r>
      <w:r w:rsidR="00C86EA3" w:rsidRPr="003E7534">
        <w:rPr>
          <w:rFonts w:ascii="Times New Roman" w:hAnsi="Times New Roman" w:cs="Times New Roman"/>
          <w:sz w:val="28"/>
          <w:szCs w:val="28"/>
        </w:rPr>
        <w:t xml:space="preserve"> здійснюється повідомлення про підозру. </w:t>
      </w:r>
    </w:p>
    <w:p w:rsidR="006F784A" w:rsidRPr="003E7534" w:rsidRDefault="00C86EA3" w:rsidP="006F78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534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6F784A" w:rsidRPr="003E7534">
        <w:rPr>
          <w:rFonts w:ascii="Times New Roman" w:hAnsi="Times New Roman" w:cs="Times New Roman"/>
          <w:sz w:val="28"/>
          <w:szCs w:val="28"/>
        </w:rPr>
        <w:t>слід зауважити,</w:t>
      </w:r>
      <w:r w:rsidR="000546ED" w:rsidRPr="003E7534">
        <w:rPr>
          <w:rFonts w:ascii="Times New Roman" w:hAnsi="Times New Roman" w:cs="Times New Roman"/>
          <w:sz w:val="28"/>
          <w:szCs w:val="28"/>
        </w:rPr>
        <w:t xml:space="preserve"> що між нормами ст. ст.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 276 і 177 КПК України </w:t>
      </w:r>
      <w:r w:rsidR="000546ED" w:rsidRPr="003E7534">
        <w:rPr>
          <w:rFonts w:ascii="Times New Roman" w:hAnsi="Times New Roman" w:cs="Times New Roman"/>
          <w:sz w:val="28"/>
          <w:szCs w:val="28"/>
        </w:rPr>
        <w:t>існує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 </w:t>
      </w:r>
      <w:r w:rsidR="001D0E35" w:rsidRPr="003E7534">
        <w:rPr>
          <w:rFonts w:ascii="Times New Roman" w:hAnsi="Times New Roman" w:cs="Times New Roman"/>
          <w:sz w:val="28"/>
          <w:szCs w:val="28"/>
        </w:rPr>
        <w:t xml:space="preserve">явна </w:t>
      </w:r>
      <w:r w:rsidR="000546ED" w:rsidRPr="003E7534">
        <w:rPr>
          <w:rFonts w:ascii="Times New Roman" w:hAnsi="Times New Roman" w:cs="Times New Roman"/>
          <w:sz w:val="28"/>
          <w:szCs w:val="28"/>
        </w:rPr>
        <w:t xml:space="preserve">правова </w:t>
      </w:r>
      <w:r w:rsidR="006F784A" w:rsidRPr="003E7534">
        <w:rPr>
          <w:rFonts w:ascii="Times New Roman" w:hAnsi="Times New Roman" w:cs="Times New Roman"/>
          <w:sz w:val="28"/>
          <w:szCs w:val="28"/>
        </w:rPr>
        <w:t>колізія, оскільки п.2 ч. 1 ст. 2</w:t>
      </w:r>
      <w:r w:rsidR="000546ED" w:rsidRPr="003E7534">
        <w:rPr>
          <w:rFonts w:ascii="Times New Roman" w:hAnsi="Times New Roman" w:cs="Times New Roman"/>
          <w:sz w:val="28"/>
          <w:szCs w:val="28"/>
        </w:rPr>
        <w:t xml:space="preserve">76 КПК </w:t>
      </w:r>
      <w:r w:rsidR="00A20362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0546ED" w:rsidRPr="003E7534">
        <w:rPr>
          <w:rFonts w:ascii="Times New Roman" w:hAnsi="Times New Roman" w:cs="Times New Roman"/>
          <w:sz w:val="28"/>
          <w:szCs w:val="28"/>
        </w:rPr>
        <w:t>передбачає обов’язкове здійснення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 </w:t>
      </w:r>
      <w:r w:rsidR="000546ED" w:rsidRPr="003E7534">
        <w:rPr>
          <w:rFonts w:ascii="Times New Roman" w:hAnsi="Times New Roman" w:cs="Times New Roman"/>
          <w:sz w:val="28"/>
          <w:szCs w:val="28"/>
        </w:rPr>
        <w:t>письмового пов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ідомлення про підозру у випадку </w:t>
      </w:r>
      <w:r w:rsidR="000546ED" w:rsidRPr="003E7534">
        <w:rPr>
          <w:rFonts w:ascii="Times New Roman" w:hAnsi="Times New Roman" w:cs="Times New Roman"/>
          <w:sz w:val="28"/>
          <w:szCs w:val="28"/>
        </w:rPr>
        <w:t>обрання щодо особи запобіжного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 </w:t>
      </w:r>
      <w:r w:rsidR="000546ED" w:rsidRPr="003E7534">
        <w:rPr>
          <w:rFonts w:ascii="Times New Roman" w:hAnsi="Times New Roman" w:cs="Times New Roman"/>
          <w:sz w:val="28"/>
          <w:szCs w:val="28"/>
        </w:rPr>
        <w:t>заходу, а згідно ч. 1 ст. 177 КПК</w:t>
      </w:r>
      <w:r w:rsidR="00A20362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FD6BE5">
        <w:rPr>
          <w:rFonts w:ascii="Times New Roman" w:hAnsi="Times New Roman" w:cs="Times New Roman"/>
          <w:sz w:val="28"/>
          <w:szCs w:val="28"/>
        </w:rPr>
        <w:t>,</w:t>
      </w:r>
      <w:r w:rsidR="000546ED" w:rsidRPr="003E7534">
        <w:rPr>
          <w:rFonts w:ascii="Times New Roman" w:hAnsi="Times New Roman" w:cs="Times New Roman"/>
          <w:sz w:val="28"/>
          <w:szCs w:val="28"/>
        </w:rPr>
        <w:t xml:space="preserve"> метою застосування запобіжних заходів є забезпечення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 </w:t>
      </w:r>
      <w:r w:rsidR="000546ED" w:rsidRPr="003E7534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0546ED" w:rsidRPr="00FD6BE5">
        <w:rPr>
          <w:rFonts w:ascii="Times New Roman" w:hAnsi="Times New Roman" w:cs="Times New Roman"/>
          <w:i/>
          <w:sz w:val="28"/>
          <w:szCs w:val="28"/>
        </w:rPr>
        <w:t>підозрюваним</w:t>
      </w:r>
      <w:r w:rsidR="000546ED" w:rsidRPr="003E7534">
        <w:rPr>
          <w:rFonts w:ascii="Times New Roman" w:hAnsi="Times New Roman" w:cs="Times New Roman"/>
          <w:sz w:val="28"/>
          <w:szCs w:val="28"/>
        </w:rPr>
        <w:t>, обвинуваченим покладених на нього процесуальних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 </w:t>
      </w:r>
      <w:r w:rsidR="000546ED" w:rsidRPr="003E7534">
        <w:rPr>
          <w:rFonts w:ascii="Times New Roman" w:hAnsi="Times New Roman" w:cs="Times New Roman"/>
          <w:sz w:val="28"/>
          <w:szCs w:val="28"/>
        </w:rPr>
        <w:t>обов’язків.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 Таким чином, відповідно до</w:t>
      </w:r>
      <w:r w:rsidR="000546ED" w:rsidRPr="003E7534">
        <w:rPr>
          <w:rFonts w:ascii="Times New Roman" w:hAnsi="Times New Roman" w:cs="Times New Roman"/>
          <w:sz w:val="28"/>
          <w:szCs w:val="28"/>
        </w:rPr>
        <w:t xml:space="preserve"> ст. 177 КПК 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0546ED" w:rsidRPr="003E7534">
        <w:rPr>
          <w:rFonts w:ascii="Times New Roman" w:hAnsi="Times New Roman" w:cs="Times New Roman"/>
          <w:sz w:val="28"/>
          <w:szCs w:val="28"/>
        </w:rPr>
        <w:t>до застосування щодо особи запобіжного заходу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 </w:t>
      </w:r>
      <w:r w:rsidR="000546ED" w:rsidRPr="003E7534">
        <w:rPr>
          <w:rFonts w:ascii="Times New Roman" w:hAnsi="Times New Roman" w:cs="Times New Roman"/>
          <w:sz w:val="28"/>
          <w:szCs w:val="28"/>
        </w:rPr>
        <w:t>вона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 </w:t>
      </w:r>
      <w:r w:rsidR="006F784A" w:rsidRPr="00FD6BE5">
        <w:rPr>
          <w:rFonts w:ascii="Times New Roman" w:hAnsi="Times New Roman" w:cs="Times New Roman"/>
          <w:i/>
          <w:sz w:val="28"/>
          <w:szCs w:val="28"/>
        </w:rPr>
        <w:t>вже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 </w:t>
      </w:r>
      <w:r w:rsidR="006F784A" w:rsidRPr="00FD6BE5">
        <w:rPr>
          <w:rFonts w:ascii="Times New Roman" w:hAnsi="Times New Roman" w:cs="Times New Roman"/>
          <w:i/>
          <w:sz w:val="28"/>
          <w:szCs w:val="28"/>
        </w:rPr>
        <w:t>повинна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 отримати процесуальний </w:t>
      </w:r>
      <w:r w:rsidR="000546ED" w:rsidRPr="003E7534">
        <w:rPr>
          <w:rFonts w:ascii="Times New Roman" w:hAnsi="Times New Roman" w:cs="Times New Roman"/>
          <w:sz w:val="28"/>
          <w:szCs w:val="28"/>
        </w:rPr>
        <w:t>статус підозрюваного або обвинуваченого</w:t>
      </w:r>
      <w:r w:rsidR="00FD6BE5">
        <w:rPr>
          <w:rFonts w:ascii="Times New Roman" w:hAnsi="Times New Roman" w:cs="Times New Roman"/>
          <w:sz w:val="28"/>
          <w:szCs w:val="28"/>
        </w:rPr>
        <w:t xml:space="preserve"> (з</w:t>
      </w:r>
      <w:r w:rsidR="006F784A" w:rsidRPr="003E7534">
        <w:rPr>
          <w:rFonts w:ascii="Times New Roman" w:hAnsi="Times New Roman" w:cs="Times New Roman"/>
          <w:sz w:val="28"/>
          <w:szCs w:val="28"/>
        </w:rPr>
        <w:t>а</w:t>
      </w:r>
      <w:r w:rsidR="000546ED" w:rsidRPr="003E7534">
        <w:rPr>
          <w:rFonts w:ascii="Times New Roman" w:hAnsi="Times New Roman" w:cs="Times New Roman"/>
          <w:sz w:val="28"/>
          <w:szCs w:val="28"/>
        </w:rPr>
        <w:t xml:space="preserve"> ст. 42 КПК </w:t>
      </w:r>
      <w:r w:rsidR="006F784A" w:rsidRPr="003E7534">
        <w:rPr>
          <w:rFonts w:ascii="Times New Roman" w:hAnsi="Times New Roman" w:cs="Times New Roman"/>
          <w:sz w:val="28"/>
          <w:szCs w:val="28"/>
        </w:rPr>
        <w:t>України</w:t>
      </w:r>
      <w:r w:rsidR="001D0E35" w:rsidRPr="003E7534">
        <w:rPr>
          <w:rFonts w:ascii="Times New Roman" w:hAnsi="Times New Roman" w:cs="Times New Roman"/>
          <w:sz w:val="28"/>
          <w:szCs w:val="28"/>
        </w:rPr>
        <w:t>,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 </w:t>
      </w:r>
      <w:r w:rsidR="000546ED" w:rsidRPr="003E7534">
        <w:rPr>
          <w:rFonts w:ascii="Times New Roman" w:hAnsi="Times New Roman" w:cs="Times New Roman"/>
          <w:sz w:val="28"/>
          <w:szCs w:val="28"/>
        </w:rPr>
        <w:t>підозрюваним є особа, якій повідомлено про підозру або особа,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 </w:t>
      </w:r>
      <w:r w:rsidR="000546ED" w:rsidRPr="003E7534">
        <w:rPr>
          <w:rFonts w:ascii="Times New Roman" w:hAnsi="Times New Roman" w:cs="Times New Roman"/>
          <w:sz w:val="28"/>
          <w:szCs w:val="28"/>
        </w:rPr>
        <w:t>яка затримана за підозрою у вчиненн</w:t>
      </w:r>
      <w:r w:rsidR="006F784A" w:rsidRPr="003E7534">
        <w:rPr>
          <w:rFonts w:ascii="Times New Roman" w:hAnsi="Times New Roman" w:cs="Times New Roman"/>
          <w:sz w:val="28"/>
          <w:szCs w:val="28"/>
        </w:rPr>
        <w:t>і кримінального правопорушення</w:t>
      </w:r>
      <w:r w:rsidR="00FD6BE5">
        <w:rPr>
          <w:rFonts w:ascii="Times New Roman" w:hAnsi="Times New Roman" w:cs="Times New Roman"/>
          <w:sz w:val="28"/>
          <w:szCs w:val="28"/>
        </w:rPr>
        <w:t>)</w:t>
      </w:r>
      <w:r w:rsidR="006F784A" w:rsidRPr="003E7534">
        <w:rPr>
          <w:rFonts w:ascii="Times New Roman" w:hAnsi="Times New Roman" w:cs="Times New Roman"/>
          <w:sz w:val="28"/>
          <w:szCs w:val="28"/>
        </w:rPr>
        <w:t>.</w:t>
      </w:r>
    </w:p>
    <w:p w:rsidR="00FE309D" w:rsidRPr="003E7534" w:rsidRDefault="000546ED" w:rsidP="0078635E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534">
        <w:rPr>
          <w:rFonts w:ascii="Times New Roman" w:hAnsi="Times New Roman" w:cs="Times New Roman"/>
          <w:sz w:val="28"/>
          <w:szCs w:val="28"/>
        </w:rPr>
        <w:lastRenderedPageBreak/>
        <w:t>Відповідно,</w:t>
      </w:r>
      <w:r w:rsidR="00647C60">
        <w:rPr>
          <w:rFonts w:ascii="Times New Roman" w:hAnsi="Times New Roman" w:cs="Times New Roman"/>
          <w:sz w:val="28"/>
          <w:szCs w:val="28"/>
        </w:rPr>
        <w:t xml:space="preserve"> </w:t>
      </w:r>
      <w:r w:rsidRPr="003E7534">
        <w:rPr>
          <w:rFonts w:ascii="Times New Roman" w:hAnsi="Times New Roman" w:cs="Times New Roman"/>
          <w:sz w:val="28"/>
          <w:szCs w:val="28"/>
        </w:rPr>
        <w:t>застосуванню щодо особи запобіжного заходу, за винятком затримання, повинно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 передувати </w:t>
      </w:r>
      <w:r w:rsidRPr="003E7534">
        <w:rPr>
          <w:rFonts w:ascii="Times New Roman" w:hAnsi="Times New Roman" w:cs="Times New Roman"/>
          <w:sz w:val="28"/>
          <w:szCs w:val="28"/>
        </w:rPr>
        <w:t>повідомлення їй про підозру, оскільки статусу затриманого особа набуває</w:t>
      </w:r>
      <w:r w:rsidR="006F784A" w:rsidRPr="003E7534">
        <w:rPr>
          <w:rFonts w:ascii="Times New Roman" w:hAnsi="Times New Roman" w:cs="Times New Roman"/>
          <w:sz w:val="28"/>
          <w:szCs w:val="28"/>
        </w:rPr>
        <w:t xml:space="preserve"> </w:t>
      </w:r>
      <w:r w:rsidRPr="003E7534">
        <w:rPr>
          <w:rFonts w:ascii="Times New Roman" w:hAnsi="Times New Roman" w:cs="Times New Roman"/>
          <w:sz w:val="28"/>
          <w:szCs w:val="28"/>
        </w:rPr>
        <w:t>або з моменту письмового повідомлення їй про підозру, або з моменту її затримання.</w:t>
      </w:r>
      <w:r w:rsidR="001D0E35" w:rsidRPr="003E7534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r w:rsidR="00520DF7" w:rsidRPr="003E7534">
        <w:rPr>
          <w:rFonts w:ascii="Times New Roman" w:hAnsi="Times New Roman" w:cs="Times New Roman"/>
          <w:sz w:val="28"/>
          <w:szCs w:val="28"/>
        </w:rPr>
        <w:t xml:space="preserve">цілком можна погодитися з думкою Ю.П. </w:t>
      </w:r>
      <w:proofErr w:type="spellStart"/>
      <w:r w:rsidR="00520DF7" w:rsidRPr="003E7534">
        <w:rPr>
          <w:rFonts w:ascii="Times New Roman" w:hAnsi="Times New Roman" w:cs="Times New Roman"/>
          <w:sz w:val="28"/>
          <w:szCs w:val="28"/>
        </w:rPr>
        <w:t>Аленіна</w:t>
      </w:r>
      <w:proofErr w:type="spellEnd"/>
      <w:r w:rsidR="00520DF7" w:rsidRPr="003E7534">
        <w:rPr>
          <w:rFonts w:ascii="Times New Roman" w:hAnsi="Times New Roman" w:cs="Times New Roman"/>
          <w:sz w:val="28"/>
          <w:szCs w:val="28"/>
        </w:rPr>
        <w:t xml:space="preserve"> про те, що вищевказані положення КПК </w:t>
      </w:r>
      <w:r w:rsidR="00052ABF" w:rsidRPr="003E7534">
        <w:rPr>
          <w:rFonts w:ascii="Times New Roman" w:hAnsi="Times New Roman" w:cs="Times New Roman"/>
          <w:sz w:val="28"/>
          <w:szCs w:val="28"/>
        </w:rPr>
        <w:t>України виключаю</w:t>
      </w:r>
      <w:r w:rsidR="0078635E">
        <w:rPr>
          <w:rFonts w:ascii="Times New Roman" w:hAnsi="Times New Roman" w:cs="Times New Roman"/>
          <w:sz w:val="28"/>
          <w:szCs w:val="28"/>
        </w:rPr>
        <w:t>ть одне одного, через що, на нашу</w:t>
      </w:r>
      <w:r w:rsidR="00052ABF" w:rsidRPr="003E7534">
        <w:rPr>
          <w:rFonts w:ascii="Times New Roman" w:hAnsi="Times New Roman" w:cs="Times New Roman"/>
          <w:sz w:val="28"/>
          <w:szCs w:val="28"/>
        </w:rPr>
        <w:t xml:space="preserve"> думку, варто внести зміни до ст. 276 КПК України, виключивши п. 2 ч. 1 цієї статті як таку, що </w:t>
      </w:r>
      <w:r w:rsidR="00FD6BE5">
        <w:rPr>
          <w:rFonts w:ascii="Times New Roman" w:hAnsi="Times New Roman" w:cs="Times New Roman"/>
          <w:sz w:val="28"/>
          <w:szCs w:val="28"/>
        </w:rPr>
        <w:t>має суперечливий характер</w:t>
      </w:r>
      <w:r w:rsidR="00052ABF" w:rsidRPr="003E7534">
        <w:rPr>
          <w:rFonts w:ascii="Times New Roman" w:hAnsi="Times New Roman" w:cs="Times New Roman"/>
          <w:sz w:val="28"/>
          <w:szCs w:val="28"/>
        </w:rPr>
        <w:t xml:space="preserve"> </w:t>
      </w:r>
      <w:r w:rsidR="00354E7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354E7B" w:rsidRPr="00A2036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72F68" w:rsidRPr="003E7534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9F60A1" w:rsidRPr="00FD6BE5" w:rsidRDefault="00FE309D" w:rsidP="00FD6B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534">
        <w:rPr>
          <w:rFonts w:ascii="Times New Roman" w:hAnsi="Times New Roman" w:cs="Times New Roman"/>
          <w:sz w:val="28"/>
          <w:szCs w:val="28"/>
        </w:rPr>
        <w:t xml:space="preserve">Під питанням </w:t>
      </w:r>
      <w:r w:rsidR="00052ABF" w:rsidRPr="003E7534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3E7534">
        <w:rPr>
          <w:rFonts w:ascii="Times New Roman" w:hAnsi="Times New Roman" w:cs="Times New Roman"/>
          <w:sz w:val="28"/>
          <w:szCs w:val="28"/>
        </w:rPr>
        <w:t>залишається дотри</w:t>
      </w:r>
      <w:r w:rsidR="00647C60">
        <w:rPr>
          <w:rFonts w:ascii="Times New Roman" w:hAnsi="Times New Roman" w:cs="Times New Roman"/>
          <w:sz w:val="28"/>
          <w:szCs w:val="28"/>
        </w:rPr>
        <w:t>мання законних прав підозрюваного</w:t>
      </w:r>
      <w:r w:rsidRPr="003E7534">
        <w:rPr>
          <w:rFonts w:ascii="Times New Roman" w:hAnsi="Times New Roman" w:cs="Times New Roman"/>
          <w:sz w:val="28"/>
          <w:szCs w:val="28"/>
        </w:rPr>
        <w:t xml:space="preserve"> під час отримання </w:t>
      </w:r>
      <w:r w:rsidR="00647C60">
        <w:rPr>
          <w:rFonts w:ascii="Times New Roman" w:hAnsi="Times New Roman" w:cs="Times New Roman"/>
          <w:sz w:val="28"/>
          <w:szCs w:val="28"/>
        </w:rPr>
        <w:t>ним</w:t>
      </w:r>
      <w:r w:rsidR="00AD6863" w:rsidRPr="003E7534">
        <w:rPr>
          <w:rFonts w:ascii="Times New Roman" w:hAnsi="Times New Roman" w:cs="Times New Roman"/>
          <w:sz w:val="28"/>
          <w:szCs w:val="28"/>
        </w:rPr>
        <w:t xml:space="preserve"> </w:t>
      </w:r>
      <w:r w:rsidRPr="003E7534">
        <w:rPr>
          <w:rFonts w:ascii="Times New Roman" w:hAnsi="Times New Roman" w:cs="Times New Roman"/>
          <w:sz w:val="28"/>
          <w:szCs w:val="28"/>
        </w:rPr>
        <w:t>повідомлен</w:t>
      </w:r>
      <w:r w:rsidR="00AD6863" w:rsidRPr="003E7534">
        <w:rPr>
          <w:rFonts w:ascii="Times New Roman" w:hAnsi="Times New Roman" w:cs="Times New Roman"/>
          <w:sz w:val="28"/>
          <w:szCs w:val="28"/>
        </w:rPr>
        <w:t xml:space="preserve">ня як процесуального документу у випадку, </w:t>
      </w:r>
      <w:r w:rsidRPr="003E7534">
        <w:rPr>
          <w:rFonts w:ascii="Times New Roman" w:hAnsi="Times New Roman" w:cs="Times New Roman"/>
          <w:sz w:val="28"/>
          <w:szCs w:val="28"/>
        </w:rPr>
        <w:t>коли таке повідомлення здійснюється не особисто уповноваженими особами, а у порядку, передбаченому для вручення п</w:t>
      </w:r>
      <w:r w:rsidR="004D3C9E">
        <w:rPr>
          <w:rFonts w:ascii="Times New Roman" w:hAnsi="Times New Roman" w:cs="Times New Roman"/>
          <w:sz w:val="28"/>
          <w:szCs w:val="28"/>
        </w:rPr>
        <w:t xml:space="preserve">овідомлень. </w:t>
      </w:r>
      <w:r w:rsidR="009F60A1">
        <w:rPr>
          <w:rFonts w:ascii="Times New Roman" w:hAnsi="Times New Roman" w:cs="Times New Roman"/>
          <w:sz w:val="28"/>
          <w:szCs w:val="28"/>
        </w:rPr>
        <w:t>Так, в</w:t>
      </w:r>
      <w:r w:rsidR="004D3C9E">
        <w:rPr>
          <w:rFonts w:ascii="Times New Roman" w:hAnsi="Times New Roman" w:cs="Times New Roman"/>
          <w:sz w:val="28"/>
          <w:szCs w:val="28"/>
        </w:rPr>
        <w:t xml:space="preserve">ідповідно до ч. </w:t>
      </w:r>
      <w:r w:rsidRPr="003E7534">
        <w:rPr>
          <w:rFonts w:ascii="Times New Roman" w:hAnsi="Times New Roman" w:cs="Times New Roman"/>
          <w:sz w:val="28"/>
          <w:szCs w:val="28"/>
        </w:rPr>
        <w:t xml:space="preserve">3 ст. 276 КПК, </w:t>
      </w:r>
      <w:r w:rsidR="004D3C9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7534">
        <w:rPr>
          <w:rFonts w:ascii="Times New Roman" w:hAnsi="Times New Roman" w:cs="Times New Roman"/>
          <w:color w:val="000000"/>
          <w:sz w:val="28"/>
          <w:szCs w:val="28"/>
        </w:rPr>
        <w:t>ісля повідомлення про права слідчий, прокурор або інша уповноважена службова особа на прохання підозрюваного зобов’язані детально роз’яснити кожне із зазначених прав.</w:t>
      </w:r>
      <w:r w:rsidR="004D3C9E">
        <w:rPr>
          <w:rFonts w:ascii="Times New Roman" w:hAnsi="Times New Roman" w:cs="Times New Roman"/>
          <w:color w:val="000000"/>
          <w:sz w:val="28"/>
          <w:szCs w:val="28"/>
        </w:rPr>
        <w:t xml:space="preserve"> Однак, із вказаних положень не зрозуміло, чи лише одразу після повідомлення</w:t>
      </w:r>
      <w:r w:rsidR="00FD6B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7C60">
        <w:rPr>
          <w:rFonts w:ascii="Times New Roman" w:hAnsi="Times New Roman" w:cs="Times New Roman"/>
          <w:color w:val="000000"/>
          <w:sz w:val="28"/>
          <w:szCs w:val="28"/>
        </w:rPr>
        <w:t xml:space="preserve"> особі повинні роз’яснити його</w:t>
      </w:r>
      <w:r w:rsidR="004D3C9E">
        <w:rPr>
          <w:rFonts w:ascii="Times New Roman" w:hAnsi="Times New Roman" w:cs="Times New Roman"/>
          <w:color w:val="000000"/>
          <w:sz w:val="28"/>
          <w:szCs w:val="28"/>
        </w:rPr>
        <w:t xml:space="preserve"> права</w:t>
      </w:r>
      <w:r w:rsidR="008C381E">
        <w:rPr>
          <w:rFonts w:ascii="Times New Roman" w:hAnsi="Times New Roman" w:cs="Times New Roman"/>
          <w:color w:val="000000"/>
          <w:sz w:val="28"/>
          <w:szCs w:val="28"/>
        </w:rPr>
        <w:t xml:space="preserve"> за її проханням</w:t>
      </w:r>
      <w:r w:rsidR="004D3C9E">
        <w:rPr>
          <w:rFonts w:ascii="Times New Roman" w:hAnsi="Times New Roman" w:cs="Times New Roman"/>
          <w:color w:val="000000"/>
          <w:sz w:val="28"/>
          <w:szCs w:val="28"/>
        </w:rPr>
        <w:t xml:space="preserve">, чи потягом усього </w:t>
      </w:r>
      <w:r w:rsidR="00A366B6">
        <w:rPr>
          <w:rFonts w:ascii="Times New Roman" w:hAnsi="Times New Roman" w:cs="Times New Roman"/>
          <w:color w:val="000000"/>
          <w:sz w:val="28"/>
          <w:szCs w:val="28"/>
        </w:rPr>
        <w:t xml:space="preserve">періоду </w:t>
      </w:r>
      <w:r w:rsidR="00647C60">
        <w:rPr>
          <w:rFonts w:ascii="Times New Roman" w:hAnsi="Times New Roman" w:cs="Times New Roman"/>
          <w:color w:val="000000"/>
          <w:sz w:val="28"/>
          <w:szCs w:val="28"/>
        </w:rPr>
        <w:t>перебування його в статусі «підозрюваного</w:t>
      </w:r>
      <w:r w:rsidR="004D3C9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D6BE5">
        <w:rPr>
          <w:rFonts w:ascii="Times New Roman" w:hAnsi="Times New Roman" w:cs="Times New Roman"/>
          <w:color w:val="000000"/>
          <w:sz w:val="28"/>
          <w:szCs w:val="28"/>
        </w:rPr>
        <w:t xml:space="preserve"> вона наділена таким правом</w:t>
      </w:r>
      <w:r w:rsidR="004D3C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C381E">
        <w:rPr>
          <w:rFonts w:ascii="Times New Roman" w:hAnsi="Times New Roman" w:cs="Times New Roman"/>
          <w:color w:val="000000"/>
          <w:sz w:val="28"/>
          <w:szCs w:val="28"/>
        </w:rPr>
        <w:t xml:space="preserve">Якщо можливість роз’яснення </w:t>
      </w:r>
      <w:r w:rsidR="00E65918">
        <w:rPr>
          <w:rFonts w:ascii="Times New Roman" w:hAnsi="Times New Roman" w:cs="Times New Roman"/>
          <w:color w:val="000000"/>
          <w:sz w:val="28"/>
          <w:szCs w:val="28"/>
        </w:rPr>
        <w:t xml:space="preserve">прав особи розуміти </w:t>
      </w:r>
      <w:r w:rsidR="00FD6BE5">
        <w:rPr>
          <w:rFonts w:ascii="Times New Roman" w:hAnsi="Times New Roman" w:cs="Times New Roman"/>
          <w:color w:val="000000"/>
          <w:sz w:val="28"/>
          <w:szCs w:val="28"/>
        </w:rPr>
        <w:t xml:space="preserve">виключно </w:t>
      </w:r>
      <w:r w:rsidR="00E65918">
        <w:rPr>
          <w:rFonts w:ascii="Times New Roman" w:hAnsi="Times New Roman" w:cs="Times New Roman"/>
          <w:color w:val="000000"/>
          <w:sz w:val="28"/>
          <w:szCs w:val="28"/>
        </w:rPr>
        <w:t>як в першому випадку (</w:t>
      </w:r>
      <w:r w:rsidR="00FD6BE5">
        <w:rPr>
          <w:rFonts w:ascii="Times New Roman" w:hAnsi="Times New Roman" w:cs="Times New Roman"/>
          <w:color w:val="000000"/>
          <w:sz w:val="28"/>
          <w:szCs w:val="28"/>
        </w:rPr>
        <w:t xml:space="preserve">тобто </w:t>
      </w:r>
      <w:r w:rsidR="00E65918">
        <w:rPr>
          <w:rFonts w:ascii="Times New Roman" w:hAnsi="Times New Roman" w:cs="Times New Roman"/>
          <w:color w:val="000000"/>
          <w:sz w:val="28"/>
          <w:szCs w:val="28"/>
        </w:rPr>
        <w:t xml:space="preserve">одразу після </w:t>
      </w:r>
      <w:r w:rsidR="00FD6BE5">
        <w:rPr>
          <w:rFonts w:ascii="Times New Roman" w:hAnsi="Times New Roman" w:cs="Times New Roman"/>
          <w:color w:val="000000"/>
          <w:sz w:val="28"/>
          <w:szCs w:val="28"/>
        </w:rPr>
        <w:t xml:space="preserve">вручення їй </w:t>
      </w:r>
      <w:r w:rsidR="00E65918">
        <w:rPr>
          <w:rFonts w:ascii="Times New Roman" w:hAnsi="Times New Roman" w:cs="Times New Roman"/>
          <w:color w:val="000000"/>
          <w:sz w:val="28"/>
          <w:szCs w:val="28"/>
        </w:rPr>
        <w:t xml:space="preserve">повідомлення), то </w:t>
      </w:r>
      <w:proofErr w:type="spellStart"/>
      <w:r w:rsidR="00E65918">
        <w:rPr>
          <w:rFonts w:ascii="Times New Roman" w:hAnsi="Times New Roman" w:cs="Times New Roman"/>
          <w:color w:val="000000"/>
          <w:sz w:val="28"/>
          <w:szCs w:val="28"/>
        </w:rPr>
        <w:t>доставлення</w:t>
      </w:r>
      <w:proofErr w:type="spellEnd"/>
      <w:r w:rsidR="00E65918">
        <w:rPr>
          <w:rFonts w:ascii="Times New Roman" w:hAnsi="Times New Roman" w:cs="Times New Roman"/>
          <w:color w:val="000000"/>
          <w:sz w:val="28"/>
          <w:szCs w:val="28"/>
        </w:rPr>
        <w:t xml:space="preserve"> повідомлення як процесуального</w:t>
      </w:r>
      <w:r w:rsidR="00647C60">
        <w:rPr>
          <w:rFonts w:ascii="Times New Roman" w:hAnsi="Times New Roman" w:cs="Times New Roman"/>
          <w:color w:val="000000"/>
          <w:sz w:val="28"/>
          <w:szCs w:val="28"/>
        </w:rPr>
        <w:t xml:space="preserve"> рішення у спосіб, передбачений</w:t>
      </w:r>
      <w:r w:rsidR="00E65918">
        <w:rPr>
          <w:rFonts w:ascii="Times New Roman" w:hAnsi="Times New Roman" w:cs="Times New Roman"/>
          <w:color w:val="000000"/>
          <w:sz w:val="28"/>
          <w:szCs w:val="28"/>
        </w:rPr>
        <w:t xml:space="preserve"> для вручення повідомлень, позбавляє особу </w:t>
      </w:r>
      <w:r w:rsidR="00E65918" w:rsidRPr="003E7534">
        <w:rPr>
          <w:rFonts w:ascii="Times New Roman" w:hAnsi="Times New Roman" w:cs="Times New Roman"/>
          <w:sz w:val="28"/>
          <w:szCs w:val="28"/>
        </w:rPr>
        <w:t xml:space="preserve">можливості отримати від компетентних осіб роз’яснення щодо своїх прав, а це може бути досить важливим моментом особливо для </w:t>
      </w:r>
      <w:r w:rsidR="00E65918">
        <w:rPr>
          <w:rFonts w:ascii="Times New Roman" w:hAnsi="Times New Roman" w:cs="Times New Roman"/>
          <w:sz w:val="28"/>
          <w:szCs w:val="28"/>
        </w:rPr>
        <w:t>недостатньо</w:t>
      </w:r>
      <w:r w:rsidR="00E65918" w:rsidRPr="003E7534">
        <w:rPr>
          <w:rFonts w:ascii="Times New Roman" w:hAnsi="Times New Roman" w:cs="Times New Roman"/>
          <w:sz w:val="28"/>
          <w:szCs w:val="28"/>
        </w:rPr>
        <w:t xml:space="preserve"> освіченої людини.</w:t>
      </w:r>
    </w:p>
    <w:p w:rsidR="00FE309D" w:rsidRPr="003E7534" w:rsidRDefault="00FD6BE5" w:rsidP="00FE30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Через це</w:t>
      </w:r>
      <w:r w:rsidR="00E659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7C60">
        <w:rPr>
          <w:rFonts w:ascii="Times New Roman" w:hAnsi="Times New Roman" w:cs="Times New Roman"/>
          <w:color w:val="000000"/>
          <w:sz w:val="28"/>
          <w:szCs w:val="28"/>
        </w:rPr>
        <w:t>з метою</w:t>
      </w:r>
      <w:r w:rsidR="004D3C9E">
        <w:rPr>
          <w:rFonts w:ascii="Times New Roman" w:hAnsi="Times New Roman" w:cs="Times New Roman"/>
          <w:color w:val="000000"/>
          <w:sz w:val="28"/>
          <w:szCs w:val="28"/>
        </w:rPr>
        <w:t xml:space="preserve"> уникнення злов</w:t>
      </w:r>
      <w:r>
        <w:rPr>
          <w:rFonts w:ascii="Times New Roman" w:hAnsi="Times New Roman" w:cs="Times New Roman"/>
          <w:color w:val="000000"/>
          <w:sz w:val="28"/>
          <w:szCs w:val="28"/>
        </w:rPr>
        <w:t>живань зі сторони обвинувачення</w:t>
      </w:r>
      <w:r w:rsidR="004D3C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18">
        <w:rPr>
          <w:rFonts w:ascii="Times New Roman" w:hAnsi="Times New Roman" w:cs="Times New Roman"/>
          <w:color w:val="000000"/>
          <w:sz w:val="28"/>
          <w:szCs w:val="28"/>
        </w:rPr>
        <w:t>та заб</w:t>
      </w:r>
      <w:r w:rsidR="00647C60">
        <w:rPr>
          <w:rFonts w:ascii="Times New Roman" w:hAnsi="Times New Roman" w:cs="Times New Roman"/>
          <w:color w:val="000000"/>
          <w:sz w:val="28"/>
          <w:szCs w:val="28"/>
        </w:rPr>
        <w:t>езпечення отримання підозрюваним роз’яснень його</w:t>
      </w:r>
      <w:r w:rsidR="00E65918">
        <w:rPr>
          <w:rFonts w:ascii="Times New Roman" w:hAnsi="Times New Roman" w:cs="Times New Roman"/>
          <w:color w:val="000000"/>
          <w:sz w:val="28"/>
          <w:szCs w:val="28"/>
        </w:rPr>
        <w:t xml:space="preserve"> прав про</w:t>
      </w:r>
      <w:r w:rsidR="00647C60">
        <w:rPr>
          <w:rFonts w:ascii="Times New Roman" w:hAnsi="Times New Roman" w:cs="Times New Roman"/>
          <w:color w:val="000000"/>
          <w:sz w:val="28"/>
          <w:szCs w:val="28"/>
        </w:rPr>
        <w:t>тягом усього часу перебування його</w:t>
      </w:r>
      <w:r w:rsidR="00E65918">
        <w:rPr>
          <w:rFonts w:ascii="Times New Roman" w:hAnsi="Times New Roman" w:cs="Times New Roman"/>
          <w:color w:val="000000"/>
          <w:sz w:val="28"/>
          <w:szCs w:val="28"/>
        </w:rPr>
        <w:t xml:space="preserve"> в такому статусі, </w:t>
      </w:r>
      <w:r w:rsidR="00647C60">
        <w:rPr>
          <w:rFonts w:ascii="Times New Roman" w:hAnsi="Times New Roman" w:cs="Times New Roman"/>
          <w:color w:val="000000"/>
          <w:sz w:val="28"/>
          <w:szCs w:val="28"/>
        </w:rPr>
        <w:t>на нашу</w:t>
      </w:r>
      <w:r w:rsidR="004D3C9E">
        <w:rPr>
          <w:rFonts w:ascii="Times New Roman" w:hAnsi="Times New Roman" w:cs="Times New Roman"/>
          <w:color w:val="000000"/>
          <w:sz w:val="28"/>
          <w:szCs w:val="28"/>
        </w:rPr>
        <w:t xml:space="preserve"> думку, варто удосконалити ч. 3 ст. 276 КПК України, закріпивши право підозрюваного на роз’яснення його прав </w:t>
      </w:r>
      <w:r w:rsidR="00E65918">
        <w:rPr>
          <w:rFonts w:ascii="Times New Roman" w:hAnsi="Times New Roman" w:cs="Times New Roman"/>
          <w:color w:val="000000"/>
          <w:sz w:val="28"/>
          <w:szCs w:val="28"/>
        </w:rPr>
        <w:t>у будь-який м</w:t>
      </w:r>
      <w:r w:rsidR="00647C60">
        <w:rPr>
          <w:rFonts w:ascii="Times New Roman" w:hAnsi="Times New Roman" w:cs="Times New Roman"/>
          <w:color w:val="000000"/>
          <w:sz w:val="28"/>
          <w:szCs w:val="28"/>
        </w:rPr>
        <w:t>омент часу після повідомлення йому</w:t>
      </w:r>
      <w:r w:rsidR="00E65918">
        <w:rPr>
          <w:rFonts w:ascii="Times New Roman" w:hAnsi="Times New Roman" w:cs="Times New Roman"/>
          <w:color w:val="000000"/>
          <w:sz w:val="28"/>
          <w:szCs w:val="28"/>
        </w:rPr>
        <w:t xml:space="preserve"> про підозру. </w:t>
      </w:r>
    </w:p>
    <w:p w:rsidR="00FD6BE5" w:rsidRDefault="0046398F" w:rsidP="00750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534"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="00750B84" w:rsidRPr="003E7534">
        <w:rPr>
          <w:rFonts w:ascii="Times New Roman" w:hAnsi="Times New Roman" w:cs="Times New Roman"/>
          <w:sz w:val="28"/>
          <w:szCs w:val="28"/>
        </w:rPr>
        <w:t xml:space="preserve">вищевказане положення про порядок вручення повідомлення у разі неможливості його </w:t>
      </w:r>
      <w:proofErr w:type="spellStart"/>
      <w:r w:rsidR="00750B84" w:rsidRPr="003E7534">
        <w:rPr>
          <w:rFonts w:ascii="Times New Roman" w:hAnsi="Times New Roman" w:cs="Times New Roman"/>
          <w:sz w:val="28"/>
          <w:szCs w:val="28"/>
        </w:rPr>
        <w:t>доставлення</w:t>
      </w:r>
      <w:proofErr w:type="spellEnd"/>
      <w:r w:rsidR="00750B84" w:rsidRPr="003E7534">
        <w:rPr>
          <w:rFonts w:ascii="Times New Roman" w:hAnsi="Times New Roman" w:cs="Times New Roman"/>
          <w:sz w:val="28"/>
          <w:szCs w:val="28"/>
        </w:rPr>
        <w:t xml:space="preserve"> особисто уповноваженими особами </w:t>
      </w:r>
      <w:r w:rsidR="00CF51A3" w:rsidRPr="003E7534">
        <w:rPr>
          <w:rFonts w:ascii="Times New Roman" w:hAnsi="Times New Roman" w:cs="Times New Roman"/>
          <w:sz w:val="28"/>
          <w:szCs w:val="28"/>
        </w:rPr>
        <w:t xml:space="preserve">є проблематичним з практичної точки зору, оскільки </w:t>
      </w:r>
      <w:r w:rsidR="00750B84" w:rsidRPr="003E7534">
        <w:rPr>
          <w:rFonts w:ascii="Times New Roman" w:hAnsi="Times New Roman" w:cs="Times New Roman"/>
          <w:sz w:val="28"/>
          <w:szCs w:val="28"/>
        </w:rPr>
        <w:t xml:space="preserve">не дає відповіді на питання, як </w:t>
      </w:r>
      <w:r w:rsidR="00750B84" w:rsidRPr="003E7534">
        <w:rPr>
          <w:rFonts w:ascii="Times New Roman" w:hAnsi="Times New Roman" w:cs="Times New Roman"/>
          <w:sz w:val="28"/>
          <w:szCs w:val="28"/>
        </w:rPr>
        <w:lastRenderedPageBreak/>
        <w:t>фактично повідомити особі про підозру, якщо вона не з'являється до слідчого, пр</w:t>
      </w:r>
      <w:r w:rsidR="00E65918">
        <w:rPr>
          <w:rFonts w:ascii="Times New Roman" w:hAnsi="Times New Roman" w:cs="Times New Roman"/>
          <w:sz w:val="28"/>
          <w:szCs w:val="28"/>
        </w:rPr>
        <w:t>окурора. А забезпечити її явку –</w:t>
      </w:r>
      <w:r w:rsidR="00750B84" w:rsidRPr="003E7534">
        <w:rPr>
          <w:rFonts w:ascii="Times New Roman" w:hAnsi="Times New Roman" w:cs="Times New Roman"/>
          <w:sz w:val="28"/>
          <w:szCs w:val="28"/>
        </w:rPr>
        <w:t xml:space="preserve"> у разі, якщо її місцезнаходження відоме </w:t>
      </w:r>
      <w:r w:rsidR="00E65918">
        <w:rPr>
          <w:rFonts w:ascii="Times New Roman" w:hAnsi="Times New Roman" w:cs="Times New Roman"/>
          <w:sz w:val="28"/>
          <w:szCs w:val="28"/>
        </w:rPr>
        <w:t>–</w:t>
      </w:r>
      <w:r w:rsidR="00750B84" w:rsidRPr="003E7534">
        <w:rPr>
          <w:rFonts w:ascii="Times New Roman" w:hAnsi="Times New Roman" w:cs="Times New Roman"/>
          <w:sz w:val="28"/>
          <w:szCs w:val="28"/>
        </w:rPr>
        <w:t xml:space="preserve"> процесуальним засобами, наявними у слідчого, прокурора, практично неможливо, адже ні виклик, ні привід, на затримання для забезпечення приводу цієї особи застосовуватися не можуть. У разі ж, якщо особа, щодо якої складено повідомлення про підозру, уникає вручення повідомлення про підозру, </w:t>
      </w:r>
      <w:r w:rsidR="007924B3">
        <w:rPr>
          <w:rFonts w:ascii="Times New Roman" w:hAnsi="Times New Roman" w:cs="Times New Roman"/>
          <w:sz w:val="28"/>
          <w:szCs w:val="28"/>
        </w:rPr>
        <w:t xml:space="preserve">ухиляється </w:t>
      </w:r>
      <w:r w:rsidR="00750B84" w:rsidRPr="003E7534">
        <w:rPr>
          <w:rFonts w:ascii="Times New Roman" w:hAnsi="Times New Roman" w:cs="Times New Roman"/>
          <w:sz w:val="28"/>
          <w:szCs w:val="28"/>
        </w:rPr>
        <w:t xml:space="preserve"> від слідств</w:t>
      </w:r>
      <w:r w:rsidR="00E65918">
        <w:rPr>
          <w:rFonts w:ascii="Times New Roman" w:hAnsi="Times New Roman" w:cs="Times New Roman"/>
          <w:sz w:val="28"/>
          <w:szCs w:val="28"/>
        </w:rPr>
        <w:t xml:space="preserve">а, її місцезнаходження </w:t>
      </w:r>
      <w:r w:rsidR="00750B84" w:rsidRPr="003E7534">
        <w:rPr>
          <w:rFonts w:ascii="Times New Roman" w:hAnsi="Times New Roman" w:cs="Times New Roman"/>
          <w:sz w:val="28"/>
          <w:szCs w:val="28"/>
        </w:rPr>
        <w:t xml:space="preserve">невідоме, то формально її не можна оголосити у розшук, оскільки у відповідності до ст. 281 КПК, у розшук може бути оголошено тільки підозрюваного. </w:t>
      </w:r>
    </w:p>
    <w:p w:rsidR="00750B84" w:rsidRPr="003E7534" w:rsidRDefault="007924B3" w:rsidP="00750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в цьому випадку, ми цілком погоджуємось із О. 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Татаровим</w:t>
      </w:r>
      <w:proofErr w:type="spellEnd"/>
      <w:r w:rsidR="00750B84" w:rsidRPr="003E7534">
        <w:rPr>
          <w:rFonts w:ascii="Times New Roman" w:hAnsi="Times New Roman" w:cs="Times New Roman"/>
          <w:sz w:val="28"/>
          <w:szCs w:val="28"/>
        </w:rPr>
        <w:t xml:space="preserve">, </w:t>
      </w:r>
      <w:r w:rsidR="00E65918">
        <w:rPr>
          <w:rFonts w:ascii="Times New Roman" w:hAnsi="Times New Roman" w:cs="Times New Roman"/>
          <w:sz w:val="28"/>
          <w:szCs w:val="28"/>
        </w:rPr>
        <w:t xml:space="preserve"> який вважає за доцільним внести</w:t>
      </w:r>
      <w:r w:rsidR="00AD5D67" w:rsidRPr="003E7534">
        <w:rPr>
          <w:rFonts w:ascii="Times New Roman" w:hAnsi="Times New Roman" w:cs="Times New Roman"/>
          <w:sz w:val="28"/>
          <w:szCs w:val="28"/>
        </w:rPr>
        <w:t xml:space="preserve"> змін</w:t>
      </w:r>
      <w:r w:rsidR="00E65918">
        <w:rPr>
          <w:rFonts w:ascii="Times New Roman" w:hAnsi="Times New Roman" w:cs="Times New Roman"/>
          <w:sz w:val="28"/>
          <w:szCs w:val="28"/>
        </w:rPr>
        <w:t>и</w:t>
      </w:r>
      <w:r w:rsidR="00750B84" w:rsidRPr="003E7534">
        <w:rPr>
          <w:rFonts w:ascii="Times New Roman" w:hAnsi="Times New Roman" w:cs="Times New Roman"/>
          <w:sz w:val="28"/>
          <w:szCs w:val="28"/>
        </w:rPr>
        <w:t xml:space="preserve"> до КПК України в частині визначення можливості оголошення в розшук особи, стосовно якої складено повідомлення про підозру, а також застосування щодо неї затримання з метою приводу на підставі ухвали слідчого судді</w:t>
      </w:r>
      <w:r w:rsidR="00B72F68" w:rsidRPr="003E7534">
        <w:rPr>
          <w:rFonts w:ascii="Times New Roman" w:hAnsi="Times New Roman" w:cs="Times New Roman"/>
          <w:sz w:val="28"/>
          <w:szCs w:val="28"/>
        </w:rPr>
        <w:t xml:space="preserve"> </w:t>
      </w:r>
      <w:r w:rsidR="00354E7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354E7B" w:rsidRPr="00354E7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2F68" w:rsidRPr="003E7534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7C3EC7" w:rsidRDefault="00005767" w:rsidP="00750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Загалом, </w:t>
      </w:r>
      <w:r w:rsidR="0082760C">
        <w:rPr>
          <w:rFonts w:ascii="Times New Roman" w:hAnsi="Times New Roman" w:cs="Times New Roman"/>
          <w:sz w:val="28"/>
          <w:szCs w:val="28"/>
        </w:rPr>
        <w:t xml:space="preserve">для належної реалізації першого етапу формування </w:t>
      </w:r>
      <w:r w:rsidR="007924B3">
        <w:rPr>
          <w:rFonts w:ascii="Times New Roman" w:hAnsi="Times New Roman" w:cs="Times New Roman"/>
          <w:sz w:val="28"/>
          <w:szCs w:val="28"/>
        </w:rPr>
        <w:t>публічного</w:t>
      </w:r>
      <w:r w:rsidR="0082760C">
        <w:rPr>
          <w:rFonts w:ascii="Times New Roman" w:hAnsi="Times New Roman" w:cs="Times New Roman"/>
          <w:sz w:val="28"/>
          <w:szCs w:val="28"/>
        </w:rPr>
        <w:t xml:space="preserve"> обвинувачення – повідомлення про підозру, варто внести ряд змін до процесуальних норм</w:t>
      </w:r>
      <w:r w:rsidR="00FD6BE5">
        <w:rPr>
          <w:rFonts w:ascii="Times New Roman" w:hAnsi="Times New Roman" w:cs="Times New Roman"/>
          <w:sz w:val="28"/>
          <w:szCs w:val="28"/>
        </w:rPr>
        <w:t xml:space="preserve"> чинного КПК України</w:t>
      </w:r>
      <w:r w:rsidR="0082760C">
        <w:rPr>
          <w:rFonts w:ascii="Times New Roman" w:hAnsi="Times New Roman" w:cs="Times New Roman"/>
          <w:sz w:val="28"/>
          <w:szCs w:val="28"/>
        </w:rPr>
        <w:t xml:space="preserve">, які зокрема, </w:t>
      </w:r>
      <w:r w:rsidR="00FD6BE5">
        <w:rPr>
          <w:rFonts w:ascii="Times New Roman" w:hAnsi="Times New Roman" w:cs="Times New Roman"/>
          <w:sz w:val="28"/>
          <w:szCs w:val="28"/>
        </w:rPr>
        <w:t>усунуть</w:t>
      </w:r>
      <w:r w:rsidR="0082760C">
        <w:rPr>
          <w:rFonts w:ascii="Times New Roman" w:hAnsi="Times New Roman" w:cs="Times New Roman"/>
          <w:sz w:val="28"/>
          <w:szCs w:val="28"/>
        </w:rPr>
        <w:t xml:space="preserve"> існуючі правові колізії, </w:t>
      </w:r>
      <w:r w:rsidR="00FD6BE5">
        <w:rPr>
          <w:rFonts w:ascii="Times New Roman" w:hAnsi="Times New Roman" w:cs="Times New Roman"/>
          <w:sz w:val="28"/>
          <w:szCs w:val="28"/>
        </w:rPr>
        <w:t>забезпечать</w:t>
      </w:r>
      <w:r w:rsidR="0082760C">
        <w:rPr>
          <w:rFonts w:ascii="Times New Roman" w:hAnsi="Times New Roman" w:cs="Times New Roman"/>
          <w:sz w:val="28"/>
          <w:szCs w:val="28"/>
        </w:rPr>
        <w:t xml:space="preserve"> повне дотримання прав особи при набутті нею статусу підозрюваного</w:t>
      </w:r>
      <w:bookmarkStart w:id="0" w:name="_GoBack"/>
      <w:bookmarkEnd w:id="0"/>
      <w:r w:rsidR="0082760C">
        <w:rPr>
          <w:rFonts w:ascii="Times New Roman" w:hAnsi="Times New Roman" w:cs="Times New Roman"/>
          <w:sz w:val="28"/>
          <w:szCs w:val="28"/>
        </w:rPr>
        <w:t xml:space="preserve"> та гарантовано </w:t>
      </w:r>
      <w:r w:rsidR="005D4589">
        <w:rPr>
          <w:rFonts w:ascii="Times New Roman" w:hAnsi="Times New Roman" w:cs="Times New Roman"/>
          <w:sz w:val="28"/>
          <w:szCs w:val="28"/>
        </w:rPr>
        <w:t>сприятимуть</w:t>
      </w:r>
      <w:r w:rsidR="00662D61">
        <w:rPr>
          <w:rFonts w:ascii="Times New Roman" w:hAnsi="Times New Roman" w:cs="Times New Roman"/>
          <w:sz w:val="28"/>
          <w:szCs w:val="28"/>
        </w:rPr>
        <w:t xml:space="preserve"> </w:t>
      </w:r>
      <w:r w:rsidR="00FA7457">
        <w:rPr>
          <w:rFonts w:ascii="Times New Roman" w:hAnsi="Times New Roman" w:cs="Times New Roman"/>
          <w:sz w:val="28"/>
          <w:szCs w:val="28"/>
        </w:rPr>
        <w:t xml:space="preserve">її </w:t>
      </w:r>
      <w:r w:rsidR="00662D61">
        <w:rPr>
          <w:rFonts w:ascii="Times New Roman" w:hAnsi="Times New Roman" w:cs="Times New Roman"/>
          <w:sz w:val="28"/>
          <w:szCs w:val="28"/>
        </w:rPr>
        <w:t>інформуванню</w:t>
      </w:r>
      <w:r w:rsidR="0082760C">
        <w:rPr>
          <w:rFonts w:ascii="Times New Roman" w:hAnsi="Times New Roman" w:cs="Times New Roman"/>
          <w:sz w:val="28"/>
          <w:szCs w:val="28"/>
        </w:rPr>
        <w:t xml:space="preserve"> </w:t>
      </w:r>
      <w:r w:rsidR="00FA7457">
        <w:rPr>
          <w:rFonts w:ascii="Times New Roman" w:hAnsi="Times New Roman" w:cs="Times New Roman"/>
          <w:sz w:val="28"/>
          <w:szCs w:val="28"/>
        </w:rPr>
        <w:t>про набуте</w:t>
      </w:r>
      <w:r w:rsidR="0022580F">
        <w:rPr>
          <w:rFonts w:ascii="Times New Roman" w:hAnsi="Times New Roman" w:cs="Times New Roman"/>
          <w:sz w:val="28"/>
          <w:szCs w:val="28"/>
        </w:rPr>
        <w:t xml:space="preserve"> нею</w:t>
      </w:r>
      <w:r w:rsidR="00FA7457">
        <w:rPr>
          <w:rFonts w:ascii="Times New Roman" w:hAnsi="Times New Roman" w:cs="Times New Roman"/>
          <w:sz w:val="28"/>
          <w:szCs w:val="28"/>
        </w:rPr>
        <w:t xml:space="preserve"> </w:t>
      </w:r>
      <w:r w:rsidR="0082760C">
        <w:rPr>
          <w:rFonts w:ascii="Times New Roman" w:hAnsi="Times New Roman" w:cs="Times New Roman"/>
          <w:sz w:val="28"/>
          <w:szCs w:val="28"/>
        </w:rPr>
        <w:t xml:space="preserve">процесуальне положення навіть за умови її нез’явлення до </w:t>
      </w:r>
      <w:r w:rsidR="00662D61">
        <w:rPr>
          <w:rFonts w:ascii="Times New Roman" w:hAnsi="Times New Roman" w:cs="Times New Roman"/>
          <w:sz w:val="28"/>
          <w:szCs w:val="28"/>
        </w:rPr>
        <w:t>слідчого або прокурора</w:t>
      </w:r>
      <w:r w:rsidR="0082760C">
        <w:rPr>
          <w:rFonts w:ascii="Times New Roman" w:hAnsi="Times New Roman" w:cs="Times New Roman"/>
          <w:sz w:val="28"/>
          <w:szCs w:val="28"/>
        </w:rPr>
        <w:t>.</w:t>
      </w:r>
    </w:p>
    <w:p w:rsidR="0082760C" w:rsidRPr="003E7534" w:rsidRDefault="0082760C" w:rsidP="00750B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EC7" w:rsidRPr="003E7534" w:rsidRDefault="007C3EC7" w:rsidP="007C3EC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7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Список використаної літератури:</w:t>
      </w:r>
    </w:p>
    <w:p w:rsidR="0025467D" w:rsidRPr="003E7534" w:rsidRDefault="00354E7B" w:rsidP="002546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7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2036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467D" w:rsidRPr="003E753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25467D" w:rsidRPr="003E7534">
        <w:rPr>
          <w:rFonts w:ascii="Times New Roman" w:hAnsi="Times New Roman" w:cs="Times New Roman"/>
          <w:sz w:val="28"/>
          <w:szCs w:val="28"/>
        </w:rPr>
        <w:t>Аленін</w:t>
      </w:r>
      <w:proofErr w:type="spellEnd"/>
      <w:r w:rsidR="0025467D" w:rsidRPr="003E7534">
        <w:rPr>
          <w:rFonts w:ascii="Times New Roman" w:hAnsi="Times New Roman" w:cs="Times New Roman"/>
          <w:sz w:val="28"/>
          <w:szCs w:val="28"/>
        </w:rPr>
        <w:t xml:space="preserve"> Повідомлення про </w:t>
      </w:r>
      <w:proofErr w:type="gramStart"/>
      <w:r w:rsidR="0025467D" w:rsidRPr="003E75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467D" w:rsidRPr="003E7534">
        <w:rPr>
          <w:rFonts w:ascii="Times New Roman" w:hAnsi="Times New Roman" w:cs="Times New Roman"/>
          <w:sz w:val="28"/>
          <w:szCs w:val="28"/>
        </w:rPr>
        <w:t xml:space="preserve">ідозру: загальна характеристика та проблеми удосконалення </w:t>
      </w:r>
      <w:r w:rsidR="0025467D" w:rsidRPr="003E7534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25467D" w:rsidRPr="003E7534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="0025467D" w:rsidRPr="003E7534">
        <w:rPr>
          <w:rFonts w:ascii="Times New Roman" w:hAnsi="Times New Roman" w:cs="Times New Roman"/>
          <w:sz w:val="28"/>
          <w:szCs w:val="28"/>
        </w:rPr>
        <w:t>Аленін</w:t>
      </w:r>
      <w:proofErr w:type="spellEnd"/>
      <w:r w:rsidR="0025467D" w:rsidRPr="003E7534">
        <w:rPr>
          <w:rFonts w:ascii="Times New Roman" w:hAnsi="Times New Roman" w:cs="Times New Roman"/>
          <w:sz w:val="28"/>
          <w:szCs w:val="28"/>
        </w:rPr>
        <w:t xml:space="preserve">, І.В. </w:t>
      </w:r>
      <w:proofErr w:type="spellStart"/>
      <w:r w:rsidR="0025467D" w:rsidRPr="003E7534">
        <w:rPr>
          <w:rFonts w:ascii="Times New Roman" w:hAnsi="Times New Roman" w:cs="Times New Roman"/>
          <w:sz w:val="28"/>
          <w:szCs w:val="28"/>
        </w:rPr>
        <w:t>Гловюк</w:t>
      </w:r>
      <w:proofErr w:type="spellEnd"/>
      <w:r w:rsidR="0025467D" w:rsidRPr="003E7534">
        <w:rPr>
          <w:rFonts w:ascii="Times New Roman" w:hAnsi="Times New Roman" w:cs="Times New Roman"/>
          <w:sz w:val="28"/>
          <w:szCs w:val="28"/>
        </w:rPr>
        <w:t xml:space="preserve"> </w:t>
      </w:r>
      <w:r w:rsidR="0025467D" w:rsidRPr="003E7534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25467D" w:rsidRPr="003E7534">
        <w:rPr>
          <w:rFonts w:ascii="Times New Roman" w:hAnsi="Times New Roman" w:cs="Times New Roman"/>
          <w:sz w:val="28"/>
          <w:szCs w:val="28"/>
        </w:rPr>
        <w:t xml:space="preserve"> Вісник Південного регіонального центру НАПУ.</w:t>
      </w:r>
      <w:r w:rsidR="0025467D" w:rsidRPr="003E7534">
        <w:rPr>
          <w:rFonts w:ascii="Times New Roman" w:hAnsi="Times New Roman" w:cs="Times New Roman"/>
          <w:bCs/>
          <w:sz w:val="28"/>
          <w:szCs w:val="28"/>
        </w:rPr>
        <w:t xml:space="preserve">  – 2014. – №1. – С. 161</w:t>
      </w:r>
      <w:r w:rsidR="00A20362" w:rsidRPr="003E7534">
        <w:rPr>
          <w:rFonts w:ascii="Times New Roman" w:hAnsi="Times New Roman" w:cs="Times New Roman"/>
          <w:bCs/>
          <w:sz w:val="28"/>
          <w:szCs w:val="28"/>
        </w:rPr>
        <w:t>–</w:t>
      </w:r>
      <w:r w:rsidR="0025467D" w:rsidRPr="003E7534">
        <w:rPr>
          <w:rFonts w:ascii="Times New Roman" w:hAnsi="Times New Roman" w:cs="Times New Roman"/>
          <w:bCs/>
          <w:sz w:val="28"/>
          <w:szCs w:val="28"/>
        </w:rPr>
        <w:t>169.</w:t>
      </w:r>
    </w:p>
    <w:p w:rsidR="0025467D" w:rsidRPr="003E7534" w:rsidRDefault="00354E7B" w:rsidP="002546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E7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20362">
        <w:rPr>
          <w:rFonts w:ascii="Times New Roman" w:hAnsi="Times New Roman" w:cs="Times New Roman"/>
          <w:sz w:val="28"/>
          <w:szCs w:val="28"/>
        </w:rPr>
        <w:t>.</w:t>
      </w:r>
      <w:r w:rsidR="0025467D" w:rsidRPr="003E75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467D" w:rsidRPr="003E7534">
        <w:rPr>
          <w:rFonts w:ascii="Times New Roman" w:hAnsi="Times New Roman" w:cs="Times New Roman"/>
          <w:bCs/>
          <w:sz w:val="28"/>
          <w:szCs w:val="28"/>
        </w:rPr>
        <w:t>Татаров</w:t>
      </w:r>
      <w:proofErr w:type="spellEnd"/>
      <w:r w:rsidR="0025467D" w:rsidRPr="003E7534">
        <w:rPr>
          <w:rFonts w:ascii="Times New Roman" w:hAnsi="Times New Roman" w:cs="Times New Roman"/>
          <w:bCs/>
          <w:sz w:val="28"/>
          <w:szCs w:val="28"/>
        </w:rPr>
        <w:t xml:space="preserve"> О. </w:t>
      </w:r>
      <w:r w:rsidR="00E95B51" w:rsidRPr="003E7534">
        <w:rPr>
          <w:rFonts w:ascii="Times New Roman" w:hAnsi="Times New Roman" w:cs="Times New Roman"/>
          <w:bCs/>
          <w:sz w:val="28"/>
          <w:szCs w:val="28"/>
        </w:rPr>
        <w:t xml:space="preserve">Ю. </w:t>
      </w:r>
      <w:r w:rsidR="0025467D" w:rsidRPr="003E7534">
        <w:rPr>
          <w:rFonts w:ascii="Times New Roman" w:hAnsi="Times New Roman" w:cs="Times New Roman"/>
          <w:bCs/>
          <w:sz w:val="28"/>
          <w:szCs w:val="28"/>
        </w:rPr>
        <w:t xml:space="preserve">Проблеми повідомлення про </w:t>
      </w:r>
      <w:proofErr w:type="gramStart"/>
      <w:r w:rsidR="0025467D" w:rsidRPr="003E753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25467D" w:rsidRPr="003E7534">
        <w:rPr>
          <w:rFonts w:ascii="Times New Roman" w:hAnsi="Times New Roman" w:cs="Times New Roman"/>
          <w:bCs/>
          <w:sz w:val="28"/>
          <w:szCs w:val="28"/>
        </w:rPr>
        <w:t xml:space="preserve">ідозру та шляхи їх вирішення / О. </w:t>
      </w:r>
      <w:r w:rsidR="00E95B51" w:rsidRPr="003E7534">
        <w:rPr>
          <w:rFonts w:ascii="Times New Roman" w:hAnsi="Times New Roman" w:cs="Times New Roman"/>
          <w:bCs/>
          <w:sz w:val="28"/>
          <w:szCs w:val="28"/>
        </w:rPr>
        <w:t xml:space="preserve">Ю. </w:t>
      </w:r>
      <w:proofErr w:type="spellStart"/>
      <w:r w:rsidR="0025467D" w:rsidRPr="003E7534">
        <w:rPr>
          <w:rFonts w:ascii="Times New Roman" w:hAnsi="Times New Roman" w:cs="Times New Roman"/>
          <w:bCs/>
          <w:sz w:val="28"/>
          <w:szCs w:val="28"/>
        </w:rPr>
        <w:t>Татаров</w:t>
      </w:r>
      <w:proofErr w:type="spellEnd"/>
      <w:r w:rsidR="0025467D" w:rsidRPr="003E7534">
        <w:rPr>
          <w:rFonts w:ascii="Times New Roman" w:hAnsi="Times New Roman" w:cs="Times New Roman"/>
          <w:bCs/>
          <w:sz w:val="28"/>
          <w:szCs w:val="28"/>
        </w:rPr>
        <w:t xml:space="preserve"> // Науковий часопис Національної академії прокуратури України. – 2014. – № 4. – С. 179–186.</w:t>
      </w:r>
    </w:p>
    <w:p w:rsidR="00965309" w:rsidRPr="003E7534" w:rsidRDefault="00965309" w:rsidP="00D9619F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5309" w:rsidRPr="003E7534" w:rsidSect="003D78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8B9"/>
    <w:rsid w:val="00005767"/>
    <w:rsid w:val="00027B33"/>
    <w:rsid w:val="000442C7"/>
    <w:rsid w:val="00052ABF"/>
    <w:rsid w:val="000546ED"/>
    <w:rsid w:val="000C61F4"/>
    <w:rsid w:val="001D0E35"/>
    <w:rsid w:val="0022580F"/>
    <w:rsid w:val="0025467D"/>
    <w:rsid w:val="00264CA2"/>
    <w:rsid w:val="002A7C46"/>
    <w:rsid w:val="002E6A59"/>
    <w:rsid w:val="00310D23"/>
    <w:rsid w:val="00354E7B"/>
    <w:rsid w:val="00383D9C"/>
    <w:rsid w:val="003A50E0"/>
    <w:rsid w:val="003D783A"/>
    <w:rsid w:val="003E7534"/>
    <w:rsid w:val="004528B9"/>
    <w:rsid w:val="0046398F"/>
    <w:rsid w:val="00496060"/>
    <w:rsid w:val="004A0420"/>
    <w:rsid w:val="004D3C9E"/>
    <w:rsid w:val="00520DF7"/>
    <w:rsid w:val="00521053"/>
    <w:rsid w:val="00540465"/>
    <w:rsid w:val="005A049B"/>
    <w:rsid w:val="005D4589"/>
    <w:rsid w:val="005F04A7"/>
    <w:rsid w:val="006049CD"/>
    <w:rsid w:val="00607312"/>
    <w:rsid w:val="0062385F"/>
    <w:rsid w:val="00647C60"/>
    <w:rsid w:val="00662D61"/>
    <w:rsid w:val="006B60DF"/>
    <w:rsid w:val="006F4A43"/>
    <w:rsid w:val="006F784A"/>
    <w:rsid w:val="00727B7D"/>
    <w:rsid w:val="00750B84"/>
    <w:rsid w:val="007672E6"/>
    <w:rsid w:val="0078635E"/>
    <w:rsid w:val="007924B3"/>
    <w:rsid w:val="007C3EC7"/>
    <w:rsid w:val="007C470E"/>
    <w:rsid w:val="0082760C"/>
    <w:rsid w:val="00831D7C"/>
    <w:rsid w:val="00847528"/>
    <w:rsid w:val="008C381E"/>
    <w:rsid w:val="008C4F70"/>
    <w:rsid w:val="00920EFD"/>
    <w:rsid w:val="00965309"/>
    <w:rsid w:val="009A3341"/>
    <w:rsid w:val="009A4A2E"/>
    <w:rsid w:val="009F60A1"/>
    <w:rsid w:val="00A20362"/>
    <w:rsid w:val="00A366B6"/>
    <w:rsid w:val="00A36B27"/>
    <w:rsid w:val="00A72B73"/>
    <w:rsid w:val="00A90A35"/>
    <w:rsid w:val="00A928F0"/>
    <w:rsid w:val="00A97D88"/>
    <w:rsid w:val="00AD5D67"/>
    <w:rsid w:val="00AD6863"/>
    <w:rsid w:val="00B13B56"/>
    <w:rsid w:val="00B1494A"/>
    <w:rsid w:val="00B72F68"/>
    <w:rsid w:val="00B86EA5"/>
    <w:rsid w:val="00C32731"/>
    <w:rsid w:val="00C56059"/>
    <w:rsid w:val="00C86EA3"/>
    <w:rsid w:val="00C97B74"/>
    <w:rsid w:val="00CA3C4B"/>
    <w:rsid w:val="00CA734A"/>
    <w:rsid w:val="00CF51A3"/>
    <w:rsid w:val="00D032F1"/>
    <w:rsid w:val="00D85EE3"/>
    <w:rsid w:val="00D9619F"/>
    <w:rsid w:val="00E125E7"/>
    <w:rsid w:val="00E65918"/>
    <w:rsid w:val="00E95B51"/>
    <w:rsid w:val="00EB726B"/>
    <w:rsid w:val="00F0296E"/>
    <w:rsid w:val="00F02F66"/>
    <w:rsid w:val="00F169A2"/>
    <w:rsid w:val="00F5750D"/>
    <w:rsid w:val="00F81A6B"/>
    <w:rsid w:val="00F847EB"/>
    <w:rsid w:val="00FA7457"/>
    <w:rsid w:val="00FB7BD4"/>
    <w:rsid w:val="00FD6BE5"/>
    <w:rsid w:val="00FE309D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B9"/>
    <w:rPr>
      <w:color w:val="0000FF"/>
      <w:u w:val="single"/>
    </w:rPr>
  </w:style>
  <w:style w:type="character" w:styleId="a4">
    <w:name w:val="Strong"/>
    <w:basedOn w:val="a0"/>
    <w:uiPriority w:val="22"/>
    <w:qFormat/>
    <w:rsid w:val="00831D7C"/>
    <w:rPr>
      <w:b/>
      <w:bCs/>
    </w:rPr>
  </w:style>
  <w:style w:type="character" w:customStyle="1" w:styleId="apple-converted-space">
    <w:name w:val="apple-converted-space"/>
    <w:basedOn w:val="a0"/>
    <w:rsid w:val="00831D7C"/>
  </w:style>
  <w:style w:type="paragraph" w:styleId="a5">
    <w:name w:val="Normal (Web)"/>
    <w:basedOn w:val="a"/>
    <w:uiPriority w:val="99"/>
    <w:unhideWhenUsed/>
    <w:rsid w:val="0083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semiHidden/>
    <w:unhideWhenUsed/>
    <w:rsid w:val="00C327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731"/>
  </w:style>
  <w:style w:type="paragraph" w:customStyle="1" w:styleId="rvps2">
    <w:name w:val="rvps2"/>
    <w:basedOn w:val="a"/>
    <w:rsid w:val="00FE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25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</cp:lastModifiedBy>
  <cp:revision>77</cp:revision>
  <dcterms:created xsi:type="dcterms:W3CDTF">2018-04-15T11:26:00Z</dcterms:created>
  <dcterms:modified xsi:type="dcterms:W3CDTF">2018-04-17T18:57:00Z</dcterms:modified>
</cp:coreProperties>
</file>