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A6A" w:rsidRPr="002B1BA8" w:rsidRDefault="00073A6A" w:rsidP="006874DE">
      <w:pPr>
        <w:pStyle w:val="a3"/>
        <w:jc w:val="right"/>
      </w:pPr>
      <w:bookmarkStart w:id="0" w:name="_GoBack"/>
      <w:bookmarkEnd w:id="0"/>
      <w:r w:rsidRPr="002B1BA8">
        <w:t xml:space="preserve"> (Ф 03.02 – 91)</w:t>
      </w:r>
    </w:p>
    <w:p w:rsidR="00073A6A" w:rsidRPr="002B1BA8" w:rsidRDefault="00073A6A" w:rsidP="006874DE">
      <w:pPr>
        <w:pStyle w:val="a3"/>
      </w:pPr>
      <w:r w:rsidRPr="002B1BA8">
        <w:t>МІНІСТЕРСТВО ОСВІТИ І НАУКИ УКРАЇНИ</w:t>
      </w:r>
    </w:p>
    <w:p w:rsidR="00073A6A" w:rsidRPr="002B1BA8" w:rsidRDefault="00073A6A" w:rsidP="006874DE">
      <w:pPr>
        <w:pStyle w:val="a3"/>
      </w:pPr>
      <w:r w:rsidRPr="002B1BA8">
        <w:t>Національний авіаційний університет</w:t>
      </w:r>
    </w:p>
    <w:p w:rsidR="00073A6A" w:rsidRPr="002B1BA8" w:rsidRDefault="00073A6A" w:rsidP="006874DE">
      <w:pPr>
        <w:jc w:val="center"/>
        <w:rPr>
          <w:sz w:val="28"/>
        </w:rPr>
      </w:pPr>
      <w:r>
        <w:rPr>
          <w:sz w:val="28"/>
        </w:rPr>
        <w:t>Навчально-науковий ю</w:t>
      </w:r>
      <w:r w:rsidRPr="002B1BA8">
        <w:rPr>
          <w:sz w:val="28"/>
        </w:rPr>
        <w:t>ридичний інститут</w:t>
      </w:r>
    </w:p>
    <w:p w:rsidR="00073A6A" w:rsidRPr="002B1BA8" w:rsidRDefault="00073A6A" w:rsidP="006874DE">
      <w:pPr>
        <w:pStyle w:val="4"/>
        <w:rPr>
          <w:b w:val="0"/>
          <w:sz w:val="28"/>
          <w:szCs w:val="28"/>
        </w:rPr>
      </w:pPr>
      <w:r w:rsidRPr="002B1BA8">
        <w:rPr>
          <w:b w:val="0"/>
          <w:sz w:val="28"/>
          <w:szCs w:val="28"/>
        </w:rPr>
        <w:t>Кафедра кримінального права і процесу</w:t>
      </w:r>
    </w:p>
    <w:p w:rsidR="00073A6A" w:rsidRPr="002B1BA8" w:rsidRDefault="00073A6A" w:rsidP="006874DE">
      <w:pPr>
        <w:jc w:val="center"/>
        <w:rPr>
          <w:sz w:val="28"/>
        </w:rPr>
      </w:pPr>
    </w:p>
    <w:p w:rsidR="00073A6A" w:rsidRPr="002B1BA8" w:rsidRDefault="00073A6A" w:rsidP="006874DE">
      <w:pPr>
        <w:jc w:val="center"/>
        <w:rPr>
          <w:sz w:val="28"/>
        </w:rPr>
      </w:pPr>
    </w:p>
    <w:p w:rsidR="00073A6A" w:rsidRPr="002B1BA8" w:rsidRDefault="00073A6A" w:rsidP="006874DE">
      <w:pPr>
        <w:pStyle w:val="a5"/>
        <w:spacing w:after="0"/>
        <w:ind w:left="5664" w:firstLine="573"/>
        <w:rPr>
          <w:sz w:val="28"/>
          <w:szCs w:val="28"/>
        </w:rPr>
      </w:pPr>
      <w:r w:rsidRPr="002B1BA8">
        <w:rPr>
          <w:sz w:val="28"/>
          <w:szCs w:val="28"/>
        </w:rPr>
        <w:t>ЗАТВЕРДЖУЮ</w:t>
      </w:r>
      <w:r w:rsidRPr="002B1BA8">
        <w:rPr>
          <w:sz w:val="28"/>
          <w:szCs w:val="28"/>
        </w:rPr>
        <w:tab/>
      </w:r>
    </w:p>
    <w:p w:rsidR="00073A6A" w:rsidRPr="002B1BA8" w:rsidRDefault="00073A6A" w:rsidP="006874DE">
      <w:pPr>
        <w:pStyle w:val="a5"/>
        <w:spacing w:after="0"/>
        <w:ind w:left="6237"/>
        <w:rPr>
          <w:sz w:val="28"/>
          <w:szCs w:val="28"/>
        </w:rPr>
      </w:pPr>
      <w:r w:rsidRPr="002B1BA8">
        <w:rPr>
          <w:sz w:val="28"/>
          <w:szCs w:val="28"/>
        </w:rPr>
        <w:t>В.о.ректора</w:t>
      </w:r>
    </w:p>
    <w:p w:rsidR="00073A6A" w:rsidRPr="002B1BA8" w:rsidRDefault="00073A6A" w:rsidP="006874DE">
      <w:pPr>
        <w:ind w:left="6237"/>
        <w:rPr>
          <w:sz w:val="28"/>
          <w:szCs w:val="28"/>
        </w:rPr>
      </w:pPr>
      <w:r w:rsidRPr="002B1BA8">
        <w:rPr>
          <w:sz w:val="28"/>
          <w:szCs w:val="28"/>
        </w:rPr>
        <w:t xml:space="preserve"> _____________ </w:t>
      </w:r>
    </w:p>
    <w:p w:rsidR="00073A6A" w:rsidRPr="002B1BA8" w:rsidRDefault="00073A6A" w:rsidP="006874DE">
      <w:pPr>
        <w:ind w:left="6237"/>
        <w:rPr>
          <w:sz w:val="28"/>
          <w:szCs w:val="28"/>
        </w:rPr>
      </w:pPr>
      <w:r>
        <w:rPr>
          <w:sz w:val="28"/>
          <w:szCs w:val="28"/>
        </w:rPr>
        <w:t>«___»__________201</w:t>
      </w:r>
      <w:r>
        <w:rPr>
          <w:sz w:val="28"/>
          <w:szCs w:val="28"/>
          <w:lang w:val="en-US"/>
        </w:rPr>
        <w:t>8</w:t>
      </w:r>
      <w:r w:rsidRPr="002B1BA8">
        <w:rPr>
          <w:sz w:val="28"/>
          <w:szCs w:val="28"/>
        </w:rPr>
        <w:t>р.</w:t>
      </w:r>
    </w:p>
    <w:p w:rsidR="00073A6A" w:rsidRPr="002B1BA8" w:rsidRDefault="00112209" w:rsidP="006874DE">
      <w:pPr>
        <w:ind w:left="5664" w:firstLine="708"/>
        <w:rPr>
          <w:sz w:val="28"/>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9pt;width:86.45pt;height:90pt;z-index:251658240" wrapcoords="-188 0 -188 21420 21600 21420 21600 0 -188 0" fillcolor="window">
            <v:imagedata r:id="rId8" o:title=""/>
            <w10:wrap type="through"/>
          </v:shape>
          <o:OLEObject Type="Embed" ProgID="Word.Picture.8" ShapeID="_x0000_s1027" DrawAspect="Content" ObjectID="_1598796891" r:id="rId9"/>
        </w:pict>
      </w:r>
    </w:p>
    <w:p w:rsidR="00073A6A" w:rsidRPr="002B1BA8" w:rsidRDefault="00073A6A" w:rsidP="006874DE">
      <w:pPr>
        <w:jc w:val="both"/>
        <w:rPr>
          <w:sz w:val="26"/>
        </w:rPr>
      </w:pPr>
    </w:p>
    <w:p w:rsidR="00073A6A" w:rsidRPr="002B1BA8" w:rsidRDefault="00073A6A" w:rsidP="006874DE">
      <w:pPr>
        <w:ind w:firstLine="540"/>
        <w:rPr>
          <w:sz w:val="28"/>
        </w:rPr>
      </w:pPr>
    </w:p>
    <w:p w:rsidR="00073A6A" w:rsidRPr="002B1BA8" w:rsidRDefault="00073A6A" w:rsidP="006874DE">
      <w:pPr>
        <w:rPr>
          <w:sz w:val="28"/>
        </w:rPr>
      </w:pPr>
    </w:p>
    <w:p w:rsidR="00073A6A" w:rsidRPr="002B1BA8" w:rsidRDefault="00073A6A" w:rsidP="006874DE">
      <w:pPr>
        <w:jc w:val="center"/>
        <w:rPr>
          <w:sz w:val="28"/>
        </w:rPr>
      </w:pPr>
    </w:p>
    <w:p w:rsidR="00073A6A" w:rsidRPr="002B1BA8" w:rsidRDefault="00073A6A" w:rsidP="006874DE">
      <w:pPr>
        <w:jc w:val="right"/>
        <w:rPr>
          <w:sz w:val="28"/>
        </w:rPr>
      </w:pPr>
    </w:p>
    <w:p w:rsidR="00073A6A" w:rsidRPr="002B1BA8" w:rsidRDefault="00073A6A" w:rsidP="006874DE">
      <w:pPr>
        <w:jc w:val="center"/>
        <w:rPr>
          <w:sz w:val="28"/>
        </w:rPr>
      </w:pPr>
    </w:p>
    <w:p w:rsidR="00073A6A" w:rsidRPr="002B1BA8" w:rsidRDefault="00073A6A" w:rsidP="006874DE">
      <w:pPr>
        <w:jc w:val="right"/>
        <w:rPr>
          <w:sz w:val="28"/>
        </w:rPr>
      </w:pPr>
    </w:p>
    <w:p w:rsidR="00073A6A" w:rsidRPr="002B1BA8" w:rsidRDefault="00073A6A" w:rsidP="006874DE">
      <w:pPr>
        <w:pStyle w:val="1"/>
        <w:rPr>
          <w:bCs/>
          <w:szCs w:val="28"/>
        </w:rPr>
      </w:pPr>
    </w:p>
    <w:p w:rsidR="00073A6A" w:rsidRPr="002B1BA8" w:rsidRDefault="00073A6A" w:rsidP="006874DE">
      <w:pPr>
        <w:pStyle w:val="1"/>
        <w:jc w:val="center"/>
        <w:rPr>
          <w:bCs/>
          <w:sz w:val="32"/>
          <w:szCs w:val="32"/>
        </w:rPr>
      </w:pPr>
      <w:r w:rsidRPr="002B1BA8">
        <w:rPr>
          <w:bCs/>
          <w:sz w:val="32"/>
          <w:szCs w:val="32"/>
        </w:rPr>
        <w:t>Система менеджменту якості</w:t>
      </w:r>
    </w:p>
    <w:p w:rsidR="00073A6A" w:rsidRPr="002B1BA8" w:rsidRDefault="00073A6A" w:rsidP="006874DE">
      <w:pPr>
        <w:jc w:val="center"/>
      </w:pPr>
    </w:p>
    <w:p w:rsidR="00073A6A" w:rsidRPr="002B1BA8" w:rsidRDefault="00073A6A" w:rsidP="006874DE">
      <w:pPr>
        <w:jc w:val="center"/>
      </w:pPr>
    </w:p>
    <w:p w:rsidR="00073A6A" w:rsidRPr="002B1BA8" w:rsidRDefault="00073A6A" w:rsidP="006874DE">
      <w:pPr>
        <w:pStyle w:val="1"/>
        <w:jc w:val="center"/>
        <w:rPr>
          <w:b/>
          <w:bCs/>
          <w:sz w:val="36"/>
        </w:rPr>
      </w:pPr>
      <w:r w:rsidRPr="002B1BA8">
        <w:rPr>
          <w:b/>
          <w:bCs/>
          <w:sz w:val="36"/>
        </w:rPr>
        <w:t>НАВЧАЛЬНА ПРОГРАМА</w:t>
      </w:r>
    </w:p>
    <w:p w:rsidR="00073A6A" w:rsidRPr="002B1BA8" w:rsidRDefault="00073A6A" w:rsidP="006874DE">
      <w:pPr>
        <w:jc w:val="center"/>
        <w:rPr>
          <w:b/>
          <w:bCs/>
          <w:sz w:val="32"/>
        </w:rPr>
      </w:pPr>
      <w:r w:rsidRPr="002B1BA8">
        <w:rPr>
          <w:b/>
          <w:bCs/>
          <w:sz w:val="32"/>
        </w:rPr>
        <w:t>навчальної дисципліни</w:t>
      </w:r>
    </w:p>
    <w:p w:rsidR="00073A6A" w:rsidRPr="002B1BA8" w:rsidRDefault="00073A6A" w:rsidP="006874DE">
      <w:pPr>
        <w:pStyle w:val="2"/>
        <w:rPr>
          <w:b/>
          <w:bCs/>
          <w:szCs w:val="28"/>
        </w:rPr>
      </w:pPr>
      <w:r w:rsidRPr="002B1BA8">
        <w:rPr>
          <w:b/>
          <w:bCs/>
          <w:sz w:val="32"/>
        </w:rPr>
        <w:t>«Прокур</w:t>
      </w:r>
      <w:r>
        <w:rPr>
          <w:b/>
          <w:bCs/>
          <w:sz w:val="32"/>
        </w:rPr>
        <w:t>орський нагляд</w:t>
      </w:r>
      <w:r w:rsidRPr="002B1BA8">
        <w:rPr>
          <w:b/>
          <w:szCs w:val="28"/>
        </w:rPr>
        <w:t>»</w:t>
      </w:r>
    </w:p>
    <w:p w:rsidR="00073A6A" w:rsidRPr="002B1BA8" w:rsidRDefault="00073A6A" w:rsidP="006874DE">
      <w:pPr>
        <w:jc w:val="both"/>
        <w:rPr>
          <w:sz w:val="28"/>
        </w:rPr>
      </w:pPr>
    </w:p>
    <w:p w:rsidR="00073A6A" w:rsidRPr="002B1BA8" w:rsidRDefault="00073A6A" w:rsidP="006874DE">
      <w:pPr>
        <w:jc w:val="both"/>
        <w:rPr>
          <w:sz w:val="28"/>
        </w:rPr>
      </w:pPr>
    </w:p>
    <w:p w:rsidR="00073A6A" w:rsidRPr="002B1BA8" w:rsidRDefault="00073A6A" w:rsidP="006874DE">
      <w:pPr>
        <w:pStyle w:val="3"/>
        <w:jc w:val="left"/>
        <w:rPr>
          <w:lang w:val="uk-UA"/>
        </w:rPr>
      </w:pPr>
      <w:r w:rsidRPr="002B1BA8">
        <w:rPr>
          <w:lang w:val="uk-UA"/>
        </w:rPr>
        <w:t>Галузь знань:</w:t>
      </w:r>
      <w:r w:rsidRPr="002B1BA8">
        <w:rPr>
          <w:lang w:val="uk-UA"/>
        </w:rPr>
        <w:tab/>
      </w:r>
      <w:r w:rsidRPr="002B1BA8">
        <w:rPr>
          <w:lang w:val="uk-UA"/>
        </w:rPr>
        <w:tab/>
        <w:t xml:space="preserve"> 08  «Право»</w:t>
      </w:r>
    </w:p>
    <w:p w:rsidR="00073A6A" w:rsidRPr="002B1BA8" w:rsidRDefault="00073A6A" w:rsidP="006874DE">
      <w:pPr>
        <w:pStyle w:val="3"/>
        <w:jc w:val="left"/>
        <w:rPr>
          <w:lang w:val="uk-UA"/>
        </w:rPr>
      </w:pPr>
      <w:r w:rsidRPr="002B1BA8">
        <w:rPr>
          <w:lang w:val="uk-UA"/>
        </w:rPr>
        <w:t>Спеціальність:</w:t>
      </w:r>
      <w:r w:rsidRPr="002B1BA8">
        <w:rPr>
          <w:lang w:val="uk-UA"/>
        </w:rPr>
        <w:tab/>
      </w:r>
      <w:r w:rsidRPr="002B1BA8">
        <w:rPr>
          <w:lang w:val="uk-UA"/>
        </w:rPr>
        <w:tab/>
        <w:t>081 «Право»</w:t>
      </w:r>
    </w:p>
    <w:p w:rsidR="00073A6A" w:rsidRPr="002B1BA8" w:rsidRDefault="00073A6A" w:rsidP="006874DE">
      <w:pPr>
        <w:rPr>
          <w:sz w:val="28"/>
        </w:rPr>
      </w:pPr>
      <w:r w:rsidRPr="002B1BA8">
        <w:rPr>
          <w:sz w:val="28"/>
        </w:rPr>
        <w:t>Спеціалізація:</w:t>
      </w:r>
      <w:r w:rsidRPr="002B1BA8">
        <w:rPr>
          <w:sz w:val="28"/>
        </w:rPr>
        <w:tab/>
      </w:r>
      <w:r w:rsidRPr="002B1BA8">
        <w:rPr>
          <w:sz w:val="28"/>
        </w:rPr>
        <w:tab/>
        <w:t xml:space="preserve">       «Правознавство» </w:t>
      </w:r>
    </w:p>
    <w:p w:rsidR="00073A6A" w:rsidRPr="002B1BA8" w:rsidRDefault="00073A6A" w:rsidP="006874DE">
      <w:pPr>
        <w:rPr>
          <w:sz w:val="28"/>
        </w:rPr>
      </w:pPr>
    </w:p>
    <w:p w:rsidR="00073A6A" w:rsidRPr="002B1BA8" w:rsidRDefault="00073A6A" w:rsidP="006874DE">
      <w:pPr>
        <w:pStyle w:val="21"/>
        <w:spacing w:after="0" w:line="240" w:lineRule="auto"/>
        <w:rPr>
          <w:sz w:val="28"/>
        </w:rPr>
      </w:pPr>
      <w:r>
        <w:rPr>
          <w:sz w:val="28"/>
        </w:rPr>
        <w:t>Курс –2</w:t>
      </w:r>
      <w:r>
        <w:rPr>
          <w:sz w:val="28"/>
        </w:rPr>
        <w:tab/>
        <w:t xml:space="preserve">       </w:t>
      </w:r>
      <w:r>
        <w:rPr>
          <w:sz w:val="28"/>
          <w:lang w:val="en-US"/>
        </w:rPr>
        <w:tab/>
      </w:r>
      <w:r>
        <w:rPr>
          <w:sz w:val="28"/>
          <w:lang w:val="en-US"/>
        </w:rPr>
        <w:tab/>
      </w:r>
      <w:r>
        <w:rPr>
          <w:sz w:val="28"/>
          <w:lang w:val="en-US"/>
        </w:rPr>
        <w:tab/>
      </w:r>
      <w:r>
        <w:rPr>
          <w:sz w:val="28"/>
          <w:lang w:val="en-US"/>
        </w:rPr>
        <w:tab/>
      </w:r>
      <w:r>
        <w:rPr>
          <w:sz w:val="28"/>
          <w:lang w:val="en-US"/>
        </w:rPr>
        <w:tab/>
      </w:r>
      <w:r>
        <w:rPr>
          <w:sz w:val="28"/>
          <w:lang w:val="en-US"/>
        </w:rPr>
        <w:tab/>
      </w:r>
      <w:r>
        <w:rPr>
          <w:sz w:val="28"/>
        </w:rPr>
        <w:t>Семестр – 3</w:t>
      </w:r>
    </w:p>
    <w:p w:rsidR="00073A6A" w:rsidRPr="002B1BA8" w:rsidRDefault="00073A6A" w:rsidP="006874DE">
      <w:pPr>
        <w:pStyle w:val="21"/>
        <w:spacing w:after="0" w:line="240" w:lineRule="auto"/>
        <w:rPr>
          <w:sz w:val="28"/>
        </w:rPr>
      </w:pPr>
      <w:r w:rsidRPr="002B1BA8">
        <w:rPr>
          <w:sz w:val="28"/>
        </w:rPr>
        <w:t>Аудиторні заняття</w:t>
      </w:r>
      <w:r>
        <w:rPr>
          <w:sz w:val="28"/>
        </w:rPr>
        <w:tab/>
        <w:t xml:space="preserve">–  34     </w:t>
      </w:r>
      <w:r>
        <w:rPr>
          <w:sz w:val="28"/>
        </w:rPr>
        <w:tab/>
      </w:r>
      <w:r>
        <w:rPr>
          <w:sz w:val="28"/>
        </w:rPr>
        <w:tab/>
      </w:r>
      <w:r>
        <w:rPr>
          <w:sz w:val="28"/>
        </w:rPr>
        <w:tab/>
        <w:t>Екзамен – 3</w:t>
      </w:r>
      <w:r w:rsidRPr="002B1BA8">
        <w:rPr>
          <w:sz w:val="28"/>
        </w:rPr>
        <w:t xml:space="preserve"> семестр</w:t>
      </w:r>
    </w:p>
    <w:p w:rsidR="00073A6A" w:rsidRPr="002B1BA8" w:rsidRDefault="00073A6A" w:rsidP="006874DE">
      <w:pPr>
        <w:rPr>
          <w:bCs/>
          <w:sz w:val="28"/>
        </w:rPr>
      </w:pPr>
      <w:r w:rsidRPr="002B1BA8">
        <w:rPr>
          <w:bCs/>
          <w:sz w:val="28"/>
        </w:rPr>
        <w:t xml:space="preserve">Самостійна робота </w:t>
      </w:r>
      <w:r w:rsidRPr="002B1BA8">
        <w:rPr>
          <w:bCs/>
          <w:sz w:val="28"/>
        </w:rPr>
        <w:tab/>
      </w:r>
      <w:r w:rsidRPr="002B1BA8">
        <w:rPr>
          <w:sz w:val="28"/>
        </w:rPr>
        <w:t>–  56</w:t>
      </w:r>
      <w:r w:rsidRPr="002B1BA8">
        <w:rPr>
          <w:bCs/>
          <w:sz w:val="28"/>
        </w:rPr>
        <w:tab/>
      </w:r>
      <w:r w:rsidRPr="002B1BA8">
        <w:rPr>
          <w:bCs/>
          <w:sz w:val="28"/>
        </w:rPr>
        <w:tab/>
      </w:r>
    </w:p>
    <w:p w:rsidR="00073A6A" w:rsidRPr="002B1BA8" w:rsidRDefault="00073A6A" w:rsidP="006874DE">
      <w:pPr>
        <w:rPr>
          <w:sz w:val="28"/>
        </w:rPr>
      </w:pPr>
      <w:r w:rsidRPr="002B1BA8">
        <w:rPr>
          <w:bCs/>
          <w:sz w:val="28"/>
        </w:rPr>
        <w:t xml:space="preserve">Усього (годин/кредитів ECTS) </w:t>
      </w:r>
      <w:r w:rsidRPr="002B1BA8">
        <w:rPr>
          <w:sz w:val="28"/>
        </w:rPr>
        <w:t>– 90/3.0</w:t>
      </w:r>
    </w:p>
    <w:p w:rsidR="00073A6A" w:rsidRPr="002B1BA8" w:rsidRDefault="00073A6A" w:rsidP="006874DE">
      <w:pPr>
        <w:jc w:val="both"/>
        <w:rPr>
          <w:sz w:val="28"/>
        </w:rPr>
      </w:pPr>
    </w:p>
    <w:p w:rsidR="00073A6A" w:rsidRPr="004728D9" w:rsidRDefault="00073A6A" w:rsidP="006874DE">
      <w:pPr>
        <w:rPr>
          <w:sz w:val="28"/>
          <w:u w:val="single"/>
          <w:lang w:val="en-US"/>
        </w:rPr>
      </w:pPr>
      <w:r w:rsidRPr="00DE5014">
        <w:rPr>
          <w:sz w:val="28"/>
        </w:rPr>
        <w:t>Індекс Н</w:t>
      </w:r>
      <w:r w:rsidRPr="00DE5014">
        <w:rPr>
          <w:sz w:val="28"/>
          <w:u w:val="single"/>
        </w:rPr>
        <w:t>Б – 9-081/16-</w:t>
      </w:r>
      <w:r>
        <w:rPr>
          <w:sz w:val="28"/>
          <w:u w:val="single"/>
          <w:lang w:val="ru-RU"/>
        </w:rPr>
        <w:t>3.</w:t>
      </w:r>
      <w:r>
        <w:rPr>
          <w:sz w:val="28"/>
          <w:u w:val="single"/>
          <w:lang w:val="en-US"/>
        </w:rPr>
        <w:t>8</w:t>
      </w:r>
    </w:p>
    <w:p w:rsidR="00073A6A" w:rsidRPr="00DE5014" w:rsidRDefault="00073A6A" w:rsidP="006874DE">
      <w:pPr>
        <w:jc w:val="center"/>
        <w:rPr>
          <w:sz w:val="28"/>
        </w:rPr>
      </w:pPr>
    </w:p>
    <w:p w:rsidR="00073A6A" w:rsidRPr="00DE5014" w:rsidRDefault="00073A6A" w:rsidP="006874DE">
      <w:pPr>
        <w:jc w:val="center"/>
        <w:rPr>
          <w:b/>
          <w:sz w:val="28"/>
        </w:rPr>
      </w:pPr>
    </w:p>
    <w:p w:rsidR="00073A6A" w:rsidRPr="00DE5014" w:rsidRDefault="00073A6A" w:rsidP="006874DE">
      <w:pPr>
        <w:jc w:val="center"/>
        <w:rPr>
          <w:b/>
          <w:sz w:val="28"/>
        </w:rPr>
      </w:pPr>
    </w:p>
    <w:p w:rsidR="00073A6A" w:rsidRPr="008F6986" w:rsidRDefault="00073A6A" w:rsidP="006874DE">
      <w:pPr>
        <w:jc w:val="center"/>
        <w:rPr>
          <w:b/>
          <w:sz w:val="28"/>
          <w:lang w:val="en-US"/>
        </w:rPr>
      </w:pPr>
      <w:r>
        <w:rPr>
          <w:b/>
          <w:sz w:val="28"/>
        </w:rPr>
        <w:t>СМЯ НАУ НП 13.01.03-01-201</w:t>
      </w:r>
      <w:r>
        <w:rPr>
          <w:b/>
          <w:sz w:val="28"/>
          <w:lang w:val="en-US"/>
        </w:rPr>
        <w:t>8</w:t>
      </w:r>
    </w:p>
    <w:p w:rsidR="00073A6A" w:rsidRPr="002B1BA8" w:rsidRDefault="00073A6A" w:rsidP="006874DE">
      <w:pPr>
        <w:jc w:val="center"/>
        <w:rPr>
          <w:b/>
          <w:sz w:val="28"/>
        </w:rPr>
      </w:pPr>
    </w:p>
    <w:p w:rsidR="00073A6A" w:rsidRPr="002B1BA8" w:rsidRDefault="00073A6A" w:rsidP="006874DE">
      <w:pPr>
        <w:jc w:val="center"/>
        <w:rPr>
          <w:b/>
          <w:sz w:val="28"/>
        </w:rPr>
      </w:pPr>
    </w:p>
    <w:p w:rsidR="00073A6A" w:rsidRPr="002B1BA8" w:rsidRDefault="00073A6A" w:rsidP="006874DE">
      <w:pPr>
        <w:pStyle w:val="3"/>
        <w:ind w:firstLine="567"/>
        <w:jc w:val="both"/>
        <w:rPr>
          <w:spacing w:val="-2"/>
          <w:lang w:val="uk-UA"/>
        </w:rPr>
      </w:pPr>
      <w:r w:rsidRPr="002B1BA8">
        <w:rPr>
          <w:szCs w:val="28"/>
          <w:lang w:val="uk-UA"/>
        </w:rPr>
        <w:lastRenderedPageBreak/>
        <w:t>Навчальну програму дисципліни «Прокур</w:t>
      </w:r>
      <w:r>
        <w:rPr>
          <w:szCs w:val="28"/>
          <w:lang w:val="uk-UA"/>
        </w:rPr>
        <w:t>орський нагляд</w:t>
      </w:r>
      <w:r w:rsidRPr="002B1BA8">
        <w:rPr>
          <w:szCs w:val="28"/>
          <w:lang w:val="uk-UA"/>
        </w:rPr>
        <w:t>» розроблено на основі освітньо-професійної п</w:t>
      </w:r>
      <w:r>
        <w:rPr>
          <w:szCs w:val="28"/>
          <w:lang w:val="uk-UA"/>
        </w:rPr>
        <w:t>рограми та навчального плану № Н</w:t>
      </w:r>
      <w:r w:rsidRPr="002B1BA8">
        <w:rPr>
          <w:szCs w:val="28"/>
          <w:lang w:val="uk-UA"/>
        </w:rPr>
        <w:t xml:space="preserve">Б– 9-081/16 підготовки фахівців освітнього ступеня «Бакалавр» </w:t>
      </w:r>
      <w:r w:rsidRPr="002B1BA8">
        <w:rPr>
          <w:spacing w:val="-2"/>
          <w:szCs w:val="28"/>
          <w:lang w:val="uk-UA"/>
        </w:rPr>
        <w:t>за с</w:t>
      </w:r>
      <w:r w:rsidRPr="002B1BA8">
        <w:rPr>
          <w:szCs w:val="28"/>
          <w:lang w:val="uk-UA"/>
        </w:rPr>
        <w:t>пеціальністю 081 «Право» та  спеціалізацією  «Правознавство» та відповідних нормативних</w:t>
      </w:r>
      <w:r w:rsidRPr="002B1BA8">
        <w:rPr>
          <w:lang w:val="uk-UA"/>
        </w:rPr>
        <w:t xml:space="preserve"> документів.</w:t>
      </w:r>
    </w:p>
    <w:p w:rsidR="00073A6A" w:rsidRPr="002B1BA8" w:rsidRDefault="00073A6A" w:rsidP="006874DE">
      <w:pPr>
        <w:ind w:firstLine="567"/>
        <w:jc w:val="both"/>
        <w:rPr>
          <w:bCs/>
          <w:sz w:val="28"/>
          <w:szCs w:val="28"/>
        </w:rPr>
      </w:pPr>
    </w:p>
    <w:p w:rsidR="00073A6A" w:rsidRPr="002B1BA8" w:rsidRDefault="00073A6A" w:rsidP="006874DE">
      <w:pPr>
        <w:ind w:firstLine="567"/>
        <w:jc w:val="both"/>
        <w:rPr>
          <w:bCs/>
          <w:sz w:val="28"/>
          <w:szCs w:val="28"/>
        </w:rPr>
      </w:pPr>
    </w:p>
    <w:p w:rsidR="00073A6A" w:rsidRPr="002B1BA8" w:rsidRDefault="00073A6A" w:rsidP="006874DE">
      <w:pPr>
        <w:ind w:firstLine="567"/>
        <w:jc w:val="both"/>
        <w:rPr>
          <w:bCs/>
          <w:sz w:val="28"/>
          <w:szCs w:val="28"/>
        </w:rPr>
      </w:pPr>
      <w:r w:rsidRPr="002B1BA8">
        <w:rPr>
          <w:bCs/>
          <w:sz w:val="28"/>
          <w:szCs w:val="28"/>
        </w:rPr>
        <w:t>Навчальну програму розробив</w:t>
      </w:r>
    </w:p>
    <w:p w:rsidR="00073A6A" w:rsidRPr="002B1BA8" w:rsidRDefault="00073A6A" w:rsidP="006874DE">
      <w:pPr>
        <w:ind w:firstLine="567"/>
        <w:jc w:val="both"/>
        <w:rPr>
          <w:sz w:val="28"/>
          <w:szCs w:val="28"/>
        </w:rPr>
      </w:pPr>
      <w:r w:rsidRPr="002B1BA8">
        <w:rPr>
          <w:sz w:val="28"/>
          <w:szCs w:val="28"/>
        </w:rPr>
        <w:t>доцент кафедри кримінального права</w:t>
      </w:r>
    </w:p>
    <w:p w:rsidR="00073A6A" w:rsidRPr="002B1BA8" w:rsidRDefault="00073A6A" w:rsidP="006874DE">
      <w:pPr>
        <w:ind w:firstLine="567"/>
        <w:jc w:val="both"/>
        <w:rPr>
          <w:sz w:val="28"/>
          <w:szCs w:val="28"/>
        </w:rPr>
      </w:pPr>
      <w:r w:rsidRPr="00630A98">
        <w:rPr>
          <w:sz w:val="28"/>
          <w:szCs w:val="28"/>
        </w:rPr>
        <w:t>і</w:t>
      </w:r>
      <w:r>
        <w:rPr>
          <w:sz w:val="28"/>
          <w:szCs w:val="28"/>
        </w:rPr>
        <w:t xml:space="preserve"> </w:t>
      </w:r>
      <w:r w:rsidRPr="002B1BA8">
        <w:rPr>
          <w:sz w:val="28"/>
          <w:szCs w:val="28"/>
        </w:rPr>
        <w:t xml:space="preserve">процесу ________________________________________     І. </w:t>
      </w:r>
      <w:r>
        <w:rPr>
          <w:sz w:val="28"/>
          <w:szCs w:val="28"/>
        </w:rPr>
        <w:t>Діордіца</w:t>
      </w:r>
    </w:p>
    <w:p w:rsidR="00073A6A" w:rsidRPr="002B1BA8" w:rsidRDefault="00073A6A" w:rsidP="006874DE">
      <w:pPr>
        <w:ind w:firstLine="567"/>
        <w:jc w:val="both"/>
        <w:rPr>
          <w:bCs/>
          <w:spacing w:val="-8"/>
          <w:sz w:val="28"/>
          <w:szCs w:val="28"/>
        </w:rPr>
      </w:pPr>
    </w:p>
    <w:p w:rsidR="00073A6A" w:rsidRPr="002B1BA8" w:rsidRDefault="00073A6A" w:rsidP="006874DE">
      <w:pPr>
        <w:ind w:firstLine="567"/>
        <w:jc w:val="both"/>
        <w:rPr>
          <w:bCs/>
          <w:spacing w:val="-8"/>
          <w:sz w:val="28"/>
          <w:szCs w:val="28"/>
        </w:rPr>
      </w:pPr>
      <w:r w:rsidRPr="002B1BA8">
        <w:rPr>
          <w:bCs/>
          <w:spacing w:val="-8"/>
          <w:sz w:val="28"/>
          <w:szCs w:val="28"/>
        </w:rPr>
        <w:t xml:space="preserve">Навчальну програму обговорено та схвалено на засіданні кафедри кримінального права і процесу, протокол </w:t>
      </w:r>
      <w:r w:rsidRPr="002B1BA8">
        <w:rPr>
          <w:bCs/>
          <w:sz w:val="28"/>
          <w:szCs w:val="28"/>
        </w:rPr>
        <w:t xml:space="preserve">№_____ </w:t>
      </w:r>
      <w:r w:rsidRPr="002B1BA8">
        <w:rPr>
          <w:bCs/>
          <w:spacing w:val="-8"/>
          <w:sz w:val="28"/>
          <w:szCs w:val="28"/>
        </w:rPr>
        <w:t xml:space="preserve">від </w:t>
      </w:r>
      <w:r>
        <w:rPr>
          <w:bCs/>
          <w:sz w:val="28"/>
          <w:szCs w:val="28"/>
        </w:rPr>
        <w:t>«_____»___________201</w:t>
      </w:r>
      <w:r w:rsidR="004C5F2D">
        <w:rPr>
          <w:bCs/>
          <w:sz w:val="28"/>
          <w:szCs w:val="28"/>
          <w:lang w:val="en-US"/>
        </w:rPr>
        <w:t>7</w:t>
      </w:r>
      <w:r w:rsidRPr="002B1BA8">
        <w:rPr>
          <w:bCs/>
          <w:sz w:val="28"/>
          <w:szCs w:val="28"/>
        </w:rPr>
        <w:t xml:space="preserve"> р.</w:t>
      </w:r>
    </w:p>
    <w:p w:rsidR="00073A6A" w:rsidRPr="002B1BA8" w:rsidRDefault="00073A6A" w:rsidP="006874DE">
      <w:pPr>
        <w:keepNext/>
        <w:spacing w:before="60"/>
        <w:ind w:firstLine="567"/>
        <w:jc w:val="both"/>
        <w:outlineLvl w:val="4"/>
        <w:rPr>
          <w:sz w:val="28"/>
          <w:szCs w:val="28"/>
        </w:rPr>
      </w:pPr>
      <w:r w:rsidRPr="002B1BA8">
        <w:rPr>
          <w:sz w:val="28"/>
          <w:szCs w:val="28"/>
        </w:rPr>
        <w:t>Завідувач кафедри _____________________________________С. Лихова</w:t>
      </w:r>
    </w:p>
    <w:p w:rsidR="00073A6A" w:rsidRPr="002B1BA8" w:rsidRDefault="00073A6A" w:rsidP="006874DE">
      <w:pPr>
        <w:ind w:firstLine="567"/>
        <w:jc w:val="both"/>
        <w:rPr>
          <w:bCs/>
          <w:spacing w:val="-8"/>
          <w:sz w:val="28"/>
          <w:szCs w:val="28"/>
        </w:rPr>
      </w:pPr>
    </w:p>
    <w:p w:rsidR="00073A6A" w:rsidRPr="002B1BA8" w:rsidRDefault="00073A6A" w:rsidP="006874DE">
      <w:pPr>
        <w:ind w:firstLine="567"/>
        <w:jc w:val="both"/>
        <w:rPr>
          <w:bCs/>
          <w:spacing w:val="-8"/>
          <w:sz w:val="28"/>
          <w:szCs w:val="28"/>
        </w:rPr>
      </w:pPr>
    </w:p>
    <w:p w:rsidR="00073A6A" w:rsidRPr="002B1BA8" w:rsidRDefault="00073A6A" w:rsidP="006874DE">
      <w:pPr>
        <w:ind w:firstLine="567"/>
        <w:jc w:val="both"/>
        <w:rPr>
          <w:bCs/>
          <w:sz w:val="28"/>
          <w:szCs w:val="28"/>
        </w:rPr>
      </w:pPr>
      <w:r w:rsidRPr="002B1BA8">
        <w:rPr>
          <w:bCs/>
          <w:spacing w:val="-8"/>
          <w:sz w:val="28"/>
          <w:szCs w:val="28"/>
        </w:rPr>
        <w:t xml:space="preserve">Навчальну програму обговорено та схвалено на засіданні випускової кафедри за </w:t>
      </w:r>
      <w:r w:rsidRPr="002B1BA8">
        <w:rPr>
          <w:spacing w:val="-2"/>
          <w:sz w:val="28"/>
          <w:szCs w:val="28"/>
        </w:rPr>
        <w:t>с</w:t>
      </w:r>
      <w:r w:rsidRPr="002B1BA8">
        <w:rPr>
          <w:sz w:val="28"/>
          <w:szCs w:val="28"/>
        </w:rPr>
        <w:t>пеціальністю 081 «Право»,</w:t>
      </w:r>
      <w:r>
        <w:rPr>
          <w:sz w:val="28"/>
          <w:szCs w:val="28"/>
          <w:lang w:val="en-US"/>
        </w:rPr>
        <w:t xml:space="preserve"> </w:t>
      </w:r>
      <w:r w:rsidRPr="002B1BA8">
        <w:rPr>
          <w:sz w:val="28"/>
          <w:szCs w:val="28"/>
        </w:rPr>
        <w:t>спеціалізації «Правознавство»</w:t>
      </w:r>
      <w:r>
        <w:rPr>
          <w:sz w:val="28"/>
          <w:szCs w:val="28"/>
          <w:lang w:val="en-US"/>
        </w:rPr>
        <w:t xml:space="preserve"> </w:t>
      </w:r>
      <w:r w:rsidRPr="002B1BA8">
        <w:rPr>
          <w:bCs/>
          <w:spacing w:val="-8"/>
          <w:sz w:val="28"/>
          <w:szCs w:val="28"/>
        </w:rPr>
        <w:t>– кафедри господарського, повітряного та космічного права</w:t>
      </w:r>
      <w:r w:rsidRPr="002B1BA8">
        <w:rPr>
          <w:bCs/>
          <w:sz w:val="28"/>
          <w:szCs w:val="28"/>
        </w:rPr>
        <w:t xml:space="preserve">, протокол </w:t>
      </w:r>
      <w:r>
        <w:rPr>
          <w:bCs/>
          <w:sz w:val="28"/>
          <w:szCs w:val="28"/>
        </w:rPr>
        <w:t>№_____від «_____»___________201</w:t>
      </w:r>
      <w:r w:rsidR="004C5F2D">
        <w:rPr>
          <w:bCs/>
          <w:sz w:val="28"/>
          <w:szCs w:val="28"/>
          <w:lang w:val="en-US"/>
        </w:rPr>
        <w:t>7</w:t>
      </w:r>
      <w:r w:rsidRPr="002B1BA8">
        <w:rPr>
          <w:bCs/>
          <w:sz w:val="28"/>
          <w:szCs w:val="28"/>
        </w:rPr>
        <w:t xml:space="preserve"> р.</w:t>
      </w:r>
    </w:p>
    <w:p w:rsidR="00073A6A" w:rsidRPr="002B1BA8" w:rsidRDefault="00073A6A" w:rsidP="006874DE">
      <w:pPr>
        <w:keepNext/>
        <w:spacing w:before="60"/>
        <w:ind w:firstLine="567"/>
        <w:jc w:val="both"/>
        <w:outlineLvl w:val="4"/>
        <w:rPr>
          <w:bCs/>
          <w:sz w:val="28"/>
          <w:szCs w:val="28"/>
        </w:rPr>
      </w:pPr>
      <w:r w:rsidRPr="002B1BA8">
        <w:rPr>
          <w:sz w:val="28"/>
          <w:szCs w:val="28"/>
        </w:rPr>
        <w:t>Завідувач кафедри ____________________________________ С. Юлдашев</w:t>
      </w:r>
    </w:p>
    <w:p w:rsidR="00073A6A" w:rsidRPr="002B1BA8" w:rsidRDefault="00073A6A" w:rsidP="006874DE">
      <w:pPr>
        <w:ind w:firstLine="567"/>
        <w:jc w:val="both"/>
        <w:rPr>
          <w:bCs/>
          <w:sz w:val="28"/>
          <w:szCs w:val="28"/>
        </w:rPr>
      </w:pPr>
    </w:p>
    <w:p w:rsidR="00073A6A" w:rsidRPr="002B1BA8" w:rsidRDefault="00073A6A" w:rsidP="006874DE">
      <w:pPr>
        <w:ind w:firstLine="567"/>
        <w:jc w:val="both"/>
        <w:rPr>
          <w:bCs/>
          <w:sz w:val="28"/>
          <w:szCs w:val="28"/>
        </w:rPr>
      </w:pPr>
    </w:p>
    <w:p w:rsidR="00073A6A" w:rsidRPr="002B1BA8" w:rsidRDefault="00073A6A" w:rsidP="006874DE">
      <w:pPr>
        <w:ind w:firstLine="567"/>
        <w:jc w:val="both"/>
        <w:rPr>
          <w:bCs/>
          <w:sz w:val="28"/>
          <w:szCs w:val="28"/>
        </w:rPr>
      </w:pPr>
      <w:r w:rsidRPr="002B1BA8">
        <w:rPr>
          <w:bCs/>
          <w:sz w:val="28"/>
          <w:szCs w:val="28"/>
        </w:rPr>
        <w:t xml:space="preserve">Навчальну програму обговорено та схвалено на засіданні </w:t>
      </w:r>
      <w:r w:rsidRPr="002B1BA8">
        <w:rPr>
          <w:bCs/>
          <w:spacing w:val="-6"/>
          <w:sz w:val="28"/>
          <w:szCs w:val="28"/>
        </w:rPr>
        <w:t xml:space="preserve">науково-методично-редакційної ради </w:t>
      </w:r>
      <w:r w:rsidRPr="002B1BA8">
        <w:rPr>
          <w:sz w:val="28"/>
          <w:szCs w:val="28"/>
        </w:rPr>
        <w:t xml:space="preserve">Навчально-наукового </w:t>
      </w:r>
      <w:r>
        <w:rPr>
          <w:bCs/>
          <w:spacing w:val="-6"/>
          <w:sz w:val="28"/>
          <w:szCs w:val="28"/>
        </w:rPr>
        <w:t>ю</w:t>
      </w:r>
      <w:r w:rsidRPr="002B1BA8">
        <w:rPr>
          <w:bCs/>
          <w:spacing w:val="-6"/>
          <w:sz w:val="28"/>
          <w:szCs w:val="28"/>
        </w:rPr>
        <w:t>ридичного інституту</w:t>
      </w:r>
      <w:r w:rsidRPr="002B1BA8">
        <w:rPr>
          <w:bCs/>
          <w:sz w:val="28"/>
          <w:szCs w:val="28"/>
        </w:rPr>
        <w:t>, протокол №</w:t>
      </w:r>
      <w:r>
        <w:rPr>
          <w:bCs/>
          <w:sz w:val="28"/>
          <w:szCs w:val="28"/>
        </w:rPr>
        <w:t>_____ від «_____»___________201</w:t>
      </w:r>
      <w:r>
        <w:rPr>
          <w:bCs/>
          <w:sz w:val="28"/>
          <w:szCs w:val="28"/>
          <w:lang w:val="en-US"/>
        </w:rPr>
        <w:t>8</w:t>
      </w:r>
      <w:r w:rsidRPr="002B1BA8">
        <w:rPr>
          <w:bCs/>
          <w:sz w:val="28"/>
          <w:szCs w:val="28"/>
        </w:rPr>
        <w:t xml:space="preserve"> р.</w:t>
      </w:r>
    </w:p>
    <w:p w:rsidR="00073A6A" w:rsidRPr="002B1BA8" w:rsidRDefault="00073A6A" w:rsidP="006874DE">
      <w:pPr>
        <w:keepNext/>
        <w:spacing w:before="60"/>
        <w:ind w:firstLine="567"/>
        <w:jc w:val="both"/>
        <w:outlineLvl w:val="1"/>
        <w:rPr>
          <w:bCs/>
          <w:sz w:val="28"/>
          <w:szCs w:val="28"/>
        </w:rPr>
      </w:pPr>
      <w:r w:rsidRPr="002B1BA8">
        <w:rPr>
          <w:bCs/>
          <w:sz w:val="28"/>
          <w:szCs w:val="28"/>
        </w:rPr>
        <w:t>Голова НМРР _____________________________________ В. Вишновецький</w:t>
      </w:r>
    </w:p>
    <w:p w:rsidR="00073A6A" w:rsidRPr="002B1BA8" w:rsidRDefault="00073A6A" w:rsidP="006874DE">
      <w:pPr>
        <w:outlineLvl w:val="6"/>
        <w:rPr>
          <w:bCs/>
          <w:sz w:val="28"/>
          <w:szCs w:val="28"/>
        </w:rPr>
      </w:pPr>
    </w:p>
    <w:p w:rsidR="00073A6A" w:rsidRPr="002B1BA8" w:rsidRDefault="00073A6A" w:rsidP="006874DE">
      <w:pPr>
        <w:outlineLvl w:val="6"/>
        <w:rPr>
          <w:bCs/>
          <w:sz w:val="28"/>
          <w:szCs w:val="28"/>
        </w:rPr>
      </w:pPr>
    </w:p>
    <w:p w:rsidR="00073A6A" w:rsidRPr="002B1BA8" w:rsidRDefault="00073A6A" w:rsidP="006874DE">
      <w:pPr>
        <w:outlineLvl w:val="6"/>
        <w:rPr>
          <w:bCs/>
          <w:sz w:val="28"/>
          <w:szCs w:val="28"/>
        </w:rPr>
      </w:pPr>
    </w:p>
    <w:p w:rsidR="00073A6A" w:rsidRPr="002B1BA8" w:rsidRDefault="00073A6A" w:rsidP="006874DE">
      <w:pPr>
        <w:ind w:firstLine="540"/>
        <w:outlineLvl w:val="6"/>
        <w:rPr>
          <w:bCs/>
          <w:sz w:val="28"/>
          <w:szCs w:val="28"/>
        </w:rPr>
      </w:pPr>
      <w:r w:rsidRPr="002B1BA8">
        <w:rPr>
          <w:bCs/>
          <w:sz w:val="28"/>
          <w:szCs w:val="28"/>
        </w:rPr>
        <w:t>УЗГОДЖЕНО</w:t>
      </w:r>
    </w:p>
    <w:p w:rsidR="00073A6A" w:rsidRPr="002B1BA8" w:rsidRDefault="00073A6A" w:rsidP="006874DE">
      <w:pPr>
        <w:keepNext/>
        <w:ind w:firstLine="540"/>
        <w:outlineLvl w:val="0"/>
        <w:rPr>
          <w:sz w:val="28"/>
          <w:szCs w:val="28"/>
        </w:rPr>
      </w:pPr>
      <w:r w:rsidRPr="002B1BA8">
        <w:rPr>
          <w:sz w:val="28"/>
          <w:szCs w:val="28"/>
        </w:rPr>
        <w:t>Директор ННЮІ</w:t>
      </w:r>
    </w:p>
    <w:p w:rsidR="00073A6A" w:rsidRPr="002B1BA8" w:rsidRDefault="00073A6A" w:rsidP="006874DE">
      <w:pPr>
        <w:keepNext/>
        <w:ind w:firstLine="540"/>
        <w:outlineLvl w:val="0"/>
        <w:rPr>
          <w:sz w:val="28"/>
          <w:szCs w:val="28"/>
        </w:rPr>
      </w:pPr>
      <w:r w:rsidRPr="002B1BA8">
        <w:rPr>
          <w:sz w:val="28"/>
          <w:szCs w:val="28"/>
        </w:rPr>
        <w:t>_______________ І. Сопілко</w:t>
      </w:r>
    </w:p>
    <w:p w:rsidR="00073A6A" w:rsidRPr="002B1BA8" w:rsidRDefault="00073A6A" w:rsidP="006874DE">
      <w:pPr>
        <w:ind w:firstLine="540"/>
        <w:rPr>
          <w:sz w:val="28"/>
          <w:szCs w:val="28"/>
        </w:rPr>
      </w:pPr>
      <w:r>
        <w:rPr>
          <w:sz w:val="28"/>
          <w:szCs w:val="28"/>
        </w:rPr>
        <w:t>«____»____________201</w:t>
      </w:r>
      <w:r>
        <w:rPr>
          <w:sz w:val="28"/>
          <w:szCs w:val="28"/>
          <w:lang w:val="en-US"/>
        </w:rPr>
        <w:t>8</w:t>
      </w:r>
      <w:r w:rsidRPr="002B1BA8">
        <w:rPr>
          <w:sz w:val="28"/>
          <w:szCs w:val="28"/>
        </w:rPr>
        <w:t xml:space="preserve"> р.</w:t>
      </w:r>
    </w:p>
    <w:p w:rsidR="00073A6A" w:rsidRPr="002B1BA8" w:rsidRDefault="00073A6A" w:rsidP="006874DE">
      <w:pPr>
        <w:rPr>
          <w:sz w:val="28"/>
          <w:szCs w:val="28"/>
        </w:rPr>
      </w:pPr>
    </w:p>
    <w:p w:rsidR="00073A6A" w:rsidRPr="002B1BA8" w:rsidRDefault="00073A6A" w:rsidP="006874DE">
      <w:pPr>
        <w:rPr>
          <w:sz w:val="28"/>
          <w:szCs w:val="28"/>
        </w:rPr>
      </w:pPr>
    </w:p>
    <w:p w:rsidR="00073A6A" w:rsidRPr="002B1BA8" w:rsidRDefault="00073A6A" w:rsidP="006874DE">
      <w:pPr>
        <w:rPr>
          <w:sz w:val="28"/>
          <w:szCs w:val="28"/>
        </w:rPr>
      </w:pPr>
    </w:p>
    <w:p w:rsidR="00073A6A" w:rsidRPr="002B1BA8" w:rsidRDefault="00073A6A" w:rsidP="006874DE">
      <w:pPr>
        <w:ind w:firstLine="540"/>
        <w:rPr>
          <w:sz w:val="28"/>
          <w:szCs w:val="28"/>
        </w:rPr>
      </w:pPr>
      <w:r w:rsidRPr="002B1BA8">
        <w:rPr>
          <w:sz w:val="28"/>
          <w:szCs w:val="28"/>
        </w:rPr>
        <w:t>Рівень документа – 3б</w:t>
      </w:r>
    </w:p>
    <w:p w:rsidR="00073A6A" w:rsidRPr="002B1BA8" w:rsidRDefault="00073A6A" w:rsidP="006874DE">
      <w:pPr>
        <w:ind w:firstLine="540"/>
        <w:rPr>
          <w:sz w:val="28"/>
          <w:szCs w:val="28"/>
        </w:rPr>
      </w:pPr>
      <w:r w:rsidRPr="002B1BA8">
        <w:rPr>
          <w:sz w:val="28"/>
          <w:szCs w:val="28"/>
        </w:rPr>
        <w:t>Плановий термін між ревізіями – 1 рік</w:t>
      </w:r>
    </w:p>
    <w:p w:rsidR="00073A6A" w:rsidRDefault="004C5F2D" w:rsidP="005A26E4">
      <w:pPr>
        <w:ind w:firstLine="540"/>
        <w:jc w:val="both"/>
        <w:rPr>
          <w:b/>
          <w:sz w:val="28"/>
          <w:szCs w:val="28"/>
          <w:lang w:val="en-US"/>
        </w:rPr>
      </w:pPr>
      <w:r w:rsidRPr="004C5F2D">
        <w:rPr>
          <w:b/>
          <w:sz w:val="28"/>
          <w:szCs w:val="28"/>
        </w:rPr>
        <w:t>Контрольний примірник</w:t>
      </w:r>
    </w:p>
    <w:p w:rsidR="004C5F2D" w:rsidRPr="004C5F2D" w:rsidRDefault="004C5F2D" w:rsidP="005A26E4">
      <w:pPr>
        <w:ind w:firstLine="540"/>
        <w:jc w:val="both"/>
        <w:rPr>
          <w:b/>
          <w:sz w:val="27"/>
          <w:szCs w:val="27"/>
          <w:lang w:val="en-US"/>
        </w:rPr>
      </w:pPr>
    </w:p>
    <w:p w:rsidR="00073A6A" w:rsidRPr="002B1BA8" w:rsidRDefault="00073A6A" w:rsidP="006874DE">
      <w:pPr>
        <w:jc w:val="center"/>
        <w:rPr>
          <w:b/>
          <w:bCs/>
          <w:sz w:val="28"/>
          <w:szCs w:val="28"/>
        </w:rPr>
      </w:pPr>
      <w:r w:rsidRPr="002B1BA8">
        <w:rPr>
          <w:b/>
          <w:bCs/>
          <w:sz w:val="28"/>
          <w:szCs w:val="28"/>
        </w:rPr>
        <w:tab/>
      </w:r>
    </w:p>
    <w:p w:rsidR="00073A6A" w:rsidRPr="002B1BA8" w:rsidRDefault="00073A6A" w:rsidP="006874DE">
      <w:pPr>
        <w:jc w:val="center"/>
        <w:rPr>
          <w:b/>
          <w:sz w:val="28"/>
        </w:rPr>
      </w:pPr>
      <w:r w:rsidRPr="002B1BA8">
        <w:rPr>
          <w:b/>
          <w:sz w:val="28"/>
        </w:rPr>
        <w:lastRenderedPageBreak/>
        <w:t>1. ПОЯСНЮВАЛЬНА ЗАПИСКА</w:t>
      </w:r>
    </w:p>
    <w:p w:rsidR="00073A6A" w:rsidRPr="002B1BA8" w:rsidRDefault="00073A6A" w:rsidP="006874DE">
      <w:pPr>
        <w:tabs>
          <w:tab w:val="left" w:pos="851"/>
        </w:tabs>
        <w:ind w:firstLine="567"/>
        <w:jc w:val="both"/>
        <w:rPr>
          <w:bCs/>
          <w:sz w:val="28"/>
          <w:szCs w:val="28"/>
        </w:rPr>
      </w:pPr>
      <w:r w:rsidRPr="002B1BA8">
        <w:rPr>
          <w:bCs/>
          <w:sz w:val="28"/>
          <w:szCs w:val="28"/>
        </w:rPr>
        <w:t>Навчальна програма навчальної дисципліни «Прокур</w:t>
      </w:r>
      <w:r>
        <w:rPr>
          <w:bCs/>
          <w:sz w:val="28"/>
          <w:szCs w:val="28"/>
        </w:rPr>
        <w:t>орський нагляд» розроблена на основі «</w:t>
      </w:r>
      <w:r w:rsidRPr="002B1BA8">
        <w:rPr>
          <w:bCs/>
          <w:sz w:val="28"/>
          <w:szCs w:val="28"/>
        </w:rPr>
        <w:t>Методичних вказівок до розроблення та оформлення навчальної та робочої навчальної програм дисциплін», введених в дію розпорядженням від 16.06.2015р. №37/роз.</w:t>
      </w:r>
    </w:p>
    <w:p w:rsidR="00073A6A" w:rsidRPr="002B1BA8" w:rsidRDefault="00073A6A" w:rsidP="005C331D">
      <w:pPr>
        <w:pStyle w:val="a3"/>
        <w:jc w:val="both"/>
      </w:pPr>
      <w:r w:rsidRPr="002B1BA8">
        <w:rPr>
          <w:szCs w:val="28"/>
        </w:rPr>
        <w:t xml:space="preserve">        Дисципліна «</w:t>
      </w:r>
      <w:r w:rsidRPr="002B1BA8">
        <w:rPr>
          <w:bCs/>
          <w:szCs w:val="28"/>
        </w:rPr>
        <w:t>Прокур</w:t>
      </w:r>
      <w:r>
        <w:rPr>
          <w:bCs/>
          <w:szCs w:val="28"/>
        </w:rPr>
        <w:t>орський нагляд</w:t>
      </w:r>
      <w:r w:rsidRPr="002B1BA8">
        <w:rPr>
          <w:szCs w:val="28"/>
        </w:rPr>
        <w:t xml:space="preserve">» </w:t>
      </w:r>
      <w:r w:rsidRPr="002B1BA8">
        <w:t>віднесена до групи кримінально - правових дисциплін, що вивчають правопорушення і заходи боротьби з ними. Підготовка</w:t>
      </w:r>
      <w:r>
        <w:t xml:space="preserve"> висококваліфікованого фахівця </w:t>
      </w:r>
      <w:r>
        <w:rPr>
          <w:lang w:val="en-US"/>
        </w:rPr>
        <w:t>–</w:t>
      </w:r>
      <w:r w:rsidRPr="002B1BA8">
        <w:t xml:space="preserve"> юриста неможлива без володіння теоретичними та практичними знаннями в сфері прокурорського нагляду.</w:t>
      </w:r>
    </w:p>
    <w:p w:rsidR="00073A6A" w:rsidRPr="002B1BA8" w:rsidRDefault="00073A6A" w:rsidP="005C331D">
      <w:pPr>
        <w:pStyle w:val="a3"/>
        <w:jc w:val="both"/>
      </w:pPr>
      <w:r w:rsidRPr="002B1BA8">
        <w:tab/>
        <w:t>Дисципліна «Прокур</w:t>
      </w:r>
      <w:r>
        <w:t>орський нагляд</w:t>
      </w:r>
      <w:r w:rsidRPr="002B1BA8">
        <w:t>» – це систематизований курс, покликаний слугувати розширенню та закріпленню правових знань у студентів.</w:t>
      </w:r>
    </w:p>
    <w:p w:rsidR="00073A6A" w:rsidRPr="002B1BA8" w:rsidRDefault="00073A6A" w:rsidP="005C331D">
      <w:pPr>
        <w:pStyle w:val="a3"/>
        <w:ind w:firstLine="708"/>
        <w:jc w:val="both"/>
      </w:pPr>
      <w:r w:rsidRPr="002B1BA8">
        <w:t>Метою викладання дисципліни є формування у студентів необхідних правових знань стосовно діяльності прокуратури та її функціонування в Україні, а саме: Конституції України, Законів України «Про прокуратуру», «</w:t>
      </w:r>
      <w:r>
        <w:t xml:space="preserve">Про Національну поліцію», «Про </w:t>
      </w:r>
      <w:r w:rsidRPr="00754B97">
        <w:rPr>
          <w:color w:val="000000"/>
        </w:rPr>
        <w:t>Службу</w:t>
      </w:r>
      <w:r w:rsidRPr="002B1BA8">
        <w:t xml:space="preserve"> безпеки України», «Про оперативно-розшу</w:t>
      </w:r>
      <w:r>
        <w:t xml:space="preserve">кову діяльність», кримінального </w:t>
      </w:r>
      <w:r w:rsidRPr="002B1BA8">
        <w:t xml:space="preserve">законодавства України, а також інших нормативних документів, що регулюють діяльність органів прокуратури України. </w:t>
      </w:r>
    </w:p>
    <w:p w:rsidR="00073A6A" w:rsidRPr="002B1BA8" w:rsidRDefault="00073A6A" w:rsidP="006874DE">
      <w:pPr>
        <w:pStyle w:val="31"/>
        <w:tabs>
          <w:tab w:val="left" w:pos="720"/>
          <w:tab w:val="left" w:pos="900"/>
        </w:tabs>
        <w:spacing w:after="0"/>
        <w:ind w:firstLine="720"/>
        <w:jc w:val="both"/>
        <w:rPr>
          <w:sz w:val="28"/>
          <w:szCs w:val="28"/>
        </w:rPr>
      </w:pPr>
      <w:r w:rsidRPr="002B1BA8">
        <w:rPr>
          <w:sz w:val="28"/>
          <w:szCs w:val="28"/>
        </w:rPr>
        <w:t>Завданнями вивчення навчальної дисципліни є:</w:t>
      </w:r>
    </w:p>
    <w:p w:rsidR="00073A6A" w:rsidRPr="002B1BA8" w:rsidRDefault="00073A6A" w:rsidP="008723AC">
      <w:pPr>
        <w:pStyle w:val="a3"/>
        <w:numPr>
          <w:ilvl w:val="0"/>
          <w:numId w:val="32"/>
        </w:numPr>
        <w:tabs>
          <w:tab w:val="clear" w:pos="720"/>
          <w:tab w:val="num" w:pos="360"/>
        </w:tabs>
        <w:ind w:left="0" w:firstLine="0"/>
        <w:jc w:val="both"/>
      </w:pPr>
      <w:r w:rsidRPr="002B1BA8">
        <w:t xml:space="preserve">підготовка висококваліфікованих юристів-правознавців з поглибленим профілем знань у сфері прокурорської діяльності; </w:t>
      </w:r>
    </w:p>
    <w:p w:rsidR="00073A6A" w:rsidRPr="002B1BA8" w:rsidRDefault="00073A6A" w:rsidP="00ED10CA">
      <w:pPr>
        <w:pStyle w:val="a3"/>
        <w:numPr>
          <w:ilvl w:val="0"/>
          <w:numId w:val="32"/>
        </w:numPr>
        <w:tabs>
          <w:tab w:val="clear" w:pos="720"/>
          <w:tab w:val="num" w:pos="360"/>
        </w:tabs>
        <w:ind w:left="0" w:firstLine="0"/>
        <w:jc w:val="both"/>
      </w:pPr>
      <w:r w:rsidRPr="002B1BA8">
        <w:t xml:space="preserve">усвідомлення студентами верховенства закону, який направлений на захист незалежності держави, суспільного та державного ладу, політичної та економічної системи, прав національних груп і територіальних утворень, а також соціально-економічних, політичних, особистих прав і свобод людини та громадянина від неправомірних посягань; </w:t>
      </w:r>
    </w:p>
    <w:p w:rsidR="00073A6A" w:rsidRPr="002B1BA8" w:rsidRDefault="00073A6A" w:rsidP="00ED10CA">
      <w:pPr>
        <w:pStyle w:val="a3"/>
        <w:numPr>
          <w:ilvl w:val="0"/>
          <w:numId w:val="32"/>
        </w:numPr>
        <w:tabs>
          <w:tab w:val="clear" w:pos="720"/>
          <w:tab w:val="num" w:pos="360"/>
        </w:tabs>
        <w:ind w:left="0" w:firstLine="0"/>
        <w:jc w:val="both"/>
      </w:pPr>
      <w:r w:rsidRPr="002B1BA8">
        <w:t>практичне використання набутих знань у сфері прокурорського нагляду та розслідуванні небезпечних злочинів.</w:t>
      </w:r>
    </w:p>
    <w:p w:rsidR="00073A6A" w:rsidRPr="002B1BA8" w:rsidRDefault="00073A6A" w:rsidP="006874DE">
      <w:pPr>
        <w:ind w:firstLine="720"/>
        <w:jc w:val="both"/>
        <w:rPr>
          <w:sz w:val="28"/>
        </w:rPr>
      </w:pPr>
      <w:r w:rsidRPr="002B1BA8">
        <w:rPr>
          <w:sz w:val="28"/>
        </w:rPr>
        <w:t>У результаті вивчення дисципліни «Прокур</w:t>
      </w:r>
      <w:r>
        <w:rPr>
          <w:sz w:val="28"/>
        </w:rPr>
        <w:t>орський нагляд</w:t>
      </w:r>
      <w:r w:rsidRPr="002B1BA8">
        <w:rPr>
          <w:sz w:val="28"/>
        </w:rPr>
        <w:t>» студент повинен:</w:t>
      </w:r>
    </w:p>
    <w:p w:rsidR="00073A6A" w:rsidRPr="002B1BA8" w:rsidRDefault="00073A6A" w:rsidP="008723AC">
      <w:pPr>
        <w:widowControl w:val="0"/>
        <w:autoSpaceDE w:val="0"/>
        <w:autoSpaceDN w:val="0"/>
        <w:adjustRightInd w:val="0"/>
        <w:ind w:firstLine="284"/>
        <w:jc w:val="both"/>
        <w:rPr>
          <w:sz w:val="28"/>
          <w:szCs w:val="28"/>
        </w:rPr>
      </w:pPr>
      <w:r w:rsidRPr="002B1BA8">
        <w:rPr>
          <w:b/>
          <w:bCs/>
          <w:sz w:val="28"/>
          <w:szCs w:val="28"/>
        </w:rPr>
        <w:t>Знати</w:t>
      </w:r>
      <w:r w:rsidRPr="002B1BA8">
        <w:rPr>
          <w:sz w:val="28"/>
          <w:szCs w:val="28"/>
        </w:rPr>
        <w:t>:</w:t>
      </w:r>
      <w:r>
        <w:rPr>
          <w:sz w:val="28"/>
          <w:szCs w:val="28"/>
        </w:rPr>
        <w:t xml:space="preserve"> </w:t>
      </w:r>
    </w:p>
    <w:p w:rsidR="00073A6A" w:rsidRPr="002B1BA8" w:rsidRDefault="00073A6A" w:rsidP="009A1E39">
      <w:pPr>
        <w:pStyle w:val="a3"/>
        <w:numPr>
          <w:ilvl w:val="0"/>
          <w:numId w:val="22"/>
        </w:numPr>
        <w:jc w:val="both"/>
        <w:rPr>
          <w:b/>
        </w:rPr>
      </w:pPr>
      <w:r w:rsidRPr="002B1BA8">
        <w:t>історію, передумови і етапи становлення Прокуратури в Україні;</w:t>
      </w:r>
    </w:p>
    <w:p w:rsidR="00073A6A" w:rsidRPr="002B1BA8" w:rsidRDefault="00073A6A" w:rsidP="009A1E39">
      <w:pPr>
        <w:pStyle w:val="a3"/>
        <w:numPr>
          <w:ilvl w:val="0"/>
          <w:numId w:val="22"/>
        </w:numPr>
        <w:jc w:val="both"/>
      </w:pPr>
      <w:r w:rsidRPr="002B1BA8">
        <w:t>правові основи діяльності прокуратури та її функціонування;</w:t>
      </w:r>
    </w:p>
    <w:p w:rsidR="00073A6A" w:rsidRPr="002B1BA8" w:rsidRDefault="00073A6A" w:rsidP="009A1E39">
      <w:pPr>
        <w:widowControl w:val="0"/>
        <w:numPr>
          <w:ilvl w:val="0"/>
          <w:numId w:val="22"/>
        </w:numPr>
        <w:tabs>
          <w:tab w:val="left" w:pos="284"/>
        </w:tabs>
        <w:autoSpaceDE w:val="0"/>
        <w:autoSpaceDN w:val="0"/>
        <w:adjustRightInd w:val="0"/>
        <w:ind w:left="0" w:firstLine="0"/>
        <w:jc w:val="both"/>
        <w:rPr>
          <w:sz w:val="28"/>
          <w:szCs w:val="28"/>
        </w:rPr>
      </w:pPr>
      <w:r w:rsidRPr="002B1BA8">
        <w:rPr>
          <w:sz w:val="28"/>
          <w:szCs w:val="28"/>
        </w:rPr>
        <w:t>систему і структуру органів прокуратури;</w:t>
      </w:r>
    </w:p>
    <w:p w:rsidR="00073A6A" w:rsidRPr="002B1BA8" w:rsidRDefault="00073A6A" w:rsidP="009A1E39">
      <w:pPr>
        <w:pStyle w:val="a3"/>
        <w:numPr>
          <w:ilvl w:val="0"/>
          <w:numId w:val="22"/>
        </w:numPr>
        <w:jc w:val="both"/>
      </w:pPr>
      <w:r w:rsidRPr="002B1BA8">
        <w:t>поняття, значення, систему принципів організації і діяльності прокуратури;</w:t>
      </w:r>
    </w:p>
    <w:p w:rsidR="00073A6A" w:rsidRPr="002B1BA8" w:rsidRDefault="00073A6A" w:rsidP="009A1E39">
      <w:pPr>
        <w:pStyle w:val="a3"/>
        <w:numPr>
          <w:ilvl w:val="0"/>
          <w:numId w:val="22"/>
        </w:numPr>
        <w:jc w:val="both"/>
      </w:pPr>
      <w:r w:rsidRPr="002B1BA8">
        <w:t>гарантії незалежності прокурорів, слідчих прокуратури при здійсненні  своїх повноважень;</w:t>
      </w:r>
    </w:p>
    <w:p w:rsidR="00073A6A" w:rsidRPr="002B1BA8" w:rsidRDefault="00073A6A" w:rsidP="009A1E39">
      <w:pPr>
        <w:pStyle w:val="a3"/>
        <w:numPr>
          <w:ilvl w:val="0"/>
          <w:numId w:val="22"/>
        </w:numPr>
        <w:jc w:val="both"/>
      </w:pPr>
      <w:r>
        <w:t>сутність</w:t>
      </w:r>
      <w:r w:rsidRPr="002B1BA8">
        <w:t xml:space="preserve"> прокурорського нагляду;</w:t>
      </w:r>
    </w:p>
    <w:p w:rsidR="00073A6A" w:rsidRPr="002B1BA8" w:rsidRDefault="00073A6A" w:rsidP="009A1E39">
      <w:pPr>
        <w:pStyle w:val="a3"/>
        <w:numPr>
          <w:ilvl w:val="0"/>
          <w:numId w:val="22"/>
        </w:numPr>
        <w:jc w:val="both"/>
      </w:pPr>
      <w:r w:rsidRPr="002B1BA8">
        <w:t>основні проблеми реформування органів прокуратури.</w:t>
      </w:r>
    </w:p>
    <w:p w:rsidR="00073A6A" w:rsidRPr="002B1BA8" w:rsidRDefault="00073A6A" w:rsidP="006874DE">
      <w:pPr>
        <w:widowControl w:val="0"/>
        <w:tabs>
          <w:tab w:val="left" w:pos="360"/>
        </w:tabs>
        <w:autoSpaceDE w:val="0"/>
        <w:autoSpaceDN w:val="0"/>
        <w:adjustRightInd w:val="0"/>
        <w:jc w:val="both"/>
        <w:rPr>
          <w:b/>
          <w:sz w:val="28"/>
          <w:szCs w:val="28"/>
        </w:rPr>
      </w:pPr>
      <w:r>
        <w:rPr>
          <w:b/>
          <w:sz w:val="28"/>
          <w:szCs w:val="28"/>
        </w:rPr>
        <w:tab/>
      </w:r>
      <w:r w:rsidRPr="002B1BA8">
        <w:rPr>
          <w:b/>
          <w:sz w:val="28"/>
          <w:szCs w:val="28"/>
        </w:rPr>
        <w:t>Вміти:</w:t>
      </w:r>
    </w:p>
    <w:p w:rsidR="00073A6A" w:rsidRPr="002B1BA8" w:rsidRDefault="00073A6A" w:rsidP="00ED10CA">
      <w:pPr>
        <w:pStyle w:val="a3"/>
        <w:numPr>
          <w:ilvl w:val="0"/>
          <w:numId w:val="35"/>
        </w:numPr>
        <w:tabs>
          <w:tab w:val="clear" w:pos="709"/>
          <w:tab w:val="num" w:pos="360"/>
        </w:tabs>
        <w:ind w:left="0" w:firstLine="0"/>
        <w:jc w:val="both"/>
      </w:pPr>
      <w:r w:rsidRPr="002B1BA8">
        <w:t>аналізувати та оцінювати сучасний стан законності, злочинності та інших  правопорушень;</w:t>
      </w:r>
    </w:p>
    <w:p w:rsidR="00073A6A" w:rsidRPr="002B1BA8" w:rsidRDefault="00073A6A" w:rsidP="00ED10CA">
      <w:pPr>
        <w:pStyle w:val="a3"/>
        <w:numPr>
          <w:ilvl w:val="0"/>
          <w:numId w:val="35"/>
        </w:numPr>
        <w:tabs>
          <w:tab w:val="clear" w:pos="709"/>
          <w:tab w:val="num" w:pos="360"/>
        </w:tabs>
        <w:ind w:left="0" w:firstLine="0"/>
        <w:jc w:val="both"/>
      </w:pPr>
      <w:r w:rsidRPr="002B1BA8">
        <w:lastRenderedPageBreak/>
        <w:t>прогнозувати розвиток криміногенних процесів та стану законності;</w:t>
      </w:r>
    </w:p>
    <w:p w:rsidR="00073A6A" w:rsidRPr="002B1BA8" w:rsidRDefault="00073A6A" w:rsidP="00ED10CA">
      <w:pPr>
        <w:pStyle w:val="a3"/>
        <w:numPr>
          <w:ilvl w:val="0"/>
          <w:numId w:val="35"/>
        </w:numPr>
        <w:tabs>
          <w:tab w:val="clear" w:pos="709"/>
          <w:tab w:val="num" w:pos="360"/>
        </w:tabs>
        <w:ind w:left="0" w:firstLine="0"/>
        <w:jc w:val="both"/>
      </w:pPr>
      <w:r w:rsidRPr="002B1BA8">
        <w:t>планувати та оцінювати результати роботи прокурорів і слідчих прокуратури;</w:t>
      </w:r>
    </w:p>
    <w:p w:rsidR="00073A6A" w:rsidRPr="002B1BA8" w:rsidRDefault="00073A6A" w:rsidP="00ED10CA">
      <w:pPr>
        <w:pStyle w:val="a3"/>
        <w:numPr>
          <w:ilvl w:val="0"/>
          <w:numId w:val="35"/>
        </w:numPr>
        <w:tabs>
          <w:tab w:val="clear" w:pos="709"/>
          <w:tab w:val="num" w:pos="360"/>
        </w:tabs>
        <w:ind w:left="0" w:firstLine="0"/>
        <w:jc w:val="both"/>
      </w:pPr>
      <w:r w:rsidRPr="002B1BA8">
        <w:t>контролювати виконання прийнятих рішень в процесі прокурорського нагляду;</w:t>
      </w:r>
    </w:p>
    <w:p w:rsidR="00073A6A" w:rsidRPr="002B1BA8" w:rsidRDefault="00073A6A" w:rsidP="00ED10CA">
      <w:pPr>
        <w:pStyle w:val="a3"/>
        <w:numPr>
          <w:ilvl w:val="0"/>
          <w:numId w:val="35"/>
        </w:numPr>
        <w:tabs>
          <w:tab w:val="clear" w:pos="709"/>
          <w:tab w:val="num" w:pos="360"/>
        </w:tabs>
        <w:ind w:left="0" w:firstLine="0"/>
        <w:jc w:val="both"/>
      </w:pPr>
      <w:r w:rsidRPr="002B1BA8">
        <w:t>застосовувати науково-технічні засоби в організації діяльності прокуратури;</w:t>
      </w:r>
    </w:p>
    <w:p w:rsidR="00073A6A" w:rsidRPr="002B1BA8" w:rsidRDefault="00073A6A" w:rsidP="00ED10CA">
      <w:pPr>
        <w:pStyle w:val="a3"/>
        <w:numPr>
          <w:ilvl w:val="0"/>
          <w:numId w:val="35"/>
        </w:numPr>
        <w:tabs>
          <w:tab w:val="clear" w:pos="709"/>
          <w:tab w:val="num" w:pos="360"/>
        </w:tabs>
        <w:ind w:left="0" w:firstLine="0"/>
        <w:jc w:val="both"/>
      </w:pPr>
      <w:r w:rsidRPr="002B1BA8">
        <w:t>складати правові акти у вигляді протесту, припису, подання, постанови, позову;</w:t>
      </w:r>
    </w:p>
    <w:p w:rsidR="00073A6A" w:rsidRPr="002B1BA8" w:rsidRDefault="00073A6A" w:rsidP="00ED10CA">
      <w:pPr>
        <w:pStyle w:val="a3"/>
        <w:numPr>
          <w:ilvl w:val="0"/>
          <w:numId w:val="35"/>
        </w:numPr>
        <w:tabs>
          <w:tab w:val="clear" w:pos="709"/>
          <w:tab w:val="num" w:pos="360"/>
        </w:tabs>
        <w:ind w:left="0" w:firstLine="0"/>
        <w:jc w:val="both"/>
      </w:pPr>
      <w:r w:rsidRPr="002B1BA8">
        <w:t>координувати дії органів прокуратури з іншими правоохоронними органами у боротьбі зі злочинністю;</w:t>
      </w:r>
    </w:p>
    <w:p w:rsidR="00073A6A" w:rsidRPr="002B1BA8" w:rsidRDefault="00073A6A" w:rsidP="00ED10CA">
      <w:pPr>
        <w:pStyle w:val="a3"/>
        <w:numPr>
          <w:ilvl w:val="0"/>
          <w:numId w:val="35"/>
        </w:numPr>
        <w:tabs>
          <w:tab w:val="clear" w:pos="709"/>
          <w:tab w:val="num" w:pos="360"/>
        </w:tabs>
        <w:ind w:left="0" w:firstLine="0"/>
        <w:jc w:val="both"/>
      </w:pPr>
      <w:r w:rsidRPr="002B1BA8">
        <w:t xml:space="preserve">узагальнювати і впроваджувати в практику позитивний досвід роботи органів прокуратури. </w:t>
      </w:r>
    </w:p>
    <w:p w:rsidR="00073A6A" w:rsidRPr="002B1BA8" w:rsidRDefault="00073A6A" w:rsidP="001E60F3">
      <w:pPr>
        <w:pStyle w:val="23"/>
        <w:tabs>
          <w:tab w:val="left" w:pos="567"/>
        </w:tabs>
        <w:spacing w:after="0" w:line="240" w:lineRule="auto"/>
        <w:ind w:left="0"/>
        <w:jc w:val="both"/>
      </w:pPr>
      <w:r w:rsidRPr="002B1BA8">
        <w:tab/>
      </w:r>
      <w:r w:rsidRPr="002B1BA8">
        <w:rPr>
          <w:sz w:val="28"/>
        </w:rPr>
        <w:t>Навчальний матеріал дисципліни структурований за модульним принципом і складається з одного навчального модуля, який являється логічно завершеною,</w:t>
      </w:r>
      <w:r>
        <w:rPr>
          <w:sz w:val="28"/>
        </w:rPr>
        <w:t xml:space="preserve"> </w:t>
      </w:r>
      <w:r w:rsidRPr="002B1BA8">
        <w:rPr>
          <w:sz w:val="28"/>
        </w:rPr>
        <w:t>відносно самостійною, цілісною частиною навчальної дисципліни, засвоєння якої передбачає проведення модульної контрольної роботи та аналіз результатів її виконання.</w:t>
      </w:r>
    </w:p>
    <w:p w:rsidR="00073A6A" w:rsidRPr="002B1BA8" w:rsidRDefault="00073A6A" w:rsidP="006874DE">
      <w:pPr>
        <w:pStyle w:val="BodyText21"/>
        <w:tabs>
          <w:tab w:val="left" w:pos="784"/>
          <w:tab w:val="left" w:pos="851"/>
        </w:tabs>
        <w:rPr>
          <w:lang w:val="uk-UA"/>
        </w:rPr>
      </w:pPr>
      <w:r w:rsidRPr="002B1BA8">
        <w:rPr>
          <w:lang w:val="uk-UA"/>
        </w:rPr>
        <w:t>Навчальна дисципліна «Прокур</w:t>
      </w:r>
      <w:r>
        <w:rPr>
          <w:lang w:val="uk-UA"/>
        </w:rPr>
        <w:t>орський нагляд</w:t>
      </w:r>
      <w:r w:rsidRPr="002B1BA8">
        <w:rPr>
          <w:lang w:val="uk-UA"/>
        </w:rPr>
        <w:t xml:space="preserve">» базується на знаннях таких дисциплін, як: «Теорія держави і права», «Історія держави і права України», «Юридична деонтологія», </w:t>
      </w:r>
      <w:r>
        <w:rPr>
          <w:lang w:val="uk-UA"/>
        </w:rPr>
        <w:t xml:space="preserve">«Прокуратура України», </w:t>
      </w:r>
      <w:r w:rsidRPr="002B1BA8">
        <w:rPr>
          <w:lang w:val="uk-UA"/>
        </w:rPr>
        <w:t>«</w:t>
      </w:r>
      <w:r w:rsidRPr="002B1BA8">
        <w:rPr>
          <w:szCs w:val="28"/>
          <w:lang w:val="uk-UA"/>
        </w:rPr>
        <w:t>Організація судових та правоохоронних органів</w:t>
      </w:r>
      <w:r w:rsidRPr="002B1BA8">
        <w:rPr>
          <w:lang w:val="uk-UA"/>
        </w:rPr>
        <w:t>»</w:t>
      </w:r>
      <w:r>
        <w:rPr>
          <w:lang w:val="uk-UA"/>
        </w:rPr>
        <w:t>, «Кримінальний процес», «Кримінальне право»</w:t>
      </w:r>
      <w:r w:rsidRPr="002B1BA8">
        <w:rPr>
          <w:lang w:val="uk-UA"/>
        </w:rPr>
        <w:t xml:space="preserve"> та інших.</w:t>
      </w:r>
    </w:p>
    <w:p w:rsidR="00073A6A" w:rsidRPr="002B1BA8" w:rsidRDefault="00073A6A" w:rsidP="001E60F3">
      <w:pPr>
        <w:ind w:firstLine="567"/>
        <w:jc w:val="both"/>
        <w:rPr>
          <w:sz w:val="28"/>
        </w:rPr>
      </w:pPr>
      <w:r w:rsidRPr="002B1BA8">
        <w:rPr>
          <w:sz w:val="28"/>
        </w:rPr>
        <w:t>Знання та вміння, отримані студентом під час вивчення даної навчальної дисципліни, використовуються в подальшому при вивченні багатьох наступних дисциплін професійної підготовки фахівця з базовою та повною вищою освітою.</w:t>
      </w:r>
    </w:p>
    <w:p w:rsidR="00073A6A" w:rsidRPr="002B1BA8" w:rsidRDefault="00073A6A" w:rsidP="006874DE">
      <w:pPr>
        <w:widowControl w:val="0"/>
        <w:autoSpaceDE w:val="0"/>
        <w:autoSpaceDN w:val="0"/>
        <w:adjustRightInd w:val="0"/>
        <w:rPr>
          <w:sz w:val="28"/>
          <w:szCs w:val="28"/>
        </w:rPr>
      </w:pPr>
    </w:p>
    <w:p w:rsidR="00073A6A" w:rsidRPr="002B1BA8" w:rsidRDefault="00073A6A" w:rsidP="006874DE">
      <w:pPr>
        <w:jc w:val="center"/>
        <w:rPr>
          <w:b/>
          <w:bCs/>
          <w:sz w:val="28"/>
        </w:rPr>
      </w:pPr>
      <w:r w:rsidRPr="002B1BA8">
        <w:rPr>
          <w:b/>
          <w:bCs/>
          <w:sz w:val="28"/>
        </w:rPr>
        <w:t>2. ЗМІСТ НАВЧАЛЬНОЇ ДИСЦИПЛІНИ</w:t>
      </w:r>
    </w:p>
    <w:p w:rsidR="00073A6A" w:rsidRPr="002B1BA8" w:rsidRDefault="00073A6A" w:rsidP="006874DE">
      <w:pPr>
        <w:ind w:firstLine="567"/>
        <w:jc w:val="center"/>
        <w:rPr>
          <w:b/>
          <w:bCs/>
          <w:sz w:val="28"/>
        </w:rPr>
      </w:pPr>
      <w:r w:rsidRPr="002B1BA8">
        <w:rPr>
          <w:b/>
          <w:bCs/>
          <w:sz w:val="28"/>
        </w:rPr>
        <w:t>2.1. МОДУЛЬ №1 «Прокур</w:t>
      </w:r>
      <w:r>
        <w:rPr>
          <w:b/>
          <w:bCs/>
          <w:sz w:val="28"/>
        </w:rPr>
        <w:t>орський нагляд</w:t>
      </w:r>
      <w:r w:rsidRPr="002B1BA8">
        <w:rPr>
          <w:b/>
          <w:bCs/>
          <w:sz w:val="28"/>
        </w:rPr>
        <w:t>»</w:t>
      </w:r>
    </w:p>
    <w:p w:rsidR="00073A6A" w:rsidRPr="002B1BA8" w:rsidRDefault="00073A6A" w:rsidP="006874DE">
      <w:pPr>
        <w:pStyle w:val="a5"/>
        <w:spacing w:after="0"/>
      </w:pPr>
    </w:p>
    <w:p w:rsidR="00073A6A" w:rsidRPr="00190CEB" w:rsidRDefault="00073A6A" w:rsidP="00190CEB">
      <w:pPr>
        <w:pStyle w:val="a5"/>
        <w:spacing w:after="0"/>
        <w:ind w:firstLine="567"/>
        <w:jc w:val="both"/>
        <w:outlineLvl w:val="0"/>
        <w:rPr>
          <w:b/>
          <w:bCs/>
          <w:sz w:val="28"/>
          <w:szCs w:val="28"/>
        </w:rPr>
      </w:pPr>
      <w:r w:rsidRPr="00190CEB">
        <w:rPr>
          <w:b/>
          <w:sz w:val="28"/>
          <w:szCs w:val="28"/>
        </w:rPr>
        <w:t>Тема 2.1.1. Предмет, система, основні поняття дисципліни та правові основи діяльності прокуратури України</w:t>
      </w:r>
      <w:r w:rsidRPr="00190CEB">
        <w:rPr>
          <w:b/>
          <w:bCs/>
          <w:sz w:val="28"/>
          <w:szCs w:val="28"/>
        </w:rPr>
        <w:t>.</w:t>
      </w:r>
    </w:p>
    <w:p w:rsidR="00073A6A" w:rsidRPr="00190CEB" w:rsidRDefault="00073A6A" w:rsidP="00190CEB">
      <w:pPr>
        <w:shd w:val="clear" w:color="auto" w:fill="FFFFFF"/>
        <w:ind w:firstLine="539"/>
        <w:jc w:val="both"/>
        <w:rPr>
          <w:bCs/>
          <w:sz w:val="28"/>
          <w:szCs w:val="28"/>
        </w:rPr>
      </w:pPr>
      <w:r w:rsidRPr="00190CEB">
        <w:rPr>
          <w:bCs/>
          <w:sz w:val="28"/>
          <w:szCs w:val="28"/>
        </w:rPr>
        <w:t xml:space="preserve">Загальна характеристика дисципліни «Прокурорський нагляд». Поняття прокурорського нагляду в Україні. Його об’єкт та предмет, завдання і система. Роль і місце прокуратури в системі державних органів України. Історія становлення та розвитку прокуратури України. Правові основи організації та діяльності прокуратури. Понятійний апарат прокурорського нагляду. Співвідношення прокурорського нагляду із суміжними юридичними дисциплінами. </w:t>
      </w:r>
    </w:p>
    <w:p w:rsidR="00073A6A" w:rsidRPr="00190CEB" w:rsidRDefault="00073A6A" w:rsidP="00190CEB">
      <w:pPr>
        <w:pStyle w:val="21"/>
        <w:spacing w:line="240" w:lineRule="auto"/>
        <w:ind w:firstLine="567"/>
        <w:jc w:val="both"/>
        <w:rPr>
          <w:b/>
          <w:sz w:val="28"/>
          <w:szCs w:val="28"/>
        </w:rPr>
      </w:pPr>
      <w:r w:rsidRPr="00190CEB">
        <w:rPr>
          <w:b/>
          <w:bCs/>
          <w:sz w:val="28"/>
          <w:szCs w:val="28"/>
        </w:rPr>
        <w:t>Тема 2.1.2</w:t>
      </w:r>
      <w:r w:rsidRPr="00190CEB">
        <w:rPr>
          <w:b/>
          <w:sz w:val="28"/>
          <w:szCs w:val="28"/>
        </w:rPr>
        <w:t xml:space="preserve"> Завдання, засади організації й діяльності та функції прокуратури України. </w:t>
      </w:r>
    </w:p>
    <w:p w:rsidR="00073A6A" w:rsidRPr="00190CEB" w:rsidRDefault="00073A6A" w:rsidP="00190CEB">
      <w:pPr>
        <w:pStyle w:val="21"/>
        <w:spacing w:line="240" w:lineRule="auto"/>
        <w:ind w:firstLine="567"/>
        <w:jc w:val="both"/>
        <w:rPr>
          <w:sz w:val="28"/>
          <w:szCs w:val="28"/>
        </w:rPr>
      </w:pPr>
      <w:r w:rsidRPr="00190CEB">
        <w:rPr>
          <w:sz w:val="28"/>
          <w:szCs w:val="28"/>
        </w:rPr>
        <w:t>Завдання органів прокуратури України. Функції органів прокуратури України та їх засоби реагування на порушення законів.</w:t>
      </w:r>
    </w:p>
    <w:p w:rsidR="00073A6A" w:rsidRPr="008F6986" w:rsidRDefault="00073A6A" w:rsidP="00190CEB">
      <w:pPr>
        <w:ind w:firstLine="567"/>
        <w:jc w:val="both"/>
        <w:rPr>
          <w:b/>
          <w:sz w:val="28"/>
          <w:szCs w:val="28"/>
          <w:lang w:val="en-US"/>
        </w:rPr>
      </w:pPr>
      <w:r w:rsidRPr="00190CEB">
        <w:rPr>
          <w:b/>
          <w:sz w:val="28"/>
          <w:szCs w:val="28"/>
        </w:rPr>
        <w:lastRenderedPageBreak/>
        <w:t>Тема 2.1.3. Система та структ</w:t>
      </w:r>
      <w:r>
        <w:rPr>
          <w:b/>
          <w:sz w:val="28"/>
          <w:szCs w:val="28"/>
        </w:rPr>
        <w:t>ура органів прокуратури України</w:t>
      </w:r>
    </w:p>
    <w:p w:rsidR="00073A6A" w:rsidRPr="00190CEB" w:rsidRDefault="00073A6A" w:rsidP="00190CEB">
      <w:pPr>
        <w:ind w:firstLine="567"/>
        <w:jc w:val="both"/>
        <w:rPr>
          <w:sz w:val="28"/>
          <w:szCs w:val="28"/>
        </w:rPr>
      </w:pPr>
      <w:r w:rsidRPr="00190CEB">
        <w:rPr>
          <w:sz w:val="28"/>
          <w:szCs w:val="28"/>
        </w:rPr>
        <w:t>Генеральна прокуратура України. Регіональні прокуратури. Місцеві прокуратури.</w:t>
      </w:r>
    </w:p>
    <w:p w:rsidR="00073A6A" w:rsidRPr="00190CEB" w:rsidRDefault="00073A6A" w:rsidP="00190CEB">
      <w:pPr>
        <w:ind w:firstLine="567"/>
        <w:jc w:val="both"/>
        <w:rPr>
          <w:sz w:val="28"/>
          <w:szCs w:val="28"/>
        </w:rPr>
      </w:pPr>
      <w:r w:rsidRPr="00190CEB">
        <w:rPr>
          <w:sz w:val="28"/>
          <w:szCs w:val="28"/>
        </w:rPr>
        <w:t>Генеральна прокуратура України є органом прокуратури вищого рівня щодо регіональних та місцевих прокуратур, а регіональна прокуратура є органом прокуратури вищого рівня щодо місцевих прокуратур, які розташовані у межах адміністративно-територіальної одиниці, що підпадає під територіальну юрисдикцію відповідної регіональної прокуратури.</w:t>
      </w:r>
    </w:p>
    <w:p w:rsidR="00073A6A" w:rsidRPr="00190CEB" w:rsidRDefault="00073A6A" w:rsidP="00190CEB">
      <w:pPr>
        <w:ind w:firstLine="567"/>
        <w:jc w:val="both"/>
        <w:rPr>
          <w:sz w:val="28"/>
          <w:szCs w:val="28"/>
        </w:rPr>
      </w:pPr>
      <w:r w:rsidRPr="00190CEB">
        <w:rPr>
          <w:sz w:val="28"/>
          <w:szCs w:val="28"/>
        </w:rPr>
        <w:t>Єдність системи прокуратури України забезпечується:1) єдиними засадами організації та діяльності прокуратури; 2) єдиним статусом прокурорів; 3) єдиним порядком організаційного забезпечення діяльності прокурорів; 4) фінансуванням прокуратури виключно з Державного бюджету України; 5) вирішенням питань внутрішньої діяльності прокуратури органами прокурорського самоврядування.</w:t>
      </w:r>
    </w:p>
    <w:p w:rsidR="00073A6A" w:rsidRPr="008F6986" w:rsidRDefault="00073A6A" w:rsidP="00190CEB">
      <w:pPr>
        <w:pStyle w:val="aa"/>
        <w:spacing w:after="0"/>
        <w:ind w:left="0"/>
        <w:jc w:val="both"/>
        <w:rPr>
          <w:b/>
          <w:sz w:val="28"/>
          <w:szCs w:val="28"/>
          <w:lang w:val="en-US"/>
        </w:rPr>
      </w:pPr>
      <w:r w:rsidRPr="00190CEB">
        <w:rPr>
          <w:b/>
          <w:sz w:val="28"/>
          <w:szCs w:val="28"/>
          <w:lang w:val="uk-UA"/>
        </w:rPr>
        <w:tab/>
        <w:t>Тема 2.1.4.</w:t>
      </w:r>
      <w:r w:rsidRPr="00190CEB">
        <w:rPr>
          <w:b/>
          <w:bCs/>
          <w:sz w:val="28"/>
          <w:szCs w:val="28"/>
          <w:lang w:val="uk-UA"/>
        </w:rPr>
        <w:t xml:space="preserve"> </w:t>
      </w:r>
      <w:r w:rsidRPr="00190CEB">
        <w:rPr>
          <w:b/>
          <w:sz w:val="28"/>
          <w:szCs w:val="28"/>
          <w:lang w:val="uk-UA"/>
        </w:rPr>
        <w:t>Прокурорське самоврядування та органи, що забезпечують діяльність прокуратури.</w:t>
      </w:r>
      <w:r>
        <w:rPr>
          <w:b/>
          <w:sz w:val="28"/>
          <w:szCs w:val="28"/>
          <w:lang w:val="uk-UA"/>
        </w:rPr>
        <w:t xml:space="preserve"> Їх взаємодія та співвідношення</w:t>
      </w:r>
    </w:p>
    <w:p w:rsidR="00073A6A" w:rsidRPr="00190CEB" w:rsidRDefault="00073A6A" w:rsidP="00190CEB">
      <w:pPr>
        <w:ind w:firstLine="720"/>
        <w:jc w:val="both"/>
        <w:rPr>
          <w:sz w:val="28"/>
          <w:szCs w:val="28"/>
        </w:rPr>
      </w:pPr>
      <w:r w:rsidRPr="00190CEB">
        <w:rPr>
          <w:bCs/>
          <w:sz w:val="28"/>
          <w:szCs w:val="28"/>
        </w:rPr>
        <w:t>Загальні засади прокурорського самоврядування та його завдання.</w:t>
      </w:r>
      <w:r w:rsidRPr="00190CEB">
        <w:rPr>
          <w:sz w:val="28"/>
          <w:szCs w:val="28"/>
        </w:rPr>
        <w:t xml:space="preserve"> Прокурорське самоврядування – це самостійне колективне вирішення прокурорами питань внутрішньої діяльності прокуратури з метою:  забезпечення організаційної єдності функціонування органів прокуратури, підвищення якості роботи прокурорів; зміцнення незалежності прокурорів, захисту від втручання в їх діяльність; участі у визначенні потреб кадрового, фінансового, матеріально-технічного та іншого забезпечення прокурорів, а також контролю за додержанням установлених нормативів такого забезпечення;  обрання чи</w:t>
      </w:r>
      <w:r w:rsidRPr="00190CEB">
        <w:rPr>
          <w:b/>
          <w:sz w:val="28"/>
          <w:szCs w:val="28"/>
        </w:rPr>
        <w:t xml:space="preserve"> </w:t>
      </w:r>
      <w:r w:rsidRPr="00190CEB">
        <w:rPr>
          <w:sz w:val="28"/>
          <w:szCs w:val="28"/>
        </w:rPr>
        <w:t>призначення прокурорів до складу інших органів у випадках та в порядку, встановлених законом.</w:t>
      </w:r>
    </w:p>
    <w:p w:rsidR="00073A6A" w:rsidRPr="00190CEB" w:rsidRDefault="00073A6A" w:rsidP="00190CEB">
      <w:pPr>
        <w:ind w:firstLine="720"/>
        <w:jc w:val="both"/>
        <w:rPr>
          <w:sz w:val="28"/>
          <w:szCs w:val="28"/>
        </w:rPr>
      </w:pPr>
      <w:r w:rsidRPr="00190CEB">
        <w:rPr>
          <w:sz w:val="28"/>
          <w:szCs w:val="28"/>
        </w:rPr>
        <w:t>До питань внутрішньої діяльності прокуратури належать питання організаційного забезпечення прокуратури та діяльності прокурорів, соціального захисту прокурорів та їхніх сімей, а також інші питання, що безпосередньо не пов'язані з виконанням повноважень прокурорів.</w:t>
      </w:r>
      <w:r w:rsidRPr="00190CEB">
        <w:rPr>
          <w:b/>
          <w:bCs/>
          <w:sz w:val="28"/>
          <w:szCs w:val="28"/>
        </w:rPr>
        <w:t xml:space="preserve"> </w:t>
      </w:r>
    </w:p>
    <w:p w:rsidR="00073A6A" w:rsidRPr="00190CEB" w:rsidRDefault="00073A6A" w:rsidP="00190CEB">
      <w:pPr>
        <w:ind w:firstLine="720"/>
        <w:jc w:val="both"/>
        <w:rPr>
          <w:b/>
          <w:sz w:val="28"/>
          <w:szCs w:val="28"/>
        </w:rPr>
      </w:pPr>
      <w:r w:rsidRPr="00190CEB">
        <w:rPr>
          <w:sz w:val="28"/>
          <w:szCs w:val="28"/>
        </w:rPr>
        <w:t xml:space="preserve">Організаційні форми прокурорського самоврядування. Прокурорське самоврядування здійснюється через всеукраїнську конференцію працівників прокуратури та Раду прокурорів України. </w:t>
      </w:r>
    </w:p>
    <w:p w:rsidR="00073A6A" w:rsidRPr="008F6986" w:rsidRDefault="00073A6A" w:rsidP="00190CEB">
      <w:pPr>
        <w:pStyle w:val="21"/>
        <w:spacing w:line="240" w:lineRule="auto"/>
        <w:ind w:firstLine="709"/>
        <w:jc w:val="both"/>
        <w:rPr>
          <w:b/>
          <w:bCs/>
          <w:sz w:val="28"/>
          <w:szCs w:val="28"/>
          <w:lang w:val="en-US"/>
        </w:rPr>
      </w:pPr>
      <w:r w:rsidRPr="00190CEB">
        <w:rPr>
          <w:b/>
          <w:sz w:val="28"/>
          <w:szCs w:val="28"/>
        </w:rPr>
        <w:t>Тема 2.1.5.</w:t>
      </w:r>
      <w:r w:rsidRPr="00190CEB">
        <w:rPr>
          <w:b/>
          <w:bCs/>
          <w:sz w:val="28"/>
          <w:szCs w:val="28"/>
        </w:rPr>
        <w:t xml:space="preserve"> Підтримання </w:t>
      </w:r>
      <w:r>
        <w:rPr>
          <w:b/>
          <w:bCs/>
          <w:sz w:val="28"/>
          <w:szCs w:val="28"/>
        </w:rPr>
        <w:t>державного обвинувачення в суді</w:t>
      </w:r>
    </w:p>
    <w:p w:rsidR="00073A6A" w:rsidRPr="00190CEB" w:rsidRDefault="00073A6A" w:rsidP="00190CEB">
      <w:pPr>
        <w:pStyle w:val="21"/>
        <w:spacing w:line="240" w:lineRule="auto"/>
        <w:ind w:firstLine="709"/>
        <w:jc w:val="both"/>
        <w:rPr>
          <w:bCs/>
          <w:sz w:val="28"/>
          <w:szCs w:val="28"/>
        </w:rPr>
      </w:pPr>
      <w:r w:rsidRPr="00190CEB">
        <w:rPr>
          <w:bCs/>
          <w:sz w:val="28"/>
          <w:szCs w:val="28"/>
        </w:rPr>
        <w:t xml:space="preserve">Поняття підтримання державного обвинувачення як виду діяльності прокурора (державного обвинувача). Правове регулювання підтримання державного обвинувачення в суді. Участь прокурора (державного обвинувача) у судовому слідстві. Участь прокурора (державного обвинувача) у судових дебатах. Відмова прокурора (державного обвинувача) від обвинувачення та її правові наслідки. Участь прокурора у перегляді судових рішень. </w:t>
      </w:r>
    </w:p>
    <w:p w:rsidR="00073A6A" w:rsidRDefault="00073A6A" w:rsidP="00190CEB">
      <w:pPr>
        <w:pStyle w:val="21"/>
        <w:spacing w:line="240" w:lineRule="auto"/>
        <w:ind w:firstLine="709"/>
        <w:jc w:val="both"/>
        <w:rPr>
          <w:b/>
          <w:sz w:val="28"/>
          <w:szCs w:val="28"/>
          <w:lang w:val="en-US"/>
        </w:rPr>
      </w:pPr>
    </w:p>
    <w:p w:rsidR="00073A6A" w:rsidRDefault="00073A6A" w:rsidP="00190CEB">
      <w:pPr>
        <w:pStyle w:val="21"/>
        <w:spacing w:line="240" w:lineRule="auto"/>
        <w:ind w:firstLine="709"/>
        <w:jc w:val="both"/>
        <w:rPr>
          <w:b/>
          <w:sz w:val="28"/>
          <w:szCs w:val="28"/>
          <w:lang w:val="en-US"/>
        </w:rPr>
      </w:pPr>
    </w:p>
    <w:p w:rsidR="00073A6A" w:rsidRPr="008F6986" w:rsidRDefault="00073A6A" w:rsidP="00190CEB">
      <w:pPr>
        <w:pStyle w:val="21"/>
        <w:spacing w:line="240" w:lineRule="auto"/>
        <w:ind w:firstLine="709"/>
        <w:jc w:val="both"/>
        <w:rPr>
          <w:b/>
          <w:bCs/>
          <w:sz w:val="28"/>
          <w:szCs w:val="28"/>
          <w:lang w:val="en-US"/>
        </w:rPr>
      </w:pPr>
      <w:r w:rsidRPr="00190CEB">
        <w:rPr>
          <w:b/>
          <w:sz w:val="28"/>
          <w:szCs w:val="28"/>
        </w:rPr>
        <w:lastRenderedPageBreak/>
        <w:t>Тема 2.1.6.</w:t>
      </w:r>
      <w:r w:rsidRPr="00190CEB">
        <w:rPr>
          <w:b/>
          <w:bCs/>
          <w:sz w:val="28"/>
          <w:szCs w:val="28"/>
        </w:rPr>
        <w:t xml:space="preserve"> Представництво інтересів</w:t>
      </w:r>
      <w:r>
        <w:rPr>
          <w:b/>
          <w:bCs/>
          <w:sz w:val="28"/>
          <w:szCs w:val="28"/>
        </w:rPr>
        <w:t xml:space="preserve"> громадянина або держави в суді</w:t>
      </w:r>
    </w:p>
    <w:p w:rsidR="00073A6A" w:rsidRPr="00190CEB" w:rsidRDefault="00073A6A" w:rsidP="00190CEB">
      <w:pPr>
        <w:pStyle w:val="21"/>
        <w:spacing w:line="240" w:lineRule="auto"/>
        <w:ind w:firstLine="709"/>
        <w:jc w:val="both"/>
        <w:rPr>
          <w:bCs/>
          <w:sz w:val="28"/>
          <w:szCs w:val="28"/>
        </w:rPr>
      </w:pPr>
      <w:r w:rsidRPr="00190CEB">
        <w:rPr>
          <w:bCs/>
          <w:sz w:val="28"/>
          <w:szCs w:val="28"/>
        </w:rPr>
        <w:t>Поняття представництва прокуратурою інтересів громадянина або держави в суді у випадках, визначених законом та його правове регулювання. Зміст представництва прокурором інтересів громадянина або держави у розгляді судами цивільних справ. Зміст представництва у розгляді судами господарських справ. Зміст представництва у розгляді судами адміністративних справ. Представництво прокурором інтересів громадянина або держави у кримінальному судочинстві. Форми представництва інтересів громадянина або держави в суді. Позовна заява прокурора. Апеляційна, касаційна скарга, заява про перегляд судового рішення за ново виявленими обставинами. Заява про перегляд судового рішення Верховним Судом України.</w:t>
      </w:r>
    </w:p>
    <w:p w:rsidR="00073A6A" w:rsidRPr="008F6986" w:rsidRDefault="00073A6A" w:rsidP="00190CEB">
      <w:pPr>
        <w:ind w:firstLine="709"/>
        <w:jc w:val="both"/>
        <w:rPr>
          <w:b/>
          <w:sz w:val="28"/>
          <w:szCs w:val="28"/>
          <w:lang w:val="en-US"/>
        </w:rPr>
      </w:pPr>
      <w:r w:rsidRPr="00190CEB">
        <w:rPr>
          <w:b/>
          <w:sz w:val="28"/>
          <w:szCs w:val="28"/>
        </w:rPr>
        <w:t>Тема 2.1.7. Процесуальний статус прокурора у кримінальному провадженні та особливості прокурорського нагляду пі</w:t>
      </w:r>
      <w:r>
        <w:rPr>
          <w:b/>
          <w:sz w:val="28"/>
          <w:szCs w:val="28"/>
        </w:rPr>
        <w:t>д час досудового розслідування</w:t>
      </w:r>
    </w:p>
    <w:p w:rsidR="00073A6A" w:rsidRPr="00190CEB" w:rsidRDefault="00073A6A" w:rsidP="00190CEB">
      <w:pPr>
        <w:ind w:firstLine="709"/>
        <w:jc w:val="both"/>
        <w:rPr>
          <w:bCs/>
          <w:sz w:val="28"/>
          <w:szCs w:val="28"/>
        </w:rPr>
      </w:pPr>
      <w:r w:rsidRPr="00190CEB">
        <w:rPr>
          <w:sz w:val="28"/>
          <w:szCs w:val="28"/>
        </w:rPr>
        <w:t xml:space="preserve">Статус прокурора у кримінальному провадженні та особливості прокурорського нагляду під час досудового розслідування. </w:t>
      </w:r>
      <w:r w:rsidRPr="00190CEB">
        <w:rPr>
          <w:bCs/>
          <w:sz w:val="28"/>
          <w:szCs w:val="28"/>
        </w:rPr>
        <w:t xml:space="preserve">Повноваження прокурора та специфіка прокурорського нагляду щодо здійснення нагляду за виконанням законів </w:t>
      </w:r>
      <w:r w:rsidRPr="00190CEB">
        <w:rPr>
          <w:sz w:val="28"/>
          <w:szCs w:val="28"/>
        </w:rPr>
        <w:t xml:space="preserve">органами, які здійснюють оперативно-розшукову діяльність, дізнання та досудове слідство за чинним законодавством України. </w:t>
      </w:r>
      <w:r w:rsidRPr="00190CEB">
        <w:rPr>
          <w:bCs/>
          <w:sz w:val="28"/>
          <w:szCs w:val="28"/>
        </w:rPr>
        <w:t>Прокурорський нагляд за виконанням законів органами досудового розслідування та оперативними підрозділами. Об’єкт, предмет та межі прокурорського нагляду за виконанням законів органами досудового розслідування та оперативними підрозділами. Засоби реагування на порушення закону в цій сфері.</w:t>
      </w:r>
    </w:p>
    <w:p w:rsidR="00073A6A" w:rsidRPr="008F6986" w:rsidRDefault="00073A6A" w:rsidP="00190CEB">
      <w:pPr>
        <w:pStyle w:val="aa"/>
        <w:spacing w:after="0"/>
        <w:ind w:left="0" w:firstLine="709"/>
        <w:jc w:val="both"/>
        <w:rPr>
          <w:b/>
          <w:bCs/>
          <w:sz w:val="28"/>
          <w:szCs w:val="28"/>
          <w:lang w:val="en-US"/>
        </w:rPr>
      </w:pPr>
      <w:r w:rsidRPr="00190CEB">
        <w:rPr>
          <w:b/>
          <w:sz w:val="28"/>
          <w:szCs w:val="28"/>
          <w:lang w:val="uk-UA"/>
        </w:rPr>
        <w:t>Тема 2.1.8.</w:t>
      </w:r>
      <w:r w:rsidRPr="00190CEB">
        <w:rPr>
          <w:b/>
          <w:bCs/>
          <w:sz w:val="28"/>
          <w:szCs w:val="28"/>
          <w:lang w:val="uk-UA"/>
        </w:rPr>
        <w:t xml:space="preserve"> Нагляд прокурора за додержанням законів при виконанні судових рішень у кримінальних справах, а також при застосуванні інших заходів примусового характеру, пов’язаних з обмежен</w:t>
      </w:r>
      <w:r>
        <w:rPr>
          <w:b/>
          <w:bCs/>
          <w:sz w:val="28"/>
          <w:szCs w:val="28"/>
          <w:lang w:val="uk-UA"/>
        </w:rPr>
        <w:t>ням особистої свободи громадян</w:t>
      </w:r>
    </w:p>
    <w:p w:rsidR="00073A6A" w:rsidRDefault="00073A6A" w:rsidP="00190CEB">
      <w:pPr>
        <w:ind w:firstLine="709"/>
        <w:jc w:val="both"/>
        <w:rPr>
          <w:bCs/>
          <w:sz w:val="28"/>
          <w:szCs w:val="28"/>
        </w:rPr>
      </w:pPr>
      <w:r w:rsidRPr="00190CEB">
        <w:rPr>
          <w:bCs/>
          <w:sz w:val="28"/>
          <w:szCs w:val="28"/>
        </w:rPr>
        <w:t>Поняття, суть, завдання, предмет, об’єкти та правове регулювання нагляду за додержанням законів під час виконання судових рішень у кримінальному провадженні, а також під час застосування інших заходів примусового характеру. Повноваження прокурора та особливості їх реалізації, залежно від об’єкта нагляду. Особливості прокурорського нагляду за додержанням законів у місцях позбавлення або обмеження волі. Нагляд за законністю перебування осіб у місцях тримання затриманих, попереднього ув’язнення, в інших установах, що застосовують заходи примусового характеру. Нагляд за законністю виконання покарання, не пов’язаного із позбавленням волі. Нагляд за законністю перебування осіб у місцях, де виконуються заходи примусового медичного характеру, які призначаються судом. Нагляд за законністю звільнення та умовно-дострокового звільнення.</w:t>
      </w:r>
    </w:p>
    <w:p w:rsidR="00073A6A" w:rsidRDefault="00073A6A" w:rsidP="00190CEB">
      <w:pPr>
        <w:ind w:firstLine="709"/>
        <w:jc w:val="both"/>
        <w:rPr>
          <w:bCs/>
          <w:sz w:val="28"/>
          <w:szCs w:val="28"/>
          <w:lang w:val="en-US"/>
        </w:rPr>
      </w:pPr>
    </w:p>
    <w:p w:rsidR="00073A6A" w:rsidRPr="008F6986" w:rsidRDefault="00073A6A" w:rsidP="00190CEB">
      <w:pPr>
        <w:ind w:firstLine="709"/>
        <w:jc w:val="both"/>
        <w:rPr>
          <w:bCs/>
          <w:sz w:val="28"/>
          <w:szCs w:val="28"/>
          <w:lang w:val="en-US"/>
        </w:rPr>
      </w:pPr>
    </w:p>
    <w:p w:rsidR="00073A6A" w:rsidRPr="002B1BA8" w:rsidRDefault="00073A6A" w:rsidP="00B4207D">
      <w:pPr>
        <w:pStyle w:val="31"/>
        <w:spacing w:after="0"/>
        <w:ind w:firstLine="567"/>
        <w:rPr>
          <w:b/>
          <w:sz w:val="28"/>
          <w:szCs w:val="28"/>
        </w:rPr>
      </w:pPr>
      <w:r w:rsidRPr="002B1BA8">
        <w:rPr>
          <w:b/>
          <w:sz w:val="28"/>
          <w:szCs w:val="28"/>
        </w:rPr>
        <w:lastRenderedPageBreak/>
        <w:t xml:space="preserve">Тема </w:t>
      </w:r>
      <w:r>
        <w:rPr>
          <w:b/>
          <w:sz w:val="28"/>
          <w:szCs w:val="28"/>
        </w:rPr>
        <w:t>2.</w:t>
      </w:r>
      <w:r w:rsidRPr="002B1BA8">
        <w:rPr>
          <w:b/>
          <w:sz w:val="28"/>
          <w:szCs w:val="28"/>
        </w:rPr>
        <w:t>1.9  Міжнародне співробітництво органів прокуратури</w:t>
      </w:r>
    </w:p>
    <w:p w:rsidR="00073A6A" w:rsidRPr="002B1BA8" w:rsidRDefault="00073A6A" w:rsidP="00884F14">
      <w:pPr>
        <w:ind w:firstLine="567"/>
        <w:jc w:val="both"/>
        <w:rPr>
          <w:sz w:val="28"/>
          <w:szCs w:val="28"/>
        </w:rPr>
      </w:pPr>
      <w:r w:rsidRPr="002B1BA8">
        <w:rPr>
          <w:sz w:val="28"/>
          <w:szCs w:val="28"/>
        </w:rPr>
        <w:t>Сутність, правові основи, принципи та суб’єкти міжнародного співробітництва органів прокуратури України. Основні напрямки та форми міжнародного співробітництва органів прокуратури України.</w:t>
      </w:r>
    </w:p>
    <w:p w:rsidR="00073A6A" w:rsidRPr="002B1BA8" w:rsidRDefault="00073A6A" w:rsidP="00B4207D">
      <w:pPr>
        <w:pStyle w:val="a5"/>
        <w:spacing w:after="0"/>
        <w:ind w:firstLine="567"/>
        <w:jc w:val="both"/>
        <w:outlineLvl w:val="0"/>
        <w:rPr>
          <w:b/>
          <w:sz w:val="28"/>
          <w:szCs w:val="28"/>
        </w:rPr>
      </w:pPr>
    </w:p>
    <w:p w:rsidR="00073A6A" w:rsidRPr="00445F32" w:rsidRDefault="00073A6A" w:rsidP="00445F32">
      <w:pPr>
        <w:pStyle w:val="a5"/>
        <w:spacing w:after="0"/>
        <w:ind w:firstLine="567"/>
        <w:jc w:val="center"/>
        <w:outlineLvl w:val="0"/>
        <w:rPr>
          <w:b/>
          <w:sz w:val="28"/>
          <w:szCs w:val="28"/>
        </w:rPr>
      </w:pPr>
      <w:r>
        <w:rPr>
          <w:b/>
          <w:sz w:val="28"/>
          <w:szCs w:val="28"/>
        </w:rPr>
        <w:t xml:space="preserve">3. </w:t>
      </w:r>
      <w:r w:rsidRPr="00445F32">
        <w:rPr>
          <w:b/>
          <w:sz w:val="28"/>
          <w:szCs w:val="28"/>
        </w:rPr>
        <w:t>Список рекомендованих джерел</w:t>
      </w:r>
    </w:p>
    <w:p w:rsidR="00073A6A" w:rsidRPr="002B1BA8" w:rsidRDefault="00073A6A" w:rsidP="006874DE">
      <w:pPr>
        <w:spacing w:line="233" w:lineRule="auto"/>
        <w:ind w:left="1158"/>
        <w:jc w:val="both"/>
        <w:rPr>
          <w:bCs/>
          <w:sz w:val="28"/>
          <w:szCs w:val="28"/>
        </w:rPr>
      </w:pPr>
    </w:p>
    <w:p w:rsidR="00073A6A" w:rsidRDefault="00073A6A" w:rsidP="00254C40">
      <w:pPr>
        <w:pStyle w:val="aa"/>
        <w:tabs>
          <w:tab w:val="left" w:pos="567"/>
          <w:tab w:val="num" w:pos="900"/>
        </w:tabs>
        <w:spacing w:after="0"/>
        <w:ind w:left="0"/>
        <w:jc w:val="both"/>
        <w:rPr>
          <w:b/>
          <w:sz w:val="28"/>
          <w:szCs w:val="28"/>
          <w:lang w:val="uk-UA"/>
        </w:rPr>
      </w:pPr>
      <w:r w:rsidRPr="002B1BA8">
        <w:rPr>
          <w:b/>
          <w:sz w:val="28"/>
          <w:szCs w:val="28"/>
          <w:lang w:val="uk-UA"/>
        </w:rPr>
        <w:tab/>
        <w:t>3.1. Основні рекомендовані джерела:</w:t>
      </w:r>
    </w:p>
    <w:p w:rsidR="00073A6A" w:rsidRPr="00254C40" w:rsidRDefault="00073A6A" w:rsidP="00254C40">
      <w:pPr>
        <w:pStyle w:val="aa"/>
        <w:tabs>
          <w:tab w:val="left" w:pos="567"/>
          <w:tab w:val="num" w:pos="900"/>
        </w:tabs>
        <w:spacing w:after="0"/>
        <w:ind w:left="0" w:firstLine="567"/>
        <w:jc w:val="both"/>
        <w:rPr>
          <w:b/>
          <w:sz w:val="28"/>
          <w:szCs w:val="28"/>
          <w:lang w:val="uk-UA"/>
        </w:rPr>
      </w:pPr>
      <w:r w:rsidRPr="002B1BA8">
        <w:rPr>
          <w:color w:val="000000"/>
          <w:sz w:val="28"/>
        </w:rPr>
        <w:t xml:space="preserve">3.1.1. Конституція України // Відомості Верховної Ради України. </w:t>
      </w:r>
      <w:r w:rsidRPr="002B1BA8">
        <w:rPr>
          <w:sz w:val="28"/>
          <w:szCs w:val="28"/>
        </w:rPr>
        <w:t>–</w:t>
      </w:r>
      <w:r w:rsidRPr="002B1BA8">
        <w:rPr>
          <w:color w:val="000000"/>
          <w:sz w:val="28"/>
        </w:rPr>
        <w:t xml:space="preserve"> 1996.</w:t>
      </w:r>
      <w:r w:rsidRPr="002B1BA8">
        <w:rPr>
          <w:sz w:val="28"/>
          <w:szCs w:val="28"/>
        </w:rPr>
        <w:t xml:space="preserve"> –</w:t>
      </w:r>
      <w:r w:rsidRPr="002B1BA8">
        <w:rPr>
          <w:color w:val="000000"/>
          <w:sz w:val="28"/>
        </w:rPr>
        <w:t xml:space="preserve"> № 30. </w:t>
      </w:r>
      <w:r w:rsidRPr="002B1BA8">
        <w:rPr>
          <w:sz w:val="28"/>
          <w:szCs w:val="28"/>
        </w:rPr>
        <w:t>–</w:t>
      </w:r>
      <w:r w:rsidRPr="002B1BA8">
        <w:rPr>
          <w:color w:val="000000"/>
          <w:sz w:val="28"/>
        </w:rPr>
        <w:t xml:space="preserve"> С. 141.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3.1.2. Про прокуратуру: Закон України від 14.10.2014 № 1697-VII // Відомості Верховної Ради України. </w:t>
      </w:r>
      <w:r w:rsidRPr="002B1BA8">
        <w:rPr>
          <w:sz w:val="28"/>
          <w:szCs w:val="28"/>
        </w:rPr>
        <w:t>–</w:t>
      </w:r>
      <w:r w:rsidRPr="002B1BA8">
        <w:rPr>
          <w:color w:val="000000"/>
          <w:sz w:val="28"/>
        </w:rPr>
        <w:t xml:space="preserve"> 2015 № 2-3. </w:t>
      </w:r>
      <w:r w:rsidRPr="002B1BA8">
        <w:rPr>
          <w:sz w:val="28"/>
          <w:szCs w:val="28"/>
        </w:rPr>
        <w:t>–</w:t>
      </w:r>
      <w:r w:rsidRPr="002B1BA8">
        <w:rPr>
          <w:color w:val="000000"/>
          <w:sz w:val="28"/>
        </w:rPr>
        <w:t xml:space="preserve"> Ст. 12.</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3.1.3. Про оперативно-розшукову діяльність: Закон України від 18.02.1992р. №2135-12 // Відомості Верховної Ради України. </w:t>
      </w:r>
      <w:r w:rsidRPr="002B1BA8">
        <w:rPr>
          <w:sz w:val="28"/>
          <w:szCs w:val="28"/>
        </w:rPr>
        <w:t>–</w:t>
      </w:r>
      <w:r w:rsidRPr="002B1BA8">
        <w:rPr>
          <w:color w:val="000000"/>
          <w:sz w:val="28"/>
        </w:rPr>
        <w:t xml:space="preserve"> 2006, №15. </w:t>
      </w:r>
      <w:r w:rsidRPr="002B1BA8">
        <w:rPr>
          <w:sz w:val="28"/>
          <w:szCs w:val="28"/>
        </w:rPr>
        <w:t>–</w:t>
      </w:r>
      <w:r w:rsidRPr="002B1BA8">
        <w:rPr>
          <w:color w:val="000000"/>
          <w:sz w:val="28"/>
        </w:rPr>
        <w:t xml:space="preserve"> Ст.128.</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3.1.4. </w:t>
      </w:r>
      <w:r w:rsidRPr="002B1BA8">
        <w:rPr>
          <w:sz w:val="28"/>
          <w:szCs w:val="28"/>
        </w:rPr>
        <w:t xml:space="preserve">Про Службу безпеки України: Закон України від 25.03.1992 р. № 2229-ХІІ // </w:t>
      </w:r>
      <w:r w:rsidRPr="002B1BA8">
        <w:rPr>
          <w:iCs/>
          <w:color w:val="000000"/>
          <w:sz w:val="28"/>
          <w:szCs w:val="28"/>
          <w:bdr w:val="none" w:sz="0" w:space="0" w:color="auto" w:frame="1"/>
        </w:rPr>
        <w:t xml:space="preserve">Відомості Верховної Ради України. </w:t>
      </w:r>
      <w:r w:rsidRPr="002B1BA8">
        <w:rPr>
          <w:sz w:val="28"/>
          <w:szCs w:val="28"/>
        </w:rPr>
        <w:t>–</w:t>
      </w:r>
      <w:r w:rsidRPr="002B1BA8">
        <w:rPr>
          <w:iCs/>
          <w:color w:val="000000"/>
          <w:sz w:val="28"/>
          <w:szCs w:val="28"/>
          <w:bdr w:val="none" w:sz="0" w:space="0" w:color="auto" w:frame="1"/>
        </w:rPr>
        <w:t xml:space="preserve"> 1992. </w:t>
      </w:r>
      <w:r w:rsidRPr="002B1BA8">
        <w:rPr>
          <w:sz w:val="28"/>
          <w:szCs w:val="28"/>
        </w:rPr>
        <w:t>–</w:t>
      </w:r>
      <w:r w:rsidRPr="002B1BA8">
        <w:rPr>
          <w:iCs/>
          <w:color w:val="000000"/>
          <w:sz w:val="28"/>
          <w:szCs w:val="28"/>
          <w:bdr w:val="none" w:sz="0" w:space="0" w:color="auto" w:frame="1"/>
        </w:rPr>
        <w:t xml:space="preserve"> № 27. </w:t>
      </w:r>
      <w:r w:rsidRPr="002B1BA8">
        <w:rPr>
          <w:sz w:val="28"/>
          <w:szCs w:val="28"/>
        </w:rPr>
        <w:t>–</w:t>
      </w:r>
      <w:r w:rsidRPr="002B1BA8">
        <w:rPr>
          <w:iCs/>
          <w:color w:val="000000"/>
          <w:sz w:val="28"/>
          <w:szCs w:val="28"/>
          <w:bdr w:val="none" w:sz="0" w:space="0" w:color="auto" w:frame="1"/>
        </w:rPr>
        <w:t xml:space="preserve"> Ст. 382.</w:t>
      </w:r>
    </w:p>
    <w:p w:rsidR="00073A6A" w:rsidRPr="002B1BA8" w:rsidRDefault="00073A6A" w:rsidP="00854EF9">
      <w:pPr>
        <w:pStyle w:val="HTML"/>
        <w:shd w:val="clear" w:color="auto" w:fill="FFFFFF"/>
        <w:ind w:firstLine="540"/>
        <w:jc w:val="both"/>
        <w:textAlignment w:val="baseline"/>
        <w:rPr>
          <w:rFonts w:ascii="Times New Roman" w:hAnsi="Times New Roman"/>
          <w:sz w:val="28"/>
          <w:szCs w:val="28"/>
          <w:lang w:val="uk-UA"/>
        </w:rPr>
      </w:pPr>
      <w:r w:rsidRPr="002B1BA8">
        <w:rPr>
          <w:rFonts w:ascii="Times New Roman" w:hAnsi="Times New Roman"/>
          <w:color w:val="000000"/>
          <w:sz w:val="28"/>
          <w:lang w:val="uk-UA"/>
        </w:rPr>
        <w:t>3.1.5. Про</w:t>
      </w:r>
      <w:r w:rsidRPr="002B1BA8">
        <w:rPr>
          <w:rFonts w:ascii="Times New Roman" w:hAnsi="Times New Roman"/>
          <w:sz w:val="28"/>
          <w:szCs w:val="28"/>
          <w:lang w:val="uk-UA"/>
        </w:rPr>
        <w:t xml:space="preserve"> Державну прикордонну службу України: 3акон України від 03.04.2003р. № 661-IV// Відомості Верховної Ради України 2003, № 27. – ст. 208.</w:t>
      </w:r>
    </w:p>
    <w:p w:rsidR="00073A6A" w:rsidRPr="007E0EBE" w:rsidRDefault="00073A6A" w:rsidP="00854EF9">
      <w:pPr>
        <w:pStyle w:val="HTML"/>
        <w:shd w:val="clear" w:color="auto" w:fill="FFFFFF"/>
        <w:ind w:firstLine="540"/>
        <w:jc w:val="both"/>
        <w:textAlignment w:val="baseline"/>
        <w:rPr>
          <w:rFonts w:ascii="Times New Roman" w:hAnsi="Times New Roman"/>
          <w:color w:val="000000"/>
          <w:sz w:val="28"/>
          <w:lang w:val="uk-UA"/>
        </w:rPr>
      </w:pPr>
      <w:r w:rsidRPr="002B1BA8">
        <w:rPr>
          <w:rFonts w:ascii="Times New Roman" w:hAnsi="Times New Roman"/>
          <w:sz w:val="28"/>
          <w:szCs w:val="28"/>
          <w:lang w:val="uk-UA"/>
        </w:rPr>
        <w:t>3.1.6. Про організацію роботи з кадрами в органах</w:t>
      </w:r>
      <w:r w:rsidRPr="002B1BA8">
        <w:rPr>
          <w:rFonts w:ascii="Times New Roman" w:hAnsi="Times New Roman"/>
          <w:color w:val="000000"/>
          <w:sz w:val="28"/>
          <w:lang w:val="uk-UA"/>
        </w:rPr>
        <w:t xml:space="preserve"> прокуратури України: наказ Генерального прокурора України № 2гн від </w:t>
      </w:r>
      <w:r w:rsidRPr="007E0EBE">
        <w:rPr>
          <w:rFonts w:ascii="Times New Roman" w:hAnsi="Times New Roman"/>
          <w:color w:val="000000"/>
          <w:sz w:val="28"/>
          <w:lang w:val="uk-UA"/>
        </w:rPr>
        <w:t>15.12.2011 р. –</w:t>
      </w:r>
      <w:r w:rsidRPr="007E0EBE">
        <w:rPr>
          <w:rFonts w:ascii="Times New Roman" w:hAnsi="Times New Roman"/>
          <w:color w:val="000000"/>
          <w:sz w:val="28"/>
        </w:rPr>
        <w:t>[Електронний ресурс]</w:t>
      </w:r>
      <w:r w:rsidRPr="007E0EBE">
        <w:rPr>
          <w:rFonts w:ascii="Times New Roman" w:hAnsi="Times New Roman"/>
          <w:color w:val="000000"/>
          <w:sz w:val="28"/>
          <w:lang w:val="uk-UA"/>
        </w:rPr>
        <w:t xml:space="preserve">: Режим доступу: http://www.gp.gov.ua/ua/gl.html?_m= publications&amp;_t=rec&amp;id=94102. – Заголовок з екрана.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3.1.7. Про затвердження Порядку прийняття Присяги працівника прокуратури та заходи щодо його виконання: наказ Генерального прокурора України № 5 від 21.01.2011 р.</w:t>
      </w:r>
      <w:r>
        <w:rPr>
          <w:color w:val="000000"/>
          <w:sz w:val="28"/>
        </w:rPr>
        <w:t xml:space="preserve"> –</w:t>
      </w:r>
      <w:r w:rsidRPr="006B1EE0">
        <w:rPr>
          <w:color w:val="000000"/>
          <w:sz w:val="28"/>
        </w:rPr>
        <w:t>[Електрон</w:t>
      </w:r>
      <w:r>
        <w:rPr>
          <w:color w:val="000000"/>
          <w:sz w:val="28"/>
        </w:rPr>
        <w:t>ний</w:t>
      </w:r>
      <w:r w:rsidRPr="006B1EE0">
        <w:rPr>
          <w:color w:val="000000"/>
          <w:sz w:val="28"/>
        </w:rPr>
        <w:t xml:space="preserve"> ресурс]</w:t>
      </w:r>
      <w:r>
        <w:rPr>
          <w:color w:val="000000"/>
          <w:sz w:val="28"/>
        </w:rPr>
        <w:t>:</w:t>
      </w:r>
      <w:r w:rsidRPr="002B1BA8">
        <w:rPr>
          <w:color w:val="000000"/>
          <w:sz w:val="28"/>
        </w:rPr>
        <w:t xml:space="preserve"> Режим доступу: http://www.nau.kiev.ua/druk.php? name=353813-21012011-0.txt. – Заголовок з екрана.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3.1.8. Положення про порядок стажування в органах прокуратури України: затв. наказом Генерального прокурора України № 80 від 30.12.2009 р. // (Правові основи прокур. діяльності в Україні: наук.-практ. посіб. / П.М. Каркач, А.В. Лапкін.) </w:t>
      </w:r>
      <w:r w:rsidRPr="002B1BA8">
        <w:rPr>
          <w:sz w:val="28"/>
          <w:szCs w:val="28"/>
        </w:rPr>
        <w:t>–</w:t>
      </w:r>
      <w:r w:rsidRPr="002B1BA8">
        <w:rPr>
          <w:color w:val="000000"/>
          <w:sz w:val="28"/>
        </w:rPr>
        <w:t xml:space="preserve"> Х.: Право, 2011. </w:t>
      </w:r>
      <w:r w:rsidRPr="002B1BA8">
        <w:rPr>
          <w:sz w:val="28"/>
          <w:szCs w:val="28"/>
        </w:rPr>
        <w:t>–</w:t>
      </w:r>
      <w:r w:rsidRPr="002B1BA8">
        <w:rPr>
          <w:color w:val="000000"/>
          <w:sz w:val="28"/>
        </w:rPr>
        <w:t xml:space="preserve"> С. 175-183.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3.1.9. Про засади запобігання і протидії корупції: Закон України від від 07.04.2011р. № 3206-VI // Відомості Верховної Ради України </w:t>
      </w:r>
      <w:r w:rsidRPr="002B1BA8">
        <w:rPr>
          <w:sz w:val="28"/>
          <w:szCs w:val="28"/>
        </w:rPr>
        <w:t>–</w:t>
      </w:r>
      <w:r w:rsidRPr="002B1BA8">
        <w:rPr>
          <w:color w:val="000000"/>
          <w:sz w:val="28"/>
        </w:rPr>
        <w:t xml:space="preserve"> 2011, № 40, ст. 404 . </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3.1.10. Наджафов О.Г. Корупційні правопорушення і види відповідальності за їх вчинення / О.Г. Наджафов // Вісник прокуратури. </w:t>
      </w:r>
      <w:r w:rsidRPr="002B1BA8">
        <w:rPr>
          <w:sz w:val="28"/>
          <w:szCs w:val="28"/>
        </w:rPr>
        <w:t>–</w:t>
      </w:r>
      <w:r w:rsidRPr="002B1BA8">
        <w:rPr>
          <w:color w:val="000000"/>
          <w:sz w:val="28"/>
        </w:rPr>
        <w:t xml:space="preserve"> 2012. – № 3 (129). </w:t>
      </w:r>
      <w:r w:rsidRPr="002B1BA8">
        <w:rPr>
          <w:sz w:val="28"/>
          <w:szCs w:val="28"/>
        </w:rPr>
        <w:t>–</w:t>
      </w:r>
      <w:r w:rsidRPr="002B1BA8">
        <w:rPr>
          <w:color w:val="000000"/>
          <w:sz w:val="28"/>
        </w:rPr>
        <w:t xml:space="preserve"> С. 52-58.</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t>3.1.11</w:t>
      </w:r>
      <w:r w:rsidRPr="002B1BA8">
        <w:rPr>
          <w:color w:val="000000"/>
          <w:sz w:val="28"/>
        </w:rPr>
        <w:t xml:space="preserve">. Крайник С.С. Поняття та система корупційних злочинів в Україні / С. С. Крайник // Вісник прокуратури. </w:t>
      </w:r>
      <w:r w:rsidRPr="002B1BA8">
        <w:rPr>
          <w:sz w:val="28"/>
          <w:szCs w:val="28"/>
        </w:rPr>
        <w:t>–</w:t>
      </w:r>
      <w:r w:rsidRPr="002B1BA8">
        <w:rPr>
          <w:color w:val="000000"/>
          <w:sz w:val="28"/>
        </w:rPr>
        <w:t xml:space="preserve"> 2015. </w:t>
      </w:r>
      <w:r w:rsidRPr="002B1BA8">
        <w:rPr>
          <w:sz w:val="28"/>
          <w:szCs w:val="28"/>
        </w:rPr>
        <w:t>–</w:t>
      </w:r>
      <w:r w:rsidRPr="002B1BA8">
        <w:rPr>
          <w:color w:val="000000"/>
          <w:sz w:val="28"/>
        </w:rPr>
        <w:t xml:space="preserve"> № 1 (163). </w:t>
      </w:r>
      <w:r w:rsidRPr="002B1BA8">
        <w:rPr>
          <w:sz w:val="28"/>
          <w:szCs w:val="28"/>
        </w:rPr>
        <w:t>–</w:t>
      </w:r>
      <w:r w:rsidRPr="002B1BA8">
        <w:rPr>
          <w:color w:val="000000"/>
          <w:sz w:val="28"/>
        </w:rPr>
        <w:t xml:space="preserve"> С. 78-86.</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t>3.1.12</w:t>
      </w:r>
      <w:r w:rsidRPr="002B1BA8">
        <w:rPr>
          <w:color w:val="000000"/>
          <w:sz w:val="28"/>
        </w:rPr>
        <w:t>. Про основи національної безпеки України: Закон України» від 19 червня 2003 року № 964-IV (Відомості Верховної Ради України (ВВР), 2003, № 39, ст. 351.</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lastRenderedPageBreak/>
        <w:t>3.1.13</w:t>
      </w:r>
      <w:r w:rsidRPr="002B1BA8">
        <w:rPr>
          <w:color w:val="000000"/>
          <w:sz w:val="28"/>
        </w:rPr>
        <w:t xml:space="preserve">. Дудоров О. Незаконне збагачення : сумнівна новела антикорупційного законодавства України / О. Дудоров, Т. Тертиченко // Вісник Національної академії прокуратури України. </w:t>
      </w:r>
      <w:r w:rsidRPr="002B1BA8">
        <w:rPr>
          <w:sz w:val="28"/>
          <w:szCs w:val="28"/>
        </w:rPr>
        <w:t>–</w:t>
      </w:r>
      <w:r w:rsidRPr="002B1BA8">
        <w:rPr>
          <w:color w:val="000000"/>
          <w:sz w:val="28"/>
        </w:rPr>
        <w:t xml:space="preserve"> 2011. </w:t>
      </w:r>
      <w:r w:rsidRPr="002B1BA8">
        <w:rPr>
          <w:sz w:val="28"/>
          <w:szCs w:val="28"/>
        </w:rPr>
        <w:t>–</w:t>
      </w:r>
      <w:r w:rsidRPr="002B1BA8">
        <w:rPr>
          <w:color w:val="000000"/>
          <w:sz w:val="28"/>
        </w:rPr>
        <w:t xml:space="preserve"> № 3. </w:t>
      </w:r>
      <w:r w:rsidRPr="002B1BA8">
        <w:rPr>
          <w:sz w:val="28"/>
          <w:szCs w:val="28"/>
        </w:rPr>
        <w:t>–</w:t>
      </w:r>
      <w:r w:rsidRPr="002B1BA8">
        <w:rPr>
          <w:color w:val="000000"/>
          <w:sz w:val="28"/>
        </w:rPr>
        <w:t xml:space="preserve"> С. 28-34</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t>3.1.14</w:t>
      </w:r>
      <w:r w:rsidRPr="002B1BA8">
        <w:rPr>
          <w:color w:val="000000"/>
          <w:sz w:val="28"/>
        </w:rPr>
        <w:t xml:space="preserve">. Хавронюк М.І. Науково-практичний коментар до Закону України «Про засади запобігання і протидії корупції‖ / М.І. Хавронюк. </w:t>
      </w:r>
      <w:r w:rsidRPr="002B1BA8">
        <w:rPr>
          <w:sz w:val="28"/>
          <w:szCs w:val="28"/>
        </w:rPr>
        <w:t>–</w:t>
      </w:r>
      <w:r w:rsidRPr="002B1BA8">
        <w:rPr>
          <w:color w:val="000000"/>
          <w:sz w:val="28"/>
        </w:rPr>
        <w:t xml:space="preserve"> К.: Атіка, 2011. </w:t>
      </w:r>
      <w:r w:rsidRPr="002B1BA8">
        <w:rPr>
          <w:sz w:val="28"/>
          <w:szCs w:val="28"/>
        </w:rPr>
        <w:t>–</w:t>
      </w:r>
      <w:r w:rsidRPr="002B1BA8">
        <w:rPr>
          <w:color w:val="000000"/>
          <w:sz w:val="28"/>
        </w:rPr>
        <w:t xml:space="preserve"> 424 с.</w:t>
      </w:r>
    </w:p>
    <w:p w:rsidR="00073A6A" w:rsidRPr="002B1BA8" w:rsidRDefault="00073A6A" w:rsidP="00854EF9">
      <w:pPr>
        <w:shd w:val="clear" w:color="auto" w:fill="FFFFFF"/>
        <w:autoSpaceDE w:val="0"/>
        <w:autoSpaceDN w:val="0"/>
        <w:adjustRightInd w:val="0"/>
        <w:ind w:firstLine="540"/>
        <w:jc w:val="both"/>
        <w:rPr>
          <w:color w:val="000000"/>
          <w:sz w:val="28"/>
        </w:rPr>
      </w:pPr>
      <w:r>
        <w:rPr>
          <w:color w:val="000000"/>
          <w:sz w:val="28"/>
        </w:rPr>
        <w:t>3.1.15</w:t>
      </w:r>
      <w:r w:rsidRPr="002B1BA8">
        <w:rPr>
          <w:color w:val="000000"/>
          <w:sz w:val="28"/>
        </w:rPr>
        <w:t xml:space="preserve">.Наджафов О.Г. Корупційні правопорушення і види відповідальності за їх вчинення / О.Г. Наджафов // Вісник прокуратури. </w:t>
      </w:r>
      <w:r w:rsidRPr="002B1BA8">
        <w:rPr>
          <w:sz w:val="28"/>
          <w:szCs w:val="28"/>
        </w:rPr>
        <w:t>–</w:t>
      </w:r>
      <w:r w:rsidRPr="002B1BA8">
        <w:rPr>
          <w:color w:val="000000"/>
          <w:sz w:val="28"/>
        </w:rPr>
        <w:t xml:space="preserve"> 2012. </w:t>
      </w:r>
      <w:r w:rsidRPr="002B1BA8">
        <w:rPr>
          <w:sz w:val="28"/>
          <w:szCs w:val="28"/>
        </w:rPr>
        <w:t>–</w:t>
      </w:r>
      <w:r w:rsidRPr="002B1BA8">
        <w:rPr>
          <w:color w:val="000000"/>
          <w:sz w:val="28"/>
        </w:rPr>
        <w:t xml:space="preserve"> № 3 (129). </w:t>
      </w:r>
      <w:r w:rsidRPr="002B1BA8">
        <w:rPr>
          <w:sz w:val="28"/>
          <w:szCs w:val="28"/>
        </w:rPr>
        <w:t>–</w:t>
      </w:r>
      <w:r w:rsidRPr="002B1BA8">
        <w:rPr>
          <w:color w:val="000000"/>
          <w:sz w:val="28"/>
        </w:rPr>
        <w:t xml:space="preserve"> С. 52-58.</w:t>
      </w:r>
    </w:p>
    <w:p w:rsidR="00073A6A" w:rsidRDefault="00073A6A" w:rsidP="00854EF9">
      <w:pPr>
        <w:shd w:val="clear" w:color="auto" w:fill="FFFFFF"/>
        <w:autoSpaceDE w:val="0"/>
        <w:autoSpaceDN w:val="0"/>
        <w:adjustRightInd w:val="0"/>
        <w:ind w:firstLine="540"/>
        <w:jc w:val="both"/>
        <w:rPr>
          <w:b/>
          <w:bCs/>
          <w:sz w:val="28"/>
          <w:szCs w:val="28"/>
        </w:rPr>
      </w:pPr>
    </w:p>
    <w:p w:rsidR="00073A6A" w:rsidRPr="002B1BA8" w:rsidRDefault="00073A6A" w:rsidP="00854EF9">
      <w:pPr>
        <w:shd w:val="clear" w:color="auto" w:fill="FFFFFF"/>
        <w:autoSpaceDE w:val="0"/>
        <w:autoSpaceDN w:val="0"/>
        <w:adjustRightInd w:val="0"/>
        <w:ind w:firstLine="540"/>
        <w:jc w:val="both"/>
        <w:rPr>
          <w:color w:val="000000"/>
          <w:sz w:val="28"/>
          <w:szCs w:val="28"/>
        </w:rPr>
      </w:pPr>
      <w:r w:rsidRPr="002B1BA8">
        <w:rPr>
          <w:b/>
          <w:bCs/>
          <w:sz w:val="28"/>
          <w:szCs w:val="28"/>
        </w:rPr>
        <w:t>3.2. Додаткові рекомендовані джерела</w:t>
      </w:r>
    </w:p>
    <w:p w:rsidR="00073A6A" w:rsidRPr="00630A98" w:rsidRDefault="00073A6A" w:rsidP="00854EF9">
      <w:pPr>
        <w:shd w:val="clear" w:color="auto" w:fill="FFFFFF"/>
        <w:autoSpaceDE w:val="0"/>
        <w:autoSpaceDN w:val="0"/>
        <w:adjustRightInd w:val="0"/>
        <w:ind w:firstLine="540"/>
        <w:jc w:val="both"/>
        <w:rPr>
          <w:sz w:val="28"/>
        </w:rPr>
      </w:pPr>
      <w:r w:rsidRPr="00630A98">
        <w:rPr>
          <w:sz w:val="28"/>
        </w:rPr>
        <w:t>3.2.1. Про судоустрій і статус суддів: Закон України від</w:t>
      </w:r>
      <w:r w:rsidRPr="00630A98">
        <w:rPr>
          <w:sz w:val="28"/>
          <w:szCs w:val="28"/>
        </w:rPr>
        <w:t xml:space="preserve">02.06.2016 № </w:t>
      </w:r>
      <w:r w:rsidRPr="00630A98">
        <w:rPr>
          <w:bCs/>
          <w:sz w:val="28"/>
          <w:szCs w:val="28"/>
        </w:rPr>
        <w:t>1402-VIII</w:t>
      </w:r>
      <w:r w:rsidRPr="00630A98">
        <w:rPr>
          <w:sz w:val="28"/>
        </w:rPr>
        <w:t xml:space="preserve">  // Відомості Верховної Ради України. </w:t>
      </w:r>
      <w:r w:rsidRPr="00630A98">
        <w:rPr>
          <w:sz w:val="28"/>
          <w:szCs w:val="28"/>
        </w:rPr>
        <w:t>–</w:t>
      </w:r>
      <w:r w:rsidRPr="00630A98">
        <w:rPr>
          <w:sz w:val="28"/>
        </w:rPr>
        <w:t xml:space="preserve"> 2016, № 31, ст. 5</w:t>
      </w:r>
      <w:r>
        <w:rPr>
          <w:sz w:val="28"/>
        </w:rPr>
        <w:t>45</w:t>
      </w:r>
      <w:r w:rsidRPr="00630A98">
        <w:rPr>
          <w:sz w:val="28"/>
        </w:rPr>
        <w:t>.</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3.2.2. Кримінально-процесуальний кодекс України. від 13.04.2012 № 4651-VI // Відомості Верховної Ради України </w:t>
      </w:r>
      <w:r w:rsidRPr="002B1BA8">
        <w:rPr>
          <w:sz w:val="28"/>
          <w:szCs w:val="28"/>
        </w:rPr>
        <w:t>–</w:t>
      </w:r>
      <w:r w:rsidRPr="002B1BA8">
        <w:rPr>
          <w:color w:val="000000"/>
          <w:sz w:val="28"/>
        </w:rPr>
        <w:t xml:space="preserve"> 2013, № 9-10, № 11-12, № 13, ст.8</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3.2.3. Кримінальний кодекс України від 05.04.2001 р. № 2341-III// Відомості Верховної Ради України </w:t>
      </w:r>
      <w:r w:rsidRPr="002B1BA8">
        <w:rPr>
          <w:sz w:val="28"/>
          <w:szCs w:val="28"/>
        </w:rPr>
        <w:t>–</w:t>
      </w:r>
      <w:r w:rsidRPr="002B1BA8">
        <w:rPr>
          <w:color w:val="000000"/>
          <w:sz w:val="28"/>
        </w:rPr>
        <w:t>2001, № 25-26, ст. 131.</w:t>
      </w:r>
    </w:p>
    <w:p w:rsidR="00073A6A" w:rsidRPr="002B1BA8" w:rsidRDefault="00073A6A" w:rsidP="00854EF9">
      <w:pPr>
        <w:shd w:val="clear" w:color="auto" w:fill="FFFFFF"/>
        <w:autoSpaceDE w:val="0"/>
        <w:autoSpaceDN w:val="0"/>
        <w:adjustRightInd w:val="0"/>
        <w:ind w:firstLine="540"/>
        <w:jc w:val="both"/>
        <w:rPr>
          <w:color w:val="000000"/>
          <w:sz w:val="28"/>
        </w:rPr>
      </w:pPr>
      <w:r w:rsidRPr="002B1BA8">
        <w:rPr>
          <w:color w:val="000000"/>
          <w:sz w:val="28"/>
        </w:rPr>
        <w:t xml:space="preserve">3.2.4. Про Національне антикорупційне бюро України: Закон України від 14.10.2014 № 1698-VII // Відомості Верховної Ради України. </w:t>
      </w:r>
      <w:r w:rsidRPr="002B1BA8">
        <w:rPr>
          <w:sz w:val="28"/>
          <w:szCs w:val="28"/>
        </w:rPr>
        <w:t>–</w:t>
      </w:r>
      <w:r w:rsidRPr="002B1BA8">
        <w:rPr>
          <w:color w:val="000000"/>
          <w:sz w:val="28"/>
        </w:rPr>
        <w:t xml:space="preserve"> 2014, № 47, ст. 2051.</w:t>
      </w:r>
    </w:p>
    <w:p w:rsidR="00073A6A" w:rsidRPr="002B1BA8" w:rsidRDefault="00073A6A" w:rsidP="00854EF9">
      <w:pPr>
        <w:shd w:val="clear" w:color="auto" w:fill="FFFFFF"/>
        <w:autoSpaceDE w:val="0"/>
        <w:autoSpaceDN w:val="0"/>
        <w:adjustRightInd w:val="0"/>
        <w:ind w:firstLine="540"/>
        <w:jc w:val="both"/>
        <w:rPr>
          <w:color w:val="000000"/>
          <w:sz w:val="28"/>
        </w:rPr>
      </w:pPr>
    </w:p>
    <w:p w:rsidR="00073A6A" w:rsidRPr="002B1BA8" w:rsidRDefault="00073A6A" w:rsidP="006874DE">
      <w:pPr>
        <w:pStyle w:val="aa"/>
        <w:tabs>
          <w:tab w:val="left" w:pos="426"/>
          <w:tab w:val="num" w:pos="900"/>
        </w:tabs>
        <w:spacing w:after="0"/>
        <w:ind w:left="0"/>
        <w:jc w:val="both"/>
        <w:rPr>
          <w:b/>
          <w:sz w:val="28"/>
          <w:szCs w:val="28"/>
          <w:lang w:val="uk-UA"/>
        </w:rPr>
      </w:pPr>
    </w:p>
    <w:p w:rsidR="00073A6A" w:rsidRPr="002B1BA8" w:rsidRDefault="00073A6A" w:rsidP="00854EF9">
      <w:pPr>
        <w:widowControl w:val="0"/>
        <w:shd w:val="clear" w:color="auto" w:fill="FFFFFF"/>
        <w:tabs>
          <w:tab w:val="left" w:pos="540"/>
        </w:tabs>
        <w:autoSpaceDE w:val="0"/>
        <w:autoSpaceDN w:val="0"/>
        <w:adjustRightInd w:val="0"/>
        <w:jc w:val="both"/>
        <w:rPr>
          <w:sz w:val="28"/>
          <w:szCs w:val="28"/>
        </w:rPr>
      </w:pPr>
      <w:r w:rsidRPr="002B1BA8">
        <w:rPr>
          <w:sz w:val="28"/>
          <w:szCs w:val="28"/>
        </w:rPr>
        <w:tab/>
      </w:r>
    </w:p>
    <w:p w:rsidR="00073A6A" w:rsidRPr="002B1BA8" w:rsidRDefault="00073A6A" w:rsidP="00854EF9">
      <w:pPr>
        <w:widowControl w:val="0"/>
        <w:shd w:val="clear" w:color="auto" w:fill="FFFFFF"/>
        <w:tabs>
          <w:tab w:val="left" w:pos="540"/>
          <w:tab w:val="left" w:pos="720"/>
        </w:tabs>
        <w:autoSpaceDE w:val="0"/>
        <w:autoSpaceDN w:val="0"/>
        <w:adjustRightInd w:val="0"/>
        <w:jc w:val="both"/>
        <w:rPr>
          <w:b/>
          <w:bCs/>
          <w:sz w:val="28"/>
          <w:szCs w:val="28"/>
        </w:rPr>
      </w:pPr>
      <w:r w:rsidRPr="002B1BA8">
        <w:rPr>
          <w:sz w:val="28"/>
          <w:szCs w:val="28"/>
        </w:rPr>
        <w:tab/>
      </w: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Pr="008F6986" w:rsidRDefault="00073A6A" w:rsidP="006874DE">
      <w:pPr>
        <w:widowControl w:val="0"/>
        <w:shd w:val="clear" w:color="auto" w:fill="FFFFFF"/>
        <w:tabs>
          <w:tab w:val="left" w:pos="511"/>
        </w:tabs>
        <w:autoSpaceDE w:val="0"/>
        <w:autoSpaceDN w:val="0"/>
        <w:adjustRightInd w:val="0"/>
        <w:ind w:firstLine="540"/>
        <w:jc w:val="both"/>
        <w:rPr>
          <w:sz w:val="28"/>
          <w:szCs w:val="28"/>
          <w:lang w:val="en-US"/>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874DE">
      <w:pPr>
        <w:widowControl w:val="0"/>
        <w:shd w:val="clear" w:color="auto" w:fill="FFFFFF"/>
        <w:tabs>
          <w:tab w:val="left" w:pos="511"/>
        </w:tabs>
        <w:autoSpaceDE w:val="0"/>
        <w:autoSpaceDN w:val="0"/>
        <w:adjustRightInd w:val="0"/>
        <w:ind w:firstLine="540"/>
        <w:jc w:val="both"/>
        <w:rPr>
          <w:sz w:val="28"/>
          <w:szCs w:val="28"/>
        </w:rPr>
      </w:pPr>
    </w:p>
    <w:p w:rsidR="00073A6A" w:rsidRPr="002B1BA8" w:rsidRDefault="00073A6A" w:rsidP="00630A98">
      <w:pPr>
        <w:pStyle w:val="a9"/>
        <w:tabs>
          <w:tab w:val="right" w:pos="9796"/>
        </w:tabs>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01)</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073A6A" w:rsidRPr="002B1BA8" w:rsidTr="00C14203">
        <w:tc>
          <w:tcPr>
            <w:tcW w:w="709"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w:t>
            </w:r>
          </w:p>
          <w:p w:rsidR="00073A6A" w:rsidRPr="002B1BA8" w:rsidRDefault="00073A6A"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 xml:space="preserve">Дата </w:t>
            </w:r>
          </w:p>
          <w:p w:rsidR="00073A6A" w:rsidRPr="002B1BA8" w:rsidRDefault="00073A6A"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pPr>
              <w:pStyle w:val="TableContents"/>
              <w:jc w:val="center"/>
              <w:rPr>
                <w:sz w:val="24"/>
                <w:szCs w:val="24"/>
                <w:lang w:val="uk-UA"/>
              </w:rPr>
            </w:pPr>
            <w:r w:rsidRPr="002B1BA8">
              <w:rPr>
                <w:sz w:val="24"/>
                <w:szCs w:val="24"/>
                <w:lang w:val="uk-UA"/>
              </w:rPr>
              <w:t>Примітки</w:t>
            </w: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073A6A" w:rsidRPr="002B1BA8" w:rsidRDefault="00073A6A"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073A6A" w:rsidRPr="002B1BA8" w:rsidRDefault="00073A6A"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TableContents"/>
              <w:jc w:val="left"/>
              <w:rPr>
                <w:sz w:val="24"/>
                <w:szCs w:val="24"/>
                <w:lang w:val="uk-UA"/>
              </w:rPr>
            </w:pPr>
          </w:p>
        </w:tc>
      </w:tr>
    </w:tbl>
    <w:p w:rsidR="00073A6A" w:rsidRPr="002B1BA8" w:rsidRDefault="00073A6A" w:rsidP="006874DE">
      <w:pPr>
        <w:pStyle w:val="a9"/>
        <w:ind w:left="0" w:right="0"/>
        <w:jc w:val="both"/>
        <w:rPr>
          <w:rFonts w:ascii="Times New Roman" w:hAnsi="Times New Roman" w:cs="Times New Roman"/>
          <w:iCs/>
          <w:sz w:val="27"/>
          <w:szCs w:val="27"/>
        </w:rPr>
      </w:pPr>
    </w:p>
    <w:p w:rsidR="00073A6A" w:rsidRPr="002B1BA8" w:rsidRDefault="00073A6A"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02)</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073A6A"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pPr>
              <w:pStyle w:val="a7"/>
              <w:tabs>
                <w:tab w:val="center" w:pos="-1421"/>
                <w:tab w:val="right" w:pos="8303"/>
              </w:tabs>
              <w:snapToGrid w:val="0"/>
              <w:jc w:val="center"/>
              <w:rPr>
                <w:lang w:eastAsia="ar-SA"/>
              </w:rPr>
            </w:pPr>
            <w:r w:rsidRPr="002B1BA8">
              <w:rPr>
                <w:lang w:eastAsia="ar-SA"/>
              </w:rPr>
              <w:t>Примітки</w:t>
            </w: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630A98">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bl>
    <w:p w:rsidR="00073A6A" w:rsidRDefault="00073A6A" w:rsidP="006874DE">
      <w:pPr>
        <w:pStyle w:val="a9"/>
        <w:ind w:left="0" w:right="0"/>
        <w:jc w:val="left"/>
        <w:rPr>
          <w:rFonts w:ascii="Times New Roman" w:hAnsi="Times New Roman" w:cs="Times New Roman"/>
          <w:b/>
          <w:bCs/>
          <w:sz w:val="27"/>
          <w:szCs w:val="27"/>
        </w:rPr>
      </w:pPr>
    </w:p>
    <w:p w:rsidR="00073A6A" w:rsidRDefault="00073A6A" w:rsidP="006874DE">
      <w:pPr>
        <w:pStyle w:val="a9"/>
        <w:ind w:left="0" w:right="0"/>
        <w:jc w:val="left"/>
        <w:rPr>
          <w:rFonts w:ascii="Times New Roman" w:hAnsi="Times New Roman" w:cs="Times New Roman"/>
          <w:b/>
          <w:bCs/>
          <w:sz w:val="27"/>
          <w:szCs w:val="27"/>
        </w:rPr>
      </w:pPr>
    </w:p>
    <w:p w:rsidR="00073A6A" w:rsidRDefault="00073A6A" w:rsidP="006874DE">
      <w:pPr>
        <w:pStyle w:val="a9"/>
        <w:ind w:left="0" w:right="0"/>
        <w:jc w:val="left"/>
        <w:rPr>
          <w:rFonts w:ascii="Times New Roman" w:hAnsi="Times New Roman" w:cs="Times New Roman"/>
          <w:b/>
          <w:bCs/>
          <w:sz w:val="27"/>
          <w:szCs w:val="27"/>
        </w:rPr>
      </w:pPr>
    </w:p>
    <w:p w:rsidR="00073A6A" w:rsidRPr="002B1BA8" w:rsidRDefault="00073A6A"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lastRenderedPageBreak/>
        <w:t xml:space="preserve"> (Ф 03.02 – 04)</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073A6A"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pPr>
              <w:pStyle w:val="a7"/>
              <w:tabs>
                <w:tab w:val="center" w:pos="-1418"/>
              </w:tabs>
              <w:snapToGrid w:val="0"/>
              <w:jc w:val="center"/>
              <w:rPr>
                <w:lang w:eastAsia="ar-SA"/>
              </w:rPr>
            </w:pPr>
            <w:r w:rsidRPr="002B1BA8">
              <w:rPr>
                <w:lang w:eastAsia="ar-SA"/>
              </w:rPr>
              <w:t>Висновок щодо адекватності</w:t>
            </w: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r w:rsidR="00073A6A" w:rsidRPr="002B1BA8" w:rsidTr="00C14203">
        <w:trPr>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073A6A" w:rsidRPr="002B1BA8" w:rsidRDefault="00073A6A"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jc w:val="center"/>
              <w:rPr>
                <w:lang w:eastAsia="ar-SA"/>
              </w:rPr>
            </w:pPr>
          </w:p>
        </w:tc>
      </w:tr>
    </w:tbl>
    <w:p w:rsidR="00073A6A" w:rsidRPr="002B1BA8" w:rsidRDefault="00073A6A" w:rsidP="006874DE">
      <w:pPr>
        <w:pStyle w:val="a9"/>
        <w:ind w:left="0" w:right="0" w:firstLine="708"/>
        <w:jc w:val="right"/>
        <w:rPr>
          <w:rFonts w:ascii="Times New Roman" w:hAnsi="Times New Roman" w:cs="Times New Roman"/>
          <w:b/>
          <w:bCs/>
        </w:rPr>
      </w:pPr>
    </w:p>
    <w:p w:rsidR="00073A6A" w:rsidRPr="002B1BA8" w:rsidRDefault="00073A6A"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03)</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6"/>
        <w:gridCol w:w="710"/>
        <w:gridCol w:w="1202"/>
        <w:gridCol w:w="1304"/>
        <w:gridCol w:w="1304"/>
        <w:gridCol w:w="1304"/>
        <w:gridCol w:w="1118"/>
        <w:gridCol w:w="1204"/>
        <w:gridCol w:w="1204"/>
      </w:tblGrid>
      <w:tr w:rsidR="00073A6A" w:rsidRPr="002B1BA8" w:rsidTr="00C14203">
        <w:trPr>
          <w:cantSplit/>
          <w:trHeight w:hRule="exact" w:val="531"/>
        </w:trPr>
        <w:tc>
          <w:tcPr>
            <w:tcW w:w="709" w:type="dxa"/>
            <w:gridSpan w:val="2"/>
            <w:vMerge w:val="restart"/>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073A6A" w:rsidRPr="002B1BA8" w:rsidRDefault="00073A6A"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073A6A" w:rsidRPr="002B1BA8" w:rsidTr="00C14203">
        <w:trPr>
          <w:cantSplit/>
          <w:trHeight w:hRule="exact" w:val="705"/>
        </w:trPr>
        <w:tc>
          <w:tcPr>
            <w:tcW w:w="709" w:type="dxa"/>
            <w:gridSpan w:val="2"/>
            <w:vMerge/>
            <w:tcBorders>
              <w:top w:val="single" w:sz="4" w:space="0" w:color="000000"/>
              <w:left w:val="single" w:sz="4" w:space="0" w:color="000000"/>
              <w:bottom w:val="single" w:sz="4" w:space="0" w:color="000000"/>
            </w:tcBorders>
            <w:vAlign w:val="center"/>
          </w:tcPr>
          <w:p w:rsidR="00073A6A" w:rsidRPr="002B1BA8" w:rsidRDefault="00073A6A" w:rsidP="00C14203"/>
        </w:tc>
        <w:tc>
          <w:tcPr>
            <w:tcW w:w="1203" w:type="dxa"/>
            <w:tcBorders>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073A6A" w:rsidRPr="002B1BA8" w:rsidRDefault="00073A6A"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073A6A" w:rsidRPr="002B1BA8" w:rsidRDefault="00073A6A" w:rsidP="00C14203">
            <w:pPr>
              <w:pStyle w:val="a7"/>
              <w:tabs>
                <w:tab w:val="left" w:pos="585"/>
                <w:tab w:val="center" w:pos="4554"/>
                <w:tab w:val="right" w:pos="9232"/>
              </w:tabs>
              <w:snapToGrid w:val="0"/>
              <w:jc w:val="center"/>
              <w:rPr>
                <w:lang w:eastAsia="ar-SA"/>
              </w:rPr>
            </w:pPr>
            <w:r w:rsidRPr="002B1BA8">
              <w:rPr>
                <w:lang w:eastAsia="ar-SA"/>
              </w:rPr>
              <w:t>Анульо-</w:t>
            </w:r>
          </w:p>
          <w:p w:rsidR="00073A6A" w:rsidRPr="002B1BA8" w:rsidRDefault="00073A6A" w:rsidP="00C14203">
            <w:pPr>
              <w:pStyle w:val="a7"/>
              <w:tabs>
                <w:tab w:val="left" w:pos="585"/>
                <w:tab w:val="center" w:pos="4554"/>
                <w:tab w:val="right" w:pos="9232"/>
              </w:tabs>
              <w:snapToGrid w:val="0"/>
              <w:jc w:val="center"/>
              <w:rPr>
                <w:lang w:eastAsia="ar-SA"/>
              </w:rPr>
            </w:pPr>
            <w:r w:rsidRPr="002B1BA8">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073A6A" w:rsidRPr="002B1BA8" w:rsidRDefault="00073A6A" w:rsidP="00C14203"/>
        </w:tc>
        <w:tc>
          <w:tcPr>
            <w:tcW w:w="1205" w:type="dxa"/>
            <w:vMerge/>
            <w:tcBorders>
              <w:top w:val="single" w:sz="4" w:space="0" w:color="000000"/>
              <w:left w:val="single" w:sz="4" w:space="0" w:color="000000"/>
              <w:bottom w:val="single" w:sz="4" w:space="0" w:color="000000"/>
            </w:tcBorders>
            <w:vAlign w:val="center"/>
          </w:tcPr>
          <w:p w:rsidR="00073A6A" w:rsidRPr="002B1BA8" w:rsidRDefault="00073A6A"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073A6A" w:rsidRPr="002B1BA8" w:rsidRDefault="00073A6A" w:rsidP="00C14203"/>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r w:rsidR="00073A6A"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073A6A" w:rsidRPr="002B1BA8" w:rsidRDefault="00073A6A"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073A6A" w:rsidRPr="002B1BA8" w:rsidRDefault="00073A6A" w:rsidP="00C14203">
            <w:pPr>
              <w:pStyle w:val="a7"/>
              <w:snapToGrid w:val="0"/>
              <w:rPr>
                <w:lang w:eastAsia="ar-SA"/>
              </w:rPr>
            </w:pPr>
          </w:p>
        </w:tc>
      </w:tr>
    </w:tbl>
    <w:p w:rsidR="00073A6A" w:rsidRPr="002B1BA8" w:rsidRDefault="00073A6A"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32)</w:t>
      </w:r>
    </w:p>
    <w:p w:rsidR="00073A6A" w:rsidRPr="002B1BA8" w:rsidRDefault="00073A6A"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073A6A" w:rsidRPr="002B1BA8" w:rsidTr="00C14203">
        <w:trPr>
          <w:trHeight w:val="497"/>
        </w:trPr>
        <w:tc>
          <w:tcPr>
            <w:tcW w:w="1418" w:type="dxa"/>
            <w:vAlign w:val="center"/>
          </w:tcPr>
          <w:p w:rsidR="00073A6A" w:rsidRPr="002B1BA8" w:rsidRDefault="00073A6A" w:rsidP="00C14203"/>
        </w:tc>
        <w:tc>
          <w:tcPr>
            <w:tcW w:w="1559" w:type="dxa"/>
            <w:vAlign w:val="center"/>
          </w:tcPr>
          <w:p w:rsidR="00073A6A" w:rsidRPr="002B1BA8" w:rsidRDefault="00073A6A" w:rsidP="00C14203">
            <w:pPr>
              <w:jc w:val="center"/>
            </w:pPr>
            <w:r w:rsidRPr="002B1BA8">
              <w:t>Підпис</w:t>
            </w:r>
          </w:p>
        </w:tc>
        <w:tc>
          <w:tcPr>
            <w:tcW w:w="2693" w:type="dxa"/>
            <w:vAlign w:val="center"/>
          </w:tcPr>
          <w:p w:rsidR="00073A6A" w:rsidRPr="002B1BA8" w:rsidRDefault="00073A6A" w:rsidP="00C14203">
            <w:pPr>
              <w:jc w:val="center"/>
            </w:pPr>
            <w:r w:rsidRPr="002B1BA8">
              <w:t>Ініціали, прізвище</w:t>
            </w:r>
          </w:p>
        </w:tc>
        <w:tc>
          <w:tcPr>
            <w:tcW w:w="2410" w:type="dxa"/>
            <w:vAlign w:val="center"/>
          </w:tcPr>
          <w:p w:rsidR="00073A6A" w:rsidRPr="002B1BA8" w:rsidRDefault="00073A6A" w:rsidP="00C14203">
            <w:pPr>
              <w:jc w:val="center"/>
            </w:pPr>
            <w:r w:rsidRPr="002B1BA8">
              <w:t>Посада</w:t>
            </w:r>
          </w:p>
        </w:tc>
        <w:tc>
          <w:tcPr>
            <w:tcW w:w="1276" w:type="dxa"/>
            <w:vAlign w:val="center"/>
          </w:tcPr>
          <w:p w:rsidR="00073A6A" w:rsidRPr="002B1BA8" w:rsidRDefault="00073A6A" w:rsidP="00C14203">
            <w:pPr>
              <w:jc w:val="center"/>
            </w:pPr>
            <w:r w:rsidRPr="002B1BA8">
              <w:t>Дата</w:t>
            </w:r>
          </w:p>
        </w:tc>
      </w:tr>
      <w:tr w:rsidR="00073A6A" w:rsidRPr="002B1BA8" w:rsidTr="00C14203">
        <w:trPr>
          <w:trHeight w:hRule="exact" w:val="340"/>
        </w:trPr>
        <w:tc>
          <w:tcPr>
            <w:tcW w:w="1418" w:type="dxa"/>
          </w:tcPr>
          <w:p w:rsidR="00073A6A" w:rsidRPr="002B1BA8" w:rsidRDefault="00073A6A" w:rsidP="00C14203">
            <w:pPr>
              <w:jc w:val="center"/>
            </w:pPr>
            <w:r w:rsidRPr="002B1BA8">
              <w:t>Розробник</w:t>
            </w:r>
          </w:p>
        </w:tc>
        <w:tc>
          <w:tcPr>
            <w:tcW w:w="1559" w:type="dxa"/>
          </w:tcPr>
          <w:p w:rsidR="00073A6A" w:rsidRPr="002B1BA8" w:rsidRDefault="00073A6A" w:rsidP="00C14203"/>
        </w:tc>
        <w:tc>
          <w:tcPr>
            <w:tcW w:w="2693" w:type="dxa"/>
          </w:tcPr>
          <w:p w:rsidR="00073A6A" w:rsidRPr="002B1BA8" w:rsidRDefault="00073A6A" w:rsidP="00C14203"/>
        </w:tc>
        <w:tc>
          <w:tcPr>
            <w:tcW w:w="2410" w:type="dxa"/>
          </w:tcPr>
          <w:p w:rsidR="00073A6A" w:rsidRPr="002B1BA8" w:rsidRDefault="00073A6A" w:rsidP="00C14203">
            <w:pPr>
              <w:jc w:val="both"/>
            </w:pPr>
          </w:p>
        </w:tc>
        <w:tc>
          <w:tcPr>
            <w:tcW w:w="1276" w:type="dxa"/>
          </w:tcPr>
          <w:p w:rsidR="00073A6A" w:rsidRPr="002B1BA8" w:rsidRDefault="00073A6A" w:rsidP="00C14203"/>
        </w:tc>
      </w:tr>
      <w:tr w:rsidR="00073A6A" w:rsidRPr="002B1BA8" w:rsidTr="00C14203">
        <w:trPr>
          <w:trHeight w:hRule="exact" w:val="340"/>
        </w:trPr>
        <w:tc>
          <w:tcPr>
            <w:tcW w:w="1418" w:type="dxa"/>
          </w:tcPr>
          <w:p w:rsidR="00073A6A" w:rsidRPr="002B1BA8" w:rsidRDefault="00073A6A" w:rsidP="00C14203">
            <w:pPr>
              <w:jc w:val="center"/>
            </w:pPr>
            <w:r w:rsidRPr="002B1BA8">
              <w:t>Узгоджено</w:t>
            </w:r>
          </w:p>
        </w:tc>
        <w:tc>
          <w:tcPr>
            <w:tcW w:w="1559" w:type="dxa"/>
          </w:tcPr>
          <w:p w:rsidR="00073A6A" w:rsidRPr="002B1BA8" w:rsidRDefault="00073A6A" w:rsidP="00C14203"/>
        </w:tc>
        <w:tc>
          <w:tcPr>
            <w:tcW w:w="2693" w:type="dxa"/>
          </w:tcPr>
          <w:p w:rsidR="00073A6A" w:rsidRPr="002B1BA8" w:rsidRDefault="00073A6A" w:rsidP="00C14203"/>
        </w:tc>
        <w:tc>
          <w:tcPr>
            <w:tcW w:w="2410" w:type="dxa"/>
          </w:tcPr>
          <w:p w:rsidR="00073A6A" w:rsidRPr="002B1BA8" w:rsidRDefault="00073A6A" w:rsidP="00C14203"/>
        </w:tc>
        <w:tc>
          <w:tcPr>
            <w:tcW w:w="1276" w:type="dxa"/>
          </w:tcPr>
          <w:p w:rsidR="00073A6A" w:rsidRPr="002B1BA8" w:rsidRDefault="00073A6A" w:rsidP="00C14203"/>
        </w:tc>
      </w:tr>
      <w:tr w:rsidR="00073A6A" w:rsidRPr="002B1BA8" w:rsidTr="00C14203">
        <w:trPr>
          <w:trHeight w:hRule="exact" w:val="340"/>
        </w:trPr>
        <w:tc>
          <w:tcPr>
            <w:tcW w:w="1418" w:type="dxa"/>
          </w:tcPr>
          <w:p w:rsidR="00073A6A" w:rsidRPr="002B1BA8" w:rsidRDefault="00073A6A" w:rsidP="00C14203">
            <w:pPr>
              <w:jc w:val="center"/>
            </w:pPr>
            <w:r w:rsidRPr="002B1BA8">
              <w:t>Узгоджено</w:t>
            </w:r>
          </w:p>
        </w:tc>
        <w:tc>
          <w:tcPr>
            <w:tcW w:w="1559" w:type="dxa"/>
          </w:tcPr>
          <w:p w:rsidR="00073A6A" w:rsidRPr="002B1BA8" w:rsidRDefault="00073A6A" w:rsidP="00C14203"/>
        </w:tc>
        <w:tc>
          <w:tcPr>
            <w:tcW w:w="2693" w:type="dxa"/>
          </w:tcPr>
          <w:p w:rsidR="00073A6A" w:rsidRPr="002B1BA8" w:rsidRDefault="00073A6A" w:rsidP="00C14203"/>
        </w:tc>
        <w:tc>
          <w:tcPr>
            <w:tcW w:w="2410" w:type="dxa"/>
          </w:tcPr>
          <w:p w:rsidR="00073A6A" w:rsidRPr="002B1BA8" w:rsidRDefault="00073A6A" w:rsidP="00C14203"/>
        </w:tc>
        <w:tc>
          <w:tcPr>
            <w:tcW w:w="1276" w:type="dxa"/>
          </w:tcPr>
          <w:p w:rsidR="00073A6A" w:rsidRPr="002B1BA8" w:rsidRDefault="00073A6A" w:rsidP="00C14203"/>
        </w:tc>
      </w:tr>
      <w:tr w:rsidR="00073A6A" w:rsidRPr="002B1BA8" w:rsidTr="00C14203">
        <w:trPr>
          <w:trHeight w:hRule="exact" w:val="340"/>
        </w:trPr>
        <w:tc>
          <w:tcPr>
            <w:tcW w:w="1418" w:type="dxa"/>
          </w:tcPr>
          <w:p w:rsidR="00073A6A" w:rsidRPr="002B1BA8" w:rsidRDefault="00073A6A" w:rsidP="00C14203">
            <w:pPr>
              <w:jc w:val="center"/>
            </w:pPr>
            <w:r w:rsidRPr="002B1BA8">
              <w:t>Узгоджено</w:t>
            </w:r>
          </w:p>
        </w:tc>
        <w:tc>
          <w:tcPr>
            <w:tcW w:w="1559" w:type="dxa"/>
          </w:tcPr>
          <w:p w:rsidR="00073A6A" w:rsidRPr="002B1BA8" w:rsidRDefault="00073A6A" w:rsidP="00C14203"/>
        </w:tc>
        <w:tc>
          <w:tcPr>
            <w:tcW w:w="2693" w:type="dxa"/>
          </w:tcPr>
          <w:p w:rsidR="00073A6A" w:rsidRPr="002B1BA8" w:rsidRDefault="00073A6A" w:rsidP="00C14203"/>
        </w:tc>
        <w:tc>
          <w:tcPr>
            <w:tcW w:w="2410" w:type="dxa"/>
          </w:tcPr>
          <w:p w:rsidR="00073A6A" w:rsidRPr="002B1BA8" w:rsidRDefault="00073A6A" w:rsidP="00C14203"/>
        </w:tc>
        <w:tc>
          <w:tcPr>
            <w:tcW w:w="1276" w:type="dxa"/>
          </w:tcPr>
          <w:p w:rsidR="00073A6A" w:rsidRPr="002B1BA8" w:rsidRDefault="00073A6A" w:rsidP="00C14203"/>
        </w:tc>
      </w:tr>
    </w:tbl>
    <w:p w:rsidR="00073A6A" w:rsidRPr="002B1BA8" w:rsidRDefault="00073A6A" w:rsidP="006874DE">
      <w:pPr>
        <w:pStyle w:val="a9"/>
        <w:ind w:left="0" w:right="0"/>
        <w:jc w:val="left"/>
      </w:pPr>
    </w:p>
    <w:p w:rsidR="00073A6A" w:rsidRPr="002B1BA8" w:rsidRDefault="00073A6A" w:rsidP="00BC5E91">
      <w:pPr>
        <w:pStyle w:val="a9"/>
        <w:ind w:left="0" w:right="0"/>
        <w:jc w:val="left"/>
      </w:pPr>
    </w:p>
    <w:sectPr w:rsidR="00073A6A"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209" w:rsidRDefault="00112209">
      <w:r>
        <w:separator/>
      </w:r>
    </w:p>
  </w:endnote>
  <w:endnote w:type="continuationSeparator" w:id="0">
    <w:p w:rsidR="00112209" w:rsidRDefault="00112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MT Extra"/>
    <w:panose1 w:val="05050102010706020507"/>
    <w:charset w:val="02"/>
    <w:family w:val="roman"/>
    <w:pitch w:val="variable"/>
    <w:sig w:usb0="00000000" w:usb1="10000000" w:usb2="00000000" w:usb3="00000000" w:csb0="80000000" w:csb1="00000000"/>
  </w:font>
  <w:font w:name="Times New Roman">
    <w:altName w:val=" Times"/>
    <w:panose1 w:val="02020603050405020304"/>
    <w:charset w:val="CC"/>
    <w:family w:val="roman"/>
    <w:pitch w:val="variable"/>
    <w:sig w:usb0="E0002EFF" w:usb1="C000785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0002A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altName w:val=" Arial"/>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209" w:rsidRDefault="00112209">
      <w:r>
        <w:separator/>
      </w:r>
    </w:p>
  </w:footnote>
  <w:footnote w:type="continuationSeparator" w:id="0">
    <w:p w:rsidR="00112209" w:rsidRDefault="00112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073A6A"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073A6A" w:rsidRPr="00FD773E" w:rsidRDefault="000B6663" w:rsidP="006B2107">
          <w:pPr>
            <w:pStyle w:val="a7"/>
            <w:jc w:val="center"/>
            <w:rPr>
              <w:sz w:val="18"/>
              <w:szCs w:val="18"/>
            </w:rPr>
          </w:pPr>
          <w:r>
            <w:rPr>
              <w:noProof/>
              <w:lang w:val="ru-RU"/>
            </w:rPr>
            <w:drawing>
              <wp:anchor distT="0" distB="0" distL="114300" distR="114300" simplePos="0" relativeHeight="251657728"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073A6A" w:rsidRPr="00CC31C1" w:rsidRDefault="00073A6A" w:rsidP="006B2107">
          <w:pPr>
            <w:pStyle w:val="a7"/>
            <w:spacing w:line="216" w:lineRule="auto"/>
            <w:jc w:val="center"/>
          </w:pPr>
          <w:r w:rsidRPr="00CC31C1">
            <w:t>Система менеджменту якості.</w:t>
          </w:r>
        </w:p>
        <w:p w:rsidR="00073A6A" w:rsidRDefault="00073A6A" w:rsidP="006B2107">
          <w:pPr>
            <w:pStyle w:val="a7"/>
            <w:spacing w:line="216" w:lineRule="auto"/>
            <w:jc w:val="center"/>
          </w:pPr>
          <w:r>
            <w:t>Н</w:t>
          </w:r>
          <w:r w:rsidRPr="00CC31C1">
            <w:t xml:space="preserve">авчальна програма </w:t>
          </w:r>
        </w:p>
        <w:p w:rsidR="00073A6A" w:rsidRPr="00CC31C1" w:rsidRDefault="00073A6A" w:rsidP="006B2107">
          <w:pPr>
            <w:pStyle w:val="a7"/>
            <w:spacing w:line="216" w:lineRule="auto"/>
            <w:jc w:val="center"/>
          </w:pPr>
          <w:r w:rsidRPr="00CC31C1">
            <w:t xml:space="preserve">навчальної дисципліни </w:t>
          </w:r>
        </w:p>
        <w:p w:rsidR="00073A6A" w:rsidRPr="00E94B40" w:rsidRDefault="00073A6A" w:rsidP="006B2107">
          <w:pPr>
            <w:pStyle w:val="a7"/>
            <w:spacing w:line="216" w:lineRule="auto"/>
            <w:jc w:val="center"/>
            <w:rPr>
              <w:b/>
              <w:sz w:val="22"/>
              <w:szCs w:val="22"/>
            </w:rPr>
          </w:pPr>
          <w:r>
            <w:t>«</w:t>
          </w:r>
          <w:r>
            <w:rPr>
              <w:szCs w:val="28"/>
            </w:rPr>
            <w:t>Прокурорський нагляд</w:t>
          </w:r>
          <w:r>
            <w:t>»</w:t>
          </w:r>
        </w:p>
      </w:tc>
      <w:tc>
        <w:tcPr>
          <w:tcW w:w="1276" w:type="dxa"/>
          <w:tcBorders>
            <w:top w:val="single" w:sz="4" w:space="0" w:color="auto"/>
            <w:left w:val="single" w:sz="4" w:space="0" w:color="auto"/>
            <w:right w:val="single" w:sz="4" w:space="0" w:color="auto"/>
          </w:tcBorders>
          <w:vAlign w:val="center"/>
        </w:tcPr>
        <w:p w:rsidR="00073A6A" w:rsidRPr="00CC31C1" w:rsidRDefault="00073A6A" w:rsidP="006B2107">
          <w:pPr>
            <w:pStyle w:val="a7"/>
            <w:jc w:val="center"/>
          </w:pPr>
          <w:r w:rsidRPr="00CC31C1">
            <w:t>Шифр</w:t>
          </w:r>
        </w:p>
        <w:p w:rsidR="00073A6A" w:rsidRPr="00CC31C1" w:rsidRDefault="00073A6A" w:rsidP="006B2107">
          <w:pPr>
            <w:pStyle w:val="a7"/>
            <w:jc w:val="center"/>
          </w:pPr>
          <w:r w:rsidRPr="00CC31C1">
            <w:t>документа</w:t>
          </w:r>
        </w:p>
      </w:tc>
      <w:tc>
        <w:tcPr>
          <w:tcW w:w="2279" w:type="dxa"/>
          <w:tcBorders>
            <w:top w:val="single" w:sz="4" w:space="0" w:color="auto"/>
            <w:left w:val="single" w:sz="4" w:space="0" w:color="auto"/>
          </w:tcBorders>
          <w:vAlign w:val="center"/>
        </w:tcPr>
        <w:p w:rsidR="00073A6A" w:rsidRDefault="00073A6A" w:rsidP="006B2107">
          <w:pPr>
            <w:pStyle w:val="a7"/>
            <w:jc w:val="center"/>
            <w:rPr>
              <w:smallCaps/>
            </w:rPr>
          </w:pPr>
          <w:r>
            <w:rPr>
              <w:smallCaps/>
            </w:rPr>
            <w:t xml:space="preserve">СМЯ НАУ </w:t>
          </w:r>
        </w:p>
        <w:p w:rsidR="00073A6A" w:rsidRPr="008F6986" w:rsidRDefault="00073A6A" w:rsidP="006B2107">
          <w:pPr>
            <w:pStyle w:val="a7"/>
            <w:jc w:val="center"/>
            <w:rPr>
              <w:lang w:val="en-US"/>
            </w:rPr>
          </w:pPr>
          <w:r>
            <w:rPr>
              <w:smallCaps/>
            </w:rPr>
            <w:t>НП 13.01.03 – 01-20</w:t>
          </w:r>
          <w:r>
            <w:rPr>
              <w:smallCaps/>
              <w:lang w:val="en-US"/>
            </w:rPr>
            <w:t>18</w:t>
          </w:r>
        </w:p>
      </w:tc>
    </w:tr>
    <w:tr w:rsidR="00073A6A"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073A6A" w:rsidRPr="00E94B40" w:rsidRDefault="00073A6A"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073A6A" w:rsidRPr="00E94B40" w:rsidRDefault="00073A6A"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073A6A" w:rsidRPr="00CC31C1" w:rsidRDefault="00073A6A" w:rsidP="006B2107">
          <w:pPr>
            <w:pStyle w:val="a7"/>
            <w:jc w:val="center"/>
          </w:pPr>
          <w:r>
            <w:t>с</w:t>
          </w:r>
          <w:r w:rsidRPr="00CC31C1">
            <w:t>тор</w:t>
          </w:r>
          <w:r>
            <w:rPr>
              <w:lang w:val="ru-RU"/>
            </w:rPr>
            <w:t>.</w:t>
          </w:r>
          <w:r w:rsidR="004C5F2D">
            <w:fldChar w:fldCharType="begin"/>
          </w:r>
          <w:r w:rsidR="004C5F2D">
            <w:instrText xml:space="preserve"> PAGE </w:instrText>
          </w:r>
          <w:r w:rsidR="004C5F2D">
            <w:fldChar w:fldCharType="separate"/>
          </w:r>
          <w:r w:rsidR="000B6663">
            <w:rPr>
              <w:noProof/>
            </w:rPr>
            <w:t>9</w:t>
          </w:r>
          <w:r w:rsidR="004C5F2D">
            <w:rPr>
              <w:noProof/>
            </w:rPr>
            <w:fldChar w:fldCharType="end"/>
          </w:r>
          <w:r>
            <w:rPr>
              <w:noProof/>
            </w:rPr>
            <w:t xml:space="preserve"> </w:t>
          </w:r>
          <w:r w:rsidRPr="00CC31C1">
            <w:t xml:space="preserve">з </w:t>
          </w:r>
          <w:r w:rsidR="004C5F2D">
            <w:fldChar w:fldCharType="begin"/>
          </w:r>
          <w:r w:rsidR="004C5F2D">
            <w:instrText xml:space="preserve"> NUMPAGES </w:instrText>
          </w:r>
          <w:r w:rsidR="004C5F2D">
            <w:fldChar w:fldCharType="separate"/>
          </w:r>
          <w:r w:rsidR="000B6663">
            <w:rPr>
              <w:noProof/>
            </w:rPr>
            <w:t>9</w:t>
          </w:r>
          <w:r w:rsidR="004C5F2D">
            <w:rPr>
              <w:noProof/>
            </w:rPr>
            <w:fldChar w:fldCharType="end"/>
          </w:r>
        </w:p>
      </w:tc>
    </w:tr>
  </w:tbl>
  <w:p w:rsidR="00073A6A" w:rsidRDefault="00073A6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3">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7"/>
  </w:num>
  <w:num w:numId="8">
    <w:abstractNumId w:val="1"/>
  </w:num>
  <w:num w:numId="9">
    <w:abstractNumId w:val="32"/>
  </w:num>
  <w:num w:numId="10">
    <w:abstractNumId w:val="30"/>
  </w:num>
  <w:num w:numId="11">
    <w:abstractNumId w:val="13"/>
  </w:num>
  <w:num w:numId="12">
    <w:abstractNumId w:val="7"/>
  </w:num>
  <w:num w:numId="13">
    <w:abstractNumId w:val="27"/>
  </w:num>
  <w:num w:numId="14">
    <w:abstractNumId w:val="20"/>
  </w:num>
  <w:num w:numId="15">
    <w:abstractNumId w:val="33"/>
  </w:num>
  <w:num w:numId="16">
    <w:abstractNumId w:val="31"/>
  </w:num>
  <w:num w:numId="17">
    <w:abstractNumId w:val="23"/>
  </w:num>
  <w:num w:numId="18">
    <w:abstractNumId w:val="6"/>
  </w:num>
  <w:num w:numId="19">
    <w:abstractNumId w:val="3"/>
  </w:num>
  <w:num w:numId="20">
    <w:abstractNumId w:val="14"/>
  </w:num>
  <w:num w:numId="21">
    <w:abstractNumId w:val="8"/>
  </w:num>
  <w:num w:numId="22">
    <w:abstractNumId w:val="16"/>
  </w:num>
  <w:num w:numId="23">
    <w:abstractNumId w:val="0"/>
  </w:num>
  <w:num w:numId="24">
    <w:abstractNumId w:val="25"/>
  </w:num>
  <w:num w:numId="25">
    <w:abstractNumId w:val="26"/>
  </w:num>
  <w:num w:numId="26">
    <w:abstractNumId w:val="2"/>
  </w:num>
  <w:num w:numId="27">
    <w:abstractNumId w:val="11"/>
  </w:num>
  <w:num w:numId="28">
    <w:abstractNumId w:val="18"/>
  </w:num>
  <w:num w:numId="29">
    <w:abstractNumId w:val="29"/>
  </w:num>
  <w:num w:numId="30">
    <w:abstractNumId w:val="24"/>
  </w:num>
  <w:num w:numId="31">
    <w:abstractNumId w:val="19"/>
  </w:num>
  <w:num w:numId="32">
    <w:abstractNumId w:val="12"/>
  </w:num>
  <w:num w:numId="33">
    <w:abstractNumId w:val="28"/>
  </w:num>
  <w:num w:numId="34">
    <w:abstractNumId w:val="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3D32"/>
    <w:rsid w:val="00015FF0"/>
    <w:rsid w:val="00022DFA"/>
    <w:rsid w:val="000245A7"/>
    <w:rsid w:val="00027854"/>
    <w:rsid w:val="000415A5"/>
    <w:rsid w:val="000416F6"/>
    <w:rsid w:val="0005007F"/>
    <w:rsid w:val="00053831"/>
    <w:rsid w:val="0005515C"/>
    <w:rsid w:val="00055ADF"/>
    <w:rsid w:val="00064789"/>
    <w:rsid w:val="00067CB1"/>
    <w:rsid w:val="00073A6A"/>
    <w:rsid w:val="000A0BEE"/>
    <w:rsid w:val="000A2EAA"/>
    <w:rsid w:val="000B453B"/>
    <w:rsid w:val="000B6663"/>
    <w:rsid w:val="000C00AF"/>
    <w:rsid w:val="000C3577"/>
    <w:rsid w:val="000C412F"/>
    <w:rsid w:val="000C682E"/>
    <w:rsid w:val="000D1250"/>
    <w:rsid w:val="000E051E"/>
    <w:rsid w:val="000E169B"/>
    <w:rsid w:val="000E37A1"/>
    <w:rsid w:val="00104D2D"/>
    <w:rsid w:val="00112209"/>
    <w:rsid w:val="0011274D"/>
    <w:rsid w:val="001138CC"/>
    <w:rsid w:val="00113B4B"/>
    <w:rsid w:val="0011710B"/>
    <w:rsid w:val="00122DFE"/>
    <w:rsid w:val="001378E2"/>
    <w:rsid w:val="00153DDA"/>
    <w:rsid w:val="001568BE"/>
    <w:rsid w:val="00160D58"/>
    <w:rsid w:val="001630A7"/>
    <w:rsid w:val="00182DF6"/>
    <w:rsid w:val="00186310"/>
    <w:rsid w:val="00190CEB"/>
    <w:rsid w:val="001A6025"/>
    <w:rsid w:val="001B707A"/>
    <w:rsid w:val="001C31F5"/>
    <w:rsid w:val="001C3E00"/>
    <w:rsid w:val="001D3E9A"/>
    <w:rsid w:val="001E54BF"/>
    <w:rsid w:val="001E5BE1"/>
    <w:rsid w:val="001E60F3"/>
    <w:rsid w:val="001F6239"/>
    <w:rsid w:val="00201E4F"/>
    <w:rsid w:val="0020257F"/>
    <w:rsid w:val="0021524A"/>
    <w:rsid w:val="002152B0"/>
    <w:rsid w:val="00222962"/>
    <w:rsid w:val="00237BAB"/>
    <w:rsid w:val="00254C40"/>
    <w:rsid w:val="0026371E"/>
    <w:rsid w:val="00263921"/>
    <w:rsid w:val="00265759"/>
    <w:rsid w:val="00266330"/>
    <w:rsid w:val="00274B41"/>
    <w:rsid w:val="0028000A"/>
    <w:rsid w:val="0029493A"/>
    <w:rsid w:val="00297C38"/>
    <w:rsid w:val="002A60F8"/>
    <w:rsid w:val="002B1BA8"/>
    <w:rsid w:val="002B1CAC"/>
    <w:rsid w:val="002B59ED"/>
    <w:rsid w:val="002C47CD"/>
    <w:rsid w:val="002C4F42"/>
    <w:rsid w:val="002D575A"/>
    <w:rsid w:val="002E68AA"/>
    <w:rsid w:val="002F057E"/>
    <w:rsid w:val="002F6B9E"/>
    <w:rsid w:val="003009B3"/>
    <w:rsid w:val="00300EAE"/>
    <w:rsid w:val="00301DDE"/>
    <w:rsid w:val="003032F2"/>
    <w:rsid w:val="0031322B"/>
    <w:rsid w:val="003145E8"/>
    <w:rsid w:val="00317417"/>
    <w:rsid w:val="00335F1E"/>
    <w:rsid w:val="00337343"/>
    <w:rsid w:val="00351004"/>
    <w:rsid w:val="0035181F"/>
    <w:rsid w:val="0035216A"/>
    <w:rsid w:val="00354404"/>
    <w:rsid w:val="003577DD"/>
    <w:rsid w:val="00387B4E"/>
    <w:rsid w:val="00397A99"/>
    <w:rsid w:val="003A2037"/>
    <w:rsid w:val="003A342E"/>
    <w:rsid w:val="003A4A0A"/>
    <w:rsid w:val="003A597F"/>
    <w:rsid w:val="003D1C11"/>
    <w:rsid w:val="003D4680"/>
    <w:rsid w:val="003D48BE"/>
    <w:rsid w:val="003D6D04"/>
    <w:rsid w:val="003E0990"/>
    <w:rsid w:val="003E200D"/>
    <w:rsid w:val="003E3B3B"/>
    <w:rsid w:val="003E6902"/>
    <w:rsid w:val="004139AE"/>
    <w:rsid w:val="00423297"/>
    <w:rsid w:val="004329E8"/>
    <w:rsid w:val="00445F32"/>
    <w:rsid w:val="00457645"/>
    <w:rsid w:val="00457C0A"/>
    <w:rsid w:val="004728D9"/>
    <w:rsid w:val="004934E4"/>
    <w:rsid w:val="004A2F69"/>
    <w:rsid w:val="004C5F2D"/>
    <w:rsid w:val="004D154B"/>
    <w:rsid w:val="004E5EE3"/>
    <w:rsid w:val="004F3798"/>
    <w:rsid w:val="00503954"/>
    <w:rsid w:val="005167A5"/>
    <w:rsid w:val="00527A78"/>
    <w:rsid w:val="0053116D"/>
    <w:rsid w:val="00544206"/>
    <w:rsid w:val="005532C1"/>
    <w:rsid w:val="00554ABB"/>
    <w:rsid w:val="00567997"/>
    <w:rsid w:val="00585AA6"/>
    <w:rsid w:val="005868A4"/>
    <w:rsid w:val="00590EFE"/>
    <w:rsid w:val="00596472"/>
    <w:rsid w:val="005A26E4"/>
    <w:rsid w:val="005C1557"/>
    <w:rsid w:val="005C1764"/>
    <w:rsid w:val="005C331D"/>
    <w:rsid w:val="005C3650"/>
    <w:rsid w:val="005E7CDB"/>
    <w:rsid w:val="005F323B"/>
    <w:rsid w:val="006079CB"/>
    <w:rsid w:val="00611EF7"/>
    <w:rsid w:val="00616863"/>
    <w:rsid w:val="00630A98"/>
    <w:rsid w:val="00640111"/>
    <w:rsid w:val="00647A1F"/>
    <w:rsid w:val="00656ECB"/>
    <w:rsid w:val="00662CEE"/>
    <w:rsid w:val="00664C82"/>
    <w:rsid w:val="00672E24"/>
    <w:rsid w:val="006874DE"/>
    <w:rsid w:val="006A1C09"/>
    <w:rsid w:val="006A2941"/>
    <w:rsid w:val="006A5BE3"/>
    <w:rsid w:val="006A5DEA"/>
    <w:rsid w:val="006B1EE0"/>
    <w:rsid w:val="006B2107"/>
    <w:rsid w:val="006B74C6"/>
    <w:rsid w:val="006C1655"/>
    <w:rsid w:val="006C3CC7"/>
    <w:rsid w:val="006D1B33"/>
    <w:rsid w:val="006E2439"/>
    <w:rsid w:val="006E2568"/>
    <w:rsid w:val="00700468"/>
    <w:rsid w:val="00700E3A"/>
    <w:rsid w:val="00702887"/>
    <w:rsid w:val="007071A3"/>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B01F6"/>
    <w:rsid w:val="007B451E"/>
    <w:rsid w:val="007B7171"/>
    <w:rsid w:val="007C58CE"/>
    <w:rsid w:val="007D0950"/>
    <w:rsid w:val="007E0EBE"/>
    <w:rsid w:val="007E5788"/>
    <w:rsid w:val="007E69BF"/>
    <w:rsid w:val="007F786D"/>
    <w:rsid w:val="00816121"/>
    <w:rsid w:val="00825BF1"/>
    <w:rsid w:val="008267FE"/>
    <w:rsid w:val="00835A3A"/>
    <w:rsid w:val="00840E45"/>
    <w:rsid w:val="008437B1"/>
    <w:rsid w:val="008438E2"/>
    <w:rsid w:val="00846AF7"/>
    <w:rsid w:val="00854EF9"/>
    <w:rsid w:val="00864603"/>
    <w:rsid w:val="00866A2A"/>
    <w:rsid w:val="00870A3B"/>
    <w:rsid w:val="008723AC"/>
    <w:rsid w:val="00872613"/>
    <w:rsid w:val="008762FE"/>
    <w:rsid w:val="008806C0"/>
    <w:rsid w:val="00884EEA"/>
    <w:rsid w:val="00884F14"/>
    <w:rsid w:val="008A2F13"/>
    <w:rsid w:val="008A7F3F"/>
    <w:rsid w:val="008C0C7B"/>
    <w:rsid w:val="008D76DC"/>
    <w:rsid w:val="008F4511"/>
    <w:rsid w:val="008F6986"/>
    <w:rsid w:val="00914FFB"/>
    <w:rsid w:val="00915C26"/>
    <w:rsid w:val="009236C4"/>
    <w:rsid w:val="00931011"/>
    <w:rsid w:val="009469B2"/>
    <w:rsid w:val="00951BDD"/>
    <w:rsid w:val="009604BD"/>
    <w:rsid w:val="00961748"/>
    <w:rsid w:val="00970725"/>
    <w:rsid w:val="00983883"/>
    <w:rsid w:val="00984C9B"/>
    <w:rsid w:val="0099046D"/>
    <w:rsid w:val="009A1E39"/>
    <w:rsid w:val="009A5E4D"/>
    <w:rsid w:val="009B5723"/>
    <w:rsid w:val="009C085A"/>
    <w:rsid w:val="009C4883"/>
    <w:rsid w:val="009E026B"/>
    <w:rsid w:val="009E4EC1"/>
    <w:rsid w:val="009E6D4D"/>
    <w:rsid w:val="009F7E99"/>
    <w:rsid w:val="00A05B30"/>
    <w:rsid w:val="00A1056D"/>
    <w:rsid w:val="00A10920"/>
    <w:rsid w:val="00A2323F"/>
    <w:rsid w:val="00A300B4"/>
    <w:rsid w:val="00A35CF3"/>
    <w:rsid w:val="00A51BEC"/>
    <w:rsid w:val="00A570B5"/>
    <w:rsid w:val="00A60435"/>
    <w:rsid w:val="00A64B28"/>
    <w:rsid w:val="00A73857"/>
    <w:rsid w:val="00A857BF"/>
    <w:rsid w:val="00A96758"/>
    <w:rsid w:val="00A970F0"/>
    <w:rsid w:val="00AA34B8"/>
    <w:rsid w:val="00AA7D98"/>
    <w:rsid w:val="00AC46DC"/>
    <w:rsid w:val="00AE3719"/>
    <w:rsid w:val="00AF62B9"/>
    <w:rsid w:val="00AF7708"/>
    <w:rsid w:val="00B24E91"/>
    <w:rsid w:val="00B2584C"/>
    <w:rsid w:val="00B26794"/>
    <w:rsid w:val="00B36776"/>
    <w:rsid w:val="00B4207D"/>
    <w:rsid w:val="00B4312E"/>
    <w:rsid w:val="00B460E9"/>
    <w:rsid w:val="00B47BA5"/>
    <w:rsid w:val="00B6387D"/>
    <w:rsid w:val="00B64630"/>
    <w:rsid w:val="00B65017"/>
    <w:rsid w:val="00B650F9"/>
    <w:rsid w:val="00B74F68"/>
    <w:rsid w:val="00B81D48"/>
    <w:rsid w:val="00B846BE"/>
    <w:rsid w:val="00B91C22"/>
    <w:rsid w:val="00B97367"/>
    <w:rsid w:val="00BA2C36"/>
    <w:rsid w:val="00BA582B"/>
    <w:rsid w:val="00BC5E91"/>
    <w:rsid w:val="00BE2C28"/>
    <w:rsid w:val="00BE6DD5"/>
    <w:rsid w:val="00BE767E"/>
    <w:rsid w:val="00BE7AC9"/>
    <w:rsid w:val="00BE7F83"/>
    <w:rsid w:val="00BF389F"/>
    <w:rsid w:val="00BF58D6"/>
    <w:rsid w:val="00C1103C"/>
    <w:rsid w:val="00C14203"/>
    <w:rsid w:val="00C302FC"/>
    <w:rsid w:val="00C47F44"/>
    <w:rsid w:val="00C615FE"/>
    <w:rsid w:val="00C76C07"/>
    <w:rsid w:val="00C800E9"/>
    <w:rsid w:val="00C91A3B"/>
    <w:rsid w:val="00CC2C0A"/>
    <w:rsid w:val="00CC31C1"/>
    <w:rsid w:val="00CC393A"/>
    <w:rsid w:val="00CC72F8"/>
    <w:rsid w:val="00CD1289"/>
    <w:rsid w:val="00CE618B"/>
    <w:rsid w:val="00CE7DB2"/>
    <w:rsid w:val="00CF00D3"/>
    <w:rsid w:val="00D00CF1"/>
    <w:rsid w:val="00D115C6"/>
    <w:rsid w:val="00D12E41"/>
    <w:rsid w:val="00D13792"/>
    <w:rsid w:val="00D14F69"/>
    <w:rsid w:val="00D24059"/>
    <w:rsid w:val="00D252F7"/>
    <w:rsid w:val="00D25315"/>
    <w:rsid w:val="00D36344"/>
    <w:rsid w:val="00D40A0A"/>
    <w:rsid w:val="00D42114"/>
    <w:rsid w:val="00D42E7C"/>
    <w:rsid w:val="00D434CC"/>
    <w:rsid w:val="00D6099A"/>
    <w:rsid w:val="00D630F4"/>
    <w:rsid w:val="00D66671"/>
    <w:rsid w:val="00D970C1"/>
    <w:rsid w:val="00DA280D"/>
    <w:rsid w:val="00DA7B22"/>
    <w:rsid w:val="00DD2629"/>
    <w:rsid w:val="00DD30C7"/>
    <w:rsid w:val="00DE47B4"/>
    <w:rsid w:val="00DE5014"/>
    <w:rsid w:val="00DF2C66"/>
    <w:rsid w:val="00E0415C"/>
    <w:rsid w:val="00E0491C"/>
    <w:rsid w:val="00E049A2"/>
    <w:rsid w:val="00E55112"/>
    <w:rsid w:val="00E5662C"/>
    <w:rsid w:val="00E56E9B"/>
    <w:rsid w:val="00E57295"/>
    <w:rsid w:val="00E600B4"/>
    <w:rsid w:val="00E606EC"/>
    <w:rsid w:val="00E609A0"/>
    <w:rsid w:val="00E61B3E"/>
    <w:rsid w:val="00E8062E"/>
    <w:rsid w:val="00E8507D"/>
    <w:rsid w:val="00E90779"/>
    <w:rsid w:val="00E93C5F"/>
    <w:rsid w:val="00E94B40"/>
    <w:rsid w:val="00EA02C6"/>
    <w:rsid w:val="00EA5450"/>
    <w:rsid w:val="00EA7A36"/>
    <w:rsid w:val="00EA7DEE"/>
    <w:rsid w:val="00EB22FB"/>
    <w:rsid w:val="00EB50C3"/>
    <w:rsid w:val="00EC029C"/>
    <w:rsid w:val="00EC1F07"/>
    <w:rsid w:val="00EC45D1"/>
    <w:rsid w:val="00ED10AB"/>
    <w:rsid w:val="00ED10CA"/>
    <w:rsid w:val="00EE78A4"/>
    <w:rsid w:val="00EF1EAE"/>
    <w:rsid w:val="00EF3CA6"/>
    <w:rsid w:val="00F03100"/>
    <w:rsid w:val="00F054AE"/>
    <w:rsid w:val="00F15492"/>
    <w:rsid w:val="00F22263"/>
    <w:rsid w:val="00F279AF"/>
    <w:rsid w:val="00F30112"/>
    <w:rsid w:val="00F30B02"/>
    <w:rsid w:val="00F321E2"/>
    <w:rsid w:val="00F32F32"/>
    <w:rsid w:val="00F3743F"/>
    <w:rsid w:val="00F575E3"/>
    <w:rsid w:val="00F632C0"/>
    <w:rsid w:val="00F64546"/>
    <w:rsid w:val="00F7789A"/>
    <w:rsid w:val="00F81BDD"/>
    <w:rsid w:val="00FA25C2"/>
    <w:rsid w:val="00FA34AB"/>
    <w:rsid w:val="00FB4AC9"/>
    <w:rsid w:val="00FC0192"/>
    <w:rsid w:val="00FD773E"/>
    <w:rsid w:val="00FD776D"/>
    <w:rsid w:val="00FE024E"/>
    <w:rsid w:val="00FE5C8E"/>
    <w:rsid w:val="00FF104B"/>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aliases w:val="Знак3"/>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aliases w:val="Знак3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paragraph" w:customStyle="1" w:styleId="12">
    <w:name w:val="Название1"/>
    <w:basedOn w:val="a"/>
    <w:uiPriority w:val="99"/>
    <w:rsid w:val="00190CEB"/>
    <w:pPr>
      <w:snapToGrid w:val="0"/>
      <w:jc w:val="center"/>
    </w:pPr>
    <w:rPr>
      <w:sz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rPr>
  </w:style>
  <w:style w:type="paragraph" w:styleId="a3">
    <w:name w:val="Title"/>
    <w:basedOn w:val="a"/>
    <w:link w:val="a4"/>
    <w:uiPriority w:val="99"/>
    <w:qFormat/>
    <w:rsid w:val="007E69BF"/>
    <w:pPr>
      <w:jc w:val="center"/>
    </w:pPr>
    <w:rPr>
      <w:sz w:val="28"/>
      <w:szCs w:val="24"/>
    </w:rPr>
  </w:style>
  <w:style w:type="character" w:customStyle="1" w:styleId="a4">
    <w:name w:val="Название Знак"/>
    <w:basedOn w:val="a0"/>
    <w:link w:val="a3"/>
    <w:uiPriority w:val="99"/>
    <w:locked/>
    <w:rsid w:val="00335F1E"/>
    <w:rPr>
      <w:rFonts w:ascii="Cambria" w:hAnsi="Cambria" w:cs="Times New Roman"/>
      <w:b/>
      <w:bCs/>
      <w:kern w:val="28"/>
      <w:sz w:val="32"/>
      <w:szCs w:val="32"/>
      <w:lang w:val="uk-UA"/>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locked/>
    <w:rsid w:val="00335F1E"/>
    <w:rPr>
      <w:rFonts w:cs="Times New Roman"/>
      <w:sz w:val="16"/>
      <w:szCs w:val="16"/>
      <w:lang w:val="uk-UA"/>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aliases w:val="Знак3"/>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aliases w:val="Знак3 Знак"/>
    <w:basedOn w:val="a0"/>
    <w:link w:val="aa"/>
    <w:uiPriority w:val="99"/>
    <w:locked/>
    <w:rsid w:val="00335F1E"/>
    <w:rPr>
      <w:rFonts w:cs="Times New Roman"/>
      <w:sz w:val="20"/>
      <w:szCs w:val="20"/>
      <w:lang w:val="uk-UA"/>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uiPriority w:val="99"/>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rPr>
  </w:style>
  <w:style w:type="paragraph" w:customStyle="1" w:styleId="12">
    <w:name w:val="Название1"/>
    <w:basedOn w:val="a"/>
    <w:uiPriority w:val="99"/>
    <w:rsid w:val="00190CEB"/>
    <w:pPr>
      <w:snapToGrid w:val="0"/>
      <w:jc w:val="center"/>
    </w:pPr>
    <w:rPr>
      <w:sz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28270">
      <w:marLeft w:val="0"/>
      <w:marRight w:val="0"/>
      <w:marTop w:val="0"/>
      <w:marBottom w:val="0"/>
      <w:divBdr>
        <w:top w:val="none" w:sz="0" w:space="0" w:color="auto"/>
        <w:left w:val="none" w:sz="0" w:space="0" w:color="auto"/>
        <w:bottom w:val="none" w:sz="0" w:space="0" w:color="auto"/>
        <w:right w:val="none" w:sz="0" w:space="0" w:color="auto"/>
      </w:divBdr>
    </w:div>
    <w:div w:id="95028271">
      <w:marLeft w:val="0"/>
      <w:marRight w:val="0"/>
      <w:marTop w:val="0"/>
      <w:marBottom w:val="0"/>
      <w:divBdr>
        <w:top w:val="none" w:sz="0" w:space="0" w:color="auto"/>
        <w:left w:val="none" w:sz="0" w:space="0" w:color="auto"/>
        <w:bottom w:val="none" w:sz="0" w:space="0" w:color="auto"/>
        <w:right w:val="none" w:sz="0" w:space="0" w:color="auto"/>
      </w:divBdr>
    </w:div>
    <w:div w:id="95028272">
      <w:marLeft w:val="0"/>
      <w:marRight w:val="0"/>
      <w:marTop w:val="0"/>
      <w:marBottom w:val="0"/>
      <w:divBdr>
        <w:top w:val="none" w:sz="0" w:space="0" w:color="auto"/>
        <w:left w:val="none" w:sz="0" w:space="0" w:color="auto"/>
        <w:bottom w:val="none" w:sz="0" w:space="0" w:color="auto"/>
        <w:right w:val="none" w:sz="0" w:space="0" w:color="auto"/>
      </w:divBdr>
    </w:div>
    <w:div w:id="95028273">
      <w:marLeft w:val="0"/>
      <w:marRight w:val="0"/>
      <w:marTop w:val="0"/>
      <w:marBottom w:val="0"/>
      <w:divBdr>
        <w:top w:val="none" w:sz="0" w:space="0" w:color="auto"/>
        <w:left w:val="none" w:sz="0" w:space="0" w:color="auto"/>
        <w:bottom w:val="none" w:sz="0" w:space="0" w:color="auto"/>
        <w:right w:val="none" w:sz="0" w:space="0" w:color="auto"/>
      </w:divBdr>
    </w:div>
    <w:div w:id="95028274">
      <w:marLeft w:val="0"/>
      <w:marRight w:val="0"/>
      <w:marTop w:val="0"/>
      <w:marBottom w:val="0"/>
      <w:divBdr>
        <w:top w:val="none" w:sz="0" w:space="0" w:color="auto"/>
        <w:left w:val="none" w:sz="0" w:space="0" w:color="auto"/>
        <w:bottom w:val="none" w:sz="0" w:space="0" w:color="auto"/>
        <w:right w:val="none" w:sz="0" w:space="0" w:color="auto"/>
      </w:divBdr>
    </w:div>
    <w:div w:id="95028275">
      <w:marLeft w:val="0"/>
      <w:marRight w:val="0"/>
      <w:marTop w:val="0"/>
      <w:marBottom w:val="0"/>
      <w:divBdr>
        <w:top w:val="none" w:sz="0" w:space="0" w:color="auto"/>
        <w:left w:val="none" w:sz="0" w:space="0" w:color="auto"/>
        <w:bottom w:val="none" w:sz="0" w:space="0" w:color="auto"/>
        <w:right w:val="none" w:sz="0" w:space="0" w:color="auto"/>
      </w:divBdr>
    </w:div>
    <w:div w:id="95028276">
      <w:marLeft w:val="0"/>
      <w:marRight w:val="0"/>
      <w:marTop w:val="0"/>
      <w:marBottom w:val="0"/>
      <w:divBdr>
        <w:top w:val="none" w:sz="0" w:space="0" w:color="auto"/>
        <w:left w:val="none" w:sz="0" w:space="0" w:color="auto"/>
        <w:bottom w:val="none" w:sz="0" w:space="0" w:color="auto"/>
        <w:right w:val="none" w:sz="0" w:space="0" w:color="auto"/>
      </w:divBdr>
    </w:div>
    <w:div w:id="95028277">
      <w:marLeft w:val="0"/>
      <w:marRight w:val="0"/>
      <w:marTop w:val="0"/>
      <w:marBottom w:val="0"/>
      <w:divBdr>
        <w:top w:val="none" w:sz="0" w:space="0" w:color="auto"/>
        <w:left w:val="none" w:sz="0" w:space="0" w:color="auto"/>
        <w:bottom w:val="none" w:sz="0" w:space="0" w:color="auto"/>
        <w:right w:val="none" w:sz="0" w:space="0" w:color="auto"/>
      </w:divBdr>
    </w:div>
    <w:div w:id="95028278">
      <w:marLeft w:val="0"/>
      <w:marRight w:val="0"/>
      <w:marTop w:val="0"/>
      <w:marBottom w:val="0"/>
      <w:divBdr>
        <w:top w:val="none" w:sz="0" w:space="0" w:color="auto"/>
        <w:left w:val="none" w:sz="0" w:space="0" w:color="auto"/>
        <w:bottom w:val="none" w:sz="0" w:space="0" w:color="auto"/>
        <w:right w:val="none" w:sz="0" w:space="0" w:color="auto"/>
      </w:divBdr>
    </w:div>
    <w:div w:id="95028279">
      <w:marLeft w:val="0"/>
      <w:marRight w:val="0"/>
      <w:marTop w:val="0"/>
      <w:marBottom w:val="0"/>
      <w:divBdr>
        <w:top w:val="none" w:sz="0" w:space="0" w:color="auto"/>
        <w:left w:val="none" w:sz="0" w:space="0" w:color="auto"/>
        <w:bottom w:val="none" w:sz="0" w:space="0" w:color="auto"/>
        <w:right w:val="none" w:sz="0" w:space="0" w:color="auto"/>
      </w:divBdr>
    </w:div>
    <w:div w:id="95028280">
      <w:marLeft w:val="0"/>
      <w:marRight w:val="0"/>
      <w:marTop w:val="0"/>
      <w:marBottom w:val="0"/>
      <w:divBdr>
        <w:top w:val="none" w:sz="0" w:space="0" w:color="auto"/>
        <w:left w:val="none" w:sz="0" w:space="0" w:color="auto"/>
        <w:bottom w:val="none" w:sz="0" w:space="0" w:color="auto"/>
        <w:right w:val="none" w:sz="0" w:space="0" w:color="auto"/>
      </w:divBdr>
    </w:div>
    <w:div w:id="950282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2425</Words>
  <Characters>13826</Characters>
  <Application>Microsoft Office Word</Application>
  <DocSecurity>0</DocSecurity>
  <Lines>115</Lines>
  <Paragraphs>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МОЛОДІ ТА СПОРТУ УКРАЇНИ</vt:lpstr>
      <vt:lpstr>МІНІСТЕРСТВО ОСВІТИ І НАУКИ, МОЛОДІ ТА СПОРТУ УКРАЇНИ</vt:lpstr>
    </vt:vector>
  </TitlesOfParts>
  <Company>ccc</Company>
  <LinksUpToDate>false</LinksUpToDate>
  <CharactersWithSpaces>16219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2</cp:revision>
  <cp:lastPrinted>2018-01-30T08:22:00Z</cp:lastPrinted>
  <dcterms:created xsi:type="dcterms:W3CDTF">2018-09-18T14:27:00Z</dcterms:created>
  <dcterms:modified xsi:type="dcterms:W3CDTF">2018-09-18T14:27:00Z</dcterms:modified>
</cp:coreProperties>
</file>