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F23" w:rsidRPr="00E26544" w:rsidRDefault="00F15F23" w:rsidP="00F15F23">
      <w:pPr>
        <w:pStyle w:val="33"/>
        <w:jc w:val="right"/>
        <w:rPr>
          <w:sz w:val="24"/>
          <w:szCs w:val="24"/>
        </w:rPr>
      </w:pPr>
      <w:bookmarkStart w:id="0" w:name="_GoBack"/>
      <w:bookmarkEnd w:id="0"/>
      <w:r w:rsidRPr="00E26544">
        <w:rPr>
          <w:color w:val="FF0000"/>
          <w:sz w:val="24"/>
          <w:szCs w:val="24"/>
        </w:rPr>
        <w:t xml:space="preserve">    </w:t>
      </w:r>
      <w:r w:rsidRPr="00E26544">
        <w:rPr>
          <w:sz w:val="24"/>
          <w:szCs w:val="24"/>
        </w:rPr>
        <w:t>(Ф 03.02</w:t>
      </w:r>
      <w:r w:rsidRPr="00142633">
        <w:rPr>
          <w:sz w:val="24"/>
          <w:szCs w:val="24"/>
          <w:lang w:val="en-US"/>
        </w:rPr>
        <w:t xml:space="preserve"> </w:t>
      </w:r>
      <w:r w:rsidRPr="00E26544">
        <w:rPr>
          <w:sz w:val="24"/>
          <w:szCs w:val="24"/>
        </w:rPr>
        <w:t>–</w:t>
      </w:r>
      <w:r w:rsidRPr="00142633">
        <w:rPr>
          <w:sz w:val="24"/>
          <w:szCs w:val="24"/>
          <w:lang w:val="en-US"/>
        </w:rPr>
        <w:t xml:space="preserve"> </w:t>
      </w:r>
      <w:r w:rsidR="009A1B58">
        <w:rPr>
          <w:sz w:val="24"/>
          <w:szCs w:val="24"/>
          <w:lang w:val="ru-RU"/>
        </w:rPr>
        <w:t>10</w:t>
      </w:r>
      <w:r>
        <w:rPr>
          <w:sz w:val="24"/>
          <w:szCs w:val="24"/>
          <w:lang w:val="en-US"/>
        </w:rPr>
        <w:t>1</w:t>
      </w:r>
      <w:r w:rsidRPr="00E26544">
        <w:rPr>
          <w:sz w:val="24"/>
          <w:szCs w:val="24"/>
        </w:rPr>
        <w:t>)</w:t>
      </w:r>
    </w:p>
    <w:p w:rsidR="00F15F23" w:rsidRPr="003C07C1" w:rsidRDefault="00F15F23" w:rsidP="00F15F23">
      <w:pPr>
        <w:pStyle w:val="a3"/>
        <w:rPr>
          <w:lang w:val="en-GB"/>
        </w:rPr>
      </w:pPr>
      <w:r w:rsidRPr="003C07C1">
        <w:rPr>
          <w:bCs/>
        </w:rPr>
        <w:t xml:space="preserve">Ministry of </w:t>
      </w:r>
      <w:r>
        <w:rPr>
          <w:bCs/>
        </w:rPr>
        <w:t xml:space="preserve"> </w:t>
      </w:r>
      <w:r w:rsidRPr="003C07C1">
        <w:rPr>
          <w:bCs/>
        </w:rPr>
        <w:t>Education and Science of Ukraine</w:t>
      </w:r>
    </w:p>
    <w:p w:rsidR="00F15F23" w:rsidRPr="002228A9" w:rsidRDefault="00F15F23" w:rsidP="00F15F23">
      <w:pPr>
        <w:pStyle w:val="a9"/>
        <w:tabs>
          <w:tab w:val="left" w:pos="2977"/>
        </w:tabs>
        <w:rPr>
          <w:rFonts w:ascii="Times New Roman" w:hAnsi="Times New Roman" w:cs="Times New Roman"/>
          <w:bCs/>
          <w:sz w:val="28"/>
          <w:lang w:val="en-US"/>
        </w:rPr>
      </w:pPr>
      <w:r w:rsidRPr="002228A9">
        <w:rPr>
          <w:rFonts w:ascii="Times New Roman" w:hAnsi="Times New Roman" w:cs="Times New Roman"/>
          <w:bCs/>
          <w:sz w:val="28"/>
          <w:lang w:val="en-US"/>
        </w:rPr>
        <w:t xml:space="preserve">National </w:t>
      </w:r>
      <w:smartTag w:uri="urn:schemas-microsoft-com:office:smarttags" w:element="PlaceName">
        <w:r w:rsidRPr="002228A9">
          <w:rPr>
            <w:rFonts w:ascii="Times New Roman" w:hAnsi="Times New Roman" w:cs="Times New Roman"/>
            <w:bCs/>
            <w:sz w:val="28"/>
            <w:lang w:val="en-US"/>
          </w:rPr>
          <w:t>Aviation</w:t>
        </w:r>
      </w:smartTag>
      <w:r w:rsidRPr="002228A9">
        <w:rPr>
          <w:rFonts w:ascii="Times New Roman" w:hAnsi="Times New Roman" w:cs="Times New Roman"/>
          <w:bCs/>
          <w:sz w:val="28"/>
          <w:lang w:val="en-US"/>
        </w:rPr>
        <w:t xml:space="preserve"> </w:t>
      </w:r>
      <w:smartTag w:uri="urn:schemas-microsoft-com:office:smarttags" w:element="PlaceType">
        <w:r w:rsidRPr="002228A9">
          <w:rPr>
            <w:rFonts w:ascii="Times New Roman" w:hAnsi="Times New Roman" w:cs="Times New Roman"/>
            <w:bCs/>
            <w:sz w:val="28"/>
            <w:lang w:val="en-US"/>
          </w:rPr>
          <w:t>University</w:t>
        </w:r>
      </w:smartTag>
    </w:p>
    <w:p w:rsidR="00F15F23" w:rsidRPr="00BE6C90" w:rsidRDefault="00F15F23" w:rsidP="00F15F23">
      <w:pPr>
        <w:pStyle w:val="a3"/>
        <w:widowControl w:val="0"/>
        <w:rPr>
          <w:bCs/>
          <w:lang w:val="en-US"/>
        </w:rPr>
      </w:pPr>
      <w:r w:rsidRPr="00BE6C90">
        <w:rPr>
          <w:rStyle w:val="rvts9"/>
          <w:bCs/>
          <w:szCs w:val="28"/>
          <w:bdr w:val="none" w:sz="0" w:space="0" w:color="auto" w:frame="1"/>
          <w:lang w:val="en-US"/>
        </w:rPr>
        <w:t>Education</w:t>
      </w:r>
      <w:r>
        <w:rPr>
          <w:rStyle w:val="rvts9"/>
          <w:bCs/>
          <w:szCs w:val="28"/>
          <w:bdr w:val="none" w:sz="0" w:space="0" w:color="auto" w:frame="1"/>
          <w:lang w:val="en-US"/>
        </w:rPr>
        <w:t>al</w:t>
      </w:r>
      <w:r w:rsidRPr="00BE6C90">
        <w:rPr>
          <w:rStyle w:val="rvts9"/>
          <w:bCs/>
          <w:szCs w:val="28"/>
          <w:bdr w:val="none" w:sz="0" w:space="0" w:color="auto" w:frame="1"/>
          <w:lang w:val="en-US"/>
        </w:rPr>
        <w:t xml:space="preserve"> and Research Institute of Law</w:t>
      </w:r>
      <w:r w:rsidRPr="00BE6C90">
        <w:rPr>
          <w:bCs/>
          <w:lang w:val="en-US"/>
        </w:rPr>
        <w:t xml:space="preserve"> </w:t>
      </w:r>
    </w:p>
    <w:p w:rsidR="00F15F23" w:rsidRPr="00BE6C90" w:rsidRDefault="00F15F23" w:rsidP="00F15F23">
      <w:pPr>
        <w:jc w:val="center"/>
        <w:rPr>
          <w:sz w:val="28"/>
          <w:szCs w:val="28"/>
          <w:lang w:val="en-US"/>
        </w:rPr>
      </w:pPr>
      <w:r w:rsidRPr="00BE6C90">
        <w:rPr>
          <w:sz w:val="28"/>
          <w:szCs w:val="28"/>
          <w:shd w:val="clear" w:color="auto" w:fill="FFFFFF"/>
        </w:rPr>
        <w:t>Department of Criminal Law and Process</w:t>
      </w:r>
    </w:p>
    <w:p w:rsidR="00F15F23" w:rsidRPr="00C96447" w:rsidRDefault="00F15F23" w:rsidP="00F15F23">
      <w:pPr>
        <w:pStyle w:val="7"/>
        <w:spacing w:after="0"/>
        <w:ind w:left="4678"/>
        <w:rPr>
          <w:lang w:val="en-US"/>
        </w:rPr>
      </w:pP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Pr>
          <w:caps/>
          <w:sz w:val="26"/>
          <w:szCs w:val="28"/>
          <w:lang w:val="en-US"/>
        </w:rPr>
        <w:tab/>
      </w:r>
      <w:r w:rsidRPr="00C96447">
        <w:rPr>
          <w:caps/>
          <w:szCs w:val="28"/>
          <w:lang w:val="en-US"/>
        </w:rPr>
        <w:t>Approved</w:t>
      </w:r>
      <w:r w:rsidRPr="00C96447">
        <w:rPr>
          <w:szCs w:val="28"/>
          <w:lang w:val="en-US"/>
        </w:rPr>
        <w:tab/>
      </w:r>
    </w:p>
    <w:p w:rsidR="00F15F23" w:rsidRPr="00C96447" w:rsidRDefault="00F15F23" w:rsidP="00F15F23">
      <w:pPr>
        <w:pStyle w:val="1"/>
        <w:ind w:left="4678"/>
        <w:jc w:val="both"/>
        <w:rPr>
          <w:bCs/>
          <w:lang w:val="en-US" w:eastAsia="x-none"/>
        </w:rPr>
      </w:pPr>
      <w:r>
        <w:rPr>
          <w:szCs w:val="28"/>
          <w:lang w:val="en-US" w:eastAsia="x-none"/>
        </w:rPr>
        <w:tab/>
      </w:r>
      <w:r w:rsidRPr="00C96447">
        <w:rPr>
          <w:szCs w:val="28"/>
        </w:rPr>
        <w:t>Rector</w:t>
      </w:r>
      <w:r w:rsidRPr="00C96447">
        <w:rPr>
          <w:szCs w:val="28"/>
          <w:lang w:val="en-US" w:eastAsia="x-none"/>
        </w:rPr>
        <w:tab/>
      </w:r>
      <w:r w:rsidRPr="00C96447">
        <w:rPr>
          <w:szCs w:val="28"/>
          <w:lang w:val="en-US" w:eastAsia="x-none"/>
        </w:rPr>
        <w:tab/>
      </w:r>
    </w:p>
    <w:p w:rsidR="00F15F23" w:rsidRPr="007F5701" w:rsidRDefault="00F15F23" w:rsidP="00F15F23">
      <w:pPr>
        <w:widowControl w:val="0"/>
        <w:autoSpaceDE w:val="0"/>
        <w:autoSpaceDN w:val="0"/>
        <w:adjustRightInd w:val="0"/>
        <w:spacing w:before="120"/>
        <w:ind w:left="4678"/>
        <w:rPr>
          <w:sz w:val="28"/>
          <w:szCs w:val="28"/>
        </w:rPr>
      </w:pPr>
      <w:r>
        <w:rPr>
          <w:bCs/>
          <w:sz w:val="28"/>
          <w:szCs w:val="28"/>
          <w:lang w:val="en-US"/>
        </w:rPr>
        <w:t xml:space="preserve">    </w:t>
      </w:r>
      <w:r w:rsidRPr="00D53312">
        <w:rPr>
          <w:bCs/>
          <w:sz w:val="28"/>
          <w:szCs w:val="28"/>
          <w:lang w:val="en-US"/>
        </w:rPr>
        <w:t xml:space="preserve"> </w:t>
      </w:r>
      <w:r>
        <w:rPr>
          <w:sz w:val="28"/>
          <w:szCs w:val="28"/>
        </w:rPr>
        <w:t xml:space="preserve">_____________ </w:t>
      </w:r>
    </w:p>
    <w:p w:rsidR="00F15F23" w:rsidRPr="00C12728" w:rsidRDefault="00F15F23" w:rsidP="00F15F23">
      <w:pPr>
        <w:ind w:left="4678"/>
        <w:jc w:val="both"/>
        <w:rPr>
          <w:sz w:val="28"/>
          <w:lang w:val="en-US"/>
        </w:rPr>
      </w:pPr>
      <w:r>
        <w:rPr>
          <w:sz w:val="28"/>
          <w:lang w:val="en-US"/>
        </w:rPr>
        <w:tab/>
      </w:r>
      <w:r>
        <w:rPr>
          <w:sz w:val="28"/>
          <w:lang w:val="en-US"/>
        </w:rPr>
        <w:tab/>
      </w:r>
      <w:r>
        <w:rPr>
          <w:sz w:val="28"/>
          <w:lang w:val="en-US"/>
        </w:rPr>
        <w:tab/>
      </w:r>
      <w:r>
        <w:rPr>
          <w:sz w:val="28"/>
          <w:lang w:val="en-US"/>
        </w:rPr>
        <w:tab/>
      </w:r>
      <w:r w:rsidRPr="001956BE">
        <w:rPr>
          <w:sz w:val="26"/>
          <w:szCs w:val="28"/>
        </w:rPr>
        <w:t>«___»____________201</w:t>
      </w:r>
      <w:r>
        <w:rPr>
          <w:sz w:val="26"/>
          <w:szCs w:val="28"/>
          <w:lang w:val="en-US"/>
        </w:rPr>
        <w:t>8</w:t>
      </w:r>
      <w:r w:rsidRPr="001956BE">
        <w:rPr>
          <w:sz w:val="26"/>
          <w:szCs w:val="28"/>
        </w:rPr>
        <w:t>.</w:t>
      </w:r>
    </w:p>
    <w:p w:rsidR="00F15F23" w:rsidRPr="001956BE" w:rsidRDefault="00F15F23" w:rsidP="00F15F23">
      <w:pPr>
        <w:widowControl w:val="0"/>
        <w:autoSpaceDE w:val="0"/>
        <w:autoSpaceDN w:val="0"/>
        <w:adjustRightInd w:val="0"/>
        <w:ind w:left="4678"/>
        <w:rPr>
          <w:sz w:val="26"/>
          <w:szCs w:val="28"/>
          <w:lang w:val="en-US"/>
        </w:rPr>
      </w:pPr>
      <w:r>
        <w:rPr>
          <w:sz w:val="28"/>
          <w:szCs w:val="28"/>
          <w:lang w:val="en-US"/>
        </w:rPr>
        <w:tab/>
      </w:r>
      <w:r>
        <w:rPr>
          <w:sz w:val="28"/>
          <w:szCs w:val="28"/>
          <w:lang w:val="en-US"/>
        </w:rPr>
        <w:tab/>
      </w:r>
    </w:p>
    <w:p w:rsidR="00555593" w:rsidRPr="001956BE" w:rsidRDefault="00555593" w:rsidP="00555593">
      <w:pPr>
        <w:widowControl w:val="0"/>
        <w:autoSpaceDE w:val="0"/>
        <w:autoSpaceDN w:val="0"/>
        <w:adjustRightInd w:val="0"/>
        <w:ind w:left="5528" w:hanging="992"/>
        <w:rPr>
          <w:sz w:val="26"/>
          <w:szCs w:val="28"/>
          <w:lang w:val="en-US"/>
        </w:rPr>
      </w:pPr>
    </w:p>
    <w:p w:rsidR="00FD2ECB" w:rsidRPr="00DF7040" w:rsidRDefault="00264181" w:rsidP="00FD2ECB">
      <w:pPr>
        <w:ind w:left="6237"/>
        <w:rPr>
          <w:sz w:val="28"/>
          <w:szCs w:val="28"/>
          <w:lang w:val="en-US"/>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2.85pt;width:86.45pt;height:90pt;z-index:251658240" wrapcoords="-223 0 -223 21386 21600 21386 21600 0 -223 0" fillcolor="window">
            <v:imagedata r:id="rId8" o:title=""/>
            <w10:wrap type="through"/>
          </v:shape>
          <o:OLEObject Type="Embed" ProgID="Word.Picture.8" ShapeID="_x0000_s1027" DrawAspect="Content" ObjectID="_1600236362" r:id="rId9"/>
        </w:pict>
      </w:r>
    </w:p>
    <w:p w:rsidR="00FD2ECB" w:rsidRPr="00DF7040" w:rsidRDefault="00FD2ECB" w:rsidP="00FD2ECB">
      <w:pPr>
        <w:ind w:left="5529"/>
        <w:rPr>
          <w:sz w:val="28"/>
          <w:szCs w:val="28"/>
          <w:lang w:val="en-US"/>
        </w:rPr>
      </w:pPr>
    </w:p>
    <w:p w:rsidR="00FD2ECB" w:rsidRPr="00DF7040" w:rsidRDefault="00FD2ECB" w:rsidP="00FD2ECB">
      <w:pPr>
        <w:ind w:left="5529"/>
        <w:jc w:val="right"/>
        <w:rPr>
          <w:sz w:val="28"/>
          <w:szCs w:val="28"/>
          <w:lang w:val="en-US"/>
        </w:rPr>
      </w:pPr>
    </w:p>
    <w:p w:rsidR="00FD2ECB" w:rsidRPr="00DF7040" w:rsidRDefault="00FD2ECB" w:rsidP="00FD2ECB">
      <w:pPr>
        <w:jc w:val="center"/>
        <w:rPr>
          <w:sz w:val="28"/>
          <w:szCs w:val="28"/>
          <w:lang w:val="en-US"/>
        </w:rPr>
      </w:pPr>
    </w:p>
    <w:p w:rsidR="00FD2ECB" w:rsidRPr="00DF7040" w:rsidRDefault="00FD2ECB" w:rsidP="00FD2ECB">
      <w:pPr>
        <w:jc w:val="right"/>
        <w:rPr>
          <w:sz w:val="28"/>
          <w:szCs w:val="28"/>
          <w:lang w:val="en-US"/>
        </w:rPr>
      </w:pPr>
    </w:p>
    <w:p w:rsidR="00FD2ECB" w:rsidRPr="00DF7040" w:rsidRDefault="00FD2ECB" w:rsidP="00FD2ECB">
      <w:pPr>
        <w:jc w:val="right"/>
        <w:rPr>
          <w:sz w:val="28"/>
          <w:szCs w:val="28"/>
          <w:lang w:val="en-US"/>
        </w:rPr>
      </w:pPr>
    </w:p>
    <w:p w:rsidR="00FD2ECB" w:rsidRPr="00DF7040" w:rsidRDefault="00FD2ECB" w:rsidP="00FD2ECB">
      <w:pPr>
        <w:pStyle w:val="1"/>
        <w:rPr>
          <w:b/>
          <w:bCs/>
          <w:lang w:val="en-US"/>
        </w:rPr>
      </w:pPr>
    </w:p>
    <w:p w:rsidR="00FD2ECB" w:rsidRPr="00DF7040" w:rsidRDefault="00FD2ECB" w:rsidP="00FD2ECB">
      <w:pPr>
        <w:pStyle w:val="1"/>
        <w:jc w:val="center"/>
        <w:rPr>
          <w:bCs/>
          <w:lang w:val="en-US"/>
        </w:rPr>
      </w:pPr>
      <w:r w:rsidRPr="00DF7040">
        <w:rPr>
          <w:bCs/>
          <w:lang w:val="en-US"/>
        </w:rPr>
        <w:t>Quality Management System</w:t>
      </w:r>
    </w:p>
    <w:p w:rsidR="00FD2ECB" w:rsidRPr="00DF7040" w:rsidRDefault="00FD2ECB" w:rsidP="00FD2ECB">
      <w:pPr>
        <w:rPr>
          <w:lang w:val="en-US"/>
        </w:rPr>
      </w:pPr>
    </w:p>
    <w:p w:rsidR="00FD2ECB" w:rsidRPr="00DF7040" w:rsidRDefault="00FD2ECB" w:rsidP="00FD2ECB">
      <w:pPr>
        <w:jc w:val="center"/>
        <w:rPr>
          <w:b/>
          <w:sz w:val="28"/>
          <w:szCs w:val="28"/>
          <w:lang w:val="en-US"/>
        </w:rPr>
      </w:pPr>
      <w:r w:rsidRPr="00DF7040">
        <w:rPr>
          <w:b/>
          <w:sz w:val="28"/>
          <w:szCs w:val="28"/>
          <w:lang w:val="en-US"/>
        </w:rPr>
        <w:t xml:space="preserve">SYLLABUS </w:t>
      </w:r>
    </w:p>
    <w:p w:rsidR="00FD2ECB" w:rsidRPr="00DF7040" w:rsidRDefault="00FD2ECB" w:rsidP="00FD2ECB">
      <w:pPr>
        <w:jc w:val="center"/>
        <w:rPr>
          <w:b/>
          <w:sz w:val="28"/>
          <w:szCs w:val="28"/>
          <w:lang w:val="en-US"/>
        </w:rPr>
      </w:pPr>
      <w:r w:rsidRPr="00DF7040">
        <w:rPr>
          <w:b/>
          <w:sz w:val="28"/>
          <w:szCs w:val="28"/>
          <w:lang w:val="en-US"/>
        </w:rPr>
        <w:t>on</w:t>
      </w:r>
    </w:p>
    <w:p w:rsidR="004D64D4" w:rsidRPr="00686290" w:rsidRDefault="00FD2ECB" w:rsidP="00FD2ECB">
      <w:pPr>
        <w:pStyle w:val="2"/>
        <w:rPr>
          <w:b/>
          <w:bCs/>
          <w:szCs w:val="28"/>
        </w:rPr>
      </w:pPr>
      <w:r w:rsidRPr="00686290">
        <w:rPr>
          <w:b/>
          <w:bCs/>
          <w:sz w:val="32"/>
        </w:rPr>
        <w:t xml:space="preserve"> </w:t>
      </w:r>
      <w:r w:rsidR="004D64D4" w:rsidRPr="00686290">
        <w:rPr>
          <w:b/>
          <w:bCs/>
          <w:sz w:val="32"/>
        </w:rPr>
        <w:t>«</w:t>
      </w:r>
      <w:r w:rsidR="00686290" w:rsidRPr="00686290">
        <w:rPr>
          <w:b/>
        </w:rPr>
        <w:t>Prosecution o</w:t>
      </w:r>
      <w:r w:rsidR="00686290">
        <w:rPr>
          <w:b/>
        </w:rPr>
        <w:t xml:space="preserve">f </w:t>
      </w:r>
      <w:r w:rsidR="00686290" w:rsidRPr="00686290">
        <w:rPr>
          <w:b/>
          <w:lang w:val="en-US"/>
        </w:rPr>
        <w:t>Ukraine</w:t>
      </w:r>
      <w:r w:rsidR="004D64D4" w:rsidRPr="00686290">
        <w:rPr>
          <w:b/>
          <w:szCs w:val="28"/>
        </w:rPr>
        <w:t>»</w:t>
      </w:r>
    </w:p>
    <w:p w:rsidR="004D64D4" w:rsidRPr="002B1BA8" w:rsidRDefault="004D64D4" w:rsidP="006874DE">
      <w:pPr>
        <w:jc w:val="both"/>
        <w:rPr>
          <w:sz w:val="28"/>
        </w:rPr>
      </w:pPr>
    </w:p>
    <w:p w:rsidR="004D64D4" w:rsidRPr="002B1BA8" w:rsidRDefault="004D64D4" w:rsidP="006874DE">
      <w:pPr>
        <w:jc w:val="both"/>
        <w:rPr>
          <w:sz w:val="28"/>
        </w:rPr>
      </w:pPr>
    </w:p>
    <w:p w:rsidR="00FA4E0E" w:rsidRPr="00DF7040" w:rsidRDefault="00FA4E0E" w:rsidP="00FA4E0E">
      <w:pPr>
        <w:pStyle w:val="3"/>
        <w:jc w:val="left"/>
        <w:rPr>
          <w:szCs w:val="28"/>
        </w:rPr>
      </w:pPr>
      <w:r w:rsidRPr="00DF7040">
        <w:t>Field of Study:</w:t>
      </w:r>
      <w:r w:rsidRPr="00DF7040">
        <w:tab/>
        <w:t xml:space="preserve"> 08</w:t>
      </w:r>
      <w:r w:rsidRPr="00DF7040">
        <w:rPr>
          <w:szCs w:val="28"/>
        </w:rPr>
        <w:t xml:space="preserve">   “</w:t>
      </w:r>
      <w:r w:rsidRPr="00DF7040">
        <w:rPr>
          <w:bCs/>
          <w:szCs w:val="28"/>
          <w:lang w:eastAsia="uk-UA"/>
        </w:rPr>
        <w:t>Law</w:t>
      </w:r>
      <w:r w:rsidRPr="00DF7040">
        <w:rPr>
          <w:bCs/>
          <w:szCs w:val="28"/>
        </w:rPr>
        <w:t>”</w:t>
      </w:r>
      <w:r w:rsidRPr="00DF7040">
        <w:rPr>
          <w:szCs w:val="28"/>
        </w:rPr>
        <w:tab/>
      </w:r>
    </w:p>
    <w:p w:rsidR="00FA4E0E" w:rsidRPr="00DF7040" w:rsidRDefault="00FA4E0E" w:rsidP="00FA4E0E">
      <w:pPr>
        <w:pStyle w:val="3"/>
        <w:jc w:val="left"/>
        <w:rPr>
          <w:color w:val="FF6600"/>
          <w:szCs w:val="28"/>
        </w:rPr>
      </w:pPr>
      <w:r w:rsidRPr="00DF7040">
        <w:rPr>
          <w:szCs w:val="28"/>
        </w:rPr>
        <w:t xml:space="preserve">Speciality:              081 </w:t>
      </w:r>
      <w:r w:rsidRPr="00DF7040">
        <w:rPr>
          <w:bCs/>
          <w:szCs w:val="28"/>
        </w:rPr>
        <w:t>“Law”</w:t>
      </w:r>
    </w:p>
    <w:p w:rsidR="00F15F23" w:rsidRPr="00205575" w:rsidRDefault="00F15F23" w:rsidP="00F15F23">
      <w:pPr>
        <w:tabs>
          <w:tab w:val="left" w:pos="2700"/>
        </w:tabs>
        <w:rPr>
          <w:sz w:val="28"/>
          <w:szCs w:val="28"/>
          <w:lang w:val="en-US"/>
        </w:rPr>
      </w:pPr>
      <w:r>
        <w:rPr>
          <w:sz w:val="28"/>
          <w:szCs w:val="28"/>
          <w:lang w:val="en-US"/>
        </w:rPr>
        <w:t>Education Professional Program:</w:t>
      </w:r>
      <w:r w:rsidRPr="00205575">
        <w:rPr>
          <w:sz w:val="28"/>
          <w:szCs w:val="28"/>
          <w:lang w:val="en-US"/>
        </w:rPr>
        <w:t xml:space="preserve">     </w:t>
      </w:r>
      <w:r w:rsidRPr="00205575">
        <w:rPr>
          <w:sz w:val="28"/>
          <w:szCs w:val="28"/>
        </w:rPr>
        <w:t xml:space="preserve"> </w:t>
      </w:r>
      <w:r w:rsidRPr="00205575">
        <w:rPr>
          <w:sz w:val="28"/>
          <w:szCs w:val="28"/>
          <w:lang w:val="en-GB"/>
        </w:rPr>
        <w:t xml:space="preserve"> </w:t>
      </w:r>
      <w:r>
        <w:rPr>
          <w:sz w:val="28"/>
          <w:szCs w:val="28"/>
          <w:lang w:val="en-GB"/>
        </w:rPr>
        <w:tab/>
      </w:r>
      <w:r w:rsidRPr="00205575">
        <w:rPr>
          <w:bCs/>
          <w:sz w:val="28"/>
          <w:szCs w:val="28"/>
          <w:lang w:val="en-US"/>
        </w:rPr>
        <w:t>“</w:t>
      </w:r>
      <w:r w:rsidRPr="00E07126">
        <w:rPr>
          <w:bCs/>
          <w:sz w:val="28"/>
          <w:szCs w:val="28"/>
          <w:lang w:val="en-US"/>
        </w:rPr>
        <w:t>Jurisprudence</w:t>
      </w:r>
      <w:r w:rsidRPr="00205575">
        <w:rPr>
          <w:bCs/>
          <w:sz w:val="28"/>
          <w:szCs w:val="28"/>
          <w:lang w:val="en-US"/>
        </w:rPr>
        <w:t>”</w:t>
      </w:r>
    </w:p>
    <w:p w:rsidR="00FA4E0E" w:rsidRPr="00DF7040" w:rsidRDefault="00FA4E0E" w:rsidP="00FA4E0E">
      <w:pPr>
        <w:ind w:firstLine="540"/>
        <w:rPr>
          <w:sz w:val="28"/>
          <w:szCs w:val="28"/>
          <w:lang w:val="en-US"/>
        </w:rPr>
      </w:pPr>
    </w:p>
    <w:p w:rsidR="00FA4E0E" w:rsidRPr="00DF7040" w:rsidRDefault="00FA4E0E" w:rsidP="00FA4E0E">
      <w:pPr>
        <w:ind w:firstLine="540"/>
        <w:rPr>
          <w:sz w:val="28"/>
          <w:szCs w:val="28"/>
          <w:lang w:val="en-US"/>
        </w:rPr>
      </w:pPr>
    </w:p>
    <w:p w:rsidR="00FA4E0E" w:rsidRPr="00DF7040" w:rsidRDefault="00FA4E0E" w:rsidP="00FA4E0E">
      <w:pPr>
        <w:pStyle w:val="21"/>
        <w:rPr>
          <w:sz w:val="28"/>
          <w:szCs w:val="28"/>
          <w:lang w:val="en-US"/>
        </w:rPr>
      </w:pPr>
      <w:r w:rsidRPr="00DF7040">
        <w:rPr>
          <w:sz w:val="28"/>
          <w:lang w:val="en-US"/>
        </w:rPr>
        <w:t>Year of Study</w:t>
      </w:r>
      <w:r w:rsidRPr="00DF7040">
        <w:rPr>
          <w:sz w:val="28"/>
          <w:szCs w:val="28"/>
          <w:lang w:val="en-US"/>
        </w:rPr>
        <w:t xml:space="preserve"> – </w:t>
      </w:r>
      <w:r>
        <w:rPr>
          <w:sz w:val="28"/>
          <w:szCs w:val="28"/>
          <w:lang w:val="en-US"/>
        </w:rPr>
        <w:t>2</w:t>
      </w:r>
      <w:r w:rsidRPr="00DF7040">
        <w:rPr>
          <w:sz w:val="28"/>
          <w:szCs w:val="28"/>
          <w:lang w:val="en-US"/>
        </w:rPr>
        <w:tab/>
        <w:t xml:space="preserve">     Semester – </w:t>
      </w:r>
      <w:r>
        <w:rPr>
          <w:sz w:val="28"/>
          <w:szCs w:val="28"/>
          <w:lang w:val="en-US"/>
        </w:rPr>
        <w:t>3</w:t>
      </w:r>
      <w:r w:rsidRPr="00DF7040">
        <w:rPr>
          <w:sz w:val="28"/>
          <w:szCs w:val="28"/>
          <w:lang w:val="en-US"/>
        </w:rPr>
        <w:t xml:space="preserve">     </w:t>
      </w:r>
    </w:p>
    <w:p w:rsidR="004D64D4" w:rsidRPr="002B1BA8" w:rsidRDefault="004D64D4" w:rsidP="006874DE">
      <w:pPr>
        <w:pStyle w:val="21"/>
        <w:spacing w:after="0" w:line="240" w:lineRule="auto"/>
        <w:rPr>
          <w:sz w:val="28"/>
        </w:rPr>
      </w:pPr>
    </w:p>
    <w:p w:rsidR="004D64D4" w:rsidRPr="002B1BA8" w:rsidRDefault="00FA4E0E" w:rsidP="006874DE">
      <w:pPr>
        <w:pStyle w:val="21"/>
        <w:spacing w:after="0" w:line="240" w:lineRule="auto"/>
        <w:rPr>
          <w:sz w:val="28"/>
        </w:rPr>
      </w:pPr>
      <w:r w:rsidRPr="00DF7040">
        <w:rPr>
          <w:sz w:val="28"/>
          <w:szCs w:val="28"/>
          <w:lang w:val="en-US"/>
        </w:rPr>
        <w:t xml:space="preserve">Classroom Sessions  </w:t>
      </w:r>
      <w:r w:rsidR="004D64D4">
        <w:rPr>
          <w:sz w:val="28"/>
        </w:rPr>
        <w:tab/>
        <w:t xml:space="preserve">–  </w:t>
      </w:r>
      <w:r w:rsidR="00D46DD4" w:rsidRPr="00F132B8">
        <w:rPr>
          <w:sz w:val="28"/>
          <w:lang w:val="en-US"/>
        </w:rPr>
        <w:t xml:space="preserve"> </w:t>
      </w:r>
      <w:r w:rsidR="004D64D4">
        <w:rPr>
          <w:sz w:val="28"/>
        </w:rPr>
        <w:t xml:space="preserve">34     </w:t>
      </w:r>
      <w:r w:rsidR="004D64D4">
        <w:rPr>
          <w:sz w:val="28"/>
        </w:rPr>
        <w:tab/>
      </w:r>
      <w:r w:rsidR="004D64D4">
        <w:rPr>
          <w:sz w:val="28"/>
        </w:rPr>
        <w:tab/>
      </w:r>
      <w:r w:rsidR="004D64D4">
        <w:rPr>
          <w:sz w:val="28"/>
        </w:rPr>
        <w:tab/>
        <w:t xml:space="preserve">  </w:t>
      </w:r>
      <w:r w:rsidRPr="00DF7040">
        <w:rPr>
          <w:sz w:val="28"/>
          <w:lang w:val="en-US"/>
        </w:rPr>
        <w:t>Examination</w:t>
      </w:r>
      <w:r w:rsidR="004D64D4">
        <w:rPr>
          <w:sz w:val="28"/>
        </w:rPr>
        <w:t xml:space="preserve"> – 3</w:t>
      </w:r>
      <w:r w:rsidR="004D64D4" w:rsidRPr="002B1BA8">
        <w:rPr>
          <w:sz w:val="28"/>
        </w:rPr>
        <w:t xml:space="preserve"> </w:t>
      </w:r>
      <w:r w:rsidR="008529EA">
        <w:rPr>
          <w:sz w:val="28"/>
          <w:szCs w:val="28"/>
          <w:lang w:val="en-US"/>
        </w:rPr>
        <w:t>s</w:t>
      </w:r>
      <w:r w:rsidR="008529EA" w:rsidRPr="00DF7040">
        <w:rPr>
          <w:sz w:val="28"/>
          <w:szCs w:val="28"/>
          <w:lang w:val="en-US"/>
        </w:rPr>
        <w:t>emester</w:t>
      </w:r>
    </w:p>
    <w:p w:rsidR="004D64D4" w:rsidRPr="002B1BA8" w:rsidRDefault="00FA4E0E" w:rsidP="006874DE">
      <w:pPr>
        <w:rPr>
          <w:bCs/>
          <w:sz w:val="28"/>
        </w:rPr>
      </w:pPr>
      <w:r w:rsidRPr="00DF7040">
        <w:rPr>
          <w:bCs/>
          <w:sz w:val="28"/>
          <w:lang w:val="en-US"/>
        </w:rPr>
        <w:t>Self-study</w:t>
      </w:r>
      <w:r w:rsidR="004D64D4" w:rsidRPr="002B1BA8">
        <w:rPr>
          <w:bCs/>
          <w:sz w:val="28"/>
        </w:rPr>
        <w:tab/>
      </w:r>
      <w:r w:rsidR="004D64D4" w:rsidRPr="002B1BA8">
        <w:rPr>
          <w:sz w:val="28"/>
        </w:rPr>
        <w:t>–  56</w:t>
      </w:r>
      <w:r w:rsidR="004D64D4" w:rsidRPr="002B1BA8">
        <w:rPr>
          <w:bCs/>
          <w:sz w:val="28"/>
        </w:rPr>
        <w:tab/>
      </w:r>
      <w:r w:rsidR="004D64D4" w:rsidRPr="002B1BA8">
        <w:rPr>
          <w:bCs/>
          <w:sz w:val="28"/>
        </w:rPr>
        <w:tab/>
      </w:r>
    </w:p>
    <w:p w:rsidR="004D64D4" w:rsidRPr="002B1BA8" w:rsidRDefault="00FA4E0E" w:rsidP="006874DE">
      <w:pPr>
        <w:rPr>
          <w:sz w:val="28"/>
        </w:rPr>
      </w:pPr>
      <w:r w:rsidRPr="00DF7040">
        <w:rPr>
          <w:bCs/>
          <w:sz w:val="28"/>
          <w:lang w:val="en-US"/>
        </w:rPr>
        <w:t>Total (hours/ECTS credits)</w:t>
      </w:r>
      <w:r w:rsidRPr="00DF7040">
        <w:rPr>
          <w:spacing w:val="-4"/>
          <w:sz w:val="28"/>
          <w:szCs w:val="28"/>
          <w:lang w:val="en-US"/>
        </w:rPr>
        <w:t xml:space="preserve"> </w:t>
      </w:r>
      <w:r w:rsidRPr="00DF7040">
        <w:rPr>
          <w:bCs/>
          <w:sz w:val="28"/>
          <w:szCs w:val="28"/>
          <w:lang w:val="en-US"/>
        </w:rPr>
        <w:t xml:space="preserve"> </w:t>
      </w:r>
      <w:r w:rsidR="004D64D4" w:rsidRPr="002B1BA8">
        <w:rPr>
          <w:sz w:val="28"/>
        </w:rPr>
        <w:t xml:space="preserve">– </w:t>
      </w:r>
      <w:r w:rsidR="00D46DD4" w:rsidRPr="00F132B8">
        <w:rPr>
          <w:sz w:val="28"/>
          <w:lang w:val="en-US"/>
        </w:rPr>
        <w:t xml:space="preserve"> </w:t>
      </w:r>
      <w:r w:rsidR="004D64D4" w:rsidRPr="002B1BA8">
        <w:rPr>
          <w:sz w:val="28"/>
        </w:rPr>
        <w:t>90/3.0</w:t>
      </w:r>
    </w:p>
    <w:p w:rsidR="00FA4E0E" w:rsidRPr="00DF7040" w:rsidRDefault="00FA4E0E" w:rsidP="00FA4E0E">
      <w:pPr>
        <w:ind w:firstLine="540"/>
        <w:jc w:val="center"/>
        <w:rPr>
          <w:b/>
          <w:sz w:val="28"/>
          <w:szCs w:val="28"/>
          <w:lang w:val="en-US"/>
        </w:rPr>
      </w:pPr>
    </w:p>
    <w:p w:rsidR="00091644" w:rsidRPr="009A1B58" w:rsidRDefault="00091644" w:rsidP="00091644">
      <w:pPr>
        <w:spacing w:before="120"/>
        <w:ind w:firstLine="540"/>
        <w:rPr>
          <w:sz w:val="28"/>
          <w:u w:val="single"/>
          <w:lang w:val="en-US"/>
        </w:rPr>
      </w:pPr>
      <w:r w:rsidRPr="00A46084">
        <w:rPr>
          <w:sz w:val="28"/>
          <w:szCs w:val="28"/>
          <w:lang w:val="en-US"/>
        </w:rPr>
        <w:t>Index СB</w:t>
      </w:r>
      <w:r w:rsidR="00F132B8">
        <w:rPr>
          <w:sz w:val="28"/>
          <w:u w:val="single"/>
          <w:lang w:val="en-US"/>
        </w:rPr>
        <w:t xml:space="preserve"> - 9-081/1</w:t>
      </w:r>
      <w:r w:rsidR="00F132B8" w:rsidRPr="009A1B58">
        <w:rPr>
          <w:sz w:val="28"/>
          <w:u w:val="single"/>
          <w:lang w:val="en-US"/>
        </w:rPr>
        <w:t>7</w:t>
      </w:r>
      <w:r w:rsidR="00F132B8">
        <w:rPr>
          <w:sz w:val="28"/>
          <w:u w:val="single"/>
          <w:lang w:val="en-US"/>
        </w:rPr>
        <w:t>-</w:t>
      </w:r>
      <w:r w:rsidR="00F132B8" w:rsidRPr="009A1B58">
        <w:rPr>
          <w:sz w:val="28"/>
          <w:u w:val="single"/>
          <w:lang w:val="en-US"/>
        </w:rPr>
        <w:t>3.7</w:t>
      </w:r>
    </w:p>
    <w:p w:rsidR="00091644" w:rsidRPr="00A46084" w:rsidRDefault="00091644" w:rsidP="00091644">
      <w:pPr>
        <w:spacing w:before="120"/>
        <w:ind w:firstLine="540"/>
        <w:rPr>
          <w:sz w:val="28"/>
          <w:szCs w:val="28"/>
          <w:lang w:val="en-US"/>
        </w:rPr>
      </w:pPr>
    </w:p>
    <w:p w:rsidR="00091644" w:rsidRPr="00A46084" w:rsidRDefault="00091644" w:rsidP="00091644">
      <w:pPr>
        <w:ind w:firstLine="540"/>
        <w:jc w:val="center"/>
        <w:rPr>
          <w:b/>
          <w:sz w:val="28"/>
          <w:szCs w:val="28"/>
          <w:lang w:val="en-US"/>
        </w:rPr>
      </w:pPr>
    </w:p>
    <w:p w:rsidR="00091644" w:rsidRPr="00A46084" w:rsidRDefault="00091644" w:rsidP="00091644">
      <w:pPr>
        <w:jc w:val="center"/>
        <w:rPr>
          <w:b/>
          <w:sz w:val="28"/>
          <w:lang w:val="en-US"/>
        </w:rPr>
      </w:pPr>
      <w:r w:rsidRPr="00A46084">
        <w:rPr>
          <w:b/>
          <w:sz w:val="28"/>
          <w:lang w:val="en-US"/>
        </w:rPr>
        <w:t>QMS NAU S</w:t>
      </w:r>
      <w:r w:rsidRPr="00A46084">
        <w:rPr>
          <w:b/>
          <w:sz w:val="28"/>
          <w:szCs w:val="28"/>
          <w:lang w:val="en-US"/>
        </w:rPr>
        <w:t xml:space="preserve"> </w:t>
      </w:r>
      <w:r w:rsidRPr="00A46084">
        <w:rPr>
          <w:b/>
          <w:sz w:val="28"/>
        </w:rPr>
        <w:t>13.01.03-01-2018</w:t>
      </w:r>
    </w:p>
    <w:p w:rsidR="00B07AF9" w:rsidRPr="00E853EE" w:rsidRDefault="00B07AF9" w:rsidP="00B07AF9">
      <w:pPr>
        <w:pStyle w:val="3"/>
        <w:ind w:firstLine="540"/>
        <w:jc w:val="both"/>
        <w:rPr>
          <w:szCs w:val="28"/>
        </w:rPr>
      </w:pPr>
      <w:r w:rsidRPr="00E853EE">
        <w:rPr>
          <w:szCs w:val="28"/>
        </w:rPr>
        <w:lastRenderedPageBreak/>
        <w:t xml:space="preserve">The Syllabus on </w:t>
      </w:r>
      <w:r w:rsidRPr="00E853EE">
        <w:rPr>
          <w:bCs/>
          <w:szCs w:val="28"/>
        </w:rPr>
        <w:t>«</w:t>
      </w:r>
      <w:r w:rsidR="00F132B8">
        <w:rPr>
          <w:szCs w:val="28"/>
        </w:rPr>
        <w:t xml:space="preserve">Prosecution </w:t>
      </w:r>
      <w:r w:rsidRPr="00E853EE">
        <w:rPr>
          <w:szCs w:val="28"/>
        </w:rPr>
        <w:t xml:space="preserve">of Ukraine» is based on the educational and professional program and Bachelor Curriculum № </w:t>
      </w:r>
      <w:r w:rsidR="00F132B8">
        <w:rPr>
          <w:szCs w:val="28"/>
          <w:lang w:val="uk-UA"/>
        </w:rPr>
        <w:t>С</w:t>
      </w:r>
      <w:r w:rsidR="00F132B8">
        <w:rPr>
          <w:szCs w:val="28"/>
        </w:rPr>
        <w:t>B</w:t>
      </w:r>
      <w:r w:rsidR="00F132B8">
        <w:rPr>
          <w:szCs w:val="28"/>
          <w:lang w:val="uk-UA"/>
        </w:rPr>
        <w:t>– 9-081/1</w:t>
      </w:r>
      <w:r w:rsidR="00F132B8">
        <w:rPr>
          <w:szCs w:val="28"/>
        </w:rPr>
        <w:t>7</w:t>
      </w:r>
      <w:r w:rsidRPr="00E853EE">
        <w:rPr>
          <w:szCs w:val="28"/>
        </w:rPr>
        <w:t xml:space="preserve"> for Speciality 081 </w:t>
      </w:r>
      <w:r w:rsidRPr="00E853EE">
        <w:rPr>
          <w:bCs/>
          <w:szCs w:val="28"/>
        </w:rPr>
        <w:t xml:space="preserve">“Law” </w:t>
      </w:r>
      <w:r w:rsidR="00D46DD4" w:rsidRPr="00E853EE">
        <w:rPr>
          <w:szCs w:val="28"/>
        </w:rPr>
        <w:t>Education Professional Program</w:t>
      </w:r>
      <w:r w:rsidR="00D46DD4" w:rsidRPr="00E853EE">
        <w:rPr>
          <w:bCs/>
          <w:szCs w:val="28"/>
        </w:rPr>
        <w:t xml:space="preserve"> </w:t>
      </w:r>
      <w:r w:rsidR="00E853EE" w:rsidRPr="00E853EE">
        <w:rPr>
          <w:bCs/>
          <w:szCs w:val="28"/>
        </w:rPr>
        <w:t xml:space="preserve">“Jurisprudence” </w:t>
      </w:r>
      <w:r w:rsidR="00E853EE" w:rsidRPr="00E853EE">
        <w:rPr>
          <w:spacing w:val="-2"/>
          <w:szCs w:val="28"/>
        </w:rPr>
        <w:t xml:space="preserve">and correspondent normative documents, order </w:t>
      </w:r>
      <w:r w:rsidR="00E853EE" w:rsidRPr="00E853EE">
        <w:rPr>
          <w:bCs/>
          <w:spacing w:val="-2"/>
          <w:szCs w:val="28"/>
        </w:rPr>
        <w:t>№ 207</w:t>
      </w:r>
      <w:r w:rsidR="004B552F" w:rsidRPr="004B552F">
        <w:rPr>
          <w:bCs/>
          <w:spacing w:val="-2"/>
          <w:szCs w:val="28"/>
        </w:rPr>
        <w:t>/</w:t>
      </w:r>
      <w:r w:rsidR="004B552F">
        <w:rPr>
          <w:bCs/>
          <w:spacing w:val="-2"/>
          <w:szCs w:val="28"/>
          <w:lang w:val="ru-RU"/>
        </w:rPr>
        <w:t>од</w:t>
      </w:r>
      <w:r w:rsidR="00E853EE" w:rsidRPr="00E853EE">
        <w:rPr>
          <w:bCs/>
          <w:spacing w:val="-2"/>
          <w:szCs w:val="28"/>
        </w:rPr>
        <w:t xml:space="preserve"> of 27.04.2018.</w:t>
      </w:r>
    </w:p>
    <w:p w:rsidR="00B07AF9" w:rsidRPr="00F132B8" w:rsidRDefault="00B07AF9" w:rsidP="00B07AF9">
      <w:pPr>
        <w:pStyle w:val="a9"/>
        <w:tabs>
          <w:tab w:val="left" w:pos="2977"/>
        </w:tabs>
        <w:ind w:left="567"/>
        <w:jc w:val="left"/>
        <w:rPr>
          <w:rFonts w:ascii="Times New Roman" w:hAnsi="Times New Roman" w:cs="Times New Roman"/>
          <w:bCs/>
          <w:sz w:val="28"/>
          <w:szCs w:val="28"/>
          <w:lang w:val="en-US"/>
        </w:rPr>
      </w:pPr>
      <w:r w:rsidRPr="00E853EE">
        <w:rPr>
          <w:rFonts w:ascii="Times New Roman" w:hAnsi="Times New Roman" w:cs="Times New Roman"/>
          <w:bCs/>
          <w:sz w:val="28"/>
          <w:szCs w:val="28"/>
          <w:lang w:val="en-US"/>
        </w:rPr>
        <w:t>Developed by</w:t>
      </w:r>
    </w:p>
    <w:p w:rsidR="00E853EE" w:rsidRPr="0079199F" w:rsidRDefault="00E853EE" w:rsidP="00E853EE">
      <w:pPr>
        <w:pStyle w:val="a9"/>
        <w:tabs>
          <w:tab w:val="left" w:pos="2977"/>
        </w:tabs>
        <w:ind w:left="0"/>
        <w:jc w:val="left"/>
        <w:rPr>
          <w:rFonts w:ascii="Times New Roman" w:hAnsi="Times New Roman" w:cs="Times New Roman"/>
          <w:sz w:val="28"/>
          <w:szCs w:val="28"/>
          <w:shd w:val="clear" w:color="auto" w:fill="FFFFFF"/>
          <w:lang w:val="en-US"/>
        </w:rPr>
      </w:pPr>
      <w:r w:rsidRPr="00E853EE">
        <w:rPr>
          <w:rFonts w:ascii="Times New Roman" w:hAnsi="Times New Roman" w:cs="Times New Roman"/>
          <w:bCs/>
          <w:sz w:val="28"/>
          <w:szCs w:val="28"/>
          <w:lang w:val="en-US"/>
        </w:rPr>
        <w:t xml:space="preserve">         </w:t>
      </w:r>
      <w:r w:rsidRPr="0079199F">
        <w:rPr>
          <w:rFonts w:ascii="Times New Roman" w:hAnsi="Times New Roman" w:cs="Times New Roman"/>
          <w:bCs/>
          <w:sz w:val="28"/>
          <w:szCs w:val="28"/>
          <w:lang w:val="en-US"/>
        </w:rPr>
        <w:t xml:space="preserve">Associated Professor </w:t>
      </w:r>
      <w:r w:rsidRPr="0079199F">
        <w:rPr>
          <w:rFonts w:ascii="Times New Roman" w:hAnsi="Times New Roman" w:cs="Times New Roman"/>
          <w:sz w:val="28"/>
          <w:szCs w:val="28"/>
          <w:lang w:val="en-US"/>
        </w:rPr>
        <w:t xml:space="preserve">of the </w:t>
      </w:r>
      <w:r w:rsidRPr="0079199F">
        <w:rPr>
          <w:rFonts w:ascii="Times New Roman" w:hAnsi="Times New Roman" w:cs="Times New Roman"/>
          <w:sz w:val="28"/>
          <w:szCs w:val="28"/>
          <w:shd w:val="clear" w:color="auto" w:fill="FFFFFF"/>
        </w:rPr>
        <w:t xml:space="preserve">Department of </w:t>
      </w:r>
    </w:p>
    <w:p w:rsidR="00E853EE" w:rsidRPr="00E853EE" w:rsidRDefault="00E853EE" w:rsidP="00E853EE">
      <w:pPr>
        <w:pStyle w:val="a9"/>
        <w:tabs>
          <w:tab w:val="left" w:pos="2977"/>
        </w:tabs>
        <w:ind w:left="567"/>
        <w:jc w:val="left"/>
        <w:rPr>
          <w:rFonts w:ascii="Times New Roman" w:hAnsi="Times New Roman" w:cs="Times New Roman"/>
          <w:b/>
          <w:bCs/>
          <w:sz w:val="28"/>
          <w:szCs w:val="28"/>
          <w:lang w:val="en-US"/>
        </w:rPr>
      </w:pPr>
      <w:r>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 xml:space="preserve">Criminal </w:t>
      </w:r>
      <w:r w:rsidR="008F3979">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shd w:val="clear" w:color="auto" w:fill="FFFFFF"/>
        </w:rPr>
        <w:t>Law and Process</w:t>
      </w:r>
      <w:r w:rsidRPr="0079199F">
        <w:rPr>
          <w:rFonts w:ascii="Times New Roman" w:hAnsi="Times New Roman" w:cs="Times New Roman"/>
          <w:sz w:val="28"/>
          <w:szCs w:val="28"/>
          <w:shd w:val="clear" w:color="auto" w:fill="FFFFFF"/>
          <w:lang w:val="en-US"/>
        </w:rPr>
        <w:t xml:space="preserve"> </w:t>
      </w:r>
      <w:r w:rsidRPr="0079199F">
        <w:rPr>
          <w:rFonts w:ascii="Times New Roman" w:hAnsi="Times New Roman" w:cs="Times New Roman"/>
          <w:sz w:val="28"/>
          <w:szCs w:val="28"/>
          <w:lang w:val="en-US"/>
        </w:rPr>
        <w:t xml:space="preserve"> </w:t>
      </w:r>
      <w:r w:rsidRPr="0079199F">
        <w:rPr>
          <w:rFonts w:ascii="Times New Roman" w:hAnsi="Times New Roman" w:cs="Times New Roman"/>
          <w:sz w:val="28"/>
          <w:szCs w:val="28"/>
          <w:u w:val="single"/>
          <w:lang w:val="en-US"/>
        </w:rPr>
        <w:t xml:space="preserve">             </w:t>
      </w:r>
      <w:r w:rsidRPr="0079199F">
        <w:rPr>
          <w:rFonts w:ascii="Times New Roman" w:hAnsi="Times New Roman" w:cs="Times New Roman"/>
          <w:sz w:val="28"/>
          <w:szCs w:val="28"/>
          <w:u w:val="single"/>
        </w:rPr>
        <w:t xml:space="preserve">                                   </w:t>
      </w:r>
      <w:r w:rsidRPr="0079199F">
        <w:rPr>
          <w:rFonts w:ascii="Times New Roman" w:hAnsi="Times New Roman" w:cs="Times New Roman"/>
          <w:sz w:val="28"/>
          <w:szCs w:val="28"/>
          <w:u w:val="single"/>
          <w:lang w:val="en-US"/>
        </w:rPr>
        <w:tab/>
      </w:r>
      <w:r>
        <w:rPr>
          <w:rFonts w:ascii="Times New Roman" w:hAnsi="Times New Roman" w:cs="Times New Roman"/>
          <w:b/>
          <w:sz w:val="28"/>
          <w:szCs w:val="28"/>
          <w:lang w:val="en-US"/>
        </w:rPr>
        <w:t>I. Litvinova</w:t>
      </w:r>
    </w:p>
    <w:p w:rsidR="00E853EE" w:rsidRPr="00E853EE" w:rsidRDefault="00E853EE" w:rsidP="00B07AF9">
      <w:pPr>
        <w:pStyle w:val="a9"/>
        <w:tabs>
          <w:tab w:val="left" w:pos="2977"/>
        </w:tabs>
        <w:ind w:left="567"/>
        <w:jc w:val="left"/>
        <w:rPr>
          <w:rFonts w:ascii="Times New Roman" w:hAnsi="Times New Roman" w:cs="Times New Roman"/>
          <w:bCs/>
          <w:sz w:val="28"/>
          <w:szCs w:val="28"/>
          <w:lang w:val="en-US"/>
        </w:rPr>
      </w:pPr>
    </w:p>
    <w:p w:rsidR="00B07AF9" w:rsidRPr="00E853EE" w:rsidRDefault="00B07AF9" w:rsidP="00B07AF9">
      <w:pPr>
        <w:ind w:left="567"/>
        <w:rPr>
          <w:sz w:val="28"/>
          <w:szCs w:val="28"/>
          <w:shd w:val="clear" w:color="auto" w:fill="FFFFFF"/>
          <w:lang w:val="en-US"/>
        </w:rPr>
      </w:pPr>
      <w:r w:rsidRPr="00E853EE">
        <w:rPr>
          <w:sz w:val="28"/>
          <w:szCs w:val="28"/>
          <w:lang w:val="en-US"/>
        </w:rPr>
        <w:t>Senior Lector</w:t>
      </w:r>
      <w:r w:rsidR="00D46DD4" w:rsidRPr="00E853EE">
        <w:rPr>
          <w:sz w:val="28"/>
          <w:szCs w:val="28"/>
          <w:lang w:val="en-US"/>
        </w:rPr>
        <w:t xml:space="preserve"> </w:t>
      </w:r>
      <w:r w:rsidRPr="00E853EE">
        <w:rPr>
          <w:sz w:val="28"/>
          <w:szCs w:val="28"/>
          <w:lang w:val="en-US"/>
        </w:rPr>
        <w:t xml:space="preserve">of the </w:t>
      </w:r>
      <w:r w:rsidRPr="00E853EE">
        <w:rPr>
          <w:sz w:val="28"/>
          <w:szCs w:val="28"/>
          <w:shd w:val="clear" w:color="auto" w:fill="FFFFFF"/>
          <w:lang w:val="en-US"/>
        </w:rPr>
        <w:t xml:space="preserve">Department of </w:t>
      </w:r>
    </w:p>
    <w:p w:rsidR="004D64D4" w:rsidRPr="00F132B8" w:rsidRDefault="00D46DD4" w:rsidP="00D46DD4">
      <w:pPr>
        <w:rPr>
          <w:b/>
          <w:sz w:val="28"/>
          <w:szCs w:val="28"/>
          <w:lang w:val="en-US"/>
        </w:rPr>
      </w:pPr>
      <w:r w:rsidRPr="00E853EE">
        <w:rPr>
          <w:sz w:val="28"/>
          <w:szCs w:val="28"/>
          <w:shd w:val="clear" w:color="auto" w:fill="FFFFFF"/>
          <w:lang w:val="en-US"/>
        </w:rPr>
        <w:t xml:space="preserve">         </w:t>
      </w:r>
      <w:r w:rsidR="00B07AF9" w:rsidRPr="00E853EE">
        <w:rPr>
          <w:sz w:val="28"/>
          <w:szCs w:val="28"/>
          <w:shd w:val="clear" w:color="auto" w:fill="FFFFFF"/>
          <w:lang w:val="en-US"/>
        </w:rPr>
        <w:t xml:space="preserve">Criminal Law and Process </w:t>
      </w:r>
      <w:r w:rsidR="00B07AF9" w:rsidRPr="00E853EE">
        <w:rPr>
          <w:sz w:val="28"/>
          <w:szCs w:val="28"/>
          <w:lang w:val="en-US"/>
        </w:rPr>
        <w:t xml:space="preserve"> </w:t>
      </w:r>
      <w:r w:rsidR="00B07AF9" w:rsidRPr="00E853EE">
        <w:rPr>
          <w:sz w:val="28"/>
          <w:szCs w:val="28"/>
          <w:u w:val="single"/>
          <w:lang w:val="en-US"/>
        </w:rPr>
        <w:t xml:space="preserve">                                                </w:t>
      </w:r>
      <w:r w:rsidR="00B07AF9" w:rsidRPr="00E853EE">
        <w:rPr>
          <w:sz w:val="28"/>
          <w:szCs w:val="28"/>
          <w:u w:val="single"/>
          <w:lang w:val="en-US"/>
        </w:rPr>
        <w:tab/>
      </w:r>
      <w:r w:rsidR="00B07AF9" w:rsidRPr="00E853EE">
        <w:rPr>
          <w:b/>
          <w:sz w:val="28"/>
          <w:szCs w:val="28"/>
          <w:lang w:val="en-US"/>
        </w:rPr>
        <w:t>N. Semchuk</w:t>
      </w:r>
    </w:p>
    <w:p w:rsidR="00D46DD4" w:rsidRPr="00F132B8" w:rsidRDefault="00D46DD4" w:rsidP="00D46DD4">
      <w:pPr>
        <w:rPr>
          <w:bCs/>
          <w:spacing w:val="-8"/>
          <w:sz w:val="28"/>
          <w:szCs w:val="28"/>
          <w:lang w:val="en-US"/>
        </w:rPr>
      </w:pPr>
    </w:p>
    <w:p w:rsidR="00E853EE" w:rsidRPr="00E853EE" w:rsidRDefault="00E853EE" w:rsidP="00E853EE">
      <w:pPr>
        <w:ind w:firstLine="567"/>
        <w:jc w:val="both"/>
        <w:rPr>
          <w:sz w:val="28"/>
          <w:szCs w:val="28"/>
        </w:rPr>
      </w:pPr>
      <w:r w:rsidRPr="00E853EE">
        <w:rPr>
          <w:bCs/>
          <w:sz w:val="28"/>
          <w:szCs w:val="28"/>
          <w:lang w:val="en-US"/>
        </w:rPr>
        <w:t xml:space="preserve">Discussed and approved by the </w:t>
      </w:r>
      <w:r w:rsidRPr="00E853EE">
        <w:rPr>
          <w:sz w:val="28"/>
          <w:szCs w:val="28"/>
          <w:shd w:val="clear" w:color="auto" w:fill="FFFFFF"/>
        </w:rPr>
        <w:t>Department of Criminal Law and Process</w:t>
      </w:r>
      <w:r w:rsidRPr="00E853EE">
        <w:rPr>
          <w:bCs/>
          <w:spacing w:val="-8"/>
          <w:sz w:val="28"/>
          <w:szCs w:val="28"/>
          <w:lang w:val="en-US"/>
        </w:rPr>
        <w:t xml:space="preserve">, </w:t>
      </w:r>
      <w:r w:rsidRPr="00E853EE">
        <w:rPr>
          <w:bCs/>
          <w:sz w:val="28"/>
          <w:szCs w:val="28"/>
          <w:lang w:val="en-US"/>
        </w:rPr>
        <w:t>Minutes</w:t>
      </w:r>
      <w:r w:rsidRPr="00E853EE">
        <w:rPr>
          <w:bCs/>
          <w:spacing w:val="-8"/>
          <w:sz w:val="28"/>
          <w:szCs w:val="28"/>
          <w:lang w:val="en-US"/>
        </w:rPr>
        <w:t xml:space="preserve"> </w:t>
      </w:r>
      <w:r w:rsidRPr="00E853EE">
        <w:rPr>
          <w:bCs/>
          <w:sz w:val="28"/>
          <w:szCs w:val="28"/>
          <w:lang w:val="en-US"/>
        </w:rPr>
        <w:t xml:space="preserve">№ </w:t>
      </w:r>
      <w:r w:rsidRPr="00E853EE">
        <w:rPr>
          <w:bCs/>
          <w:sz w:val="28"/>
          <w:szCs w:val="28"/>
        </w:rPr>
        <w:t xml:space="preserve"> </w:t>
      </w:r>
      <w:r w:rsidRPr="00E853EE">
        <w:rPr>
          <w:bCs/>
          <w:sz w:val="28"/>
          <w:szCs w:val="28"/>
          <w:lang w:val="en-US"/>
        </w:rPr>
        <w:t>_______of</w:t>
      </w:r>
      <w:r w:rsidRPr="00E853EE">
        <w:rPr>
          <w:bCs/>
          <w:sz w:val="28"/>
          <w:szCs w:val="28"/>
        </w:rPr>
        <w:t xml:space="preserve">  "</w:t>
      </w:r>
      <w:r w:rsidRPr="00E853EE">
        <w:rPr>
          <w:bCs/>
          <w:sz w:val="28"/>
          <w:szCs w:val="28"/>
          <w:u w:val="single"/>
        </w:rPr>
        <w:t xml:space="preserve">    </w:t>
      </w:r>
      <w:r w:rsidRPr="00E853EE">
        <w:rPr>
          <w:bCs/>
          <w:sz w:val="28"/>
          <w:szCs w:val="28"/>
        </w:rPr>
        <w:t>"</w:t>
      </w:r>
      <w:r w:rsidRPr="00E853EE">
        <w:rPr>
          <w:bCs/>
          <w:sz w:val="28"/>
          <w:szCs w:val="28"/>
          <w:u w:val="single"/>
        </w:rPr>
        <w:t xml:space="preserve">   </w:t>
      </w:r>
      <w:r w:rsidRPr="00E853EE">
        <w:rPr>
          <w:bCs/>
          <w:sz w:val="28"/>
          <w:szCs w:val="28"/>
          <w:u w:val="single"/>
          <w:lang w:val="en-US"/>
        </w:rPr>
        <w:t xml:space="preserve">   </w:t>
      </w:r>
      <w:r w:rsidRPr="00E853EE">
        <w:rPr>
          <w:bCs/>
          <w:sz w:val="28"/>
          <w:szCs w:val="28"/>
        </w:rPr>
        <w:t>201</w:t>
      </w:r>
      <w:r w:rsidRPr="00E853EE">
        <w:rPr>
          <w:bCs/>
          <w:sz w:val="28"/>
          <w:szCs w:val="28"/>
          <w:lang w:val="en-US"/>
        </w:rPr>
        <w:t>8</w:t>
      </w:r>
      <w:r w:rsidRPr="00E853EE">
        <w:rPr>
          <w:bCs/>
          <w:sz w:val="28"/>
          <w:szCs w:val="28"/>
        </w:rPr>
        <w:t>.</w:t>
      </w:r>
    </w:p>
    <w:p w:rsidR="00E853EE" w:rsidRPr="00E853EE" w:rsidRDefault="00E853EE" w:rsidP="00E853EE">
      <w:pPr>
        <w:ind w:firstLine="567"/>
        <w:rPr>
          <w:sz w:val="28"/>
          <w:szCs w:val="28"/>
          <w:lang w:val="en-US"/>
        </w:rPr>
      </w:pPr>
      <w:r w:rsidRPr="00E853EE">
        <w:rPr>
          <w:sz w:val="28"/>
          <w:szCs w:val="28"/>
          <w:lang w:val="en-US"/>
        </w:rPr>
        <w:t>Head of the Department</w:t>
      </w:r>
      <w:r w:rsidRPr="00E853EE">
        <w:rPr>
          <w:sz w:val="28"/>
          <w:szCs w:val="28"/>
        </w:rPr>
        <w:t xml:space="preserve"> </w:t>
      </w:r>
      <w:r w:rsidRPr="00E853EE">
        <w:rPr>
          <w:sz w:val="28"/>
          <w:szCs w:val="28"/>
          <w:u w:val="single"/>
        </w:rPr>
        <w:t xml:space="preserve">  </w:t>
      </w:r>
      <w:r w:rsidRPr="00E853EE">
        <w:rPr>
          <w:sz w:val="28"/>
          <w:szCs w:val="28"/>
          <w:u w:val="single"/>
          <w:lang w:val="en-US"/>
        </w:rPr>
        <w:tab/>
      </w:r>
      <w:r w:rsidRPr="00E853EE">
        <w:rPr>
          <w:sz w:val="28"/>
          <w:szCs w:val="28"/>
          <w:u w:val="single"/>
          <w:lang w:val="en-US"/>
        </w:rPr>
        <w:tab/>
      </w:r>
      <w:r w:rsidRPr="00E853EE">
        <w:rPr>
          <w:sz w:val="28"/>
          <w:szCs w:val="28"/>
          <w:u w:val="single"/>
          <w:lang w:val="en-US"/>
        </w:rPr>
        <w:tab/>
      </w:r>
      <w:r w:rsidRPr="00E853EE">
        <w:rPr>
          <w:sz w:val="28"/>
          <w:szCs w:val="28"/>
          <w:u w:val="single"/>
          <w:lang w:val="en-US"/>
        </w:rPr>
        <w:tab/>
      </w:r>
      <w:r w:rsidRPr="00E853EE">
        <w:rPr>
          <w:sz w:val="28"/>
          <w:szCs w:val="28"/>
          <w:u w:val="single"/>
        </w:rPr>
        <w:t xml:space="preserve">                          </w:t>
      </w:r>
      <w:r w:rsidRPr="00E853EE">
        <w:rPr>
          <w:sz w:val="28"/>
          <w:szCs w:val="28"/>
          <w:u w:val="single"/>
          <w:lang w:val="en-US"/>
        </w:rPr>
        <w:t xml:space="preserve"> </w:t>
      </w:r>
      <w:r w:rsidRPr="00E853EE">
        <w:rPr>
          <w:b/>
          <w:sz w:val="28"/>
          <w:szCs w:val="28"/>
          <w:lang w:val="en-US"/>
        </w:rPr>
        <w:t>S. Likhova</w:t>
      </w:r>
      <w:r w:rsidRPr="00E853EE">
        <w:rPr>
          <w:sz w:val="28"/>
          <w:szCs w:val="28"/>
          <w:lang w:val="en-US"/>
        </w:rPr>
        <w:t xml:space="preserve"> </w:t>
      </w:r>
    </w:p>
    <w:p w:rsidR="00E853EE" w:rsidRPr="00E853EE" w:rsidRDefault="00E853EE" w:rsidP="00E853EE">
      <w:pPr>
        <w:pStyle w:val="aa"/>
        <w:ind w:firstLine="623"/>
        <w:rPr>
          <w:bCs/>
          <w:sz w:val="28"/>
          <w:szCs w:val="28"/>
          <w:lang w:val="en-US"/>
        </w:rPr>
      </w:pPr>
    </w:p>
    <w:p w:rsidR="00E853EE" w:rsidRPr="00E853EE" w:rsidRDefault="00E853EE" w:rsidP="00E853EE">
      <w:pPr>
        <w:pStyle w:val="aa"/>
        <w:ind w:firstLine="623"/>
        <w:rPr>
          <w:sz w:val="28"/>
          <w:szCs w:val="28"/>
          <w:lang w:val="en-US"/>
        </w:rPr>
      </w:pPr>
      <w:r w:rsidRPr="00E853EE">
        <w:rPr>
          <w:bCs/>
          <w:sz w:val="28"/>
          <w:szCs w:val="28"/>
          <w:lang w:val="en-US"/>
        </w:rPr>
        <w:t xml:space="preserve">Discussed and approved by the </w:t>
      </w:r>
      <w:r w:rsidRPr="00E853EE">
        <w:rPr>
          <w:sz w:val="28"/>
          <w:szCs w:val="28"/>
          <w:lang w:val="en-US"/>
        </w:rPr>
        <w:t>Graduate</w:t>
      </w:r>
      <w:r w:rsidRPr="00E853EE">
        <w:rPr>
          <w:bCs/>
          <w:sz w:val="28"/>
          <w:szCs w:val="28"/>
          <w:lang w:val="en-US"/>
        </w:rPr>
        <w:t xml:space="preserve"> Department </w:t>
      </w:r>
      <w:r w:rsidRPr="00E853EE">
        <w:rPr>
          <w:sz w:val="28"/>
          <w:szCs w:val="28"/>
          <w:lang w:val="en-US"/>
        </w:rPr>
        <w:t xml:space="preserve">Speciality 081 </w:t>
      </w:r>
      <w:r w:rsidRPr="00E853EE">
        <w:rPr>
          <w:bCs/>
          <w:sz w:val="28"/>
          <w:szCs w:val="28"/>
          <w:lang w:val="en-US"/>
        </w:rPr>
        <w:t xml:space="preserve">“Law” </w:t>
      </w:r>
      <w:r w:rsidRPr="00E853EE">
        <w:rPr>
          <w:sz w:val="28"/>
          <w:szCs w:val="28"/>
          <w:lang w:val="en-US"/>
        </w:rPr>
        <w:t>Education Professional Program</w:t>
      </w:r>
      <w:r w:rsidRPr="00E853EE">
        <w:rPr>
          <w:bCs/>
          <w:sz w:val="28"/>
          <w:szCs w:val="28"/>
          <w:lang w:val="en-US"/>
        </w:rPr>
        <w:t xml:space="preserve"> “Jurisprudence” - </w:t>
      </w:r>
      <w:r w:rsidRPr="00E853EE">
        <w:rPr>
          <w:sz w:val="28"/>
          <w:szCs w:val="28"/>
          <w:shd w:val="clear" w:color="auto" w:fill="FFFFFF"/>
          <w:lang w:val="en-US"/>
        </w:rPr>
        <w:t xml:space="preserve">The </w:t>
      </w:r>
      <w:r w:rsidRPr="00E853EE">
        <w:rPr>
          <w:bCs/>
          <w:sz w:val="28"/>
          <w:szCs w:val="28"/>
          <w:lang w:val="en-US"/>
        </w:rPr>
        <w:t>Department</w:t>
      </w:r>
      <w:r w:rsidRPr="00E853EE">
        <w:rPr>
          <w:sz w:val="28"/>
          <w:szCs w:val="28"/>
          <w:shd w:val="clear" w:color="auto" w:fill="FFFFFF"/>
          <w:lang w:val="en-US"/>
        </w:rPr>
        <w:t xml:space="preserve"> of  Commercial, Air </w:t>
      </w:r>
      <w:r w:rsidRPr="00E853EE">
        <w:rPr>
          <w:sz w:val="28"/>
          <w:szCs w:val="28"/>
          <w:shd w:val="clear" w:color="auto" w:fill="FFFFFF"/>
        </w:rPr>
        <w:t>а</w:t>
      </w:r>
      <w:r w:rsidRPr="00E853EE">
        <w:rPr>
          <w:sz w:val="28"/>
          <w:szCs w:val="28"/>
          <w:shd w:val="clear" w:color="auto" w:fill="FFFFFF"/>
          <w:lang w:val="en-US"/>
        </w:rPr>
        <w:t>nd Space law</w:t>
      </w:r>
      <w:r w:rsidRPr="00E853EE">
        <w:rPr>
          <w:bCs/>
          <w:sz w:val="28"/>
          <w:szCs w:val="28"/>
          <w:lang w:val="en-US"/>
        </w:rPr>
        <w:t>, Minutes № __ of "</w:t>
      </w:r>
      <w:r w:rsidRPr="00E853EE">
        <w:rPr>
          <w:bCs/>
          <w:sz w:val="28"/>
          <w:szCs w:val="28"/>
          <w:u w:val="single"/>
          <w:lang w:val="en-US"/>
        </w:rPr>
        <w:t xml:space="preserve">    </w:t>
      </w:r>
      <w:r w:rsidRPr="00E853EE">
        <w:rPr>
          <w:bCs/>
          <w:sz w:val="28"/>
          <w:szCs w:val="28"/>
          <w:lang w:val="en-US"/>
        </w:rPr>
        <w:t>"</w:t>
      </w:r>
      <w:r w:rsidRPr="00E853EE">
        <w:rPr>
          <w:bCs/>
          <w:sz w:val="28"/>
          <w:szCs w:val="28"/>
          <w:u w:val="single"/>
          <w:lang w:val="en-US"/>
        </w:rPr>
        <w:t xml:space="preserve">          </w:t>
      </w:r>
      <w:r w:rsidRPr="00E853EE">
        <w:rPr>
          <w:bCs/>
          <w:sz w:val="28"/>
          <w:szCs w:val="28"/>
          <w:lang w:val="en-US"/>
        </w:rPr>
        <w:t>2018.</w:t>
      </w:r>
    </w:p>
    <w:p w:rsidR="00E853EE" w:rsidRPr="00E853EE" w:rsidRDefault="00E853EE" w:rsidP="00E853EE">
      <w:pPr>
        <w:pStyle w:val="aa"/>
        <w:spacing w:line="360" w:lineRule="auto"/>
        <w:ind w:firstLine="627"/>
        <w:rPr>
          <w:sz w:val="28"/>
          <w:szCs w:val="28"/>
          <w:lang w:val="en-US"/>
        </w:rPr>
      </w:pPr>
      <w:r w:rsidRPr="00E853EE">
        <w:rPr>
          <w:sz w:val="28"/>
          <w:szCs w:val="28"/>
          <w:lang w:val="en-US"/>
        </w:rPr>
        <w:t xml:space="preserve">Head of the Department_________________ </w:t>
      </w:r>
      <w:r w:rsidRPr="00E853EE">
        <w:rPr>
          <w:b/>
          <w:sz w:val="28"/>
          <w:szCs w:val="28"/>
          <w:lang w:val="en-US"/>
        </w:rPr>
        <w:t>S. Yuldashev</w:t>
      </w:r>
    </w:p>
    <w:p w:rsidR="00E853EE" w:rsidRPr="00E853EE" w:rsidRDefault="00E853EE" w:rsidP="00E853EE">
      <w:pPr>
        <w:ind w:firstLine="539"/>
        <w:jc w:val="both"/>
        <w:rPr>
          <w:bCs/>
          <w:sz w:val="28"/>
          <w:szCs w:val="28"/>
        </w:rPr>
      </w:pPr>
      <w:r w:rsidRPr="00E853EE">
        <w:rPr>
          <w:bCs/>
          <w:sz w:val="28"/>
          <w:szCs w:val="28"/>
          <w:lang w:val="en-US"/>
        </w:rPr>
        <w:t xml:space="preserve">Discussed and approved by the Scientific – Methodological – Editorial Board of the </w:t>
      </w:r>
      <w:r w:rsidRPr="00E853EE">
        <w:rPr>
          <w:sz w:val="28"/>
          <w:szCs w:val="28"/>
        </w:rPr>
        <w:t xml:space="preserve"> </w:t>
      </w:r>
      <w:r w:rsidRPr="00E853EE">
        <w:rPr>
          <w:sz w:val="28"/>
          <w:szCs w:val="28"/>
          <w:lang w:val="en-US"/>
        </w:rPr>
        <w:t xml:space="preserve">Educational and Research </w:t>
      </w:r>
      <w:r w:rsidRPr="00E853EE">
        <w:rPr>
          <w:rStyle w:val="rvts9"/>
          <w:bCs/>
          <w:sz w:val="28"/>
          <w:szCs w:val="28"/>
          <w:bdr w:val="none" w:sz="0" w:space="0" w:color="auto" w:frame="1"/>
          <w:lang w:val="en-US"/>
        </w:rPr>
        <w:t>Institute of Law</w:t>
      </w:r>
      <w:r w:rsidRPr="00E853EE">
        <w:rPr>
          <w:sz w:val="28"/>
          <w:szCs w:val="28"/>
        </w:rPr>
        <w:t>,</w:t>
      </w:r>
      <w:r w:rsidRPr="00E853EE">
        <w:rPr>
          <w:sz w:val="28"/>
          <w:szCs w:val="28"/>
          <w:lang w:val="en-US"/>
        </w:rPr>
        <w:t xml:space="preserve">   </w:t>
      </w:r>
      <w:r w:rsidRPr="00E853EE">
        <w:rPr>
          <w:bCs/>
          <w:sz w:val="28"/>
          <w:szCs w:val="28"/>
          <w:lang w:val="en-US"/>
        </w:rPr>
        <w:t>Minutes</w:t>
      </w:r>
      <w:r w:rsidRPr="00E853EE">
        <w:rPr>
          <w:sz w:val="28"/>
          <w:szCs w:val="28"/>
        </w:rPr>
        <w:t xml:space="preserve"> </w:t>
      </w:r>
      <w:r w:rsidRPr="00E853EE">
        <w:rPr>
          <w:sz w:val="28"/>
          <w:szCs w:val="28"/>
          <w:lang w:val="en-US"/>
        </w:rPr>
        <w:t xml:space="preserve">   </w:t>
      </w:r>
      <w:r w:rsidRPr="00E853EE">
        <w:rPr>
          <w:bCs/>
          <w:sz w:val="28"/>
          <w:szCs w:val="28"/>
          <w:lang w:val="en-US"/>
        </w:rPr>
        <w:t>№</w:t>
      </w:r>
      <w:r w:rsidRPr="00E853EE">
        <w:rPr>
          <w:sz w:val="28"/>
          <w:szCs w:val="28"/>
        </w:rPr>
        <w:t xml:space="preserve"> </w:t>
      </w:r>
      <w:r w:rsidRPr="00E853EE">
        <w:rPr>
          <w:sz w:val="28"/>
          <w:szCs w:val="28"/>
          <w:lang w:val="en-US"/>
        </w:rPr>
        <w:t xml:space="preserve">__ </w:t>
      </w:r>
      <w:r w:rsidRPr="00E853EE">
        <w:rPr>
          <w:sz w:val="28"/>
          <w:szCs w:val="28"/>
        </w:rPr>
        <w:t>of</w:t>
      </w:r>
      <w:r w:rsidRPr="00E853EE">
        <w:rPr>
          <w:sz w:val="28"/>
          <w:szCs w:val="28"/>
          <w:lang w:val="en-US"/>
        </w:rPr>
        <w:t xml:space="preserve"> _________</w:t>
      </w:r>
      <w:r w:rsidRPr="00E853EE">
        <w:rPr>
          <w:bCs/>
          <w:sz w:val="28"/>
          <w:szCs w:val="28"/>
        </w:rPr>
        <w:t>"</w:t>
      </w:r>
      <w:r w:rsidRPr="00E853EE">
        <w:rPr>
          <w:bCs/>
          <w:sz w:val="28"/>
          <w:szCs w:val="28"/>
          <w:lang w:val="en-US"/>
        </w:rPr>
        <w:t xml:space="preserve">     </w:t>
      </w:r>
      <w:r w:rsidRPr="00E853EE">
        <w:rPr>
          <w:bCs/>
          <w:sz w:val="28"/>
          <w:szCs w:val="28"/>
        </w:rPr>
        <w:t>"</w:t>
      </w:r>
      <w:r w:rsidRPr="00E853EE">
        <w:rPr>
          <w:bCs/>
          <w:sz w:val="28"/>
          <w:szCs w:val="28"/>
          <w:lang w:val="en-US"/>
        </w:rPr>
        <w:t xml:space="preserve">         </w:t>
      </w:r>
      <w:r w:rsidRPr="00E853EE">
        <w:rPr>
          <w:bCs/>
          <w:sz w:val="28"/>
          <w:szCs w:val="28"/>
        </w:rPr>
        <w:t>201</w:t>
      </w:r>
      <w:r w:rsidRPr="00E853EE">
        <w:rPr>
          <w:bCs/>
          <w:sz w:val="28"/>
          <w:szCs w:val="28"/>
          <w:lang w:val="en-US"/>
        </w:rPr>
        <w:t>8</w:t>
      </w:r>
      <w:r w:rsidRPr="00E853EE">
        <w:rPr>
          <w:bCs/>
          <w:sz w:val="28"/>
          <w:szCs w:val="28"/>
        </w:rPr>
        <w:t>.</w:t>
      </w:r>
    </w:p>
    <w:p w:rsidR="00E853EE" w:rsidRPr="00E853EE" w:rsidRDefault="00E853EE" w:rsidP="00E853EE">
      <w:pPr>
        <w:pStyle w:val="a9"/>
        <w:tabs>
          <w:tab w:val="left" w:pos="2977"/>
        </w:tabs>
        <w:ind w:firstLine="597"/>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Head of the SME</w:t>
      </w:r>
      <w:r w:rsidRPr="00E853EE">
        <w:rPr>
          <w:rFonts w:ascii="Times New Roman" w:hAnsi="Times New Roman" w:cs="Times New Roman"/>
          <w:bCs/>
          <w:sz w:val="28"/>
          <w:szCs w:val="28"/>
        </w:rPr>
        <w:t>B</w:t>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r>
      <w:r w:rsidRPr="00E853EE">
        <w:rPr>
          <w:rFonts w:ascii="Times New Roman" w:hAnsi="Times New Roman" w:cs="Times New Roman"/>
          <w:bCs/>
          <w:sz w:val="28"/>
          <w:szCs w:val="28"/>
          <w:lang w:val="en-US"/>
        </w:rPr>
        <w:tab/>
        <w:t xml:space="preserve"> ____________</w:t>
      </w:r>
      <w:r w:rsidRPr="00E853EE">
        <w:rPr>
          <w:rFonts w:ascii="Times New Roman" w:hAnsi="Times New Roman" w:cs="Times New Roman"/>
          <w:b/>
          <w:bCs/>
          <w:sz w:val="28"/>
          <w:szCs w:val="28"/>
          <w:lang w:val="en-US"/>
        </w:rPr>
        <w:t xml:space="preserve">V. </w:t>
      </w:r>
      <w:r w:rsidRPr="00E853EE">
        <w:rPr>
          <w:rFonts w:ascii="Times New Roman" w:hAnsi="Times New Roman" w:cs="Times New Roman"/>
          <w:b/>
          <w:bCs/>
          <w:sz w:val="28"/>
          <w:szCs w:val="28"/>
        </w:rPr>
        <w:t>Vyshnevetskii</w:t>
      </w:r>
    </w:p>
    <w:p w:rsidR="00E853EE" w:rsidRPr="00E853EE" w:rsidRDefault="00E853EE" w:rsidP="00E853EE">
      <w:pPr>
        <w:pStyle w:val="a9"/>
        <w:tabs>
          <w:tab w:val="left" w:pos="2977"/>
        </w:tabs>
        <w:ind w:firstLine="597"/>
        <w:jc w:val="both"/>
        <w:rPr>
          <w:rFonts w:ascii="Times New Roman" w:hAnsi="Times New Roman" w:cs="Times New Roman"/>
          <w:bCs/>
          <w:sz w:val="28"/>
          <w:szCs w:val="28"/>
          <w:lang w:val="en-US"/>
        </w:rPr>
      </w:pPr>
    </w:p>
    <w:tbl>
      <w:tblPr>
        <w:tblW w:w="13121" w:type="dxa"/>
        <w:tblInd w:w="-57" w:type="dxa"/>
        <w:tblLook w:val="04A0" w:firstRow="1" w:lastRow="0" w:firstColumn="1" w:lastColumn="0" w:noHBand="0" w:noVBand="1"/>
      </w:tblPr>
      <w:tblGrid>
        <w:gridCol w:w="4786"/>
        <w:gridCol w:w="8335"/>
      </w:tblGrid>
      <w:tr w:rsidR="00E853EE" w:rsidRPr="00E853EE" w:rsidTr="007F3DC5">
        <w:trPr>
          <w:gridAfter w:val="1"/>
          <w:wAfter w:w="8335" w:type="dxa"/>
        </w:trPr>
        <w:tc>
          <w:tcPr>
            <w:tcW w:w="4786" w:type="dxa"/>
          </w:tcPr>
          <w:p w:rsidR="00E853EE" w:rsidRPr="00E853EE" w:rsidRDefault="00E853EE" w:rsidP="007F3DC5">
            <w:pPr>
              <w:pStyle w:val="a9"/>
              <w:tabs>
                <w:tab w:val="left" w:pos="2977"/>
              </w:tabs>
              <w:ind w:left="0"/>
              <w:jc w:val="both"/>
              <w:rPr>
                <w:rFonts w:ascii="Times New Roman" w:hAnsi="Times New Roman" w:cs="Times New Roman"/>
                <w:bCs/>
                <w:sz w:val="28"/>
                <w:szCs w:val="28"/>
                <w:lang w:val="en-US"/>
              </w:rPr>
            </w:pPr>
          </w:p>
        </w:tc>
      </w:tr>
      <w:tr w:rsidR="00E853EE" w:rsidRPr="00E853EE" w:rsidTr="007F3DC5">
        <w:tc>
          <w:tcPr>
            <w:tcW w:w="4786" w:type="dxa"/>
          </w:tcPr>
          <w:p w:rsidR="00E853EE" w:rsidRPr="00E853EE" w:rsidRDefault="00E853EE" w:rsidP="007F3DC5">
            <w:pPr>
              <w:pStyle w:val="a9"/>
              <w:tabs>
                <w:tab w:val="left" w:pos="2977"/>
              </w:tabs>
              <w:ind w:left="0"/>
              <w:jc w:val="right"/>
              <w:rPr>
                <w:rFonts w:ascii="Times New Roman" w:hAnsi="Times New Roman" w:cs="Times New Roman"/>
                <w:bCs/>
                <w:sz w:val="28"/>
                <w:szCs w:val="28"/>
                <w:lang w:val="en-US"/>
              </w:rPr>
            </w:pPr>
          </w:p>
          <w:p w:rsidR="00E853EE" w:rsidRPr="00E853EE" w:rsidRDefault="00E853EE" w:rsidP="007F3DC5">
            <w:pPr>
              <w:keepNext/>
              <w:ind w:left="720" w:firstLine="720"/>
              <w:jc w:val="both"/>
              <w:outlineLvl w:val="6"/>
              <w:rPr>
                <w:caps/>
                <w:sz w:val="28"/>
                <w:szCs w:val="28"/>
                <w:lang w:val="en-US"/>
              </w:rPr>
            </w:pPr>
            <w:r w:rsidRPr="00E853EE">
              <w:rPr>
                <w:caps/>
                <w:sz w:val="28"/>
                <w:szCs w:val="28"/>
                <w:lang w:val="en-US"/>
              </w:rPr>
              <w:t>AGREED</w:t>
            </w:r>
            <w:r w:rsidRPr="00E853EE">
              <w:rPr>
                <w:sz w:val="28"/>
                <w:szCs w:val="28"/>
                <w:lang w:val="en-US"/>
              </w:rPr>
              <w:t xml:space="preserve"> </w:t>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sz w:val="28"/>
                <w:szCs w:val="28"/>
                <w:lang w:val="en-US"/>
              </w:rPr>
              <w:tab/>
            </w:r>
            <w:r w:rsidRPr="00E853EE">
              <w:rPr>
                <w:caps/>
                <w:sz w:val="28"/>
                <w:szCs w:val="28"/>
                <w:lang w:val="en-US"/>
              </w:rPr>
              <w:tab/>
            </w:r>
          </w:p>
          <w:p w:rsidR="00E853EE" w:rsidRPr="00E853EE" w:rsidRDefault="00E853EE" w:rsidP="007F3DC5">
            <w:pPr>
              <w:keepNext/>
              <w:jc w:val="both"/>
              <w:outlineLvl w:val="0"/>
              <w:rPr>
                <w:bCs/>
                <w:sz w:val="28"/>
                <w:szCs w:val="28"/>
                <w:lang w:val="en-US" w:eastAsia="x-none"/>
              </w:rPr>
            </w:pPr>
            <w:r w:rsidRPr="00E853EE">
              <w:rPr>
                <w:bCs/>
                <w:sz w:val="28"/>
                <w:szCs w:val="28"/>
                <w:lang w:val="en-US" w:eastAsia="x-none"/>
              </w:rPr>
              <w:t xml:space="preserve">Director of the </w:t>
            </w:r>
            <w:r w:rsidRPr="00E853EE">
              <w:rPr>
                <w:sz w:val="28"/>
                <w:szCs w:val="28"/>
                <w:lang w:val="en-US" w:eastAsia="x-none"/>
              </w:rPr>
              <w:t xml:space="preserve">Educational and Research </w:t>
            </w:r>
            <w:r w:rsidRPr="00E853EE">
              <w:rPr>
                <w:bCs/>
                <w:sz w:val="28"/>
                <w:szCs w:val="28"/>
                <w:lang w:val="en-US" w:eastAsia="x-none"/>
              </w:rPr>
              <w:t>Institute of Law</w:t>
            </w:r>
            <w:r w:rsidRPr="00E853EE">
              <w:rPr>
                <w:bCs/>
                <w:sz w:val="28"/>
                <w:szCs w:val="28"/>
                <w:lang w:val="en-US" w:eastAsia="x-none"/>
              </w:rPr>
              <w:tab/>
            </w:r>
            <w:r w:rsidRPr="00E853EE">
              <w:rPr>
                <w:bCs/>
                <w:sz w:val="28"/>
                <w:szCs w:val="28"/>
                <w:lang w:val="en-US" w:eastAsia="x-none"/>
              </w:rPr>
              <w:tab/>
            </w:r>
            <w:r w:rsidRPr="00E853EE">
              <w:rPr>
                <w:sz w:val="28"/>
                <w:szCs w:val="28"/>
                <w:lang w:val="en-US" w:eastAsia="x-none"/>
              </w:rPr>
              <w:t xml:space="preserve"> </w:t>
            </w:r>
            <w:r w:rsidRPr="00E853EE">
              <w:rPr>
                <w:sz w:val="28"/>
                <w:szCs w:val="28"/>
                <w:lang w:val="en-US" w:eastAsia="x-none"/>
              </w:rPr>
              <w:tab/>
            </w:r>
            <w:r w:rsidRPr="00E853EE">
              <w:rPr>
                <w:sz w:val="28"/>
                <w:szCs w:val="28"/>
                <w:lang w:val="en-US" w:eastAsia="x-none"/>
              </w:rPr>
              <w:tab/>
            </w:r>
          </w:p>
          <w:p w:rsidR="00E853EE" w:rsidRPr="00E853EE" w:rsidRDefault="00E853EE" w:rsidP="007F3DC5">
            <w:pPr>
              <w:widowControl w:val="0"/>
              <w:autoSpaceDE w:val="0"/>
              <w:autoSpaceDN w:val="0"/>
              <w:adjustRightInd w:val="0"/>
              <w:spacing w:before="120"/>
              <w:rPr>
                <w:bCs/>
                <w:sz w:val="28"/>
                <w:szCs w:val="28"/>
                <w:lang w:val="en-US"/>
              </w:rPr>
            </w:pPr>
            <w:r w:rsidRPr="00E853EE">
              <w:rPr>
                <w:bCs/>
                <w:sz w:val="28"/>
                <w:szCs w:val="28"/>
                <w:lang w:val="en-US"/>
              </w:rPr>
              <w:t xml:space="preserve">_______________ I. </w:t>
            </w:r>
            <w:r w:rsidRPr="00E853EE">
              <w:rPr>
                <w:sz w:val="28"/>
                <w:szCs w:val="28"/>
              </w:rPr>
              <w:t>Sopilko</w:t>
            </w:r>
            <w:r w:rsidRPr="00E853EE">
              <w:rPr>
                <w:bCs/>
                <w:sz w:val="28"/>
                <w:szCs w:val="28"/>
                <w:lang w:val="en-US"/>
              </w:rPr>
              <w:tab/>
            </w:r>
          </w:p>
        </w:tc>
        <w:tc>
          <w:tcPr>
            <w:tcW w:w="8335" w:type="dxa"/>
          </w:tcPr>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 xml:space="preserve">Director of the Institute of </w:t>
            </w: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Innovative Technologies and Leadership</w:t>
            </w: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____________________K. Babikova</w:t>
            </w: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r w:rsidRPr="00E853EE">
              <w:rPr>
                <w:rFonts w:ascii="Times New Roman" w:hAnsi="Times New Roman" w:cs="Times New Roman"/>
                <w:bCs/>
                <w:sz w:val="28"/>
                <w:szCs w:val="28"/>
                <w:lang w:val="en-US"/>
              </w:rPr>
              <w:t>“___”_________________2018</w:t>
            </w:r>
          </w:p>
          <w:p w:rsidR="00E853EE" w:rsidRPr="00E853EE" w:rsidRDefault="00E853EE" w:rsidP="007F3DC5">
            <w:pPr>
              <w:pStyle w:val="a9"/>
              <w:tabs>
                <w:tab w:val="left" w:pos="2977"/>
              </w:tabs>
              <w:ind w:left="91"/>
              <w:jc w:val="both"/>
              <w:rPr>
                <w:rFonts w:ascii="Times New Roman" w:hAnsi="Times New Roman" w:cs="Times New Roman"/>
                <w:bCs/>
                <w:sz w:val="28"/>
                <w:szCs w:val="28"/>
                <w:lang w:val="en-US"/>
              </w:rPr>
            </w:pPr>
          </w:p>
        </w:tc>
      </w:tr>
      <w:tr w:rsidR="00E853EE" w:rsidRPr="00E853EE" w:rsidTr="007F3DC5">
        <w:tc>
          <w:tcPr>
            <w:tcW w:w="4786" w:type="dxa"/>
          </w:tcPr>
          <w:p w:rsidR="00E853EE" w:rsidRPr="00E853EE" w:rsidRDefault="00E853EE" w:rsidP="007F3DC5">
            <w:pPr>
              <w:rPr>
                <w:sz w:val="28"/>
                <w:szCs w:val="28"/>
              </w:rPr>
            </w:pPr>
            <w:r w:rsidRPr="00E853EE">
              <w:rPr>
                <w:bCs/>
                <w:sz w:val="28"/>
                <w:szCs w:val="28"/>
              </w:rPr>
              <w:t>"_____"</w:t>
            </w:r>
            <w:r w:rsidRPr="00E853EE">
              <w:rPr>
                <w:sz w:val="28"/>
                <w:szCs w:val="28"/>
              </w:rPr>
              <w:t>__________201</w:t>
            </w:r>
            <w:r w:rsidRPr="00E853EE">
              <w:rPr>
                <w:sz w:val="28"/>
                <w:szCs w:val="28"/>
                <w:lang w:val="en-US"/>
              </w:rPr>
              <w:t>8</w:t>
            </w:r>
            <w:r w:rsidRPr="00E853EE">
              <w:rPr>
                <w:sz w:val="28"/>
                <w:szCs w:val="28"/>
              </w:rPr>
              <w:t>.</w:t>
            </w:r>
          </w:p>
          <w:p w:rsidR="00E853EE" w:rsidRPr="00E853EE" w:rsidRDefault="00E853EE" w:rsidP="007F3DC5">
            <w:pPr>
              <w:pStyle w:val="a9"/>
              <w:tabs>
                <w:tab w:val="left" w:pos="2977"/>
              </w:tabs>
              <w:ind w:left="0"/>
              <w:jc w:val="right"/>
              <w:rPr>
                <w:rFonts w:ascii="Times New Roman" w:hAnsi="Times New Roman" w:cs="Times New Roman"/>
                <w:bCs/>
                <w:sz w:val="28"/>
                <w:szCs w:val="28"/>
                <w:lang w:val="en-US"/>
              </w:rPr>
            </w:pPr>
          </w:p>
        </w:tc>
        <w:tc>
          <w:tcPr>
            <w:tcW w:w="8335" w:type="dxa"/>
          </w:tcPr>
          <w:p w:rsidR="00E853EE" w:rsidRPr="00E853EE" w:rsidRDefault="00E853EE" w:rsidP="007F3DC5">
            <w:pPr>
              <w:pStyle w:val="a9"/>
              <w:tabs>
                <w:tab w:val="left" w:pos="2977"/>
              </w:tabs>
              <w:ind w:left="5160"/>
              <w:jc w:val="both"/>
              <w:rPr>
                <w:rFonts w:ascii="Times New Roman" w:hAnsi="Times New Roman" w:cs="Times New Roman"/>
                <w:bCs/>
                <w:sz w:val="28"/>
                <w:szCs w:val="28"/>
                <w:lang w:val="en-US"/>
              </w:rPr>
            </w:pPr>
          </w:p>
        </w:tc>
      </w:tr>
      <w:tr w:rsidR="00E853EE" w:rsidRPr="00E853EE" w:rsidTr="007F3DC5">
        <w:tc>
          <w:tcPr>
            <w:tcW w:w="4786" w:type="dxa"/>
          </w:tcPr>
          <w:p w:rsidR="00E853EE" w:rsidRPr="00E853EE" w:rsidRDefault="00E853EE" w:rsidP="007F3DC5">
            <w:pPr>
              <w:rPr>
                <w:bCs/>
                <w:sz w:val="28"/>
                <w:szCs w:val="28"/>
              </w:rPr>
            </w:pPr>
          </w:p>
        </w:tc>
        <w:tc>
          <w:tcPr>
            <w:tcW w:w="8335" w:type="dxa"/>
          </w:tcPr>
          <w:p w:rsidR="00E853EE" w:rsidRPr="00E853EE" w:rsidRDefault="00E853EE" w:rsidP="007F3DC5">
            <w:pPr>
              <w:pStyle w:val="a9"/>
              <w:tabs>
                <w:tab w:val="left" w:pos="2977"/>
              </w:tabs>
              <w:ind w:left="5160"/>
              <w:jc w:val="both"/>
              <w:rPr>
                <w:rFonts w:ascii="Times New Roman" w:hAnsi="Times New Roman" w:cs="Times New Roman"/>
                <w:bCs/>
                <w:sz w:val="28"/>
                <w:szCs w:val="28"/>
                <w:lang w:val="en-US"/>
              </w:rPr>
            </w:pPr>
          </w:p>
        </w:tc>
      </w:tr>
    </w:tbl>
    <w:p w:rsidR="00E853EE" w:rsidRPr="00E853EE" w:rsidRDefault="00E853EE" w:rsidP="00E853EE">
      <w:pPr>
        <w:ind w:firstLine="540"/>
        <w:jc w:val="both"/>
        <w:rPr>
          <w:sz w:val="28"/>
          <w:szCs w:val="28"/>
          <w:lang w:val="en-US"/>
        </w:rPr>
      </w:pPr>
      <w:r w:rsidRPr="00E853EE">
        <w:rPr>
          <w:sz w:val="28"/>
          <w:szCs w:val="28"/>
          <w:lang w:val="en-US"/>
        </w:rPr>
        <w:t>Document level</w:t>
      </w:r>
      <w:r w:rsidRPr="00E853EE">
        <w:rPr>
          <w:sz w:val="28"/>
          <w:szCs w:val="28"/>
        </w:rPr>
        <w:t xml:space="preserve"> – 3</w:t>
      </w:r>
      <w:r w:rsidRPr="00E853EE">
        <w:rPr>
          <w:sz w:val="28"/>
          <w:szCs w:val="28"/>
          <w:lang w:val="en-US"/>
        </w:rPr>
        <w:t>b</w:t>
      </w:r>
      <w:r w:rsidRPr="00E853EE">
        <w:rPr>
          <w:sz w:val="28"/>
          <w:szCs w:val="28"/>
        </w:rPr>
        <w:t xml:space="preserve"> </w:t>
      </w:r>
    </w:p>
    <w:p w:rsidR="00E853EE" w:rsidRPr="00E853EE" w:rsidRDefault="00E853EE" w:rsidP="00E853EE">
      <w:pPr>
        <w:ind w:firstLine="567"/>
        <w:jc w:val="both"/>
        <w:rPr>
          <w:sz w:val="28"/>
          <w:szCs w:val="28"/>
        </w:rPr>
      </w:pPr>
      <w:r w:rsidRPr="00E853EE">
        <w:rPr>
          <w:sz w:val="28"/>
          <w:szCs w:val="28"/>
        </w:rPr>
        <w:t>The planned term between the revisions – 1 year</w:t>
      </w:r>
    </w:p>
    <w:p w:rsidR="00E853EE" w:rsidRPr="00E853EE" w:rsidRDefault="00E853EE" w:rsidP="00E853EE">
      <w:pPr>
        <w:ind w:firstLine="567"/>
        <w:jc w:val="both"/>
        <w:rPr>
          <w:b/>
          <w:sz w:val="28"/>
          <w:szCs w:val="28"/>
        </w:rPr>
      </w:pPr>
      <w:r w:rsidRPr="00E853EE">
        <w:rPr>
          <w:b/>
          <w:sz w:val="28"/>
          <w:szCs w:val="28"/>
        </w:rPr>
        <w:t>Registered copy</w:t>
      </w:r>
    </w:p>
    <w:p w:rsidR="002B34E7" w:rsidRPr="002B34E7" w:rsidRDefault="004D64D4" w:rsidP="002B34E7">
      <w:pPr>
        <w:pageBreakBefore/>
        <w:jc w:val="center"/>
        <w:rPr>
          <w:b/>
          <w:sz w:val="28"/>
        </w:rPr>
      </w:pPr>
      <w:r w:rsidRPr="002B1BA8">
        <w:rPr>
          <w:b/>
          <w:sz w:val="28"/>
        </w:rPr>
        <w:lastRenderedPageBreak/>
        <w:t>1</w:t>
      </w:r>
      <w:r w:rsidR="002B34E7" w:rsidRPr="002B34E7">
        <w:rPr>
          <w:b/>
          <w:sz w:val="28"/>
        </w:rPr>
        <w:t xml:space="preserve">. </w:t>
      </w:r>
      <w:r w:rsidR="002B34E7" w:rsidRPr="00DF7040">
        <w:rPr>
          <w:b/>
          <w:bCs/>
          <w:color w:val="000000"/>
          <w:sz w:val="27"/>
          <w:szCs w:val="27"/>
          <w:lang w:val="en-US"/>
        </w:rPr>
        <w:t>INTRODUCTION</w:t>
      </w:r>
    </w:p>
    <w:p w:rsidR="002B34E7" w:rsidRDefault="002B34E7" w:rsidP="002B34E7">
      <w:pPr>
        <w:tabs>
          <w:tab w:val="left" w:pos="851"/>
        </w:tabs>
        <w:ind w:firstLine="567"/>
        <w:jc w:val="both"/>
        <w:rPr>
          <w:bCs/>
          <w:sz w:val="28"/>
          <w:szCs w:val="28"/>
          <w:lang w:val="en-US"/>
        </w:rPr>
      </w:pPr>
      <w:r w:rsidRPr="00DF7040">
        <w:rPr>
          <w:bCs/>
          <w:sz w:val="28"/>
          <w:lang w:val="en-US"/>
        </w:rPr>
        <w:t>The</w:t>
      </w:r>
      <w:r w:rsidRPr="002B34E7">
        <w:rPr>
          <w:bCs/>
          <w:sz w:val="28"/>
        </w:rPr>
        <w:t xml:space="preserve"> </w:t>
      </w:r>
      <w:r w:rsidR="00866962" w:rsidRPr="00866962">
        <w:rPr>
          <w:sz w:val="28"/>
          <w:szCs w:val="28"/>
        </w:rPr>
        <w:t>Syllabus</w:t>
      </w:r>
      <w:r w:rsidR="00866962" w:rsidRPr="00866962">
        <w:rPr>
          <w:bCs/>
          <w:sz w:val="28"/>
          <w:szCs w:val="28"/>
        </w:rPr>
        <w:t xml:space="preserve"> </w:t>
      </w:r>
      <w:r w:rsidR="004D64D4" w:rsidRPr="0022679D">
        <w:rPr>
          <w:bCs/>
          <w:sz w:val="28"/>
          <w:szCs w:val="28"/>
        </w:rPr>
        <w:t>«</w:t>
      </w:r>
      <w:r w:rsidR="00F132B8" w:rsidRPr="00F132B8">
        <w:rPr>
          <w:sz w:val="28"/>
          <w:szCs w:val="28"/>
        </w:rPr>
        <w:t>Prosecution of Ukraine</w:t>
      </w:r>
      <w:r w:rsidR="004D64D4" w:rsidRPr="0022679D">
        <w:rPr>
          <w:bCs/>
          <w:sz w:val="28"/>
          <w:szCs w:val="28"/>
        </w:rPr>
        <w:t xml:space="preserve">» </w:t>
      </w:r>
      <w:r w:rsidRPr="00DF7040">
        <w:rPr>
          <w:bCs/>
          <w:sz w:val="28"/>
          <w:szCs w:val="28"/>
          <w:lang w:val="en-US"/>
        </w:rPr>
        <w:t>is developed on the basis of "Methodological Guidelines for the Development and Design of Educational and Work Curriculum Programs of disciplines", put into effect by the order of 16.06.2015. №37 / order.</w:t>
      </w:r>
    </w:p>
    <w:p w:rsidR="0022679D" w:rsidRDefault="0022679D" w:rsidP="002B34E7">
      <w:pPr>
        <w:tabs>
          <w:tab w:val="left" w:pos="851"/>
        </w:tabs>
        <w:ind w:firstLine="567"/>
        <w:jc w:val="both"/>
        <w:rPr>
          <w:bCs/>
          <w:sz w:val="28"/>
          <w:szCs w:val="28"/>
          <w:lang w:val="en-US"/>
        </w:rPr>
      </w:pPr>
      <w:r w:rsidRPr="0022679D">
        <w:rPr>
          <w:bCs/>
          <w:sz w:val="28"/>
          <w:szCs w:val="28"/>
          <w:lang w:val="en-US"/>
        </w:rPr>
        <w:t>Discipline</w:t>
      </w:r>
      <w:r>
        <w:rPr>
          <w:bCs/>
          <w:sz w:val="28"/>
          <w:szCs w:val="28"/>
          <w:lang w:val="en-US"/>
        </w:rPr>
        <w:t xml:space="preserve"> </w:t>
      </w:r>
      <w:r w:rsidRPr="0022679D">
        <w:rPr>
          <w:bCs/>
          <w:sz w:val="28"/>
          <w:szCs w:val="28"/>
        </w:rPr>
        <w:t>«</w:t>
      </w:r>
      <w:r w:rsidR="00F132B8" w:rsidRPr="00F132B8">
        <w:rPr>
          <w:sz w:val="28"/>
          <w:szCs w:val="28"/>
        </w:rPr>
        <w:t>Prosecution of Ukraine</w:t>
      </w:r>
      <w:r w:rsidRPr="0022679D">
        <w:rPr>
          <w:bCs/>
          <w:sz w:val="28"/>
          <w:szCs w:val="28"/>
        </w:rPr>
        <w:t>»</w:t>
      </w:r>
      <w:r w:rsidRPr="0022679D">
        <w:t xml:space="preserve"> </w:t>
      </w:r>
      <w:r w:rsidRPr="0022679D">
        <w:rPr>
          <w:bCs/>
          <w:sz w:val="28"/>
          <w:szCs w:val="28"/>
        </w:rPr>
        <w:t xml:space="preserve">is classified as a group of criminal-legal and civil-law disciplines </w:t>
      </w:r>
      <w:r>
        <w:rPr>
          <w:bCs/>
          <w:sz w:val="28"/>
          <w:szCs w:val="28"/>
          <w:lang w:val="en-US"/>
        </w:rPr>
        <w:t xml:space="preserve">which </w:t>
      </w:r>
      <w:r w:rsidRPr="0022679D">
        <w:rPr>
          <w:bCs/>
          <w:sz w:val="28"/>
          <w:szCs w:val="28"/>
        </w:rPr>
        <w:t xml:space="preserve">studying offenses and measures to combat them. The training of a highly qualified specialist - a lawyer is impossible without the possession of theoretical and practical knowledge in the </w:t>
      </w:r>
      <w:r>
        <w:rPr>
          <w:bCs/>
          <w:sz w:val="28"/>
          <w:szCs w:val="28"/>
          <w:lang w:val="en-US"/>
        </w:rPr>
        <w:t xml:space="preserve">area </w:t>
      </w:r>
      <w:r w:rsidRPr="0022679D">
        <w:rPr>
          <w:bCs/>
          <w:sz w:val="28"/>
          <w:szCs w:val="28"/>
        </w:rPr>
        <w:t>of prosecutorial supervision.</w:t>
      </w:r>
    </w:p>
    <w:p w:rsidR="0022679D" w:rsidRDefault="0022679D" w:rsidP="002B34E7">
      <w:pPr>
        <w:tabs>
          <w:tab w:val="left" w:pos="851"/>
        </w:tabs>
        <w:ind w:firstLine="567"/>
        <w:jc w:val="both"/>
        <w:rPr>
          <w:bCs/>
          <w:sz w:val="28"/>
          <w:szCs w:val="28"/>
          <w:lang w:val="en-US"/>
        </w:rPr>
      </w:pPr>
      <w:r>
        <w:rPr>
          <w:bCs/>
          <w:sz w:val="28"/>
          <w:szCs w:val="28"/>
          <w:lang w:val="en-US"/>
        </w:rPr>
        <w:t xml:space="preserve">This discipline </w:t>
      </w:r>
      <w:r w:rsidRPr="0022679D">
        <w:rPr>
          <w:bCs/>
          <w:sz w:val="28"/>
          <w:szCs w:val="28"/>
          <w:lang w:val="en-US"/>
        </w:rPr>
        <w:t>is a systematic course designed to serve the expansion and consolidation of legal knowledge among students.</w:t>
      </w:r>
    </w:p>
    <w:p w:rsidR="0022679D" w:rsidRPr="00723C4B" w:rsidRDefault="0022679D" w:rsidP="002B34E7">
      <w:pPr>
        <w:tabs>
          <w:tab w:val="left" w:pos="851"/>
        </w:tabs>
        <w:ind w:firstLine="567"/>
        <w:jc w:val="both"/>
        <w:rPr>
          <w:bCs/>
          <w:sz w:val="28"/>
          <w:szCs w:val="28"/>
          <w:lang w:val="en-US"/>
        </w:rPr>
      </w:pPr>
      <w:r w:rsidRPr="0022679D">
        <w:rPr>
          <w:bCs/>
          <w:sz w:val="28"/>
          <w:szCs w:val="28"/>
          <w:lang w:val="en-US"/>
        </w:rPr>
        <w:t>The purpose of teaching the discipline is to study the necessary legal knowledge regarding the activities of the prosecutor's office and its functioning in Ukraine</w:t>
      </w:r>
      <w:r w:rsidR="00723C4B">
        <w:rPr>
          <w:bCs/>
          <w:sz w:val="28"/>
          <w:szCs w:val="28"/>
          <w:lang w:val="en-US"/>
        </w:rPr>
        <w:t xml:space="preserve">, including: </w:t>
      </w:r>
      <w:r w:rsidR="00723C4B" w:rsidRPr="00723C4B">
        <w:rPr>
          <w:bCs/>
          <w:sz w:val="28"/>
          <w:szCs w:val="28"/>
          <w:lang w:val="en-US"/>
        </w:rPr>
        <w:t>The Constitution of Ukraine, the Laws of Ukraine "On the Prosecutor's Office", "On the National Police", "On the Security Service of Ukraine", "On Operational Investigative Activity", the Criminal and Civil Procedure Law of Ukraine, as well as other normative documents regulating the activity of the Prosecutor's Office of Ukraine.</w:t>
      </w:r>
    </w:p>
    <w:p w:rsidR="00723C4B" w:rsidRPr="00723C4B" w:rsidRDefault="00723C4B" w:rsidP="00723C4B">
      <w:pPr>
        <w:pStyle w:val="a3"/>
        <w:ind w:firstLine="567"/>
        <w:jc w:val="both"/>
      </w:pPr>
      <w:r w:rsidRPr="00723C4B">
        <w:rPr>
          <w:szCs w:val="28"/>
        </w:rPr>
        <w:t>The tasks of studying the discipline are:</w:t>
      </w:r>
    </w:p>
    <w:p w:rsidR="00723C4B" w:rsidRPr="00723C4B" w:rsidRDefault="00723C4B" w:rsidP="00ED10CA">
      <w:pPr>
        <w:pStyle w:val="a3"/>
        <w:numPr>
          <w:ilvl w:val="0"/>
          <w:numId w:val="32"/>
        </w:numPr>
        <w:tabs>
          <w:tab w:val="clear" w:pos="720"/>
          <w:tab w:val="num" w:pos="360"/>
        </w:tabs>
        <w:ind w:left="0" w:firstLine="0"/>
        <w:jc w:val="both"/>
      </w:pPr>
      <w:r w:rsidRPr="00723C4B">
        <w:t xml:space="preserve">training of highly qualified lawyers with a profound knowledge profile in the </w:t>
      </w:r>
      <w:r>
        <w:rPr>
          <w:lang w:val="en-US"/>
        </w:rPr>
        <w:t xml:space="preserve">area </w:t>
      </w:r>
      <w:r w:rsidRPr="00723C4B">
        <w:t>of prosecutorial activities;</w:t>
      </w:r>
    </w:p>
    <w:p w:rsidR="00723C4B" w:rsidRDefault="00723C4B" w:rsidP="00723C4B">
      <w:pPr>
        <w:pStyle w:val="a3"/>
        <w:numPr>
          <w:ilvl w:val="0"/>
          <w:numId w:val="32"/>
        </w:numPr>
        <w:tabs>
          <w:tab w:val="clear" w:pos="720"/>
          <w:tab w:val="num" w:pos="360"/>
        </w:tabs>
        <w:ind w:left="0" w:firstLine="0"/>
        <w:jc w:val="both"/>
        <w:rPr>
          <w:lang w:val="en-US"/>
        </w:rPr>
      </w:pPr>
      <w:r w:rsidRPr="00723C4B">
        <w:t>awareness of the students of the rule of law, which is aimed at protecting the independence of the state, the social and state system, the political and economic system, the rights of national groups and territorial entities, as well as socio-economic, political, personal and human rights and freedoms and citizens from unlawful encroachments;</w:t>
      </w:r>
    </w:p>
    <w:p w:rsidR="00723C4B" w:rsidRDefault="00723C4B" w:rsidP="00723C4B">
      <w:pPr>
        <w:pStyle w:val="a3"/>
        <w:numPr>
          <w:ilvl w:val="0"/>
          <w:numId w:val="32"/>
        </w:numPr>
        <w:tabs>
          <w:tab w:val="clear" w:pos="720"/>
          <w:tab w:val="num" w:pos="360"/>
        </w:tabs>
        <w:ind w:left="0" w:firstLine="0"/>
        <w:jc w:val="both"/>
        <w:rPr>
          <w:lang w:val="en-US"/>
        </w:rPr>
      </w:pPr>
      <w:r w:rsidRPr="00723C4B">
        <w:t>practical use of the acquired knowledge in the field of prosecutorial supervision and investigation of dangerous crimes.</w:t>
      </w:r>
    </w:p>
    <w:p w:rsidR="00723C4B" w:rsidRDefault="00723C4B" w:rsidP="006874DE">
      <w:pPr>
        <w:widowControl w:val="0"/>
        <w:autoSpaceDE w:val="0"/>
        <w:autoSpaceDN w:val="0"/>
        <w:adjustRightInd w:val="0"/>
        <w:jc w:val="both"/>
        <w:rPr>
          <w:sz w:val="28"/>
          <w:lang w:val="en-US"/>
        </w:rPr>
      </w:pPr>
      <w:r w:rsidRPr="00723C4B">
        <w:rPr>
          <w:sz w:val="28"/>
        </w:rPr>
        <w:t>As a result of studying the discipline "</w:t>
      </w:r>
      <w:r w:rsidR="00F132B8" w:rsidRPr="00F132B8">
        <w:rPr>
          <w:sz w:val="28"/>
          <w:szCs w:val="28"/>
        </w:rPr>
        <w:t xml:space="preserve"> Prosecution of Ukraine</w:t>
      </w:r>
      <w:r w:rsidR="00F132B8" w:rsidRPr="00723C4B">
        <w:rPr>
          <w:sz w:val="28"/>
        </w:rPr>
        <w:t xml:space="preserve"> </w:t>
      </w:r>
      <w:r w:rsidRPr="00723C4B">
        <w:rPr>
          <w:sz w:val="28"/>
        </w:rPr>
        <w:t>" the student must:</w:t>
      </w:r>
    </w:p>
    <w:p w:rsidR="00723C4B" w:rsidRPr="00723C4B" w:rsidRDefault="00723C4B" w:rsidP="00723C4B">
      <w:pPr>
        <w:pStyle w:val="a3"/>
        <w:jc w:val="both"/>
        <w:rPr>
          <w:b/>
          <w:bCs/>
          <w:szCs w:val="28"/>
        </w:rPr>
      </w:pPr>
      <w:r w:rsidRPr="00723C4B">
        <w:rPr>
          <w:b/>
          <w:bCs/>
          <w:szCs w:val="28"/>
        </w:rPr>
        <w:t>Know:</w:t>
      </w:r>
    </w:p>
    <w:p w:rsidR="004D64D4" w:rsidRPr="002B1BA8" w:rsidRDefault="00723C4B" w:rsidP="00723C4B">
      <w:pPr>
        <w:pStyle w:val="a3"/>
        <w:numPr>
          <w:ilvl w:val="0"/>
          <w:numId w:val="22"/>
        </w:numPr>
        <w:jc w:val="both"/>
        <w:rPr>
          <w:b/>
        </w:rPr>
      </w:pPr>
      <w:r w:rsidRPr="00723C4B">
        <w:rPr>
          <w:bCs/>
          <w:szCs w:val="28"/>
        </w:rPr>
        <w:t>history, preconditions and stages of formation of the Prosecutor's Office in Ukraine;</w:t>
      </w:r>
    </w:p>
    <w:p w:rsidR="00723C4B" w:rsidRPr="00723C4B" w:rsidRDefault="00723C4B" w:rsidP="009A1E39">
      <w:pPr>
        <w:widowControl w:val="0"/>
        <w:numPr>
          <w:ilvl w:val="0"/>
          <w:numId w:val="22"/>
        </w:numPr>
        <w:tabs>
          <w:tab w:val="left" w:pos="284"/>
        </w:tabs>
        <w:autoSpaceDE w:val="0"/>
        <w:autoSpaceDN w:val="0"/>
        <w:adjustRightInd w:val="0"/>
        <w:ind w:left="0" w:firstLine="0"/>
        <w:jc w:val="both"/>
        <w:rPr>
          <w:sz w:val="28"/>
          <w:szCs w:val="28"/>
        </w:rPr>
      </w:pPr>
      <w:r w:rsidRPr="00723C4B">
        <w:rPr>
          <w:sz w:val="28"/>
          <w:szCs w:val="24"/>
        </w:rPr>
        <w:t>the legal basis for the work of the prosecutor's office and its functioning;</w:t>
      </w:r>
    </w:p>
    <w:p w:rsidR="00723C4B" w:rsidRPr="00723C4B" w:rsidRDefault="00723C4B" w:rsidP="009A1E39">
      <w:pPr>
        <w:pStyle w:val="a3"/>
        <w:numPr>
          <w:ilvl w:val="0"/>
          <w:numId w:val="22"/>
        </w:numPr>
        <w:jc w:val="both"/>
      </w:pPr>
      <w:r w:rsidRPr="00723C4B">
        <w:rPr>
          <w:szCs w:val="28"/>
        </w:rPr>
        <w:t>system and structure of the prosecutor's office;</w:t>
      </w:r>
    </w:p>
    <w:p w:rsidR="00723C4B" w:rsidRPr="00723C4B" w:rsidRDefault="00723C4B" w:rsidP="009A1E39">
      <w:pPr>
        <w:pStyle w:val="a3"/>
        <w:numPr>
          <w:ilvl w:val="0"/>
          <w:numId w:val="22"/>
        </w:numPr>
        <w:jc w:val="both"/>
      </w:pPr>
      <w:r w:rsidRPr="00723C4B">
        <w:t>concept, meaning, system of principles of organization and activity of the prosecutor's office;</w:t>
      </w:r>
    </w:p>
    <w:p w:rsidR="00723C4B" w:rsidRPr="00723C4B" w:rsidRDefault="00723C4B" w:rsidP="009A1E39">
      <w:pPr>
        <w:pStyle w:val="a3"/>
        <w:numPr>
          <w:ilvl w:val="0"/>
          <w:numId w:val="22"/>
        </w:numPr>
        <w:jc w:val="both"/>
      </w:pPr>
      <w:r w:rsidRPr="00723C4B">
        <w:t xml:space="preserve"> guarantees of the independence of prosecutors, investigating prosecutors in the exercise of their powers;</w:t>
      </w:r>
    </w:p>
    <w:p w:rsidR="00723C4B" w:rsidRPr="00723C4B" w:rsidRDefault="00723C4B" w:rsidP="00723C4B">
      <w:pPr>
        <w:pStyle w:val="a3"/>
        <w:numPr>
          <w:ilvl w:val="0"/>
          <w:numId w:val="22"/>
        </w:numPr>
        <w:jc w:val="both"/>
      </w:pPr>
      <w:r w:rsidRPr="00723C4B">
        <w:t xml:space="preserve"> the task of the prosecutor's oversight of the implementation of laws;</w:t>
      </w:r>
    </w:p>
    <w:p w:rsidR="004D64D4" w:rsidRPr="00723C4B" w:rsidRDefault="00723C4B" w:rsidP="00723C4B">
      <w:pPr>
        <w:pStyle w:val="a3"/>
        <w:numPr>
          <w:ilvl w:val="0"/>
          <w:numId w:val="22"/>
        </w:numPr>
        <w:jc w:val="both"/>
      </w:pPr>
      <w:r w:rsidRPr="00723C4B">
        <w:t>the main problems of reforming the prosecutor's office.</w:t>
      </w:r>
    </w:p>
    <w:p w:rsidR="004D64D4" w:rsidRDefault="004D64D4" w:rsidP="006874DE">
      <w:pPr>
        <w:widowControl w:val="0"/>
        <w:tabs>
          <w:tab w:val="left" w:pos="360"/>
        </w:tabs>
        <w:autoSpaceDE w:val="0"/>
        <w:autoSpaceDN w:val="0"/>
        <w:adjustRightInd w:val="0"/>
        <w:jc w:val="both"/>
        <w:rPr>
          <w:b/>
          <w:sz w:val="28"/>
          <w:szCs w:val="28"/>
        </w:rPr>
      </w:pPr>
    </w:p>
    <w:p w:rsidR="00723C4B" w:rsidRPr="00723C4B" w:rsidRDefault="00723C4B" w:rsidP="00723C4B">
      <w:pPr>
        <w:pStyle w:val="a3"/>
        <w:ind w:firstLine="284"/>
        <w:jc w:val="both"/>
      </w:pPr>
      <w:r w:rsidRPr="00723C4B">
        <w:rPr>
          <w:b/>
          <w:szCs w:val="28"/>
        </w:rPr>
        <w:t>To be able to:</w:t>
      </w:r>
    </w:p>
    <w:p w:rsidR="00723C4B" w:rsidRPr="00723C4B" w:rsidRDefault="00723C4B" w:rsidP="00ED10CA">
      <w:pPr>
        <w:pStyle w:val="a3"/>
        <w:numPr>
          <w:ilvl w:val="0"/>
          <w:numId w:val="35"/>
        </w:numPr>
        <w:tabs>
          <w:tab w:val="clear" w:pos="709"/>
          <w:tab w:val="num" w:pos="360"/>
        </w:tabs>
        <w:ind w:left="0" w:firstLine="0"/>
        <w:jc w:val="both"/>
      </w:pPr>
      <w:r w:rsidRPr="00723C4B">
        <w:t>analyze and evaluate the current state of law, crime and other offenses;</w:t>
      </w:r>
    </w:p>
    <w:p w:rsidR="00723C4B" w:rsidRPr="00723C4B" w:rsidRDefault="00723C4B" w:rsidP="00ED10CA">
      <w:pPr>
        <w:pStyle w:val="a3"/>
        <w:numPr>
          <w:ilvl w:val="0"/>
          <w:numId w:val="35"/>
        </w:numPr>
        <w:tabs>
          <w:tab w:val="clear" w:pos="709"/>
          <w:tab w:val="num" w:pos="360"/>
        </w:tabs>
        <w:ind w:left="0" w:firstLine="0"/>
        <w:jc w:val="both"/>
      </w:pPr>
      <w:r w:rsidRPr="00723C4B">
        <w:lastRenderedPageBreak/>
        <w:t>to predict the development of criminogenic processes and the state of law;</w:t>
      </w:r>
    </w:p>
    <w:p w:rsidR="00723C4B" w:rsidRPr="00723C4B" w:rsidRDefault="00723C4B" w:rsidP="00ED10CA">
      <w:pPr>
        <w:pStyle w:val="a3"/>
        <w:numPr>
          <w:ilvl w:val="0"/>
          <w:numId w:val="35"/>
        </w:numPr>
        <w:tabs>
          <w:tab w:val="clear" w:pos="709"/>
          <w:tab w:val="num" w:pos="360"/>
        </w:tabs>
        <w:ind w:left="0" w:firstLine="0"/>
        <w:jc w:val="both"/>
      </w:pPr>
      <w:r w:rsidRPr="00723C4B">
        <w:t>plan and evaluate the results of the work of prosecutors and prosecutors;</w:t>
      </w:r>
    </w:p>
    <w:p w:rsidR="00723C4B" w:rsidRPr="00723C4B" w:rsidRDefault="00723C4B" w:rsidP="00ED10CA">
      <w:pPr>
        <w:pStyle w:val="a3"/>
        <w:numPr>
          <w:ilvl w:val="0"/>
          <w:numId w:val="35"/>
        </w:numPr>
        <w:tabs>
          <w:tab w:val="clear" w:pos="709"/>
          <w:tab w:val="num" w:pos="360"/>
        </w:tabs>
        <w:ind w:left="0" w:firstLine="0"/>
        <w:jc w:val="both"/>
      </w:pPr>
      <w:r w:rsidRPr="00723C4B">
        <w:t>control the implementation of the decisions taken in the course of prosecutorial supervision;</w:t>
      </w:r>
    </w:p>
    <w:p w:rsidR="004627D7" w:rsidRPr="004627D7" w:rsidRDefault="004627D7" w:rsidP="00ED10CA">
      <w:pPr>
        <w:pStyle w:val="a3"/>
        <w:numPr>
          <w:ilvl w:val="0"/>
          <w:numId w:val="35"/>
        </w:numPr>
        <w:tabs>
          <w:tab w:val="clear" w:pos="709"/>
          <w:tab w:val="num" w:pos="360"/>
        </w:tabs>
        <w:ind w:left="0" w:firstLine="0"/>
        <w:jc w:val="both"/>
      </w:pPr>
      <w:r w:rsidRPr="004627D7">
        <w:t xml:space="preserve"> to apply scientific and technical means in the organization of the activities of the prosecutor's office;</w:t>
      </w:r>
    </w:p>
    <w:p w:rsidR="004627D7" w:rsidRPr="004627D7" w:rsidRDefault="004627D7" w:rsidP="00ED10CA">
      <w:pPr>
        <w:pStyle w:val="a3"/>
        <w:numPr>
          <w:ilvl w:val="0"/>
          <w:numId w:val="35"/>
        </w:numPr>
        <w:tabs>
          <w:tab w:val="clear" w:pos="709"/>
          <w:tab w:val="num" w:pos="360"/>
        </w:tabs>
        <w:ind w:left="0" w:firstLine="0"/>
        <w:jc w:val="both"/>
      </w:pPr>
      <w:r w:rsidRPr="004627D7">
        <w:t>draw up legal acts in the form of protest, order, submission, resolution, claim;</w:t>
      </w:r>
    </w:p>
    <w:p w:rsidR="004627D7" w:rsidRPr="004627D7" w:rsidRDefault="004627D7" w:rsidP="004627D7">
      <w:pPr>
        <w:pStyle w:val="a3"/>
        <w:numPr>
          <w:ilvl w:val="0"/>
          <w:numId w:val="35"/>
        </w:numPr>
        <w:tabs>
          <w:tab w:val="clear" w:pos="709"/>
          <w:tab w:val="num" w:pos="360"/>
        </w:tabs>
        <w:ind w:left="0" w:firstLine="0"/>
        <w:jc w:val="both"/>
      </w:pPr>
      <w:r w:rsidRPr="004627D7">
        <w:t>coordinate the actions of the prosecutor's office with other law enforcement agencies in the fight against crime;</w:t>
      </w:r>
    </w:p>
    <w:p w:rsidR="004D64D4" w:rsidRPr="002B1BA8" w:rsidRDefault="004627D7" w:rsidP="004627D7">
      <w:pPr>
        <w:pStyle w:val="a3"/>
        <w:numPr>
          <w:ilvl w:val="0"/>
          <w:numId w:val="35"/>
        </w:numPr>
        <w:tabs>
          <w:tab w:val="clear" w:pos="709"/>
          <w:tab w:val="num" w:pos="360"/>
        </w:tabs>
        <w:ind w:left="0" w:firstLine="0"/>
        <w:jc w:val="both"/>
      </w:pPr>
      <w:r>
        <w:rPr>
          <w:lang w:val="en-US"/>
        </w:rPr>
        <w:t>t</w:t>
      </w:r>
      <w:r w:rsidRPr="004627D7">
        <w:t>o summarize and implement in practice the positive experience of the organs of the prosecutor's office.</w:t>
      </w:r>
      <w:r w:rsidR="004D64D4" w:rsidRPr="002B1BA8">
        <w:tab/>
      </w:r>
    </w:p>
    <w:p w:rsidR="004627D7" w:rsidRDefault="004627D7" w:rsidP="006874DE">
      <w:pPr>
        <w:pStyle w:val="BodyText21"/>
        <w:tabs>
          <w:tab w:val="left" w:pos="784"/>
          <w:tab w:val="left" w:pos="851"/>
        </w:tabs>
        <w:rPr>
          <w:szCs w:val="28"/>
          <w:lang w:val="en-US"/>
        </w:rPr>
      </w:pPr>
      <w:r w:rsidRPr="00DF7040">
        <w:rPr>
          <w:szCs w:val="28"/>
          <w:lang w:val="en-US"/>
        </w:rPr>
        <w:t>The</w:t>
      </w:r>
      <w:r w:rsidRPr="004627D7">
        <w:rPr>
          <w:szCs w:val="28"/>
          <w:lang w:val="uk-UA"/>
        </w:rPr>
        <w:t xml:space="preserve"> </w:t>
      </w:r>
      <w:r w:rsidRPr="00DF7040">
        <w:rPr>
          <w:szCs w:val="28"/>
          <w:lang w:val="en-US"/>
        </w:rPr>
        <w:t>educational</w:t>
      </w:r>
      <w:r w:rsidRPr="004627D7">
        <w:rPr>
          <w:szCs w:val="28"/>
          <w:lang w:val="uk-UA"/>
        </w:rPr>
        <w:t xml:space="preserve"> </w:t>
      </w:r>
      <w:r w:rsidRPr="00DF7040">
        <w:rPr>
          <w:szCs w:val="28"/>
          <w:lang w:val="en-US"/>
        </w:rPr>
        <w:t>material</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the</w:t>
      </w:r>
      <w:r w:rsidRPr="004627D7">
        <w:rPr>
          <w:szCs w:val="28"/>
          <w:lang w:val="uk-UA"/>
        </w:rPr>
        <w:t xml:space="preserve"> </w:t>
      </w:r>
      <w:r w:rsidRPr="00DF7040">
        <w:rPr>
          <w:szCs w:val="28"/>
          <w:lang w:val="en-US"/>
        </w:rPr>
        <w:t>discipline</w:t>
      </w:r>
      <w:r w:rsidRPr="004627D7">
        <w:rPr>
          <w:szCs w:val="28"/>
          <w:lang w:val="uk-UA"/>
        </w:rPr>
        <w:t xml:space="preserve"> </w:t>
      </w:r>
      <w:r w:rsidRPr="00DF7040">
        <w:rPr>
          <w:szCs w:val="28"/>
          <w:lang w:val="en-US"/>
        </w:rPr>
        <w:t>is</w:t>
      </w:r>
      <w:r w:rsidRPr="004627D7">
        <w:rPr>
          <w:szCs w:val="28"/>
          <w:lang w:val="uk-UA"/>
        </w:rPr>
        <w:t xml:space="preserve"> </w:t>
      </w:r>
      <w:r w:rsidRPr="00DF7040">
        <w:rPr>
          <w:szCs w:val="28"/>
          <w:lang w:val="en-US"/>
        </w:rPr>
        <w:t>structured</w:t>
      </w:r>
      <w:r w:rsidRPr="004627D7">
        <w:rPr>
          <w:szCs w:val="28"/>
          <w:lang w:val="uk-UA"/>
        </w:rPr>
        <w:t xml:space="preserve"> </w:t>
      </w:r>
      <w:r w:rsidRPr="00DF7040">
        <w:rPr>
          <w:szCs w:val="28"/>
          <w:lang w:val="en-US"/>
        </w:rPr>
        <w:t>on</w:t>
      </w:r>
      <w:r w:rsidRPr="004627D7">
        <w:rPr>
          <w:szCs w:val="28"/>
          <w:lang w:val="uk-UA"/>
        </w:rPr>
        <w:t xml:space="preserve"> </w:t>
      </w:r>
      <w:r w:rsidRPr="00DF7040">
        <w:rPr>
          <w:szCs w:val="28"/>
          <w:lang w:val="en-US"/>
        </w:rPr>
        <w:t>a</w:t>
      </w:r>
      <w:r w:rsidRPr="004627D7">
        <w:rPr>
          <w:szCs w:val="28"/>
          <w:lang w:val="uk-UA"/>
        </w:rPr>
        <w:t xml:space="preserve"> </w:t>
      </w:r>
      <w:r w:rsidRPr="00DF7040">
        <w:rPr>
          <w:szCs w:val="28"/>
          <w:lang w:val="en-US"/>
        </w:rPr>
        <w:t>modular</w:t>
      </w:r>
      <w:r w:rsidRPr="004627D7">
        <w:rPr>
          <w:szCs w:val="28"/>
          <w:lang w:val="uk-UA"/>
        </w:rPr>
        <w:t xml:space="preserve"> </w:t>
      </w:r>
      <w:r w:rsidRPr="00DF7040">
        <w:rPr>
          <w:szCs w:val="28"/>
          <w:lang w:val="en-US"/>
        </w:rPr>
        <w:t>basis</w:t>
      </w:r>
      <w:r w:rsidRPr="004627D7">
        <w:rPr>
          <w:szCs w:val="28"/>
          <w:lang w:val="uk-UA"/>
        </w:rPr>
        <w:t xml:space="preserve"> </w:t>
      </w:r>
      <w:r w:rsidRPr="00DF7040">
        <w:rPr>
          <w:szCs w:val="28"/>
          <w:lang w:val="en-US"/>
        </w:rPr>
        <w:t>and</w:t>
      </w:r>
      <w:r w:rsidRPr="004627D7">
        <w:rPr>
          <w:szCs w:val="28"/>
          <w:lang w:val="uk-UA"/>
        </w:rPr>
        <w:t xml:space="preserve"> </w:t>
      </w:r>
      <w:r w:rsidRPr="00DF7040">
        <w:rPr>
          <w:szCs w:val="28"/>
          <w:lang w:val="en-US"/>
        </w:rPr>
        <w:t>consists</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one</w:t>
      </w:r>
      <w:r w:rsidRPr="004627D7">
        <w:rPr>
          <w:szCs w:val="28"/>
          <w:lang w:val="uk-UA"/>
        </w:rPr>
        <w:t xml:space="preserve"> </w:t>
      </w:r>
      <w:r w:rsidRPr="00DF7040">
        <w:rPr>
          <w:szCs w:val="28"/>
          <w:lang w:val="en-US"/>
        </w:rPr>
        <w:t>training</w:t>
      </w:r>
      <w:r w:rsidRPr="004627D7">
        <w:rPr>
          <w:szCs w:val="28"/>
          <w:lang w:val="uk-UA"/>
        </w:rPr>
        <w:t xml:space="preserve"> </w:t>
      </w:r>
      <w:r w:rsidRPr="00DF7040">
        <w:rPr>
          <w:szCs w:val="28"/>
          <w:lang w:val="en-US"/>
        </w:rPr>
        <w:t>module</w:t>
      </w:r>
      <w:r w:rsidRPr="004627D7">
        <w:rPr>
          <w:szCs w:val="28"/>
          <w:lang w:val="uk-UA"/>
        </w:rPr>
        <w:t xml:space="preserve">, </w:t>
      </w:r>
      <w:r w:rsidRPr="00DF7040">
        <w:rPr>
          <w:szCs w:val="28"/>
          <w:lang w:val="en-US"/>
        </w:rPr>
        <w:t>which</w:t>
      </w:r>
      <w:r w:rsidRPr="004627D7">
        <w:rPr>
          <w:szCs w:val="28"/>
          <w:lang w:val="uk-UA"/>
        </w:rPr>
        <w:t xml:space="preserve"> </w:t>
      </w:r>
      <w:r w:rsidRPr="00DF7040">
        <w:rPr>
          <w:szCs w:val="28"/>
          <w:lang w:val="en-US"/>
        </w:rPr>
        <w:t>is</w:t>
      </w:r>
      <w:r w:rsidRPr="004627D7">
        <w:rPr>
          <w:szCs w:val="28"/>
          <w:lang w:val="uk-UA"/>
        </w:rPr>
        <w:t xml:space="preserve"> </w:t>
      </w:r>
      <w:r w:rsidRPr="00DF7040">
        <w:rPr>
          <w:szCs w:val="28"/>
          <w:lang w:val="en-US"/>
        </w:rPr>
        <w:t>a</w:t>
      </w:r>
      <w:r w:rsidRPr="004627D7">
        <w:rPr>
          <w:szCs w:val="28"/>
          <w:lang w:val="uk-UA"/>
        </w:rPr>
        <w:t xml:space="preserve"> </w:t>
      </w:r>
      <w:r w:rsidRPr="00DF7040">
        <w:rPr>
          <w:szCs w:val="28"/>
          <w:lang w:val="en-US"/>
        </w:rPr>
        <w:t>logically</w:t>
      </w:r>
      <w:r w:rsidRPr="004627D7">
        <w:rPr>
          <w:szCs w:val="28"/>
          <w:lang w:val="uk-UA"/>
        </w:rPr>
        <w:t xml:space="preserve"> </w:t>
      </w:r>
      <w:r w:rsidRPr="00DF7040">
        <w:rPr>
          <w:szCs w:val="28"/>
          <w:lang w:val="en-US"/>
        </w:rPr>
        <w:t>complete</w:t>
      </w:r>
      <w:r w:rsidRPr="004627D7">
        <w:rPr>
          <w:szCs w:val="28"/>
          <w:lang w:val="uk-UA"/>
        </w:rPr>
        <w:t xml:space="preserve">, </w:t>
      </w:r>
      <w:r w:rsidRPr="00DF7040">
        <w:rPr>
          <w:szCs w:val="28"/>
          <w:lang w:val="en-US"/>
        </w:rPr>
        <w:t>relatively</w:t>
      </w:r>
      <w:r w:rsidRPr="004627D7">
        <w:rPr>
          <w:szCs w:val="28"/>
          <w:lang w:val="uk-UA"/>
        </w:rPr>
        <w:t xml:space="preserve"> </w:t>
      </w:r>
      <w:r w:rsidRPr="00DF7040">
        <w:rPr>
          <w:szCs w:val="28"/>
          <w:lang w:val="en-US"/>
        </w:rPr>
        <w:t>independent</w:t>
      </w:r>
      <w:r w:rsidRPr="004627D7">
        <w:rPr>
          <w:szCs w:val="28"/>
          <w:lang w:val="uk-UA"/>
        </w:rPr>
        <w:t xml:space="preserve">, </w:t>
      </w:r>
      <w:r w:rsidRPr="00DF7040">
        <w:rPr>
          <w:szCs w:val="28"/>
          <w:lang w:val="en-US"/>
        </w:rPr>
        <w:t>integral</w:t>
      </w:r>
      <w:r w:rsidRPr="004627D7">
        <w:rPr>
          <w:szCs w:val="28"/>
          <w:lang w:val="uk-UA"/>
        </w:rPr>
        <w:t xml:space="preserve"> </w:t>
      </w:r>
      <w:r w:rsidRPr="00DF7040">
        <w:rPr>
          <w:szCs w:val="28"/>
          <w:lang w:val="en-US"/>
        </w:rPr>
        <w:t>part</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the</w:t>
      </w:r>
      <w:r w:rsidRPr="004627D7">
        <w:rPr>
          <w:szCs w:val="28"/>
          <w:lang w:val="uk-UA"/>
        </w:rPr>
        <w:t xml:space="preserve"> </w:t>
      </w:r>
      <w:r w:rsidRPr="00DF7040">
        <w:rPr>
          <w:szCs w:val="28"/>
          <w:lang w:val="en-US"/>
        </w:rPr>
        <w:t>academic</w:t>
      </w:r>
      <w:r w:rsidRPr="004627D7">
        <w:rPr>
          <w:szCs w:val="28"/>
          <w:lang w:val="uk-UA"/>
        </w:rPr>
        <w:t xml:space="preserve"> </w:t>
      </w:r>
      <w:r w:rsidRPr="00DF7040">
        <w:rPr>
          <w:szCs w:val="28"/>
          <w:lang w:val="en-US"/>
        </w:rPr>
        <w:t>discipline</w:t>
      </w:r>
      <w:r w:rsidRPr="004627D7">
        <w:rPr>
          <w:szCs w:val="28"/>
          <w:lang w:val="uk-UA"/>
        </w:rPr>
        <w:t xml:space="preserve">, </w:t>
      </w:r>
      <w:r w:rsidRPr="00DF7040">
        <w:rPr>
          <w:szCs w:val="28"/>
          <w:lang w:val="en-US"/>
        </w:rPr>
        <w:t>the</w:t>
      </w:r>
      <w:r w:rsidRPr="004627D7">
        <w:rPr>
          <w:szCs w:val="28"/>
          <w:lang w:val="uk-UA"/>
        </w:rPr>
        <w:t xml:space="preserve"> </w:t>
      </w:r>
      <w:r w:rsidRPr="00DF7040">
        <w:rPr>
          <w:szCs w:val="28"/>
          <w:lang w:val="en-US"/>
        </w:rPr>
        <w:t>mastering</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which</w:t>
      </w:r>
      <w:r w:rsidRPr="004627D7">
        <w:rPr>
          <w:szCs w:val="28"/>
          <w:lang w:val="uk-UA"/>
        </w:rPr>
        <w:t xml:space="preserve"> </w:t>
      </w:r>
      <w:r w:rsidRPr="00DF7040">
        <w:rPr>
          <w:szCs w:val="28"/>
          <w:lang w:val="en-US"/>
        </w:rPr>
        <w:t>involves</w:t>
      </w:r>
      <w:r w:rsidRPr="004627D7">
        <w:rPr>
          <w:szCs w:val="28"/>
          <w:lang w:val="uk-UA"/>
        </w:rPr>
        <w:t xml:space="preserve"> </w:t>
      </w:r>
      <w:r w:rsidRPr="00DF7040">
        <w:rPr>
          <w:szCs w:val="28"/>
          <w:lang w:val="en-US"/>
        </w:rPr>
        <w:t>modular</w:t>
      </w:r>
      <w:r w:rsidRPr="004627D7">
        <w:rPr>
          <w:szCs w:val="28"/>
          <w:lang w:val="uk-UA"/>
        </w:rPr>
        <w:t xml:space="preserve"> </w:t>
      </w:r>
      <w:r w:rsidRPr="00DF7040">
        <w:rPr>
          <w:szCs w:val="28"/>
          <w:lang w:val="en-US"/>
        </w:rPr>
        <w:t>control</w:t>
      </w:r>
      <w:r w:rsidRPr="004627D7">
        <w:rPr>
          <w:szCs w:val="28"/>
          <w:lang w:val="uk-UA"/>
        </w:rPr>
        <w:t xml:space="preserve"> </w:t>
      </w:r>
      <w:r w:rsidRPr="00DF7040">
        <w:rPr>
          <w:szCs w:val="28"/>
          <w:lang w:val="en-US"/>
        </w:rPr>
        <w:t>work</w:t>
      </w:r>
      <w:r w:rsidRPr="004627D7">
        <w:rPr>
          <w:szCs w:val="28"/>
          <w:lang w:val="uk-UA"/>
        </w:rPr>
        <w:t xml:space="preserve"> </w:t>
      </w:r>
      <w:r w:rsidRPr="00DF7040">
        <w:rPr>
          <w:szCs w:val="28"/>
          <w:lang w:val="en-US"/>
        </w:rPr>
        <w:t>and</w:t>
      </w:r>
      <w:r w:rsidRPr="004627D7">
        <w:rPr>
          <w:szCs w:val="28"/>
          <w:lang w:val="uk-UA"/>
        </w:rPr>
        <w:t xml:space="preserve"> </w:t>
      </w:r>
      <w:r w:rsidRPr="00DF7040">
        <w:rPr>
          <w:szCs w:val="28"/>
          <w:lang w:val="en-US"/>
        </w:rPr>
        <w:t>analysis</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the</w:t>
      </w:r>
      <w:r w:rsidRPr="004627D7">
        <w:rPr>
          <w:szCs w:val="28"/>
          <w:lang w:val="uk-UA"/>
        </w:rPr>
        <w:t xml:space="preserve"> </w:t>
      </w:r>
      <w:r w:rsidRPr="00DF7040">
        <w:rPr>
          <w:szCs w:val="28"/>
          <w:lang w:val="en-US"/>
        </w:rPr>
        <w:t>results</w:t>
      </w:r>
      <w:r w:rsidRPr="004627D7">
        <w:rPr>
          <w:szCs w:val="28"/>
          <w:lang w:val="uk-UA"/>
        </w:rPr>
        <w:t xml:space="preserve"> </w:t>
      </w:r>
      <w:r w:rsidRPr="00DF7040">
        <w:rPr>
          <w:szCs w:val="28"/>
          <w:lang w:val="en-US"/>
        </w:rPr>
        <w:t>of</w:t>
      </w:r>
      <w:r w:rsidRPr="004627D7">
        <w:rPr>
          <w:szCs w:val="28"/>
          <w:lang w:val="uk-UA"/>
        </w:rPr>
        <w:t xml:space="preserve"> </w:t>
      </w:r>
      <w:r w:rsidRPr="00DF7040">
        <w:rPr>
          <w:szCs w:val="28"/>
          <w:lang w:val="en-US"/>
        </w:rPr>
        <w:t>its</w:t>
      </w:r>
      <w:r w:rsidRPr="004627D7">
        <w:rPr>
          <w:szCs w:val="28"/>
          <w:lang w:val="uk-UA"/>
        </w:rPr>
        <w:t xml:space="preserve"> </w:t>
      </w:r>
      <w:r w:rsidRPr="00DF7040">
        <w:rPr>
          <w:szCs w:val="28"/>
          <w:lang w:val="en-US"/>
        </w:rPr>
        <w:t>implementation</w:t>
      </w:r>
      <w:r w:rsidRPr="004627D7">
        <w:rPr>
          <w:szCs w:val="28"/>
          <w:lang w:val="uk-UA"/>
        </w:rPr>
        <w:t>.</w:t>
      </w:r>
    </w:p>
    <w:p w:rsidR="004627D7" w:rsidRPr="004627D7" w:rsidRDefault="004627D7" w:rsidP="006874DE">
      <w:pPr>
        <w:pStyle w:val="BodyText21"/>
        <w:tabs>
          <w:tab w:val="left" w:pos="784"/>
          <w:tab w:val="left" w:pos="851"/>
        </w:tabs>
        <w:rPr>
          <w:lang w:val="en-US"/>
        </w:rPr>
      </w:pPr>
      <w:r w:rsidRPr="00DF7040">
        <w:rPr>
          <w:szCs w:val="28"/>
          <w:lang w:val="en-US"/>
        </w:rPr>
        <w:t>The educational discipline</w:t>
      </w:r>
      <w:r>
        <w:rPr>
          <w:szCs w:val="28"/>
          <w:lang w:val="en-US"/>
        </w:rPr>
        <w:t xml:space="preserve"> </w:t>
      </w:r>
      <w:r w:rsidRPr="004627D7">
        <w:rPr>
          <w:lang w:val="en-US"/>
        </w:rPr>
        <w:t>"</w:t>
      </w:r>
      <w:r w:rsidR="00F132B8" w:rsidRPr="00F132B8">
        <w:rPr>
          <w:szCs w:val="28"/>
          <w:lang w:val="en-US"/>
        </w:rPr>
        <w:t xml:space="preserve"> Prosecution</w:t>
      </w:r>
      <w:r w:rsidR="00F132B8">
        <w:rPr>
          <w:szCs w:val="28"/>
          <w:lang w:val="en-US"/>
        </w:rPr>
        <w:t xml:space="preserve"> </w:t>
      </w:r>
      <w:r w:rsidR="00F132B8" w:rsidRPr="00F132B8">
        <w:rPr>
          <w:szCs w:val="28"/>
          <w:lang w:val="en-US"/>
        </w:rPr>
        <w:t xml:space="preserve"> of </w:t>
      </w:r>
      <w:r w:rsidR="00F132B8">
        <w:rPr>
          <w:szCs w:val="28"/>
          <w:lang w:val="en-US"/>
        </w:rPr>
        <w:t xml:space="preserve"> </w:t>
      </w:r>
      <w:r w:rsidR="00F132B8" w:rsidRPr="00F132B8">
        <w:rPr>
          <w:szCs w:val="28"/>
          <w:lang w:val="en-US"/>
        </w:rPr>
        <w:t>Ukraine</w:t>
      </w:r>
      <w:r w:rsidR="00F132B8" w:rsidRPr="004627D7">
        <w:rPr>
          <w:lang w:val="en-US"/>
        </w:rPr>
        <w:t xml:space="preserve"> </w:t>
      </w:r>
      <w:r w:rsidRPr="004627D7">
        <w:rPr>
          <w:lang w:val="en-US"/>
        </w:rPr>
        <w:t>"</w:t>
      </w:r>
      <w:r>
        <w:rPr>
          <w:lang w:val="en-US"/>
        </w:rPr>
        <w:t xml:space="preserve"> </w:t>
      </w:r>
      <w:r w:rsidRPr="00DF7040">
        <w:rPr>
          <w:szCs w:val="28"/>
          <w:lang w:val="en-US"/>
        </w:rPr>
        <w:t>is based on the knowledge of such disciplines as: "Theory of State and Law", "Legal Deontology", "Constitutional Law of Ukraine" and is the basis for studying such disciplines as "Notary Law",</w:t>
      </w:r>
      <w:r w:rsidRPr="004627D7">
        <w:rPr>
          <w:szCs w:val="28"/>
          <w:lang w:val="en-US"/>
        </w:rPr>
        <w:t xml:space="preserve"> </w:t>
      </w:r>
      <w:r w:rsidRPr="00DF7040">
        <w:rPr>
          <w:szCs w:val="28"/>
          <w:lang w:val="en-US"/>
        </w:rPr>
        <w:t>and others.</w:t>
      </w:r>
    </w:p>
    <w:p w:rsidR="004627D7" w:rsidRPr="00DF7040" w:rsidRDefault="004627D7" w:rsidP="004627D7">
      <w:pPr>
        <w:ind w:firstLine="708"/>
        <w:jc w:val="both"/>
        <w:rPr>
          <w:sz w:val="28"/>
          <w:lang w:val="en-US"/>
        </w:rPr>
      </w:pPr>
      <w:r w:rsidRPr="00DF7040">
        <w:rPr>
          <w:sz w:val="28"/>
          <w:lang w:val="en-US"/>
        </w:rPr>
        <w:t>Knowledge and skills received by a student during the study of this discipline are used further in the study of many of the following disciplines of vocational training of a specialist with basic and complete higher education.</w:t>
      </w:r>
    </w:p>
    <w:p w:rsidR="004627D7" w:rsidRPr="00DF7040" w:rsidRDefault="004627D7" w:rsidP="004627D7">
      <w:pPr>
        <w:widowControl w:val="0"/>
        <w:autoSpaceDE w:val="0"/>
        <w:autoSpaceDN w:val="0"/>
        <w:adjustRightInd w:val="0"/>
        <w:jc w:val="center"/>
        <w:rPr>
          <w:sz w:val="28"/>
          <w:szCs w:val="28"/>
          <w:lang w:val="en-US"/>
        </w:rPr>
      </w:pPr>
    </w:p>
    <w:p w:rsidR="004627D7" w:rsidRPr="00DF7040" w:rsidRDefault="004627D7" w:rsidP="004627D7">
      <w:pPr>
        <w:pStyle w:val="a5"/>
        <w:jc w:val="center"/>
        <w:rPr>
          <w:b/>
          <w:bCs/>
          <w:sz w:val="28"/>
          <w:lang w:val="en-US"/>
        </w:rPr>
      </w:pPr>
      <w:r w:rsidRPr="00DF7040">
        <w:rPr>
          <w:b/>
          <w:bCs/>
          <w:sz w:val="28"/>
          <w:lang w:val="en-US"/>
        </w:rPr>
        <w:t>2. CONTENT OF EDUCATIONAL DISCIPLINE</w:t>
      </w:r>
    </w:p>
    <w:p w:rsidR="004D64D4" w:rsidRPr="009A20A3" w:rsidRDefault="004627D7" w:rsidP="009A20A3">
      <w:pPr>
        <w:ind w:firstLine="567"/>
        <w:jc w:val="center"/>
        <w:rPr>
          <w:b/>
          <w:bCs/>
          <w:sz w:val="28"/>
          <w:szCs w:val="28"/>
          <w:lang w:val="en-US"/>
        </w:rPr>
      </w:pPr>
      <w:r w:rsidRPr="009A20A3">
        <w:rPr>
          <w:b/>
          <w:bCs/>
          <w:sz w:val="28"/>
          <w:szCs w:val="28"/>
          <w:lang w:val="en-US"/>
        </w:rPr>
        <w:t xml:space="preserve">2.1. MODULE # 1 </w:t>
      </w:r>
      <w:r w:rsidR="009A20A3" w:rsidRPr="009A20A3">
        <w:rPr>
          <w:b/>
          <w:sz w:val="28"/>
          <w:szCs w:val="28"/>
        </w:rPr>
        <w:t>"</w:t>
      </w:r>
      <w:r w:rsidR="009A20A3" w:rsidRPr="009A20A3">
        <w:rPr>
          <w:b/>
          <w:sz w:val="28"/>
          <w:szCs w:val="28"/>
          <w:lang w:val="en-US"/>
        </w:rPr>
        <w:t xml:space="preserve">Public </w:t>
      </w:r>
      <w:r w:rsidR="009A20A3" w:rsidRPr="009A20A3">
        <w:rPr>
          <w:b/>
          <w:sz w:val="28"/>
          <w:szCs w:val="28"/>
        </w:rPr>
        <w:t xml:space="preserve">Prosecutor's </w:t>
      </w:r>
      <w:r w:rsidR="009A20A3" w:rsidRPr="009A20A3">
        <w:rPr>
          <w:b/>
          <w:sz w:val="28"/>
          <w:szCs w:val="28"/>
          <w:lang w:val="en-US"/>
        </w:rPr>
        <w:t xml:space="preserve">Service </w:t>
      </w:r>
      <w:r w:rsidR="009A20A3" w:rsidRPr="009A20A3">
        <w:rPr>
          <w:b/>
          <w:sz w:val="28"/>
          <w:szCs w:val="28"/>
        </w:rPr>
        <w:t xml:space="preserve">of </w:t>
      </w:r>
      <w:smartTag w:uri="urn:schemas-microsoft-com:office:smarttags" w:element="City">
        <w:r w:rsidR="009A20A3" w:rsidRPr="009A20A3">
          <w:rPr>
            <w:b/>
            <w:sz w:val="28"/>
            <w:szCs w:val="28"/>
          </w:rPr>
          <w:t>Ukraine</w:t>
        </w:r>
      </w:smartTag>
      <w:r w:rsidR="009A20A3" w:rsidRPr="009A20A3">
        <w:rPr>
          <w:b/>
          <w:sz w:val="28"/>
          <w:szCs w:val="28"/>
        </w:rPr>
        <w:t>"</w:t>
      </w:r>
    </w:p>
    <w:p w:rsidR="004D64D4" w:rsidRPr="001E39A2" w:rsidRDefault="009A20A3" w:rsidP="006874DE">
      <w:pPr>
        <w:pStyle w:val="a5"/>
        <w:spacing w:after="0"/>
        <w:ind w:firstLine="567"/>
        <w:jc w:val="both"/>
        <w:outlineLvl w:val="0"/>
        <w:rPr>
          <w:b/>
          <w:sz w:val="28"/>
          <w:szCs w:val="28"/>
        </w:rPr>
      </w:pPr>
      <w:r w:rsidRPr="001E39A2">
        <w:rPr>
          <w:b/>
          <w:sz w:val="28"/>
          <w:szCs w:val="28"/>
          <w:lang w:val="en-US"/>
        </w:rPr>
        <w:t xml:space="preserve">Topic </w:t>
      </w:r>
      <w:r w:rsidR="004D64D4" w:rsidRPr="001E39A2">
        <w:rPr>
          <w:b/>
          <w:sz w:val="28"/>
          <w:szCs w:val="28"/>
        </w:rPr>
        <w:t xml:space="preserve">2.1.1. </w:t>
      </w:r>
      <w:r w:rsidRPr="001E39A2">
        <w:rPr>
          <w:b/>
          <w:sz w:val="28"/>
          <w:szCs w:val="28"/>
        </w:rPr>
        <w:t>The history of the prosecutor's</w:t>
      </w:r>
    </w:p>
    <w:p w:rsidR="004D64D4" w:rsidRPr="001E39A2" w:rsidRDefault="001E39A2" w:rsidP="001E39A2">
      <w:pPr>
        <w:ind w:firstLine="708"/>
        <w:jc w:val="both"/>
        <w:rPr>
          <w:b/>
          <w:sz w:val="28"/>
          <w:szCs w:val="28"/>
        </w:rPr>
      </w:pPr>
      <w:r w:rsidRPr="001E39A2">
        <w:rPr>
          <w:sz w:val="28"/>
          <w:szCs w:val="28"/>
          <w:lang w:val="en-US"/>
        </w:rPr>
        <w:t>The beginning of the prosecutor's office as an institution, the causes and conditions that contributed to the creation of a prosecutor by Peter I. Activities in Ukraine during the UNR, Hetmanate and the Directory.</w:t>
      </w:r>
      <w:r w:rsidRPr="001E39A2">
        <w:rPr>
          <w:sz w:val="28"/>
          <w:szCs w:val="28"/>
        </w:rPr>
        <w:t xml:space="preserve"> </w:t>
      </w:r>
      <w:r w:rsidRPr="001E39A2">
        <w:rPr>
          <w:sz w:val="28"/>
          <w:szCs w:val="28"/>
          <w:lang w:val="en-US"/>
        </w:rPr>
        <w:t xml:space="preserve">Prosecutor's Office of Soviet Ukraine to create a centralized system of the </w:t>
      </w:r>
      <w:smartTag w:uri="urn:schemas-microsoft-com:office:smarttags" w:element="City">
        <w:r w:rsidRPr="001E39A2">
          <w:rPr>
            <w:sz w:val="28"/>
            <w:szCs w:val="28"/>
            <w:lang w:val="en-US"/>
          </w:rPr>
          <w:t>USSR</w:t>
        </w:r>
      </w:smartTag>
      <w:r w:rsidRPr="001E39A2">
        <w:rPr>
          <w:sz w:val="28"/>
          <w:szCs w:val="28"/>
          <w:lang w:val="en-US"/>
        </w:rPr>
        <w:t xml:space="preserve">. Development of the prewar and post-war time and the period of independent </w:t>
      </w:r>
      <w:smartTag w:uri="urn:schemas-microsoft-com:office:smarttags" w:element="City">
        <w:r w:rsidRPr="001E39A2">
          <w:rPr>
            <w:sz w:val="28"/>
            <w:szCs w:val="28"/>
            <w:lang w:val="en-US"/>
          </w:rPr>
          <w:t>Ukraine</w:t>
        </w:r>
      </w:smartTag>
      <w:r w:rsidRPr="001E39A2">
        <w:rPr>
          <w:sz w:val="28"/>
          <w:szCs w:val="28"/>
          <w:lang w:val="en-US"/>
        </w:rPr>
        <w:t>.</w:t>
      </w:r>
    </w:p>
    <w:p w:rsidR="001E39A2" w:rsidRPr="001E39A2" w:rsidRDefault="001E39A2" w:rsidP="001E39A2">
      <w:pPr>
        <w:pStyle w:val="a5"/>
        <w:spacing w:after="0"/>
        <w:ind w:firstLine="567"/>
        <w:jc w:val="both"/>
        <w:outlineLvl w:val="0"/>
        <w:rPr>
          <w:b/>
          <w:sz w:val="28"/>
          <w:szCs w:val="28"/>
          <w:lang w:val="en-US"/>
        </w:rPr>
      </w:pPr>
      <w:r w:rsidRPr="001E39A2">
        <w:rPr>
          <w:b/>
          <w:sz w:val="28"/>
          <w:szCs w:val="28"/>
          <w:lang w:val="en-US"/>
        </w:rPr>
        <w:t>Topic</w:t>
      </w:r>
      <w:r w:rsidR="004D64D4" w:rsidRPr="001E39A2">
        <w:rPr>
          <w:b/>
          <w:sz w:val="28"/>
          <w:szCs w:val="28"/>
        </w:rPr>
        <w:t xml:space="preserve"> 2.1.2. </w:t>
      </w:r>
      <w:r w:rsidRPr="001E39A2">
        <w:rPr>
          <w:b/>
          <w:sz w:val="28"/>
          <w:szCs w:val="28"/>
        </w:rPr>
        <w:t>The system of the prosecutor's office of Ukraine and the organizational and legal principles of its activities</w:t>
      </w:r>
    </w:p>
    <w:p w:rsidR="00AF4FF7" w:rsidRPr="00AF4FF7" w:rsidRDefault="001E39A2" w:rsidP="00AF4FF7">
      <w:pPr>
        <w:ind w:firstLine="567"/>
        <w:jc w:val="both"/>
        <w:rPr>
          <w:color w:val="000000"/>
          <w:sz w:val="28"/>
          <w:szCs w:val="28"/>
          <w:lang w:val="en-US"/>
        </w:rPr>
      </w:pPr>
      <w:r w:rsidRPr="001E39A2">
        <w:rPr>
          <w:sz w:val="28"/>
          <w:szCs w:val="28"/>
          <w:lang w:val="en-US"/>
        </w:rPr>
        <w:t>The concept of the prosecutor's office (</w:t>
      </w:r>
      <w:r w:rsidRPr="001E39A2">
        <w:rPr>
          <w:sz w:val="28"/>
          <w:szCs w:val="28"/>
        </w:rPr>
        <w:t>district attorney office</w:t>
      </w:r>
      <w:r w:rsidRPr="001E39A2">
        <w:rPr>
          <w:sz w:val="28"/>
          <w:szCs w:val="28"/>
          <w:lang w:val="en-US"/>
        </w:rPr>
        <w:t xml:space="preserve"> –DA, </w:t>
      </w:r>
      <w:r w:rsidRPr="001E39A2">
        <w:rPr>
          <w:rStyle w:val="apple-converted-space"/>
          <w:color w:val="000000"/>
          <w:sz w:val="28"/>
          <w:szCs w:val="28"/>
        </w:rPr>
        <w:t> </w:t>
      </w:r>
      <w:r w:rsidRPr="001E39A2">
        <w:rPr>
          <w:sz w:val="28"/>
          <w:szCs w:val="28"/>
        </w:rPr>
        <w:t>procuratorship</w:t>
      </w:r>
      <w:r w:rsidRPr="001E39A2">
        <w:rPr>
          <w:sz w:val="28"/>
          <w:szCs w:val="28"/>
          <w:lang w:val="en-US"/>
        </w:rPr>
        <w:t>).</w:t>
      </w:r>
      <w:r w:rsidRPr="001E39A2">
        <w:t xml:space="preserve"> </w:t>
      </w:r>
      <w:r w:rsidRPr="001E39A2">
        <w:rPr>
          <w:sz w:val="28"/>
          <w:szCs w:val="28"/>
          <w:lang w:val="en-US"/>
        </w:rPr>
        <w:t>Subject and system of the course</w:t>
      </w:r>
      <w:r>
        <w:rPr>
          <w:sz w:val="28"/>
          <w:szCs w:val="28"/>
          <w:lang w:val="en-US"/>
        </w:rPr>
        <w:t xml:space="preserve"> </w:t>
      </w:r>
      <w:r w:rsidRPr="001E39A2">
        <w:rPr>
          <w:sz w:val="28"/>
          <w:szCs w:val="28"/>
        </w:rPr>
        <w:t>"</w:t>
      </w:r>
      <w:r w:rsidR="00F132B8" w:rsidRPr="00F132B8">
        <w:rPr>
          <w:sz w:val="28"/>
          <w:szCs w:val="28"/>
        </w:rPr>
        <w:t>Prosecution of Ukraine</w:t>
      </w:r>
      <w:r w:rsidRPr="001E39A2">
        <w:rPr>
          <w:sz w:val="28"/>
          <w:szCs w:val="28"/>
        </w:rPr>
        <w:t>"</w:t>
      </w:r>
      <w:r>
        <w:rPr>
          <w:sz w:val="28"/>
          <w:szCs w:val="28"/>
          <w:lang w:val="en-US"/>
        </w:rPr>
        <w:t>.</w:t>
      </w:r>
      <w:r w:rsidRPr="001E39A2">
        <w:t xml:space="preserve"> </w:t>
      </w:r>
      <w:r w:rsidRPr="001E39A2">
        <w:rPr>
          <w:sz w:val="28"/>
          <w:szCs w:val="28"/>
          <w:lang w:val="en-US"/>
        </w:rPr>
        <w:t>Place of the prosecutor's office in the system of state authorities.</w:t>
      </w:r>
      <w:r>
        <w:rPr>
          <w:sz w:val="28"/>
          <w:szCs w:val="28"/>
          <w:lang w:val="en-US"/>
        </w:rPr>
        <w:t xml:space="preserve"> </w:t>
      </w:r>
      <w:r w:rsidRPr="001E39A2">
        <w:rPr>
          <w:sz w:val="28"/>
          <w:szCs w:val="28"/>
          <w:lang w:val="en-US"/>
        </w:rPr>
        <w:t>Tasks of the prosecutor's office. Areas of activity of the prosecutor's office.</w:t>
      </w:r>
      <w:r>
        <w:rPr>
          <w:sz w:val="28"/>
          <w:szCs w:val="28"/>
          <w:lang w:val="en-US"/>
        </w:rPr>
        <w:t xml:space="preserve"> </w:t>
      </w:r>
      <w:r w:rsidRPr="001E39A2">
        <w:rPr>
          <w:sz w:val="28"/>
          <w:szCs w:val="28"/>
          <w:lang w:val="en-US"/>
        </w:rPr>
        <w:t>Legal basis of the organization and activities of the prosecutor's office.</w:t>
      </w:r>
      <w:r>
        <w:rPr>
          <w:sz w:val="28"/>
          <w:szCs w:val="28"/>
          <w:lang w:val="en-US"/>
        </w:rPr>
        <w:t xml:space="preserve"> </w:t>
      </w:r>
      <w:r w:rsidRPr="001E39A2">
        <w:rPr>
          <w:sz w:val="28"/>
          <w:szCs w:val="28"/>
          <w:lang w:val="en-US"/>
        </w:rPr>
        <w:t xml:space="preserve">The system of the prosecutor's office of </w:t>
      </w:r>
      <w:smartTag w:uri="urn:schemas-microsoft-com:office:smarttags" w:element="City">
        <w:r w:rsidRPr="001E39A2">
          <w:rPr>
            <w:sz w:val="28"/>
            <w:szCs w:val="28"/>
            <w:lang w:val="en-US"/>
          </w:rPr>
          <w:t>Ukraine</w:t>
        </w:r>
      </w:smartTag>
      <w:r w:rsidRPr="001E39A2">
        <w:rPr>
          <w:sz w:val="28"/>
          <w:szCs w:val="28"/>
          <w:lang w:val="en-US"/>
        </w:rPr>
        <w:t xml:space="preserve"> and the structure of its organs.</w:t>
      </w:r>
      <w:r>
        <w:rPr>
          <w:sz w:val="28"/>
          <w:szCs w:val="28"/>
          <w:lang w:val="en-US"/>
        </w:rPr>
        <w:t xml:space="preserve"> </w:t>
      </w:r>
      <w:r w:rsidRPr="00AF4FF7">
        <w:rPr>
          <w:color w:val="000000"/>
          <w:sz w:val="28"/>
          <w:szCs w:val="28"/>
        </w:rPr>
        <w:t>Prosecutor-General</w:t>
      </w:r>
      <w:r w:rsidR="00AF4FF7">
        <w:rPr>
          <w:color w:val="000000"/>
          <w:sz w:val="28"/>
          <w:szCs w:val="28"/>
          <w:lang w:val="en-US"/>
        </w:rPr>
        <w:t xml:space="preserve"> </w:t>
      </w:r>
      <w:r w:rsidRPr="00AF4FF7">
        <w:rPr>
          <w:color w:val="000000"/>
          <w:sz w:val="28"/>
          <w:szCs w:val="28"/>
          <w:lang w:val="en-US"/>
        </w:rPr>
        <w:t>(</w:t>
      </w:r>
      <w:r w:rsidRPr="00AF4FF7">
        <w:rPr>
          <w:sz w:val="28"/>
          <w:szCs w:val="28"/>
        </w:rPr>
        <w:t>Judge Advocate General</w:t>
      </w:r>
      <w:r w:rsidR="00AF4FF7" w:rsidRPr="00AF4FF7">
        <w:rPr>
          <w:color w:val="000000"/>
          <w:sz w:val="28"/>
          <w:szCs w:val="28"/>
          <w:lang w:val="en-US"/>
        </w:rPr>
        <w:t xml:space="preserve">, </w:t>
      </w:r>
      <w:r w:rsidR="00AF4FF7" w:rsidRPr="00AF4FF7">
        <w:rPr>
          <w:color w:val="0000FF"/>
          <w:sz w:val="28"/>
          <w:szCs w:val="28"/>
          <w:u w:val="single"/>
        </w:rPr>
        <w:br/>
      </w:r>
      <w:r w:rsidR="00AF4FF7" w:rsidRPr="00AF4FF7">
        <w:rPr>
          <w:color w:val="000000"/>
          <w:sz w:val="28"/>
          <w:szCs w:val="28"/>
        </w:rPr>
        <w:t>Attorney-General</w:t>
      </w:r>
      <w:r w:rsidR="00AF4FF7" w:rsidRPr="00AF4FF7">
        <w:rPr>
          <w:color w:val="000000"/>
          <w:sz w:val="28"/>
          <w:szCs w:val="28"/>
          <w:lang w:val="en-US"/>
        </w:rPr>
        <w:t xml:space="preserve">, </w:t>
      </w:r>
      <w:r w:rsidR="00AF4FF7" w:rsidRPr="00AF4FF7">
        <w:rPr>
          <w:sz w:val="28"/>
          <w:szCs w:val="28"/>
        </w:rPr>
        <w:t>Director of Public Prosecutions</w:t>
      </w:r>
      <w:r w:rsidR="00AF4FF7" w:rsidRPr="00AF4FF7">
        <w:rPr>
          <w:color w:val="000000"/>
          <w:sz w:val="28"/>
          <w:szCs w:val="28"/>
          <w:lang w:val="en-US"/>
        </w:rPr>
        <w:t xml:space="preserve">, </w:t>
      </w:r>
      <w:r w:rsidR="00AF4FF7" w:rsidRPr="00AF4FF7">
        <w:rPr>
          <w:sz w:val="28"/>
          <w:szCs w:val="28"/>
        </w:rPr>
        <w:t>Chief State Prosecutor</w:t>
      </w:r>
      <w:r w:rsidR="00AF4FF7" w:rsidRPr="00AF4FF7">
        <w:rPr>
          <w:color w:val="000000"/>
          <w:sz w:val="28"/>
          <w:szCs w:val="28"/>
          <w:lang w:val="en-US"/>
        </w:rPr>
        <w:t>)</w:t>
      </w:r>
      <w:r w:rsidR="00AF4FF7">
        <w:rPr>
          <w:color w:val="000000"/>
          <w:sz w:val="28"/>
          <w:szCs w:val="28"/>
          <w:lang w:val="en-US"/>
        </w:rPr>
        <w:t xml:space="preserve"> </w:t>
      </w:r>
      <w:r w:rsidR="00AF4FF7" w:rsidRPr="00AF4FF7">
        <w:rPr>
          <w:color w:val="000000"/>
          <w:sz w:val="28"/>
          <w:szCs w:val="28"/>
          <w:lang w:val="en-US"/>
        </w:rPr>
        <w:t xml:space="preserve">and his </w:t>
      </w:r>
      <w:r w:rsidR="00AF4FF7" w:rsidRPr="00AF4FF7">
        <w:rPr>
          <w:color w:val="000000"/>
          <w:sz w:val="28"/>
          <w:szCs w:val="28"/>
          <w:lang w:val="en-US"/>
        </w:rPr>
        <w:lastRenderedPageBreak/>
        <w:t>status</w:t>
      </w:r>
      <w:r w:rsidR="00AF4FF7">
        <w:rPr>
          <w:color w:val="000000"/>
          <w:sz w:val="28"/>
          <w:szCs w:val="28"/>
          <w:lang w:val="en-US"/>
        </w:rPr>
        <w:t xml:space="preserve">. </w:t>
      </w:r>
      <w:r w:rsidR="00AF4FF7" w:rsidRPr="00AF4FF7">
        <w:rPr>
          <w:color w:val="000000"/>
          <w:sz w:val="28"/>
          <w:szCs w:val="28"/>
          <w:lang w:val="en-US"/>
        </w:rPr>
        <w:t>The transitional provisions of the Constitution of Ukraine to implement the prosecution of certain functions.</w:t>
      </w:r>
      <w:r w:rsidR="00AF4FF7">
        <w:rPr>
          <w:color w:val="000000"/>
          <w:sz w:val="28"/>
          <w:szCs w:val="28"/>
          <w:lang w:val="en-US"/>
        </w:rPr>
        <w:t xml:space="preserve"> </w:t>
      </w:r>
    </w:p>
    <w:p w:rsidR="004D64D4" w:rsidRPr="002B1BA8" w:rsidRDefault="004D64D4" w:rsidP="00FA34AB">
      <w:pPr>
        <w:jc w:val="both"/>
        <w:rPr>
          <w:sz w:val="28"/>
        </w:rPr>
      </w:pPr>
    </w:p>
    <w:p w:rsidR="004D64D4" w:rsidRPr="00AF4FF7" w:rsidRDefault="00AF4FF7" w:rsidP="00A73857">
      <w:pPr>
        <w:pStyle w:val="31"/>
        <w:ind w:firstLine="567"/>
        <w:rPr>
          <w:b/>
          <w:sz w:val="28"/>
          <w:szCs w:val="28"/>
        </w:rPr>
      </w:pPr>
      <w:r>
        <w:rPr>
          <w:b/>
          <w:sz w:val="28"/>
          <w:szCs w:val="28"/>
          <w:lang w:val="en-US"/>
        </w:rPr>
        <w:t xml:space="preserve">Topic </w:t>
      </w:r>
      <w:r w:rsidR="004D64D4" w:rsidRPr="002B1BA8">
        <w:rPr>
          <w:b/>
          <w:sz w:val="28"/>
          <w:szCs w:val="28"/>
        </w:rPr>
        <w:t xml:space="preserve">2.1.3 </w:t>
      </w:r>
      <w:r w:rsidRPr="00AF4FF7">
        <w:rPr>
          <w:b/>
          <w:sz w:val="28"/>
          <w:szCs w:val="28"/>
        </w:rPr>
        <w:t>Prosecutors</w:t>
      </w:r>
    </w:p>
    <w:p w:rsidR="00A926A7" w:rsidRPr="00F37E51" w:rsidRDefault="004D64D4" w:rsidP="00A926A7">
      <w:pPr>
        <w:jc w:val="both"/>
        <w:rPr>
          <w:color w:val="000000"/>
          <w:sz w:val="28"/>
          <w:szCs w:val="28"/>
        </w:rPr>
      </w:pPr>
      <w:r w:rsidRPr="00A926A7">
        <w:rPr>
          <w:sz w:val="28"/>
          <w:szCs w:val="28"/>
        </w:rPr>
        <w:tab/>
      </w:r>
      <w:r w:rsidR="00AF4FF7" w:rsidRPr="00A926A7">
        <w:rPr>
          <w:sz w:val="28"/>
          <w:szCs w:val="28"/>
        </w:rPr>
        <w:t>Status of the prosecutor</w:t>
      </w:r>
      <w:r w:rsidR="00AF4FF7" w:rsidRPr="00A926A7">
        <w:rPr>
          <w:sz w:val="28"/>
          <w:szCs w:val="28"/>
          <w:lang w:val="en-US"/>
        </w:rPr>
        <w:t xml:space="preserve"> (</w:t>
      </w:r>
      <w:r w:rsidR="00A926A7" w:rsidRPr="00A926A7">
        <w:rPr>
          <w:color w:val="000000"/>
          <w:sz w:val="28"/>
          <w:szCs w:val="28"/>
        </w:rPr>
        <w:t>prosecuting attorney;</w:t>
      </w:r>
      <w:r w:rsidR="00A926A7" w:rsidRPr="00A926A7">
        <w:rPr>
          <w:rStyle w:val="apple-converted-space"/>
          <w:color w:val="000000"/>
          <w:sz w:val="28"/>
          <w:szCs w:val="28"/>
        </w:rPr>
        <w:t> </w:t>
      </w:r>
      <w:r w:rsidR="00A926A7" w:rsidRPr="00A926A7">
        <w:rPr>
          <w:color w:val="000000"/>
          <w:sz w:val="28"/>
          <w:szCs w:val="28"/>
        </w:rPr>
        <w:t>crown agent;</w:t>
      </w:r>
      <w:r w:rsidR="00A926A7" w:rsidRPr="00A926A7">
        <w:rPr>
          <w:rStyle w:val="apple-converted-space"/>
          <w:color w:val="000000"/>
          <w:sz w:val="28"/>
          <w:szCs w:val="28"/>
        </w:rPr>
        <w:t> </w:t>
      </w:r>
      <w:r w:rsidR="00A926A7" w:rsidRPr="00A926A7">
        <w:rPr>
          <w:color w:val="000000"/>
          <w:sz w:val="28"/>
          <w:szCs w:val="28"/>
        </w:rPr>
        <w:t>crown lawyer;</w:t>
      </w:r>
      <w:r w:rsidR="00A926A7" w:rsidRPr="00A926A7">
        <w:rPr>
          <w:rStyle w:val="apple-converted-space"/>
          <w:color w:val="000000"/>
          <w:sz w:val="28"/>
          <w:szCs w:val="28"/>
        </w:rPr>
        <w:t> </w:t>
      </w:r>
      <w:r w:rsidR="00A926A7" w:rsidRPr="00A926A7">
        <w:rPr>
          <w:color w:val="000000"/>
          <w:sz w:val="28"/>
          <w:szCs w:val="28"/>
        </w:rPr>
        <w:t>counsellor;</w:t>
      </w:r>
      <w:r w:rsidR="00A926A7" w:rsidRPr="00A926A7">
        <w:rPr>
          <w:rStyle w:val="apple-converted-space"/>
          <w:color w:val="000000"/>
          <w:sz w:val="28"/>
          <w:szCs w:val="28"/>
        </w:rPr>
        <w:t> </w:t>
      </w:r>
      <w:r w:rsidR="00A926A7" w:rsidRPr="00A926A7">
        <w:rPr>
          <w:color w:val="000000"/>
          <w:sz w:val="28"/>
          <w:szCs w:val="28"/>
        </w:rPr>
        <w:t>public prosecutor</w:t>
      </w:r>
      <w:r w:rsidR="00A926A7" w:rsidRPr="00A926A7">
        <w:rPr>
          <w:color w:val="000000"/>
          <w:sz w:val="28"/>
          <w:szCs w:val="28"/>
          <w:lang w:val="en-US"/>
        </w:rPr>
        <w:t xml:space="preserve">, </w:t>
      </w:r>
      <w:r w:rsidR="00A926A7" w:rsidRPr="00A926A7">
        <w:rPr>
          <w:sz w:val="28"/>
          <w:szCs w:val="28"/>
        </w:rPr>
        <w:t>public procurator</w:t>
      </w:r>
      <w:r w:rsidR="00A926A7" w:rsidRPr="00A926A7">
        <w:rPr>
          <w:color w:val="000000"/>
          <w:sz w:val="28"/>
          <w:szCs w:val="28"/>
          <w:lang w:val="en-US"/>
        </w:rPr>
        <w:t>)</w:t>
      </w:r>
      <w:r w:rsidR="00A926A7">
        <w:rPr>
          <w:color w:val="000000"/>
          <w:sz w:val="28"/>
          <w:szCs w:val="28"/>
          <w:lang w:val="en-US"/>
        </w:rPr>
        <w:t>.</w:t>
      </w:r>
      <w:r w:rsidR="00F37E51" w:rsidRPr="00F37E51">
        <w:t xml:space="preserve"> </w:t>
      </w:r>
      <w:r w:rsidR="00F37E51" w:rsidRPr="00F37E51">
        <w:rPr>
          <w:color w:val="000000"/>
          <w:sz w:val="28"/>
          <w:szCs w:val="28"/>
          <w:lang w:val="en-US"/>
        </w:rPr>
        <w:t>The procedure for occupying the post of prosecutor and the procedure for dismissal of the prosecutor from an administrative position.</w:t>
      </w:r>
      <w:r w:rsidR="00F37E51">
        <w:rPr>
          <w:color w:val="000000"/>
          <w:sz w:val="28"/>
          <w:szCs w:val="28"/>
        </w:rPr>
        <w:t xml:space="preserve"> </w:t>
      </w:r>
      <w:r w:rsidR="00F37E51" w:rsidRPr="00F37E51">
        <w:rPr>
          <w:color w:val="000000"/>
          <w:sz w:val="28"/>
          <w:szCs w:val="28"/>
        </w:rPr>
        <w:t>Disciplinary liability of the prosecutor. Grounds for bringing prosecutors to disciplinary responsibility.</w:t>
      </w:r>
      <w:r w:rsidR="00F37E51" w:rsidRPr="00F37E51">
        <w:t xml:space="preserve"> </w:t>
      </w:r>
      <w:r w:rsidR="00F37E51" w:rsidRPr="00F37E51">
        <w:rPr>
          <w:color w:val="000000"/>
          <w:sz w:val="28"/>
          <w:szCs w:val="28"/>
        </w:rPr>
        <w:t>Types of disciplinary penalties and the procedure for their appeal. Dismissal of the prosecutor from office, termination, termination of his office in office.</w:t>
      </w:r>
      <w:r w:rsidR="00F37E51" w:rsidRPr="00F37E51">
        <w:t xml:space="preserve"> </w:t>
      </w:r>
      <w:r w:rsidR="00F37E51" w:rsidRPr="00F37E51">
        <w:rPr>
          <w:color w:val="000000"/>
          <w:sz w:val="28"/>
          <w:szCs w:val="28"/>
        </w:rPr>
        <w:t>Social and material security of the public prosecutor.</w:t>
      </w:r>
    </w:p>
    <w:p w:rsidR="00F37E51" w:rsidRDefault="00F37E51" w:rsidP="00A73857">
      <w:pPr>
        <w:pStyle w:val="31"/>
        <w:ind w:firstLine="567"/>
        <w:jc w:val="both"/>
        <w:rPr>
          <w:b/>
          <w:sz w:val="28"/>
          <w:szCs w:val="28"/>
        </w:rPr>
      </w:pPr>
    </w:p>
    <w:p w:rsidR="004D64D4" w:rsidRDefault="00237012" w:rsidP="00A73857">
      <w:pPr>
        <w:pStyle w:val="31"/>
        <w:ind w:firstLine="567"/>
        <w:jc w:val="both"/>
        <w:rPr>
          <w:b/>
          <w:sz w:val="28"/>
          <w:szCs w:val="28"/>
          <w:lang w:val="en-US"/>
        </w:rPr>
      </w:pPr>
      <w:r>
        <w:rPr>
          <w:b/>
          <w:sz w:val="28"/>
          <w:szCs w:val="28"/>
          <w:lang w:val="en-US"/>
        </w:rPr>
        <w:t>Topic</w:t>
      </w:r>
      <w:r w:rsidRPr="00237012">
        <w:rPr>
          <w:b/>
          <w:sz w:val="28"/>
          <w:szCs w:val="28"/>
          <w:lang w:val="en-US"/>
        </w:rPr>
        <w:t xml:space="preserve"> </w:t>
      </w:r>
      <w:r w:rsidR="004D64D4" w:rsidRPr="002B1BA8">
        <w:rPr>
          <w:b/>
          <w:sz w:val="28"/>
          <w:szCs w:val="28"/>
        </w:rPr>
        <w:t xml:space="preserve">2.1.4 </w:t>
      </w:r>
      <w:r w:rsidRPr="00237012">
        <w:rPr>
          <w:b/>
          <w:sz w:val="28"/>
          <w:szCs w:val="28"/>
        </w:rPr>
        <w:t>The prosecutor's self-government and agencies that provide the prosecutor's office</w:t>
      </w:r>
    </w:p>
    <w:p w:rsidR="00237012" w:rsidRPr="00237012" w:rsidRDefault="00237012" w:rsidP="00237012">
      <w:pPr>
        <w:pStyle w:val="31"/>
        <w:ind w:firstLine="567"/>
        <w:jc w:val="both"/>
        <w:rPr>
          <w:sz w:val="28"/>
          <w:szCs w:val="28"/>
          <w:shd w:val="clear" w:color="auto" w:fill="FFFFFF"/>
          <w:lang w:val="en-US"/>
        </w:rPr>
      </w:pPr>
      <w:r w:rsidRPr="00237012">
        <w:rPr>
          <w:sz w:val="28"/>
          <w:szCs w:val="28"/>
          <w:lang w:val="en-US"/>
        </w:rPr>
        <w:t>General principles of the prosecutor's self-government.</w:t>
      </w:r>
      <w:r>
        <w:rPr>
          <w:sz w:val="28"/>
          <w:szCs w:val="28"/>
          <w:lang w:val="en-US"/>
        </w:rPr>
        <w:t xml:space="preserve"> </w:t>
      </w:r>
      <w:r w:rsidRPr="00237012">
        <w:rPr>
          <w:sz w:val="28"/>
          <w:szCs w:val="28"/>
          <w:lang w:val="en-US"/>
        </w:rPr>
        <w:t>A</w:t>
      </w:r>
      <w:r w:rsidRPr="00237012">
        <w:rPr>
          <w:sz w:val="28"/>
          <w:szCs w:val="28"/>
        </w:rPr>
        <w:t>gencies that provide the prosecutor's self-government</w:t>
      </w:r>
      <w:r w:rsidRPr="00237012">
        <w:rPr>
          <w:sz w:val="28"/>
          <w:szCs w:val="28"/>
          <w:lang w:val="en-US"/>
        </w:rPr>
        <w:t>.</w:t>
      </w:r>
      <w:r w:rsidRPr="00237012">
        <w:t xml:space="preserve"> </w:t>
      </w:r>
      <w:r w:rsidRPr="00237012">
        <w:rPr>
          <w:sz w:val="28"/>
          <w:szCs w:val="28"/>
          <w:lang w:val="en-US"/>
        </w:rPr>
        <w:t>All-Ukrainian Conference of Prosecutor's Officers.</w:t>
      </w:r>
      <w:r>
        <w:rPr>
          <w:sz w:val="28"/>
          <w:szCs w:val="28"/>
          <w:lang w:val="en-US"/>
        </w:rPr>
        <w:t xml:space="preserve"> </w:t>
      </w:r>
      <w:r w:rsidRPr="00237012">
        <w:rPr>
          <w:sz w:val="28"/>
          <w:szCs w:val="28"/>
          <w:lang w:val="en-US"/>
        </w:rPr>
        <w:t>Council of prosecutors.</w:t>
      </w:r>
      <w:r w:rsidRPr="00237012">
        <w:t xml:space="preserve"> </w:t>
      </w:r>
      <w:r>
        <w:rPr>
          <w:sz w:val="28"/>
          <w:szCs w:val="28"/>
          <w:lang w:val="en-US"/>
        </w:rPr>
        <w:t>Qualification-d</w:t>
      </w:r>
      <w:r w:rsidRPr="00237012">
        <w:rPr>
          <w:sz w:val="28"/>
          <w:szCs w:val="28"/>
          <w:lang w:val="en-US"/>
        </w:rPr>
        <w:t>i</w:t>
      </w:r>
      <w:r>
        <w:rPr>
          <w:sz w:val="28"/>
          <w:szCs w:val="28"/>
          <w:lang w:val="en-US"/>
        </w:rPr>
        <w:t>sciplinary commission of p</w:t>
      </w:r>
      <w:r w:rsidRPr="00237012">
        <w:rPr>
          <w:sz w:val="28"/>
          <w:szCs w:val="28"/>
          <w:lang w:val="en-US"/>
        </w:rPr>
        <w:t>rosecutors.</w:t>
      </w:r>
      <w:r w:rsidRPr="00237012">
        <w:t xml:space="preserve"> </w:t>
      </w:r>
      <w:r w:rsidRPr="00237012">
        <w:rPr>
          <w:sz w:val="28"/>
          <w:szCs w:val="28"/>
          <w:lang w:val="en-US"/>
        </w:rPr>
        <w:t>Status and composition of the qualification-disciplinary commission of prosecutors.</w:t>
      </w:r>
      <w:r w:rsidRPr="00237012">
        <w:t xml:space="preserve"> </w:t>
      </w:r>
      <w:r w:rsidRPr="00237012">
        <w:rPr>
          <w:sz w:val="28"/>
          <w:szCs w:val="28"/>
          <w:lang w:val="en-US"/>
        </w:rPr>
        <w:t>Organization of work and holding of a meeting of the qualification-disciplinary commission of prosecutors.</w:t>
      </w:r>
      <w:r w:rsidRPr="00237012">
        <w:t xml:space="preserve"> </w:t>
      </w:r>
      <w:r w:rsidRPr="00237012">
        <w:rPr>
          <w:sz w:val="28"/>
          <w:szCs w:val="28"/>
          <w:shd w:val="clear" w:color="auto" w:fill="FFFFFF"/>
          <w:lang w:val="en-US"/>
        </w:rPr>
        <w:t>T</w:t>
      </w:r>
      <w:r w:rsidRPr="00237012">
        <w:rPr>
          <w:sz w:val="28"/>
          <w:szCs w:val="28"/>
          <w:shd w:val="clear" w:color="auto" w:fill="FFFFFF"/>
        </w:rPr>
        <w:t>he National Academy of Public Prosecutors’ Office of Ukraine</w:t>
      </w:r>
      <w:r>
        <w:rPr>
          <w:sz w:val="28"/>
          <w:szCs w:val="28"/>
          <w:shd w:val="clear" w:color="auto" w:fill="FFFFFF"/>
          <w:lang w:val="en-US"/>
        </w:rPr>
        <w:t xml:space="preserve"> (</w:t>
      </w:r>
      <w:r w:rsidRPr="00237012">
        <w:rPr>
          <w:sz w:val="28"/>
          <w:szCs w:val="28"/>
          <w:shd w:val="clear" w:color="auto" w:fill="FFFFFF"/>
          <w:lang w:val="en-US"/>
        </w:rPr>
        <w:t>http://napu.com.ua/</w:t>
      </w:r>
      <w:r>
        <w:rPr>
          <w:sz w:val="28"/>
          <w:szCs w:val="28"/>
          <w:shd w:val="clear" w:color="auto" w:fill="FFFFFF"/>
          <w:lang w:val="en-US"/>
        </w:rPr>
        <w:t xml:space="preserve">). </w:t>
      </w:r>
    </w:p>
    <w:p w:rsidR="004D64D4" w:rsidRPr="002B1BA8" w:rsidRDefault="004D64D4" w:rsidP="006874DE">
      <w:pPr>
        <w:pStyle w:val="a5"/>
        <w:spacing w:after="0"/>
        <w:ind w:firstLine="567"/>
        <w:jc w:val="both"/>
        <w:outlineLvl w:val="0"/>
        <w:rPr>
          <w:b/>
          <w:sz w:val="28"/>
          <w:szCs w:val="28"/>
        </w:rPr>
      </w:pPr>
    </w:p>
    <w:p w:rsidR="004D64D4" w:rsidRPr="00237012" w:rsidRDefault="00237012" w:rsidP="00E606EC">
      <w:pPr>
        <w:pStyle w:val="31"/>
        <w:ind w:firstLine="567"/>
        <w:rPr>
          <w:b/>
          <w:sz w:val="28"/>
          <w:szCs w:val="28"/>
          <w:lang w:val="en-US"/>
        </w:rPr>
      </w:pPr>
      <w:r>
        <w:rPr>
          <w:b/>
          <w:sz w:val="28"/>
          <w:szCs w:val="28"/>
          <w:lang w:val="en-US"/>
        </w:rPr>
        <w:t>Topic</w:t>
      </w:r>
      <w:r w:rsidR="004D64D4" w:rsidRPr="002B1BA8">
        <w:rPr>
          <w:b/>
          <w:bCs/>
          <w:sz w:val="28"/>
          <w:szCs w:val="28"/>
        </w:rPr>
        <w:t xml:space="preserve"> 2.1.5 </w:t>
      </w:r>
      <w:r>
        <w:rPr>
          <w:b/>
          <w:sz w:val="28"/>
          <w:szCs w:val="28"/>
          <w:lang w:val="en-US"/>
        </w:rPr>
        <w:t>P</w:t>
      </w:r>
      <w:r w:rsidRPr="00237012">
        <w:rPr>
          <w:b/>
          <w:sz w:val="28"/>
          <w:szCs w:val="28"/>
        </w:rPr>
        <w:t>rosecution on behalf of the state or government</w:t>
      </w:r>
      <w:r>
        <w:rPr>
          <w:b/>
          <w:sz w:val="28"/>
          <w:szCs w:val="28"/>
          <w:lang w:val="en-US"/>
        </w:rPr>
        <w:t xml:space="preserve"> in court</w:t>
      </w:r>
    </w:p>
    <w:p w:rsidR="0052226B" w:rsidRPr="0052226B" w:rsidRDefault="0052226B" w:rsidP="0052226B">
      <w:pPr>
        <w:ind w:firstLine="567"/>
        <w:jc w:val="both"/>
        <w:rPr>
          <w:sz w:val="28"/>
          <w:lang w:val="en-US"/>
        </w:rPr>
      </w:pPr>
      <w:r w:rsidRPr="0052226B">
        <w:rPr>
          <w:sz w:val="28"/>
          <w:szCs w:val="28"/>
        </w:rPr>
        <w:t>The notion of  prosecute before a сourt as a kind of activity of the prosecutor</w:t>
      </w:r>
      <w:r w:rsidR="00237012" w:rsidRPr="00237012">
        <w:rPr>
          <w:sz w:val="28"/>
        </w:rPr>
        <w:t>.</w:t>
      </w:r>
      <w:r>
        <w:rPr>
          <w:sz w:val="28"/>
          <w:lang w:val="en-US"/>
        </w:rPr>
        <w:t xml:space="preserve"> </w:t>
      </w:r>
      <w:r w:rsidRPr="0052226B">
        <w:rPr>
          <w:sz w:val="28"/>
          <w:lang w:val="en-US"/>
        </w:rPr>
        <w:t>Participation of the prosecutor in pre-trial investigation.</w:t>
      </w:r>
      <w:r>
        <w:rPr>
          <w:sz w:val="28"/>
          <w:lang w:val="en-US"/>
        </w:rPr>
        <w:t xml:space="preserve"> </w:t>
      </w:r>
      <w:r w:rsidRPr="0052226B">
        <w:rPr>
          <w:sz w:val="28"/>
          <w:lang w:val="en-US"/>
        </w:rPr>
        <w:t>Preparation of the prosecutor for his participation in the proceedings.</w:t>
      </w:r>
      <w:r w:rsidRPr="0052226B">
        <w:t xml:space="preserve"> </w:t>
      </w:r>
      <w:r w:rsidRPr="0052226B">
        <w:rPr>
          <w:sz w:val="28"/>
          <w:lang w:val="en-US"/>
        </w:rPr>
        <w:t>Participation of the prosecutor in court debates.</w:t>
      </w:r>
    </w:p>
    <w:p w:rsidR="004D64D4" w:rsidRPr="0052226B" w:rsidRDefault="0052226B" w:rsidP="00186310">
      <w:pPr>
        <w:pStyle w:val="31"/>
        <w:ind w:firstLine="567"/>
        <w:rPr>
          <w:sz w:val="28"/>
          <w:szCs w:val="20"/>
        </w:rPr>
      </w:pPr>
      <w:r w:rsidRPr="0052226B">
        <w:rPr>
          <w:sz w:val="28"/>
          <w:szCs w:val="20"/>
        </w:rPr>
        <w:t>The essence and tasks of the participation of the prosecutor in the consideration of criminal proceedings in the courts. Acts of the prosecutor's response to unlawful and unreasonable court decisions.</w:t>
      </w:r>
    </w:p>
    <w:p w:rsidR="004A2761" w:rsidRPr="004A2761" w:rsidRDefault="00237012" w:rsidP="004A2761">
      <w:pPr>
        <w:pStyle w:val="31"/>
        <w:ind w:firstLine="567"/>
        <w:jc w:val="both"/>
        <w:rPr>
          <w:b/>
          <w:sz w:val="28"/>
          <w:szCs w:val="28"/>
          <w:lang w:val="en-US"/>
        </w:rPr>
      </w:pPr>
      <w:r w:rsidRPr="004A2761">
        <w:rPr>
          <w:b/>
          <w:sz w:val="28"/>
          <w:szCs w:val="28"/>
          <w:lang w:val="en-US"/>
        </w:rPr>
        <w:t>Topic</w:t>
      </w:r>
      <w:r w:rsidR="004D64D4" w:rsidRPr="004A2761">
        <w:rPr>
          <w:b/>
          <w:sz w:val="28"/>
          <w:szCs w:val="28"/>
        </w:rPr>
        <w:t xml:space="preserve"> 2.1.6 </w:t>
      </w:r>
      <w:r w:rsidR="004A2761" w:rsidRPr="004A2761">
        <w:rPr>
          <w:b/>
          <w:sz w:val="28"/>
          <w:szCs w:val="28"/>
        </w:rPr>
        <w:t>Representation by the prosecutor's office the interests of citizens or the state in court</w:t>
      </w:r>
    </w:p>
    <w:p w:rsidR="004D64D4" w:rsidRPr="008A698F" w:rsidRDefault="004A2761" w:rsidP="004A2761">
      <w:pPr>
        <w:pStyle w:val="31"/>
        <w:ind w:firstLine="567"/>
        <w:jc w:val="both"/>
        <w:rPr>
          <w:sz w:val="28"/>
          <w:szCs w:val="28"/>
          <w:lang w:val="en-US"/>
        </w:rPr>
      </w:pPr>
      <w:r w:rsidRPr="004A2761">
        <w:rPr>
          <w:sz w:val="28"/>
          <w:szCs w:val="28"/>
          <w:lang w:val="en-US"/>
        </w:rPr>
        <w:t>The notion of representation by the public prosecutor's office the interests of citizens or the state in court in cases specified by law.</w:t>
      </w:r>
      <w:r w:rsidR="008A698F" w:rsidRPr="008A698F">
        <w:t xml:space="preserve"> </w:t>
      </w:r>
      <w:r w:rsidR="008A698F" w:rsidRPr="008A698F">
        <w:rPr>
          <w:sz w:val="28"/>
          <w:szCs w:val="28"/>
          <w:lang w:val="en-US"/>
        </w:rPr>
        <w:t>Content prosecution representation of interests of citizens or state courts in the trial of civil cases.</w:t>
      </w:r>
      <w:r w:rsidR="008A698F" w:rsidRPr="008A698F">
        <w:t xml:space="preserve"> </w:t>
      </w:r>
      <w:r w:rsidR="008A698F" w:rsidRPr="008A698F">
        <w:rPr>
          <w:sz w:val="28"/>
          <w:szCs w:val="28"/>
          <w:lang w:val="en-US"/>
        </w:rPr>
        <w:t>Contents of the representation in commercial courts.</w:t>
      </w:r>
      <w:r w:rsidR="008A698F" w:rsidRPr="008A698F">
        <w:t xml:space="preserve"> </w:t>
      </w:r>
      <w:r w:rsidR="008A698F" w:rsidRPr="008A698F">
        <w:rPr>
          <w:sz w:val="28"/>
          <w:szCs w:val="28"/>
          <w:lang w:val="en-US"/>
        </w:rPr>
        <w:t>The prosecutor's civil claim. The prosecutor's entry into the civil process. Cases in which the participation of the prosecutor is compulsory.</w:t>
      </w:r>
    </w:p>
    <w:p w:rsidR="004D64D4" w:rsidRPr="002B1BA8" w:rsidRDefault="004D64D4" w:rsidP="006874DE">
      <w:pPr>
        <w:pStyle w:val="a5"/>
        <w:spacing w:after="0"/>
        <w:ind w:firstLine="567"/>
        <w:jc w:val="both"/>
        <w:rPr>
          <w:sz w:val="28"/>
          <w:szCs w:val="28"/>
        </w:rPr>
      </w:pPr>
    </w:p>
    <w:p w:rsidR="004D64D4" w:rsidRPr="00192CFA" w:rsidRDefault="00237012" w:rsidP="00186310">
      <w:pPr>
        <w:pStyle w:val="31"/>
        <w:ind w:firstLine="567"/>
        <w:rPr>
          <w:b/>
          <w:sz w:val="28"/>
          <w:szCs w:val="28"/>
        </w:rPr>
      </w:pPr>
      <w:r>
        <w:rPr>
          <w:b/>
          <w:sz w:val="28"/>
          <w:szCs w:val="28"/>
          <w:lang w:val="en-US"/>
        </w:rPr>
        <w:lastRenderedPageBreak/>
        <w:t>Topic</w:t>
      </w:r>
      <w:r w:rsidR="004D64D4" w:rsidRPr="002B1BA8">
        <w:rPr>
          <w:b/>
          <w:sz w:val="28"/>
          <w:szCs w:val="28"/>
        </w:rPr>
        <w:t xml:space="preserve"> 2.1.7. </w:t>
      </w:r>
      <w:r w:rsidR="00192CFA" w:rsidRPr="00192CFA">
        <w:rPr>
          <w:b/>
          <w:sz w:val="28"/>
          <w:szCs w:val="28"/>
        </w:rPr>
        <w:t>Supervision over observance of laws by the authorities conducting operative search activity, inquiry and pre-trial investigation</w:t>
      </w:r>
    </w:p>
    <w:p w:rsidR="00192CFA" w:rsidRDefault="004D64D4" w:rsidP="00192CFA">
      <w:pPr>
        <w:rPr>
          <w:sz w:val="28"/>
          <w:lang w:val="en-US"/>
        </w:rPr>
      </w:pPr>
      <w:r w:rsidRPr="002B1BA8">
        <w:rPr>
          <w:sz w:val="28"/>
        </w:rPr>
        <w:tab/>
      </w:r>
      <w:r w:rsidR="00192CFA" w:rsidRPr="00952BD6">
        <w:rPr>
          <w:sz w:val="28"/>
          <w:lang w:val="en-US"/>
        </w:rPr>
        <w:t>The subject, object and tasks of the prosecutor's oversight of the implementation of laws by the authorities conducting operational search activities.</w:t>
      </w:r>
      <w:r w:rsidR="00192CFA">
        <w:rPr>
          <w:sz w:val="28"/>
          <w:lang w:val="en-US"/>
        </w:rPr>
        <w:t xml:space="preserve"> </w:t>
      </w:r>
      <w:r w:rsidR="00192CFA" w:rsidRPr="00952BD6">
        <w:rPr>
          <w:sz w:val="28"/>
          <w:lang w:val="en-US"/>
        </w:rPr>
        <w:t>The powers of the prosecutor to supervise the operational investigatory authorities.</w:t>
      </w:r>
    </w:p>
    <w:p w:rsidR="004D64D4" w:rsidRDefault="00192CFA" w:rsidP="00192CFA">
      <w:pPr>
        <w:ind w:firstLine="567"/>
        <w:rPr>
          <w:sz w:val="28"/>
          <w:lang w:val="en-US"/>
        </w:rPr>
      </w:pPr>
      <w:r w:rsidRPr="00192CFA">
        <w:rPr>
          <w:sz w:val="28"/>
        </w:rPr>
        <w:t>The powers of the prosecutor in the process of overseeing the bodies of inquiry and pre-trial investigation. Methods of detection by the prosecutor in police authorities of possible facts of concealment from the registration and registration of applications and reports of crimes.</w:t>
      </w:r>
    </w:p>
    <w:p w:rsidR="00192CFA" w:rsidRPr="00192CFA" w:rsidRDefault="00192CFA" w:rsidP="00192CFA">
      <w:pPr>
        <w:ind w:firstLine="567"/>
        <w:rPr>
          <w:sz w:val="28"/>
          <w:lang w:val="en-US"/>
        </w:rPr>
      </w:pPr>
    </w:p>
    <w:p w:rsidR="00192CFA" w:rsidRDefault="00237012" w:rsidP="00192CFA">
      <w:pPr>
        <w:pStyle w:val="31"/>
        <w:ind w:firstLine="567"/>
        <w:rPr>
          <w:sz w:val="28"/>
          <w:szCs w:val="28"/>
          <w:lang w:val="en-US"/>
        </w:rPr>
      </w:pPr>
      <w:r w:rsidRPr="00192CFA">
        <w:rPr>
          <w:b/>
          <w:sz w:val="28"/>
          <w:szCs w:val="28"/>
          <w:lang w:val="en-US"/>
        </w:rPr>
        <w:t>Topic</w:t>
      </w:r>
      <w:r w:rsidR="004D64D4" w:rsidRPr="00192CFA">
        <w:rPr>
          <w:b/>
          <w:sz w:val="28"/>
          <w:szCs w:val="28"/>
        </w:rPr>
        <w:t xml:space="preserve"> 2.1.8 </w:t>
      </w:r>
      <w:r w:rsidR="00192CFA" w:rsidRPr="00192CFA">
        <w:rPr>
          <w:b/>
          <w:sz w:val="28"/>
          <w:szCs w:val="28"/>
        </w:rPr>
        <w:t>Supervision over compliance with laws in executing court decisions in criminal proceedings</w:t>
      </w:r>
      <w:r w:rsidR="00192CFA">
        <w:rPr>
          <w:b/>
          <w:sz w:val="28"/>
          <w:szCs w:val="28"/>
          <w:lang w:val="en-US"/>
        </w:rPr>
        <w:t>.</w:t>
      </w:r>
      <w:r w:rsidR="004D64D4" w:rsidRPr="00192CFA">
        <w:rPr>
          <w:sz w:val="28"/>
          <w:szCs w:val="28"/>
        </w:rPr>
        <w:tab/>
      </w:r>
    </w:p>
    <w:p w:rsidR="004D64D4" w:rsidRPr="00192CFA" w:rsidRDefault="00A860DB" w:rsidP="00192CFA">
      <w:pPr>
        <w:pStyle w:val="31"/>
        <w:ind w:firstLine="567"/>
        <w:rPr>
          <w:sz w:val="28"/>
          <w:szCs w:val="28"/>
        </w:rPr>
      </w:pPr>
      <w:r w:rsidRPr="00A860DB">
        <w:rPr>
          <w:sz w:val="28"/>
          <w:szCs w:val="28"/>
        </w:rPr>
        <w:t>The subject and object of supervising the observance of laws during execution of court decisions in criminal proceedings.</w:t>
      </w:r>
      <w:r w:rsidRPr="00A860DB">
        <w:t xml:space="preserve"> </w:t>
      </w:r>
      <w:r w:rsidRPr="00A860DB">
        <w:rPr>
          <w:sz w:val="28"/>
          <w:szCs w:val="28"/>
        </w:rPr>
        <w:t>The powers of the prosecutor and the peculiarities of their implementation, depending on the object of supervision</w:t>
      </w:r>
      <w:r w:rsidR="00C54A83">
        <w:rPr>
          <w:sz w:val="28"/>
          <w:szCs w:val="28"/>
          <w:lang w:val="en-US"/>
        </w:rPr>
        <w:t xml:space="preserve">. </w:t>
      </w:r>
      <w:r w:rsidR="00C54A83" w:rsidRPr="00C54A83">
        <w:rPr>
          <w:sz w:val="28"/>
          <w:szCs w:val="28"/>
        </w:rPr>
        <w:t>Supervision over the legality of punishment, not connected with imprisonment.</w:t>
      </w:r>
      <w:r w:rsidR="00C54A83">
        <w:rPr>
          <w:sz w:val="28"/>
          <w:szCs w:val="28"/>
          <w:lang w:val="en-US"/>
        </w:rPr>
        <w:t xml:space="preserve"> </w:t>
      </w:r>
      <w:r w:rsidR="00C54A83" w:rsidRPr="00C54A83">
        <w:rPr>
          <w:sz w:val="28"/>
          <w:szCs w:val="28"/>
        </w:rPr>
        <w:t>Supervision over the legality exemption from punishment.</w:t>
      </w:r>
      <w:r w:rsidR="00C54A83">
        <w:rPr>
          <w:sz w:val="28"/>
          <w:szCs w:val="28"/>
          <w:lang w:val="en-US"/>
        </w:rPr>
        <w:t xml:space="preserve"> </w:t>
      </w:r>
      <w:r w:rsidR="00C54A83" w:rsidRPr="00C54A83">
        <w:rPr>
          <w:sz w:val="28"/>
          <w:szCs w:val="28"/>
        </w:rPr>
        <w:t>The prosecutor's supervision in places of detention.</w:t>
      </w:r>
      <w:r w:rsidR="004D64D4" w:rsidRPr="00192CFA">
        <w:rPr>
          <w:sz w:val="28"/>
          <w:szCs w:val="28"/>
        </w:rPr>
        <w:t xml:space="preserve"> </w:t>
      </w:r>
      <w:r w:rsidR="00C54A83" w:rsidRPr="00C54A83">
        <w:rPr>
          <w:sz w:val="28"/>
          <w:szCs w:val="28"/>
        </w:rPr>
        <w:t>Prosecution supervision in</w:t>
      </w:r>
      <w:r w:rsidR="00C54A83" w:rsidRPr="00C54A83">
        <w:rPr>
          <w:sz w:val="28"/>
          <w:szCs w:val="28"/>
          <w:lang w:val="en-US"/>
        </w:rPr>
        <w:t xml:space="preserve"> </w:t>
      </w:r>
      <w:r w:rsidR="00C54A83" w:rsidRPr="00C54A83">
        <w:rPr>
          <w:sz w:val="28"/>
          <w:szCs w:val="28"/>
        </w:rPr>
        <w:t>penal establishment</w:t>
      </w:r>
      <w:r w:rsidR="00C54A83" w:rsidRPr="00C54A83">
        <w:rPr>
          <w:sz w:val="28"/>
          <w:szCs w:val="28"/>
          <w:lang w:val="en-US"/>
        </w:rPr>
        <w:t xml:space="preserve">s and </w:t>
      </w:r>
      <w:r w:rsidR="00C54A83" w:rsidRPr="00C54A83">
        <w:rPr>
          <w:color w:val="000000"/>
          <w:sz w:val="28"/>
          <w:szCs w:val="28"/>
        </w:rPr>
        <w:t>prison</w:t>
      </w:r>
      <w:r w:rsidR="00C54A83" w:rsidRPr="00C54A83">
        <w:rPr>
          <w:color w:val="000000"/>
          <w:sz w:val="28"/>
          <w:szCs w:val="28"/>
          <w:lang w:val="en-US"/>
        </w:rPr>
        <w:t>s.</w:t>
      </w:r>
      <w:r w:rsidR="00C54A83" w:rsidRPr="00C54A83">
        <w:t xml:space="preserve"> </w:t>
      </w:r>
      <w:r w:rsidR="00C54A83" w:rsidRPr="00C54A83">
        <w:rPr>
          <w:color w:val="000000"/>
          <w:sz w:val="28"/>
          <w:szCs w:val="28"/>
          <w:lang w:val="en-US"/>
        </w:rPr>
        <w:t>Supervision of the prosecutor on the change in the regime of detention of prisoners.</w:t>
      </w:r>
    </w:p>
    <w:p w:rsidR="004D64D4" w:rsidRPr="002B1BA8" w:rsidRDefault="004D64D4" w:rsidP="00186310">
      <w:pPr>
        <w:jc w:val="both"/>
        <w:rPr>
          <w:sz w:val="28"/>
        </w:rPr>
      </w:pPr>
    </w:p>
    <w:p w:rsidR="00C54A83" w:rsidRPr="00D27E96" w:rsidRDefault="00237012" w:rsidP="00C54A83">
      <w:pPr>
        <w:pStyle w:val="31"/>
        <w:ind w:firstLine="567"/>
        <w:rPr>
          <w:b/>
          <w:sz w:val="28"/>
          <w:szCs w:val="28"/>
          <w:lang w:val="en-US"/>
        </w:rPr>
      </w:pPr>
      <w:r w:rsidRPr="00D27E96">
        <w:rPr>
          <w:b/>
          <w:sz w:val="28"/>
          <w:szCs w:val="28"/>
          <w:lang w:val="en-US"/>
        </w:rPr>
        <w:t>Topic</w:t>
      </w:r>
      <w:r w:rsidR="004D64D4" w:rsidRPr="00D27E96">
        <w:rPr>
          <w:b/>
          <w:sz w:val="28"/>
          <w:szCs w:val="28"/>
        </w:rPr>
        <w:t xml:space="preserve"> 2.1.9  </w:t>
      </w:r>
      <w:r w:rsidR="00C54A83" w:rsidRPr="00D27E96">
        <w:rPr>
          <w:b/>
          <w:sz w:val="28"/>
          <w:szCs w:val="28"/>
        </w:rPr>
        <w:t>International cooperation of the prosecutor's office</w:t>
      </w:r>
      <w:r w:rsidR="00C54A83" w:rsidRPr="00D27E96">
        <w:rPr>
          <w:b/>
          <w:sz w:val="28"/>
          <w:szCs w:val="28"/>
          <w:lang w:val="en-US"/>
        </w:rPr>
        <w:t>s</w:t>
      </w:r>
    </w:p>
    <w:p w:rsidR="004D64D4" w:rsidRPr="00D27E96" w:rsidRDefault="00D27E96" w:rsidP="00D27E96">
      <w:pPr>
        <w:pStyle w:val="31"/>
        <w:ind w:firstLine="567"/>
        <w:rPr>
          <w:sz w:val="28"/>
          <w:szCs w:val="28"/>
        </w:rPr>
      </w:pPr>
      <w:r w:rsidRPr="00D27E96">
        <w:rPr>
          <w:sz w:val="28"/>
          <w:szCs w:val="28"/>
        </w:rPr>
        <w:t>Essence, legal bases, principles and subjects of international cooperation of the prosecutor's office of Ukraine.</w:t>
      </w:r>
      <w:r w:rsidR="004D64D4" w:rsidRPr="00D27E96">
        <w:rPr>
          <w:sz w:val="28"/>
          <w:szCs w:val="28"/>
        </w:rPr>
        <w:t xml:space="preserve"> </w:t>
      </w:r>
      <w:r w:rsidRPr="00D27E96">
        <w:rPr>
          <w:sz w:val="28"/>
          <w:szCs w:val="28"/>
        </w:rPr>
        <w:t>Basic provisions on the organization of prosecutor's offices in foreign countries.</w:t>
      </w:r>
      <w:r w:rsidRPr="00D27E96">
        <w:rPr>
          <w:sz w:val="28"/>
          <w:szCs w:val="28"/>
          <w:lang w:val="en-US"/>
        </w:rPr>
        <w:t xml:space="preserve"> </w:t>
      </w:r>
      <w:r w:rsidRPr="00D27E96">
        <w:rPr>
          <w:sz w:val="28"/>
          <w:szCs w:val="28"/>
        </w:rPr>
        <w:t>The main directions and forms of international cooperation of the prosecutor's office of Ukraine.</w:t>
      </w:r>
    </w:p>
    <w:p w:rsidR="00B50D48" w:rsidRPr="00B50D48" w:rsidRDefault="00B50D48" w:rsidP="00B50D48">
      <w:pPr>
        <w:ind w:firstLine="567"/>
        <w:jc w:val="center"/>
        <w:rPr>
          <w:b/>
          <w:bCs/>
          <w:sz w:val="28"/>
          <w:szCs w:val="28"/>
          <w:lang w:val="en-US"/>
        </w:rPr>
      </w:pPr>
      <w:r w:rsidRPr="00B50D48">
        <w:rPr>
          <w:b/>
          <w:bCs/>
          <w:sz w:val="28"/>
          <w:szCs w:val="28"/>
          <w:lang w:val="en-US"/>
        </w:rPr>
        <w:t xml:space="preserve">3. </w:t>
      </w:r>
      <w:r w:rsidRPr="00B50D48">
        <w:rPr>
          <w:b/>
          <w:sz w:val="28"/>
          <w:szCs w:val="28"/>
          <w:shd w:val="clear" w:color="auto" w:fill="FFFFFF"/>
          <w:lang w:val="en-US"/>
        </w:rPr>
        <w:t xml:space="preserve">THE </w:t>
      </w:r>
      <w:smartTag w:uri="urn:schemas-microsoft-com:office:smarttags" w:element="City">
        <w:r w:rsidRPr="00B50D48">
          <w:rPr>
            <w:b/>
            <w:sz w:val="28"/>
            <w:szCs w:val="28"/>
            <w:shd w:val="clear" w:color="auto" w:fill="FFFFFF"/>
            <w:lang w:val="en-US"/>
          </w:rPr>
          <w:t>READING</w:t>
        </w:r>
      </w:smartTag>
      <w:r w:rsidRPr="00B50D48">
        <w:rPr>
          <w:b/>
          <w:sz w:val="28"/>
          <w:szCs w:val="28"/>
          <w:shd w:val="clear" w:color="auto" w:fill="FFFFFF"/>
          <w:lang w:val="en-US"/>
        </w:rPr>
        <w:t xml:space="preserve"> LIST</w:t>
      </w:r>
    </w:p>
    <w:p w:rsidR="00B50D48" w:rsidRPr="00B50D48" w:rsidRDefault="00B50D48" w:rsidP="00B50D48">
      <w:pPr>
        <w:widowControl w:val="0"/>
        <w:shd w:val="clear" w:color="auto" w:fill="FFFFFF"/>
        <w:autoSpaceDE w:val="0"/>
        <w:autoSpaceDN w:val="0"/>
        <w:adjustRightInd w:val="0"/>
        <w:ind w:right="34" w:firstLine="709"/>
        <w:rPr>
          <w:b/>
          <w:spacing w:val="-2"/>
          <w:sz w:val="28"/>
          <w:szCs w:val="28"/>
          <w:lang w:val="en-US"/>
        </w:rPr>
      </w:pPr>
      <w:r w:rsidRPr="00B50D48">
        <w:rPr>
          <w:b/>
          <w:spacing w:val="-2"/>
          <w:sz w:val="28"/>
          <w:szCs w:val="28"/>
          <w:lang w:val="en-US"/>
        </w:rPr>
        <w:t>3.1. Basic recommended sources</w:t>
      </w:r>
    </w:p>
    <w:p w:rsidR="004D64D4" w:rsidRPr="002B1BA8" w:rsidRDefault="004D64D4" w:rsidP="00854EF9">
      <w:pPr>
        <w:shd w:val="clear" w:color="auto" w:fill="FFFFFF"/>
        <w:autoSpaceDE w:val="0"/>
        <w:autoSpaceDN w:val="0"/>
        <w:adjustRightInd w:val="0"/>
        <w:ind w:firstLine="284"/>
        <w:jc w:val="both"/>
        <w:rPr>
          <w:color w:val="000000"/>
          <w:sz w:val="28"/>
        </w:rPr>
      </w:pPr>
      <w:r w:rsidRPr="002B1BA8">
        <w:rPr>
          <w:color w:val="000000"/>
          <w:sz w:val="28"/>
        </w:rPr>
        <w:t xml:space="preserve">3.1.1. Конституція України // Відомості Верховної Ради України. </w:t>
      </w:r>
      <w:r w:rsidRPr="002B1BA8">
        <w:rPr>
          <w:sz w:val="28"/>
          <w:szCs w:val="28"/>
        </w:rPr>
        <w:t>–</w:t>
      </w:r>
      <w:r w:rsidRPr="002B1BA8">
        <w:rPr>
          <w:color w:val="000000"/>
          <w:sz w:val="28"/>
        </w:rPr>
        <w:t xml:space="preserve"> 1996.</w:t>
      </w:r>
      <w:r w:rsidRPr="002B1BA8">
        <w:rPr>
          <w:sz w:val="28"/>
          <w:szCs w:val="28"/>
        </w:rPr>
        <w:t xml:space="preserve"> –</w:t>
      </w:r>
      <w:r w:rsidRPr="002B1BA8">
        <w:rPr>
          <w:color w:val="000000"/>
          <w:sz w:val="28"/>
        </w:rPr>
        <w:t xml:space="preserve"> № 30. </w:t>
      </w:r>
      <w:r w:rsidRPr="002B1BA8">
        <w:rPr>
          <w:sz w:val="28"/>
          <w:szCs w:val="28"/>
        </w:rPr>
        <w:t>–</w:t>
      </w:r>
      <w:r w:rsidRPr="002B1BA8">
        <w:rPr>
          <w:color w:val="000000"/>
          <w:sz w:val="28"/>
        </w:rPr>
        <w:t xml:space="preserve"> С. 141. </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3.1.2. Про прокуратуру: Закон України від 14.10.2014 № 1697-VII // Відомості Верховної Ради України. </w:t>
      </w:r>
      <w:r w:rsidRPr="002B1BA8">
        <w:rPr>
          <w:sz w:val="28"/>
          <w:szCs w:val="28"/>
        </w:rPr>
        <w:t>–</w:t>
      </w:r>
      <w:r w:rsidRPr="002B1BA8">
        <w:rPr>
          <w:color w:val="000000"/>
          <w:sz w:val="28"/>
        </w:rPr>
        <w:t xml:space="preserve"> 2015 № 2-3. </w:t>
      </w:r>
      <w:r w:rsidRPr="002B1BA8">
        <w:rPr>
          <w:sz w:val="28"/>
          <w:szCs w:val="28"/>
        </w:rPr>
        <w:t>–</w:t>
      </w:r>
      <w:r w:rsidRPr="002B1BA8">
        <w:rPr>
          <w:color w:val="000000"/>
          <w:sz w:val="28"/>
        </w:rPr>
        <w:t xml:space="preserve"> Ст. 12.</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3.1.3. Про оперативно-розшукову діяльність: Закон України від 18.02.1992р. №2135-12 // Відомості Верховної Ради України. </w:t>
      </w:r>
      <w:r w:rsidRPr="002B1BA8">
        <w:rPr>
          <w:sz w:val="28"/>
          <w:szCs w:val="28"/>
        </w:rPr>
        <w:t>–</w:t>
      </w:r>
      <w:r w:rsidRPr="002B1BA8">
        <w:rPr>
          <w:color w:val="000000"/>
          <w:sz w:val="28"/>
        </w:rPr>
        <w:t xml:space="preserve"> 2006, №15. </w:t>
      </w:r>
      <w:r w:rsidRPr="002B1BA8">
        <w:rPr>
          <w:sz w:val="28"/>
          <w:szCs w:val="28"/>
        </w:rPr>
        <w:t>–</w:t>
      </w:r>
      <w:r w:rsidRPr="002B1BA8">
        <w:rPr>
          <w:color w:val="000000"/>
          <w:sz w:val="28"/>
        </w:rPr>
        <w:t xml:space="preserve"> Ст.128.</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3.1.4. </w:t>
      </w:r>
      <w:r w:rsidRPr="002B1BA8">
        <w:rPr>
          <w:sz w:val="28"/>
          <w:szCs w:val="28"/>
        </w:rPr>
        <w:t xml:space="preserve">Про Службу безпеки України: Закон України від 25.03.1992 р. № 2229-ХІІ // </w:t>
      </w:r>
      <w:r w:rsidRPr="002B1BA8">
        <w:rPr>
          <w:iCs/>
          <w:color w:val="000000"/>
          <w:sz w:val="28"/>
          <w:szCs w:val="28"/>
          <w:bdr w:val="none" w:sz="0" w:space="0" w:color="auto" w:frame="1"/>
        </w:rPr>
        <w:t xml:space="preserve">Відомості Верховної Ради України. </w:t>
      </w:r>
      <w:r w:rsidRPr="002B1BA8">
        <w:rPr>
          <w:sz w:val="28"/>
          <w:szCs w:val="28"/>
        </w:rPr>
        <w:t>–</w:t>
      </w:r>
      <w:r w:rsidRPr="002B1BA8">
        <w:rPr>
          <w:iCs/>
          <w:color w:val="000000"/>
          <w:sz w:val="28"/>
          <w:szCs w:val="28"/>
          <w:bdr w:val="none" w:sz="0" w:space="0" w:color="auto" w:frame="1"/>
        </w:rPr>
        <w:t xml:space="preserve"> 1992. </w:t>
      </w:r>
      <w:r w:rsidRPr="002B1BA8">
        <w:rPr>
          <w:sz w:val="28"/>
          <w:szCs w:val="28"/>
        </w:rPr>
        <w:t>–</w:t>
      </w:r>
      <w:r w:rsidRPr="002B1BA8">
        <w:rPr>
          <w:iCs/>
          <w:color w:val="000000"/>
          <w:sz w:val="28"/>
          <w:szCs w:val="28"/>
          <w:bdr w:val="none" w:sz="0" w:space="0" w:color="auto" w:frame="1"/>
        </w:rPr>
        <w:t xml:space="preserve"> № 27. </w:t>
      </w:r>
      <w:r w:rsidRPr="002B1BA8">
        <w:rPr>
          <w:sz w:val="28"/>
          <w:szCs w:val="28"/>
        </w:rPr>
        <w:t>–</w:t>
      </w:r>
      <w:r w:rsidRPr="002B1BA8">
        <w:rPr>
          <w:iCs/>
          <w:color w:val="000000"/>
          <w:sz w:val="28"/>
          <w:szCs w:val="28"/>
          <w:bdr w:val="none" w:sz="0" w:space="0" w:color="auto" w:frame="1"/>
        </w:rPr>
        <w:t xml:space="preserve"> Ст. 382.</w:t>
      </w:r>
    </w:p>
    <w:p w:rsidR="004D64D4" w:rsidRPr="002B1BA8" w:rsidRDefault="004D64D4" w:rsidP="00854EF9">
      <w:pPr>
        <w:pStyle w:val="HTML"/>
        <w:shd w:val="clear" w:color="auto" w:fill="FFFFFF"/>
        <w:ind w:firstLine="540"/>
        <w:jc w:val="both"/>
        <w:textAlignment w:val="baseline"/>
        <w:rPr>
          <w:rFonts w:ascii="Times New Roman" w:hAnsi="Times New Roman"/>
          <w:sz w:val="28"/>
          <w:szCs w:val="28"/>
          <w:lang w:val="uk-UA"/>
        </w:rPr>
      </w:pPr>
      <w:r w:rsidRPr="002B1BA8">
        <w:rPr>
          <w:rFonts w:ascii="Times New Roman" w:hAnsi="Times New Roman"/>
          <w:color w:val="000000"/>
          <w:sz w:val="28"/>
          <w:lang w:val="uk-UA"/>
        </w:rPr>
        <w:t>3.1.5. Про</w:t>
      </w:r>
      <w:r w:rsidRPr="002B1BA8">
        <w:rPr>
          <w:rFonts w:ascii="Times New Roman" w:hAnsi="Times New Roman"/>
          <w:sz w:val="28"/>
          <w:szCs w:val="28"/>
          <w:lang w:val="uk-UA"/>
        </w:rPr>
        <w:t xml:space="preserve"> Державну прикордонну службу України: 3акон України від 03.04.2003р. № 661-IV// Відомості Верховної Ради України 2003, № 27. – ст. 208.</w:t>
      </w:r>
    </w:p>
    <w:p w:rsidR="004D64D4" w:rsidRPr="007E0EBE" w:rsidRDefault="004D64D4" w:rsidP="00854EF9">
      <w:pPr>
        <w:pStyle w:val="HTML"/>
        <w:shd w:val="clear" w:color="auto" w:fill="FFFFFF"/>
        <w:ind w:firstLine="540"/>
        <w:jc w:val="both"/>
        <w:textAlignment w:val="baseline"/>
        <w:rPr>
          <w:rFonts w:ascii="Times New Roman" w:hAnsi="Times New Roman"/>
          <w:color w:val="000000"/>
          <w:sz w:val="28"/>
          <w:lang w:val="uk-UA"/>
        </w:rPr>
      </w:pPr>
      <w:r w:rsidRPr="002B1BA8">
        <w:rPr>
          <w:rFonts w:ascii="Times New Roman" w:hAnsi="Times New Roman"/>
          <w:sz w:val="28"/>
          <w:szCs w:val="28"/>
          <w:lang w:val="uk-UA"/>
        </w:rPr>
        <w:t>3.1.6. Про організацію роботи з кадрами в органах</w:t>
      </w:r>
      <w:r w:rsidRPr="002B1BA8">
        <w:rPr>
          <w:rFonts w:ascii="Times New Roman" w:hAnsi="Times New Roman"/>
          <w:color w:val="000000"/>
          <w:sz w:val="28"/>
          <w:lang w:val="uk-UA"/>
        </w:rPr>
        <w:t xml:space="preserve"> прокуратури України: наказ Генерального прокурора України № 2гн від </w:t>
      </w:r>
      <w:r w:rsidRPr="007E0EBE">
        <w:rPr>
          <w:rFonts w:ascii="Times New Roman" w:hAnsi="Times New Roman"/>
          <w:color w:val="000000"/>
          <w:sz w:val="28"/>
          <w:lang w:val="uk-UA"/>
        </w:rPr>
        <w:t>15.12.2011 р. –</w:t>
      </w:r>
      <w:r w:rsidRPr="007E0EBE">
        <w:rPr>
          <w:rFonts w:ascii="Times New Roman" w:hAnsi="Times New Roman"/>
          <w:color w:val="000000"/>
          <w:sz w:val="28"/>
        </w:rPr>
        <w:t xml:space="preserve">[Електронний </w:t>
      </w:r>
      <w:r w:rsidRPr="007E0EBE">
        <w:rPr>
          <w:rFonts w:ascii="Times New Roman" w:hAnsi="Times New Roman"/>
          <w:color w:val="000000"/>
          <w:sz w:val="28"/>
        </w:rPr>
        <w:lastRenderedPageBreak/>
        <w:t>ресурс]</w:t>
      </w:r>
      <w:r w:rsidRPr="007E0EBE">
        <w:rPr>
          <w:rFonts w:ascii="Times New Roman" w:hAnsi="Times New Roman"/>
          <w:color w:val="000000"/>
          <w:sz w:val="28"/>
          <w:lang w:val="uk-UA"/>
        </w:rPr>
        <w:t xml:space="preserve">: Режим доступу: http://www.gp.gov.ua/ua/gl.html?_m= publications&amp;_t=rec&amp;id=94102. – Заголовок з екрана. </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3.1.7. Про затвердження Порядку прийняття Присяги працівника прокуратури та заходи щодо його виконання: наказ Генерального прокурора України № 5 від 21.01.2011 р.</w:t>
      </w:r>
      <w:r>
        <w:rPr>
          <w:color w:val="000000"/>
          <w:sz w:val="28"/>
        </w:rPr>
        <w:t xml:space="preserve"> –</w:t>
      </w:r>
      <w:r w:rsidRPr="006B1EE0">
        <w:rPr>
          <w:color w:val="000000"/>
          <w:sz w:val="28"/>
        </w:rPr>
        <w:t>[Електрон</w:t>
      </w:r>
      <w:r>
        <w:rPr>
          <w:color w:val="000000"/>
          <w:sz w:val="28"/>
        </w:rPr>
        <w:t>ний</w:t>
      </w:r>
      <w:r w:rsidRPr="006B1EE0">
        <w:rPr>
          <w:color w:val="000000"/>
          <w:sz w:val="28"/>
        </w:rPr>
        <w:t xml:space="preserve"> ресурс]</w:t>
      </w:r>
      <w:r>
        <w:rPr>
          <w:color w:val="000000"/>
          <w:sz w:val="28"/>
        </w:rPr>
        <w:t>:</w:t>
      </w:r>
      <w:r w:rsidRPr="002B1BA8">
        <w:rPr>
          <w:color w:val="000000"/>
          <w:sz w:val="28"/>
        </w:rPr>
        <w:t xml:space="preserve"> Режим доступу: http://www.nau.kiev.ua/druk.php? name=353813-21012011-0.txt. – Заголовок з екрана. </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3.1.8. Положення про порядок стажування в органах прокуратури України: затв. наказом Генерального прокурора України № 80 від 30.12.2009 р. // (Правові основи прокур. діяльності в Україні: наук.-практ. посіб. / П.М. Каркач, А.В. Лапкін.) </w:t>
      </w:r>
      <w:r w:rsidRPr="002B1BA8">
        <w:rPr>
          <w:sz w:val="28"/>
          <w:szCs w:val="28"/>
        </w:rPr>
        <w:t>–</w:t>
      </w:r>
      <w:r w:rsidRPr="002B1BA8">
        <w:rPr>
          <w:color w:val="000000"/>
          <w:sz w:val="28"/>
        </w:rPr>
        <w:t xml:space="preserve"> Х.: Право, 2011. </w:t>
      </w:r>
      <w:r w:rsidRPr="002B1BA8">
        <w:rPr>
          <w:sz w:val="28"/>
          <w:szCs w:val="28"/>
        </w:rPr>
        <w:t>–</w:t>
      </w:r>
      <w:r w:rsidRPr="002B1BA8">
        <w:rPr>
          <w:color w:val="000000"/>
          <w:sz w:val="28"/>
        </w:rPr>
        <w:t xml:space="preserve"> С. 175-183. </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3.1.9. Про засади запобігання і протидії корупції: Закон України від від 07.04.2011р. № 3206-VI // Відомості Верховної Ради України </w:t>
      </w:r>
      <w:r w:rsidRPr="002B1BA8">
        <w:rPr>
          <w:sz w:val="28"/>
          <w:szCs w:val="28"/>
        </w:rPr>
        <w:t>–</w:t>
      </w:r>
      <w:r w:rsidRPr="002B1BA8">
        <w:rPr>
          <w:color w:val="000000"/>
          <w:sz w:val="28"/>
        </w:rPr>
        <w:t xml:space="preserve"> 2011, № 40, ст. 404 . </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3.1.10. Про державну службу: Закон України від 16.12.1993 № 3723-XII // Відомості Верховної Ради України. </w:t>
      </w:r>
      <w:r w:rsidRPr="002B1BA8">
        <w:rPr>
          <w:sz w:val="28"/>
          <w:szCs w:val="28"/>
        </w:rPr>
        <w:t>–</w:t>
      </w:r>
      <w:r w:rsidRPr="002B1BA8">
        <w:rPr>
          <w:color w:val="000000"/>
          <w:sz w:val="28"/>
        </w:rPr>
        <w:t xml:space="preserve"> 1993, № 52, ст. 490.</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3.1.11. 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 № 3 (129). </w:t>
      </w:r>
      <w:r w:rsidRPr="002B1BA8">
        <w:rPr>
          <w:sz w:val="28"/>
          <w:szCs w:val="28"/>
        </w:rPr>
        <w:t>–</w:t>
      </w:r>
      <w:r w:rsidRPr="002B1BA8">
        <w:rPr>
          <w:color w:val="000000"/>
          <w:sz w:val="28"/>
        </w:rPr>
        <w:t xml:space="preserve"> С. 52-58.</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3.1.12. Крайник С.С. Поняття та система корупційних злочинів в Україні / С. С. Крайник // Вісник прокуратури. </w:t>
      </w:r>
      <w:r w:rsidRPr="002B1BA8">
        <w:rPr>
          <w:sz w:val="28"/>
          <w:szCs w:val="28"/>
        </w:rPr>
        <w:t>–</w:t>
      </w:r>
      <w:r w:rsidRPr="002B1BA8">
        <w:rPr>
          <w:color w:val="000000"/>
          <w:sz w:val="28"/>
        </w:rPr>
        <w:t xml:space="preserve"> 2015. </w:t>
      </w:r>
      <w:r w:rsidRPr="002B1BA8">
        <w:rPr>
          <w:sz w:val="28"/>
          <w:szCs w:val="28"/>
        </w:rPr>
        <w:t>–</w:t>
      </w:r>
      <w:r w:rsidRPr="002B1BA8">
        <w:rPr>
          <w:color w:val="000000"/>
          <w:sz w:val="28"/>
        </w:rPr>
        <w:t xml:space="preserve"> № 1 (163). </w:t>
      </w:r>
      <w:r w:rsidRPr="002B1BA8">
        <w:rPr>
          <w:sz w:val="28"/>
          <w:szCs w:val="28"/>
        </w:rPr>
        <w:t>–</w:t>
      </w:r>
      <w:r w:rsidRPr="002B1BA8">
        <w:rPr>
          <w:color w:val="000000"/>
          <w:sz w:val="28"/>
        </w:rPr>
        <w:t xml:space="preserve"> С. 78-86.</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3.1.13. Про основи національної безпеки України: Закон України» від 19 червня 2003 року № 964-IV (Відомості Верховної Ради України (ВВР), 2003, № 39, ст. 351.</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3.1.14. Дудоров О. Незаконне збагачення : сумнівна новела антикорупційного законодавства України / О. Дудоров, Т. Тертиченко // Вісник Національної академії прокуратури України. </w:t>
      </w:r>
      <w:r w:rsidRPr="002B1BA8">
        <w:rPr>
          <w:sz w:val="28"/>
          <w:szCs w:val="28"/>
        </w:rPr>
        <w:t>–</w:t>
      </w:r>
      <w:r w:rsidRPr="002B1BA8">
        <w:rPr>
          <w:color w:val="000000"/>
          <w:sz w:val="28"/>
        </w:rPr>
        <w:t xml:space="preserve"> 2011. </w:t>
      </w:r>
      <w:r w:rsidRPr="002B1BA8">
        <w:rPr>
          <w:sz w:val="28"/>
          <w:szCs w:val="28"/>
        </w:rPr>
        <w:t>–</w:t>
      </w:r>
      <w:r w:rsidRPr="002B1BA8">
        <w:rPr>
          <w:color w:val="000000"/>
          <w:sz w:val="28"/>
        </w:rPr>
        <w:t xml:space="preserve"> № 3. </w:t>
      </w:r>
      <w:r w:rsidRPr="002B1BA8">
        <w:rPr>
          <w:sz w:val="28"/>
          <w:szCs w:val="28"/>
        </w:rPr>
        <w:t>–</w:t>
      </w:r>
      <w:r w:rsidRPr="002B1BA8">
        <w:rPr>
          <w:color w:val="000000"/>
          <w:sz w:val="28"/>
        </w:rPr>
        <w:t xml:space="preserve"> С. 28-34</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3.1.15. Хавронюк М.І. Науково-практичний коментар до Закону України «Про засади запобігання і протидії корупції‖ / М.І. Хавронюк. </w:t>
      </w:r>
      <w:r w:rsidRPr="002B1BA8">
        <w:rPr>
          <w:sz w:val="28"/>
          <w:szCs w:val="28"/>
        </w:rPr>
        <w:t>–</w:t>
      </w:r>
      <w:r w:rsidRPr="002B1BA8">
        <w:rPr>
          <w:color w:val="000000"/>
          <w:sz w:val="28"/>
        </w:rPr>
        <w:t xml:space="preserve"> К.: Атіка, 2011. </w:t>
      </w:r>
      <w:r w:rsidRPr="002B1BA8">
        <w:rPr>
          <w:sz w:val="28"/>
          <w:szCs w:val="28"/>
        </w:rPr>
        <w:t>–</w:t>
      </w:r>
      <w:r w:rsidRPr="002B1BA8">
        <w:rPr>
          <w:color w:val="000000"/>
          <w:sz w:val="28"/>
        </w:rPr>
        <w:t xml:space="preserve"> 424 с.</w:t>
      </w:r>
    </w:p>
    <w:p w:rsidR="00B50D48" w:rsidRPr="00091644" w:rsidRDefault="004D64D4" w:rsidP="00866962">
      <w:pPr>
        <w:shd w:val="clear" w:color="auto" w:fill="FFFFFF"/>
        <w:autoSpaceDE w:val="0"/>
        <w:autoSpaceDN w:val="0"/>
        <w:adjustRightInd w:val="0"/>
        <w:ind w:firstLine="540"/>
        <w:jc w:val="both"/>
        <w:rPr>
          <w:b/>
          <w:spacing w:val="-2"/>
          <w:sz w:val="28"/>
          <w:szCs w:val="28"/>
        </w:rPr>
      </w:pPr>
      <w:r w:rsidRPr="002B1BA8">
        <w:rPr>
          <w:color w:val="000000"/>
          <w:sz w:val="28"/>
        </w:rPr>
        <w:t xml:space="preserve">3.1.16.Наджафов О.Г. Корупційні правопорушення і види відповідальності за їх вчинення / О.Г. Наджафов // Вісник прокуратури. </w:t>
      </w:r>
      <w:r w:rsidRPr="002B1BA8">
        <w:rPr>
          <w:sz w:val="28"/>
          <w:szCs w:val="28"/>
        </w:rPr>
        <w:t>–</w:t>
      </w:r>
      <w:r w:rsidRPr="002B1BA8">
        <w:rPr>
          <w:color w:val="000000"/>
          <w:sz w:val="28"/>
        </w:rPr>
        <w:t xml:space="preserve"> 2012. </w:t>
      </w:r>
      <w:r w:rsidRPr="002B1BA8">
        <w:rPr>
          <w:sz w:val="28"/>
          <w:szCs w:val="28"/>
        </w:rPr>
        <w:t>–</w:t>
      </w:r>
      <w:r w:rsidRPr="002B1BA8">
        <w:rPr>
          <w:color w:val="000000"/>
          <w:sz w:val="28"/>
        </w:rPr>
        <w:t xml:space="preserve"> № 3 (129). </w:t>
      </w:r>
      <w:r w:rsidRPr="002B1BA8">
        <w:rPr>
          <w:sz w:val="28"/>
          <w:szCs w:val="28"/>
        </w:rPr>
        <w:t>–</w:t>
      </w:r>
      <w:r w:rsidRPr="002B1BA8">
        <w:rPr>
          <w:color w:val="000000"/>
          <w:sz w:val="28"/>
        </w:rPr>
        <w:t xml:space="preserve"> С. 52-58.</w:t>
      </w:r>
      <w:r w:rsidR="00B50D48" w:rsidRPr="00B50D48">
        <w:rPr>
          <w:b/>
          <w:spacing w:val="-2"/>
          <w:sz w:val="28"/>
          <w:szCs w:val="28"/>
        </w:rPr>
        <w:t>3.2. Other recommended sources</w:t>
      </w:r>
    </w:p>
    <w:p w:rsidR="004D64D4" w:rsidRPr="00630A98" w:rsidRDefault="004D64D4" w:rsidP="00854EF9">
      <w:pPr>
        <w:shd w:val="clear" w:color="auto" w:fill="FFFFFF"/>
        <w:autoSpaceDE w:val="0"/>
        <w:autoSpaceDN w:val="0"/>
        <w:adjustRightInd w:val="0"/>
        <w:ind w:firstLine="540"/>
        <w:jc w:val="both"/>
        <w:rPr>
          <w:sz w:val="28"/>
        </w:rPr>
      </w:pPr>
      <w:r w:rsidRPr="00630A98">
        <w:rPr>
          <w:sz w:val="28"/>
        </w:rPr>
        <w:t>3.2.1. Про судоустрій і статус суддів: Закон України від</w:t>
      </w:r>
      <w:r w:rsidRPr="00630A98">
        <w:rPr>
          <w:sz w:val="28"/>
          <w:szCs w:val="28"/>
        </w:rPr>
        <w:t xml:space="preserve">02.06.2016 № </w:t>
      </w:r>
      <w:r w:rsidRPr="00630A98">
        <w:rPr>
          <w:bCs/>
          <w:sz w:val="28"/>
          <w:szCs w:val="28"/>
        </w:rPr>
        <w:t>1402-VIII</w:t>
      </w:r>
      <w:r w:rsidRPr="00630A98">
        <w:rPr>
          <w:sz w:val="28"/>
        </w:rPr>
        <w:t xml:space="preserve">  // Відомості Верховної Ради України. </w:t>
      </w:r>
      <w:r w:rsidRPr="00630A98">
        <w:rPr>
          <w:sz w:val="28"/>
          <w:szCs w:val="28"/>
        </w:rPr>
        <w:t>–</w:t>
      </w:r>
      <w:r w:rsidRPr="00630A98">
        <w:rPr>
          <w:sz w:val="28"/>
        </w:rPr>
        <w:t xml:space="preserve"> 2016, № 31, ст. 5</w:t>
      </w:r>
      <w:r>
        <w:rPr>
          <w:sz w:val="28"/>
        </w:rPr>
        <w:t>45</w:t>
      </w:r>
      <w:r w:rsidRPr="00630A98">
        <w:rPr>
          <w:sz w:val="28"/>
        </w:rPr>
        <w:t>.</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3.2.2. Кримінально-процесуальний кодекс України. від 13.04.2012 № 4651-VI // Відомості Верховної Ради України </w:t>
      </w:r>
      <w:r w:rsidRPr="002B1BA8">
        <w:rPr>
          <w:sz w:val="28"/>
          <w:szCs w:val="28"/>
        </w:rPr>
        <w:t>–</w:t>
      </w:r>
      <w:r w:rsidRPr="002B1BA8">
        <w:rPr>
          <w:color w:val="000000"/>
          <w:sz w:val="28"/>
        </w:rPr>
        <w:t xml:space="preserve"> 2013, № 9-10, № 11-12, № 13, ст.8</w:t>
      </w:r>
    </w:p>
    <w:p w:rsidR="004D64D4" w:rsidRPr="002B1BA8" w:rsidRDefault="004D64D4" w:rsidP="00854EF9">
      <w:pPr>
        <w:shd w:val="clear" w:color="auto" w:fill="FFFFFF"/>
        <w:autoSpaceDE w:val="0"/>
        <w:autoSpaceDN w:val="0"/>
        <w:adjustRightInd w:val="0"/>
        <w:ind w:firstLine="540"/>
        <w:jc w:val="both"/>
        <w:rPr>
          <w:color w:val="000000"/>
          <w:sz w:val="28"/>
        </w:rPr>
      </w:pPr>
      <w:r w:rsidRPr="002B1BA8">
        <w:rPr>
          <w:color w:val="000000"/>
          <w:sz w:val="28"/>
        </w:rPr>
        <w:t xml:space="preserve">3.2.3. Кримінальний кодекс України від 05.04.2001 р. № 2341-III// Відомості Верховної Ради України </w:t>
      </w:r>
      <w:r w:rsidRPr="002B1BA8">
        <w:rPr>
          <w:sz w:val="28"/>
          <w:szCs w:val="28"/>
        </w:rPr>
        <w:t>–</w:t>
      </w:r>
      <w:r w:rsidRPr="002B1BA8">
        <w:rPr>
          <w:color w:val="000000"/>
          <w:sz w:val="28"/>
        </w:rPr>
        <w:t>2001, № 25-26, ст. 131.</w:t>
      </w:r>
    </w:p>
    <w:p w:rsidR="00866962" w:rsidRDefault="004D64D4" w:rsidP="00866962">
      <w:pPr>
        <w:shd w:val="clear" w:color="auto" w:fill="FFFFFF"/>
        <w:autoSpaceDE w:val="0"/>
        <w:autoSpaceDN w:val="0"/>
        <w:adjustRightInd w:val="0"/>
        <w:ind w:firstLine="540"/>
        <w:jc w:val="both"/>
        <w:rPr>
          <w:color w:val="000000"/>
          <w:sz w:val="28"/>
          <w:lang w:val="en-US"/>
        </w:rPr>
      </w:pPr>
      <w:r w:rsidRPr="002B1BA8">
        <w:rPr>
          <w:color w:val="000000"/>
          <w:sz w:val="28"/>
        </w:rPr>
        <w:t xml:space="preserve">3.2.4. Про Національне антикорупційне бюро України: Закон України від 14.10.2014 № 1698-VII // Відомості Верховної Ради України. </w:t>
      </w:r>
      <w:r w:rsidRPr="002B1BA8">
        <w:rPr>
          <w:sz w:val="28"/>
          <w:szCs w:val="28"/>
        </w:rPr>
        <w:t>–</w:t>
      </w:r>
      <w:r w:rsidRPr="002B1BA8">
        <w:rPr>
          <w:color w:val="000000"/>
          <w:sz w:val="28"/>
        </w:rPr>
        <w:t xml:space="preserve"> 2014, № 47, ст. 2051.</w:t>
      </w:r>
    </w:p>
    <w:p w:rsidR="004D64D4" w:rsidRPr="002B1BA8" w:rsidRDefault="004D64D4" w:rsidP="00866962">
      <w:pPr>
        <w:shd w:val="clear" w:color="auto" w:fill="FFFFFF"/>
        <w:autoSpaceDE w:val="0"/>
        <w:autoSpaceDN w:val="0"/>
        <w:adjustRightInd w:val="0"/>
        <w:ind w:firstLine="540"/>
        <w:jc w:val="right"/>
        <w:rPr>
          <w:b/>
          <w:bCs/>
          <w:sz w:val="27"/>
          <w:szCs w:val="27"/>
        </w:rPr>
      </w:pPr>
      <w:r w:rsidRPr="002B1BA8">
        <w:rPr>
          <w:b/>
          <w:bCs/>
          <w:sz w:val="27"/>
          <w:szCs w:val="27"/>
        </w:rPr>
        <w:lastRenderedPageBreak/>
        <w:t xml:space="preserve"> (Ф 03.02 – 01)</w:t>
      </w:r>
    </w:p>
    <w:p w:rsidR="004D64D4" w:rsidRPr="002B1BA8" w:rsidRDefault="004D64D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4D64D4" w:rsidRPr="002B1BA8" w:rsidTr="00C14203">
        <w:tc>
          <w:tcPr>
            <w:tcW w:w="709" w:type="dxa"/>
            <w:tcBorders>
              <w:top w:val="single" w:sz="4" w:space="0" w:color="000000"/>
              <w:left w:val="single" w:sz="4" w:space="0" w:color="000000"/>
              <w:bottom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w:t>
            </w:r>
          </w:p>
          <w:p w:rsidR="004D64D4" w:rsidRPr="002B1BA8" w:rsidRDefault="004D64D4" w:rsidP="00C14203">
            <w:pPr>
              <w:pStyle w:val="TableContents"/>
              <w:jc w:val="center"/>
              <w:rPr>
                <w:sz w:val="24"/>
                <w:szCs w:val="24"/>
                <w:lang w:val="uk-UA"/>
              </w:rPr>
            </w:pPr>
            <w:r w:rsidRPr="002B1BA8">
              <w:rPr>
                <w:sz w:val="24"/>
                <w:szCs w:val="24"/>
                <w:lang w:val="uk-UA"/>
              </w:rPr>
              <w:t>прим.</w:t>
            </w:r>
          </w:p>
        </w:tc>
        <w:tc>
          <w:tcPr>
            <w:tcW w:w="1418" w:type="dxa"/>
            <w:tcBorders>
              <w:top w:val="single" w:sz="4" w:space="0" w:color="000000"/>
              <w:left w:val="single" w:sz="4" w:space="0" w:color="000000"/>
              <w:bottom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 xml:space="preserve">Дата </w:t>
            </w:r>
          </w:p>
          <w:p w:rsidR="004D64D4" w:rsidRPr="002B1BA8" w:rsidRDefault="004D64D4" w:rsidP="00C14203">
            <w:pPr>
              <w:pStyle w:val="TableContents"/>
              <w:jc w:val="center"/>
              <w:rPr>
                <w:sz w:val="24"/>
                <w:szCs w:val="24"/>
                <w:lang w:val="uk-UA"/>
              </w:rPr>
            </w:pPr>
            <w:r w:rsidRPr="002B1BA8">
              <w:rPr>
                <w:sz w:val="24"/>
                <w:szCs w:val="24"/>
                <w:lang w:val="uk-UA"/>
              </w:rPr>
              <w:t>видачі</w:t>
            </w:r>
          </w:p>
        </w:tc>
        <w:tc>
          <w:tcPr>
            <w:tcW w:w="2835" w:type="dxa"/>
            <w:tcBorders>
              <w:top w:val="single" w:sz="4" w:space="0" w:color="000000"/>
              <w:left w:val="single" w:sz="4" w:space="0" w:color="000000"/>
              <w:bottom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П.І.Б. отримувача</w:t>
            </w:r>
          </w:p>
        </w:tc>
        <w:tc>
          <w:tcPr>
            <w:tcW w:w="1437" w:type="dxa"/>
            <w:tcBorders>
              <w:top w:val="single" w:sz="4" w:space="0" w:color="000000"/>
              <w:left w:val="single" w:sz="4" w:space="0" w:color="000000"/>
              <w:bottom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4D64D4" w:rsidRPr="002B1BA8" w:rsidRDefault="004D64D4" w:rsidP="00C14203">
            <w:pPr>
              <w:pStyle w:val="TableContents"/>
              <w:jc w:val="center"/>
              <w:rPr>
                <w:sz w:val="24"/>
                <w:szCs w:val="24"/>
                <w:lang w:val="uk-UA"/>
              </w:rPr>
            </w:pPr>
            <w:r w:rsidRPr="002B1BA8">
              <w:rPr>
                <w:sz w:val="24"/>
                <w:szCs w:val="24"/>
                <w:lang w:val="uk-UA"/>
              </w:rPr>
              <w:t>Примітки</w:t>
            </w: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27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2835" w:type="dxa"/>
            <w:tcBorders>
              <w:top w:val="single" w:sz="4" w:space="0" w:color="000000"/>
              <w:left w:val="single" w:sz="4" w:space="0" w:color="000000"/>
              <w:bottom w:val="single" w:sz="4" w:space="0" w:color="000000"/>
            </w:tcBorders>
          </w:tcPr>
          <w:p w:rsidR="004D64D4" w:rsidRPr="002B1BA8" w:rsidRDefault="004D64D4" w:rsidP="00C14203">
            <w:pPr>
              <w:pStyle w:val="TableContents"/>
              <w:jc w:val="left"/>
              <w:rPr>
                <w:sz w:val="24"/>
                <w:szCs w:val="24"/>
                <w:lang w:val="uk-UA"/>
              </w:rPr>
            </w:pPr>
          </w:p>
        </w:tc>
        <w:tc>
          <w:tcPr>
            <w:tcW w:w="1437" w:type="dxa"/>
            <w:tcBorders>
              <w:top w:val="single" w:sz="4" w:space="0" w:color="000000"/>
              <w:left w:val="single" w:sz="4" w:space="0" w:color="000000"/>
              <w:bottom w:val="single" w:sz="4" w:space="0" w:color="000000"/>
            </w:tcBorders>
          </w:tcPr>
          <w:p w:rsidR="004D64D4" w:rsidRPr="002B1BA8" w:rsidRDefault="004D64D4" w:rsidP="00C14203">
            <w:pPr>
              <w:pStyle w:val="TableContents"/>
              <w:jc w:val="center"/>
              <w:rPr>
                <w:sz w:val="24"/>
                <w:szCs w:val="24"/>
                <w:lang w:val="uk-UA"/>
              </w:rPr>
            </w:pPr>
          </w:p>
        </w:tc>
        <w:tc>
          <w:tcPr>
            <w:tcW w:w="1682"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TableContents"/>
              <w:jc w:val="left"/>
              <w:rPr>
                <w:sz w:val="24"/>
                <w:szCs w:val="24"/>
                <w:lang w:val="uk-UA"/>
              </w:rPr>
            </w:pPr>
          </w:p>
        </w:tc>
      </w:tr>
    </w:tbl>
    <w:p w:rsidR="004D64D4" w:rsidRPr="002B1BA8" w:rsidRDefault="004D64D4" w:rsidP="006874DE">
      <w:pPr>
        <w:pStyle w:val="a9"/>
        <w:ind w:left="0" w:right="0"/>
        <w:jc w:val="both"/>
        <w:rPr>
          <w:rFonts w:ascii="Times New Roman" w:hAnsi="Times New Roman" w:cs="Times New Roman"/>
          <w:iCs/>
          <w:sz w:val="27"/>
          <w:szCs w:val="27"/>
        </w:rPr>
      </w:pPr>
    </w:p>
    <w:p w:rsidR="004D64D4" w:rsidRPr="002B1BA8" w:rsidRDefault="004D64D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02)</w:t>
      </w:r>
    </w:p>
    <w:p w:rsidR="004D64D4" w:rsidRPr="002B1BA8" w:rsidRDefault="004D64D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4D64D4" w:rsidRPr="002B1BA8" w:rsidTr="00630A98">
        <w:trPr>
          <w:cantSplit/>
          <w:trHeight w:val="683"/>
        </w:trPr>
        <w:tc>
          <w:tcPr>
            <w:tcW w:w="709"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21"/>
                <w:tab w:val="right" w:pos="8303"/>
              </w:tabs>
              <w:snapToGrid w:val="0"/>
              <w:jc w:val="center"/>
              <w:rPr>
                <w:lang w:eastAsia="ar-SA"/>
              </w:rPr>
            </w:pPr>
            <w:r w:rsidRPr="002B1BA8">
              <w:rPr>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21"/>
                <w:tab w:val="right" w:pos="8303"/>
              </w:tabs>
              <w:snapToGrid w:val="0"/>
              <w:jc w:val="center"/>
              <w:rPr>
                <w:lang w:eastAsia="ar-SA"/>
              </w:rPr>
            </w:pPr>
            <w:r w:rsidRPr="002B1BA8">
              <w:rPr>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21"/>
                <w:tab w:val="right" w:pos="8303"/>
              </w:tabs>
              <w:snapToGrid w:val="0"/>
              <w:jc w:val="center"/>
              <w:rPr>
                <w:lang w:eastAsia="ar-SA"/>
              </w:rPr>
            </w:pPr>
            <w:r w:rsidRPr="002B1BA8">
              <w:rPr>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21"/>
                <w:tab w:val="right" w:pos="8303"/>
              </w:tabs>
              <w:snapToGrid w:val="0"/>
              <w:jc w:val="center"/>
              <w:rPr>
                <w:lang w:eastAsia="ar-SA"/>
              </w:rPr>
            </w:pPr>
            <w:r w:rsidRPr="002B1BA8">
              <w:rPr>
                <w:lang w:eastAsia="ar-SA"/>
              </w:rPr>
              <w:t>Дата ознайом-лення</w:t>
            </w:r>
          </w:p>
        </w:tc>
        <w:tc>
          <w:tcPr>
            <w:tcW w:w="1601" w:type="dxa"/>
            <w:tcBorders>
              <w:top w:val="single" w:sz="4" w:space="0" w:color="000000"/>
              <w:left w:val="single" w:sz="4" w:space="0" w:color="000000"/>
              <w:bottom w:val="single" w:sz="4" w:space="0" w:color="000000"/>
              <w:right w:val="single" w:sz="4" w:space="0" w:color="000000"/>
            </w:tcBorders>
            <w:vAlign w:val="center"/>
          </w:tcPr>
          <w:p w:rsidR="004D64D4" w:rsidRPr="002B1BA8" w:rsidRDefault="004D64D4" w:rsidP="00C14203">
            <w:pPr>
              <w:pStyle w:val="a7"/>
              <w:tabs>
                <w:tab w:val="center" w:pos="-1421"/>
                <w:tab w:val="right" w:pos="8303"/>
              </w:tabs>
              <w:snapToGrid w:val="0"/>
              <w:jc w:val="center"/>
              <w:rPr>
                <w:lang w:eastAsia="ar-SA"/>
              </w:rPr>
            </w:pPr>
            <w:r w:rsidRPr="002B1BA8">
              <w:rPr>
                <w:lang w:eastAsia="ar-SA"/>
              </w:rPr>
              <w:t>Примітки</w:t>
            </w: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630A98">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8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920"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6"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bl>
    <w:p w:rsidR="004D64D4" w:rsidRDefault="004D64D4" w:rsidP="006874DE">
      <w:pPr>
        <w:pStyle w:val="a9"/>
        <w:ind w:left="0" w:right="0"/>
        <w:jc w:val="left"/>
        <w:rPr>
          <w:rFonts w:ascii="Times New Roman" w:hAnsi="Times New Roman" w:cs="Times New Roman"/>
          <w:b/>
          <w:bCs/>
          <w:sz w:val="27"/>
          <w:szCs w:val="27"/>
        </w:rPr>
      </w:pPr>
    </w:p>
    <w:p w:rsidR="004D64D4" w:rsidRDefault="004D64D4" w:rsidP="006874DE">
      <w:pPr>
        <w:pStyle w:val="a9"/>
        <w:ind w:left="0" w:right="0"/>
        <w:jc w:val="left"/>
        <w:rPr>
          <w:rFonts w:ascii="Times New Roman" w:hAnsi="Times New Roman" w:cs="Times New Roman"/>
          <w:b/>
          <w:bCs/>
          <w:sz w:val="27"/>
          <w:szCs w:val="27"/>
        </w:rPr>
      </w:pPr>
    </w:p>
    <w:p w:rsidR="004D64D4" w:rsidRDefault="004D64D4" w:rsidP="006874DE">
      <w:pPr>
        <w:pStyle w:val="a9"/>
        <w:ind w:left="0" w:right="0"/>
        <w:jc w:val="left"/>
        <w:rPr>
          <w:rFonts w:ascii="Times New Roman" w:hAnsi="Times New Roman" w:cs="Times New Roman"/>
          <w:b/>
          <w:bCs/>
          <w:sz w:val="27"/>
          <w:szCs w:val="27"/>
        </w:rPr>
      </w:pPr>
    </w:p>
    <w:p w:rsidR="004D64D4" w:rsidRPr="002B1BA8" w:rsidRDefault="004D64D4" w:rsidP="006874DE">
      <w:pPr>
        <w:pStyle w:val="a9"/>
        <w:ind w:left="0" w:right="0"/>
        <w:jc w:val="left"/>
        <w:rPr>
          <w:rFonts w:ascii="Times New Roman" w:hAnsi="Times New Roman" w:cs="Times New Roman"/>
          <w:b/>
          <w:bCs/>
          <w:sz w:val="27"/>
          <w:szCs w:val="27"/>
        </w:rPr>
      </w:pPr>
    </w:p>
    <w:p w:rsidR="004D64D4" w:rsidRPr="002B1BA8" w:rsidRDefault="004D64D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 xml:space="preserve"> (Ф 03.02 – 04)</w:t>
      </w:r>
    </w:p>
    <w:p w:rsidR="004D64D4" w:rsidRPr="002B1BA8" w:rsidRDefault="004D64D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4D64D4" w:rsidRPr="002B1BA8" w:rsidTr="00C14203">
        <w:trPr>
          <w:cantSplit/>
          <w:trHeight w:val="517"/>
        </w:trPr>
        <w:tc>
          <w:tcPr>
            <w:tcW w:w="709"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18"/>
              </w:tabs>
              <w:snapToGrid w:val="0"/>
              <w:jc w:val="center"/>
              <w:rPr>
                <w:lang w:eastAsia="ar-SA"/>
              </w:rPr>
            </w:pPr>
            <w:r w:rsidRPr="002B1BA8">
              <w:rPr>
                <w:lang w:eastAsia="ar-SA"/>
              </w:rPr>
              <w:t xml:space="preserve"> № пор.</w:t>
            </w:r>
          </w:p>
        </w:tc>
        <w:tc>
          <w:tcPr>
            <w:tcW w:w="3402"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18"/>
              </w:tabs>
              <w:snapToGrid w:val="0"/>
              <w:jc w:val="center"/>
              <w:rPr>
                <w:lang w:eastAsia="ar-SA"/>
              </w:rPr>
            </w:pPr>
            <w:r w:rsidRPr="002B1BA8">
              <w:rPr>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18"/>
              </w:tabs>
              <w:snapToGrid w:val="0"/>
              <w:jc w:val="center"/>
              <w:rPr>
                <w:lang w:eastAsia="ar-SA"/>
              </w:rPr>
            </w:pPr>
            <w:r w:rsidRPr="002B1BA8">
              <w:rPr>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enter" w:pos="-1418"/>
              </w:tabs>
              <w:snapToGrid w:val="0"/>
              <w:jc w:val="center"/>
              <w:rPr>
                <w:lang w:eastAsia="ar-SA"/>
              </w:rPr>
            </w:pPr>
            <w:r w:rsidRPr="002B1BA8">
              <w:rPr>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4D64D4" w:rsidRPr="002B1BA8" w:rsidRDefault="004D64D4" w:rsidP="00C14203">
            <w:pPr>
              <w:pStyle w:val="a7"/>
              <w:tabs>
                <w:tab w:val="center" w:pos="-1418"/>
              </w:tabs>
              <w:snapToGrid w:val="0"/>
              <w:jc w:val="center"/>
              <w:rPr>
                <w:lang w:eastAsia="ar-SA"/>
              </w:rPr>
            </w:pPr>
            <w:r w:rsidRPr="002B1BA8">
              <w:rPr>
                <w:lang w:eastAsia="ar-SA"/>
              </w:rPr>
              <w:t>Висновок щодо адекватності</w:t>
            </w: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r w:rsidR="004D64D4" w:rsidRPr="002B1BA8" w:rsidTr="00C14203">
        <w:trPr>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3402"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55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418" w:type="dxa"/>
            <w:tcBorders>
              <w:top w:val="single" w:sz="4" w:space="0" w:color="000000"/>
              <w:left w:val="single" w:sz="4" w:space="0" w:color="000000"/>
              <w:bottom w:val="single" w:sz="4" w:space="0" w:color="000000"/>
            </w:tcBorders>
          </w:tcPr>
          <w:p w:rsidR="004D64D4" w:rsidRPr="002B1BA8" w:rsidRDefault="004D64D4" w:rsidP="00C14203">
            <w:pPr>
              <w:pStyle w:val="a7"/>
              <w:snapToGrid w:val="0"/>
              <w:rPr>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jc w:val="center"/>
              <w:rPr>
                <w:lang w:eastAsia="ar-SA"/>
              </w:rPr>
            </w:pPr>
          </w:p>
        </w:tc>
      </w:tr>
    </w:tbl>
    <w:p w:rsidR="004D64D4" w:rsidRPr="002B1BA8" w:rsidRDefault="004D64D4" w:rsidP="006874DE">
      <w:pPr>
        <w:pStyle w:val="a9"/>
        <w:ind w:left="0" w:right="0" w:firstLine="708"/>
        <w:jc w:val="right"/>
        <w:rPr>
          <w:rFonts w:ascii="Times New Roman" w:hAnsi="Times New Roman" w:cs="Times New Roman"/>
          <w:b/>
          <w:bCs/>
        </w:rPr>
      </w:pPr>
    </w:p>
    <w:p w:rsidR="004D64D4" w:rsidRPr="002B1BA8" w:rsidRDefault="004D64D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03)</w:t>
      </w:r>
    </w:p>
    <w:p w:rsidR="004D64D4" w:rsidRPr="002B1BA8" w:rsidRDefault="004D64D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АРКУШ ОБЛІКУ ЗМІН</w:t>
      </w:r>
    </w:p>
    <w:tbl>
      <w:tblPr>
        <w:tblW w:w="9356" w:type="dxa"/>
        <w:tblInd w:w="108" w:type="dxa"/>
        <w:tblLayout w:type="fixed"/>
        <w:tblLook w:val="0000" w:firstRow="0" w:lastRow="0" w:firstColumn="0" w:lastColumn="0" w:noHBand="0" w:noVBand="0"/>
      </w:tblPr>
      <w:tblGrid>
        <w:gridCol w:w="6"/>
        <w:gridCol w:w="710"/>
        <w:gridCol w:w="1202"/>
        <w:gridCol w:w="1304"/>
        <w:gridCol w:w="1304"/>
        <w:gridCol w:w="1304"/>
        <w:gridCol w:w="1118"/>
        <w:gridCol w:w="1204"/>
        <w:gridCol w:w="1204"/>
      </w:tblGrid>
      <w:tr w:rsidR="004D64D4" w:rsidRPr="002B1BA8" w:rsidTr="00C14203">
        <w:trPr>
          <w:cantSplit/>
          <w:trHeight w:hRule="exact" w:val="531"/>
        </w:trPr>
        <w:tc>
          <w:tcPr>
            <w:tcW w:w="709" w:type="dxa"/>
            <w:gridSpan w:val="2"/>
            <w:vMerge w:val="restart"/>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Підпис особи, яка</w:t>
            </w:r>
          </w:p>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4D64D4" w:rsidRPr="002B1BA8" w:rsidRDefault="004D64D4" w:rsidP="00C14203">
            <w:pPr>
              <w:pStyle w:val="a7"/>
              <w:tabs>
                <w:tab w:val="clear" w:pos="4677"/>
                <w:tab w:val="clear" w:pos="9355"/>
                <w:tab w:val="center" w:pos="4674"/>
                <w:tab w:val="right" w:pos="9352"/>
              </w:tabs>
              <w:snapToGrid w:val="0"/>
              <w:jc w:val="center"/>
              <w:rPr>
                <w:lang w:eastAsia="ar-SA"/>
              </w:rPr>
            </w:pPr>
            <w:r w:rsidRPr="002B1BA8">
              <w:rPr>
                <w:lang w:eastAsia="ar-SA"/>
              </w:rPr>
              <w:t>Дата</w:t>
            </w:r>
          </w:p>
          <w:p w:rsidR="004D64D4" w:rsidRPr="002B1BA8" w:rsidRDefault="004D64D4" w:rsidP="00C14203">
            <w:pPr>
              <w:pStyle w:val="a7"/>
              <w:tabs>
                <w:tab w:val="clear" w:pos="4677"/>
                <w:tab w:val="clear" w:pos="9355"/>
                <w:tab w:val="center" w:pos="4674"/>
                <w:tab w:val="right" w:pos="9352"/>
              </w:tabs>
              <w:snapToGrid w:val="0"/>
              <w:jc w:val="center"/>
              <w:rPr>
                <w:lang w:eastAsia="ar-SA"/>
              </w:rPr>
            </w:pPr>
            <w:r w:rsidRPr="002B1BA8">
              <w:rPr>
                <w:lang w:eastAsia="ar-SA"/>
              </w:rPr>
              <w:t>введення зміни</w:t>
            </w:r>
          </w:p>
        </w:tc>
      </w:tr>
      <w:tr w:rsidR="004D64D4" w:rsidRPr="002B1BA8" w:rsidTr="00C14203">
        <w:trPr>
          <w:cantSplit/>
          <w:trHeight w:hRule="exact" w:val="705"/>
        </w:trPr>
        <w:tc>
          <w:tcPr>
            <w:tcW w:w="709" w:type="dxa"/>
            <w:gridSpan w:val="2"/>
            <w:vMerge/>
            <w:tcBorders>
              <w:top w:val="single" w:sz="4" w:space="0" w:color="000000"/>
              <w:left w:val="single" w:sz="4" w:space="0" w:color="000000"/>
              <w:bottom w:val="single" w:sz="4" w:space="0" w:color="000000"/>
            </w:tcBorders>
            <w:vAlign w:val="center"/>
          </w:tcPr>
          <w:p w:rsidR="004D64D4" w:rsidRPr="002B1BA8" w:rsidRDefault="004D64D4" w:rsidP="00C14203"/>
        </w:tc>
        <w:tc>
          <w:tcPr>
            <w:tcW w:w="1203" w:type="dxa"/>
            <w:tcBorders>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Зміненого</w:t>
            </w:r>
          </w:p>
        </w:tc>
        <w:tc>
          <w:tcPr>
            <w:tcW w:w="1305" w:type="dxa"/>
            <w:tcBorders>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Заміненого</w:t>
            </w:r>
          </w:p>
        </w:tc>
        <w:tc>
          <w:tcPr>
            <w:tcW w:w="1305" w:type="dxa"/>
            <w:tcBorders>
              <w:left w:val="single" w:sz="4" w:space="0" w:color="000000"/>
              <w:bottom w:val="single" w:sz="4" w:space="0" w:color="000000"/>
            </w:tcBorders>
            <w:vAlign w:val="center"/>
          </w:tcPr>
          <w:p w:rsidR="004D64D4" w:rsidRPr="002B1BA8" w:rsidRDefault="004D64D4" w:rsidP="00C14203">
            <w:pPr>
              <w:pStyle w:val="a7"/>
              <w:tabs>
                <w:tab w:val="clear" w:pos="4677"/>
                <w:tab w:val="clear" w:pos="9355"/>
                <w:tab w:val="left" w:pos="705"/>
                <w:tab w:val="center" w:pos="4674"/>
                <w:tab w:val="right" w:pos="9352"/>
              </w:tabs>
              <w:snapToGrid w:val="0"/>
              <w:jc w:val="center"/>
              <w:rPr>
                <w:lang w:eastAsia="ar-SA"/>
              </w:rPr>
            </w:pPr>
            <w:r w:rsidRPr="002B1BA8">
              <w:rPr>
                <w:lang w:eastAsia="ar-SA"/>
              </w:rPr>
              <w:t>Нового</w:t>
            </w:r>
          </w:p>
        </w:tc>
        <w:tc>
          <w:tcPr>
            <w:tcW w:w="1305" w:type="dxa"/>
            <w:tcBorders>
              <w:left w:val="single" w:sz="4" w:space="0" w:color="000000"/>
              <w:bottom w:val="single" w:sz="4" w:space="0" w:color="000000"/>
            </w:tcBorders>
            <w:vAlign w:val="center"/>
          </w:tcPr>
          <w:p w:rsidR="004D64D4" w:rsidRPr="002B1BA8" w:rsidRDefault="004D64D4" w:rsidP="00C14203">
            <w:pPr>
              <w:pStyle w:val="a7"/>
              <w:tabs>
                <w:tab w:val="left" w:pos="585"/>
                <w:tab w:val="center" w:pos="4554"/>
                <w:tab w:val="right" w:pos="9232"/>
              </w:tabs>
              <w:snapToGrid w:val="0"/>
              <w:jc w:val="center"/>
              <w:rPr>
                <w:lang w:eastAsia="ar-SA"/>
              </w:rPr>
            </w:pPr>
            <w:r w:rsidRPr="002B1BA8">
              <w:rPr>
                <w:lang w:eastAsia="ar-SA"/>
              </w:rPr>
              <w:t>Анульо-</w:t>
            </w:r>
          </w:p>
          <w:p w:rsidR="004D64D4" w:rsidRPr="002B1BA8" w:rsidRDefault="004D64D4" w:rsidP="00C14203">
            <w:pPr>
              <w:pStyle w:val="a7"/>
              <w:tabs>
                <w:tab w:val="left" w:pos="585"/>
                <w:tab w:val="center" w:pos="4554"/>
                <w:tab w:val="right" w:pos="9232"/>
              </w:tabs>
              <w:snapToGrid w:val="0"/>
              <w:jc w:val="center"/>
              <w:rPr>
                <w:lang w:eastAsia="ar-SA"/>
              </w:rPr>
            </w:pPr>
            <w:r w:rsidRPr="002B1BA8">
              <w:rPr>
                <w:lang w:eastAsia="ar-SA"/>
              </w:rPr>
              <w:t>ваного</w:t>
            </w:r>
          </w:p>
        </w:tc>
        <w:tc>
          <w:tcPr>
            <w:tcW w:w="1119" w:type="dxa"/>
            <w:vMerge/>
            <w:tcBorders>
              <w:top w:val="single" w:sz="4" w:space="0" w:color="000000"/>
              <w:left w:val="single" w:sz="4" w:space="0" w:color="000000"/>
              <w:bottom w:val="single" w:sz="4" w:space="0" w:color="000000"/>
            </w:tcBorders>
            <w:vAlign w:val="center"/>
          </w:tcPr>
          <w:p w:rsidR="004D64D4" w:rsidRPr="002B1BA8" w:rsidRDefault="004D64D4" w:rsidP="00C14203"/>
        </w:tc>
        <w:tc>
          <w:tcPr>
            <w:tcW w:w="1205" w:type="dxa"/>
            <w:vMerge/>
            <w:tcBorders>
              <w:top w:val="single" w:sz="4" w:space="0" w:color="000000"/>
              <w:left w:val="single" w:sz="4" w:space="0" w:color="000000"/>
              <w:bottom w:val="single" w:sz="4" w:space="0" w:color="000000"/>
            </w:tcBorders>
            <w:vAlign w:val="center"/>
          </w:tcPr>
          <w:p w:rsidR="004D64D4" w:rsidRPr="002B1BA8" w:rsidRDefault="004D64D4" w:rsidP="00C14203"/>
        </w:tc>
        <w:tc>
          <w:tcPr>
            <w:tcW w:w="1205" w:type="dxa"/>
            <w:vMerge/>
            <w:tcBorders>
              <w:top w:val="single" w:sz="4" w:space="0" w:color="000000"/>
              <w:left w:val="single" w:sz="4" w:space="0" w:color="000000"/>
              <w:bottom w:val="single" w:sz="4" w:space="0" w:color="000000"/>
              <w:right w:val="single" w:sz="4" w:space="0" w:color="000000"/>
            </w:tcBorders>
            <w:vAlign w:val="center"/>
          </w:tcPr>
          <w:p w:rsidR="004D64D4" w:rsidRPr="002B1BA8" w:rsidRDefault="004D64D4" w:rsidP="00C14203"/>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trHeight w:hRule="exact" w:val="340"/>
        </w:trPr>
        <w:tc>
          <w:tcPr>
            <w:tcW w:w="709" w:type="dxa"/>
            <w:gridSpan w:val="2"/>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r w:rsidR="004D64D4" w:rsidRPr="002B1BA8" w:rsidTr="00C14203">
        <w:trPr>
          <w:gridBefore w:val="1"/>
          <w:trHeight w:hRule="exact" w:val="340"/>
        </w:trPr>
        <w:tc>
          <w:tcPr>
            <w:tcW w:w="70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3"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3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119"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tcBorders>
          </w:tcPr>
          <w:p w:rsidR="004D64D4" w:rsidRPr="002B1BA8" w:rsidRDefault="004D64D4" w:rsidP="00C14203">
            <w:pPr>
              <w:pStyle w:val="a7"/>
              <w:tabs>
                <w:tab w:val="left" w:pos="708"/>
              </w:tabs>
              <w:snapToGrid w:val="0"/>
              <w:rPr>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4D64D4" w:rsidRPr="002B1BA8" w:rsidRDefault="004D64D4" w:rsidP="00C14203">
            <w:pPr>
              <w:pStyle w:val="a7"/>
              <w:snapToGrid w:val="0"/>
              <w:rPr>
                <w:lang w:eastAsia="ar-SA"/>
              </w:rPr>
            </w:pPr>
          </w:p>
        </w:tc>
      </w:tr>
    </w:tbl>
    <w:p w:rsidR="004D64D4" w:rsidRPr="002B1BA8" w:rsidRDefault="004D64D4" w:rsidP="006874DE">
      <w:pPr>
        <w:pStyle w:val="a9"/>
        <w:ind w:left="0" w:right="0" w:firstLine="708"/>
        <w:jc w:val="right"/>
        <w:rPr>
          <w:rFonts w:ascii="Times New Roman" w:hAnsi="Times New Roman" w:cs="Times New Roman"/>
          <w:b/>
          <w:bCs/>
          <w:sz w:val="27"/>
          <w:szCs w:val="27"/>
        </w:rPr>
      </w:pPr>
      <w:r w:rsidRPr="002B1BA8">
        <w:rPr>
          <w:rFonts w:ascii="Times New Roman" w:hAnsi="Times New Roman" w:cs="Times New Roman"/>
          <w:b/>
          <w:bCs/>
          <w:sz w:val="27"/>
          <w:szCs w:val="27"/>
        </w:rPr>
        <w:t>(Ф 03.02 – 32)</w:t>
      </w:r>
    </w:p>
    <w:p w:rsidR="004D64D4" w:rsidRPr="002B1BA8" w:rsidRDefault="004D64D4" w:rsidP="006874DE">
      <w:pPr>
        <w:pStyle w:val="a9"/>
        <w:ind w:left="0" w:right="0"/>
        <w:rPr>
          <w:rFonts w:ascii="Times New Roman" w:hAnsi="Times New Roman" w:cs="Times New Roman"/>
          <w:b/>
          <w:bCs/>
          <w:sz w:val="27"/>
          <w:szCs w:val="27"/>
        </w:rPr>
      </w:pPr>
      <w:r w:rsidRPr="002B1BA8">
        <w:rPr>
          <w:rFonts w:ascii="Times New Roman" w:hAnsi="Times New Roman" w:cs="Times New Roman"/>
          <w:b/>
          <w:bCs/>
          <w:sz w:val="27"/>
          <w:szCs w:val="27"/>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4D64D4" w:rsidRPr="002B1BA8" w:rsidTr="00C14203">
        <w:trPr>
          <w:trHeight w:val="497"/>
        </w:trPr>
        <w:tc>
          <w:tcPr>
            <w:tcW w:w="1418" w:type="dxa"/>
            <w:vAlign w:val="center"/>
          </w:tcPr>
          <w:p w:rsidR="004D64D4" w:rsidRPr="002B1BA8" w:rsidRDefault="004D64D4" w:rsidP="00C14203"/>
        </w:tc>
        <w:tc>
          <w:tcPr>
            <w:tcW w:w="1559" w:type="dxa"/>
            <w:vAlign w:val="center"/>
          </w:tcPr>
          <w:p w:rsidR="004D64D4" w:rsidRPr="002B1BA8" w:rsidRDefault="004D64D4" w:rsidP="00C14203">
            <w:pPr>
              <w:jc w:val="center"/>
            </w:pPr>
            <w:r w:rsidRPr="002B1BA8">
              <w:t>Підпис</w:t>
            </w:r>
          </w:p>
        </w:tc>
        <w:tc>
          <w:tcPr>
            <w:tcW w:w="2693" w:type="dxa"/>
            <w:vAlign w:val="center"/>
          </w:tcPr>
          <w:p w:rsidR="004D64D4" w:rsidRPr="002B1BA8" w:rsidRDefault="004D64D4" w:rsidP="00C14203">
            <w:pPr>
              <w:jc w:val="center"/>
            </w:pPr>
            <w:r w:rsidRPr="002B1BA8">
              <w:t>Ініціали, прізвище</w:t>
            </w:r>
          </w:p>
        </w:tc>
        <w:tc>
          <w:tcPr>
            <w:tcW w:w="2410" w:type="dxa"/>
            <w:vAlign w:val="center"/>
          </w:tcPr>
          <w:p w:rsidR="004D64D4" w:rsidRPr="002B1BA8" w:rsidRDefault="004D64D4" w:rsidP="00C14203">
            <w:pPr>
              <w:jc w:val="center"/>
            </w:pPr>
            <w:r w:rsidRPr="002B1BA8">
              <w:t>Посада</w:t>
            </w:r>
          </w:p>
        </w:tc>
        <w:tc>
          <w:tcPr>
            <w:tcW w:w="1276" w:type="dxa"/>
            <w:vAlign w:val="center"/>
          </w:tcPr>
          <w:p w:rsidR="004D64D4" w:rsidRPr="002B1BA8" w:rsidRDefault="004D64D4" w:rsidP="00C14203">
            <w:pPr>
              <w:jc w:val="center"/>
            </w:pPr>
            <w:r w:rsidRPr="002B1BA8">
              <w:t>Дата</w:t>
            </w:r>
          </w:p>
        </w:tc>
      </w:tr>
      <w:tr w:rsidR="004D64D4" w:rsidRPr="002B1BA8" w:rsidTr="00C14203">
        <w:trPr>
          <w:trHeight w:hRule="exact" w:val="340"/>
        </w:trPr>
        <w:tc>
          <w:tcPr>
            <w:tcW w:w="1418" w:type="dxa"/>
          </w:tcPr>
          <w:p w:rsidR="004D64D4" w:rsidRPr="002B1BA8" w:rsidRDefault="004D64D4" w:rsidP="00C14203">
            <w:pPr>
              <w:jc w:val="center"/>
            </w:pPr>
            <w:r w:rsidRPr="002B1BA8">
              <w:t>Розробник</w:t>
            </w:r>
          </w:p>
        </w:tc>
        <w:tc>
          <w:tcPr>
            <w:tcW w:w="1559" w:type="dxa"/>
          </w:tcPr>
          <w:p w:rsidR="004D64D4" w:rsidRPr="002B1BA8" w:rsidRDefault="004D64D4" w:rsidP="00C14203"/>
        </w:tc>
        <w:tc>
          <w:tcPr>
            <w:tcW w:w="2693" w:type="dxa"/>
          </w:tcPr>
          <w:p w:rsidR="004D64D4" w:rsidRPr="002B1BA8" w:rsidRDefault="004D64D4" w:rsidP="00C14203"/>
        </w:tc>
        <w:tc>
          <w:tcPr>
            <w:tcW w:w="2410" w:type="dxa"/>
          </w:tcPr>
          <w:p w:rsidR="004D64D4" w:rsidRPr="002B1BA8" w:rsidRDefault="004D64D4" w:rsidP="00C14203">
            <w:pPr>
              <w:jc w:val="both"/>
            </w:pPr>
          </w:p>
        </w:tc>
        <w:tc>
          <w:tcPr>
            <w:tcW w:w="1276" w:type="dxa"/>
          </w:tcPr>
          <w:p w:rsidR="004D64D4" w:rsidRPr="002B1BA8" w:rsidRDefault="004D64D4" w:rsidP="00C14203"/>
        </w:tc>
      </w:tr>
      <w:tr w:rsidR="004D64D4" w:rsidRPr="002B1BA8" w:rsidTr="00C14203">
        <w:trPr>
          <w:trHeight w:hRule="exact" w:val="340"/>
        </w:trPr>
        <w:tc>
          <w:tcPr>
            <w:tcW w:w="1418" w:type="dxa"/>
          </w:tcPr>
          <w:p w:rsidR="004D64D4" w:rsidRPr="002B1BA8" w:rsidRDefault="004D64D4" w:rsidP="00C14203">
            <w:pPr>
              <w:jc w:val="center"/>
            </w:pPr>
            <w:r w:rsidRPr="002B1BA8">
              <w:t>Узгоджено</w:t>
            </w:r>
          </w:p>
        </w:tc>
        <w:tc>
          <w:tcPr>
            <w:tcW w:w="1559" w:type="dxa"/>
          </w:tcPr>
          <w:p w:rsidR="004D64D4" w:rsidRPr="002B1BA8" w:rsidRDefault="004D64D4" w:rsidP="00C14203"/>
        </w:tc>
        <w:tc>
          <w:tcPr>
            <w:tcW w:w="2693" w:type="dxa"/>
          </w:tcPr>
          <w:p w:rsidR="004D64D4" w:rsidRPr="002B1BA8" w:rsidRDefault="004D64D4" w:rsidP="00C14203"/>
        </w:tc>
        <w:tc>
          <w:tcPr>
            <w:tcW w:w="2410" w:type="dxa"/>
          </w:tcPr>
          <w:p w:rsidR="004D64D4" w:rsidRPr="002B1BA8" w:rsidRDefault="004D64D4" w:rsidP="00C14203"/>
        </w:tc>
        <w:tc>
          <w:tcPr>
            <w:tcW w:w="1276" w:type="dxa"/>
          </w:tcPr>
          <w:p w:rsidR="004D64D4" w:rsidRPr="002B1BA8" w:rsidRDefault="004D64D4" w:rsidP="00C14203"/>
        </w:tc>
      </w:tr>
      <w:tr w:rsidR="004D64D4" w:rsidRPr="002B1BA8" w:rsidTr="00C14203">
        <w:trPr>
          <w:trHeight w:hRule="exact" w:val="340"/>
        </w:trPr>
        <w:tc>
          <w:tcPr>
            <w:tcW w:w="1418" w:type="dxa"/>
          </w:tcPr>
          <w:p w:rsidR="004D64D4" w:rsidRPr="002B1BA8" w:rsidRDefault="004D64D4" w:rsidP="00C14203">
            <w:pPr>
              <w:jc w:val="center"/>
            </w:pPr>
            <w:r w:rsidRPr="002B1BA8">
              <w:t>Узгоджено</w:t>
            </w:r>
          </w:p>
        </w:tc>
        <w:tc>
          <w:tcPr>
            <w:tcW w:w="1559" w:type="dxa"/>
          </w:tcPr>
          <w:p w:rsidR="004D64D4" w:rsidRPr="002B1BA8" w:rsidRDefault="004D64D4" w:rsidP="00C14203"/>
        </w:tc>
        <w:tc>
          <w:tcPr>
            <w:tcW w:w="2693" w:type="dxa"/>
          </w:tcPr>
          <w:p w:rsidR="004D64D4" w:rsidRPr="002B1BA8" w:rsidRDefault="004D64D4" w:rsidP="00C14203"/>
        </w:tc>
        <w:tc>
          <w:tcPr>
            <w:tcW w:w="2410" w:type="dxa"/>
          </w:tcPr>
          <w:p w:rsidR="004D64D4" w:rsidRPr="002B1BA8" w:rsidRDefault="004D64D4" w:rsidP="00C14203"/>
        </w:tc>
        <w:tc>
          <w:tcPr>
            <w:tcW w:w="1276" w:type="dxa"/>
          </w:tcPr>
          <w:p w:rsidR="004D64D4" w:rsidRPr="002B1BA8" w:rsidRDefault="004D64D4" w:rsidP="00C14203"/>
        </w:tc>
      </w:tr>
      <w:tr w:rsidR="004D64D4" w:rsidRPr="002B1BA8" w:rsidTr="00C14203">
        <w:trPr>
          <w:trHeight w:hRule="exact" w:val="340"/>
        </w:trPr>
        <w:tc>
          <w:tcPr>
            <w:tcW w:w="1418" w:type="dxa"/>
          </w:tcPr>
          <w:p w:rsidR="004D64D4" w:rsidRPr="002B1BA8" w:rsidRDefault="004D64D4" w:rsidP="00C14203">
            <w:pPr>
              <w:jc w:val="center"/>
            </w:pPr>
            <w:r w:rsidRPr="002B1BA8">
              <w:t>Узгоджено</w:t>
            </w:r>
          </w:p>
        </w:tc>
        <w:tc>
          <w:tcPr>
            <w:tcW w:w="1559" w:type="dxa"/>
          </w:tcPr>
          <w:p w:rsidR="004D64D4" w:rsidRPr="002B1BA8" w:rsidRDefault="004D64D4" w:rsidP="00C14203"/>
        </w:tc>
        <w:tc>
          <w:tcPr>
            <w:tcW w:w="2693" w:type="dxa"/>
          </w:tcPr>
          <w:p w:rsidR="004D64D4" w:rsidRPr="002B1BA8" w:rsidRDefault="004D64D4" w:rsidP="00C14203"/>
        </w:tc>
        <w:tc>
          <w:tcPr>
            <w:tcW w:w="2410" w:type="dxa"/>
          </w:tcPr>
          <w:p w:rsidR="004D64D4" w:rsidRPr="002B1BA8" w:rsidRDefault="004D64D4" w:rsidP="00C14203"/>
        </w:tc>
        <w:tc>
          <w:tcPr>
            <w:tcW w:w="1276" w:type="dxa"/>
          </w:tcPr>
          <w:p w:rsidR="004D64D4" w:rsidRPr="002B1BA8" w:rsidRDefault="004D64D4" w:rsidP="00C14203"/>
        </w:tc>
      </w:tr>
    </w:tbl>
    <w:p w:rsidR="004D64D4" w:rsidRPr="002B1BA8" w:rsidRDefault="004D64D4" w:rsidP="004627D7">
      <w:pPr>
        <w:pStyle w:val="a9"/>
        <w:ind w:left="0" w:right="0"/>
        <w:jc w:val="left"/>
      </w:pPr>
    </w:p>
    <w:sectPr w:rsidR="004D64D4" w:rsidRPr="002B1BA8" w:rsidSect="002B1BA8">
      <w:headerReference w:type="default" r:id="rId10"/>
      <w:pgSz w:w="11906" w:h="16838" w:code="9"/>
      <w:pgMar w:top="1134" w:right="851" w:bottom="1134"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181" w:rsidRDefault="00264181">
      <w:r>
        <w:separator/>
      </w:r>
    </w:p>
  </w:endnote>
  <w:endnote w:type="continuationSeparator" w:id="0">
    <w:p w:rsidR="00264181" w:rsidRDefault="00264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Bookshelf Symbol 3"/>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Wingdings 2"/>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0002A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Tahoma">
    <w:altName w:val="Arial"/>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181" w:rsidRDefault="00264181">
      <w:r>
        <w:separator/>
      </w:r>
    </w:p>
  </w:footnote>
  <w:footnote w:type="continuationSeparator" w:id="0">
    <w:p w:rsidR="00264181" w:rsidRDefault="002641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6A758F" w:rsidRPr="00FF15A1" w:rsidTr="006B2107">
      <w:trPr>
        <w:cantSplit/>
        <w:trHeight w:val="624"/>
        <w:jc w:val="center"/>
      </w:trPr>
      <w:tc>
        <w:tcPr>
          <w:tcW w:w="1856" w:type="dxa"/>
          <w:vMerge w:val="restart"/>
          <w:tcBorders>
            <w:top w:val="single" w:sz="4" w:space="0" w:color="auto"/>
            <w:bottom w:val="single" w:sz="4" w:space="0" w:color="auto"/>
            <w:right w:val="single" w:sz="4" w:space="0" w:color="auto"/>
          </w:tcBorders>
        </w:tcPr>
        <w:p w:rsidR="006A758F" w:rsidRPr="00FD773E" w:rsidRDefault="00D164B9" w:rsidP="006B2107">
          <w:pPr>
            <w:pStyle w:val="a7"/>
            <w:jc w:val="center"/>
            <w:rPr>
              <w:sz w:val="18"/>
              <w:szCs w:val="18"/>
            </w:rPr>
          </w:pPr>
          <w:r>
            <w:rPr>
              <w:noProof/>
              <w:lang w:val="ru-RU"/>
            </w:rPr>
            <w:drawing>
              <wp:anchor distT="0" distB="0" distL="114300" distR="114300" simplePos="0" relativeHeight="25165824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6A758F" w:rsidRPr="00056C5D" w:rsidRDefault="006A758F" w:rsidP="006A758F">
          <w:pPr>
            <w:pStyle w:val="a7"/>
            <w:spacing w:line="216" w:lineRule="auto"/>
            <w:jc w:val="center"/>
          </w:pPr>
          <w:r w:rsidRPr="00A05665">
            <w:rPr>
              <w:color w:val="000000"/>
              <w:lang w:val="en-US"/>
            </w:rPr>
            <w:t xml:space="preserve">Quality </w:t>
          </w:r>
          <w:r w:rsidRPr="00056C5D">
            <w:t>Management System</w:t>
          </w:r>
        </w:p>
        <w:p w:rsidR="006A758F" w:rsidRPr="00056C5D" w:rsidRDefault="006A758F" w:rsidP="006A758F">
          <w:pPr>
            <w:pStyle w:val="a7"/>
            <w:spacing w:line="216" w:lineRule="auto"/>
            <w:jc w:val="center"/>
          </w:pPr>
          <w:r w:rsidRPr="00056C5D">
            <w:t>Syllabus</w:t>
          </w:r>
        </w:p>
        <w:p w:rsidR="006A758F" w:rsidRPr="00056C5D" w:rsidRDefault="006A758F" w:rsidP="006A758F">
          <w:pPr>
            <w:pStyle w:val="a7"/>
            <w:spacing w:line="216" w:lineRule="auto"/>
            <w:jc w:val="center"/>
          </w:pPr>
          <w:r w:rsidRPr="00056C5D">
            <w:t>on</w:t>
          </w:r>
        </w:p>
        <w:p w:rsidR="006A758F" w:rsidRPr="00E94B40" w:rsidRDefault="006A758F" w:rsidP="00F132B8">
          <w:pPr>
            <w:pStyle w:val="a7"/>
            <w:spacing w:line="216" w:lineRule="auto"/>
            <w:jc w:val="center"/>
            <w:rPr>
              <w:b/>
              <w:sz w:val="22"/>
              <w:szCs w:val="22"/>
            </w:rPr>
          </w:pPr>
          <w:r>
            <w:t xml:space="preserve"> «</w:t>
          </w:r>
          <w:r>
            <w:rPr>
              <w:szCs w:val="28"/>
              <w:lang w:val="en-US"/>
            </w:rPr>
            <w:t>Prosecution of Ukraine</w:t>
          </w:r>
          <w:r>
            <w:t>»</w:t>
          </w:r>
        </w:p>
      </w:tc>
      <w:tc>
        <w:tcPr>
          <w:tcW w:w="1276" w:type="dxa"/>
          <w:tcBorders>
            <w:top w:val="single" w:sz="4" w:space="0" w:color="auto"/>
            <w:left w:val="single" w:sz="4" w:space="0" w:color="auto"/>
            <w:right w:val="single" w:sz="4" w:space="0" w:color="auto"/>
          </w:tcBorders>
          <w:vAlign w:val="center"/>
        </w:tcPr>
        <w:p w:rsidR="006A758F" w:rsidRPr="00CC31C1" w:rsidRDefault="006A758F" w:rsidP="00EF0D8B">
          <w:pPr>
            <w:pStyle w:val="a7"/>
            <w:jc w:val="center"/>
          </w:pPr>
          <w:r>
            <w:rPr>
              <w:lang w:val="en-US"/>
            </w:rPr>
            <w:t>Document Code</w:t>
          </w:r>
        </w:p>
      </w:tc>
      <w:tc>
        <w:tcPr>
          <w:tcW w:w="2279" w:type="dxa"/>
          <w:tcBorders>
            <w:top w:val="single" w:sz="4" w:space="0" w:color="auto"/>
            <w:left w:val="single" w:sz="4" w:space="0" w:color="auto"/>
          </w:tcBorders>
          <w:vAlign w:val="center"/>
        </w:tcPr>
        <w:p w:rsidR="000645A6" w:rsidRDefault="000645A6" w:rsidP="000645A6">
          <w:pPr>
            <w:pStyle w:val="a7"/>
            <w:jc w:val="center"/>
            <w:rPr>
              <w:smallCaps/>
              <w:lang w:val="en-US"/>
            </w:rPr>
          </w:pPr>
          <w:r>
            <w:rPr>
              <w:smallCaps/>
              <w:color w:val="000000"/>
              <w:lang w:val="en-US"/>
            </w:rPr>
            <w:t>QMS NAU</w:t>
          </w:r>
          <w:r>
            <w:rPr>
              <w:smallCaps/>
              <w:lang w:val="en-US"/>
            </w:rPr>
            <w:t xml:space="preserve"> </w:t>
          </w:r>
        </w:p>
        <w:p w:rsidR="006A758F" w:rsidRPr="00D6099A" w:rsidRDefault="000645A6" w:rsidP="000645A6">
          <w:pPr>
            <w:pStyle w:val="a7"/>
            <w:jc w:val="center"/>
            <w:rPr>
              <w:lang w:val="ru-RU"/>
            </w:rPr>
          </w:pPr>
          <w:r>
            <w:rPr>
              <w:smallCaps/>
              <w:lang w:val="en-US"/>
            </w:rPr>
            <w:t>S</w:t>
          </w:r>
          <w:r>
            <w:rPr>
              <w:smallCaps/>
            </w:rPr>
            <w:t xml:space="preserve"> 13.01.03 – 01-20</w:t>
          </w:r>
          <w:r>
            <w:rPr>
              <w:smallCaps/>
              <w:lang w:val="en-US"/>
            </w:rPr>
            <w:t>1</w:t>
          </w:r>
          <w:r>
            <w:rPr>
              <w:smallCaps/>
            </w:rPr>
            <w:t>8</w:t>
          </w:r>
        </w:p>
      </w:tc>
    </w:tr>
    <w:tr w:rsidR="006A758F" w:rsidRPr="00FF15A1" w:rsidTr="006B2107">
      <w:trPr>
        <w:cantSplit/>
        <w:trHeight w:val="340"/>
        <w:jc w:val="center"/>
      </w:trPr>
      <w:tc>
        <w:tcPr>
          <w:tcW w:w="1856" w:type="dxa"/>
          <w:vMerge/>
          <w:tcBorders>
            <w:top w:val="single" w:sz="4" w:space="0" w:color="auto"/>
            <w:bottom w:val="single" w:sz="4" w:space="0" w:color="auto"/>
            <w:right w:val="single" w:sz="4" w:space="0" w:color="auto"/>
          </w:tcBorders>
          <w:vAlign w:val="center"/>
        </w:tcPr>
        <w:p w:rsidR="006A758F" w:rsidRPr="00E94B40" w:rsidRDefault="006A758F" w:rsidP="006B2107">
          <w:pPr>
            <w:rPr>
              <w:sz w:val="22"/>
              <w:szCs w:val="22"/>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6A758F" w:rsidRPr="00E94B40" w:rsidRDefault="006A758F" w:rsidP="006B2107">
          <w:pPr>
            <w:rPr>
              <w:b/>
              <w:sz w:val="22"/>
              <w:szCs w:val="22"/>
            </w:rPr>
          </w:pPr>
        </w:p>
      </w:tc>
      <w:tc>
        <w:tcPr>
          <w:tcW w:w="3555" w:type="dxa"/>
          <w:gridSpan w:val="2"/>
          <w:tcBorders>
            <w:top w:val="single" w:sz="4" w:space="0" w:color="auto"/>
            <w:left w:val="single" w:sz="4" w:space="0" w:color="auto"/>
            <w:bottom w:val="single" w:sz="4" w:space="0" w:color="auto"/>
          </w:tcBorders>
          <w:vAlign w:val="center"/>
        </w:tcPr>
        <w:p w:rsidR="006A758F" w:rsidRPr="00CC31C1" w:rsidRDefault="009A1B58" w:rsidP="006B2107">
          <w:pPr>
            <w:pStyle w:val="a7"/>
            <w:jc w:val="center"/>
          </w:pPr>
          <w:r>
            <w:rPr>
              <w:lang w:val="ru-RU"/>
            </w:rPr>
            <w:t xml:space="preserve"> </w:t>
          </w:r>
          <w:r>
            <w:rPr>
              <w:lang w:val="en-US"/>
            </w:rPr>
            <w:t>P</w:t>
          </w:r>
          <w:r w:rsidR="006A758F">
            <w:rPr>
              <w:lang w:val="ru-RU"/>
            </w:rPr>
            <w:t>.</w:t>
          </w:r>
          <w:r w:rsidR="006A758F">
            <w:fldChar w:fldCharType="begin"/>
          </w:r>
          <w:r w:rsidR="006A758F">
            <w:instrText xml:space="preserve"> PAGE </w:instrText>
          </w:r>
          <w:r w:rsidR="006A758F">
            <w:fldChar w:fldCharType="separate"/>
          </w:r>
          <w:r w:rsidR="00D164B9">
            <w:rPr>
              <w:noProof/>
            </w:rPr>
            <w:t>9</w:t>
          </w:r>
          <w:r w:rsidR="006A758F">
            <w:fldChar w:fldCharType="end"/>
          </w:r>
          <w:r>
            <w:rPr>
              <w:lang w:val="en-US"/>
            </w:rPr>
            <w:t xml:space="preserve"> of</w:t>
          </w:r>
          <w:r w:rsidR="006A758F" w:rsidRPr="00CC31C1">
            <w:t xml:space="preserve"> </w:t>
          </w:r>
          <w:r w:rsidR="006A758F">
            <w:fldChar w:fldCharType="begin"/>
          </w:r>
          <w:r w:rsidR="006A758F">
            <w:instrText xml:space="preserve"> NUMPAGES </w:instrText>
          </w:r>
          <w:r w:rsidR="006A758F">
            <w:fldChar w:fldCharType="separate"/>
          </w:r>
          <w:r w:rsidR="00D164B9">
            <w:rPr>
              <w:noProof/>
            </w:rPr>
            <w:t>9</w:t>
          </w:r>
          <w:r w:rsidR="006A758F">
            <w:fldChar w:fldCharType="end"/>
          </w:r>
        </w:p>
      </w:tc>
    </w:tr>
  </w:tbl>
  <w:p w:rsidR="004D64D4" w:rsidRDefault="004D64D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BAF"/>
    <w:multiLevelType w:val="hybridMultilevel"/>
    <w:tmpl w:val="20781526"/>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C670B58"/>
    <w:multiLevelType w:val="hybridMultilevel"/>
    <w:tmpl w:val="2432E656"/>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2410F7"/>
    <w:multiLevelType w:val="hybridMultilevel"/>
    <w:tmpl w:val="60B45FA0"/>
    <w:lvl w:ilvl="0" w:tplc="0D802AE2">
      <w:start w:val="3"/>
      <w:numFmt w:val="decimal"/>
      <w:lvlText w:val="%1."/>
      <w:lvlJc w:val="left"/>
      <w:pPr>
        <w:tabs>
          <w:tab w:val="num" w:pos="1080"/>
        </w:tabs>
        <w:ind w:left="1080" w:hanging="360"/>
      </w:pPr>
      <w:rPr>
        <w:rFonts w:cs="Times New Roman" w:hint="default"/>
      </w:rPr>
    </w:lvl>
    <w:lvl w:ilvl="1" w:tplc="8AFEBD64">
      <w:numFmt w:val="none"/>
      <w:lvlText w:val=""/>
      <w:lvlJc w:val="left"/>
      <w:pPr>
        <w:tabs>
          <w:tab w:val="num" w:pos="360"/>
        </w:tabs>
      </w:pPr>
      <w:rPr>
        <w:rFonts w:cs="Times New Roman"/>
      </w:rPr>
    </w:lvl>
    <w:lvl w:ilvl="2" w:tplc="33A6E7FC">
      <w:numFmt w:val="none"/>
      <w:lvlText w:val=""/>
      <w:lvlJc w:val="left"/>
      <w:pPr>
        <w:tabs>
          <w:tab w:val="num" w:pos="360"/>
        </w:tabs>
      </w:pPr>
      <w:rPr>
        <w:rFonts w:cs="Times New Roman"/>
      </w:rPr>
    </w:lvl>
    <w:lvl w:ilvl="3" w:tplc="6A98AF24">
      <w:numFmt w:val="none"/>
      <w:lvlText w:val=""/>
      <w:lvlJc w:val="left"/>
      <w:pPr>
        <w:tabs>
          <w:tab w:val="num" w:pos="360"/>
        </w:tabs>
      </w:pPr>
      <w:rPr>
        <w:rFonts w:cs="Times New Roman"/>
      </w:rPr>
    </w:lvl>
    <w:lvl w:ilvl="4" w:tplc="6F34BA3A">
      <w:numFmt w:val="none"/>
      <w:lvlText w:val=""/>
      <w:lvlJc w:val="left"/>
      <w:pPr>
        <w:tabs>
          <w:tab w:val="num" w:pos="360"/>
        </w:tabs>
      </w:pPr>
      <w:rPr>
        <w:rFonts w:cs="Times New Roman"/>
      </w:rPr>
    </w:lvl>
    <w:lvl w:ilvl="5" w:tplc="EAA0A060">
      <w:numFmt w:val="none"/>
      <w:lvlText w:val=""/>
      <w:lvlJc w:val="left"/>
      <w:pPr>
        <w:tabs>
          <w:tab w:val="num" w:pos="360"/>
        </w:tabs>
      </w:pPr>
      <w:rPr>
        <w:rFonts w:cs="Times New Roman"/>
      </w:rPr>
    </w:lvl>
    <w:lvl w:ilvl="6" w:tplc="342E27C0">
      <w:numFmt w:val="none"/>
      <w:lvlText w:val=""/>
      <w:lvlJc w:val="left"/>
      <w:pPr>
        <w:tabs>
          <w:tab w:val="num" w:pos="360"/>
        </w:tabs>
      </w:pPr>
      <w:rPr>
        <w:rFonts w:cs="Times New Roman"/>
      </w:rPr>
    </w:lvl>
    <w:lvl w:ilvl="7" w:tplc="6010B452">
      <w:numFmt w:val="none"/>
      <w:lvlText w:val=""/>
      <w:lvlJc w:val="left"/>
      <w:pPr>
        <w:tabs>
          <w:tab w:val="num" w:pos="360"/>
        </w:tabs>
      </w:pPr>
      <w:rPr>
        <w:rFonts w:cs="Times New Roman"/>
      </w:rPr>
    </w:lvl>
    <w:lvl w:ilvl="8" w:tplc="60F4CC32">
      <w:numFmt w:val="none"/>
      <w:lvlText w:val=""/>
      <w:lvlJc w:val="left"/>
      <w:pPr>
        <w:tabs>
          <w:tab w:val="num" w:pos="360"/>
        </w:tabs>
      </w:pPr>
      <w:rPr>
        <w:rFonts w:cs="Times New Roman"/>
      </w:rPr>
    </w:lvl>
  </w:abstractNum>
  <w:abstractNum w:abstractNumId="3">
    <w:nsid w:val="16F84ABE"/>
    <w:multiLevelType w:val="hybridMultilevel"/>
    <w:tmpl w:val="276E0A9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0560B8"/>
    <w:multiLevelType w:val="hybridMultilevel"/>
    <w:tmpl w:val="6D2A7AC8"/>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671108"/>
    <w:multiLevelType w:val="hybridMultilevel"/>
    <w:tmpl w:val="35FEB70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8D339F"/>
    <w:multiLevelType w:val="multilevel"/>
    <w:tmpl w:val="0BBA3688"/>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7A41853"/>
    <w:multiLevelType w:val="hybridMultilevel"/>
    <w:tmpl w:val="B67A1FC2"/>
    <w:lvl w:ilvl="0" w:tplc="F6C693F0">
      <w:start w:val="1"/>
      <w:numFmt w:val="bullet"/>
      <w:lvlText w:val=""/>
      <w:lvlJc w:val="left"/>
      <w:pPr>
        <w:tabs>
          <w:tab w:val="num" w:pos="0"/>
        </w:tabs>
        <w:ind w:left="284" w:hanging="284"/>
      </w:pPr>
      <w:rPr>
        <w:rFonts w:ascii="Symbol" w:hAnsi="Symbol" w:hint="default"/>
      </w:rPr>
    </w:lvl>
    <w:lvl w:ilvl="1" w:tplc="1BAC12A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162F22"/>
    <w:multiLevelType w:val="hybridMultilevel"/>
    <w:tmpl w:val="CAF47C5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F85F46"/>
    <w:multiLevelType w:val="hybridMultilevel"/>
    <w:tmpl w:val="833E8A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1920E3"/>
    <w:multiLevelType w:val="hybridMultilevel"/>
    <w:tmpl w:val="64BAA8F4"/>
    <w:lvl w:ilvl="0" w:tplc="724427E2">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1">
    <w:nsid w:val="237B5CA1"/>
    <w:multiLevelType w:val="hybridMultilevel"/>
    <w:tmpl w:val="986E2400"/>
    <w:lvl w:ilvl="0" w:tplc="0DDE6D7A">
      <w:start w:val="26"/>
      <w:numFmt w:val="decimal"/>
      <w:lvlText w:val="%1."/>
      <w:lvlJc w:val="left"/>
      <w:pPr>
        <w:tabs>
          <w:tab w:val="num" w:pos="0"/>
        </w:tabs>
        <w:ind w:left="284" w:hanging="28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0C71B2"/>
    <w:multiLevelType w:val="hybridMultilevel"/>
    <w:tmpl w:val="FD5E9F7A"/>
    <w:lvl w:ilvl="0" w:tplc="F6C693F0">
      <w:start w:val="1"/>
      <w:numFmt w:val="bullet"/>
      <w:lvlText w:val=""/>
      <w:lvlJc w:val="left"/>
      <w:pPr>
        <w:tabs>
          <w:tab w:val="num" w:pos="720"/>
        </w:tabs>
        <w:ind w:left="100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9B2538"/>
    <w:multiLevelType w:val="multilevel"/>
    <w:tmpl w:val="2432E656"/>
    <w:lvl w:ilvl="0">
      <w:start w:val="1"/>
      <w:numFmt w:val="bullet"/>
      <w:lvlText w:val=""/>
      <w:lvlJc w:val="left"/>
      <w:pPr>
        <w:tabs>
          <w:tab w:val="num" w:pos="0"/>
        </w:tabs>
        <w:ind w:left="284" w:hanging="284"/>
      </w:pPr>
      <w:rPr>
        <w:rFonts w:ascii="Symbol" w:hAnsi="Symbol" w:hint="default"/>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25C331E"/>
    <w:multiLevelType w:val="hybridMultilevel"/>
    <w:tmpl w:val="8752F3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2A6554"/>
    <w:multiLevelType w:val="hybridMultilevel"/>
    <w:tmpl w:val="0F24463E"/>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6A5665"/>
    <w:multiLevelType w:val="hybridMultilevel"/>
    <w:tmpl w:val="4A088C34"/>
    <w:lvl w:ilvl="0" w:tplc="F6C693F0">
      <w:start w:val="1"/>
      <w:numFmt w:val="bullet"/>
      <w:lvlText w:val=""/>
      <w:lvlJc w:val="left"/>
      <w:pPr>
        <w:tabs>
          <w:tab w:val="num" w:pos="360"/>
        </w:tabs>
        <w:ind w:left="644" w:hanging="284"/>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AF17CD4"/>
    <w:multiLevelType w:val="hybridMultilevel"/>
    <w:tmpl w:val="60FC3E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DCB5697"/>
    <w:multiLevelType w:val="multilevel"/>
    <w:tmpl w:val="C9BA8742"/>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nsid w:val="40497B79"/>
    <w:multiLevelType w:val="hybridMultilevel"/>
    <w:tmpl w:val="57B08FCC"/>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1D53876"/>
    <w:multiLevelType w:val="hybridMultilevel"/>
    <w:tmpl w:val="9B2C6AE6"/>
    <w:lvl w:ilvl="0" w:tplc="84D4510C">
      <w:start w:val="1"/>
      <w:numFmt w:val="bullet"/>
      <w:lvlText w:val=""/>
      <w:lvlJc w:val="left"/>
      <w:pPr>
        <w:tabs>
          <w:tab w:val="num" w:pos="709"/>
        </w:tabs>
        <w:ind w:left="993"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4BD4CA2"/>
    <w:multiLevelType w:val="singleLevel"/>
    <w:tmpl w:val="0D12E0A2"/>
    <w:lvl w:ilvl="0">
      <w:start w:val="1998"/>
      <w:numFmt w:val="bullet"/>
      <w:lvlText w:val="-"/>
      <w:lvlJc w:val="left"/>
      <w:pPr>
        <w:tabs>
          <w:tab w:val="num" w:pos="360"/>
        </w:tabs>
        <w:ind w:left="360" w:hanging="360"/>
      </w:pPr>
      <w:rPr>
        <w:rFonts w:hint="default"/>
        <w:sz w:val="28"/>
      </w:rPr>
    </w:lvl>
  </w:abstractNum>
  <w:abstractNum w:abstractNumId="23">
    <w:nsid w:val="45A21EA0"/>
    <w:multiLevelType w:val="hybridMultilevel"/>
    <w:tmpl w:val="0BBA3688"/>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CB0113"/>
    <w:multiLevelType w:val="hybridMultilevel"/>
    <w:tmpl w:val="C9BA8742"/>
    <w:lvl w:ilvl="0" w:tplc="1BAC12AE">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8703962"/>
    <w:multiLevelType w:val="hybridMultilevel"/>
    <w:tmpl w:val="32A0A356"/>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94448A4"/>
    <w:multiLevelType w:val="hybridMultilevel"/>
    <w:tmpl w:val="DDE673BC"/>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D80093"/>
    <w:multiLevelType w:val="hybridMultilevel"/>
    <w:tmpl w:val="4620AD00"/>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153FF2"/>
    <w:multiLevelType w:val="hybridMultilevel"/>
    <w:tmpl w:val="D862C864"/>
    <w:lvl w:ilvl="0" w:tplc="6C22BA6C">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704130C7"/>
    <w:multiLevelType w:val="hybridMultilevel"/>
    <w:tmpl w:val="A3EC0106"/>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737545C"/>
    <w:multiLevelType w:val="hybridMultilevel"/>
    <w:tmpl w:val="42F04B8C"/>
    <w:lvl w:ilvl="0" w:tplc="1BAC12AE">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90E4EAB"/>
    <w:multiLevelType w:val="multilevel"/>
    <w:tmpl w:val="1A268FE4"/>
    <w:lvl w:ilvl="0">
      <w:start w:val="1"/>
      <w:numFmt w:val="bullet"/>
      <w:lvlText w:val=""/>
      <w:lvlJc w:val="left"/>
      <w:pPr>
        <w:tabs>
          <w:tab w:val="num" w:pos="0"/>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AB551AA"/>
    <w:multiLevelType w:val="hybridMultilevel"/>
    <w:tmpl w:val="65F25F42"/>
    <w:lvl w:ilvl="0" w:tplc="F6C693F0">
      <w:start w:val="1"/>
      <w:numFmt w:val="bullet"/>
      <w:lvlText w:val=""/>
      <w:lvlJc w:val="left"/>
      <w:pPr>
        <w:tabs>
          <w:tab w:val="num" w:pos="0"/>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AFC7191"/>
    <w:multiLevelType w:val="hybridMultilevel"/>
    <w:tmpl w:val="1A268FE4"/>
    <w:lvl w:ilvl="0" w:tplc="F6C693F0">
      <w:start w:val="1"/>
      <w:numFmt w:val="bullet"/>
      <w:lvlText w:val=""/>
      <w:lvlJc w:val="left"/>
      <w:pPr>
        <w:tabs>
          <w:tab w:val="num" w:pos="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2"/>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7"/>
  </w:num>
  <w:num w:numId="8">
    <w:abstractNumId w:val="1"/>
  </w:num>
  <w:num w:numId="9">
    <w:abstractNumId w:val="32"/>
  </w:num>
  <w:num w:numId="10">
    <w:abstractNumId w:val="30"/>
  </w:num>
  <w:num w:numId="11">
    <w:abstractNumId w:val="13"/>
  </w:num>
  <w:num w:numId="12">
    <w:abstractNumId w:val="7"/>
  </w:num>
  <w:num w:numId="13">
    <w:abstractNumId w:val="27"/>
  </w:num>
  <w:num w:numId="14">
    <w:abstractNumId w:val="20"/>
  </w:num>
  <w:num w:numId="15">
    <w:abstractNumId w:val="33"/>
  </w:num>
  <w:num w:numId="16">
    <w:abstractNumId w:val="31"/>
  </w:num>
  <w:num w:numId="17">
    <w:abstractNumId w:val="23"/>
  </w:num>
  <w:num w:numId="18">
    <w:abstractNumId w:val="6"/>
  </w:num>
  <w:num w:numId="19">
    <w:abstractNumId w:val="3"/>
  </w:num>
  <w:num w:numId="20">
    <w:abstractNumId w:val="14"/>
  </w:num>
  <w:num w:numId="21">
    <w:abstractNumId w:val="8"/>
  </w:num>
  <w:num w:numId="22">
    <w:abstractNumId w:val="16"/>
  </w:num>
  <w:num w:numId="23">
    <w:abstractNumId w:val="0"/>
  </w:num>
  <w:num w:numId="24">
    <w:abstractNumId w:val="25"/>
  </w:num>
  <w:num w:numId="25">
    <w:abstractNumId w:val="26"/>
  </w:num>
  <w:num w:numId="26">
    <w:abstractNumId w:val="2"/>
  </w:num>
  <w:num w:numId="27">
    <w:abstractNumId w:val="11"/>
  </w:num>
  <w:num w:numId="28">
    <w:abstractNumId w:val="18"/>
  </w:num>
  <w:num w:numId="29">
    <w:abstractNumId w:val="29"/>
  </w:num>
  <w:num w:numId="30">
    <w:abstractNumId w:val="24"/>
  </w:num>
  <w:num w:numId="31">
    <w:abstractNumId w:val="19"/>
  </w:num>
  <w:num w:numId="32">
    <w:abstractNumId w:val="12"/>
  </w:num>
  <w:num w:numId="33">
    <w:abstractNumId w:val="28"/>
  </w:num>
  <w:num w:numId="34">
    <w:abstractNumId w:val="9"/>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9BF"/>
    <w:rsid w:val="00003D32"/>
    <w:rsid w:val="00015FF0"/>
    <w:rsid w:val="00022DFA"/>
    <w:rsid w:val="000245A7"/>
    <w:rsid w:val="00027854"/>
    <w:rsid w:val="0003789B"/>
    <w:rsid w:val="000415A5"/>
    <w:rsid w:val="000416F6"/>
    <w:rsid w:val="0005007F"/>
    <w:rsid w:val="00053831"/>
    <w:rsid w:val="0005515C"/>
    <w:rsid w:val="00055ADF"/>
    <w:rsid w:val="00056C5D"/>
    <w:rsid w:val="000645A6"/>
    <w:rsid w:val="00064789"/>
    <w:rsid w:val="00067CB1"/>
    <w:rsid w:val="00091644"/>
    <w:rsid w:val="000A0BEE"/>
    <w:rsid w:val="000A2EAA"/>
    <w:rsid w:val="000B453B"/>
    <w:rsid w:val="000C00AF"/>
    <w:rsid w:val="000C3577"/>
    <w:rsid w:val="000C412F"/>
    <w:rsid w:val="000C682E"/>
    <w:rsid w:val="000D1250"/>
    <w:rsid w:val="000E051E"/>
    <w:rsid w:val="000E169B"/>
    <w:rsid w:val="000E37A1"/>
    <w:rsid w:val="00104D2D"/>
    <w:rsid w:val="0011274D"/>
    <w:rsid w:val="001138CC"/>
    <w:rsid w:val="00113B4B"/>
    <w:rsid w:val="0011710B"/>
    <w:rsid w:val="00122DFE"/>
    <w:rsid w:val="001378E2"/>
    <w:rsid w:val="00142633"/>
    <w:rsid w:val="00153DDA"/>
    <w:rsid w:val="001568BE"/>
    <w:rsid w:val="00160D58"/>
    <w:rsid w:val="001630A7"/>
    <w:rsid w:val="00182DF6"/>
    <w:rsid w:val="00186310"/>
    <w:rsid w:val="00187D9F"/>
    <w:rsid w:val="00192CFA"/>
    <w:rsid w:val="001956BE"/>
    <w:rsid w:val="001A6025"/>
    <w:rsid w:val="001B707A"/>
    <w:rsid w:val="001C31F5"/>
    <w:rsid w:val="001C3E00"/>
    <w:rsid w:val="001D3E9A"/>
    <w:rsid w:val="001E39A2"/>
    <w:rsid w:val="001E54BF"/>
    <w:rsid w:val="001F6239"/>
    <w:rsid w:val="00201E4F"/>
    <w:rsid w:val="0020257F"/>
    <w:rsid w:val="00205575"/>
    <w:rsid w:val="0021524A"/>
    <w:rsid w:val="002152B0"/>
    <w:rsid w:val="002228A9"/>
    <w:rsid w:val="00222962"/>
    <w:rsid w:val="0022679D"/>
    <w:rsid w:val="00237012"/>
    <w:rsid w:val="00237BAB"/>
    <w:rsid w:val="0026371E"/>
    <w:rsid w:val="00263921"/>
    <w:rsid w:val="00264181"/>
    <w:rsid w:val="00265759"/>
    <w:rsid w:val="00266330"/>
    <w:rsid w:val="00274B41"/>
    <w:rsid w:val="0028000A"/>
    <w:rsid w:val="0029493A"/>
    <w:rsid w:val="00297C38"/>
    <w:rsid w:val="002A60F8"/>
    <w:rsid w:val="002B1BA8"/>
    <w:rsid w:val="002B1CAC"/>
    <w:rsid w:val="002B34E7"/>
    <w:rsid w:val="002B59ED"/>
    <w:rsid w:val="002C138C"/>
    <w:rsid w:val="002C47CD"/>
    <w:rsid w:val="002C4F42"/>
    <w:rsid w:val="002D575A"/>
    <w:rsid w:val="002E68AA"/>
    <w:rsid w:val="002F057E"/>
    <w:rsid w:val="002F6B9E"/>
    <w:rsid w:val="003009B3"/>
    <w:rsid w:val="00300EAE"/>
    <w:rsid w:val="0030132F"/>
    <w:rsid w:val="00301DDE"/>
    <w:rsid w:val="003032F2"/>
    <w:rsid w:val="0031322B"/>
    <w:rsid w:val="003145E8"/>
    <w:rsid w:val="00317417"/>
    <w:rsid w:val="00335F1E"/>
    <w:rsid w:val="00337343"/>
    <w:rsid w:val="00351004"/>
    <w:rsid w:val="0035181F"/>
    <w:rsid w:val="0035216A"/>
    <w:rsid w:val="00354404"/>
    <w:rsid w:val="00355A53"/>
    <w:rsid w:val="003577DD"/>
    <w:rsid w:val="00387B4E"/>
    <w:rsid w:val="00397A99"/>
    <w:rsid w:val="003A2037"/>
    <w:rsid w:val="003A342E"/>
    <w:rsid w:val="003A4A0A"/>
    <w:rsid w:val="003A597F"/>
    <w:rsid w:val="003C07C1"/>
    <w:rsid w:val="003C7817"/>
    <w:rsid w:val="003D1C11"/>
    <w:rsid w:val="003D4680"/>
    <w:rsid w:val="003D48BE"/>
    <w:rsid w:val="003E200D"/>
    <w:rsid w:val="003E3B3B"/>
    <w:rsid w:val="003E6902"/>
    <w:rsid w:val="00405190"/>
    <w:rsid w:val="004139AE"/>
    <w:rsid w:val="00423297"/>
    <w:rsid w:val="004329E8"/>
    <w:rsid w:val="00445F32"/>
    <w:rsid w:val="00457645"/>
    <w:rsid w:val="00457C0A"/>
    <w:rsid w:val="004627D7"/>
    <w:rsid w:val="004934E4"/>
    <w:rsid w:val="004A2761"/>
    <w:rsid w:val="004A2F69"/>
    <w:rsid w:val="004B552F"/>
    <w:rsid w:val="004C0EA5"/>
    <w:rsid w:val="004D154B"/>
    <w:rsid w:val="004D64D4"/>
    <w:rsid w:val="004E5EE3"/>
    <w:rsid w:val="004F3798"/>
    <w:rsid w:val="00503954"/>
    <w:rsid w:val="005167A5"/>
    <w:rsid w:val="0052226B"/>
    <w:rsid w:val="00527A78"/>
    <w:rsid w:val="0053116D"/>
    <w:rsid w:val="005532C1"/>
    <w:rsid w:val="00554ABB"/>
    <w:rsid w:val="00555593"/>
    <w:rsid w:val="0056067B"/>
    <w:rsid w:val="00567997"/>
    <w:rsid w:val="00585AA6"/>
    <w:rsid w:val="005868A4"/>
    <w:rsid w:val="00590EFE"/>
    <w:rsid w:val="00596472"/>
    <w:rsid w:val="005A26E4"/>
    <w:rsid w:val="005C1557"/>
    <w:rsid w:val="005C1764"/>
    <w:rsid w:val="005C331D"/>
    <w:rsid w:val="005C3650"/>
    <w:rsid w:val="005E7CDB"/>
    <w:rsid w:val="005F4757"/>
    <w:rsid w:val="006079CB"/>
    <w:rsid w:val="00611EF7"/>
    <w:rsid w:val="00616863"/>
    <w:rsid w:val="00630A98"/>
    <w:rsid w:val="00647A1F"/>
    <w:rsid w:val="00656ECB"/>
    <w:rsid w:val="00664C82"/>
    <w:rsid w:val="00672E24"/>
    <w:rsid w:val="00686290"/>
    <w:rsid w:val="006874DE"/>
    <w:rsid w:val="006A1C09"/>
    <w:rsid w:val="006A2941"/>
    <w:rsid w:val="006A5BE3"/>
    <w:rsid w:val="006A758F"/>
    <w:rsid w:val="006B1EE0"/>
    <w:rsid w:val="006B2107"/>
    <w:rsid w:val="006C1655"/>
    <w:rsid w:val="006C3CC7"/>
    <w:rsid w:val="006D1B33"/>
    <w:rsid w:val="006E2439"/>
    <w:rsid w:val="006E2568"/>
    <w:rsid w:val="006F0504"/>
    <w:rsid w:val="00700468"/>
    <w:rsid w:val="00700E3A"/>
    <w:rsid w:val="007071A3"/>
    <w:rsid w:val="007165AA"/>
    <w:rsid w:val="00723C4B"/>
    <w:rsid w:val="007353F0"/>
    <w:rsid w:val="00735E39"/>
    <w:rsid w:val="00735EF7"/>
    <w:rsid w:val="00740562"/>
    <w:rsid w:val="00741647"/>
    <w:rsid w:val="007422D0"/>
    <w:rsid w:val="00742314"/>
    <w:rsid w:val="00744E35"/>
    <w:rsid w:val="00752464"/>
    <w:rsid w:val="00753C63"/>
    <w:rsid w:val="00754365"/>
    <w:rsid w:val="00754B97"/>
    <w:rsid w:val="007637F5"/>
    <w:rsid w:val="0076393B"/>
    <w:rsid w:val="00764DA4"/>
    <w:rsid w:val="007705BB"/>
    <w:rsid w:val="007708BD"/>
    <w:rsid w:val="00785939"/>
    <w:rsid w:val="0079199F"/>
    <w:rsid w:val="007B01F6"/>
    <w:rsid w:val="007B451E"/>
    <w:rsid w:val="007B7171"/>
    <w:rsid w:val="007C58CE"/>
    <w:rsid w:val="007D0950"/>
    <w:rsid w:val="007E0EBE"/>
    <w:rsid w:val="007E5788"/>
    <w:rsid w:val="007E69BF"/>
    <w:rsid w:val="007F3DC5"/>
    <w:rsid w:val="007F5701"/>
    <w:rsid w:val="007F786D"/>
    <w:rsid w:val="00816121"/>
    <w:rsid w:val="008267FE"/>
    <w:rsid w:val="00835A3A"/>
    <w:rsid w:val="00840E45"/>
    <w:rsid w:val="008437B1"/>
    <w:rsid w:val="008438E2"/>
    <w:rsid w:val="00846AF7"/>
    <w:rsid w:val="008529EA"/>
    <w:rsid w:val="00854EF9"/>
    <w:rsid w:val="00864603"/>
    <w:rsid w:val="00866962"/>
    <w:rsid w:val="00866A2A"/>
    <w:rsid w:val="00870A3B"/>
    <w:rsid w:val="00872613"/>
    <w:rsid w:val="008762FE"/>
    <w:rsid w:val="008806C0"/>
    <w:rsid w:val="00884EEA"/>
    <w:rsid w:val="008A2F13"/>
    <w:rsid w:val="008A698F"/>
    <w:rsid w:val="008A7F3F"/>
    <w:rsid w:val="008C0C7B"/>
    <w:rsid w:val="008D76DC"/>
    <w:rsid w:val="008F3979"/>
    <w:rsid w:val="008F4511"/>
    <w:rsid w:val="00914FFB"/>
    <w:rsid w:val="00915C26"/>
    <w:rsid w:val="009236C4"/>
    <w:rsid w:val="00931011"/>
    <w:rsid w:val="009469B2"/>
    <w:rsid w:val="00951BDD"/>
    <w:rsid w:val="00952BD6"/>
    <w:rsid w:val="00961748"/>
    <w:rsid w:val="00970725"/>
    <w:rsid w:val="00983883"/>
    <w:rsid w:val="00984C9B"/>
    <w:rsid w:val="009A1B58"/>
    <w:rsid w:val="009A1E39"/>
    <w:rsid w:val="009A20A3"/>
    <w:rsid w:val="009A5E4D"/>
    <w:rsid w:val="009B5723"/>
    <w:rsid w:val="009C085A"/>
    <w:rsid w:val="009C4883"/>
    <w:rsid w:val="009E026B"/>
    <w:rsid w:val="009E4EC1"/>
    <w:rsid w:val="009E6D4D"/>
    <w:rsid w:val="009F7E99"/>
    <w:rsid w:val="00A05665"/>
    <w:rsid w:val="00A05B30"/>
    <w:rsid w:val="00A1056D"/>
    <w:rsid w:val="00A10920"/>
    <w:rsid w:val="00A2323F"/>
    <w:rsid w:val="00A300B4"/>
    <w:rsid w:val="00A35CF3"/>
    <w:rsid w:val="00A46084"/>
    <w:rsid w:val="00A51BEC"/>
    <w:rsid w:val="00A570B5"/>
    <w:rsid w:val="00A60435"/>
    <w:rsid w:val="00A64B28"/>
    <w:rsid w:val="00A665EA"/>
    <w:rsid w:val="00A73857"/>
    <w:rsid w:val="00A857BF"/>
    <w:rsid w:val="00A860DB"/>
    <w:rsid w:val="00A926A7"/>
    <w:rsid w:val="00A96758"/>
    <w:rsid w:val="00A970F0"/>
    <w:rsid w:val="00AA34B8"/>
    <w:rsid w:val="00AA7D98"/>
    <w:rsid w:val="00AC46DC"/>
    <w:rsid w:val="00AE3719"/>
    <w:rsid w:val="00AF4FF7"/>
    <w:rsid w:val="00AF62B9"/>
    <w:rsid w:val="00AF7708"/>
    <w:rsid w:val="00B07AF9"/>
    <w:rsid w:val="00B24E91"/>
    <w:rsid w:val="00B2584C"/>
    <w:rsid w:val="00B26794"/>
    <w:rsid w:val="00B36776"/>
    <w:rsid w:val="00B4312E"/>
    <w:rsid w:val="00B460E9"/>
    <w:rsid w:val="00B47BA5"/>
    <w:rsid w:val="00B50D48"/>
    <w:rsid w:val="00B6387D"/>
    <w:rsid w:val="00B64630"/>
    <w:rsid w:val="00B65017"/>
    <w:rsid w:val="00B650F9"/>
    <w:rsid w:val="00B74F68"/>
    <w:rsid w:val="00B81D48"/>
    <w:rsid w:val="00B846BE"/>
    <w:rsid w:val="00B91C22"/>
    <w:rsid w:val="00B97367"/>
    <w:rsid w:val="00BA2C36"/>
    <w:rsid w:val="00BA582B"/>
    <w:rsid w:val="00BC5E91"/>
    <w:rsid w:val="00BE2C28"/>
    <w:rsid w:val="00BE6C90"/>
    <w:rsid w:val="00BE6DD5"/>
    <w:rsid w:val="00BE767E"/>
    <w:rsid w:val="00BE7AC9"/>
    <w:rsid w:val="00BE7F83"/>
    <w:rsid w:val="00BF389F"/>
    <w:rsid w:val="00BF58D6"/>
    <w:rsid w:val="00C07F8F"/>
    <w:rsid w:val="00C1103C"/>
    <w:rsid w:val="00C12728"/>
    <w:rsid w:val="00C14203"/>
    <w:rsid w:val="00C302FC"/>
    <w:rsid w:val="00C47F44"/>
    <w:rsid w:val="00C54A83"/>
    <w:rsid w:val="00C615FE"/>
    <w:rsid w:val="00C65E82"/>
    <w:rsid w:val="00C746B3"/>
    <w:rsid w:val="00C76C07"/>
    <w:rsid w:val="00C800E9"/>
    <w:rsid w:val="00C91A3B"/>
    <w:rsid w:val="00C96447"/>
    <w:rsid w:val="00CC2C0A"/>
    <w:rsid w:val="00CC31C1"/>
    <w:rsid w:val="00CC393A"/>
    <w:rsid w:val="00CC72F8"/>
    <w:rsid w:val="00CD1289"/>
    <w:rsid w:val="00CE618B"/>
    <w:rsid w:val="00CE7DB2"/>
    <w:rsid w:val="00CF00D3"/>
    <w:rsid w:val="00D00CF1"/>
    <w:rsid w:val="00D115C6"/>
    <w:rsid w:val="00D12E41"/>
    <w:rsid w:val="00D13792"/>
    <w:rsid w:val="00D14F69"/>
    <w:rsid w:val="00D164B9"/>
    <w:rsid w:val="00D24059"/>
    <w:rsid w:val="00D252F7"/>
    <w:rsid w:val="00D27E96"/>
    <w:rsid w:val="00D36344"/>
    <w:rsid w:val="00D40A0A"/>
    <w:rsid w:val="00D42114"/>
    <w:rsid w:val="00D42E7C"/>
    <w:rsid w:val="00D434CC"/>
    <w:rsid w:val="00D46DD4"/>
    <w:rsid w:val="00D53312"/>
    <w:rsid w:val="00D6099A"/>
    <w:rsid w:val="00D630F4"/>
    <w:rsid w:val="00D646A5"/>
    <w:rsid w:val="00D66671"/>
    <w:rsid w:val="00D970C1"/>
    <w:rsid w:val="00DA7B22"/>
    <w:rsid w:val="00DB2284"/>
    <w:rsid w:val="00DD2629"/>
    <w:rsid w:val="00DD30C7"/>
    <w:rsid w:val="00DE47B4"/>
    <w:rsid w:val="00DE5014"/>
    <w:rsid w:val="00DF2C66"/>
    <w:rsid w:val="00DF7040"/>
    <w:rsid w:val="00E0415C"/>
    <w:rsid w:val="00E0491C"/>
    <w:rsid w:val="00E049A2"/>
    <w:rsid w:val="00E07126"/>
    <w:rsid w:val="00E26544"/>
    <w:rsid w:val="00E55112"/>
    <w:rsid w:val="00E5662C"/>
    <w:rsid w:val="00E56E9B"/>
    <w:rsid w:val="00E57295"/>
    <w:rsid w:val="00E600B4"/>
    <w:rsid w:val="00E603BA"/>
    <w:rsid w:val="00E606EC"/>
    <w:rsid w:val="00E609A0"/>
    <w:rsid w:val="00E8062E"/>
    <w:rsid w:val="00E8507D"/>
    <w:rsid w:val="00E853EE"/>
    <w:rsid w:val="00E90779"/>
    <w:rsid w:val="00E93C5F"/>
    <w:rsid w:val="00E94B40"/>
    <w:rsid w:val="00EA02C6"/>
    <w:rsid w:val="00EA5450"/>
    <w:rsid w:val="00EA7A36"/>
    <w:rsid w:val="00EA7DEE"/>
    <w:rsid w:val="00EB22FB"/>
    <w:rsid w:val="00EB50C3"/>
    <w:rsid w:val="00EC029C"/>
    <w:rsid w:val="00EC45D1"/>
    <w:rsid w:val="00ED10AB"/>
    <w:rsid w:val="00ED10CA"/>
    <w:rsid w:val="00EE78A4"/>
    <w:rsid w:val="00EF0D8B"/>
    <w:rsid w:val="00EF3CA6"/>
    <w:rsid w:val="00EF727D"/>
    <w:rsid w:val="00F03100"/>
    <w:rsid w:val="00F054AE"/>
    <w:rsid w:val="00F132B8"/>
    <w:rsid w:val="00F15492"/>
    <w:rsid w:val="00F15F23"/>
    <w:rsid w:val="00F22263"/>
    <w:rsid w:val="00F279AF"/>
    <w:rsid w:val="00F30112"/>
    <w:rsid w:val="00F30B02"/>
    <w:rsid w:val="00F321E2"/>
    <w:rsid w:val="00F32F32"/>
    <w:rsid w:val="00F3743F"/>
    <w:rsid w:val="00F37E51"/>
    <w:rsid w:val="00F575E3"/>
    <w:rsid w:val="00F632C0"/>
    <w:rsid w:val="00F64546"/>
    <w:rsid w:val="00F7789A"/>
    <w:rsid w:val="00F81BDD"/>
    <w:rsid w:val="00FA25C2"/>
    <w:rsid w:val="00FA34AB"/>
    <w:rsid w:val="00FA4E0E"/>
    <w:rsid w:val="00FB4AC9"/>
    <w:rsid w:val="00FC0192"/>
    <w:rsid w:val="00FD2ECB"/>
    <w:rsid w:val="00FD773E"/>
    <w:rsid w:val="00FD776D"/>
    <w:rsid w:val="00FE024E"/>
    <w:rsid w:val="00FE5C8E"/>
    <w:rsid w:val="00FF15A1"/>
    <w:rsid w:val="00FF21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pPr>
      <w:spacing w:after="0" w:line="240" w:lineRule="auto"/>
    </w:pPr>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eastAsia="x-none"/>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eastAsia="x-none"/>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eastAsia="x-none"/>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eastAsia="x-none"/>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eastAsia="x-none"/>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eastAsia="x-none"/>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eastAsia="x-none"/>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eastAsia="x-none"/>
    </w:rPr>
  </w:style>
  <w:style w:type="paragraph" w:styleId="a3">
    <w:name w:val="Title"/>
    <w:basedOn w:val="a"/>
    <w:link w:val="a4"/>
    <w:uiPriority w:val="10"/>
    <w:qFormat/>
    <w:rsid w:val="007E69BF"/>
    <w:pPr>
      <w:jc w:val="center"/>
    </w:pPr>
    <w:rPr>
      <w:sz w:val="28"/>
      <w:szCs w:val="24"/>
    </w:rPr>
  </w:style>
  <w:style w:type="character" w:customStyle="1" w:styleId="a4">
    <w:name w:val="Название Знак"/>
    <w:basedOn w:val="a0"/>
    <w:link w:val="a3"/>
    <w:uiPriority w:val="10"/>
    <w:locked/>
    <w:rsid w:val="00335F1E"/>
    <w:rPr>
      <w:rFonts w:ascii="Cambria" w:hAnsi="Cambria" w:cs="Times New Roman"/>
      <w:b/>
      <w:bCs/>
      <w:kern w:val="28"/>
      <w:sz w:val="32"/>
      <w:szCs w:val="32"/>
      <w:lang w:val="uk-UA" w:eastAsia="x-none"/>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eastAsia="x-none"/>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eastAsia="x-none"/>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eastAsia="x-none"/>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eastAsia="x-none"/>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pPr>
      <w:spacing w:after="0" w:line="240" w:lineRule="auto"/>
    </w:pPr>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eastAsia="x-none"/>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spacing w:after="0" w:line="240" w:lineRule="auto"/>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pPr>
      <w:spacing w:after="0" w:line="240" w:lineRule="auto"/>
    </w:pPr>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eastAsia="x-none"/>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eastAsia="x-none"/>
    </w:rPr>
  </w:style>
  <w:style w:type="character" w:customStyle="1" w:styleId="35">
    <w:name w:val="Знак Знак3"/>
    <w:uiPriority w:val="99"/>
    <w:rsid w:val="00FD2ECB"/>
    <w:rPr>
      <w:sz w:val="24"/>
      <w:lang w:val="uk-UA" w:eastAsia="ru-RU"/>
    </w:rPr>
  </w:style>
  <w:style w:type="character" w:customStyle="1" w:styleId="12">
    <w:name w:val="Знак Знак12"/>
    <w:basedOn w:val="a0"/>
    <w:uiPriority w:val="99"/>
    <w:locked/>
    <w:rsid w:val="006A758F"/>
    <w:rPr>
      <w:rFonts w:cs="Times New Roman"/>
      <w:lang w:val="uk-UA"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9BF"/>
    <w:pPr>
      <w:spacing w:after="0" w:line="240" w:lineRule="auto"/>
    </w:pPr>
    <w:rPr>
      <w:sz w:val="20"/>
      <w:szCs w:val="20"/>
      <w:lang w:val="uk-UA"/>
    </w:rPr>
  </w:style>
  <w:style w:type="paragraph" w:styleId="1">
    <w:name w:val="heading 1"/>
    <w:basedOn w:val="a"/>
    <w:next w:val="a"/>
    <w:link w:val="10"/>
    <w:uiPriority w:val="99"/>
    <w:qFormat/>
    <w:rsid w:val="007E69BF"/>
    <w:pPr>
      <w:keepNext/>
      <w:outlineLvl w:val="0"/>
    </w:pPr>
    <w:rPr>
      <w:sz w:val="28"/>
    </w:rPr>
  </w:style>
  <w:style w:type="paragraph" w:styleId="2">
    <w:name w:val="heading 2"/>
    <w:basedOn w:val="a"/>
    <w:next w:val="a"/>
    <w:link w:val="20"/>
    <w:uiPriority w:val="99"/>
    <w:qFormat/>
    <w:rsid w:val="007E69BF"/>
    <w:pPr>
      <w:keepNext/>
      <w:jc w:val="center"/>
      <w:outlineLvl w:val="1"/>
    </w:pPr>
    <w:rPr>
      <w:sz w:val="28"/>
    </w:rPr>
  </w:style>
  <w:style w:type="paragraph" w:styleId="3">
    <w:name w:val="heading 3"/>
    <w:basedOn w:val="a"/>
    <w:next w:val="a"/>
    <w:link w:val="30"/>
    <w:uiPriority w:val="99"/>
    <w:qFormat/>
    <w:rsid w:val="007E69BF"/>
    <w:pPr>
      <w:keepNext/>
      <w:jc w:val="right"/>
      <w:outlineLvl w:val="2"/>
    </w:pPr>
    <w:rPr>
      <w:sz w:val="28"/>
      <w:lang w:val="en-US"/>
    </w:rPr>
  </w:style>
  <w:style w:type="paragraph" w:styleId="4">
    <w:name w:val="heading 4"/>
    <w:basedOn w:val="a"/>
    <w:next w:val="a"/>
    <w:link w:val="40"/>
    <w:uiPriority w:val="99"/>
    <w:qFormat/>
    <w:rsid w:val="007E69BF"/>
    <w:pPr>
      <w:keepNext/>
      <w:jc w:val="center"/>
      <w:outlineLvl w:val="3"/>
    </w:pPr>
    <w:rPr>
      <w:b/>
      <w:sz w:val="32"/>
    </w:rPr>
  </w:style>
  <w:style w:type="paragraph" w:styleId="5">
    <w:name w:val="heading 5"/>
    <w:basedOn w:val="a"/>
    <w:next w:val="a"/>
    <w:link w:val="50"/>
    <w:uiPriority w:val="99"/>
    <w:qFormat/>
    <w:rsid w:val="007E69BF"/>
    <w:pPr>
      <w:keepNext/>
      <w:jc w:val="center"/>
      <w:outlineLvl w:val="4"/>
    </w:pPr>
    <w:rPr>
      <w:b/>
      <w:sz w:val="28"/>
    </w:rPr>
  </w:style>
  <w:style w:type="paragraph" w:styleId="7">
    <w:name w:val="heading 7"/>
    <w:basedOn w:val="a"/>
    <w:next w:val="a"/>
    <w:link w:val="70"/>
    <w:uiPriority w:val="99"/>
    <w:qFormat/>
    <w:rsid w:val="007E69BF"/>
    <w:pPr>
      <w:spacing w:before="240" w:after="60"/>
      <w:outlineLvl w:val="6"/>
    </w:pPr>
    <w:rPr>
      <w:sz w:val="24"/>
      <w:szCs w:val="24"/>
    </w:rPr>
  </w:style>
  <w:style w:type="paragraph" w:styleId="8">
    <w:name w:val="heading 8"/>
    <w:basedOn w:val="a"/>
    <w:next w:val="a"/>
    <w:link w:val="80"/>
    <w:uiPriority w:val="99"/>
    <w:qFormat/>
    <w:rsid w:val="000A0BEE"/>
    <w:pPr>
      <w:spacing w:before="240" w:after="60"/>
      <w:outlineLvl w:val="7"/>
    </w:pPr>
    <w:rPr>
      <w:i/>
      <w:iCs/>
      <w:sz w:val="24"/>
      <w:szCs w:val="24"/>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5F1E"/>
    <w:rPr>
      <w:rFonts w:ascii="Cambria" w:hAnsi="Cambria" w:cs="Times New Roman"/>
      <w:b/>
      <w:bCs/>
      <w:kern w:val="32"/>
      <w:sz w:val="32"/>
      <w:szCs w:val="32"/>
      <w:lang w:val="uk-UA" w:eastAsia="x-none"/>
    </w:rPr>
  </w:style>
  <w:style w:type="character" w:customStyle="1" w:styleId="20">
    <w:name w:val="Заголовок 2 Знак"/>
    <w:basedOn w:val="a0"/>
    <w:link w:val="2"/>
    <w:uiPriority w:val="99"/>
    <w:semiHidden/>
    <w:locked/>
    <w:rsid w:val="00335F1E"/>
    <w:rPr>
      <w:rFonts w:ascii="Cambria" w:hAnsi="Cambria" w:cs="Times New Roman"/>
      <w:b/>
      <w:bCs/>
      <w:i/>
      <w:iCs/>
      <w:sz w:val="28"/>
      <w:szCs w:val="28"/>
      <w:lang w:val="uk-UA" w:eastAsia="x-none"/>
    </w:rPr>
  </w:style>
  <w:style w:type="character" w:customStyle="1" w:styleId="30">
    <w:name w:val="Заголовок 3 Знак"/>
    <w:basedOn w:val="a0"/>
    <w:link w:val="3"/>
    <w:uiPriority w:val="99"/>
    <w:semiHidden/>
    <w:locked/>
    <w:rsid w:val="00335F1E"/>
    <w:rPr>
      <w:rFonts w:ascii="Cambria" w:hAnsi="Cambria" w:cs="Times New Roman"/>
      <w:b/>
      <w:bCs/>
      <w:sz w:val="26"/>
      <w:szCs w:val="26"/>
      <w:lang w:val="uk-UA" w:eastAsia="x-none"/>
    </w:rPr>
  </w:style>
  <w:style w:type="character" w:customStyle="1" w:styleId="40">
    <w:name w:val="Заголовок 4 Знак"/>
    <w:basedOn w:val="a0"/>
    <w:link w:val="4"/>
    <w:uiPriority w:val="99"/>
    <w:semiHidden/>
    <w:locked/>
    <w:rsid w:val="00335F1E"/>
    <w:rPr>
      <w:rFonts w:ascii="Calibri" w:hAnsi="Calibri" w:cs="Times New Roman"/>
      <w:b/>
      <w:bCs/>
      <w:sz w:val="28"/>
      <w:szCs w:val="28"/>
      <w:lang w:val="uk-UA" w:eastAsia="x-none"/>
    </w:rPr>
  </w:style>
  <w:style w:type="character" w:customStyle="1" w:styleId="50">
    <w:name w:val="Заголовок 5 Знак"/>
    <w:basedOn w:val="a0"/>
    <w:link w:val="5"/>
    <w:uiPriority w:val="99"/>
    <w:semiHidden/>
    <w:locked/>
    <w:rsid w:val="00335F1E"/>
    <w:rPr>
      <w:rFonts w:ascii="Calibri" w:hAnsi="Calibri" w:cs="Times New Roman"/>
      <w:b/>
      <w:bCs/>
      <w:i/>
      <w:iCs/>
      <w:sz w:val="26"/>
      <w:szCs w:val="26"/>
      <w:lang w:val="uk-UA" w:eastAsia="x-none"/>
    </w:rPr>
  </w:style>
  <w:style w:type="character" w:customStyle="1" w:styleId="70">
    <w:name w:val="Заголовок 7 Знак"/>
    <w:basedOn w:val="a0"/>
    <w:link w:val="7"/>
    <w:uiPriority w:val="99"/>
    <w:semiHidden/>
    <w:locked/>
    <w:rsid w:val="00335F1E"/>
    <w:rPr>
      <w:rFonts w:ascii="Calibri" w:hAnsi="Calibri" w:cs="Times New Roman"/>
      <w:sz w:val="24"/>
      <w:szCs w:val="24"/>
      <w:lang w:val="uk-UA" w:eastAsia="x-none"/>
    </w:rPr>
  </w:style>
  <w:style w:type="character" w:customStyle="1" w:styleId="80">
    <w:name w:val="Заголовок 8 Знак"/>
    <w:basedOn w:val="a0"/>
    <w:link w:val="8"/>
    <w:uiPriority w:val="99"/>
    <w:semiHidden/>
    <w:locked/>
    <w:rsid w:val="00335F1E"/>
    <w:rPr>
      <w:rFonts w:ascii="Calibri" w:hAnsi="Calibri" w:cs="Times New Roman"/>
      <w:i/>
      <w:iCs/>
      <w:sz w:val="24"/>
      <w:szCs w:val="24"/>
      <w:lang w:val="uk-UA" w:eastAsia="x-none"/>
    </w:rPr>
  </w:style>
  <w:style w:type="paragraph" w:styleId="21">
    <w:name w:val="Body Text 2"/>
    <w:basedOn w:val="a"/>
    <w:link w:val="22"/>
    <w:uiPriority w:val="99"/>
    <w:rsid w:val="007E69BF"/>
    <w:pPr>
      <w:spacing w:after="120" w:line="480" w:lineRule="auto"/>
    </w:pPr>
  </w:style>
  <w:style w:type="character" w:customStyle="1" w:styleId="22">
    <w:name w:val="Основной текст 2 Знак"/>
    <w:basedOn w:val="a0"/>
    <w:link w:val="21"/>
    <w:uiPriority w:val="99"/>
    <w:semiHidden/>
    <w:locked/>
    <w:rsid w:val="00335F1E"/>
    <w:rPr>
      <w:rFonts w:cs="Times New Roman"/>
      <w:sz w:val="20"/>
      <w:szCs w:val="20"/>
      <w:lang w:val="uk-UA" w:eastAsia="x-none"/>
    </w:rPr>
  </w:style>
  <w:style w:type="paragraph" w:styleId="a3">
    <w:name w:val="Title"/>
    <w:basedOn w:val="a"/>
    <w:link w:val="a4"/>
    <w:uiPriority w:val="10"/>
    <w:qFormat/>
    <w:rsid w:val="007E69BF"/>
    <w:pPr>
      <w:jc w:val="center"/>
    </w:pPr>
    <w:rPr>
      <w:sz w:val="28"/>
      <w:szCs w:val="24"/>
    </w:rPr>
  </w:style>
  <w:style w:type="character" w:customStyle="1" w:styleId="a4">
    <w:name w:val="Название Знак"/>
    <w:basedOn w:val="a0"/>
    <w:link w:val="a3"/>
    <w:uiPriority w:val="10"/>
    <w:locked/>
    <w:rsid w:val="00335F1E"/>
    <w:rPr>
      <w:rFonts w:ascii="Cambria" w:hAnsi="Cambria" w:cs="Times New Roman"/>
      <w:b/>
      <w:bCs/>
      <w:kern w:val="28"/>
      <w:sz w:val="32"/>
      <w:szCs w:val="32"/>
      <w:lang w:val="uk-UA" w:eastAsia="x-none"/>
    </w:rPr>
  </w:style>
  <w:style w:type="paragraph" w:styleId="a5">
    <w:name w:val="Body Text"/>
    <w:basedOn w:val="a"/>
    <w:link w:val="a6"/>
    <w:uiPriority w:val="99"/>
    <w:rsid w:val="007E69BF"/>
    <w:pPr>
      <w:spacing w:after="120"/>
    </w:pPr>
  </w:style>
  <w:style w:type="character" w:customStyle="1" w:styleId="a6">
    <w:name w:val="Основной текст Знак"/>
    <w:basedOn w:val="a0"/>
    <w:link w:val="a5"/>
    <w:uiPriority w:val="99"/>
    <w:semiHidden/>
    <w:locked/>
    <w:rsid w:val="00335F1E"/>
    <w:rPr>
      <w:rFonts w:cs="Times New Roman"/>
      <w:sz w:val="20"/>
      <w:szCs w:val="20"/>
      <w:lang w:val="uk-UA" w:eastAsia="x-none"/>
    </w:rPr>
  </w:style>
  <w:style w:type="paragraph" w:styleId="a7">
    <w:name w:val="header"/>
    <w:basedOn w:val="a"/>
    <w:link w:val="a8"/>
    <w:uiPriority w:val="99"/>
    <w:rsid w:val="007E69BF"/>
    <w:pPr>
      <w:tabs>
        <w:tab w:val="center" w:pos="4677"/>
        <w:tab w:val="right" w:pos="9355"/>
      </w:tabs>
    </w:pPr>
  </w:style>
  <w:style w:type="character" w:customStyle="1" w:styleId="a8">
    <w:name w:val="Верхний колонтитул Знак"/>
    <w:basedOn w:val="a0"/>
    <w:link w:val="a7"/>
    <w:uiPriority w:val="99"/>
    <w:locked/>
    <w:rsid w:val="007E69BF"/>
    <w:rPr>
      <w:rFonts w:cs="Times New Roman"/>
      <w:lang w:val="uk-UA" w:eastAsia="ru-RU" w:bidi="ar-SA"/>
    </w:rPr>
  </w:style>
  <w:style w:type="paragraph" w:styleId="31">
    <w:name w:val="Body Text 3"/>
    <w:basedOn w:val="a"/>
    <w:link w:val="32"/>
    <w:uiPriority w:val="99"/>
    <w:rsid w:val="000A0BEE"/>
    <w:pPr>
      <w:spacing w:after="120"/>
    </w:pPr>
    <w:rPr>
      <w:sz w:val="16"/>
      <w:szCs w:val="16"/>
    </w:rPr>
  </w:style>
  <w:style w:type="character" w:customStyle="1" w:styleId="32">
    <w:name w:val="Основной текст 3 Знак"/>
    <w:basedOn w:val="a0"/>
    <w:link w:val="31"/>
    <w:uiPriority w:val="99"/>
    <w:semiHidden/>
    <w:locked/>
    <w:rsid w:val="00335F1E"/>
    <w:rPr>
      <w:rFonts w:cs="Times New Roman"/>
      <w:sz w:val="16"/>
      <w:szCs w:val="16"/>
      <w:lang w:val="uk-UA" w:eastAsia="x-none"/>
    </w:rPr>
  </w:style>
  <w:style w:type="paragraph" w:styleId="23">
    <w:name w:val="Body Text Indent 2"/>
    <w:basedOn w:val="a"/>
    <w:link w:val="24"/>
    <w:uiPriority w:val="99"/>
    <w:rsid w:val="000A0BEE"/>
    <w:pPr>
      <w:spacing w:after="120" w:line="480" w:lineRule="auto"/>
      <w:ind w:left="283"/>
    </w:pPr>
  </w:style>
  <w:style w:type="character" w:customStyle="1" w:styleId="24">
    <w:name w:val="Основной текст с отступом 2 Знак"/>
    <w:basedOn w:val="a0"/>
    <w:link w:val="23"/>
    <w:uiPriority w:val="99"/>
    <w:semiHidden/>
    <w:locked/>
    <w:rsid w:val="00335F1E"/>
    <w:rPr>
      <w:rFonts w:cs="Times New Roman"/>
      <w:sz w:val="20"/>
      <w:szCs w:val="20"/>
      <w:lang w:val="uk-UA" w:eastAsia="x-none"/>
    </w:rPr>
  </w:style>
  <w:style w:type="paragraph" w:styleId="33">
    <w:name w:val="Body Text Indent 3"/>
    <w:basedOn w:val="a"/>
    <w:link w:val="34"/>
    <w:uiPriority w:val="99"/>
    <w:rsid w:val="000A0BE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335F1E"/>
    <w:rPr>
      <w:rFonts w:cs="Times New Roman"/>
      <w:sz w:val="16"/>
      <w:szCs w:val="16"/>
      <w:lang w:val="uk-UA" w:eastAsia="x-none"/>
    </w:rPr>
  </w:style>
  <w:style w:type="paragraph" w:styleId="a9">
    <w:name w:val="Block Text"/>
    <w:basedOn w:val="a"/>
    <w:uiPriority w:val="99"/>
    <w:rsid w:val="000A0BEE"/>
    <w:pPr>
      <w:ind w:left="-57" w:right="-57"/>
      <w:jc w:val="center"/>
    </w:pPr>
    <w:rPr>
      <w:rFonts w:ascii="Arial" w:hAnsi="Arial" w:cs="Arial"/>
      <w:sz w:val="24"/>
      <w:szCs w:val="24"/>
    </w:rPr>
  </w:style>
  <w:style w:type="paragraph" w:customStyle="1" w:styleId="TableContents">
    <w:name w:val="Table Contents"/>
    <w:basedOn w:val="a"/>
    <w:uiPriority w:val="99"/>
    <w:rsid w:val="000A0BEE"/>
    <w:pPr>
      <w:suppressLineNumbers/>
      <w:jc w:val="both"/>
    </w:pPr>
    <w:rPr>
      <w:sz w:val="28"/>
      <w:lang w:val="ru-RU" w:eastAsia="ar-SA"/>
    </w:rPr>
  </w:style>
  <w:style w:type="paragraph" w:customStyle="1" w:styleId="Normal1">
    <w:name w:val="Normal1"/>
    <w:uiPriority w:val="99"/>
    <w:rsid w:val="006A2941"/>
    <w:pPr>
      <w:spacing w:after="0" w:line="240" w:lineRule="auto"/>
    </w:pPr>
    <w:rPr>
      <w:sz w:val="20"/>
      <w:szCs w:val="20"/>
    </w:rPr>
  </w:style>
  <w:style w:type="character" w:customStyle="1" w:styleId="11">
    <w:name w:val="Знак Знак1"/>
    <w:basedOn w:val="a0"/>
    <w:uiPriority w:val="99"/>
    <w:locked/>
    <w:rsid w:val="00055ADF"/>
    <w:rPr>
      <w:rFonts w:cs="Times New Roman"/>
      <w:sz w:val="24"/>
      <w:szCs w:val="24"/>
      <w:lang w:val="uk-UA" w:eastAsia="ru-RU" w:bidi="ar-SA"/>
    </w:rPr>
  </w:style>
  <w:style w:type="paragraph" w:styleId="aa">
    <w:name w:val="Body Text Indent"/>
    <w:basedOn w:val="a"/>
    <w:link w:val="ab"/>
    <w:uiPriority w:val="99"/>
    <w:rsid w:val="00CC2C0A"/>
    <w:pPr>
      <w:spacing w:after="120"/>
      <w:ind w:left="283"/>
    </w:pPr>
    <w:rPr>
      <w:sz w:val="24"/>
      <w:szCs w:val="24"/>
      <w:lang w:val="ru-RU"/>
    </w:rPr>
  </w:style>
  <w:style w:type="character" w:customStyle="1" w:styleId="ab">
    <w:name w:val="Основной текст с отступом Знак"/>
    <w:basedOn w:val="a0"/>
    <w:link w:val="aa"/>
    <w:uiPriority w:val="99"/>
    <w:semiHidden/>
    <w:locked/>
    <w:rsid w:val="00335F1E"/>
    <w:rPr>
      <w:rFonts w:cs="Times New Roman"/>
      <w:sz w:val="20"/>
      <w:szCs w:val="20"/>
      <w:lang w:val="uk-UA" w:eastAsia="x-none"/>
    </w:rPr>
  </w:style>
  <w:style w:type="character" w:customStyle="1" w:styleId="apple-converted-space">
    <w:name w:val="apple-converted-space"/>
    <w:basedOn w:val="a0"/>
    <w:uiPriority w:val="99"/>
    <w:rsid w:val="00D42114"/>
    <w:rPr>
      <w:rFonts w:cs="Times New Roman"/>
    </w:rPr>
  </w:style>
  <w:style w:type="character" w:customStyle="1" w:styleId="rvts44">
    <w:name w:val="rvts44"/>
    <w:basedOn w:val="a0"/>
    <w:uiPriority w:val="99"/>
    <w:rsid w:val="00354404"/>
    <w:rPr>
      <w:rFonts w:cs="Times New Roman"/>
    </w:rPr>
  </w:style>
  <w:style w:type="paragraph" w:customStyle="1" w:styleId="rvps6">
    <w:name w:val="rvps6"/>
    <w:basedOn w:val="a"/>
    <w:uiPriority w:val="99"/>
    <w:rsid w:val="0035216A"/>
    <w:pPr>
      <w:spacing w:before="100" w:beforeAutospacing="1" w:after="100" w:afterAutospacing="1"/>
    </w:pPr>
    <w:rPr>
      <w:sz w:val="24"/>
      <w:szCs w:val="24"/>
      <w:lang w:val="ru-RU"/>
    </w:rPr>
  </w:style>
  <w:style w:type="character" w:customStyle="1" w:styleId="rvts23">
    <w:name w:val="rvts23"/>
    <w:basedOn w:val="a0"/>
    <w:uiPriority w:val="99"/>
    <w:rsid w:val="0035216A"/>
    <w:rPr>
      <w:rFonts w:cs="Times New Roman"/>
    </w:rPr>
  </w:style>
  <w:style w:type="paragraph" w:customStyle="1" w:styleId="rvps7">
    <w:name w:val="rvps7"/>
    <w:basedOn w:val="a"/>
    <w:uiPriority w:val="99"/>
    <w:rsid w:val="0035216A"/>
    <w:pPr>
      <w:spacing w:before="100" w:beforeAutospacing="1" w:after="100" w:afterAutospacing="1"/>
    </w:pPr>
    <w:rPr>
      <w:sz w:val="24"/>
      <w:szCs w:val="24"/>
      <w:lang w:val="ru-RU"/>
    </w:rPr>
  </w:style>
  <w:style w:type="paragraph" w:styleId="HTML">
    <w:name w:val="HTML Preformatted"/>
    <w:basedOn w:val="a"/>
    <w:link w:val="HTML0"/>
    <w:uiPriority w:val="99"/>
    <w:rsid w:val="00826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basedOn w:val="a0"/>
    <w:link w:val="HTML"/>
    <w:uiPriority w:val="99"/>
    <w:locked/>
    <w:rsid w:val="00854EF9"/>
    <w:rPr>
      <w:rFonts w:ascii="Courier New" w:hAnsi="Courier New" w:cs="Times New Roman"/>
      <w:lang w:val="ru-RU" w:eastAsia="ru-RU"/>
    </w:rPr>
  </w:style>
  <w:style w:type="paragraph" w:customStyle="1" w:styleId="Default">
    <w:name w:val="Default"/>
    <w:uiPriority w:val="99"/>
    <w:rsid w:val="00D24059"/>
    <w:pPr>
      <w:autoSpaceDE w:val="0"/>
      <w:autoSpaceDN w:val="0"/>
      <w:adjustRightInd w:val="0"/>
      <w:spacing w:after="0" w:line="240" w:lineRule="auto"/>
    </w:pPr>
    <w:rPr>
      <w:color w:val="000000"/>
      <w:sz w:val="24"/>
      <w:szCs w:val="24"/>
    </w:rPr>
  </w:style>
  <w:style w:type="character" w:styleId="ac">
    <w:name w:val="Hyperlink"/>
    <w:basedOn w:val="a0"/>
    <w:uiPriority w:val="99"/>
    <w:rsid w:val="00CF00D3"/>
    <w:rPr>
      <w:rFonts w:cs="Times New Roman"/>
      <w:color w:val="0000FF"/>
      <w:u w:val="single"/>
    </w:rPr>
  </w:style>
  <w:style w:type="character" w:customStyle="1" w:styleId="rvts9">
    <w:name w:val="rvts9"/>
    <w:basedOn w:val="a0"/>
    <w:rsid w:val="00CF00D3"/>
    <w:rPr>
      <w:rFonts w:cs="Times New Roman"/>
    </w:rPr>
  </w:style>
  <w:style w:type="paragraph" w:customStyle="1" w:styleId="BodyText21">
    <w:name w:val="Body Text 21"/>
    <w:basedOn w:val="a"/>
    <w:uiPriority w:val="99"/>
    <w:rsid w:val="007353F0"/>
    <w:pPr>
      <w:widowControl w:val="0"/>
      <w:ind w:firstLine="567"/>
      <w:jc w:val="both"/>
    </w:pPr>
    <w:rPr>
      <w:sz w:val="28"/>
      <w:lang w:val="ru-RU"/>
    </w:rPr>
  </w:style>
  <w:style w:type="paragraph" w:styleId="ad">
    <w:name w:val="No Spacing"/>
    <w:uiPriority w:val="99"/>
    <w:qFormat/>
    <w:rsid w:val="00FA34AB"/>
    <w:pPr>
      <w:spacing w:after="0" w:line="240" w:lineRule="auto"/>
    </w:pPr>
    <w:rPr>
      <w:rFonts w:ascii="Calibri" w:hAnsi="Calibri"/>
      <w:lang w:eastAsia="en-US"/>
    </w:rPr>
  </w:style>
  <w:style w:type="paragraph" w:styleId="25">
    <w:name w:val="List 2"/>
    <w:basedOn w:val="a"/>
    <w:uiPriority w:val="99"/>
    <w:rsid w:val="00E606EC"/>
    <w:pPr>
      <w:overflowPunct w:val="0"/>
      <w:autoSpaceDE w:val="0"/>
      <w:autoSpaceDN w:val="0"/>
      <w:adjustRightInd w:val="0"/>
      <w:ind w:left="566" w:hanging="283"/>
    </w:pPr>
    <w:rPr>
      <w:rFonts w:ascii="Times New Roman CYR" w:hAnsi="Times New Roman CYR"/>
      <w:lang w:val="ru-RU"/>
    </w:rPr>
  </w:style>
  <w:style w:type="paragraph" w:styleId="ae">
    <w:name w:val="footer"/>
    <w:basedOn w:val="a"/>
    <w:link w:val="af"/>
    <w:uiPriority w:val="99"/>
    <w:rsid w:val="002B1BA8"/>
    <w:pPr>
      <w:tabs>
        <w:tab w:val="center" w:pos="4677"/>
        <w:tab w:val="right" w:pos="9355"/>
      </w:tabs>
    </w:pPr>
  </w:style>
  <w:style w:type="character" w:customStyle="1" w:styleId="af">
    <w:name w:val="Нижний колонтитул Знак"/>
    <w:basedOn w:val="a0"/>
    <w:link w:val="ae"/>
    <w:uiPriority w:val="99"/>
    <w:semiHidden/>
    <w:locked/>
    <w:rsid w:val="00335F1E"/>
    <w:rPr>
      <w:rFonts w:cs="Times New Roman"/>
      <w:sz w:val="20"/>
      <w:szCs w:val="20"/>
      <w:lang w:val="uk-UA" w:eastAsia="x-none"/>
    </w:rPr>
  </w:style>
  <w:style w:type="character" w:customStyle="1" w:styleId="110">
    <w:name w:val="Знак Знак11"/>
    <w:uiPriority w:val="99"/>
    <w:locked/>
    <w:rsid w:val="002B1BA8"/>
    <w:rPr>
      <w:sz w:val="24"/>
      <w:lang w:val="uk-UA" w:eastAsia="ru-RU"/>
    </w:rPr>
  </w:style>
  <w:style w:type="paragraph" w:styleId="af0">
    <w:name w:val="Balloon Text"/>
    <w:basedOn w:val="a"/>
    <w:link w:val="af1"/>
    <w:uiPriority w:val="99"/>
    <w:semiHidden/>
    <w:rsid w:val="00DE5014"/>
    <w:rPr>
      <w:rFonts w:ascii="Tahoma" w:hAnsi="Tahoma" w:cs="Tahoma"/>
      <w:sz w:val="16"/>
      <w:szCs w:val="16"/>
    </w:rPr>
  </w:style>
  <w:style w:type="character" w:customStyle="1" w:styleId="af1">
    <w:name w:val="Текст выноски Знак"/>
    <w:basedOn w:val="a0"/>
    <w:link w:val="af0"/>
    <w:uiPriority w:val="99"/>
    <w:semiHidden/>
    <w:locked/>
    <w:rsid w:val="00DE5014"/>
    <w:rPr>
      <w:rFonts w:ascii="Tahoma" w:hAnsi="Tahoma" w:cs="Tahoma"/>
      <w:sz w:val="16"/>
      <w:szCs w:val="16"/>
      <w:lang w:val="uk-UA" w:eastAsia="x-none"/>
    </w:rPr>
  </w:style>
  <w:style w:type="character" w:customStyle="1" w:styleId="35">
    <w:name w:val="Знак Знак3"/>
    <w:uiPriority w:val="99"/>
    <w:rsid w:val="00FD2ECB"/>
    <w:rPr>
      <w:sz w:val="24"/>
      <w:lang w:val="uk-UA" w:eastAsia="ru-RU"/>
    </w:rPr>
  </w:style>
  <w:style w:type="character" w:customStyle="1" w:styleId="12">
    <w:name w:val="Знак Знак12"/>
    <w:basedOn w:val="a0"/>
    <w:uiPriority w:val="99"/>
    <w:locked/>
    <w:rsid w:val="006A758F"/>
    <w:rPr>
      <w:rFonts w:cs="Times New Roman"/>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125758">
      <w:marLeft w:val="0"/>
      <w:marRight w:val="0"/>
      <w:marTop w:val="0"/>
      <w:marBottom w:val="0"/>
      <w:divBdr>
        <w:top w:val="none" w:sz="0" w:space="0" w:color="auto"/>
        <w:left w:val="none" w:sz="0" w:space="0" w:color="auto"/>
        <w:bottom w:val="none" w:sz="0" w:space="0" w:color="auto"/>
        <w:right w:val="none" w:sz="0" w:space="0" w:color="auto"/>
      </w:divBdr>
    </w:div>
    <w:div w:id="805125759">
      <w:marLeft w:val="0"/>
      <w:marRight w:val="0"/>
      <w:marTop w:val="0"/>
      <w:marBottom w:val="0"/>
      <w:divBdr>
        <w:top w:val="none" w:sz="0" w:space="0" w:color="auto"/>
        <w:left w:val="none" w:sz="0" w:space="0" w:color="auto"/>
        <w:bottom w:val="none" w:sz="0" w:space="0" w:color="auto"/>
        <w:right w:val="none" w:sz="0" w:space="0" w:color="auto"/>
      </w:divBdr>
    </w:div>
    <w:div w:id="805125760">
      <w:marLeft w:val="0"/>
      <w:marRight w:val="0"/>
      <w:marTop w:val="0"/>
      <w:marBottom w:val="0"/>
      <w:divBdr>
        <w:top w:val="none" w:sz="0" w:space="0" w:color="auto"/>
        <w:left w:val="none" w:sz="0" w:space="0" w:color="auto"/>
        <w:bottom w:val="none" w:sz="0" w:space="0" w:color="auto"/>
        <w:right w:val="none" w:sz="0" w:space="0" w:color="auto"/>
      </w:divBdr>
    </w:div>
    <w:div w:id="805125761">
      <w:marLeft w:val="0"/>
      <w:marRight w:val="0"/>
      <w:marTop w:val="0"/>
      <w:marBottom w:val="0"/>
      <w:divBdr>
        <w:top w:val="none" w:sz="0" w:space="0" w:color="auto"/>
        <w:left w:val="none" w:sz="0" w:space="0" w:color="auto"/>
        <w:bottom w:val="none" w:sz="0" w:space="0" w:color="auto"/>
        <w:right w:val="none" w:sz="0" w:space="0" w:color="auto"/>
      </w:divBdr>
    </w:div>
    <w:div w:id="805125762">
      <w:marLeft w:val="0"/>
      <w:marRight w:val="0"/>
      <w:marTop w:val="0"/>
      <w:marBottom w:val="0"/>
      <w:divBdr>
        <w:top w:val="none" w:sz="0" w:space="0" w:color="auto"/>
        <w:left w:val="none" w:sz="0" w:space="0" w:color="auto"/>
        <w:bottom w:val="none" w:sz="0" w:space="0" w:color="auto"/>
        <w:right w:val="none" w:sz="0" w:space="0" w:color="auto"/>
      </w:divBdr>
    </w:div>
    <w:div w:id="805125763">
      <w:marLeft w:val="0"/>
      <w:marRight w:val="0"/>
      <w:marTop w:val="0"/>
      <w:marBottom w:val="0"/>
      <w:divBdr>
        <w:top w:val="none" w:sz="0" w:space="0" w:color="auto"/>
        <w:left w:val="none" w:sz="0" w:space="0" w:color="auto"/>
        <w:bottom w:val="none" w:sz="0" w:space="0" w:color="auto"/>
        <w:right w:val="none" w:sz="0" w:space="0" w:color="auto"/>
      </w:divBdr>
    </w:div>
    <w:div w:id="805125764">
      <w:marLeft w:val="0"/>
      <w:marRight w:val="0"/>
      <w:marTop w:val="0"/>
      <w:marBottom w:val="0"/>
      <w:divBdr>
        <w:top w:val="none" w:sz="0" w:space="0" w:color="auto"/>
        <w:left w:val="none" w:sz="0" w:space="0" w:color="auto"/>
        <w:bottom w:val="none" w:sz="0" w:space="0" w:color="auto"/>
        <w:right w:val="none" w:sz="0" w:space="0" w:color="auto"/>
      </w:divBdr>
    </w:div>
    <w:div w:id="805125765">
      <w:marLeft w:val="0"/>
      <w:marRight w:val="0"/>
      <w:marTop w:val="0"/>
      <w:marBottom w:val="0"/>
      <w:divBdr>
        <w:top w:val="none" w:sz="0" w:space="0" w:color="auto"/>
        <w:left w:val="none" w:sz="0" w:space="0" w:color="auto"/>
        <w:bottom w:val="none" w:sz="0" w:space="0" w:color="auto"/>
        <w:right w:val="none" w:sz="0" w:space="0" w:color="auto"/>
      </w:divBdr>
    </w:div>
    <w:div w:id="805125766">
      <w:marLeft w:val="0"/>
      <w:marRight w:val="0"/>
      <w:marTop w:val="0"/>
      <w:marBottom w:val="0"/>
      <w:divBdr>
        <w:top w:val="none" w:sz="0" w:space="0" w:color="auto"/>
        <w:left w:val="none" w:sz="0" w:space="0" w:color="auto"/>
        <w:bottom w:val="none" w:sz="0" w:space="0" w:color="auto"/>
        <w:right w:val="none" w:sz="0" w:space="0" w:color="auto"/>
      </w:divBdr>
    </w:div>
    <w:div w:id="805125767">
      <w:marLeft w:val="0"/>
      <w:marRight w:val="0"/>
      <w:marTop w:val="0"/>
      <w:marBottom w:val="0"/>
      <w:divBdr>
        <w:top w:val="none" w:sz="0" w:space="0" w:color="auto"/>
        <w:left w:val="none" w:sz="0" w:space="0" w:color="auto"/>
        <w:bottom w:val="none" w:sz="0" w:space="0" w:color="auto"/>
        <w:right w:val="none" w:sz="0" w:space="0" w:color="auto"/>
      </w:divBdr>
    </w:div>
    <w:div w:id="805125768">
      <w:marLeft w:val="0"/>
      <w:marRight w:val="0"/>
      <w:marTop w:val="0"/>
      <w:marBottom w:val="0"/>
      <w:divBdr>
        <w:top w:val="none" w:sz="0" w:space="0" w:color="auto"/>
        <w:left w:val="none" w:sz="0" w:space="0" w:color="auto"/>
        <w:bottom w:val="none" w:sz="0" w:space="0" w:color="auto"/>
        <w:right w:val="none" w:sz="0" w:space="0" w:color="auto"/>
      </w:divBdr>
    </w:div>
    <w:div w:id="805125769">
      <w:marLeft w:val="0"/>
      <w:marRight w:val="0"/>
      <w:marTop w:val="0"/>
      <w:marBottom w:val="0"/>
      <w:divBdr>
        <w:top w:val="none" w:sz="0" w:space="0" w:color="auto"/>
        <w:left w:val="none" w:sz="0" w:space="0" w:color="auto"/>
        <w:bottom w:val="none" w:sz="0" w:space="0" w:color="auto"/>
        <w:right w:val="none" w:sz="0" w:space="0" w:color="auto"/>
      </w:divBdr>
    </w:div>
    <w:div w:id="805125770">
      <w:marLeft w:val="0"/>
      <w:marRight w:val="0"/>
      <w:marTop w:val="0"/>
      <w:marBottom w:val="0"/>
      <w:divBdr>
        <w:top w:val="none" w:sz="0" w:space="0" w:color="auto"/>
        <w:left w:val="none" w:sz="0" w:space="0" w:color="auto"/>
        <w:bottom w:val="none" w:sz="0" w:space="0" w:color="auto"/>
        <w:right w:val="none" w:sz="0" w:space="0" w:color="auto"/>
      </w:divBdr>
    </w:div>
    <w:div w:id="805125771">
      <w:marLeft w:val="0"/>
      <w:marRight w:val="0"/>
      <w:marTop w:val="0"/>
      <w:marBottom w:val="0"/>
      <w:divBdr>
        <w:top w:val="none" w:sz="0" w:space="0" w:color="auto"/>
        <w:left w:val="none" w:sz="0" w:space="0" w:color="auto"/>
        <w:bottom w:val="none" w:sz="0" w:space="0" w:color="auto"/>
        <w:right w:val="none" w:sz="0" w:space="0" w:color="auto"/>
      </w:divBdr>
    </w:div>
    <w:div w:id="805125772">
      <w:marLeft w:val="0"/>
      <w:marRight w:val="0"/>
      <w:marTop w:val="0"/>
      <w:marBottom w:val="0"/>
      <w:divBdr>
        <w:top w:val="none" w:sz="0" w:space="0" w:color="auto"/>
        <w:left w:val="none" w:sz="0" w:space="0" w:color="auto"/>
        <w:bottom w:val="none" w:sz="0" w:space="0" w:color="auto"/>
        <w:right w:val="none" w:sz="0" w:space="0" w:color="auto"/>
      </w:divBdr>
    </w:div>
    <w:div w:id="805125773">
      <w:marLeft w:val="0"/>
      <w:marRight w:val="0"/>
      <w:marTop w:val="0"/>
      <w:marBottom w:val="0"/>
      <w:divBdr>
        <w:top w:val="none" w:sz="0" w:space="0" w:color="auto"/>
        <w:left w:val="none" w:sz="0" w:space="0" w:color="auto"/>
        <w:bottom w:val="none" w:sz="0" w:space="0" w:color="auto"/>
        <w:right w:val="none" w:sz="0" w:space="0" w:color="auto"/>
      </w:divBdr>
    </w:div>
    <w:div w:id="805125774">
      <w:marLeft w:val="0"/>
      <w:marRight w:val="0"/>
      <w:marTop w:val="0"/>
      <w:marBottom w:val="0"/>
      <w:divBdr>
        <w:top w:val="none" w:sz="0" w:space="0" w:color="auto"/>
        <w:left w:val="none" w:sz="0" w:space="0" w:color="auto"/>
        <w:bottom w:val="none" w:sz="0" w:space="0" w:color="auto"/>
        <w:right w:val="none" w:sz="0" w:space="0" w:color="auto"/>
      </w:divBdr>
    </w:div>
    <w:div w:id="80512577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2392</Words>
  <Characters>13638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МОЛОДІ ТА СПОРТУ УКРАЇНИ</vt:lpstr>
    </vt:vector>
  </TitlesOfParts>
  <Company>ccc</Company>
  <LinksUpToDate>false</LinksUpToDate>
  <CharactersWithSpaces>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МОЛОДІ ТА СПОРТУ УКРАЇНИ</dc:title>
  <dc:creator>ccc</dc:creator>
  <cp:lastModifiedBy>Админ</cp:lastModifiedBy>
  <cp:revision>2</cp:revision>
  <cp:lastPrinted>2017-11-06T09:07:00Z</cp:lastPrinted>
  <dcterms:created xsi:type="dcterms:W3CDTF">2018-10-05T06:17:00Z</dcterms:created>
  <dcterms:modified xsi:type="dcterms:W3CDTF">2018-10-05T06:17:00Z</dcterms:modified>
</cp:coreProperties>
</file>