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4198" w14:textId="77777777" w:rsidR="000A0719" w:rsidRDefault="000A0719" w:rsidP="000A28F3">
      <w:pPr>
        <w:spacing w:after="0" w:line="360" w:lineRule="auto"/>
        <w:ind w:firstLine="567"/>
        <w:jc w:val="both"/>
        <w:rPr>
          <w:rFonts w:ascii="Times New Roman" w:hAnsi="Times New Roman"/>
          <w:sz w:val="24"/>
          <w:szCs w:val="24"/>
          <w:lang w:val="es-ES_tradnl"/>
        </w:rPr>
      </w:pPr>
    </w:p>
    <w:p w14:paraId="29F53511" w14:textId="77777777" w:rsidR="000A0719" w:rsidRPr="0027601C" w:rsidRDefault="000A0719" w:rsidP="000A0719">
      <w:pPr>
        <w:spacing w:after="0" w:line="360" w:lineRule="auto"/>
        <w:jc w:val="right"/>
        <w:rPr>
          <w:rFonts w:ascii="Times New Roman" w:hAnsi="Times New Roman"/>
          <w:b/>
          <w:sz w:val="20"/>
          <w:szCs w:val="20"/>
          <w:lang w:val="es-ES_tradnl"/>
        </w:rPr>
      </w:pPr>
      <w:r w:rsidRPr="0027601C">
        <w:rPr>
          <w:rFonts w:ascii="Times New Roman" w:hAnsi="Times New Roman"/>
          <w:b/>
          <w:sz w:val="20"/>
          <w:szCs w:val="20"/>
          <w:lang w:val="es-ES_tradnl"/>
        </w:rPr>
        <w:t>Olga Zhudró</w:t>
      </w:r>
    </w:p>
    <w:p w14:paraId="3D62B6C6" w14:textId="1D57E16E" w:rsidR="000A0719" w:rsidRDefault="000A0719" w:rsidP="000A0719">
      <w:pPr>
        <w:spacing w:after="0" w:line="360" w:lineRule="auto"/>
        <w:jc w:val="right"/>
        <w:rPr>
          <w:rFonts w:ascii="Times New Roman" w:hAnsi="Times New Roman"/>
          <w:sz w:val="20"/>
          <w:szCs w:val="20"/>
          <w:lang w:val="es-ES_tradnl"/>
        </w:rPr>
      </w:pPr>
      <w:r>
        <w:rPr>
          <w:rFonts w:ascii="Times New Roman" w:hAnsi="Times New Roman"/>
          <w:sz w:val="20"/>
          <w:szCs w:val="20"/>
          <w:lang w:val="es-ES_tradnl"/>
        </w:rPr>
        <w:t>Universidad Nacional</w:t>
      </w:r>
      <w:r w:rsidR="006E7C06">
        <w:rPr>
          <w:rFonts w:ascii="Times New Roman" w:hAnsi="Times New Roman"/>
          <w:sz w:val="20"/>
          <w:szCs w:val="20"/>
          <w:lang w:val="es-ES_tradnl"/>
        </w:rPr>
        <w:t xml:space="preserve"> </w:t>
      </w:r>
      <w:r>
        <w:rPr>
          <w:rFonts w:ascii="Times New Roman" w:hAnsi="Times New Roman"/>
          <w:sz w:val="20"/>
          <w:szCs w:val="20"/>
          <w:lang w:val="es-ES_tradnl"/>
        </w:rPr>
        <w:t>de Aviación, Kyiv</w:t>
      </w:r>
    </w:p>
    <w:p w14:paraId="0743352E" w14:textId="77777777" w:rsidR="000A0719" w:rsidRPr="00C30DE2" w:rsidRDefault="000A0719" w:rsidP="000A0719">
      <w:pPr>
        <w:spacing w:after="0"/>
        <w:jc w:val="right"/>
        <w:rPr>
          <w:rFonts w:ascii="Times New Roman" w:hAnsi="Times New Roman"/>
          <w:sz w:val="20"/>
          <w:szCs w:val="20"/>
          <w:lang w:val="es-ES_tradnl"/>
        </w:rPr>
      </w:pPr>
    </w:p>
    <w:p w14:paraId="4F7000E4" w14:textId="77777777" w:rsidR="006E7C06" w:rsidRDefault="006E7C06" w:rsidP="00092464">
      <w:pPr>
        <w:spacing w:after="0" w:line="360" w:lineRule="auto"/>
        <w:ind w:left="-567" w:right="-1"/>
        <w:jc w:val="center"/>
        <w:rPr>
          <w:rFonts w:ascii="Times New Roman" w:hAnsi="Times New Roman"/>
          <w:b/>
          <w:sz w:val="40"/>
          <w:szCs w:val="40"/>
          <w:lang w:val="es-ES_tradnl"/>
        </w:rPr>
      </w:pPr>
    </w:p>
    <w:p w14:paraId="78C5E124" w14:textId="77777777" w:rsidR="006E7C06" w:rsidRPr="00877487" w:rsidRDefault="006E7C06" w:rsidP="006E7C06">
      <w:pPr>
        <w:spacing w:after="0" w:line="240" w:lineRule="auto"/>
        <w:ind w:left="-567"/>
        <w:jc w:val="center"/>
        <w:rPr>
          <w:rFonts w:ascii="Times New Roman" w:hAnsi="Times New Roman"/>
          <w:b/>
          <w:sz w:val="36"/>
          <w:szCs w:val="40"/>
          <w:lang w:val="es-ES_tradnl"/>
        </w:rPr>
      </w:pPr>
      <w:bookmarkStart w:id="0" w:name="_GoBack"/>
      <w:r w:rsidRPr="00877487">
        <w:rPr>
          <w:rFonts w:ascii="Times New Roman" w:hAnsi="Times New Roman"/>
          <w:b/>
          <w:sz w:val="36"/>
          <w:szCs w:val="40"/>
          <w:lang w:val="es-ES_tradnl"/>
        </w:rPr>
        <w:t>EL IDIOMA ESPAÑOL COMO</w:t>
      </w:r>
    </w:p>
    <w:p w14:paraId="1BCC8A9A" w14:textId="77777777" w:rsidR="006E7C06" w:rsidRPr="00877487" w:rsidRDefault="000A0719" w:rsidP="006E7C06">
      <w:pPr>
        <w:spacing w:after="0" w:line="240" w:lineRule="auto"/>
        <w:ind w:left="-567"/>
        <w:jc w:val="center"/>
        <w:rPr>
          <w:rFonts w:ascii="Times New Roman" w:hAnsi="Times New Roman"/>
          <w:b/>
          <w:sz w:val="36"/>
          <w:szCs w:val="40"/>
          <w:lang w:val="es-ES_tradnl"/>
        </w:rPr>
      </w:pPr>
      <w:r w:rsidRPr="00877487">
        <w:rPr>
          <w:rFonts w:ascii="Times New Roman" w:hAnsi="Times New Roman"/>
          <w:b/>
          <w:sz w:val="36"/>
          <w:szCs w:val="40"/>
          <w:lang w:val="es-ES_tradnl"/>
        </w:rPr>
        <w:t xml:space="preserve">CÓDIGO GENÉTICO </w:t>
      </w:r>
      <w:r w:rsidR="006E7C06" w:rsidRPr="00877487">
        <w:rPr>
          <w:rFonts w:ascii="Times New Roman" w:hAnsi="Times New Roman"/>
          <w:b/>
          <w:sz w:val="36"/>
          <w:szCs w:val="40"/>
          <w:lang w:val="es-ES_tradnl"/>
        </w:rPr>
        <w:t xml:space="preserve"> </w:t>
      </w:r>
      <w:bookmarkEnd w:id="0"/>
      <w:r w:rsidRPr="00877487">
        <w:rPr>
          <w:rFonts w:ascii="Times New Roman" w:hAnsi="Times New Roman"/>
          <w:b/>
          <w:sz w:val="36"/>
          <w:szCs w:val="40"/>
          <w:lang w:val="es-ES_tradnl"/>
        </w:rPr>
        <w:t xml:space="preserve">DEL MUNDO </w:t>
      </w:r>
    </w:p>
    <w:p w14:paraId="165C5527" w14:textId="77777777" w:rsidR="006E7C06" w:rsidRPr="00877487" w:rsidRDefault="000A0719" w:rsidP="006E7C06">
      <w:pPr>
        <w:spacing w:after="0" w:line="240" w:lineRule="auto"/>
        <w:ind w:left="-567"/>
        <w:jc w:val="center"/>
        <w:rPr>
          <w:rFonts w:ascii="Times New Roman" w:hAnsi="Times New Roman"/>
          <w:b/>
          <w:sz w:val="36"/>
          <w:szCs w:val="40"/>
          <w:lang w:val="es-ES_tradnl"/>
        </w:rPr>
      </w:pPr>
      <w:r w:rsidRPr="00877487">
        <w:rPr>
          <w:rFonts w:ascii="Times New Roman" w:hAnsi="Times New Roman"/>
          <w:b/>
          <w:sz w:val="36"/>
          <w:szCs w:val="40"/>
          <w:lang w:val="es-ES_tradnl"/>
        </w:rPr>
        <w:t xml:space="preserve">HISPÁNICO. EL ASPECTO </w:t>
      </w:r>
    </w:p>
    <w:p w14:paraId="58954727" w14:textId="77777777" w:rsidR="006E7C06" w:rsidRPr="00877487" w:rsidRDefault="000A0719" w:rsidP="006E7C06">
      <w:pPr>
        <w:spacing w:after="0" w:line="240" w:lineRule="auto"/>
        <w:ind w:left="-567"/>
        <w:jc w:val="center"/>
        <w:rPr>
          <w:rFonts w:ascii="Times New Roman" w:hAnsi="Times New Roman"/>
          <w:b/>
          <w:sz w:val="36"/>
          <w:szCs w:val="40"/>
          <w:lang w:val="es-ES_tradnl"/>
        </w:rPr>
      </w:pPr>
      <w:r w:rsidRPr="00877487">
        <w:rPr>
          <w:rFonts w:ascii="Times New Roman" w:hAnsi="Times New Roman"/>
          <w:b/>
          <w:sz w:val="36"/>
          <w:szCs w:val="40"/>
          <w:lang w:val="es-ES_tradnl"/>
        </w:rPr>
        <w:t xml:space="preserve">HISTÓRICO Y SOCIOCULTURAL </w:t>
      </w:r>
    </w:p>
    <w:p w14:paraId="25A7F7EA" w14:textId="77777777" w:rsidR="006E7C06" w:rsidRPr="00877487" w:rsidRDefault="000A0719" w:rsidP="006E7C06">
      <w:pPr>
        <w:spacing w:after="0" w:line="240" w:lineRule="auto"/>
        <w:ind w:left="-567"/>
        <w:jc w:val="center"/>
        <w:rPr>
          <w:rFonts w:ascii="Times New Roman" w:hAnsi="Times New Roman"/>
          <w:b/>
          <w:sz w:val="36"/>
          <w:szCs w:val="40"/>
          <w:lang w:val="es-ES_tradnl"/>
        </w:rPr>
      </w:pPr>
      <w:r w:rsidRPr="00877487">
        <w:rPr>
          <w:rFonts w:ascii="Times New Roman" w:hAnsi="Times New Roman"/>
          <w:b/>
          <w:sz w:val="36"/>
          <w:szCs w:val="40"/>
          <w:lang w:val="es-ES_tradnl"/>
        </w:rPr>
        <w:t xml:space="preserve">SEGÚN LA OBRA DE CARLOS </w:t>
      </w:r>
    </w:p>
    <w:p w14:paraId="0593B0F4" w14:textId="5EE23A6F" w:rsidR="000A0719" w:rsidRPr="006E7C06" w:rsidRDefault="000A0719" w:rsidP="006E7C06">
      <w:pPr>
        <w:spacing w:after="0" w:line="240" w:lineRule="auto"/>
        <w:ind w:left="-567"/>
        <w:jc w:val="center"/>
        <w:rPr>
          <w:rFonts w:ascii="Times New Roman" w:hAnsi="Times New Roman"/>
          <w:sz w:val="40"/>
          <w:szCs w:val="40"/>
          <w:lang w:val="es-ES_tradnl"/>
        </w:rPr>
      </w:pPr>
      <w:r w:rsidRPr="00877487">
        <w:rPr>
          <w:rFonts w:ascii="Times New Roman" w:hAnsi="Times New Roman"/>
          <w:b/>
          <w:sz w:val="36"/>
          <w:szCs w:val="40"/>
          <w:lang w:val="es-ES_tradnl"/>
        </w:rPr>
        <w:t xml:space="preserve">FUENTES </w:t>
      </w:r>
      <w:r w:rsidR="006E7C06" w:rsidRPr="00877487">
        <w:rPr>
          <w:rFonts w:ascii="Times New Roman" w:hAnsi="Times New Roman"/>
          <w:b/>
          <w:sz w:val="36"/>
          <w:szCs w:val="40"/>
          <w:lang w:val="es-ES_tradnl"/>
        </w:rPr>
        <w:t>"</w:t>
      </w:r>
      <w:r w:rsidRPr="00877487">
        <w:rPr>
          <w:rFonts w:ascii="Times New Roman" w:hAnsi="Times New Roman"/>
          <w:b/>
          <w:sz w:val="36"/>
          <w:szCs w:val="40"/>
          <w:lang w:val="es-ES_tradnl"/>
        </w:rPr>
        <w:t>EL ESPEJO ENTERRADO</w:t>
      </w:r>
      <w:r w:rsidR="006E7C06" w:rsidRPr="00877487">
        <w:rPr>
          <w:rFonts w:ascii="Times New Roman" w:hAnsi="Times New Roman"/>
          <w:b/>
          <w:sz w:val="36"/>
          <w:szCs w:val="40"/>
          <w:lang w:val="es-ES_tradnl"/>
        </w:rPr>
        <w:t>"</w:t>
      </w:r>
    </w:p>
    <w:p w14:paraId="0DF84341" w14:textId="77777777" w:rsidR="000A0719" w:rsidRPr="004368BB" w:rsidRDefault="000A0719" w:rsidP="000A0719">
      <w:pPr>
        <w:spacing w:after="0"/>
        <w:jc w:val="center"/>
        <w:rPr>
          <w:rFonts w:ascii="Times New Roman" w:hAnsi="Times New Roman"/>
          <w:b/>
          <w:sz w:val="40"/>
          <w:szCs w:val="40"/>
          <w:lang w:val="es-ES_tradnl"/>
        </w:rPr>
      </w:pPr>
    </w:p>
    <w:p w14:paraId="0838DA73" w14:textId="77777777" w:rsidR="000A0719" w:rsidRPr="004368BB" w:rsidRDefault="000A0719" w:rsidP="000A0719">
      <w:pPr>
        <w:spacing w:after="0" w:line="360" w:lineRule="auto"/>
        <w:jc w:val="right"/>
        <w:rPr>
          <w:rFonts w:ascii="Times New Roman" w:hAnsi="Times New Roman"/>
          <w:i/>
          <w:sz w:val="24"/>
          <w:szCs w:val="24"/>
          <w:lang w:val="es-ES_tradnl"/>
        </w:rPr>
      </w:pPr>
      <w:r w:rsidRPr="004368BB">
        <w:rPr>
          <w:rFonts w:ascii="Times New Roman" w:hAnsi="Times New Roman"/>
          <w:i/>
          <w:sz w:val="24"/>
          <w:szCs w:val="24"/>
          <w:lang w:val="es-ES_tradnl"/>
        </w:rPr>
        <w:t>El nombre de castellano había obedecido</w:t>
      </w:r>
    </w:p>
    <w:p w14:paraId="08212C59" w14:textId="77777777" w:rsidR="000A0719" w:rsidRPr="004368BB" w:rsidRDefault="000A0719" w:rsidP="000A0719">
      <w:pPr>
        <w:spacing w:after="0" w:line="360" w:lineRule="auto"/>
        <w:jc w:val="right"/>
        <w:rPr>
          <w:rFonts w:ascii="Times New Roman" w:hAnsi="Times New Roman"/>
          <w:i/>
          <w:sz w:val="24"/>
          <w:szCs w:val="24"/>
          <w:lang w:val="es-ES_tradnl"/>
        </w:rPr>
      </w:pPr>
      <w:r w:rsidRPr="004368BB">
        <w:rPr>
          <w:rFonts w:ascii="Times New Roman" w:hAnsi="Times New Roman"/>
          <w:i/>
          <w:sz w:val="24"/>
          <w:szCs w:val="24"/>
          <w:lang w:val="es-ES_tradnl"/>
        </w:rPr>
        <w:t>a una visión de paredes peninsulares adentro;</w:t>
      </w:r>
    </w:p>
    <w:p w14:paraId="7BAEF924" w14:textId="77777777" w:rsidR="000A0719" w:rsidRPr="004368BB" w:rsidRDefault="000A0719" w:rsidP="000A0719">
      <w:pPr>
        <w:spacing w:after="0" w:line="360" w:lineRule="auto"/>
        <w:jc w:val="right"/>
        <w:rPr>
          <w:rFonts w:ascii="Times New Roman" w:hAnsi="Times New Roman"/>
          <w:i/>
          <w:sz w:val="24"/>
          <w:szCs w:val="24"/>
          <w:lang w:val="es-ES_tradnl"/>
        </w:rPr>
      </w:pPr>
      <w:r w:rsidRPr="004368BB">
        <w:rPr>
          <w:rFonts w:ascii="Times New Roman" w:hAnsi="Times New Roman"/>
          <w:i/>
          <w:sz w:val="24"/>
          <w:szCs w:val="24"/>
          <w:lang w:val="es-ES_tradnl"/>
        </w:rPr>
        <w:t>el de español miraba al mundo.</w:t>
      </w:r>
    </w:p>
    <w:p w14:paraId="0298DDBB" w14:textId="77777777" w:rsidR="000A0719" w:rsidRPr="004368BB" w:rsidRDefault="000A0719" w:rsidP="000A0719">
      <w:pPr>
        <w:spacing w:after="0" w:line="360" w:lineRule="auto"/>
        <w:jc w:val="right"/>
        <w:rPr>
          <w:rFonts w:ascii="Times New Roman" w:hAnsi="Times New Roman"/>
          <w:sz w:val="24"/>
          <w:szCs w:val="24"/>
          <w:lang w:val="es-ES_tradnl"/>
        </w:rPr>
      </w:pPr>
      <w:r w:rsidRPr="004368BB">
        <w:rPr>
          <w:rFonts w:ascii="Times New Roman" w:hAnsi="Times New Roman"/>
          <w:sz w:val="24"/>
          <w:szCs w:val="24"/>
          <w:lang w:val="es-ES_tradnl"/>
        </w:rPr>
        <w:t xml:space="preserve">Amado Alonso </w:t>
      </w:r>
    </w:p>
    <w:p w14:paraId="4D60FE40" w14:textId="77777777" w:rsidR="000A0719" w:rsidRDefault="000A0719" w:rsidP="000A28F3">
      <w:pPr>
        <w:spacing w:after="0" w:line="360" w:lineRule="auto"/>
        <w:ind w:firstLine="567"/>
        <w:jc w:val="both"/>
        <w:rPr>
          <w:rFonts w:ascii="Times New Roman" w:hAnsi="Times New Roman"/>
          <w:sz w:val="24"/>
          <w:szCs w:val="24"/>
          <w:lang w:val="es-ES_tradnl"/>
        </w:rPr>
      </w:pPr>
    </w:p>
    <w:p w14:paraId="1D06A93B"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El lugar del idioma español respecto a la gran cantidad existente de hablantes nativos, de no nativos, de hispanistas en </w:t>
      </w:r>
      <w:r>
        <w:rPr>
          <w:rFonts w:ascii="Times New Roman" w:hAnsi="Times New Roman"/>
          <w:sz w:val="24"/>
          <w:szCs w:val="24"/>
          <w:lang w:val="es-ES_tradnl"/>
        </w:rPr>
        <w:t>todo el mundo, requiere un análisis de “</w:t>
      </w:r>
      <w:r w:rsidRPr="004368BB">
        <w:rPr>
          <w:rFonts w:ascii="Times New Roman" w:hAnsi="Times New Roman"/>
          <w:sz w:val="24"/>
          <w:szCs w:val="24"/>
          <w:lang w:val="es-ES_tradnl"/>
        </w:rPr>
        <w:t>el por</w:t>
      </w:r>
      <w:r>
        <w:rPr>
          <w:rFonts w:ascii="Times New Roman" w:hAnsi="Times New Roman"/>
          <w:sz w:val="24"/>
          <w:szCs w:val="24"/>
          <w:lang w:val="es-ES_tradnl"/>
        </w:rPr>
        <w:t xml:space="preserve"> </w:t>
      </w:r>
      <w:r w:rsidRPr="004368BB">
        <w:rPr>
          <w:rFonts w:ascii="Times New Roman" w:hAnsi="Times New Roman"/>
          <w:sz w:val="24"/>
          <w:szCs w:val="24"/>
          <w:lang w:val="es-ES_tradnl"/>
        </w:rPr>
        <w:t>qu</w:t>
      </w:r>
      <w:r>
        <w:rPr>
          <w:rFonts w:ascii="Times New Roman" w:hAnsi="Times New Roman"/>
          <w:sz w:val="24"/>
          <w:szCs w:val="24"/>
          <w:lang w:val="es-ES_tradnl"/>
        </w:rPr>
        <w:t>é”</w:t>
      </w:r>
      <w:r w:rsidRPr="004368BB">
        <w:rPr>
          <w:rFonts w:ascii="Times New Roman" w:hAnsi="Times New Roman"/>
          <w:sz w:val="24"/>
          <w:szCs w:val="24"/>
          <w:lang w:val="es-ES_tradnl"/>
        </w:rPr>
        <w:t xml:space="preserve"> de este</w:t>
      </w:r>
      <w:r>
        <w:rPr>
          <w:rFonts w:ascii="Times New Roman" w:hAnsi="Times New Roman"/>
          <w:sz w:val="24"/>
          <w:szCs w:val="24"/>
          <w:lang w:val="es-ES_tradnl"/>
        </w:rPr>
        <w:t xml:space="preserve"> </w:t>
      </w:r>
      <w:r w:rsidRPr="004368BB">
        <w:rPr>
          <w:rFonts w:ascii="Times New Roman" w:hAnsi="Times New Roman"/>
          <w:sz w:val="24"/>
          <w:szCs w:val="24"/>
          <w:lang w:val="es-ES_tradnl"/>
        </w:rPr>
        <w:t>fenómeno.</w:t>
      </w:r>
    </w:p>
    <w:p w14:paraId="2396F6F4" w14:textId="77777777" w:rsidR="000A28F3" w:rsidRPr="000A28F3" w:rsidRDefault="000A28F3" w:rsidP="000A28F3">
      <w:pPr>
        <w:spacing w:after="0" w:line="360" w:lineRule="auto"/>
        <w:ind w:left="567" w:right="1134"/>
        <w:jc w:val="both"/>
        <w:rPr>
          <w:rFonts w:ascii="Times New Roman" w:hAnsi="Times New Roman"/>
          <w:sz w:val="20"/>
          <w:szCs w:val="24"/>
          <w:lang w:val="es-ES_tradnl"/>
        </w:rPr>
      </w:pPr>
      <w:r w:rsidRPr="000A28F3">
        <w:rPr>
          <w:rFonts w:ascii="Times New Roman" w:hAnsi="Times New Roman"/>
          <w:sz w:val="20"/>
          <w:szCs w:val="24"/>
          <w:lang w:val="es-ES_tradnl"/>
        </w:rPr>
        <w:t>...el español ha alcanzado el nivel cultural más alto en el mundo y en ese aspecto ocupa una posición muy original. (...) La característica especial de la cultura española, es que está llena de humanidad, sensibilidad y de la influencia de la cultura oriental...</w:t>
      </w:r>
      <w:r w:rsidRPr="000A28F3">
        <w:rPr>
          <w:rStyle w:val="a5"/>
          <w:rFonts w:ascii="Times New Roman" w:hAnsi="Times New Roman"/>
          <w:sz w:val="20"/>
          <w:szCs w:val="24"/>
          <w:lang w:val="es-ES_tradnl"/>
        </w:rPr>
        <w:footnoteReference w:id="1"/>
      </w:r>
    </w:p>
    <w:p w14:paraId="718CC328"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La historia de un pueblo está </w:t>
      </w:r>
      <w:r>
        <w:rPr>
          <w:rFonts w:ascii="Times New Roman" w:hAnsi="Times New Roman"/>
          <w:sz w:val="24"/>
          <w:szCs w:val="24"/>
          <w:lang w:val="es-ES_tradnl"/>
        </w:rPr>
        <w:t>inscrita</w:t>
      </w:r>
      <w:r w:rsidRPr="004368BB">
        <w:rPr>
          <w:rFonts w:ascii="Times New Roman" w:hAnsi="Times New Roman"/>
          <w:sz w:val="24"/>
          <w:szCs w:val="24"/>
          <w:lang w:val="es-ES_tradnl"/>
        </w:rPr>
        <w:t xml:space="preserve"> en su idioma. En el idioma está escrito el carácter, la cultura, las tradiciones, las huellas de otras civilizaciones, el pasado, el presente</w:t>
      </w:r>
      <w:r>
        <w:rPr>
          <w:rFonts w:ascii="Times New Roman" w:hAnsi="Times New Roman"/>
          <w:sz w:val="24"/>
          <w:szCs w:val="24"/>
          <w:lang w:val="es-ES_tradnl"/>
        </w:rPr>
        <w:t xml:space="preserve"> y su programa del desarrollo para</w:t>
      </w:r>
      <w:r w:rsidRPr="004368BB">
        <w:rPr>
          <w:rFonts w:ascii="Times New Roman" w:hAnsi="Times New Roman"/>
          <w:sz w:val="24"/>
          <w:szCs w:val="24"/>
          <w:lang w:val="es-ES_tradnl"/>
        </w:rPr>
        <w:t xml:space="preserve"> el fut</w:t>
      </w:r>
      <w:r>
        <w:rPr>
          <w:rFonts w:ascii="Times New Roman" w:hAnsi="Times New Roman"/>
          <w:sz w:val="24"/>
          <w:szCs w:val="24"/>
          <w:lang w:val="es-ES_tradnl"/>
        </w:rPr>
        <w:t>uro. “</w:t>
      </w:r>
      <w:r w:rsidRPr="004368BB">
        <w:rPr>
          <w:rFonts w:ascii="Times New Roman" w:hAnsi="Times New Roman"/>
          <w:sz w:val="24"/>
          <w:szCs w:val="24"/>
          <w:lang w:val="es-ES_tradnl"/>
        </w:rPr>
        <w:t>Los elementos que forman la lengua no están desordenados, ni se agrupan por puro azar, sino que se relacionan entre sí sistemáticamente, formando</w:t>
      </w:r>
      <w:r>
        <w:rPr>
          <w:rFonts w:ascii="Times New Roman" w:hAnsi="Times New Roman"/>
          <w:sz w:val="24"/>
          <w:szCs w:val="24"/>
          <w:lang w:val="es-ES_tradnl"/>
        </w:rPr>
        <w:t>,</w:t>
      </w:r>
      <w:r w:rsidRPr="004368BB">
        <w:rPr>
          <w:rFonts w:ascii="Times New Roman" w:hAnsi="Times New Roman"/>
          <w:sz w:val="24"/>
          <w:szCs w:val="24"/>
          <w:lang w:val="es-ES_tradnl"/>
        </w:rPr>
        <w:t xml:space="preserve"> por lo tanto</w:t>
      </w:r>
      <w:r>
        <w:rPr>
          <w:rFonts w:ascii="Times New Roman" w:hAnsi="Times New Roman"/>
          <w:sz w:val="24"/>
          <w:szCs w:val="24"/>
          <w:lang w:val="es-ES_tradnl"/>
        </w:rPr>
        <w:t>, un código”</w:t>
      </w:r>
      <w:r>
        <w:rPr>
          <w:rStyle w:val="a5"/>
          <w:rFonts w:ascii="Times New Roman" w:hAnsi="Times New Roman"/>
          <w:sz w:val="24"/>
          <w:szCs w:val="24"/>
          <w:lang w:val="es-ES_tradnl"/>
        </w:rPr>
        <w:footnoteReference w:id="2"/>
      </w:r>
      <w:r>
        <w:rPr>
          <w:rFonts w:ascii="Times New Roman" w:hAnsi="Times New Roman"/>
          <w:sz w:val="24"/>
          <w:szCs w:val="24"/>
          <w:lang w:val="es-ES_tradnl"/>
        </w:rPr>
        <w:t xml:space="preserve">. </w:t>
      </w:r>
    </w:p>
    <w:p w14:paraId="4027D18A"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Se puede comparar un idioma que está en uso con un organismo vivo. Su código genético único es el resultado de varios procesos de la vida humana. La herencia es la transferencia de características de padres a hijos a través de sus genes. La mitad de </w:t>
      </w:r>
      <w:r w:rsidRPr="004368BB">
        <w:rPr>
          <w:rFonts w:ascii="Times New Roman" w:hAnsi="Times New Roman"/>
          <w:sz w:val="24"/>
          <w:szCs w:val="24"/>
          <w:lang w:val="es-ES_tradnl"/>
        </w:rPr>
        <w:lastRenderedPageBreak/>
        <w:t xml:space="preserve">nuestro código genético proviene del padre y </w:t>
      </w:r>
      <w:r>
        <w:rPr>
          <w:rFonts w:ascii="Times New Roman" w:hAnsi="Times New Roman"/>
          <w:sz w:val="24"/>
          <w:szCs w:val="24"/>
          <w:lang w:val="es-ES_tradnl"/>
        </w:rPr>
        <w:t xml:space="preserve">la </w:t>
      </w:r>
      <w:r w:rsidRPr="004368BB">
        <w:rPr>
          <w:rFonts w:ascii="Times New Roman" w:hAnsi="Times New Roman"/>
          <w:sz w:val="24"/>
          <w:szCs w:val="24"/>
          <w:lang w:val="es-ES_tradnl"/>
        </w:rPr>
        <w:t>otra mitad d</w:t>
      </w:r>
      <w:r>
        <w:rPr>
          <w:rFonts w:ascii="Times New Roman" w:hAnsi="Times New Roman"/>
          <w:sz w:val="24"/>
          <w:szCs w:val="24"/>
          <w:lang w:val="es-ES_tradnl"/>
        </w:rPr>
        <w:t>e la madre. El español guarda</w:t>
      </w:r>
      <w:r w:rsidRPr="004368BB">
        <w:rPr>
          <w:rFonts w:ascii="Times New Roman" w:hAnsi="Times New Roman"/>
          <w:sz w:val="24"/>
          <w:szCs w:val="24"/>
          <w:lang w:val="es-ES_tradnl"/>
        </w:rPr>
        <w:t xml:space="preserve"> información hereditaria, adquirida durante muchos siglos </w:t>
      </w:r>
      <w:r>
        <w:rPr>
          <w:rFonts w:ascii="Times New Roman" w:hAnsi="Times New Roman"/>
          <w:sz w:val="24"/>
          <w:szCs w:val="24"/>
          <w:lang w:val="es-ES_tradnl"/>
        </w:rPr>
        <w:t>por</w:t>
      </w:r>
      <w:r w:rsidRPr="004368BB">
        <w:rPr>
          <w:rFonts w:ascii="Times New Roman" w:hAnsi="Times New Roman"/>
          <w:sz w:val="24"/>
          <w:szCs w:val="24"/>
          <w:lang w:val="es-ES_tradnl"/>
        </w:rPr>
        <w:t xml:space="preserve"> todo el mundo hispanohablante de ambos lados del océano Atlántico. </w:t>
      </w:r>
    </w:p>
    <w:p w14:paraId="529E6649" w14:textId="1022D4F0"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El sign</w:t>
      </w:r>
      <w:r>
        <w:rPr>
          <w:rFonts w:ascii="Times New Roman" w:hAnsi="Times New Roman"/>
          <w:sz w:val="24"/>
          <w:szCs w:val="24"/>
          <w:lang w:val="es-ES_tradnl"/>
        </w:rPr>
        <w:t xml:space="preserve">ificado de la palabra </w:t>
      </w:r>
      <w:r w:rsidRPr="003A5DB2">
        <w:rPr>
          <w:rFonts w:ascii="Times New Roman" w:hAnsi="Times New Roman"/>
          <w:i/>
          <w:sz w:val="24"/>
          <w:szCs w:val="24"/>
          <w:lang w:val="es-ES_tradnl"/>
        </w:rPr>
        <w:t>genético</w:t>
      </w:r>
      <w:r w:rsidRPr="004368BB">
        <w:rPr>
          <w:rFonts w:ascii="Times New Roman" w:hAnsi="Times New Roman"/>
          <w:sz w:val="24"/>
          <w:szCs w:val="24"/>
          <w:lang w:val="es-ES_tradnl"/>
        </w:rPr>
        <w:t xml:space="preserve"> es </w:t>
      </w:r>
      <w:r>
        <w:rPr>
          <w:rFonts w:ascii="Times New Roman" w:hAnsi="Times New Roman"/>
          <w:sz w:val="24"/>
          <w:szCs w:val="24"/>
          <w:lang w:val="es-ES_tradnl"/>
        </w:rPr>
        <w:t xml:space="preserve">‘perteneciente o </w:t>
      </w:r>
      <w:r w:rsidRPr="004368BB">
        <w:rPr>
          <w:rFonts w:ascii="Times New Roman" w:hAnsi="Times New Roman"/>
          <w:sz w:val="24"/>
          <w:szCs w:val="24"/>
          <w:lang w:val="es-ES_tradnl"/>
        </w:rPr>
        <w:t xml:space="preserve">relativo a la génesis u origen de las </w:t>
      </w:r>
      <w:r w:rsidRPr="006E7C06">
        <w:rPr>
          <w:rFonts w:ascii="Times New Roman" w:hAnsi="Times New Roman"/>
          <w:sz w:val="24"/>
          <w:szCs w:val="24"/>
          <w:lang w:val="es-ES_tradnl"/>
        </w:rPr>
        <w:t>cosas</w:t>
      </w:r>
      <w:r w:rsidR="00A00154" w:rsidRPr="006E7C06">
        <w:rPr>
          <w:rFonts w:ascii="Times New Roman" w:hAnsi="Times New Roman"/>
          <w:sz w:val="24"/>
          <w:szCs w:val="24"/>
          <w:lang w:val="es-ES_tradnl"/>
        </w:rPr>
        <w:t>’. El</w:t>
      </w:r>
      <w:r w:rsidRPr="006E7C06">
        <w:rPr>
          <w:rFonts w:ascii="Times New Roman" w:hAnsi="Times New Roman"/>
          <w:sz w:val="24"/>
          <w:szCs w:val="24"/>
          <w:lang w:val="es-ES_tradnl"/>
        </w:rPr>
        <w:t xml:space="preserve"> Génesis</w:t>
      </w:r>
      <w:r>
        <w:rPr>
          <w:rFonts w:ascii="Times New Roman" w:hAnsi="Times New Roman"/>
          <w:sz w:val="24"/>
          <w:szCs w:val="24"/>
          <w:lang w:val="es-ES_tradnl"/>
        </w:rPr>
        <w:t xml:space="preserve"> es</w:t>
      </w:r>
      <w:r w:rsidRPr="004368BB">
        <w:rPr>
          <w:rFonts w:ascii="Times New Roman" w:hAnsi="Times New Roman"/>
          <w:sz w:val="24"/>
          <w:szCs w:val="24"/>
          <w:lang w:val="es-ES_tradnl"/>
        </w:rPr>
        <w:t xml:space="preserve"> el primer libro de la Sagrada Escritura</w:t>
      </w:r>
      <w:r>
        <w:rPr>
          <w:rFonts w:ascii="Times New Roman" w:hAnsi="Times New Roman"/>
          <w:sz w:val="24"/>
          <w:szCs w:val="24"/>
          <w:lang w:val="es-ES_tradnl"/>
        </w:rPr>
        <w:t>, el que se refiere la creación del m</w:t>
      </w:r>
      <w:r w:rsidRPr="004368BB">
        <w:rPr>
          <w:rFonts w:ascii="Times New Roman" w:hAnsi="Times New Roman"/>
          <w:sz w:val="24"/>
          <w:szCs w:val="24"/>
          <w:lang w:val="es-ES_tradnl"/>
        </w:rPr>
        <w:t xml:space="preserve">undo. </w:t>
      </w:r>
    </w:p>
    <w:p w14:paraId="21C6DF7B"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El presente trabajo toca el tema la génesis del mundo h</w:t>
      </w:r>
      <w:r w:rsidRPr="004368BB">
        <w:rPr>
          <w:rFonts w:ascii="Times New Roman" w:hAnsi="Times New Roman"/>
          <w:sz w:val="24"/>
          <w:szCs w:val="24"/>
          <w:lang w:val="es-ES_tradnl"/>
        </w:rPr>
        <w:t>ispánico a través</w:t>
      </w:r>
      <w:r>
        <w:rPr>
          <w:rFonts w:ascii="Times New Roman" w:hAnsi="Times New Roman"/>
          <w:sz w:val="24"/>
          <w:szCs w:val="24"/>
          <w:lang w:val="es-ES_tradnl"/>
        </w:rPr>
        <w:t xml:space="preserve"> de la obra </w:t>
      </w:r>
      <w:r w:rsidRPr="00335662">
        <w:rPr>
          <w:rFonts w:ascii="Times New Roman" w:hAnsi="Times New Roman"/>
          <w:i/>
          <w:sz w:val="24"/>
          <w:szCs w:val="24"/>
          <w:lang w:val="es-ES_tradnl"/>
        </w:rPr>
        <w:t>El espejo enterrado</w:t>
      </w:r>
      <w:r w:rsidRPr="004368BB">
        <w:rPr>
          <w:rFonts w:ascii="Times New Roman" w:hAnsi="Times New Roman"/>
          <w:sz w:val="24"/>
          <w:szCs w:val="24"/>
          <w:lang w:val="es-ES_tradnl"/>
        </w:rPr>
        <w:t xml:space="preserve"> del destacado escritor mexicano Carlos Fuentes.</w:t>
      </w:r>
    </w:p>
    <w:p w14:paraId="657826CE"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Carlos Fuentes </w:t>
      </w:r>
      <w:r>
        <w:rPr>
          <w:rFonts w:ascii="Times New Roman" w:hAnsi="Times New Roman"/>
          <w:sz w:val="24"/>
          <w:szCs w:val="24"/>
          <w:lang w:val="es-ES_tradnl"/>
        </w:rPr>
        <w:t xml:space="preserve">Macías fue un novelista, ensayista y diplomático que perteneció </w:t>
      </w:r>
      <w:r w:rsidRPr="004368BB">
        <w:rPr>
          <w:rFonts w:ascii="Times New Roman" w:hAnsi="Times New Roman"/>
          <w:sz w:val="24"/>
          <w:szCs w:val="24"/>
          <w:lang w:val="es-ES_tradnl"/>
        </w:rPr>
        <w:t>a la generación d</w:t>
      </w:r>
      <w:r>
        <w:rPr>
          <w:rFonts w:ascii="Times New Roman" w:hAnsi="Times New Roman"/>
          <w:sz w:val="24"/>
          <w:szCs w:val="24"/>
          <w:lang w:val="es-ES_tradnl"/>
        </w:rPr>
        <w:t>el</w:t>
      </w:r>
      <w:r w:rsidRPr="004368BB">
        <w:rPr>
          <w:rFonts w:ascii="Times New Roman" w:hAnsi="Times New Roman"/>
          <w:sz w:val="24"/>
          <w:szCs w:val="24"/>
          <w:lang w:val="es-ES_tradnl"/>
        </w:rPr>
        <w:t xml:space="preserve"> </w:t>
      </w:r>
      <w:r w:rsidRPr="003A5DB2">
        <w:rPr>
          <w:rFonts w:ascii="Times New Roman" w:hAnsi="Times New Roman"/>
          <w:i/>
          <w:sz w:val="24"/>
          <w:szCs w:val="24"/>
          <w:lang w:val="es-ES_tradnl"/>
        </w:rPr>
        <w:t>boom</w:t>
      </w:r>
      <w:r w:rsidRPr="004368BB">
        <w:rPr>
          <w:rFonts w:ascii="Times New Roman" w:hAnsi="Times New Roman"/>
          <w:sz w:val="24"/>
          <w:szCs w:val="24"/>
          <w:lang w:val="es-ES_tradnl"/>
        </w:rPr>
        <w:t xml:space="preserve"> de</w:t>
      </w:r>
      <w:r>
        <w:rPr>
          <w:rFonts w:ascii="Times New Roman" w:hAnsi="Times New Roman"/>
          <w:sz w:val="24"/>
          <w:szCs w:val="24"/>
          <w:lang w:val="es-ES_tradnl"/>
        </w:rPr>
        <w:t xml:space="preserve"> la literatura latinoamericana de los años 60-70 del siglo XX, cuyos representantes más destacados fueron </w:t>
      </w:r>
      <w:r w:rsidRPr="004368BB">
        <w:rPr>
          <w:rFonts w:ascii="Times New Roman" w:hAnsi="Times New Roman"/>
          <w:sz w:val="24"/>
          <w:szCs w:val="24"/>
          <w:lang w:val="es-ES_tradnl"/>
        </w:rPr>
        <w:t>Gabriel García Márquez</w:t>
      </w:r>
      <w:r>
        <w:rPr>
          <w:rFonts w:ascii="Times New Roman" w:hAnsi="Times New Roman"/>
          <w:sz w:val="24"/>
          <w:szCs w:val="24"/>
          <w:lang w:val="es-ES_tradnl"/>
        </w:rPr>
        <w:t>, Mario Vargas Llosa</w:t>
      </w:r>
      <w:r w:rsidRPr="004368BB">
        <w:rPr>
          <w:rFonts w:ascii="Times New Roman" w:hAnsi="Times New Roman"/>
          <w:sz w:val="24"/>
          <w:szCs w:val="24"/>
          <w:lang w:val="es-ES_tradnl"/>
        </w:rPr>
        <w:t>, Julio Cortázar</w:t>
      </w:r>
      <w:r>
        <w:rPr>
          <w:rFonts w:ascii="Times New Roman" w:hAnsi="Times New Roman"/>
          <w:sz w:val="24"/>
          <w:szCs w:val="24"/>
          <w:lang w:val="es-ES_tradnl"/>
        </w:rPr>
        <w:t>,</w:t>
      </w:r>
      <w:r w:rsidRPr="004368BB">
        <w:rPr>
          <w:rFonts w:ascii="Times New Roman" w:hAnsi="Times New Roman"/>
          <w:sz w:val="24"/>
          <w:szCs w:val="24"/>
          <w:lang w:val="es-ES_tradnl"/>
        </w:rPr>
        <w:t xml:space="preserve"> </w:t>
      </w:r>
      <w:r>
        <w:rPr>
          <w:rFonts w:ascii="Times New Roman" w:hAnsi="Times New Roman"/>
          <w:sz w:val="24"/>
          <w:szCs w:val="24"/>
          <w:lang w:val="es-ES_tradnl"/>
        </w:rPr>
        <w:t>Jorge Luis Borges, etc.</w:t>
      </w:r>
      <w:r w:rsidRPr="004368BB">
        <w:rPr>
          <w:rFonts w:ascii="Times New Roman" w:hAnsi="Times New Roman"/>
          <w:sz w:val="24"/>
          <w:szCs w:val="24"/>
          <w:lang w:val="es-ES_tradnl"/>
        </w:rPr>
        <w:t xml:space="preserve"> </w:t>
      </w:r>
    </w:p>
    <w:p w14:paraId="4D75A4B9"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Hasta el día de su fallecimiento fue considerado por un sector de</w:t>
      </w:r>
      <w:r>
        <w:rPr>
          <w:rFonts w:ascii="Times New Roman" w:hAnsi="Times New Roman"/>
          <w:sz w:val="24"/>
          <w:szCs w:val="24"/>
          <w:lang w:val="es-ES_tradnl"/>
        </w:rPr>
        <w:t>l</w:t>
      </w:r>
      <w:r w:rsidRPr="004368BB">
        <w:rPr>
          <w:rFonts w:ascii="Times New Roman" w:hAnsi="Times New Roman"/>
          <w:sz w:val="24"/>
          <w:szCs w:val="24"/>
          <w:lang w:val="es-ES_tradnl"/>
        </w:rPr>
        <w:t xml:space="preserve"> público y de la crítica literaria un buen candidato p</w:t>
      </w:r>
      <w:r>
        <w:rPr>
          <w:rFonts w:ascii="Times New Roman" w:hAnsi="Times New Roman"/>
          <w:sz w:val="24"/>
          <w:szCs w:val="24"/>
          <w:lang w:val="es-ES_tradnl"/>
        </w:rPr>
        <w:t>ara obtener el Premio Nobel de L</w:t>
      </w:r>
      <w:r w:rsidRPr="004368BB">
        <w:rPr>
          <w:rFonts w:ascii="Times New Roman" w:hAnsi="Times New Roman"/>
          <w:sz w:val="24"/>
          <w:szCs w:val="24"/>
          <w:lang w:val="es-ES_tradnl"/>
        </w:rPr>
        <w:t>iteratura.</w:t>
      </w:r>
    </w:p>
    <w:p w14:paraId="353D18A9"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Los temas históricos han sido objeto central en la mayor parte de sus obr</w:t>
      </w:r>
      <w:r>
        <w:rPr>
          <w:rFonts w:ascii="Times New Roman" w:hAnsi="Times New Roman"/>
          <w:sz w:val="24"/>
          <w:szCs w:val="24"/>
          <w:lang w:val="es-ES_tradnl"/>
        </w:rPr>
        <w:t xml:space="preserve">as. Entre </w:t>
      </w:r>
      <w:r w:rsidRPr="006E7C06">
        <w:rPr>
          <w:rFonts w:ascii="Times New Roman" w:hAnsi="Times New Roman"/>
          <w:sz w:val="24"/>
          <w:szCs w:val="24"/>
          <w:lang w:val="es-ES_tradnl"/>
        </w:rPr>
        <w:t xml:space="preserve">ellos </w:t>
      </w:r>
      <w:r w:rsidRPr="006E7C06">
        <w:rPr>
          <w:rFonts w:ascii="Times New Roman" w:hAnsi="Times New Roman"/>
          <w:i/>
          <w:sz w:val="24"/>
          <w:szCs w:val="24"/>
          <w:lang w:val="es-ES_tradnl"/>
        </w:rPr>
        <w:t xml:space="preserve">Terra Nostra </w:t>
      </w:r>
      <w:r w:rsidRPr="006E7C06">
        <w:rPr>
          <w:rFonts w:ascii="Times New Roman" w:hAnsi="Times New Roman"/>
          <w:sz w:val="24"/>
          <w:szCs w:val="24"/>
          <w:lang w:val="es-ES_tradnl"/>
        </w:rPr>
        <w:t xml:space="preserve">(1975) y </w:t>
      </w:r>
      <w:r w:rsidRPr="006E7C06">
        <w:rPr>
          <w:rFonts w:ascii="Times New Roman" w:hAnsi="Times New Roman"/>
          <w:i/>
          <w:sz w:val="24"/>
          <w:szCs w:val="24"/>
          <w:lang w:val="es-ES_tradnl"/>
        </w:rPr>
        <w:t>La muerte de Artemio Cruz</w:t>
      </w:r>
      <w:r w:rsidRPr="006E7C06">
        <w:rPr>
          <w:rFonts w:ascii="Times New Roman" w:hAnsi="Times New Roman"/>
          <w:sz w:val="24"/>
          <w:szCs w:val="24"/>
          <w:lang w:val="es-ES_tradnl"/>
        </w:rPr>
        <w:t xml:space="preserve"> (1962), la </w:t>
      </w:r>
      <w:r w:rsidRPr="006E7C06">
        <w:rPr>
          <w:rFonts w:ascii="Times New Roman" w:hAnsi="Times New Roman"/>
          <w:i/>
          <w:sz w:val="24"/>
          <w:szCs w:val="24"/>
          <w:lang w:val="es-ES_tradnl"/>
        </w:rPr>
        <w:t>magnum opus</w:t>
      </w:r>
      <w:r w:rsidRPr="006E7C06">
        <w:rPr>
          <w:rFonts w:ascii="Times New Roman" w:hAnsi="Times New Roman"/>
          <w:sz w:val="24"/>
          <w:szCs w:val="24"/>
          <w:lang w:val="es-ES_tradnl"/>
        </w:rPr>
        <w:t xml:space="preserve"> del autor.</w:t>
      </w:r>
    </w:p>
    <w:p w14:paraId="03E7E1DE" w14:textId="77777777" w:rsidR="000A28F3" w:rsidRDefault="000A28F3" w:rsidP="000A28F3">
      <w:pPr>
        <w:spacing w:after="0" w:line="360" w:lineRule="auto"/>
        <w:ind w:firstLine="567"/>
        <w:jc w:val="both"/>
        <w:rPr>
          <w:rFonts w:ascii="Times New Roman" w:hAnsi="Times New Roman"/>
          <w:sz w:val="24"/>
          <w:szCs w:val="24"/>
          <w:lang w:val="es-ES_tradnl"/>
        </w:rPr>
      </w:pPr>
      <w:r w:rsidRPr="00950B5B">
        <w:rPr>
          <w:rFonts w:ascii="Times New Roman" w:hAnsi="Times New Roman"/>
          <w:i/>
          <w:sz w:val="24"/>
          <w:szCs w:val="24"/>
          <w:lang w:val="es-ES_tradnl"/>
        </w:rPr>
        <w:t>Terra Nostra</w:t>
      </w:r>
      <w:r w:rsidRPr="004368BB">
        <w:rPr>
          <w:rFonts w:ascii="Times New Roman" w:hAnsi="Times New Roman"/>
          <w:sz w:val="24"/>
          <w:szCs w:val="24"/>
          <w:lang w:val="es-ES_tradnl"/>
        </w:rPr>
        <w:t xml:space="preserve"> </w:t>
      </w:r>
      <w:r>
        <w:rPr>
          <w:rFonts w:ascii="Times New Roman" w:hAnsi="Times New Roman"/>
          <w:sz w:val="24"/>
          <w:szCs w:val="24"/>
          <w:lang w:val="es-ES_tradnl"/>
        </w:rPr>
        <w:t xml:space="preserve">es antesala que da el origen a </w:t>
      </w:r>
      <w:r w:rsidRPr="00950B5B">
        <w:rPr>
          <w:rFonts w:ascii="Times New Roman" w:hAnsi="Times New Roman"/>
          <w:i/>
          <w:sz w:val="24"/>
          <w:szCs w:val="24"/>
          <w:lang w:val="es-ES_tradnl"/>
        </w:rPr>
        <w:t>El espejo enterrado</w:t>
      </w:r>
      <w:r>
        <w:rPr>
          <w:rFonts w:ascii="Times New Roman" w:hAnsi="Times New Roman"/>
          <w:sz w:val="24"/>
          <w:szCs w:val="24"/>
          <w:lang w:val="es-ES_tradnl"/>
        </w:rPr>
        <w:t>. Este</w:t>
      </w:r>
      <w:r w:rsidRPr="004368BB">
        <w:rPr>
          <w:rFonts w:ascii="Times New Roman" w:hAnsi="Times New Roman"/>
          <w:sz w:val="24"/>
          <w:szCs w:val="24"/>
          <w:lang w:val="es-ES_tradnl"/>
        </w:rPr>
        <w:t xml:space="preserve"> aparece</w:t>
      </w:r>
      <w:r>
        <w:rPr>
          <w:rFonts w:ascii="Times New Roman" w:hAnsi="Times New Roman"/>
          <w:sz w:val="24"/>
          <w:szCs w:val="24"/>
          <w:lang w:val="es-ES_tradnl"/>
        </w:rPr>
        <w:t xml:space="preserve"> </w:t>
      </w:r>
      <w:r w:rsidRPr="004368BB">
        <w:rPr>
          <w:rFonts w:ascii="Times New Roman" w:hAnsi="Times New Roman"/>
          <w:sz w:val="24"/>
          <w:szCs w:val="24"/>
          <w:lang w:val="es-ES_tradnl"/>
        </w:rPr>
        <w:t xml:space="preserve">en 1992 basado en el guion de una miniserie de cinco capítulos escrita y conducida por el autor. </w:t>
      </w:r>
    </w:p>
    <w:p w14:paraId="71D0A649"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Para Carlos Fuentes,</w:t>
      </w:r>
      <w:r w:rsidRPr="004368BB">
        <w:rPr>
          <w:rFonts w:ascii="Times New Roman" w:hAnsi="Times New Roman"/>
          <w:sz w:val="24"/>
          <w:szCs w:val="24"/>
          <w:lang w:val="es-ES_tradnl"/>
        </w:rPr>
        <w:t xml:space="preserve"> este libro</w:t>
      </w:r>
      <w:r>
        <w:rPr>
          <w:rFonts w:ascii="Times New Roman" w:hAnsi="Times New Roman"/>
          <w:sz w:val="24"/>
          <w:szCs w:val="24"/>
          <w:lang w:val="es-ES_tradnl"/>
        </w:rPr>
        <w:t xml:space="preserve"> es la biografía de su cultura, </w:t>
      </w:r>
      <w:r w:rsidRPr="004368BB">
        <w:rPr>
          <w:rFonts w:ascii="Times New Roman" w:hAnsi="Times New Roman"/>
          <w:sz w:val="24"/>
          <w:szCs w:val="24"/>
          <w:lang w:val="es-ES_tradnl"/>
        </w:rPr>
        <w:t>e</w:t>
      </w:r>
      <w:r>
        <w:rPr>
          <w:rFonts w:ascii="Times New Roman" w:hAnsi="Times New Roman"/>
          <w:sz w:val="24"/>
          <w:szCs w:val="24"/>
          <w:lang w:val="es-ES_tradnl"/>
        </w:rPr>
        <w:t xml:space="preserve">s decir, su propia biografía. </w:t>
      </w:r>
      <w:r w:rsidRPr="00C61887">
        <w:rPr>
          <w:rFonts w:ascii="Times New Roman" w:hAnsi="Times New Roman"/>
          <w:i/>
          <w:sz w:val="24"/>
          <w:szCs w:val="24"/>
          <w:lang w:val="es-ES_tradnl"/>
        </w:rPr>
        <w:t>El espejo</w:t>
      </w:r>
      <w:r w:rsidRPr="004368BB">
        <w:rPr>
          <w:rFonts w:ascii="Times New Roman" w:hAnsi="Times New Roman"/>
          <w:sz w:val="24"/>
          <w:szCs w:val="24"/>
          <w:lang w:val="es-ES_tradnl"/>
        </w:rPr>
        <w:t xml:space="preserve"> se basa en </w:t>
      </w:r>
      <w:r>
        <w:rPr>
          <w:rFonts w:ascii="Times New Roman" w:hAnsi="Times New Roman"/>
          <w:sz w:val="24"/>
          <w:szCs w:val="24"/>
          <w:lang w:val="es-ES_tradnl"/>
        </w:rPr>
        <w:t>la</w:t>
      </w:r>
      <w:r w:rsidRPr="004368BB">
        <w:rPr>
          <w:rFonts w:ascii="Times New Roman" w:hAnsi="Times New Roman"/>
          <w:sz w:val="24"/>
          <w:szCs w:val="24"/>
          <w:lang w:val="es-ES_tradnl"/>
        </w:rPr>
        <w:t xml:space="preserve"> riqueza </w:t>
      </w:r>
      <w:r>
        <w:rPr>
          <w:rFonts w:ascii="Times New Roman" w:hAnsi="Times New Roman"/>
          <w:sz w:val="24"/>
          <w:szCs w:val="24"/>
          <w:lang w:val="es-ES_tradnl"/>
        </w:rPr>
        <w:t>bibliográfica. Según el autor: “(...)</w:t>
      </w:r>
      <w:r w:rsidRPr="004368BB">
        <w:rPr>
          <w:rFonts w:ascii="Times New Roman" w:hAnsi="Times New Roman"/>
          <w:sz w:val="24"/>
          <w:szCs w:val="24"/>
          <w:lang w:val="es-ES_tradnl"/>
        </w:rPr>
        <w:t xml:space="preserve"> ha nutrido 50 años de lecturas. Una lista que </w:t>
      </w:r>
      <w:r>
        <w:rPr>
          <w:rFonts w:ascii="Times New Roman" w:hAnsi="Times New Roman"/>
          <w:sz w:val="24"/>
          <w:szCs w:val="24"/>
          <w:lang w:val="es-ES_tradnl"/>
        </w:rPr>
        <w:t>1</w:t>
      </w:r>
      <w:r w:rsidRPr="004368BB">
        <w:rPr>
          <w:rFonts w:ascii="Times New Roman" w:hAnsi="Times New Roman"/>
          <w:sz w:val="24"/>
          <w:szCs w:val="24"/>
          <w:lang w:val="es-ES_tradnl"/>
        </w:rPr>
        <w:t>as incluyera todas sería inte</w:t>
      </w:r>
      <w:r>
        <w:rPr>
          <w:rFonts w:ascii="Times New Roman" w:hAnsi="Times New Roman"/>
          <w:sz w:val="24"/>
          <w:szCs w:val="24"/>
          <w:lang w:val="es-ES_tradnl"/>
        </w:rPr>
        <w:t>rminable”</w:t>
      </w:r>
      <w:r>
        <w:rPr>
          <w:rStyle w:val="a5"/>
          <w:rFonts w:ascii="Times New Roman" w:hAnsi="Times New Roman"/>
          <w:sz w:val="24"/>
          <w:szCs w:val="24"/>
          <w:lang w:val="es-ES_tradnl"/>
        </w:rPr>
        <w:footnoteReference w:id="3"/>
      </w:r>
      <w:r>
        <w:rPr>
          <w:rFonts w:ascii="Times New Roman" w:hAnsi="Times New Roman"/>
          <w:sz w:val="24"/>
          <w:szCs w:val="24"/>
          <w:lang w:val="es-ES_tradnl"/>
        </w:rPr>
        <w:t>.</w:t>
      </w:r>
    </w:p>
    <w:p w14:paraId="6C8837E7"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 xml:space="preserve">Carlos Fuentes, en </w:t>
      </w:r>
      <w:r w:rsidRPr="001E78CB">
        <w:rPr>
          <w:rFonts w:ascii="Times New Roman" w:hAnsi="Times New Roman"/>
          <w:i/>
          <w:sz w:val="24"/>
          <w:szCs w:val="24"/>
          <w:lang w:val="es-ES_tradnl"/>
        </w:rPr>
        <w:t>El espejo enterrado</w:t>
      </w:r>
      <w:r>
        <w:rPr>
          <w:rFonts w:ascii="Times New Roman" w:hAnsi="Times New Roman"/>
          <w:sz w:val="24"/>
          <w:szCs w:val="24"/>
          <w:lang w:val="es-ES_tradnl"/>
        </w:rPr>
        <w:t>, hizo un esfuerzo por crear una historia de la cultura de América Latina en términos claros, simples, al alcance de todo lector, despojada de tecnicismos y, al mismo tiempo, sin perder la calidad y manteniendo un sentido de lo histórico y lo historiográfico impecables. “(...) la obra en cuestión también aborda aspectos políticos, económicos y sociales que atañen a nuestro continente que complementan la visión ‘puramente’ cultural en este libro”</w:t>
      </w:r>
      <w:r>
        <w:rPr>
          <w:rStyle w:val="a5"/>
          <w:rFonts w:ascii="Times New Roman" w:hAnsi="Times New Roman"/>
          <w:sz w:val="24"/>
          <w:szCs w:val="24"/>
          <w:lang w:val="es-ES_tradnl"/>
        </w:rPr>
        <w:footnoteReference w:id="4"/>
      </w:r>
      <w:r>
        <w:rPr>
          <w:rFonts w:ascii="Times New Roman" w:hAnsi="Times New Roman"/>
          <w:sz w:val="24"/>
          <w:szCs w:val="24"/>
          <w:lang w:val="es-ES_tradnl"/>
        </w:rPr>
        <w:t>.</w:t>
      </w:r>
    </w:p>
    <w:p w14:paraId="40D57CA6"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 xml:space="preserve">Fuentes explica sus motivos para escribir </w:t>
      </w:r>
      <w:r w:rsidRPr="00C61887">
        <w:rPr>
          <w:rFonts w:ascii="Times New Roman" w:hAnsi="Times New Roman"/>
          <w:i/>
          <w:sz w:val="24"/>
          <w:szCs w:val="24"/>
          <w:lang w:val="es-ES_tradnl"/>
        </w:rPr>
        <w:t>El espejo enterrado</w:t>
      </w:r>
      <w:r>
        <w:rPr>
          <w:rFonts w:ascii="Times New Roman" w:hAnsi="Times New Roman"/>
          <w:sz w:val="24"/>
          <w:szCs w:val="24"/>
          <w:lang w:val="es-ES_tradnl"/>
        </w:rPr>
        <w:t xml:space="preserve"> así: “</w:t>
      </w:r>
      <w:r w:rsidRPr="004368BB">
        <w:rPr>
          <w:rFonts w:ascii="Times New Roman" w:hAnsi="Times New Roman"/>
          <w:sz w:val="24"/>
          <w:szCs w:val="24"/>
          <w:lang w:val="es-ES_tradnl"/>
        </w:rPr>
        <w:t xml:space="preserve">No existe un solo latinoamericano, desde el Río Bravo hasta el Cabo de Hornos, que no sea heredero </w:t>
      </w:r>
      <w:r w:rsidRPr="004368BB">
        <w:rPr>
          <w:rFonts w:ascii="Times New Roman" w:hAnsi="Times New Roman"/>
          <w:sz w:val="24"/>
          <w:szCs w:val="24"/>
          <w:lang w:val="es-ES_tradnl"/>
        </w:rPr>
        <w:lastRenderedPageBreak/>
        <w:t>legítimo de todos y cada uno de los aspectos de nuestra tradición cultural. Esto es lo que</w:t>
      </w:r>
      <w:r>
        <w:rPr>
          <w:rFonts w:ascii="Times New Roman" w:hAnsi="Times New Roman"/>
          <w:sz w:val="24"/>
          <w:szCs w:val="24"/>
          <w:lang w:val="es-ES_tradnl"/>
        </w:rPr>
        <w:t xml:space="preserve"> deseo explorar en este libro”</w:t>
      </w:r>
      <w:r>
        <w:rPr>
          <w:rStyle w:val="a5"/>
          <w:rFonts w:ascii="Times New Roman" w:hAnsi="Times New Roman"/>
          <w:sz w:val="24"/>
          <w:szCs w:val="24"/>
          <w:lang w:val="es-ES_tradnl"/>
        </w:rPr>
        <w:footnoteReference w:id="5"/>
      </w:r>
      <w:r>
        <w:rPr>
          <w:rFonts w:ascii="Times New Roman" w:hAnsi="Times New Roman"/>
          <w:sz w:val="24"/>
          <w:szCs w:val="24"/>
          <w:lang w:val="es-ES_tradnl"/>
        </w:rPr>
        <w:t>. “É</w:t>
      </w:r>
      <w:r w:rsidRPr="004368BB">
        <w:rPr>
          <w:rFonts w:ascii="Times New Roman" w:hAnsi="Times New Roman"/>
          <w:sz w:val="24"/>
          <w:szCs w:val="24"/>
          <w:lang w:val="es-ES_tradnl"/>
        </w:rPr>
        <w:t>ste es un libro dedicado, en consecuencia, a la búsqueda de la continuidad cultural que pueda informar y trascender la desunión económica y la fragmentación política del mundo hispánico. El tema es ta</w:t>
      </w:r>
      <w:r>
        <w:rPr>
          <w:rFonts w:ascii="Times New Roman" w:hAnsi="Times New Roman"/>
          <w:sz w:val="24"/>
          <w:szCs w:val="24"/>
          <w:lang w:val="es-ES_tradnl"/>
        </w:rPr>
        <w:t>n complejo como polémico, y trataré de ser ecuánime en su discusión. Pero también seré apasionado, porque el tema me concierne íntimamente como hombre, como escritor y como ciudadano de México, en la América Latina, y escribiendo la lengua castellana”</w:t>
      </w:r>
      <w:r>
        <w:rPr>
          <w:rStyle w:val="a5"/>
          <w:rFonts w:ascii="Times New Roman" w:hAnsi="Times New Roman"/>
          <w:sz w:val="24"/>
          <w:szCs w:val="24"/>
          <w:lang w:val="es-ES_tradnl"/>
        </w:rPr>
        <w:footnoteReference w:id="6"/>
      </w:r>
      <w:r>
        <w:rPr>
          <w:rFonts w:ascii="Times New Roman" w:hAnsi="Times New Roman"/>
          <w:sz w:val="24"/>
          <w:szCs w:val="24"/>
          <w:lang w:val="es-ES_tradnl"/>
        </w:rPr>
        <w:t>.</w:t>
      </w:r>
    </w:p>
    <w:p w14:paraId="591BBD27"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El título del libro guarda muchos sentidos ocultos. En las tumbas de antiguas ruinas totonacas de El Tajín</w:t>
      </w:r>
      <w:r>
        <w:rPr>
          <w:rFonts w:ascii="Times New Roman" w:hAnsi="Times New Roman"/>
          <w:sz w:val="24"/>
          <w:szCs w:val="24"/>
          <w:lang w:val="es-ES_tradnl"/>
        </w:rPr>
        <w:t xml:space="preserve"> (que significa ‘relámpago’)</w:t>
      </w:r>
      <w:r w:rsidRPr="004368BB">
        <w:rPr>
          <w:rFonts w:ascii="Times New Roman" w:hAnsi="Times New Roman"/>
          <w:sz w:val="24"/>
          <w:szCs w:val="24"/>
          <w:lang w:val="es-ES_tradnl"/>
        </w:rPr>
        <w:t>, en Veracruz, México, se han encontrado unos</w:t>
      </w:r>
      <w:r>
        <w:rPr>
          <w:rFonts w:ascii="Times New Roman" w:hAnsi="Times New Roman"/>
          <w:sz w:val="24"/>
          <w:szCs w:val="24"/>
          <w:lang w:val="es-ES_tradnl"/>
        </w:rPr>
        <w:t xml:space="preserve"> </w:t>
      </w:r>
      <w:r w:rsidRPr="004368BB">
        <w:rPr>
          <w:rFonts w:ascii="Times New Roman" w:hAnsi="Times New Roman"/>
          <w:sz w:val="24"/>
          <w:szCs w:val="24"/>
          <w:lang w:val="es-ES_tradnl"/>
        </w:rPr>
        <w:t>espejos enterrados</w:t>
      </w:r>
      <w:r>
        <w:rPr>
          <w:rFonts w:ascii="Times New Roman" w:hAnsi="Times New Roman"/>
          <w:sz w:val="24"/>
          <w:szCs w:val="24"/>
          <w:lang w:val="es-ES_tradnl"/>
        </w:rPr>
        <w:t xml:space="preserve"> cuyo propósito, ostensiblemente, era guiar a los muertos en su viaje al inframundo</w:t>
      </w:r>
      <w:r w:rsidRPr="004368BB">
        <w:rPr>
          <w:rFonts w:ascii="Times New Roman" w:hAnsi="Times New Roman"/>
          <w:sz w:val="24"/>
          <w:szCs w:val="24"/>
          <w:lang w:val="es-ES_tradnl"/>
        </w:rPr>
        <w:t>. Para el autor</w:t>
      </w:r>
      <w:r>
        <w:rPr>
          <w:rFonts w:ascii="Times New Roman" w:hAnsi="Times New Roman"/>
          <w:sz w:val="24"/>
          <w:szCs w:val="24"/>
          <w:lang w:val="es-ES_tradnl"/>
        </w:rPr>
        <w:t>,</w:t>
      </w:r>
      <w:r w:rsidRPr="004368BB">
        <w:rPr>
          <w:rFonts w:ascii="Times New Roman" w:hAnsi="Times New Roman"/>
          <w:sz w:val="24"/>
          <w:szCs w:val="24"/>
          <w:lang w:val="es-ES_tradnl"/>
        </w:rPr>
        <w:t xml:space="preserve"> estos espejos contienen la centella de luz nacida en medio de</w:t>
      </w:r>
      <w:r>
        <w:rPr>
          <w:rFonts w:ascii="Times New Roman" w:hAnsi="Times New Roman"/>
          <w:sz w:val="24"/>
          <w:szCs w:val="24"/>
          <w:lang w:val="es-ES_tradnl"/>
        </w:rPr>
        <w:t xml:space="preserve"> la oscuridad. Luz que le guía “</w:t>
      </w:r>
      <w:r w:rsidRPr="004368BB">
        <w:rPr>
          <w:rFonts w:ascii="Times New Roman" w:hAnsi="Times New Roman"/>
          <w:sz w:val="24"/>
          <w:szCs w:val="24"/>
          <w:lang w:val="es-ES_tradnl"/>
        </w:rPr>
        <w:t>a través de la noche dividida del alma cultural, política y económica del mundo de habla española</w:t>
      </w:r>
      <w:r>
        <w:rPr>
          <w:rFonts w:ascii="Times New Roman" w:hAnsi="Times New Roman"/>
          <w:sz w:val="24"/>
          <w:szCs w:val="24"/>
          <w:lang w:val="es-ES_tradnl"/>
        </w:rPr>
        <w:t>...”</w:t>
      </w:r>
      <w:r>
        <w:rPr>
          <w:rStyle w:val="a5"/>
          <w:rFonts w:ascii="Times New Roman" w:hAnsi="Times New Roman"/>
          <w:sz w:val="24"/>
          <w:szCs w:val="24"/>
          <w:lang w:val="es-ES_tradnl"/>
        </w:rPr>
        <w:footnoteReference w:id="7"/>
      </w:r>
      <w:r w:rsidRPr="004368BB">
        <w:rPr>
          <w:rFonts w:ascii="Times New Roman" w:hAnsi="Times New Roman"/>
          <w:sz w:val="24"/>
          <w:szCs w:val="24"/>
          <w:lang w:val="es-ES_tradnl"/>
        </w:rPr>
        <w:t>.</w:t>
      </w:r>
    </w:p>
    <w:p w14:paraId="18345AA3"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El espejo enterrado no es sólo parte de la imaginación indígena americana, dice el autor.</w:t>
      </w:r>
      <w:r w:rsidRPr="00CE407B">
        <w:rPr>
          <w:rFonts w:ascii="Times New Roman" w:hAnsi="Times New Roman"/>
          <w:sz w:val="24"/>
          <w:szCs w:val="24"/>
          <w:lang w:val="es-ES_tradnl"/>
        </w:rPr>
        <w:t xml:space="preserve"> Uno de los libros del poeta mexicano-</w:t>
      </w:r>
      <w:r>
        <w:rPr>
          <w:rFonts w:ascii="Times New Roman" w:hAnsi="Times New Roman"/>
          <w:sz w:val="24"/>
          <w:szCs w:val="24"/>
          <w:lang w:val="es-ES_tradnl"/>
        </w:rPr>
        <w:t xml:space="preserve">catalán Ramón Xirau se titula </w:t>
      </w:r>
      <w:r w:rsidRPr="00133F03">
        <w:rPr>
          <w:rFonts w:ascii="Times New Roman" w:hAnsi="Times New Roman"/>
          <w:i/>
          <w:sz w:val="24"/>
          <w:szCs w:val="24"/>
          <w:lang w:val="es-ES_tradnl"/>
        </w:rPr>
        <w:t>L´Espil Soterrat</w:t>
      </w:r>
      <w:r>
        <w:rPr>
          <w:rFonts w:ascii="Times New Roman" w:hAnsi="Times New Roman"/>
          <w:sz w:val="24"/>
          <w:szCs w:val="24"/>
          <w:lang w:val="es-ES_tradnl"/>
        </w:rPr>
        <w:t xml:space="preserve"> (</w:t>
      </w:r>
      <w:r w:rsidRPr="00CE407B">
        <w:rPr>
          <w:rFonts w:ascii="Times New Roman" w:hAnsi="Times New Roman"/>
          <w:sz w:val="24"/>
          <w:szCs w:val="24"/>
          <w:lang w:val="es-ES_tradnl"/>
        </w:rPr>
        <w:t>El e</w:t>
      </w:r>
      <w:r>
        <w:rPr>
          <w:rFonts w:ascii="Times New Roman" w:hAnsi="Times New Roman"/>
          <w:sz w:val="24"/>
          <w:szCs w:val="24"/>
          <w:lang w:val="es-ES_tradnl"/>
        </w:rPr>
        <w:t>spejo enterrado).</w:t>
      </w:r>
    </w:p>
    <w:p w14:paraId="2B85CE0C"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En la cultura hispánica aparecen diferentes “espejos”</w:t>
      </w:r>
      <w:r w:rsidRPr="00CE407B">
        <w:rPr>
          <w:rFonts w:ascii="Times New Roman" w:hAnsi="Times New Roman"/>
          <w:sz w:val="24"/>
          <w:szCs w:val="24"/>
          <w:lang w:val="es-ES_tradnl"/>
        </w:rPr>
        <w:t>.</w:t>
      </w:r>
      <w:r>
        <w:rPr>
          <w:rFonts w:ascii="Times New Roman" w:hAnsi="Times New Roman"/>
          <w:sz w:val="24"/>
          <w:szCs w:val="24"/>
          <w:lang w:val="es-ES_tradnl"/>
        </w:rPr>
        <w:t xml:space="preserve"> Fuentes destaca algunos de ellos. La p</w:t>
      </w:r>
      <w:r w:rsidRPr="00CE407B">
        <w:rPr>
          <w:rFonts w:ascii="Times New Roman" w:hAnsi="Times New Roman"/>
          <w:sz w:val="24"/>
          <w:szCs w:val="24"/>
          <w:lang w:val="es-ES_tradnl"/>
        </w:rPr>
        <w:t>ir</w:t>
      </w:r>
      <w:r>
        <w:rPr>
          <w:rFonts w:ascii="Times New Roman" w:hAnsi="Times New Roman"/>
          <w:sz w:val="24"/>
          <w:szCs w:val="24"/>
          <w:lang w:val="es-ES_tradnl"/>
        </w:rPr>
        <w:t xml:space="preserve">ámide de El Tajín en </w:t>
      </w:r>
      <w:r w:rsidRPr="00CE407B">
        <w:rPr>
          <w:rFonts w:ascii="Times New Roman" w:hAnsi="Times New Roman"/>
          <w:sz w:val="24"/>
          <w:szCs w:val="24"/>
          <w:lang w:val="es-ES_tradnl"/>
        </w:rPr>
        <w:t>V</w:t>
      </w:r>
      <w:r>
        <w:rPr>
          <w:rFonts w:ascii="Times New Roman" w:hAnsi="Times New Roman"/>
          <w:sz w:val="24"/>
          <w:szCs w:val="24"/>
          <w:lang w:val="es-ES_tradnl"/>
        </w:rPr>
        <w:t>eracruz es un espejo del tiempo. En la Pirámide de los Nichos,</w:t>
      </w:r>
      <w:r w:rsidRPr="00CE407B">
        <w:rPr>
          <w:rFonts w:ascii="Times New Roman" w:hAnsi="Times New Roman"/>
          <w:sz w:val="24"/>
          <w:szCs w:val="24"/>
          <w:lang w:val="es-ES_tradnl"/>
        </w:rPr>
        <w:t xml:space="preserve"> sus 365 ventanas se abren hacia el mundo, simbolizando 365 días del año solar.</w:t>
      </w:r>
    </w:p>
    <w:p w14:paraId="473E69FE" w14:textId="77777777" w:rsidR="000A28F3" w:rsidRDefault="000A28F3" w:rsidP="000A28F3">
      <w:pPr>
        <w:spacing w:after="0" w:line="360" w:lineRule="auto"/>
        <w:ind w:firstLine="567"/>
        <w:jc w:val="both"/>
        <w:rPr>
          <w:rFonts w:ascii="Times New Roman" w:hAnsi="Times New Roman"/>
          <w:sz w:val="24"/>
          <w:szCs w:val="24"/>
          <w:lang w:val="es-ES_tradnl"/>
        </w:rPr>
      </w:pPr>
      <w:r w:rsidRPr="00CE407B">
        <w:rPr>
          <w:rFonts w:ascii="Times New Roman" w:hAnsi="Times New Roman"/>
          <w:sz w:val="24"/>
          <w:szCs w:val="24"/>
          <w:lang w:val="es-ES_tradnl"/>
        </w:rPr>
        <w:t xml:space="preserve">El </w:t>
      </w:r>
      <w:r w:rsidRPr="00133F03">
        <w:rPr>
          <w:rFonts w:ascii="Times New Roman" w:hAnsi="Times New Roman"/>
          <w:sz w:val="24"/>
          <w:szCs w:val="24"/>
          <w:lang w:val="es-ES_tradnl"/>
        </w:rPr>
        <w:t>espejo humeante de Tezcatlipoca</w:t>
      </w:r>
      <w:r>
        <w:rPr>
          <w:rFonts w:ascii="Times New Roman" w:hAnsi="Times New Roman"/>
          <w:sz w:val="24"/>
          <w:szCs w:val="24"/>
          <w:lang w:val="es-ES_tradnl"/>
        </w:rPr>
        <w:t>,</w:t>
      </w:r>
      <w:r w:rsidRPr="00CE407B">
        <w:rPr>
          <w:rFonts w:ascii="Times New Roman" w:hAnsi="Times New Roman"/>
          <w:sz w:val="24"/>
          <w:szCs w:val="24"/>
          <w:lang w:val="es-ES_tradnl"/>
        </w:rPr>
        <w:t xml:space="preserve"> </w:t>
      </w:r>
      <w:r>
        <w:rPr>
          <w:rFonts w:ascii="Times New Roman" w:hAnsi="Times New Roman"/>
          <w:sz w:val="24"/>
          <w:szCs w:val="24"/>
          <w:lang w:val="es-ES_tradnl"/>
        </w:rPr>
        <w:t>el dios azteca de la noche. E</w:t>
      </w:r>
      <w:r w:rsidRPr="00CE407B">
        <w:rPr>
          <w:rFonts w:ascii="Times New Roman" w:hAnsi="Times New Roman"/>
          <w:sz w:val="24"/>
          <w:szCs w:val="24"/>
          <w:lang w:val="es-ES_tradnl"/>
        </w:rPr>
        <w:t>l dios de la p</w:t>
      </w:r>
      <w:r>
        <w:rPr>
          <w:rFonts w:ascii="Times New Roman" w:hAnsi="Times New Roman"/>
          <w:sz w:val="24"/>
          <w:szCs w:val="24"/>
          <w:lang w:val="es-ES_tradnl"/>
        </w:rPr>
        <w:t>az y de la creación,</w:t>
      </w:r>
      <w:r w:rsidRPr="002C6E4B">
        <w:rPr>
          <w:lang w:val="es-ES_tradnl"/>
        </w:rPr>
        <w:t xml:space="preserve"> </w:t>
      </w:r>
      <w:r w:rsidRPr="002C6E4B">
        <w:rPr>
          <w:rFonts w:ascii="Times New Roman" w:hAnsi="Times New Roman"/>
          <w:sz w:val="24"/>
          <w:szCs w:val="24"/>
          <w:lang w:val="es-ES_tradnl"/>
        </w:rPr>
        <w:t>Quetzalcóat</w:t>
      </w:r>
      <w:r>
        <w:rPr>
          <w:rFonts w:ascii="Times New Roman" w:hAnsi="Times New Roman"/>
          <w:sz w:val="24"/>
          <w:szCs w:val="24"/>
          <w:lang w:val="es-ES_tradnl"/>
        </w:rPr>
        <w:t>l, recibe este espejo como regalo. El espejo arrebata la divinidad de Quetzalcóatl</w:t>
      </w:r>
      <w:r w:rsidRPr="00CE407B">
        <w:rPr>
          <w:rFonts w:ascii="Times New Roman" w:hAnsi="Times New Roman"/>
          <w:sz w:val="24"/>
          <w:szCs w:val="24"/>
          <w:lang w:val="es-ES_tradnl"/>
        </w:rPr>
        <w:t>.</w:t>
      </w:r>
      <w:r>
        <w:rPr>
          <w:rFonts w:ascii="Times New Roman" w:hAnsi="Times New Roman"/>
          <w:sz w:val="24"/>
          <w:szCs w:val="24"/>
          <w:lang w:val="es-ES_tradnl"/>
        </w:rPr>
        <w:t xml:space="preserve"> Y, al verse reflejado, el dios bueno se identifica con la humanidad y cae aterrado.</w:t>
      </w:r>
    </w:p>
    <w:p w14:paraId="407501A0" w14:textId="77777777" w:rsidR="000A28F3" w:rsidRDefault="000A28F3" w:rsidP="000A28F3">
      <w:pPr>
        <w:spacing w:after="0" w:line="360" w:lineRule="auto"/>
        <w:ind w:firstLine="567"/>
        <w:jc w:val="both"/>
        <w:rPr>
          <w:rFonts w:ascii="Times New Roman" w:hAnsi="Times New Roman"/>
          <w:sz w:val="24"/>
          <w:szCs w:val="24"/>
          <w:lang w:val="es-ES_tradnl"/>
        </w:rPr>
      </w:pPr>
      <w:r w:rsidRPr="00CE407B">
        <w:rPr>
          <w:rFonts w:ascii="Times New Roman" w:hAnsi="Times New Roman"/>
          <w:sz w:val="24"/>
          <w:szCs w:val="24"/>
          <w:lang w:val="es-ES_tradnl"/>
        </w:rPr>
        <w:t>En la otra orilla del Atlántico, el héroe de Miguel de Cervantes</w:t>
      </w:r>
      <w:r>
        <w:rPr>
          <w:rFonts w:ascii="Times New Roman" w:hAnsi="Times New Roman"/>
          <w:sz w:val="24"/>
          <w:szCs w:val="24"/>
          <w:lang w:val="es-ES_tradnl"/>
        </w:rPr>
        <w:t>,</w:t>
      </w:r>
      <w:r w:rsidRPr="00CE407B">
        <w:rPr>
          <w:rFonts w:ascii="Times New Roman" w:hAnsi="Times New Roman"/>
          <w:sz w:val="24"/>
          <w:szCs w:val="24"/>
          <w:lang w:val="es-ES_tradnl"/>
        </w:rPr>
        <w:t xml:space="preserve"> el viejo hidalgo </w:t>
      </w:r>
      <w:r>
        <w:rPr>
          <w:rFonts w:ascii="Times New Roman" w:hAnsi="Times New Roman"/>
          <w:sz w:val="24"/>
          <w:szCs w:val="24"/>
          <w:lang w:val="es-ES_tradnl"/>
        </w:rPr>
        <w:t xml:space="preserve">Don Quijote, tiene un </w:t>
      </w:r>
      <w:r w:rsidRPr="00CE407B">
        <w:rPr>
          <w:rFonts w:ascii="Times New Roman" w:hAnsi="Times New Roman"/>
          <w:sz w:val="24"/>
          <w:szCs w:val="24"/>
          <w:lang w:val="es-ES_tradnl"/>
        </w:rPr>
        <w:t xml:space="preserve">espejo </w:t>
      </w:r>
      <w:r>
        <w:rPr>
          <w:rFonts w:ascii="Times New Roman" w:hAnsi="Times New Roman"/>
          <w:sz w:val="24"/>
          <w:szCs w:val="24"/>
          <w:lang w:val="es-ES_tradnl"/>
        </w:rPr>
        <w:t>en su mente</w:t>
      </w:r>
      <w:r w:rsidRPr="00CE407B">
        <w:rPr>
          <w:rFonts w:ascii="Times New Roman" w:hAnsi="Times New Roman"/>
          <w:sz w:val="24"/>
          <w:szCs w:val="24"/>
          <w:lang w:val="es-ES_tradnl"/>
        </w:rPr>
        <w:t xml:space="preserve"> </w:t>
      </w:r>
      <w:r>
        <w:rPr>
          <w:rFonts w:ascii="Times New Roman" w:hAnsi="Times New Roman"/>
          <w:sz w:val="24"/>
          <w:szCs w:val="24"/>
          <w:lang w:val="es-ES_tradnl"/>
        </w:rPr>
        <w:t>y en él se refleja todo lo que ha leí</w:t>
      </w:r>
      <w:r w:rsidRPr="00CE407B">
        <w:rPr>
          <w:rFonts w:ascii="Times New Roman" w:hAnsi="Times New Roman"/>
          <w:sz w:val="24"/>
          <w:szCs w:val="24"/>
          <w:lang w:val="es-ES_tradnl"/>
        </w:rPr>
        <w:t>do y que consi</w:t>
      </w:r>
      <w:r>
        <w:rPr>
          <w:rFonts w:ascii="Times New Roman" w:hAnsi="Times New Roman"/>
          <w:sz w:val="24"/>
          <w:szCs w:val="24"/>
          <w:lang w:val="es-ES_tradnl"/>
        </w:rPr>
        <w:t>dera fiel reflejo de la verdad. También Fuentes presta atención al</w:t>
      </w:r>
      <w:r w:rsidRPr="00CE407B">
        <w:rPr>
          <w:rFonts w:ascii="Times New Roman" w:hAnsi="Times New Roman"/>
          <w:sz w:val="24"/>
          <w:szCs w:val="24"/>
          <w:lang w:val="es-ES_tradnl"/>
        </w:rPr>
        <w:t xml:space="preserve"> </w:t>
      </w:r>
      <w:r>
        <w:rPr>
          <w:rFonts w:ascii="Times New Roman" w:hAnsi="Times New Roman"/>
          <w:sz w:val="24"/>
          <w:szCs w:val="24"/>
          <w:lang w:val="es-ES_tradnl"/>
        </w:rPr>
        <w:t>“</w:t>
      </w:r>
      <w:r w:rsidRPr="00CE407B">
        <w:rPr>
          <w:rFonts w:ascii="Times New Roman" w:hAnsi="Times New Roman"/>
          <w:sz w:val="24"/>
          <w:szCs w:val="24"/>
          <w:lang w:val="es-ES_tradnl"/>
        </w:rPr>
        <w:t>espejo</w:t>
      </w:r>
      <w:r>
        <w:rPr>
          <w:rFonts w:ascii="Times New Roman" w:hAnsi="Times New Roman"/>
          <w:sz w:val="24"/>
          <w:szCs w:val="24"/>
          <w:lang w:val="es-ES_tradnl"/>
        </w:rPr>
        <w:t>” de Velázquez y al</w:t>
      </w:r>
      <w:r w:rsidRPr="00CE407B">
        <w:rPr>
          <w:rFonts w:ascii="Times New Roman" w:hAnsi="Times New Roman"/>
          <w:sz w:val="24"/>
          <w:szCs w:val="24"/>
          <w:lang w:val="es-ES_tradnl"/>
        </w:rPr>
        <w:t xml:space="preserve"> cruel espejo social de</w:t>
      </w:r>
      <w:r>
        <w:rPr>
          <w:rFonts w:ascii="Times New Roman" w:hAnsi="Times New Roman"/>
          <w:sz w:val="24"/>
          <w:szCs w:val="24"/>
          <w:lang w:val="es-ES_tradnl"/>
        </w:rPr>
        <w:t xml:space="preserve"> </w:t>
      </w:r>
      <w:r w:rsidRPr="006200E1">
        <w:rPr>
          <w:rFonts w:ascii="Times New Roman" w:hAnsi="Times New Roman"/>
          <w:i/>
          <w:sz w:val="24"/>
          <w:szCs w:val="24"/>
          <w:lang w:val="es-ES_tradnl"/>
        </w:rPr>
        <w:t>Los caprichos</w:t>
      </w:r>
      <w:r>
        <w:rPr>
          <w:rFonts w:ascii="Times New Roman" w:hAnsi="Times New Roman"/>
          <w:sz w:val="24"/>
          <w:szCs w:val="24"/>
          <w:lang w:val="es-ES_tradnl"/>
        </w:rPr>
        <w:t xml:space="preserve"> de Goya: “(...) la vanidad es </w:t>
      </w:r>
      <w:r>
        <w:rPr>
          <w:rFonts w:ascii="Times New Roman" w:hAnsi="Times New Roman"/>
          <w:sz w:val="24"/>
          <w:szCs w:val="24"/>
          <w:lang w:val="es-ES_tradnl"/>
        </w:rPr>
        <w:lastRenderedPageBreak/>
        <w:t>ridiculizada y la sociedad no puede engañarse a sí misma cuando se mira en el espejo de la verdad: ¿Creías que eras un galán? Mira, en realidad eres un mico”</w:t>
      </w:r>
      <w:r>
        <w:rPr>
          <w:rStyle w:val="a5"/>
          <w:rFonts w:ascii="Times New Roman" w:hAnsi="Times New Roman"/>
          <w:sz w:val="24"/>
          <w:szCs w:val="24"/>
          <w:lang w:val="es-ES_tradnl"/>
        </w:rPr>
        <w:footnoteReference w:id="8"/>
      </w:r>
      <w:r>
        <w:rPr>
          <w:rFonts w:ascii="Times New Roman" w:hAnsi="Times New Roman"/>
          <w:sz w:val="24"/>
          <w:szCs w:val="24"/>
          <w:lang w:val="es-ES_tradnl"/>
        </w:rPr>
        <w:t>.</w:t>
      </w:r>
    </w:p>
    <w:p w14:paraId="63CC347C"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Y ¿qué</w:t>
      </w:r>
      <w:r w:rsidRPr="004368BB">
        <w:rPr>
          <w:rFonts w:ascii="Times New Roman" w:hAnsi="Times New Roman"/>
          <w:sz w:val="24"/>
          <w:szCs w:val="24"/>
          <w:lang w:val="es-ES_tradnl"/>
        </w:rPr>
        <w:t xml:space="preserve"> refleja </w:t>
      </w:r>
      <w:r>
        <w:rPr>
          <w:rFonts w:ascii="Times New Roman" w:hAnsi="Times New Roman"/>
          <w:sz w:val="24"/>
          <w:szCs w:val="24"/>
          <w:lang w:val="es-ES_tradnl"/>
        </w:rPr>
        <w:t>“el espejo”</w:t>
      </w:r>
      <w:r w:rsidRPr="004368BB">
        <w:rPr>
          <w:rFonts w:ascii="Times New Roman" w:hAnsi="Times New Roman"/>
          <w:sz w:val="24"/>
          <w:szCs w:val="24"/>
          <w:lang w:val="es-ES_tradnl"/>
        </w:rPr>
        <w:t xml:space="preserve"> de Carlos Fuentes sacado a la luz?</w:t>
      </w:r>
      <w:r w:rsidRPr="001C05B8">
        <w:rPr>
          <w:lang w:val="es-ES_tradnl"/>
        </w:rPr>
        <w:t xml:space="preserve"> </w:t>
      </w:r>
      <w:r w:rsidRPr="001C05B8">
        <w:rPr>
          <w:rFonts w:ascii="Times New Roman" w:hAnsi="Times New Roman"/>
          <w:sz w:val="24"/>
          <w:szCs w:val="24"/>
          <w:lang w:val="es-ES_tradnl"/>
        </w:rPr>
        <w:t>El espejo que</w:t>
      </w:r>
      <w:r>
        <w:rPr>
          <w:rFonts w:ascii="Times New Roman" w:hAnsi="Times New Roman"/>
          <w:sz w:val="24"/>
          <w:szCs w:val="24"/>
          <w:lang w:val="es-ES_tradnl"/>
        </w:rPr>
        <w:t xml:space="preserve"> </w:t>
      </w:r>
      <w:r w:rsidRPr="001C05B8">
        <w:rPr>
          <w:rFonts w:ascii="Times New Roman" w:hAnsi="Times New Roman"/>
          <w:sz w:val="24"/>
          <w:szCs w:val="24"/>
          <w:lang w:val="es-ES_tradnl"/>
        </w:rPr>
        <w:t xml:space="preserve">mira </w:t>
      </w:r>
      <w:r>
        <w:rPr>
          <w:rFonts w:ascii="Times New Roman" w:hAnsi="Times New Roman"/>
          <w:sz w:val="24"/>
          <w:szCs w:val="24"/>
          <w:lang w:val="es-ES_tradnl"/>
        </w:rPr>
        <w:t>de las Américas al Mediterráneo</w:t>
      </w:r>
      <w:r w:rsidRPr="001C05B8">
        <w:rPr>
          <w:rFonts w:ascii="Times New Roman" w:hAnsi="Times New Roman"/>
          <w:sz w:val="24"/>
          <w:szCs w:val="24"/>
          <w:lang w:val="es-ES_tradnl"/>
        </w:rPr>
        <w:t xml:space="preserve"> y d</w:t>
      </w:r>
      <w:r>
        <w:rPr>
          <w:rFonts w:ascii="Times New Roman" w:hAnsi="Times New Roman"/>
          <w:sz w:val="24"/>
          <w:szCs w:val="24"/>
          <w:lang w:val="es-ES_tradnl"/>
        </w:rPr>
        <w:t>el Mediterráneo a las Américas.</w:t>
      </w:r>
    </w:p>
    <w:p w14:paraId="2C065F53"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 xml:space="preserve">La luz del “espejo” de Fuentes guía al lector por los caminos y los laberintos históricos del Mundo Hispánico. </w:t>
      </w:r>
    </w:p>
    <w:p w14:paraId="0B83CAAC"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La imagen de España para el autor es mu</w:t>
      </w:r>
      <w:r>
        <w:rPr>
          <w:rFonts w:ascii="Times New Roman" w:hAnsi="Times New Roman"/>
          <w:sz w:val="24"/>
          <w:szCs w:val="24"/>
          <w:lang w:val="es-ES_tradnl"/>
        </w:rPr>
        <w:t>y complicada. Fuentes escribe: “</w:t>
      </w:r>
      <w:r w:rsidRPr="004368BB">
        <w:rPr>
          <w:rFonts w:ascii="Times New Roman" w:hAnsi="Times New Roman"/>
          <w:sz w:val="24"/>
          <w:szCs w:val="24"/>
          <w:lang w:val="es-ES_tradnl"/>
        </w:rPr>
        <w:t>En nuestras m</w:t>
      </w:r>
      <w:r>
        <w:rPr>
          <w:rFonts w:ascii="Times New Roman" w:hAnsi="Times New Roman"/>
          <w:sz w:val="24"/>
          <w:szCs w:val="24"/>
          <w:lang w:val="es-ES_tradnl"/>
        </w:rPr>
        <w:t>entes hay muchas ‘Españas’. Existe la España de la ‘leyenda negra’</w:t>
      </w:r>
      <w:r w:rsidRPr="004368BB">
        <w:rPr>
          <w:rFonts w:ascii="Times New Roman" w:hAnsi="Times New Roman"/>
          <w:sz w:val="24"/>
          <w:szCs w:val="24"/>
          <w:lang w:val="es-ES_tradnl"/>
        </w:rPr>
        <w:t>:</w:t>
      </w:r>
      <w:r>
        <w:rPr>
          <w:rFonts w:ascii="Times New Roman" w:hAnsi="Times New Roman"/>
          <w:sz w:val="24"/>
          <w:szCs w:val="24"/>
          <w:lang w:val="es-ES_tradnl"/>
        </w:rPr>
        <w:t xml:space="preserve"> inquisición,</w:t>
      </w:r>
      <w:r w:rsidRPr="004368BB">
        <w:rPr>
          <w:rFonts w:ascii="Times New Roman" w:hAnsi="Times New Roman"/>
          <w:sz w:val="24"/>
          <w:szCs w:val="24"/>
          <w:lang w:val="es-ES_tradnl"/>
        </w:rPr>
        <w:t xml:space="preserve"> </w:t>
      </w:r>
      <w:r>
        <w:rPr>
          <w:rFonts w:ascii="Times New Roman" w:hAnsi="Times New Roman"/>
          <w:sz w:val="24"/>
          <w:szCs w:val="24"/>
          <w:lang w:val="es-ES_tradnl"/>
        </w:rPr>
        <w:t>intolerancia y</w:t>
      </w:r>
      <w:r w:rsidRPr="004368BB">
        <w:rPr>
          <w:rFonts w:ascii="Times New Roman" w:hAnsi="Times New Roman"/>
          <w:sz w:val="24"/>
          <w:szCs w:val="24"/>
          <w:lang w:val="es-ES_tradnl"/>
        </w:rPr>
        <w:t xml:space="preserve"> contrarreforma</w:t>
      </w:r>
      <w:r>
        <w:rPr>
          <w:rFonts w:ascii="Times New Roman" w:hAnsi="Times New Roman"/>
          <w:sz w:val="24"/>
          <w:szCs w:val="24"/>
          <w:lang w:val="es-ES_tradnl"/>
        </w:rPr>
        <w:t xml:space="preserve"> (...). Existe </w:t>
      </w:r>
      <w:r w:rsidRPr="004368BB">
        <w:rPr>
          <w:rFonts w:ascii="Times New Roman" w:hAnsi="Times New Roman"/>
          <w:sz w:val="24"/>
          <w:szCs w:val="24"/>
          <w:lang w:val="es-ES_tradnl"/>
        </w:rPr>
        <w:t xml:space="preserve">la España de los viajeros ingleses y de los románticos franceses, de los toros, Carmen y el </w:t>
      </w:r>
      <w:r>
        <w:rPr>
          <w:rFonts w:ascii="Times New Roman" w:hAnsi="Times New Roman"/>
          <w:sz w:val="24"/>
          <w:szCs w:val="24"/>
          <w:lang w:val="es-ES_tradnl"/>
        </w:rPr>
        <w:t>flamenco. Y existe también</w:t>
      </w:r>
      <w:r w:rsidRPr="004368BB">
        <w:rPr>
          <w:rFonts w:ascii="Times New Roman" w:hAnsi="Times New Roman"/>
          <w:sz w:val="24"/>
          <w:szCs w:val="24"/>
          <w:lang w:val="es-ES_tradnl"/>
        </w:rPr>
        <w:t xml:space="preserve"> la madre España vista por su descendencia colonial en las Américas, la España ambigua del cruel conquistador y del santo misionero</w:t>
      </w:r>
      <w:r>
        <w:rPr>
          <w:rFonts w:ascii="Times New Roman" w:hAnsi="Times New Roman"/>
          <w:sz w:val="24"/>
          <w:szCs w:val="24"/>
          <w:lang w:val="es-ES_tradnl"/>
        </w:rPr>
        <w:t xml:space="preserve"> (...)”</w:t>
      </w:r>
      <w:r>
        <w:rPr>
          <w:rStyle w:val="a5"/>
          <w:rFonts w:ascii="Times New Roman" w:hAnsi="Times New Roman"/>
          <w:sz w:val="24"/>
          <w:szCs w:val="24"/>
          <w:lang w:val="es-ES_tradnl"/>
        </w:rPr>
        <w:footnoteReference w:id="9"/>
      </w:r>
      <w:r>
        <w:rPr>
          <w:rFonts w:ascii="Times New Roman" w:hAnsi="Times New Roman"/>
          <w:sz w:val="24"/>
          <w:szCs w:val="24"/>
          <w:lang w:val="es-ES_tradnl"/>
        </w:rPr>
        <w:t>.</w:t>
      </w:r>
      <w:r w:rsidRPr="004368BB">
        <w:rPr>
          <w:rFonts w:ascii="Times New Roman" w:hAnsi="Times New Roman"/>
          <w:sz w:val="24"/>
          <w:szCs w:val="24"/>
          <w:lang w:val="es-ES_tradnl"/>
        </w:rPr>
        <w:t xml:space="preserve"> </w:t>
      </w:r>
      <w:r>
        <w:rPr>
          <w:rFonts w:ascii="Times New Roman" w:hAnsi="Times New Roman"/>
          <w:sz w:val="24"/>
          <w:szCs w:val="24"/>
          <w:lang w:val="es-ES_tradnl"/>
        </w:rPr>
        <w:t xml:space="preserve">La </w:t>
      </w:r>
      <w:r w:rsidRPr="004368BB">
        <w:rPr>
          <w:rFonts w:ascii="Times New Roman" w:hAnsi="Times New Roman"/>
          <w:sz w:val="24"/>
          <w:szCs w:val="24"/>
          <w:lang w:val="es-ES_tradnl"/>
        </w:rPr>
        <w:t xml:space="preserve">relación es tan conflictiva como nuestra relación con nosotros mismos. </w:t>
      </w:r>
    </w:p>
    <w:p w14:paraId="5A02E1F4"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España le dio al mundo hispanoamericano la mitad de su ser.</w:t>
      </w:r>
      <w:r>
        <w:rPr>
          <w:rFonts w:ascii="Times New Roman" w:hAnsi="Times New Roman"/>
          <w:sz w:val="24"/>
          <w:szCs w:val="24"/>
          <w:lang w:val="es-ES_tradnl"/>
        </w:rPr>
        <w:t xml:space="preserve"> Para Carlos Fuentes, España, la madre patria, es una proposición doblemente </w:t>
      </w:r>
      <w:r w:rsidRPr="000A28F3">
        <w:rPr>
          <w:rFonts w:ascii="Times New Roman" w:hAnsi="Times New Roman"/>
          <w:sz w:val="24"/>
          <w:szCs w:val="24"/>
          <w:lang w:val="es-ES_tradnl"/>
        </w:rPr>
        <w:t>genitiva</w:t>
      </w:r>
      <w:r>
        <w:rPr>
          <w:rFonts w:ascii="Times New Roman" w:hAnsi="Times New Roman"/>
          <w:sz w:val="24"/>
          <w:szCs w:val="24"/>
          <w:lang w:val="es-ES_tradnl"/>
        </w:rPr>
        <w:t xml:space="preserve">, madre y padre fundidos en uno solo que da “su calor a veces opresivo, sofocantemente familiar, meciendo la cuna en la cual descansan como regalos de bautizo, las herencias del mundo mediterráneo, la lengua española, la religión católica, la tradición política autoritaria (...). </w:t>
      </w:r>
      <w:r w:rsidRPr="004368BB">
        <w:rPr>
          <w:rFonts w:ascii="Times New Roman" w:hAnsi="Times New Roman"/>
          <w:sz w:val="24"/>
          <w:szCs w:val="24"/>
          <w:lang w:val="es-ES_tradnl"/>
        </w:rPr>
        <w:t>A través de España, las Américas recibieron en toda su fuerza la tradición mediterránea. Porque</w:t>
      </w:r>
      <w:r>
        <w:rPr>
          <w:rFonts w:ascii="Times New Roman" w:hAnsi="Times New Roman"/>
          <w:sz w:val="24"/>
          <w:szCs w:val="24"/>
          <w:lang w:val="es-ES_tradnl"/>
        </w:rPr>
        <w:t xml:space="preserve"> si </w:t>
      </w:r>
      <w:r w:rsidRPr="004368BB">
        <w:rPr>
          <w:rFonts w:ascii="Times New Roman" w:hAnsi="Times New Roman"/>
          <w:sz w:val="24"/>
          <w:szCs w:val="24"/>
          <w:lang w:val="es-ES_tradnl"/>
        </w:rPr>
        <w:t>España es no sólo cristiana, sino árabe y judía,</w:t>
      </w:r>
      <w:r>
        <w:rPr>
          <w:rFonts w:ascii="Times New Roman" w:hAnsi="Times New Roman"/>
          <w:sz w:val="24"/>
          <w:szCs w:val="24"/>
          <w:lang w:val="es-ES_tradnl"/>
        </w:rPr>
        <w:t xml:space="preserve"> también</w:t>
      </w:r>
      <w:r w:rsidRPr="004368BB">
        <w:rPr>
          <w:rFonts w:ascii="Times New Roman" w:hAnsi="Times New Roman"/>
          <w:sz w:val="24"/>
          <w:szCs w:val="24"/>
          <w:lang w:val="es-ES_tradnl"/>
        </w:rPr>
        <w:t xml:space="preserve"> es griega, cartaginesa, roma</w:t>
      </w:r>
      <w:r>
        <w:rPr>
          <w:rFonts w:ascii="Times New Roman" w:hAnsi="Times New Roman"/>
          <w:sz w:val="24"/>
          <w:szCs w:val="24"/>
          <w:lang w:val="es-ES_tradnl"/>
        </w:rPr>
        <w:t>na, y tanto gótica como gitana”</w:t>
      </w:r>
      <w:r>
        <w:rPr>
          <w:rStyle w:val="a5"/>
          <w:rFonts w:ascii="Times New Roman" w:hAnsi="Times New Roman"/>
          <w:sz w:val="24"/>
          <w:szCs w:val="24"/>
          <w:lang w:val="es-ES_tradnl"/>
        </w:rPr>
        <w:footnoteReference w:id="10"/>
      </w:r>
      <w:r>
        <w:rPr>
          <w:rFonts w:ascii="Times New Roman" w:hAnsi="Times New Roman"/>
          <w:sz w:val="24"/>
          <w:szCs w:val="24"/>
          <w:lang w:val="es-ES_tradnl"/>
        </w:rPr>
        <w:t xml:space="preserve">. </w:t>
      </w:r>
    </w:p>
    <w:p w14:paraId="3BA333B2"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El corazón de </w:t>
      </w:r>
      <w:r>
        <w:rPr>
          <w:rFonts w:ascii="Times New Roman" w:hAnsi="Times New Roman"/>
          <w:sz w:val="24"/>
          <w:szCs w:val="24"/>
          <w:lang w:val="es-ES_tradnl"/>
        </w:rPr>
        <w:t xml:space="preserve">la </w:t>
      </w:r>
      <w:r w:rsidRPr="004368BB">
        <w:rPr>
          <w:rFonts w:ascii="Times New Roman" w:hAnsi="Times New Roman"/>
          <w:sz w:val="24"/>
          <w:szCs w:val="24"/>
          <w:lang w:val="es-ES_tradnl"/>
        </w:rPr>
        <w:t>identidad española comenzó a latir en e</w:t>
      </w:r>
      <w:r>
        <w:rPr>
          <w:rFonts w:ascii="Times New Roman" w:hAnsi="Times New Roman"/>
          <w:sz w:val="24"/>
          <w:szCs w:val="24"/>
          <w:lang w:val="es-ES_tradnl"/>
        </w:rPr>
        <w:t>l continente europeo hace 25</w:t>
      </w:r>
      <w:r w:rsidRPr="004368BB">
        <w:rPr>
          <w:rFonts w:ascii="Times New Roman" w:hAnsi="Times New Roman"/>
          <w:sz w:val="24"/>
          <w:szCs w:val="24"/>
          <w:lang w:val="es-ES_tradnl"/>
        </w:rPr>
        <w:t>–30 mil años e</w:t>
      </w:r>
      <w:r>
        <w:rPr>
          <w:rFonts w:ascii="Times New Roman" w:hAnsi="Times New Roman"/>
          <w:sz w:val="24"/>
          <w:szCs w:val="24"/>
          <w:lang w:val="es-ES_tradnl"/>
        </w:rPr>
        <w:t>n las cuevas de Altamira, Buxo y Tito Bustillo, en</w:t>
      </w:r>
      <w:r w:rsidRPr="004368BB">
        <w:rPr>
          <w:rFonts w:ascii="Times New Roman" w:hAnsi="Times New Roman"/>
          <w:sz w:val="24"/>
          <w:szCs w:val="24"/>
          <w:lang w:val="es-ES_tradnl"/>
        </w:rPr>
        <w:t xml:space="preserve"> Asturias</w:t>
      </w:r>
      <w:r>
        <w:rPr>
          <w:rFonts w:ascii="Times New Roman" w:hAnsi="Times New Roman"/>
          <w:sz w:val="24"/>
          <w:szCs w:val="24"/>
          <w:lang w:val="es-ES_tradnl"/>
        </w:rPr>
        <w:t xml:space="preserve"> y Cantabria</w:t>
      </w:r>
      <w:r w:rsidRPr="004368BB">
        <w:rPr>
          <w:rFonts w:ascii="Times New Roman" w:hAnsi="Times New Roman"/>
          <w:sz w:val="24"/>
          <w:szCs w:val="24"/>
          <w:lang w:val="es-ES_tradnl"/>
        </w:rPr>
        <w:t>. Unam</w:t>
      </w:r>
      <w:r>
        <w:rPr>
          <w:rFonts w:ascii="Times New Roman" w:hAnsi="Times New Roman"/>
          <w:sz w:val="24"/>
          <w:szCs w:val="24"/>
          <w:lang w:val="es-ES_tradnl"/>
        </w:rPr>
        <w:t>uno</w:t>
      </w:r>
      <w:r w:rsidRPr="004368BB">
        <w:rPr>
          <w:rFonts w:ascii="Times New Roman" w:hAnsi="Times New Roman"/>
          <w:sz w:val="24"/>
          <w:szCs w:val="24"/>
          <w:lang w:val="es-ES_tradnl"/>
        </w:rPr>
        <w:t xml:space="preserve"> las llamó </w:t>
      </w:r>
      <w:r>
        <w:rPr>
          <w:rFonts w:ascii="Times New Roman" w:hAnsi="Times New Roman"/>
          <w:sz w:val="24"/>
          <w:szCs w:val="24"/>
          <w:lang w:val="es-ES_tradnl"/>
        </w:rPr>
        <w:t>l</w:t>
      </w:r>
      <w:r w:rsidRPr="004368BB">
        <w:rPr>
          <w:rFonts w:ascii="Times New Roman" w:hAnsi="Times New Roman"/>
          <w:sz w:val="24"/>
          <w:szCs w:val="24"/>
          <w:lang w:val="es-ES_tradnl"/>
        </w:rPr>
        <w:t>as costillas de España</w:t>
      </w:r>
      <w:r>
        <w:rPr>
          <w:rFonts w:ascii="Times New Roman" w:hAnsi="Times New Roman"/>
          <w:sz w:val="24"/>
          <w:szCs w:val="24"/>
          <w:lang w:val="es-ES_tradnl"/>
        </w:rPr>
        <w:t>. Y en el continente americano, hace 65.000 (acaso sólo 30.</w:t>
      </w:r>
      <w:r w:rsidRPr="004368BB">
        <w:rPr>
          <w:rFonts w:ascii="Times New Roman" w:hAnsi="Times New Roman"/>
          <w:sz w:val="24"/>
          <w:szCs w:val="24"/>
          <w:lang w:val="es-ES_tradnl"/>
        </w:rPr>
        <w:t>000 años) sus primeros pobladores empezaron a entrar a través de una gran calzada continental.</w:t>
      </w:r>
    </w:p>
    <w:p w14:paraId="7F02F646"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Los más antiguos cantos indígenas dicen que al principio no había nada</w:t>
      </w:r>
      <w:r w:rsidRPr="004368BB">
        <w:rPr>
          <w:rFonts w:ascii="Times New Roman" w:hAnsi="Times New Roman"/>
          <w:i/>
          <w:sz w:val="24"/>
          <w:szCs w:val="24"/>
          <w:lang w:val="es-ES_tradnl"/>
        </w:rPr>
        <w:t xml:space="preserve">. </w:t>
      </w:r>
      <w:r>
        <w:rPr>
          <w:rFonts w:ascii="Times New Roman" w:hAnsi="Times New Roman"/>
          <w:sz w:val="24"/>
          <w:szCs w:val="24"/>
          <w:lang w:val="es-ES_tradnl"/>
        </w:rPr>
        <w:t>“</w:t>
      </w:r>
      <w:r w:rsidRPr="001E49B0">
        <w:rPr>
          <w:rFonts w:ascii="Times New Roman" w:hAnsi="Times New Roman"/>
          <w:sz w:val="24"/>
          <w:szCs w:val="24"/>
          <w:lang w:val="es-ES_tradnl"/>
        </w:rPr>
        <w:t xml:space="preserve">Cuando era de noche, en la oscuridad, los dioses se reunieron </w:t>
      </w:r>
      <w:r>
        <w:rPr>
          <w:rFonts w:ascii="Times New Roman" w:hAnsi="Times New Roman"/>
          <w:sz w:val="24"/>
          <w:szCs w:val="24"/>
          <w:lang w:val="es-ES_tradnl"/>
        </w:rPr>
        <w:t xml:space="preserve">(...) </w:t>
      </w:r>
      <w:r w:rsidRPr="001E49B0">
        <w:rPr>
          <w:rFonts w:ascii="Times New Roman" w:hAnsi="Times New Roman"/>
          <w:sz w:val="24"/>
          <w:szCs w:val="24"/>
          <w:lang w:val="es-ES_tradnl"/>
        </w:rPr>
        <w:t>y crearon a la humanidad:</w:t>
      </w:r>
      <w:r>
        <w:rPr>
          <w:rFonts w:ascii="Times New Roman" w:hAnsi="Times New Roman"/>
          <w:sz w:val="24"/>
          <w:szCs w:val="24"/>
          <w:lang w:val="es-ES_tradnl"/>
        </w:rPr>
        <w:t xml:space="preserve"> ‘</w:t>
      </w:r>
      <w:r w:rsidRPr="004368BB">
        <w:rPr>
          <w:rFonts w:ascii="Times New Roman" w:hAnsi="Times New Roman"/>
          <w:sz w:val="24"/>
          <w:szCs w:val="24"/>
          <w:lang w:val="es-ES_tradnl"/>
        </w:rPr>
        <w:t>Que haya luz</w:t>
      </w:r>
      <w:r>
        <w:rPr>
          <w:rFonts w:ascii="Times New Roman" w:hAnsi="Times New Roman"/>
          <w:sz w:val="24"/>
          <w:szCs w:val="24"/>
          <w:lang w:val="es-ES_tradnl"/>
        </w:rPr>
        <w:t>’, exclama</w:t>
      </w:r>
      <w:r w:rsidRPr="004368BB">
        <w:rPr>
          <w:rFonts w:ascii="Times New Roman" w:hAnsi="Times New Roman"/>
          <w:sz w:val="24"/>
          <w:szCs w:val="24"/>
          <w:lang w:val="es-ES_tradnl"/>
        </w:rPr>
        <w:t xml:space="preserve"> el libro de los mayas, </w:t>
      </w:r>
      <w:r w:rsidRPr="004368BB">
        <w:rPr>
          <w:rFonts w:ascii="Times New Roman" w:hAnsi="Times New Roman"/>
          <w:i/>
          <w:sz w:val="24"/>
          <w:szCs w:val="24"/>
          <w:lang w:val="es-ES_tradnl"/>
        </w:rPr>
        <w:t>el Popol Vuh</w:t>
      </w:r>
      <w:r>
        <w:rPr>
          <w:rFonts w:ascii="Times New Roman" w:hAnsi="Times New Roman"/>
          <w:sz w:val="24"/>
          <w:szCs w:val="24"/>
          <w:lang w:val="es-ES_tradnl"/>
        </w:rPr>
        <w:t>, ‘que nazca la aurora sobre el cielo y la tierra’”.</w:t>
      </w:r>
    </w:p>
    <w:p w14:paraId="2FAEC7A1" w14:textId="773FAA4C"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lastRenderedPageBreak/>
        <w:t>Se</w:t>
      </w:r>
      <w:r w:rsidRPr="004368BB">
        <w:rPr>
          <w:rFonts w:ascii="Times New Roman" w:hAnsi="Times New Roman"/>
          <w:sz w:val="24"/>
          <w:szCs w:val="24"/>
          <w:lang w:val="es-ES_tradnl"/>
        </w:rPr>
        <w:t>gún los indígenas</w:t>
      </w:r>
      <w:r>
        <w:rPr>
          <w:rFonts w:ascii="Times New Roman" w:hAnsi="Times New Roman"/>
          <w:sz w:val="24"/>
          <w:szCs w:val="24"/>
          <w:lang w:val="es-ES_tradnl"/>
        </w:rPr>
        <w:t>,</w:t>
      </w:r>
      <w:r w:rsidRPr="004368BB">
        <w:rPr>
          <w:rFonts w:ascii="Times New Roman" w:hAnsi="Times New Roman"/>
          <w:sz w:val="24"/>
          <w:szCs w:val="24"/>
          <w:lang w:val="es-ES_tradnl"/>
        </w:rPr>
        <w:t xml:space="preserve"> la humanidad nació del sacrificio y el universo fue creado </w:t>
      </w:r>
      <w:r w:rsidR="006E7C06">
        <w:rPr>
          <w:rFonts w:ascii="Times New Roman" w:hAnsi="Times New Roman"/>
          <w:sz w:val="24"/>
          <w:szCs w:val="24"/>
          <w:lang w:val="es-ES_tradnl"/>
        </w:rPr>
        <w:t>cuando los dioses saltaron al fuego</w:t>
      </w:r>
      <w:r w:rsidRPr="004368BB">
        <w:rPr>
          <w:rFonts w:ascii="Times New Roman" w:hAnsi="Times New Roman"/>
          <w:sz w:val="24"/>
          <w:szCs w:val="24"/>
          <w:lang w:val="es-ES_tradnl"/>
        </w:rPr>
        <w:t>. El primero resucitó del fuego con la forma del sol y el segundo con la de la luna.</w:t>
      </w:r>
      <w:r>
        <w:rPr>
          <w:rFonts w:ascii="Times New Roman" w:hAnsi="Times New Roman"/>
          <w:sz w:val="24"/>
          <w:szCs w:val="24"/>
          <w:lang w:val="es-ES_tradnl"/>
        </w:rPr>
        <w:t xml:space="preserve"> En la sociedad indígena, la necesidad del sacr</w:t>
      </w:r>
      <w:r w:rsidR="00CA3871">
        <w:rPr>
          <w:rFonts w:ascii="Times New Roman" w:hAnsi="Times New Roman"/>
          <w:sz w:val="24"/>
          <w:szCs w:val="24"/>
          <w:lang w:val="es-ES_tradnl"/>
        </w:rPr>
        <w:t>ificio era un hecho indudable. “</w:t>
      </w:r>
      <w:r>
        <w:rPr>
          <w:rFonts w:ascii="Times New Roman" w:hAnsi="Times New Roman"/>
          <w:sz w:val="24"/>
          <w:szCs w:val="24"/>
          <w:lang w:val="es-ES_tradnl"/>
        </w:rPr>
        <w:t>Si los dioses se habían sacrificado a fin de que la humanidad y el mundo existiesen, entonces con más razón, la humanidad estaba obligada a arrojarse, de ser necesario, a las grandes hogue</w:t>
      </w:r>
      <w:r w:rsidR="00CA3871">
        <w:rPr>
          <w:rFonts w:ascii="Times New Roman" w:hAnsi="Times New Roman"/>
          <w:sz w:val="24"/>
          <w:szCs w:val="24"/>
          <w:lang w:val="es-ES_tradnl"/>
        </w:rPr>
        <w:t>ras de la vida y de muerte”</w:t>
      </w:r>
      <w:r>
        <w:rPr>
          <w:rStyle w:val="a5"/>
          <w:rFonts w:ascii="Times New Roman" w:hAnsi="Times New Roman"/>
          <w:sz w:val="24"/>
          <w:szCs w:val="24"/>
          <w:lang w:val="es-ES_tradnl"/>
        </w:rPr>
        <w:footnoteReference w:id="11"/>
      </w:r>
      <w:r>
        <w:rPr>
          <w:rFonts w:ascii="Times New Roman" w:hAnsi="Times New Roman"/>
          <w:sz w:val="24"/>
          <w:szCs w:val="24"/>
          <w:lang w:val="es-ES_tradnl"/>
        </w:rPr>
        <w:t>.</w:t>
      </w:r>
    </w:p>
    <w:p w14:paraId="5F2D2A0D"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Impresiona</w:t>
      </w:r>
      <w:r w:rsidRPr="009D6F77">
        <w:rPr>
          <w:rFonts w:ascii="Times New Roman" w:hAnsi="Times New Roman"/>
          <w:sz w:val="24"/>
          <w:szCs w:val="24"/>
          <w:lang w:val="es-ES_tradnl"/>
        </w:rPr>
        <w:t xml:space="preserve"> </w:t>
      </w:r>
      <w:r>
        <w:rPr>
          <w:rFonts w:ascii="Times New Roman" w:hAnsi="Times New Roman"/>
          <w:sz w:val="24"/>
          <w:szCs w:val="24"/>
          <w:lang w:val="es-ES_tradnl"/>
        </w:rPr>
        <w:t>l</w:t>
      </w:r>
      <w:r w:rsidR="00CA3871">
        <w:rPr>
          <w:rFonts w:ascii="Times New Roman" w:hAnsi="Times New Roman"/>
          <w:sz w:val="24"/>
          <w:szCs w:val="24"/>
          <w:lang w:val="es-ES_tradnl"/>
        </w:rPr>
        <w:t>a actitud del mundo indígena ante el</w:t>
      </w:r>
      <w:r w:rsidRPr="009D6F77">
        <w:rPr>
          <w:rFonts w:ascii="Times New Roman" w:hAnsi="Times New Roman"/>
          <w:sz w:val="24"/>
          <w:szCs w:val="24"/>
          <w:lang w:val="es-ES_tradnl"/>
        </w:rPr>
        <w:t xml:space="preserve"> tiempo.</w:t>
      </w:r>
      <w:r>
        <w:rPr>
          <w:rFonts w:ascii="Times New Roman" w:hAnsi="Times New Roman"/>
          <w:sz w:val="24"/>
          <w:szCs w:val="24"/>
          <w:lang w:val="es-ES_tradnl"/>
        </w:rPr>
        <w:t xml:space="preserve"> Fuentes escribe en </w:t>
      </w:r>
      <w:r w:rsidRPr="00DA2070">
        <w:rPr>
          <w:rFonts w:ascii="Times New Roman" w:hAnsi="Times New Roman"/>
          <w:i/>
          <w:sz w:val="24"/>
          <w:szCs w:val="24"/>
          <w:lang w:val="es-ES_tradnl"/>
        </w:rPr>
        <w:t>El espejo enterrado</w:t>
      </w:r>
      <w:r>
        <w:rPr>
          <w:rFonts w:ascii="Times New Roman" w:hAnsi="Times New Roman"/>
          <w:sz w:val="24"/>
          <w:szCs w:val="24"/>
          <w:lang w:val="es-ES_tradnl"/>
        </w:rPr>
        <w:t xml:space="preserve"> que entender </w:t>
      </w:r>
      <w:r w:rsidRPr="009D6F77">
        <w:rPr>
          <w:rFonts w:ascii="Times New Roman" w:hAnsi="Times New Roman"/>
          <w:sz w:val="24"/>
          <w:szCs w:val="24"/>
          <w:lang w:val="es-ES_tradnl"/>
        </w:rPr>
        <w:t>el tiempo significó entender la diferencia entre supervivencia y destrucción. Dominar el tiempo fue sinónimo de aseg</w:t>
      </w:r>
      <w:r>
        <w:rPr>
          <w:rFonts w:ascii="Times New Roman" w:hAnsi="Times New Roman"/>
          <w:sz w:val="24"/>
          <w:szCs w:val="24"/>
          <w:lang w:val="es-ES_tradnl"/>
        </w:rPr>
        <w:t xml:space="preserve">urar la continuidad de la vida. Podemos mencionar en este contexto que las raíces de la reflexión sobre el tiempo en las obras </w:t>
      </w:r>
      <w:r w:rsidRPr="009D6F77">
        <w:rPr>
          <w:rFonts w:ascii="Times New Roman" w:hAnsi="Times New Roman"/>
          <w:sz w:val="24"/>
          <w:szCs w:val="24"/>
          <w:lang w:val="es-ES_tradnl"/>
        </w:rPr>
        <w:t>de muchos autores hispanohablantes</w:t>
      </w:r>
      <w:r>
        <w:rPr>
          <w:rFonts w:ascii="Times New Roman" w:hAnsi="Times New Roman"/>
          <w:sz w:val="24"/>
          <w:szCs w:val="24"/>
          <w:lang w:val="es-ES_tradnl"/>
        </w:rPr>
        <w:t xml:space="preserve"> se encuentran en la mitología indígena.</w:t>
      </w:r>
    </w:p>
    <w:p w14:paraId="62B32843"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El destino de todo el mundo hispánico es ins</w:t>
      </w:r>
      <w:r>
        <w:rPr>
          <w:rFonts w:ascii="Times New Roman" w:hAnsi="Times New Roman"/>
          <w:sz w:val="24"/>
          <w:szCs w:val="24"/>
          <w:lang w:val="es-ES_tradnl"/>
        </w:rPr>
        <w:t xml:space="preserve">eparable del mar Mediterráneo. </w:t>
      </w:r>
      <w:r>
        <w:rPr>
          <w:rFonts w:ascii="Times New Roman" w:hAnsi="Times New Roman"/>
          <w:i/>
          <w:sz w:val="24"/>
          <w:szCs w:val="24"/>
          <w:lang w:val="es-ES_tradnl"/>
        </w:rPr>
        <w:t>Mare n</w:t>
      </w:r>
      <w:r w:rsidRPr="00DA2070">
        <w:rPr>
          <w:rFonts w:ascii="Times New Roman" w:hAnsi="Times New Roman"/>
          <w:i/>
          <w:sz w:val="24"/>
          <w:szCs w:val="24"/>
          <w:lang w:val="es-ES_tradnl"/>
        </w:rPr>
        <w:t>ostrum</w:t>
      </w:r>
      <w:r w:rsidRPr="004368BB">
        <w:rPr>
          <w:rFonts w:ascii="Times New Roman" w:hAnsi="Times New Roman"/>
          <w:sz w:val="24"/>
          <w:szCs w:val="24"/>
          <w:lang w:val="es-ES_tradnl"/>
        </w:rPr>
        <w:t xml:space="preserve"> como lo llamaron los latinos, centro geográfico del encuentro de Europa, Asia </w:t>
      </w:r>
      <w:r w:rsidRPr="006E7C06">
        <w:rPr>
          <w:rFonts w:ascii="Times New Roman" w:hAnsi="Times New Roman"/>
          <w:sz w:val="24"/>
          <w:szCs w:val="24"/>
          <w:lang w:val="es-ES_tradnl"/>
        </w:rPr>
        <w:t>y África, donde sus civilizaciones se fertilizaron mutuamente. Nadie salió del Mediterráneo y cruzó el Atlántico antes de Colón. Y antes España era como el callejón</w:t>
      </w:r>
      <w:r>
        <w:rPr>
          <w:rFonts w:ascii="Times New Roman" w:hAnsi="Times New Roman"/>
          <w:sz w:val="24"/>
          <w:szCs w:val="24"/>
          <w:lang w:val="es-ES_tradnl"/>
        </w:rPr>
        <w:t xml:space="preserve"> sin salida del Mediterráneo. No había nada más allá de España.</w:t>
      </w:r>
      <w:r w:rsidRPr="004368BB">
        <w:rPr>
          <w:rFonts w:ascii="Times New Roman" w:hAnsi="Times New Roman"/>
          <w:sz w:val="24"/>
          <w:szCs w:val="24"/>
          <w:lang w:val="es-ES_tradnl"/>
        </w:rPr>
        <w:t xml:space="preserve"> Una</w:t>
      </w:r>
      <w:r>
        <w:rPr>
          <w:rFonts w:ascii="Times New Roman" w:hAnsi="Times New Roman"/>
          <w:sz w:val="24"/>
          <w:szCs w:val="24"/>
          <w:lang w:val="es-ES_tradnl"/>
        </w:rPr>
        <w:t xml:space="preserve"> de las punta</w:t>
      </w:r>
      <w:r w:rsidRPr="004368BB">
        <w:rPr>
          <w:rFonts w:ascii="Times New Roman" w:hAnsi="Times New Roman"/>
          <w:sz w:val="24"/>
          <w:szCs w:val="24"/>
          <w:lang w:val="es-ES_tradnl"/>
        </w:rPr>
        <w:t xml:space="preserve">s más </w:t>
      </w:r>
      <w:r w:rsidRPr="006E7C06">
        <w:rPr>
          <w:rFonts w:ascii="Times New Roman" w:hAnsi="Times New Roman"/>
          <w:sz w:val="24"/>
          <w:szCs w:val="24"/>
          <w:lang w:val="es-ES_tradnl"/>
        </w:rPr>
        <w:t xml:space="preserve">occidentales fue llamado cabo Finisterre, el cabo del fin del mundo. El lema </w:t>
      </w:r>
      <w:r w:rsidRPr="006E7C06">
        <w:rPr>
          <w:rFonts w:ascii="Times New Roman" w:hAnsi="Times New Roman"/>
          <w:i/>
          <w:sz w:val="24"/>
          <w:szCs w:val="24"/>
          <w:lang w:val="es-ES_tradnl"/>
        </w:rPr>
        <w:t>Non Terrae Plus Ultra</w:t>
      </w:r>
      <w:r w:rsidRPr="006E7C06">
        <w:rPr>
          <w:rFonts w:ascii="Times New Roman" w:hAnsi="Times New Roman"/>
          <w:sz w:val="24"/>
          <w:szCs w:val="24"/>
          <w:lang w:val="es-ES_tradnl"/>
        </w:rPr>
        <w:t xml:space="preserve"> refleja la situación de España antes del 1492. Después del descubrimiento de América, este perdió su poder y Carlos I adoptó como lema personal </w:t>
      </w:r>
      <w:r w:rsidRPr="006E7C06">
        <w:rPr>
          <w:rFonts w:ascii="Times New Roman" w:hAnsi="Times New Roman"/>
          <w:i/>
          <w:sz w:val="24"/>
          <w:szCs w:val="24"/>
          <w:lang w:val="es-ES_tradnl"/>
        </w:rPr>
        <w:t>Plus Ultra</w:t>
      </w:r>
      <w:r w:rsidRPr="006E7C06">
        <w:rPr>
          <w:rFonts w:ascii="Times New Roman" w:hAnsi="Times New Roman"/>
          <w:sz w:val="24"/>
          <w:szCs w:val="24"/>
          <w:lang w:val="es-ES_tradnl"/>
        </w:rPr>
        <w:t>, más allá, que después sería utilizado en el escudo de España.</w:t>
      </w:r>
      <w:r>
        <w:rPr>
          <w:rFonts w:ascii="Times New Roman" w:hAnsi="Times New Roman"/>
          <w:sz w:val="24"/>
          <w:szCs w:val="24"/>
          <w:lang w:val="es-ES_tradnl"/>
        </w:rPr>
        <w:t xml:space="preserve"> </w:t>
      </w:r>
    </w:p>
    <w:p w14:paraId="0E1C6FA1" w14:textId="097D6B36"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Cada pueblo dejó</w:t>
      </w:r>
      <w:r w:rsidRPr="004368BB">
        <w:rPr>
          <w:rFonts w:ascii="Times New Roman" w:hAnsi="Times New Roman"/>
          <w:sz w:val="24"/>
          <w:szCs w:val="24"/>
          <w:lang w:val="es-ES_tradnl"/>
        </w:rPr>
        <w:t xml:space="preserve"> su herencia a España y la podemos descubrir a través del idioma. Ebro, o </w:t>
      </w:r>
      <w:r w:rsidRPr="00526D16">
        <w:rPr>
          <w:rFonts w:ascii="Times New Roman" w:hAnsi="Times New Roman"/>
          <w:i/>
          <w:sz w:val="24"/>
          <w:szCs w:val="24"/>
          <w:lang w:val="es-ES_tradnl"/>
        </w:rPr>
        <w:t>iber</w:t>
      </w:r>
      <w:r>
        <w:rPr>
          <w:rFonts w:ascii="Times New Roman" w:hAnsi="Times New Roman"/>
          <w:sz w:val="24"/>
          <w:szCs w:val="24"/>
          <w:lang w:val="es-ES_tradnl"/>
        </w:rPr>
        <w:t xml:space="preserve"> significa ‘río’. Los í</w:t>
      </w:r>
      <w:r w:rsidRPr="004368BB">
        <w:rPr>
          <w:rFonts w:ascii="Times New Roman" w:hAnsi="Times New Roman"/>
          <w:sz w:val="24"/>
          <w:szCs w:val="24"/>
          <w:lang w:val="es-ES_tradnl"/>
        </w:rPr>
        <w:t xml:space="preserve">beros, que llegaron del sur </w:t>
      </w:r>
      <w:r>
        <w:rPr>
          <w:rFonts w:ascii="Times New Roman" w:hAnsi="Times New Roman"/>
          <w:sz w:val="24"/>
          <w:szCs w:val="24"/>
          <w:lang w:val="es-ES_tradnl"/>
        </w:rPr>
        <w:t>hace más de dos</w:t>
      </w:r>
      <w:r w:rsidRPr="004368BB">
        <w:rPr>
          <w:rFonts w:ascii="Times New Roman" w:hAnsi="Times New Roman"/>
          <w:sz w:val="24"/>
          <w:szCs w:val="24"/>
          <w:lang w:val="es-ES_tradnl"/>
        </w:rPr>
        <w:t xml:space="preserve"> mil años antes de Cristo, se fundieron con los celtas del norte e</w:t>
      </w:r>
      <w:r>
        <w:rPr>
          <w:rFonts w:ascii="Times New Roman" w:hAnsi="Times New Roman"/>
          <w:sz w:val="24"/>
          <w:szCs w:val="24"/>
          <w:lang w:val="es-ES_tradnl"/>
        </w:rPr>
        <w:t>n e</w:t>
      </w:r>
      <w:r w:rsidRPr="004368BB">
        <w:rPr>
          <w:rFonts w:ascii="Times New Roman" w:hAnsi="Times New Roman"/>
          <w:sz w:val="24"/>
          <w:szCs w:val="24"/>
          <w:lang w:val="es-ES_tradnl"/>
        </w:rPr>
        <w:t>l 900 a.C.</w:t>
      </w:r>
      <w:r>
        <w:rPr>
          <w:rFonts w:ascii="Times New Roman" w:hAnsi="Times New Roman"/>
          <w:sz w:val="24"/>
          <w:szCs w:val="24"/>
          <w:lang w:val="es-ES_tradnl"/>
        </w:rPr>
        <w:t xml:space="preserve"> y </w:t>
      </w:r>
      <w:r w:rsidRPr="004368BB">
        <w:rPr>
          <w:rFonts w:ascii="Times New Roman" w:hAnsi="Times New Roman"/>
          <w:sz w:val="24"/>
          <w:szCs w:val="24"/>
          <w:lang w:val="es-ES_tradnl"/>
        </w:rPr>
        <w:t xml:space="preserve">surgió </w:t>
      </w:r>
      <w:r w:rsidR="00CA3871">
        <w:rPr>
          <w:rFonts w:ascii="Times New Roman" w:hAnsi="Times New Roman"/>
          <w:sz w:val="24"/>
          <w:szCs w:val="24"/>
          <w:lang w:val="es-ES_tradnl"/>
        </w:rPr>
        <w:t xml:space="preserve">la </w:t>
      </w:r>
      <w:r w:rsidRPr="004368BB">
        <w:rPr>
          <w:rFonts w:ascii="Times New Roman" w:hAnsi="Times New Roman"/>
          <w:sz w:val="24"/>
          <w:szCs w:val="24"/>
          <w:lang w:val="es-ES_tradnl"/>
        </w:rPr>
        <w:t>cu</w:t>
      </w:r>
      <w:r>
        <w:rPr>
          <w:rFonts w:ascii="Times New Roman" w:hAnsi="Times New Roman"/>
          <w:sz w:val="24"/>
          <w:szCs w:val="24"/>
          <w:lang w:val="es-ES_tradnl"/>
        </w:rPr>
        <w:t>ltura celtibérica (</w:t>
      </w:r>
      <w:r w:rsidRPr="004368BB">
        <w:rPr>
          <w:rFonts w:ascii="Times New Roman" w:hAnsi="Times New Roman"/>
          <w:sz w:val="24"/>
          <w:szCs w:val="24"/>
          <w:lang w:val="es-ES_tradnl"/>
        </w:rPr>
        <w:t>civilización agraria profunda, viva hasta hoy día</w:t>
      </w:r>
      <w:r>
        <w:rPr>
          <w:rFonts w:ascii="Times New Roman" w:hAnsi="Times New Roman"/>
          <w:sz w:val="24"/>
          <w:szCs w:val="24"/>
          <w:lang w:val="es-ES_tradnl"/>
        </w:rPr>
        <w:t>): cultura de pastores, aldeas y</w:t>
      </w:r>
      <w:r w:rsidRPr="004368BB">
        <w:rPr>
          <w:rFonts w:ascii="Times New Roman" w:hAnsi="Times New Roman"/>
          <w:sz w:val="24"/>
          <w:szCs w:val="24"/>
          <w:lang w:val="es-ES_tradnl"/>
        </w:rPr>
        <w:t xml:space="preserve"> campes</w:t>
      </w:r>
      <w:r>
        <w:rPr>
          <w:rFonts w:ascii="Times New Roman" w:hAnsi="Times New Roman"/>
          <w:sz w:val="24"/>
          <w:szCs w:val="24"/>
          <w:lang w:val="es-ES_tradnl"/>
        </w:rPr>
        <w:t>inos. Los fenicios agregaron a esta el comercio. T</w:t>
      </w:r>
      <w:r w:rsidRPr="004368BB">
        <w:rPr>
          <w:rFonts w:ascii="Times New Roman" w:hAnsi="Times New Roman"/>
          <w:sz w:val="24"/>
          <w:szCs w:val="24"/>
          <w:lang w:val="es-ES_tradnl"/>
        </w:rPr>
        <w:t>ambién es la cultura de Hércules y los toros, y de la c</w:t>
      </w:r>
      <w:r w:rsidR="00CA3871">
        <w:rPr>
          <w:rFonts w:ascii="Times New Roman" w:hAnsi="Times New Roman"/>
          <w:sz w:val="24"/>
          <w:szCs w:val="24"/>
          <w:lang w:val="es-ES_tradnl"/>
        </w:rPr>
        <w:t xml:space="preserve">omunicación encabezada por los “dignos </w:t>
      </w:r>
      <w:r w:rsidR="00CA3871" w:rsidRPr="006E7C06">
        <w:rPr>
          <w:rFonts w:ascii="Times New Roman" w:hAnsi="Times New Roman"/>
          <w:sz w:val="24"/>
          <w:szCs w:val="24"/>
          <w:lang w:val="es-ES_tradnl"/>
        </w:rPr>
        <w:t>mercaderes”</w:t>
      </w:r>
      <w:r w:rsidRPr="006E7C06">
        <w:rPr>
          <w:rFonts w:ascii="Times New Roman" w:hAnsi="Times New Roman"/>
          <w:sz w:val="24"/>
          <w:szCs w:val="24"/>
          <w:lang w:val="es-ES_tradnl"/>
        </w:rPr>
        <w:t xml:space="preserve"> de Tartesos. Con un grito, España entra </w:t>
      </w:r>
      <w:r w:rsidR="00BB4999" w:rsidRPr="006E7C06">
        <w:rPr>
          <w:rFonts w:ascii="Times New Roman" w:hAnsi="Times New Roman"/>
          <w:sz w:val="24"/>
          <w:szCs w:val="24"/>
          <w:lang w:val="es-ES_tradnl"/>
        </w:rPr>
        <w:t xml:space="preserve">en </w:t>
      </w:r>
      <w:r w:rsidR="00CA3871" w:rsidRPr="006E7C06">
        <w:rPr>
          <w:rFonts w:ascii="Times New Roman" w:hAnsi="Times New Roman"/>
          <w:sz w:val="24"/>
          <w:szCs w:val="24"/>
          <w:lang w:val="es-ES_tradnl"/>
        </w:rPr>
        <w:t>la Biblia: “</w:t>
      </w:r>
      <w:r w:rsidRPr="006E7C06">
        <w:rPr>
          <w:rFonts w:ascii="Times New Roman" w:hAnsi="Times New Roman"/>
          <w:sz w:val="24"/>
          <w:szCs w:val="24"/>
          <w:lang w:val="es-ES_tradnl"/>
        </w:rPr>
        <w:t>Aul</w:t>
      </w:r>
      <w:r w:rsidR="006E7C06" w:rsidRPr="006E7C06">
        <w:rPr>
          <w:rFonts w:ascii="Times New Roman" w:hAnsi="Times New Roman"/>
          <w:sz w:val="24"/>
          <w:szCs w:val="24"/>
          <w:lang w:val="es-ES_tradnl"/>
        </w:rPr>
        <w:t>l</w:t>
      </w:r>
      <w:r w:rsidRPr="006E7C06">
        <w:rPr>
          <w:rFonts w:ascii="Times New Roman" w:hAnsi="Times New Roman"/>
          <w:sz w:val="24"/>
          <w:szCs w:val="24"/>
          <w:lang w:val="es-ES_tradnl"/>
        </w:rPr>
        <w:t>ad, barcos de</w:t>
      </w:r>
      <w:r w:rsidRPr="004368BB">
        <w:rPr>
          <w:rFonts w:ascii="Times New Roman" w:hAnsi="Times New Roman"/>
          <w:sz w:val="24"/>
          <w:szCs w:val="24"/>
          <w:lang w:val="es-ES_tradnl"/>
        </w:rPr>
        <w:t xml:space="preserve"> Tartesos... pues</w:t>
      </w:r>
      <w:r w:rsidR="00CA3871">
        <w:rPr>
          <w:rFonts w:ascii="Times New Roman" w:hAnsi="Times New Roman"/>
          <w:sz w:val="24"/>
          <w:szCs w:val="24"/>
          <w:lang w:val="es-ES_tradnl"/>
        </w:rPr>
        <w:t xml:space="preserve"> vuestra fuerza ha sido vencida”</w:t>
      </w:r>
      <w:r>
        <w:rPr>
          <w:rStyle w:val="a5"/>
          <w:rFonts w:ascii="Times New Roman" w:hAnsi="Times New Roman"/>
          <w:sz w:val="24"/>
          <w:szCs w:val="24"/>
          <w:lang w:val="es-ES_tradnl"/>
        </w:rPr>
        <w:footnoteReference w:id="12"/>
      </w:r>
      <w:r w:rsidRPr="004368BB">
        <w:rPr>
          <w:rFonts w:ascii="Times New Roman" w:hAnsi="Times New Roman"/>
          <w:sz w:val="24"/>
          <w:szCs w:val="24"/>
          <w:lang w:val="es-ES_tradnl"/>
        </w:rPr>
        <w:t xml:space="preserve">. </w:t>
      </w:r>
    </w:p>
    <w:p w14:paraId="73F32C6E" w14:textId="3C9A3396"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En </w:t>
      </w:r>
      <w:r w:rsidRPr="004368BB">
        <w:rPr>
          <w:rFonts w:ascii="Times New Roman" w:hAnsi="Times New Roman"/>
          <w:i/>
          <w:sz w:val="24"/>
          <w:szCs w:val="24"/>
          <w:lang w:val="es-ES_tradnl"/>
        </w:rPr>
        <w:t>Historiae Phillipicae</w:t>
      </w:r>
      <w:r w:rsidRPr="004368BB">
        <w:rPr>
          <w:rFonts w:ascii="Times New Roman" w:hAnsi="Times New Roman"/>
          <w:sz w:val="24"/>
          <w:szCs w:val="24"/>
          <w:lang w:val="es-ES_tradnl"/>
        </w:rPr>
        <w:t xml:space="preserve"> de Trogo Pompeyo</w:t>
      </w:r>
      <w:r>
        <w:rPr>
          <w:rFonts w:ascii="Times New Roman" w:hAnsi="Times New Roman"/>
          <w:sz w:val="24"/>
          <w:szCs w:val="24"/>
          <w:lang w:val="es-ES_tradnl"/>
        </w:rPr>
        <w:t>,</w:t>
      </w:r>
      <w:r w:rsidRPr="004368BB">
        <w:rPr>
          <w:rFonts w:ascii="Times New Roman" w:hAnsi="Times New Roman"/>
          <w:sz w:val="24"/>
          <w:szCs w:val="24"/>
          <w:lang w:val="es-ES_tradnl"/>
        </w:rPr>
        <w:t xml:space="preserve"> </w:t>
      </w:r>
      <w:r>
        <w:rPr>
          <w:rFonts w:ascii="Times New Roman" w:hAnsi="Times New Roman"/>
          <w:sz w:val="24"/>
          <w:szCs w:val="24"/>
          <w:lang w:val="es-ES_tradnl"/>
        </w:rPr>
        <w:t>los ibéricos eran fuertes, sobri</w:t>
      </w:r>
      <w:r w:rsidRPr="004368BB">
        <w:rPr>
          <w:rFonts w:ascii="Times New Roman" w:hAnsi="Times New Roman"/>
          <w:sz w:val="24"/>
          <w:szCs w:val="24"/>
          <w:lang w:val="es-ES_tradnl"/>
        </w:rPr>
        <w:t xml:space="preserve">os y </w:t>
      </w:r>
      <w:r w:rsidRPr="006E7C06">
        <w:rPr>
          <w:rFonts w:ascii="Times New Roman" w:hAnsi="Times New Roman"/>
          <w:sz w:val="24"/>
          <w:szCs w:val="24"/>
          <w:lang w:val="es-ES_tradnl"/>
        </w:rPr>
        <w:t xml:space="preserve">trabajadores. Duros </w:t>
      </w:r>
      <w:r w:rsidR="00CA3871" w:rsidRPr="006E7C06">
        <w:rPr>
          <w:rFonts w:ascii="Times New Roman" w:hAnsi="Times New Roman"/>
          <w:sz w:val="24"/>
          <w:szCs w:val="24"/>
          <w:lang w:val="es-ES_tradnl"/>
        </w:rPr>
        <w:t xml:space="preserve">e individualistas </w:t>
      </w:r>
      <w:r w:rsidR="00BB4999" w:rsidRPr="006E7C06">
        <w:rPr>
          <w:rFonts w:ascii="Times New Roman" w:hAnsi="Times New Roman"/>
          <w:sz w:val="24"/>
          <w:szCs w:val="24"/>
          <w:lang w:val="es-ES_tradnl"/>
        </w:rPr>
        <w:t>en</w:t>
      </w:r>
      <w:r w:rsidR="00CA3871" w:rsidRPr="006E7C06">
        <w:rPr>
          <w:rFonts w:ascii="Times New Roman" w:hAnsi="Times New Roman"/>
          <w:sz w:val="24"/>
          <w:szCs w:val="24"/>
          <w:lang w:val="es-ES_tradnl"/>
        </w:rPr>
        <w:t xml:space="preserve"> extremo. “El orgullo local”, las guerrillas,</w:t>
      </w:r>
      <w:r w:rsidR="00CA3871">
        <w:rPr>
          <w:rFonts w:ascii="Times New Roman" w:hAnsi="Times New Roman"/>
          <w:sz w:val="24"/>
          <w:szCs w:val="24"/>
          <w:lang w:val="es-ES_tradnl"/>
        </w:rPr>
        <w:t xml:space="preserve"> </w:t>
      </w:r>
      <w:r w:rsidR="00CA3871">
        <w:rPr>
          <w:rFonts w:ascii="Times New Roman" w:hAnsi="Times New Roman"/>
          <w:sz w:val="24"/>
          <w:szCs w:val="24"/>
          <w:lang w:val="es-ES_tradnl"/>
        </w:rPr>
        <w:lastRenderedPageBreak/>
        <w:t>“</w:t>
      </w:r>
      <w:r w:rsidRPr="004368BB">
        <w:rPr>
          <w:rFonts w:ascii="Times New Roman" w:hAnsi="Times New Roman"/>
          <w:sz w:val="24"/>
          <w:szCs w:val="24"/>
          <w:lang w:val="es-ES_tradnl"/>
        </w:rPr>
        <w:t>s</w:t>
      </w:r>
      <w:r w:rsidR="00CA3871">
        <w:rPr>
          <w:rFonts w:ascii="Times New Roman" w:hAnsi="Times New Roman"/>
          <w:sz w:val="24"/>
          <w:szCs w:val="24"/>
          <w:lang w:val="es-ES_tradnl"/>
        </w:rPr>
        <w:t>olidarios”</w:t>
      </w:r>
      <w:r>
        <w:rPr>
          <w:rFonts w:ascii="Times New Roman" w:hAnsi="Times New Roman"/>
          <w:sz w:val="24"/>
          <w:szCs w:val="24"/>
          <w:lang w:val="es-ES_tradnl"/>
        </w:rPr>
        <w:t>, Numancia y Viriato son</w:t>
      </w:r>
      <w:r w:rsidRPr="004368BB">
        <w:rPr>
          <w:rFonts w:ascii="Times New Roman" w:hAnsi="Times New Roman"/>
          <w:sz w:val="24"/>
          <w:szCs w:val="24"/>
          <w:lang w:val="es-ES_tradnl"/>
        </w:rPr>
        <w:t xml:space="preserve"> palab</w:t>
      </w:r>
      <w:r>
        <w:rPr>
          <w:rFonts w:ascii="Times New Roman" w:hAnsi="Times New Roman"/>
          <w:sz w:val="24"/>
          <w:szCs w:val="24"/>
          <w:lang w:val="es-ES_tradnl"/>
        </w:rPr>
        <w:t>ras que reestablecen la situació</w:t>
      </w:r>
      <w:r w:rsidRPr="004368BB">
        <w:rPr>
          <w:rFonts w:ascii="Times New Roman" w:hAnsi="Times New Roman"/>
          <w:sz w:val="24"/>
          <w:szCs w:val="24"/>
          <w:lang w:val="es-ES_tradnl"/>
        </w:rPr>
        <w:t>n histórica, social y cultural en el período del in</w:t>
      </w:r>
      <w:r>
        <w:rPr>
          <w:rFonts w:ascii="Times New Roman" w:hAnsi="Times New Roman"/>
          <w:sz w:val="24"/>
          <w:szCs w:val="24"/>
          <w:lang w:val="es-ES_tradnl"/>
        </w:rPr>
        <w:t>icio de la colonización romana.</w:t>
      </w:r>
    </w:p>
    <w:p w14:paraId="52FC79F6"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En el siglo III a.C. los romanos conquistaron todo el territorio. </w:t>
      </w:r>
      <w:r>
        <w:rPr>
          <w:rFonts w:ascii="Times New Roman" w:hAnsi="Times New Roman"/>
          <w:sz w:val="24"/>
          <w:szCs w:val="24"/>
          <w:lang w:val="es-ES_tradnl"/>
        </w:rPr>
        <w:t xml:space="preserve">Carlos Fuentes subraya que </w:t>
      </w:r>
      <w:r w:rsidRPr="004368BB">
        <w:rPr>
          <w:rFonts w:ascii="Times New Roman" w:hAnsi="Times New Roman"/>
          <w:sz w:val="24"/>
          <w:szCs w:val="24"/>
          <w:lang w:val="es-ES_tradnl"/>
        </w:rPr>
        <w:t>Roma dio muestras</w:t>
      </w:r>
      <w:r>
        <w:rPr>
          <w:rFonts w:ascii="Times New Roman" w:hAnsi="Times New Roman"/>
          <w:sz w:val="24"/>
          <w:szCs w:val="24"/>
          <w:lang w:val="es-ES_tradnl"/>
        </w:rPr>
        <w:t xml:space="preserve"> de extraordinaria inteligencia</w:t>
      </w:r>
      <w:r w:rsidRPr="004368BB">
        <w:rPr>
          <w:rFonts w:ascii="Times New Roman" w:hAnsi="Times New Roman"/>
          <w:sz w:val="24"/>
          <w:szCs w:val="24"/>
          <w:lang w:val="es-ES_tradnl"/>
        </w:rPr>
        <w:t xml:space="preserve"> al no tocar las tradiciones profundas de </w:t>
      </w:r>
      <w:r>
        <w:rPr>
          <w:rFonts w:ascii="Times New Roman" w:hAnsi="Times New Roman"/>
          <w:sz w:val="24"/>
          <w:szCs w:val="24"/>
          <w:lang w:val="es-ES_tradnl"/>
        </w:rPr>
        <w:t>los habitantes de Hispania</w:t>
      </w:r>
      <w:r w:rsidRPr="004368BB">
        <w:rPr>
          <w:rFonts w:ascii="Times New Roman" w:hAnsi="Times New Roman"/>
          <w:sz w:val="24"/>
          <w:szCs w:val="24"/>
          <w:lang w:val="es-ES_tradnl"/>
        </w:rPr>
        <w:t xml:space="preserve"> y al llenar los vacíos de su vida cultural. Nuevas ciudades: Corduba (Córdoba), Toletum (Toledo), Hispalia (Sevilla), etc. Las carreteras, la </w:t>
      </w:r>
      <w:r>
        <w:rPr>
          <w:rFonts w:ascii="Times New Roman" w:hAnsi="Times New Roman"/>
          <w:sz w:val="24"/>
          <w:szCs w:val="24"/>
          <w:lang w:val="es-ES_tradnl"/>
        </w:rPr>
        <w:t>unión de ciudades y las aldeas fueron</w:t>
      </w:r>
      <w:r w:rsidRPr="004368BB">
        <w:rPr>
          <w:rFonts w:ascii="Times New Roman" w:hAnsi="Times New Roman"/>
          <w:sz w:val="24"/>
          <w:szCs w:val="24"/>
          <w:lang w:val="es-ES_tradnl"/>
        </w:rPr>
        <w:t xml:space="preserve"> la primera base para la eventual unidad española. España recibió la ley, la lengua y filosofía romanas.</w:t>
      </w:r>
    </w:p>
    <w:p w14:paraId="3ADFB1E7" w14:textId="77777777" w:rsidR="000A28F3" w:rsidRDefault="00CA3871"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Aparece “</w:t>
      </w:r>
      <w:r w:rsidR="000A28F3">
        <w:rPr>
          <w:rFonts w:ascii="Times New Roman" w:hAnsi="Times New Roman"/>
          <w:sz w:val="24"/>
          <w:szCs w:val="24"/>
          <w:lang w:val="es-ES_tradnl"/>
        </w:rPr>
        <w:t>su</w:t>
      </w:r>
      <w:r w:rsidR="000A28F3" w:rsidRPr="004368BB">
        <w:rPr>
          <w:rFonts w:ascii="Times New Roman" w:hAnsi="Times New Roman"/>
          <w:sz w:val="24"/>
          <w:szCs w:val="24"/>
          <w:lang w:val="es-ES_tradnl"/>
        </w:rPr>
        <w:t xml:space="preserve"> </w:t>
      </w:r>
      <w:r w:rsidR="000A28F3">
        <w:rPr>
          <w:rFonts w:ascii="Times New Roman" w:hAnsi="Times New Roman"/>
          <w:sz w:val="24"/>
          <w:szCs w:val="24"/>
          <w:lang w:val="es-ES_tradnl"/>
        </w:rPr>
        <w:t xml:space="preserve">propia cosecha de </w:t>
      </w:r>
      <w:r w:rsidR="000A28F3" w:rsidRPr="004368BB">
        <w:rPr>
          <w:rFonts w:ascii="Times New Roman" w:hAnsi="Times New Roman"/>
          <w:sz w:val="24"/>
          <w:szCs w:val="24"/>
          <w:lang w:val="es-ES_tradnl"/>
        </w:rPr>
        <w:t>escritores</w:t>
      </w:r>
      <w:r>
        <w:rPr>
          <w:rFonts w:ascii="Times New Roman" w:hAnsi="Times New Roman"/>
          <w:sz w:val="24"/>
          <w:szCs w:val="24"/>
          <w:lang w:val="es-ES_tradnl"/>
        </w:rPr>
        <w:t>”</w:t>
      </w:r>
      <w:r w:rsidR="000A28F3">
        <w:rPr>
          <w:rStyle w:val="a5"/>
          <w:rFonts w:ascii="Times New Roman" w:hAnsi="Times New Roman"/>
          <w:sz w:val="24"/>
          <w:szCs w:val="24"/>
          <w:lang w:val="es-ES_tradnl"/>
        </w:rPr>
        <w:footnoteReference w:id="13"/>
      </w:r>
      <w:r w:rsidR="000A28F3">
        <w:rPr>
          <w:rFonts w:ascii="Times New Roman" w:hAnsi="Times New Roman"/>
          <w:sz w:val="24"/>
          <w:szCs w:val="24"/>
          <w:lang w:val="es-ES_tradnl"/>
        </w:rPr>
        <w:t>,</w:t>
      </w:r>
      <w:r w:rsidR="000A28F3" w:rsidRPr="004368BB">
        <w:rPr>
          <w:rFonts w:ascii="Times New Roman" w:hAnsi="Times New Roman"/>
          <w:sz w:val="24"/>
          <w:szCs w:val="24"/>
          <w:lang w:val="es-ES_tradnl"/>
        </w:rPr>
        <w:t xml:space="preserve"> Quintiliano, Mar</w:t>
      </w:r>
      <w:r w:rsidR="000A28F3">
        <w:rPr>
          <w:rFonts w:ascii="Times New Roman" w:hAnsi="Times New Roman"/>
          <w:sz w:val="24"/>
          <w:szCs w:val="24"/>
          <w:lang w:val="es-ES_tradnl"/>
        </w:rPr>
        <w:t>cial, Lucano y Séneca, que otorgaron</w:t>
      </w:r>
      <w:r w:rsidR="000A28F3" w:rsidRPr="004368BB">
        <w:rPr>
          <w:rFonts w:ascii="Times New Roman" w:hAnsi="Times New Roman"/>
          <w:sz w:val="24"/>
          <w:szCs w:val="24"/>
          <w:lang w:val="es-ES_tradnl"/>
        </w:rPr>
        <w:t xml:space="preserve"> a España su filosofía perdurable. El ritmo de la vida, el movimiento constante de </w:t>
      </w:r>
      <w:r w:rsidR="000A28F3">
        <w:rPr>
          <w:rFonts w:ascii="Times New Roman" w:hAnsi="Times New Roman"/>
          <w:sz w:val="24"/>
          <w:szCs w:val="24"/>
          <w:lang w:val="es-ES_tradnl"/>
        </w:rPr>
        <w:t xml:space="preserve">artesanos, mercaderes, soldados e </w:t>
      </w:r>
      <w:r w:rsidR="000A28F3" w:rsidRPr="004368BB">
        <w:rPr>
          <w:rFonts w:ascii="Times New Roman" w:hAnsi="Times New Roman"/>
          <w:sz w:val="24"/>
          <w:szCs w:val="24"/>
          <w:lang w:val="es-ES_tradnl"/>
        </w:rPr>
        <w:t>inmigrantes</w:t>
      </w:r>
      <w:r w:rsidR="000A28F3">
        <w:rPr>
          <w:rFonts w:ascii="Times New Roman" w:hAnsi="Times New Roman"/>
          <w:sz w:val="24"/>
          <w:szCs w:val="24"/>
          <w:lang w:val="es-ES_tradnl"/>
        </w:rPr>
        <w:t>,</w:t>
      </w:r>
      <w:r w:rsidR="000A28F3" w:rsidRPr="004368BB">
        <w:rPr>
          <w:rFonts w:ascii="Times New Roman" w:hAnsi="Times New Roman"/>
          <w:sz w:val="24"/>
          <w:szCs w:val="24"/>
          <w:lang w:val="es-ES_tradnl"/>
        </w:rPr>
        <w:t xml:space="preserve"> entre otros, dio como resultado que el latín se hablara con una inflexión local, inventa</w:t>
      </w:r>
      <w:r w:rsidR="000A28F3">
        <w:rPr>
          <w:rFonts w:ascii="Times New Roman" w:hAnsi="Times New Roman"/>
          <w:sz w:val="24"/>
          <w:szCs w:val="24"/>
          <w:lang w:val="es-ES_tradnl"/>
        </w:rPr>
        <w:t>ndo palabras, adaptando sonidos y</w:t>
      </w:r>
      <w:r w:rsidR="000A28F3" w:rsidRPr="004368BB">
        <w:rPr>
          <w:rFonts w:ascii="Times New Roman" w:hAnsi="Times New Roman"/>
          <w:sz w:val="24"/>
          <w:szCs w:val="24"/>
          <w:lang w:val="es-ES_tradnl"/>
        </w:rPr>
        <w:t xml:space="preserve"> vulgarizando el lenguaje. La lengua latina se </w:t>
      </w:r>
      <w:r w:rsidR="000A28F3">
        <w:rPr>
          <w:rFonts w:ascii="Times New Roman" w:hAnsi="Times New Roman"/>
          <w:sz w:val="24"/>
          <w:szCs w:val="24"/>
          <w:lang w:val="es-ES_tradnl"/>
        </w:rPr>
        <w:t>fragmentó</w:t>
      </w:r>
      <w:r w:rsidR="000A28F3" w:rsidRPr="004368BB">
        <w:rPr>
          <w:rFonts w:ascii="Times New Roman" w:hAnsi="Times New Roman"/>
          <w:sz w:val="24"/>
          <w:szCs w:val="24"/>
          <w:lang w:val="es-ES_tradnl"/>
        </w:rPr>
        <w:t xml:space="preserve"> en 3 variantes:</w:t>
      </w:r>
      <w:r w:rsidR="000A28F3">
        <w:rPr>
          <w:rFonts w:ascii="Times New Roman" w:hAnsi="Times New Roman"/>
          <w:sz w:val="24"/>
          <w:szCs w:val="24"/>
          <w:lang w:val="es-ES_tradnl"/>
        </w:rPr>
        <w:t xml:space="preserve"> </w:t>
      </w:r>
      <w:r w:rsidR="000A28F3" w:rsidRPr="004368BB">
        <w:rPr>
          <w:rFonts w:ascii="Times New Roman" w:hAnsi="Times New Roman"/>
          <w:i/>
          <w:sz w:val="24"/>
          <w:szCs w:val="24"/>
          <w:lang w:val="es-ES_tradnl"/>
        </w:rPr>
        <w:t>sermo clericalis</w:t>
      </w:r>
      <w:r w:rsidR="000A28F3" w:rsidRPr="004368BB">
        <w:rPr>
          <w:rFonts w:ascii="Times New Roman" w:hAnsi="Times New Roman"/>
          <w:sz w:val="24"/>
          <w:szCs w:val="24"/>
          <w:lang w:val="es-ES_tradnl"/>
        </w:rPr>
        <w:t xml:space="preserve">, </w:t>
      </w:r>
      <w:r w:rsidR="000A28F3">
        <w:rPr>
          <w:rFonts w:ascii="Times New Roman" w:hAnsi="Times New Roman"/>
          <w:i/>
          <w:sz w:val="24"/>
          <w:szCs w:val="24"/>
          <w:lang w:val="es-ES_tradnl"/>
        </w:rPr>
        <w:t>sermo milit</w:t>
      </w:r>
      <w:r w:rsidR="000A28F3" w:rsidRPr="004368BB">
        <w:rPr>
          <w:rFonts w:ascii="Times New Roman" w:hAnsi="Times New Roman"/>
          <w:i/>
          <w:sz w:val="24"/>
          <w:szCs w:val="24"/>
          <w:lang w:val="es-ES_tradnl"/>
        </w:rPr>
        <w:t>aris</w:t>
      </w:r>
      <w:r w:rsidR="000A28F3" w:rsidRPr="004368BB">
        <w:rPr>
          <w:rFonts w:ascii="Times New Roman" w:hAnsi="Times New Roman"/>
          <w:sz w:val="24"/>
          <w:szCs w:val="24"/>
          <w:lang w:val="es-ES_tradnl"/>
        </w:rPr>
        <w:t xml:space="preserve"> y </w:t>
      </w:r>
      <w:r w:rsidR="000A28F3" w:rsidRPr="004368BB">
        <w:rPr>
          <w:rFonts w:ascii="Times New Roman" w:hAnsi="Times New Roman"/>
          <w:i/>
          <w:sz w:val="24"/>
          <w:szCs w:val="24"/>
          <w:lang w:val="es-ES_tradnl"/>
        </w:rPr>
        <w:t>sermo vulgaris</w:t>
      </w:r>
      <w:r w:rsidR="000A28F3" w:rsidRPr="004D1687">
        <w:rPr>
          <w:rFonts w:ascii="Times New Roman" w:hAnsi="Times New Roman"/>
          <w:sz w:val="24"/>
          <w:szCs w:val="24"/>
          <w:lang w:val="es-ES_tradnl"/>
        </w:rPr>
        <w:t>, el habla del pueblo</w:t>
      </w:r>
      <w:r w:rsidR="000A28F3">
        <w:rPr>
          <w:rFonts w:ascii="Times New Roman" w:hAnsi="Times New Roman"/>
          <w:sz w:val="24"/>
          <w:szCs w:val="24"/>
          <w:lang w:val="es-ES_tradnl"/>
        </w:rPr>
        <w:t>.</w:t>
      </w:r>
    </w:p>
    <w:p w14:paraId="32B8B519"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w:t>
      </w:r>
      <w:r w:rsidRPr="004368BB">
        <w:rPr>
          <w:rFonts w:ascii="Times New Roman" w:hAnsi="Times New Roman"/>
          <w:sz w:val="24"/>
          <w:szCs w:val="24"/>
          <w:lang w:val="es-ES_tradnl"/>
        </w:rPr>
        <w:t>El santo de Sevilla</w:t>
      </w:r>
      <w:r>
        <w:rPr>
          <w:rFonts w:ascii="Times New Roman" w:hAnsi="Times New Roman"/>
          <w:sz w:val="24"/>
          <w:szCs w:val="24"/>
          <w:lang w:val="es-ES_tradnl"/>
        </w:rPr>
        <w:t>”</w:t>
      </w:r>
      <w:r w:rsidRPr="004368BB">
        <w:rPr>
          <w:rFonts w:ascii="Times New Roman" w:hAnsi="Times New Roman"/>
          <w:sz w:val="24"/>
          <w:szCs w:val="24"/>
          <w:lang w:val="es-ES_tradnl"/>
        </w:rPr>
        <w:t xml:space="preserve"> es un cap</w:t>
      </w:r>
      <w:r w:rsidR="00CA3871">
        <w:rPr>
          <w:rFonts w:ascii="Times New Roman" w:hAnsi="Times New Roman"/>
          <w:sz w:val="24"/>
          <w:szCs w:val="24"/>
          <w:lang w:val="es-ES_tradnl"/>
        </w:rPr>
        <w:t>í</w:t>
      </w:r>
      <w:r w:rsidRPr="004368BB">
        <w:rPr>
          <w:rFonts w:ascii="Times New Roman" w:hAnsi="Times New Roman"/>
          <w:sz w:val="24"/>
          <w:szCs w:val="24"/>
          <w:lang w:val="es-ES_tradnl"/>
        </w:rPr>
        <w:t>tulo que Carlos Fuentes dedica a San Isidoro</w:t>
      </w:r>
      <w:r>
        <w:rPr>
          <w:rFonts w:ascii="Times New Roman" w:hAnsi="Times New Roman"/>
          <w:sz w:val="24"/>
          <w:szCs w:val="24"/>
          <w:lang w:val="es-ES_tradnl"/>
        </w:rPr>
        <w:t xml:space="preserve">, quien </w:t>
      </w:r>
      <w:r w:rsidRPr="004368BB">
        <w:rPr>
          <w:rFonts w:ascii="Times New Roman" w:hAnsi="Times New Roman"/>
          <w:sz w:val="24"/>
          <w:szCs w:val="24"/>
          <w:lang w:val="es-ES_tradnl"/>
        </w:rPr>
        <w:t>salvó la cultura romana de España, cristianizó a</w:t>
      </w:r>
      <w:r>
        <w:rPr>
          <w:rFonts w:ascii="Times New Roman" w:hAnsi="Times New Roman"/>
          <w:sz w:val="24"/>
          <w:szCs w:val="24"/>
          <w:lang w:val="es-ES_tradnl"/>
        </w:rPr>
        <w:t xml:space="preserve"> Roma y europeizó a España. </w:t>
      </w:r>
    </w:p>
    <w:p w14:paraId="7308532D"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E</w:t>
      </w:r>
      <w:r w:rsidRPr="004368BB">
        <w:rPr>
          <w:rFonts w:ascii="Times New Roman" w:hAnsi="Times New Roman"/>
          <w:sz w:val="24"/>
          <w:szCs w:val="24"/>
          <w:lang w:val="es-ES_tradnl"/>
        </w:rPr>
        <w:t xml:space="preserve">l año 711 </w:t>
      </w:r>
      <w:r>
        <w:rPr>
          <w:rFonts w:ascii="Times New Roman" w:hAnsi="Times New Roman"/>
          <w:sz w:val="24"/>
          <w:szCs w:val="24"/>
          <w:lang w:val="es-ES_tradnl"/>
        </w:rPr>
        <w:t xml:space="preserve">los árabes invadieron la península ibérica. </w:t>
      </w:r>
      <w:r w:rsidRPr="004368BB">
        <w:rPr>
          <w:rFonts w:ascii="Times New Roman" w:hAnsi="Times New Roman"/>
          <w:sz w:val="24"/>
          <w:szCs w:val="24"/>
          <w:lang w:val="es-ES_tradnl"/>
        </w:rPr>
        <w:t>Córdoba fue</w:t>
      </w:r>
      <w:r>
        <w:rPr>
          <w:rFonts w:ascii="Times New Roman" w:hAnsi="Times New Roman"/>
          <w:sz w:val="24"/>
          <w:szCs w:val="24"/>
          <w:lang w:val="es-ES_tradnl"/>
        </w:rPr>
        <w:t xml:space="preserve"> la suprema ciudad del isla</w:t>
      </w:r>
      <w:r w:rsidRPr="004368BB">
        <w:rPr>
          <w:rFonts w:ascii="Times New Roman" w:hAnsi="Times New Roman"/>
          <w:sz w:val="24"/>
          <w:szCs w:val="24"/>
          <w:lang w:val="es-ES_tradnl"/>
        </w:rPr>
        <w:t>m en España. Empieza la Reconquista.</w:t>
      </w:r>
      <w:r>
        <w:rPr>
          <w:rFonts w:ascii="Times New Roman" w:hAnsi="Times New Roman"/>
          <w:sz w:val="24"/>
          <w:szCs w:val="24"/>
          <w:lang w:val="es-ES_tradnl"/>
        </w:rPr>
        <w:t xml:space="preserve"> </w:t>
      </w:r>
      <w:r w:rsidRPr="004368BB">
        <w:rPr>
          <w:rFonts w:ascii="Times New Roman" w:hAnsi="Times New Roman"/>
          <w:sz w:val="24"/>
          <w:szCs w:val="24"/>
          <w:lang w:val="es-ES_tradnl"/>
        </w:rPr>
        <w:t>Una</w:t>
      </w:r>
      <w:r>
        <w:rPr>
          <w:rFonts w:ascii="Times New Roman" w:hAnsi="Times New Roman"/>
          <w:sz w:val="24"/>
          <w:szCs w:val="24"/>
          <w:lang w:val="es-ES_tradnl"/>
        </w:rPr>
        <w:t xml:space="preserve"> </w:t>
      </w:r>
      <w:r w:rsidRPr="004368BB">
        <w:rPr>
          <w:rFonts w:ascii="Times New Roman" w:hAnsi="Times New Roman"/>
          <w:sz w:val="24"/>
          <w:szCs w:val="24"/>
          <w:lang w:val="es-ES_tradnl"/>
        </w:rPr>
        <w:t>tercera parte del vocabula</w:t>
      </w:r>
      <w:r>
        <w:rPr>
          <w:rFonts w:ascii="Times New Roman" w:hAnsi="Times New Roman"/>
          <w:sz w:val="24"/>
          <w:szCs w:val="24"/>
          <w:lang w:val="es-ES_tradnl"/>
        </w:rPr>
        <w:t>rio español es de origen árabe (acequia</w:t>
      </w:r>
      <w:r w:rsidRPr="004368BB">
        <w:rPr>
          <w:rFonts w:ascii="Times New Roman" w:hAnsi="Times New Roman"/>
          <w:sz w:val="24"/>
          <w:szCs w:val="24"/>
          <w:lang w:val="es-ES_tradnl"/>
        </w:rPr>
        <w:t>, almohada, alberca, azotea, aljibe, alcázar, alcachofa, limón, naranja y ¡olé!</w:t>
      </w:r>
      <w:r>
        <w:rPr>
          <w:rFonts w:ascii="Times New Roman" w:hAnsi="Times New Roman"/>
          <w:sz w:val="24"/>
          <w:szCs w:val="24"/>
          <w:lang w:val="es-ES_tradnl"/>
        </w:rPr>
        <w:t xml:space="preserve">). </w:t>
      </w:r>
      <w:r w:rsidR="00CA3871">
        <w:rPr>
          <w:rFonts w:ascii="Times New Roman" w:hAnsi="Times New Roman"/>
          <w:sz w:val="24"/>
          <w:szCs w:val="24"/>
          <w:lang w:val="es-ES_tradnl"/>
        </w:rPr>
        <w:t>“</w:t>
      </w:r>
      <w:r w:rsidRPr="004368BB">
        <w:rPr>
          <w:rFonts w:ascii="Times New Roman" w:hAnsi="Times New Roman"/>
          <w:sz w:val="24"/>
          <w:szCs w:val="24"/>
          <w:lang w:val="es-ES_tradnl"/>
        </w:rPr>
        <w:t>La perma</w:t>
      </w:r>
      <w:r>
        <w:rPr>
          <w:rFonts w:ascii="Times New Roman" w:hAnsi="Times New Roman"/>
          <w:sz w:val="24"/>
          <w:szCs w:val="24"/>
          <w:lang w:val="es-ES_tradnl"/>
        </w:rPr>
        <w:t>nencia de los musulmanes en la península i</w:t>
      </w:r>
      <w:r w:rsidRPr="004368BB">
        <w:rPr>
          <w:rFonts w:ascii="Times New Roman" w:hAnsi="Times New Roman"/>
          <w:sz w:val="24"/>
          <w:szCs w:val="24"/>
          <w:lang w:val="es-ES_tradnl"/>
        </w:rPr>
        <w:t>bérica durante casi ochocientos años ha engrandecido enormemente su patrim</w:t>
      </w:r>
      <w:r>
        <w:rPr>
          <w:rFonts w:ascii="Times New Roman" w:hAnsi="Times New Roman"/>
          <w:sz w:val="24"/>
          <w:szCs w:val="24"/>
          <w:lang w:val="es-ES_tradnl"/>
        </w:rPr>
        <w:t>onio cultural, cuya presencia fí</w:t>
      </w:r>
      <w:r w:rsidRPr="004368BB">
        <w:rPr>
          <w:rFonts w:ascii="Times New Roman" w:hAnsi="Times New Roman"/>
          <w:sz w:val="24"/>
          <w:szCs w:val="24"/>
          <w:lang w:val="es-ES_tradnl"/>
        </w:rPr>
        <w:t xml:space="preserve">sica se mantiene, por ejemplo, en mezquitas e iglesias de estilo </w:t>
      </w:r>
      <w:r w:rsidR="00CA3871" w:rsidRPr="004368BB">
        <w:rPr>
          <w:rFonts w:ascii="Times New Roman" w:hAnsi="Times New Roman"/>
          <w:sz w:val="24"/>
          <w:szCs w:val="24"/>
          <w:lang w:val="es-ES_tradnl"/>
        </w:rPr>
        <w:t>mud</w:t>
      </w:r>
      <w:r w:rsidR="00CA3871">
        <w:rPr>
          <w:rFonts w:ascii="Times New Roman" w:hAnsi="Times New Roman"/>
          <w:sz w:val="24"/>
          <w:szCs w:val="24"/>
          <w:lang w:val="es-ES_tradnl"/>
        </w:rPr>
        <w:t>é</w:t>
      </w:r>
      <w:r w:rsidR="00CA3871" w:rsidRPr="004368BB">
        <w:rPr>
          <w:rFonts w:ascii="Times New Roman" w:hAnsi="Times New Roman"/>
          <w:sz w:val="24"/>
          <w:szCs w:val="24"/>
          <w:lang w:val="es-ES_tradnl"/>
        </w:rPr>
        <w:t>jar</w:t>
      </w:r>
      <w:r w:rsidRPr="004368BB">
        <w:rPr>
          <w:rFonts w:ascii="Times New Roman" w:hAnsi="Times New Roman"/>
          <w:sz w:val="24"/>
          <w:szCs w:val="24"/>
          <w:lang w:val="es-ES_tradnl"/>
        </w:rPr>
        <w:t>. Si desapareciera la cultura española en el mundo, quedarían pocas cosas. Y dentro de esta cultura, el enlace más eficaz es la lengua española</w:t>
      </w:r>
      <w:r w:rsidR="00CA3871">
        <w:rPr>
          <w:rFonts w:ascii="Times New Roman" w:hAnsi="Times New Roman"/>
          <w:sz w:val="24"/>
          <w:szCs w:val="24"/>
          <w:lang w:val="es-ES_tradnl"/>
        </w:rPr>
        <w:t>”</w:t>
      </w:r>
      <w:r>
        <w:rPr>
          <w:rStyle w:val="a5"/>
          <w:rFonts w:ascii="Times New Roman" w:hAnsi="Times New Roman"/>
          <w:sz w:val="24"/>
          <w:szCs w:val="24"/>
          <w:lang w:val="es-ES_tradnl"/>
        </w:rPr>
        <w:footnoteReference w:id="14"/>
      </w:r>
      <w:r w:rsidRPr="004368BB">
        <w:rPr>
          <w:rFonts w:ascii="Times New Roman" w:hAnsi="Times New Roman"/>
          <w:sz w:val="24"/>
          <w:szCs w:val="24"/>
          <w:lang w:val="es-ES_tradnl"/>
        </w:rPr>
        <w:t>.</w:t>
      </w:r>
      <w:r w:rsidRPr="00690C9B">
        <w:rPr>
          <w:rFonts w:ascii="Times New Roman" w:hAnsi="Times New Roman"/>
          <w:sz w:val="24"/>
          <w:szCs w:val="24"/>
          <w:lang w:val="es-ES_tradnl"/>
        </w:rPr>
        <w:t xml:space="preserve"> </w:t>
      </w:r>
    </w:p>
    <w:p w14:paraId="216BD00C"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El o</w:t>
      </w:r>
      <w:r w:rsidR="00CA3871">
        <w:rPr>
          <w:rFonts w:ascii="Times New Roman" w:hAnsi="Times New Roman"/>
          <w:sz w:val="24"/>
          <w:szCs w:val="24"/>
          <w:lang w:val="es-ES_tradnl"/>
        </w:rPr>
        <w:t>rigen de la palabra “castellano”</w:t>
      </w:r>
      <w:r w:rsidRPr="004368BB">
        <w:rPr>
          <w:rFonts w:ascii="Times New Roman" w:hAnsi="Times New Roman"/>
          <w:sz w:val="24"/>
          <w:szCs w:val="24"/>
          <w:lang w:val="es-ES_tradnl"/>
        </w:rPr>
        <w:t xml:space="preserve"> proviene del otro nombre del español, el de Castilla. En el siglo XIII</w:t>
      </w:r>
      <w:r>
        <w:rPr>
          <w:rFonts w:ascii="Times New Roman" w:hAnsi="Times New Roman"/>
          <w:sz w:val="24"/>
          <w:szCs w:val="24"/>
          <w:lang w:val="es-ES_tradnl"/>
        </w:rPr>
        <w:t>,</w:t>
      </w:r>
      <w:r w:rsidRPr="004368BB">
        <w:rPr>
          <w:rFonts w:ascii="Times New Roman" w:hAnsi="Times New Roman"/>
          <w:sz w:val="24"/>
          <w:szCs w:val="24"/>
          <w:lang w:val="es-ES_tradnl"/>
        </w:rPr>
        <w:t xml:space="preserve"> Alfonso X de Castilla, el Sabio, trajo a su corte a los intelectuales árabes y judíos que tradujeron al español la Biblia y el Corán, la Cábala y el Talmud</w:t>
      </w:r>
      <w:r>
        <w:rPr>
          <w:rFonts w:ascii="Times New Roman" w:hAnsi="Times New Roman"/>
          <w:sz w:val="24"/>
          <w:szCs w:val="24"/>
          <w:lang w:val="es-ES_tradnl"/>
        </w:rPr>
        <w:t>.</w:t>
      </w:r>
    </w:p>
    <w:p w14:paraId="40192903" w14:textId="2B90E68C"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L</w:t>
      </w:r>
      <w:r w:rsidRPr="004368BB">
        <w:rPr>
          <w:rFonts w:ascii="Times New Roman" w:hAnsi="Times New Roman"/>
          <w:sz w:val="24"/>
          <w:szCs w:val="24"/>
          <w:lang w:val="es-ES_tradnl"/>
        </w:rPr>
        <w:t>a convivencia de las 3 culturas, la cris</w:t>
      </w:r>
      <w:r>
        <w:rPr>
          <w:rFonts w:ascii="Times New Roman" w:hAnsi="Times New Roman"/>
          <w:sz w:val="24"/>
          <w:szCs w:val="24"/>
          <w:lang w:val="es-ES_tradnl"/>
        </w:rPr>
        <w:t>tiana, la judía y la musulmana era fructífera. ¿Quié</w:t>
      </w:r>
      <w:r w:rsidRPr="00354A14">
        <w:rPr>
          <w:rFonts w:ascii="Times New Roman" w:hAnsi="Times New Roman"/>
          <w:sz w:val="24"/>
          <w:szCs w:val="24"/>
          <w:lang w:val="es-ES_tradnl"/>
        </w:rPr>
        <w:t>n lee a Aristóteles en español sin recordar el trabajo de la Escuela de Traductores de Toledo?</w:t>
      </w:r>
      <w:r w:rsidR="00CA3871">
        <w:rPr>
          <w:rFonts w:ascii="Times New Roman" w:hAnsi="Times New Roman"/>
          <w:sz w:val="24"/>
          <w:szCs w:val="24"/>
          <w:lang w:val="es-ES_tradnl"/>
        </w:rPr>
        <w:t xml:space="preserve"> “</w:t>
      </w:r>
      <w:r>
        <w:rPr>
          <w:rFonts w:ascii="Times New Roman" w:hAnsi="Times New Roman"/>
          <w:sz w:val="24"/>
          <w:szCs w:val="24"/>
          <w:lang w:val="es-ES_tradnl"/>
        </w:rPr>
        <w:t xml:space="preserve">No habría </w:t>
      </w:r>
      <w:r w:rsidRPr="004D1687">
        <w:rPr>
          <w:rFonts w:ascii="Times New Roman" w:hAnsi="Times New Roman"/>
          <w:i/>
          <w:sz w:val="24"/>
          <w:szCs w:val="24"/>
          <w:lang w:val="es-ES_tradnl"/>
        </w:rPr>
        <w:t>Libro del Buen Amor</w:t>
      </w:r>
      <w:r>
        <w:rPr>
          <w:rFonts w:ascii="Times New Roman" w:hAnsi="Times New Roman"/>
          <w:sz w:val="24"/>
          <w:szCs w:val="24"/>
          <w:lang w:val="es-ES_tradnl"/>
        </w:rPr>
        <w:t xml:space="preserve"> del Arcipreste Juan Ruiz sin </w:t>
      </w:r>
      <w:r w:rsidRPr="004D1687">
        <w:rPr>
          <w:rFonts w:ascii="Times New Roman" w:hAnsi="Times New Roman"/>
          <w:i/>
          <w:sz w:val="24"/>
          <w:szCs w:val="24"/>
          <w:lang w:val="es-ES_tradnl"/>
        </w:rPr>
        <w:lastRenderedPageBreak/>
        <w:t>El collar de la paloma</w:t>
      </w:r>
      <w:r>
        <w:rPr>
          <w:rFonts w:ascii="Times New Roman" w:hAnsi="Times New Roman"/>
          <w:sz w:val="24"/>
          <w:szCs w:val="24"/>
          <w:lang w:val="es-ES_tradnl"/>
        </w:rPr>
        <w:t xml:space="preserve"> de Ibn'Hazm de Córdoba</w:t>
      </w:r>
      <w:r w:rsidRPr="004368BB">
        <w:rPr>
          <w:rFonts w:ascii="Times New Roman" w:hAnsi="Times New Roman"/>
          <w:sz w:val="24"/>
          <w:szCs w:val="24"/>
          <w:lang w:val="es-ES_tradnl"/>
        </w:rPr>
        <w:t xml:space="preserve"> y</w:t>
      </w:r>
      <w:r>
        <w:rPr>
          <w:rFonts w:ascii="Times New Roman" w:hAnsi="Times New Roman"/>
          <w:sz w:val="24"/>
          <w:szCs w:val="24"/>
          <w:lang w:val="es-ES_tradnl"/>
        </w:rPr>
        <w:t>,</w:t>
      </w:r>
      <w:r w:rsidRPr="004368BB">
        <w:rPr>
          <w:rFonts w:ascii="Times New Roman" w:hAnsi="Times New Roman"/>
          <w:sz w:val="24"/>
          <w:szCs w:val="24"/>
          <w:lang w:val="es-ES_tradnl"/>
        </w:rPr>
        <w:t xml:space="preserve"> sin ambos, no habría escrito el judío </w:t>
      </w:r>
      <w:r w:rsidRPr="006E7C06">
        <w:rPr>
          <w:rFonts w:ascii="Times New Roman" w:hAnsi="Times New Roman"/>
          <w:sz w:val="24"/>
          <w:szCs w:val="24"/>
          <w:lang w:val="es-ES_tradnl"/>
        </w:rPr>
        <w:t xml:space="preserve">converso Fernando de Rojas la obra </w:t>
      </w:r>
      <w:r w:rsidR="00BB4999" w:rsidRPr="006E7C06">
        <w:rPr>
          <w:rFonts w:ascii="Times New Roman" w:hAnsi="Times New Roman"/>
          <w:sz w:val="24"/>
          <w:szCs w:val="24"/>
          <w:lang w:val="es-ES_tradnl"/>
        </w:rPr>
        <w:t>auroral</w:t>
      </w:r>
      <w:r w:rsidRPr="006E7C06">
        <w:rPr>
          <w:rFonts w:ascii="Times New Roman" w:hAnsi="Times New Roman"/>
          <w:sz w:val="24"/>
          <w:szCs w:val="24"/>
          <w:lang w:val="es-ES_tradnl"/>
        </w:rPr>
        <w:t xml:space="preserve"> de la ciudad renacentista, </w:t>
      </w:r>
      <w:r w:rsidRPr="006E7C06">
        <w:rPr>
          <w:rFonts w:ascii="Times New Roman" w:hAnsi="Times New Roman"/>
          <w:i/>
          <w:sz w:val="24"/>
          <w:szCs w:val="24"/>
          <w:lang w:val="es-ES_tradnl"/>
        </w:rPr>
        <w:t>La Celestina</w:t>
      </w:r>
      <w:r w:rsidR="00CA3871" w:rsidRPr="006E7C06">
        <w:rPr>
          <w:rFonts w:ascii="Times New Roman" w:hAnsi="Times New Roman"/>
          <w:sz w:val="24"/>
          <w:szCs w:val="24"/>
          <w:lang w:val="es-ES_tradnl"/>
        </w:rPr>
        <w:t>”</w:t>
      </w:r>
      <w:r w:rsidRPr="006E7C06">
        <w:rPr>
          <w:rStyle w:val="a5"/>
          <w:rFonts w:ascii="Times New Roman" w:hAnsi="Times New Roman"/>
          <w:sz w:val="24"/>
          <w:szCs w:val="24"/>
          <w:lang w:val="es-ES_tradnl"/>
        </w:rPr>
        <w:footnoteReference w:id="15"/>
      </w:r>
      <w:r w:rsidRPr="006E7C06">
        <w:rPr>
          <w:rFonts w:ascii="Times New Roman" w:hAnsi="Times New Roman"/>
          <w:sz w:val="24"/>
          <w:szCs w:val="24"/>
          <w:lang w:val="es-ES_tradnl"/>
        </w:rPr>
        <w:t>.</w:t>
      </w:r>
    </w:p>
    <w:p w14:paraId="20472AF6"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L</w:t>
      </w:r>
      <w:r w:rsidRPr="004368BB">
        <w:rPr>
          <w:rFonts w:ascii="Times New Roman" w:hAnsi="Times New Roman"/>
          <w:sz w:val="24"/>
          <w:szCs w:val="24"/>
          <w:lang w:val="es-ES_tradnl"/>
        </w:rPr>
        <w:t xml:space="preserve">a prosa de España proviene de la corte de Alfonso y es, en esencia, el lenguaje de las tres culturas. Fue escrita la </w:t>
      </w:r>
      <w:r w:rsidRPr="004368BB">
        <w:rPr>
          <w:rFonts w:ascii="Times New Roman" w:hAnsi="Times New Roman"/>
          <w:i/>
          <w:sz w:val="24"/>
          <w:szCs w:val="24"/>
          <w:lang w:val="es-ES_tradnl"/>
        </w:rPr>
        <w:t xml:space="preserve">summa </w:t>
      </w:r>
      <w:r>
        <w:rPr>
          <w:rFonts w:ascii="Times New Roman" w:hAnsi="Times New Roman"/>
          <w:sz w:val="24"/>
          <w:szCs w:val="24"/>
          <w:lang w:val="es-ES_tradnl"/>
        </w:rPr>
        <w:t>de la E</w:t>
      </w:r>
      <w:r w:rsidRPr="004368BB">
        <w:rPr>
          <w:rFonts w:ascii="Times New Roman" w:hAnsi="Times New Roman"/>
          <w:sz w:val="24"/>
          <w:szCs w:val="24"/>
          <w:lang w:val="es-ES_tradnl"/>
        </w:rPr>
        <w:t xml:space="preserve">dad Media, </w:t>
      </w:r>
      <w:r w:rsidRPr="004368BB">
        <w:rPr>
          <w:rFonts w:ascii="Times New Roman" w:hAnsi="Times New Roman"/>
          <w:i/>
          <w:sz w:val="24"/>
          <w:szCs w:val="24"/>
          <w:lang w:val="es-ES_tradnl"/>
        </w:rPr>
        <w:t xml:space="preserve">Las siete partidas, </w:t>
      </w:r>
      <w:r w:rsidRPr="004368BB">
        <w:rPr>
          <w:rFonts w:ascii="Times New Roman" w:hAnsi="Times New Roman"/>
          <w:sz w:val="24"/>
          <w:szCs w:val="24"/>
          <w:lang w:val="es-ES_tradnl"/>
        </w:rPr>
        <w:t xml:space="preserve">el primer libro sobre el juego árabe, el ajedrez (cuyo movimiento más definitivo, el jaque mate, es una traducción del persa </w:t>
      </w:r>
      <w:r w:rsidRPr="004368BB">
        <w:rPr>
          <w:rFonts w:ascii="Times New Roman" w:hAnsi="Times New Roman"/>
          <w:i/>
          <w:sz w:val="24"/>
          <w:szCs w:val="24"/>
          <w:lang w:val="es-ES_tradnl"/>
        </w:rPr>
        <w:t>Shah'akh maat</w:t>
      </w:r>
      <w:r w:rsidR="00CA3871">
        <w:rPr>
          <w:rFonts w:ascii="Times New Roman" w:hAnsi="Times New Roman"/>
          <w:sz w:val="24"/>
          <w:szCs w:val="24"/>
          <w:lang w:val="es-ES_tradnl"/>
        </w:rPr>
        <w:t xml:space="preserve"> ‘matad al Shah’</w:t>
      </w:r>
      <w:r w:rsidRPr="004368BB">
        <w:rPr>
          <w:rFonts w:ascii="Times New Roman" w:hAnsi="Times New Roman"/>
          <w:sz w:val="24"/>
          <w:szCs w:val="24"/>
          <w:lang w:val="es-ES_tradnl"/>
        </w:rPr>
        <w:t>).</w:t>
      </w:r>
      <w:r>
        <w:rPr>
          <w:rFonts w:ascii="Times New Roman" w:hAnsi="Times New Roman"/>
          <w:sz w:val="24"/>
          <w:szCs w:val="24"/>
          <w:lang w:val="es-ES_tradnl"/>
        </w:rPr>
        <w:t xml:space="preserve"> En el momento actual podemos apreciar este hecho, teniendo en cuenta la situación histórica de España en aquel momento.</w:t>
      </w:r>
    </w:p>
    <w:p w14:paraId="6547F528" w14:textId="77777777" w:rsidR="000A28F3" w:rsidRPr="004368BB"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 xml:space="preserve">Para escribir una enciclopedia con fin de consignar todo el conocimiento accesible en ese tiempo, Alfonso llamó a la inteligencia judía y árabe. Los escritores judíos insistieron en que las </w:t>
      </w:r>
      <w:r>
        <w:rPr>
          <w:rFonts w:ascii="Times New Roman" w:hAnsi="Times New Roman"/>
          <w:sz w:val="24"/>
          <w:szCs w:val="24"/>
          <w:lang w:val="es-ES_tradnl"/>
        </w:rPr>
        <w:t>obras se escribiesen en español que era</w:t>
      </w:r>
      <w:r w:rsidRPr="00B03DF4">
        <w:rPr>
          <w:rFonts w:ascii="Times New Roman" w:hAnsi="Times New Roman"/>
          <w:sz w:val="24"/>
          <w:szCs w:val="24"/>
          <w:lang w:val="es-ES_tradnl"/>
        </w:rPr>
        <w:t xml:space="preserve"> </w:t>
      </w:r>
      <w:r w:rsidRPr="004368BB">
        <w:rPr>
          <w:rFonts w:ascii="Times New Roman" w:hAnsi="Times New Roman"/>
          <w:sz w:val="24"/>
          <w:szCs w:val="24"/>
          <w:lang w:val="es-ES_tradnl"/>
        </w:rPr>
        <w:t xml:space="preserve">lengua común a todos los españoles: cristianos, judíos y conversos, y no en latín, porque el latín era la lengua de cristiandad. </w:t>
      </w:r>
    </w:p>
    <w:p w14:paraId="1494FEEA" w14:textId="77777777" w:rsidR="000A28F3" w:rsidRDefault="000A28F3" w:rsidP="000A28F3">
      <w:pPr>
        <w:spacing w:after="0" w:line="360" w:lineRule="auto"/>
        <w:ind w:firstLine="567"/>
        <w:jc w:val="both"/>
        <w:rPr>
          <w:rFonts w:ascii="Times New Roman" w:hAnsi="Times New Roman"/>
          <w:sz w:val="24"/>
          <w:szCs w:val="24"/>
          <w:lang w:val="es-ES_tradnl"/>
        </w:rPr>
      </w:pPr>
      <w:r w:rsidRPr="004368BB">
        <w:rPr>
          <w:rFonts w:ascii="Times New Roman" w:hAnsi="Times New Roman"/>
          <w:sz w:val="24"/>
          <w:szCs w:val="24"/>
          <w:lang w:val="es-ES_tradnl"/>
        </w:rPr>
        <w:t>En el siglo XV España es unificada por Isabel de Castilla y Fernando de Aragón, los Reyes Católicos</w:t>
      </w:r>
      <w:r>
        <w:rPr>
          <w:rFonts w:ascii="Times New Roman" w:hAnsi="Times New Roman"/>
          <w:sz w:val="24"/>
          <w:szCs w:val="24"/>
          <w:lang w:val="es-ES_tradnl"/>
        </w:rPr>
        <w:t>, quienes</w:t>
      </w:r>
      <w:r w:rsidRPr="004368BB">
        <w:rPr>
          <w:rFonts w:ascii="Times New Roman" w:hAnsi="Times New Roman"/>
          <w:sz w:val="24"/>
          <w:szCs w:val="24"/>
          <w:lang w:val="es-ES_tradnl"/>
        </w:rPr>
        <w:t xml:space="preserve"> conquistaron la últim</w:t>
      </w:r>
      <w:r>
        <w:rPr>
          <w:rFonts w:ascii="Times New Roman" w:hAnsi="Times New Roman"/>
          <w:sz w:val="24"/>
          <w:szCs w:val="24"/>
          <w:lang w:val="es-ES_tradnl"/>
        </w:rPr>
        <w:t>a ciudad en manos de los árabes:</w:t>
      </w:r>
      <w:r w:rsidRPr="004368BB">
        <w:rPr>
          <w:rFonts w:ascii="Times New Roman" w:hAnsi="Times New Roman"/>
          <w:sz w:val="24"/>
          <w:szCs w:val="24"/>
          <w:lang w:val="es-ES_tradnl"/>
        </w:rPr>
        <w:t xml:space="preserve"> Gran</w:t>
      </w:r>
      <w:r>
        <w:rPr>
          <w:rFonts w:ascii="Times New Roman" w:hAnsi="Times New Roman"/>
          <w:sz w:val="24"/>
          <w:szCs w:val="24"/>
          <w:lang w:val="es-ES_tradnl"/>
        </w:rPr>
        <w:t xml:space="preserve">ada. El año 1492 fue </w:t>
      </w:r>
      <w:r w:rsidRPr="004368BB">
        <w:rPr>
          <w:rFonts w:ascii="Times New Roman" w:hAnsi="Times New Roman"/>
          <w:sz w:val="24"/>
          <w:szCs w:val="24"/>
          <w:lang w:val="es-ES_tradnl"/>
        </w:rPr>
        <w:t>un año</w:t>
      </w:r>
      <w:r>
        <w:rPr>
          <w:rFonts w:ascii="Times New Roman" w:hAnsi="Times New Roman"/>
          <w:sz w:val="24"/>
          <w:szCs w:val="24"/>
          <w:lang w:val="es-ES_tradnl"/>
        </w:rPr>
        <w:t xml:space="preserve"> crucial en historia del mundo, puesto que</w:t>
      </w:r>
      <w:r w:rsidRPr="004368BB">
        <w:rPr>
          <w:rFonts w:ascii="Times New Roman" w:hAnsi="Times New Roman"/>
          <w:sz w:val="24"/>
          <w:szCs w:val="24"/>
          <w:lang w:val="es-ES_tradnl"/>
        </w:rPr>
        <w:t xml:space="preserve"> se produjo el descubrimiento de América.</w:t>
      </w:r>
    </w:p>
    <w:p w14:paraId="33040264" w14:textId="0A90F2A5" w:rsidR="000A28F3" w:rsidRPr="004368BB"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En el momento del descubrimiento de América el idioma español no estaba</w:t>
      </w:r>
      <w:r w:rsidR="00CA3871">
        <w:rPr>
          <w:rFonts w:ascii="Times New Roman" w:hAnsi="Times New Roman"/>
          <w:sz w:val="24"/>
          <w:szCs w:val="24"/>
          <w:lang w:val="es-ES_tradnl"/>
        </w:rPr>
        <w:t xml:space="preserve"> formado todavía. “</w:t>
      </w:r>
      <w:r w:rsidR="006E7C06">
        <w:rPr>
          <w:rFonts w:ascii="Times New Roman" w:hAnsi="Times New Roman"/>
          <w:sz w:val="24"/>
          <w:szCs w:val="24"/>
          <w:lang w:val="es-ES_tradnl"/>
        </w:rPr>
        <w:t>L</w:t>
      </w:r>
      <w:r>
        <w:rPr>
          <w:rFonts w:ascii="Times New Roman" w:hAnsi="Times New Roman"/>
          <w:sz w:val="24"/>
          <w:szCs w:val="24"/>
          <w:lang w:val="es-ES_tradnl"/>
        </w:rPr>
        <w:t xml:space="preserve">a lengua española aún estaba en </w:t>
      </w:r>
      <w:r w:rsidR="006E7C06">
        <w:rPr>
          <w:rFonts w:ascii="Times New Roman" w:hAnsi="Times New Roman"/>
          <w:sz w:val="24"/>
          <w:szCs w:val="24"/>
          <w:lang w:val="es-ES_tradnl"/>
        </w:rPr>
        <w:t xml:space="preserve">situación inestable, sus formas </w:t>
      </w:r>
      <w:r w:rsidRPr="003651AC">
        <w:rPr>
          <w:rFonts w:ascii="Times New Roman" w:hAnsi="Times New Roman"/>
          <w:sz w:val="24"/>
          <w:szCs w:val="24"/>
          <w:lang w:val="es-ES_tradnl"/>
        </w:rPr>
        <w:t>fl</w:t>
      </w:r>
      <w:r w:rsidR="000327FE" w:rsidRPr="003651AC">
        <w:rPr>
          <w:rFonts w:ascii="Times New Roman" w:hAnsi="Times New Roman"/>
          <w:sz w:val="24"/>
          <w:szCs w:val="24"/>
          <w:lang w:val="es-ES_tradnl"/>
        </w:rPr>
        <w:t>uctuant</w:t>
      </w:r>
      <w:r w:rsidRPr="003651AC">
        <w:rPr>
          <w:rFonts w:ascii="Times New Roman" w:hAnsi="Times New Roman"/>
          <w:sz w:val="24"/>
          <w:szCs w:val="24"/>
          <w:lang w:val="es-ES_tradnl"/>
        </w:rPr>
        <w:t>es</w:t>
      </w:r>
      <w:r w:rsidR="006E7C06" w:rsidRPr="003651AC">
        <w:rPr>
          <w:rFonts w:ascii="Times New Roman" w:hAnsi="Times New Roman"/>
          <w:sz w:val="24"/>
          <w:szCs w:val="24"/>
          <w:lang w:val="es-ES_tradnl"/>
        </w:rPr>
        <w:t xml:space="preserve"> a</w:t>
      </w:r>
      <w:r w:rsidRPr="003651AC">
        <w:rPr>
          <w:rFonts w:ascii="Times New Roman" w:hAnsi="Times New Roman"/>
          <w:sz w:val="24"/>
          <w:szCs w:val="24"/>
          <w:lang w:val="es-ES_tradnl"/>
        </w:rPr>
        <w:t>ún se combatían mutuamente para sobrevivir y prevalecer. La estabilidad</w:t>
      </w:r>
      <w:r>
        <w:rPr>
          <w:rFonts w:ascii="Times New Roman" w:hAnsi="Times New Roman"/>
          <w:sz w:val="24"/>
          <w:szCs w:val="24"/>
          <w:lang w:val="es-ES_tradnl"/>
        </w:rPr>
        <w:t xml:space="preserve"> parcial sólo se alcanzó un</w:t>
      </w:r>
      <w:r w:rsidR="00CA3871">
        <w:rPr>
          <w:rFonts w:ascii="Times New Roman" w:hAnsi="Times New Roman"/>
          <w:sz w:val="24"/>
          <w:szCs w:val="24"/>
          <w:lang w:val="es-ES_tradnl"/>
        </w:rPr>
        <w:t xml:space="preserve"> siglo o dos después”</w:t>
      </w:r>
      <w:r>
        <w:rPr>
          <w:rStyle w:val="a5"/>
          <w:rFonts w:ascii="Times New Roman" w:hAnsi="Times New Roman"/>
          <w:sz w:val="24"/>
          <w:szCs w:val="24"/>
          <w:lang w:val="es-ES_tradnl"/>
        </w:rPr>
        <w:footnoteReference w:id="16"/>
      </w:r>
      <w:r>
        <w:rPr>
          <w:rFonts w:ascii="Times New Roman" w:hAnsi="Times New Roman"/>
          <w:sz w:val="24"/>
          <w:szCs w:val="24"/>
          <w:lang w:val="es-ES_tradnl"/>
        </w:rPr>
        <w:t xml:space="preserve">. </w:t>
      </w:r>
    </w:p>
    <w:p w14:paraId="3BDC96B0" w14:textId="77777777" w:rsidR="000A28F3" w:rsidRDefault="00CA3871"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w:t>
      </w:r>
      <w:r w:rsidR="000A28F3">
        <w:rPr>
          <w:rFonts w:ascii="Times New Roman" w:hAnsi="Times New Roman"/>
          <w:sz w:val="24"/>
          <w:szCs w:val="24"/>
          <w:lang w:val="es-ES_tradnl"/>
        </w:rPr>
        <w:t xml:space="preserve">La hazaña de Cristóbal Colón abrió un telón sobre un inmenso choque de civilizaciones, una gran epopeya, compasiva a veces, sangrienta otras, pero siempre conflictiva: la destrucción y creación simultáneas de la cultura del Nuevo </w:t>
      </w:r>
      <w:r>
        <w:rPr>
          <w:rFonts w:ascii="Times New Roman" w:hAnsi="Times New Roman"/>
          <w:sz w:val="24"/>
          <w:szCs w:val="24"/>
          <w:lang w:val="es-ES_tradnl"/>
        </w:rPr>
        <w:t>Mundo”</w:t>
      </w:r>
      <w:r w:rsidR="000A28F3">
        <w:rPr>
          <w:rStyle w:val="a5"/>
          <w:rFonts w:ascii="Times New Roman" w:hAnsi="Times New Roman"/>
          <w:sz w:val="24"/>
          <w:szCs w:val="24"/>
          <w:lang w:val="es-ES_tradnl"/>
        </w:rPr>
        <w:footnoteReference w:id="17"/>
      </w:r>
      <w:r w:rsidR="000A28F3">
        <w:rPr>
          <w:rFonts w:ascii="Times New Roman" w:hAnsi="Times New Roman"/>
          <w:sz w:val="24"/>
          <w:szCs w:val="24"/>
          <w:lang w:val="es-ES_tradnl"/>
        </w:rPr>
        <w:t xml:space="preserve">. </w:t>
      </w:r>
    </w:p>
    <w:p w14:paraId="188DA80B"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Y c</w:t>
      </w:r>
      <w:r w:rsidRPr="004368BB">
        <w:rPr>
          <w:rFonts w:ascii="Times New Roman" w:hAnsi="Times New Roman"/>
          <w:sz w:val="24"/>
          <w:szCs w:val="24"/>
          <w:lang w:val="es-ES_tradnl"/>
        </w:rPr>
        <w:t>on el descubrimient</w:t>
      </w:r>
      <w:r>
        <w:rPr>
          <w:rFonts w:ascii="Times New Roman" w:hAnsi="Times New Roman"/>
          <w:sz w:val="24"/>
          <w:szCs w:val="24"/>
          <w:lang w:val="es-ES_tradnl"/>
        </w:rPr>
        <w:t>o de Colón nace un Mundo Nuevo:</w:t>
      </w:r>
      <w:r w:rsidRPr="004368BB">
        <w:rPr>
          <w:rFonts w:ascii="Times New Roman" w:hAnsi="Times New Roman"/>
          <w:sz w:val="24"/>
          <w:szCs w:val="24"/>
          <w:lang w:val="es-ES_tradnl"/>
        </w:rPr>
        <w:t xml:space="preserve"> el Mundo Hispánico.</w:t>
      </w:r>
      <w:r w:rsidR="00CA3871">
        <w:rPr>
          <w:rFonts w:ascii="Times New Roman" w:hAnsi="Times New Roman"/>
          <w:sz w:val="24"/>
          <w:szCs w:val="24"/>
          <w:lang w:val="es-ES_tradnl"/>
        </w:rPr>
        <w:t xml:space="preserve"> “</w:t>
      </w:r>
      <w:r>
        <w:rPr>
          <w:rFonts w:ascii="Times New Roman" w:hAnsi="Times New Roman"/>
          <w:sz w:val="24"/>
          <w:szCs w:val="24"/>
          <w:lang w:val="es-ES_tradnl"/>
        </w:rPr>
        <w:t xml:space="preserve">Un dolor magnífico funda la relación de Iberia con el Nuevo Mundo: un parto que ocurre con el conocimiento de todo aquello que hubo de morir para que nosotros naciésemos: el esplendor de </w:t>
      </w:r>
      <w:r w:rsidR="00CA3871">
        <w:rPr>
          <w:rFonts w:ascii="Times New Roman" w:hAnsi="Times New Roman"/>
          <w:sz w:val="24"/>
          <w:szCs w:val="24"/>
          <w:lang w:val="es-ES_tradnl"/>
        </w:rPr>
        <w:t>las antiguas culturas indígenas”</w:t>
      </w:r>
      <w:r>
        <w:rPr>
          <w:rStyle w:val="a5"/>
          <w:rFonts w:ascii="Times New Roman" w:hAnsi="Times New Roman"/>
          <w:sz w:val="24"/>
          <w:szCs w:val="24"/>
          <w:lang w:val="es-ES_tradnl"/>
        </w:rPr>
        <w:footnoteReference w:id="18"/>
      </w:r>
      <w:r>
        <w:rPr>
          <w:rFonts w:ascii="Times New Roman" w:hAnsi="Times New Roman"/>
          <w:sz w:val="24"/>
          <w:szCs w:val="24"/>
          <w:lang w:val="es-ES_tradnl"/>
        </w:rPr>
        <w:t>.</w:t>
      </w:r>
    </w:p>
    <w:p w14:paraId="0D747A20"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Carlos Fuentes es un gran diplomático de la historia. Pensando en el futuro, con su obra </w:t>
      </w:r>
      <w:r w:rsidRPr="00B13F2F">
        <w:rPr>
          <w:rFonts w:ascii="Times New Roman" w:hAnsi="Times New Roman"/>
          <w:i/>
          <w:sz w:val="24"/>
          <w:szCs w:val="24"/>
          <w:lang w:val="es-ES_tradnl"/>
        </w:rPr>
        <w:t>El espejo enterrado</w:t>
      </w:r>
      <w:r>
        <w:rPr>
          <w:rFonts w:ascii="Times New Roman" w:hAnsi="Times New Roman"/>
          <w:sz w:val="24"/>
          <w:szCs w:val="24"/>
          <w:lang w:val="es-ES_tradnl"/>
        </w:rPr>
        <w:t>, el autor no sólo hace el análisis de estos más de 500 años de vida común de los pueblos hispanohablantes, sino que establece relaciones diplomáticas entre el presente y el pasado del Mundo Hispánico, el Mundo unido por un idioma: el español.</w:t>
      </w:r>
    </w:p>
    <w:p w14:paraId="487DE615" w14:textId="77777777" w:rsidR="000A28F3" w:rsidRDefault="000A28F3" w:rsidP="000A28F3">
      <w:pPr>
        <w:spacing w:after="0" w:line="360" w:lineRule="auto"/>
        <w:ind w:firstLine="567"/>
        <w:jc w:val="both"/>
        <w:rPr>
          <w:rFonts w:ascii="Times New Roman" w:hAnsi="Times New Roman"/>
          <w:sz w:val="24"/>
          <w:szCs w:val="24"/>
          <w:lang w:val="es-ES_tradnl"/>
        </w:rPr>
      </w:pPr>
      <w:r>
        <w:rPr>
          <w:rFonts w:ascii="Times New Roman" w:hAnsi="Times New Roman"/>
          <w:sz w:val="24"/>
          <w:szCs w:val="24"/>
          <w:lang w:val="es-ES_tradnl"/>
        </w:rPr>
        <w:t>Como un epígrafe visual a la obra de Carlos Fuentes, podemos considerar el mosaico que realizó Francisco Eppens en la facultad de Medicina de la Universidad de México. Una gran cabeza constituida por la unión de tres rostros: el de la madre indígena a la izquierda, el del padre español y un hijo mestizo en el centro.</w:t>
      </w:r>
      <w:r w:rsidRPr="00194268">
        <w:rPr>
          <w:lang w:val="es-ES_tradnl"/>
        </w:rPr>
        <w:t xml:space="preserve"> </w:t>
      </w:r>
      <w:r w:rsidRPr="00194268">
        <w:rPr>
          <w:rFonts w:ascii="Times New Roman" w:hAnsi="Times New Roman"/>
          <w:sz w:val="24"/>
          <w:szCs w:val="24"/>
          <w:lang w:val="es-ES_tradnl"/>
        </w:rPr>
        <w:t xml:space="preserve">El </w:t>
      </w:r>
      <w:r>
        <w:rPr>
          <w:rFonts w:ascii="Times New Roman" w:hAnsi="Times New Roman"/>
          <w:sz w:val="24"/>
          <w:szCs w:val="24"/>
          <w:lang w:val="es-ES_tradnl"/>
        </w:rPr>
        <w:t>mestizaje está sintetizado en la</w:t>
      </w:r>
      <w:r w:rsidRPr="00194268">
        <w:rPr>
          <w:rFonts w:ascii="Times New Roman" w:hAnsi="Times New Roman"/>
          <w:sz w:val="24"/>
          <w:szCs w:val="24"/>
          <w:lang w:val="es-ES_tradnl"/>
        </w:rPr>
        <w:t xml:space="preserve"> cabeza donde aparecen dos manos extendidas</w:t>
      </w:r>
      <w:r>
        <w:rPr>
          <w:rFonts w:ascii="Times New Roman" w:hAnsi="Times New Roman"/>
          <w:sz w:val="24"/>
          <w:szCs w:val="24"/>
          <w:lang w:val="es-ES_tradnl"/>
        </w:rPr>
        <w:t>. En la palma de una</w:t>
      </w:r>
      <w:r w:rsidRPr="00194268">
        <w:rPr>
          <w:rFonts w:ascii="Times New Roman" w:hAnsi="Times New Roman"/>
          <w:sz w:val="24"/>
          <w:szCs w:val="24"/>
          <w:lang w:val="es-ES_tradnl"/>
        </w:rPr>
        <w:t xml:space="preserve"> mano </w:t>
      </w:r>
      <w:r>
        <w:rPr>
          <w:rFonts w:ascii="Times New Roman" w:hAnsi="Times New Roman"/>
          <w:sz w:val="24"/>
          <w:szCs w:val="24"/>
          <w:lang w:val="es-ES_tradnl"/>
        </w:rPr>
        <w:t xml:space="preserve">hay </w:t>
      </w:r>
      <w:r w:rsidRPr="00194268">
        <w:rPr>
          <w:rFonts w:ascii="Times New Roman" w:hAnsi="Times New Roman"/>
          <w:sz w:val="24"/>
          <w:szCs w:val="24"/>
          <w:lang w:val="es-ES_tradnl"/>
        </w:rPr>
        <w:t>una semilla en germinación y en la palma de la otra mano, el polen fecundador.</w:t>
      </w:r>
      <w:r>
        <w:rPr>
          <w:rFonts w:ascii="Times New Roman" w:hAnsi="Times New Roman"/>
          <w:sz w:val="24"/>
          <w:szCs w:val="24"/>
          <w:lang w:val="es-ES_tradnl"/>
        </w:rPr>
        <w:t xml:space="preserve"> Encierra a toda la composición una serpiente que se muerde la cola: símbolo de la eternidad. </w:t>
      </w:r>
    </w:p>
    <w:p w14:paraId="20F07FE8" w14:textId="77777777" w:rsidR="000A28F3" w:rsidRPr="004368BB" w:rsidRDefault="000A28F3" w:rsidP="000A28F3">
      <w:pPr>
        <w:spacing w:after="0" w:line="360" w:lineRule="auto"/>
        <w:jc w:val="center"/>
        <w:rPr>
          <w:rFonts w:ascii="Times New Roman" w:hAnsi="Times New Roman"/>
          <w:sz w:val="24"/>
          <w:szCs w:val="24"/>
          <w:lang w:val="es-ES_tradnl"/>
        </w:rPr>
      </w:pPr>
      <w:r w:rsidRPr="00BD6988">
        <w:rPr>
          <w:rFonts w:ascii="Times New Roman" w:hAnsi="Times New Roman"/>
          <w:b/>
          <w:sz w:val="24"/>
          <w:szCs w:val="24"/>
          <w:lang w:val="es-ES_tradnl"/>
        </w:rPr>
        <w:t>BIBLIOGRAFÍA</w:t>
      </w:r>
      <w:r w:rsidRPr="004368BB">
        <w:rPr>
          <w:rFonts w:ascii="Times New Roman" w:hAnsi="Times New Roman"/>
          <w:sz w:val="24"/>
          <w:szCs w:val="24"/>
          <w:lang w:val="es-ES_tradnl"/>
        </w:rPr>
        <w:t>:</w:t>
      </w:r>
    </w:p>
    <w:p w14:paraId="4567BDAC" w14:textId="50E4B70D" w:rsidR="000A28F3" w:rsidRPr="00BD6988" w:rsidRDefault="000A28F3" w:rsidP="000A28F3">
      <w:pPr>
        <w:spacing w:after="0"/>
        <w:ind w:left="567" w:hanging="567"/>
        <w:rPr>
          <w:rFonts w:ascii="Times New Roman" w:hAnsi="Times New Roman"/>
          <w:sz w:val="20"/>
          <w:szCs w:val="24"/>
          <w:lang w:val="es-ES_tradnl"/>
        </w:rPr>
      </w:pPr>
      <w:r w:rsidRPr="00BD6988">
        <w:rPr>
          <w:rFonts w:ascii="Times New Roman" w:hAnsi="Times New Roman"/>
          <w:sz w:val="20"/>
          <w:szCs w:val="24"/>
          <w:lang w:val="es-ES_tradnl"/>
        </w:rPr>
        <w:t xml:space="preserve">CVC, </w:t>
      </w:r>
      <w:r>
        <w:rPr>
          <w:rFonts w:ascii="Times New Roman" w:hAnsi="Times New Roman"/>
          <w:sz w:val="20"/>
          <w:szCs w:val="24"/>
          <w:lang w:val="es-ES_tradnl"/>
        </w:rPr>
        <w:t xml:space="preserve">“Lengua como sistema”, </w:t>
      </w:r>
      <w:r w:rsidRPr="000A28F3">
        <w:rPr>
          <w:rFonts w:ascii="Times New Roman" w:hAnsi="Times New Roman"/>
          <w:i/>
          <w:sz w:val="20"/>
          <w:szCs w:val="24"/>
          <w:lang w:val="es-ES_tradnl"/>
        </w:rPr>
        <w:t>Diccionario de términos clave de ELE</w:t>
      </w:r>
      <w:r>
        <w:rPr>
          <w:rFonts w:ascii="Times New Roman" w:hAnsi="Times New Roman"/>
          <w:i/>
          <w:sz w:val="20"/>
          <w:szCs w:val="24"/>
          <w:lang w:val="es-ES_tradnl"/>
        </w:rPr>
        <w:t xml:space="preserve"> </w:t>
      </w:r>
      <w:r w:rsidRPr="00BD6988">
        <w:rPr>
          <w:rFonts w:ascii="Times New Roman" w:hAnsi="Times New Roman"/>
          <w:sz w:val="20"/>
          <w:szCs w:val="24"/>
          <w:lang w:val="es-ES_tradnl"/>
        </w:rPr>
        <w:t>[</w:t>
      </w:r>
      <w:r>
        <w:rPr>
          <w:rFonts w:ascii="Times New Roman" w:hAnsi="Times New Roman"/>
          <w:sz w:val="20"/>
          <w:szCs w:val="24"/>
          <w:lang w:val="es-ES_tradnl"/>
        </w:rPr>
        <w:t>disponible en línea</w:t>
      </w:r>
      <w:r w:rsidRPr="00BD6988">
        <w:rPr>
          <w:rFonts w:ascii="Times New Roman" w:hAnsi="Times New Roman"/>
          <w:sz w:val="20"/>
          <w:szCs w:val="24"/>
          <w:lang w:val="es-ES_tradnl"/>
        </w:rPr>
        <w:t>: http://cvc.cervantes.es/ensenanza/biblioteca_ele/diccio_ele/diccionario/lenguasistema.htm</w:t>
      </w:r>
      <w:r>
        <w:rPr>
          <w:rFonts w:ascii="Times New Roman" w:hAnsi="Times New Roman"/>
          <w:sz w:val="20"/>
          <w:szCs w:val="24"/>
          <w:lang w:val="es-ES_tradnl"/>
        </w:rPr>
        <w:t>]</w:t>
      </w:r>
      <w:r w:rsidR="00546B50">
        <w:rPr>
          <w:rFonts w:ascii="Times New Roman" w:hAnsi="Times New Roman"/>
          <w:sz w:val="20"/>
          <w:szCs w:val="24"/>
          <w:lang w:val="es-ES_tradnl"/>
        </w:rPr>
        <w:t>.</w:t>
      </w:r>
    </w:p>
    <w:p w14:paraId="37E459E2" w14:textId="77777777" w:rsidR="000A28F3" w:rsidRPr="00BD6988" w:rsidRDefault="000A28F3" w:rsidP="000A28F3">
      <w:pPr>
        <w:spacing w:after="0"/>
        <w:ind w:left="567" w:hanging="567"/>
        <w:rPr>
          <w:rFonts w:ascii="Times New Roman" w:hAnsi="Times New Roman"/>
          <w:sz w:val="20"/>
          <w:szCs w:val="24"/>
          <w:lang w:val="es-ES_tradnl"/>
        </w:rPr>
      </w:pPr>
      <w:r w:rsidRPr="00BD6988">
        <w:rPr>
          <w:rFonts w:ascii="Times New Roman" w:hAnsi="Times New Roman"/>
          <w:sz w:val="20"/>
          <w:szCs w:val="24"/>
          <w:lang w:val="es-ES_tradnl"/>
        </w:rPr>
        <w:t xml:space="preserve">Fuentes, Carlos, </w:t>
      </w:r>
      <w:r w:rsidRPr="00BD6988">
        <w:rPr>
          <w:rFonts w:ascii="Times New Roman" w:hAnsi="Times New Roman"/>
          <w:i/>
          <w:sz w:val="20"/>
          <w:szCs w:val="24"/>
          <w:lang w:val="es-ES_tradnl"/>
        </w:rPr>
        <w:t>El espejo enterrado</w:t>
      </w:r>
      <w:r w:rsidRPr="00BD6988">
        <w:rPr>
          <w:rFonts w:ascii="Times New Roman" w:hAnsi="Times New Roman"/>
          <w:sz w:val="20"/>
          <w:szCs w:val="24"/>
          <w:lang w:val="es-ES_tradnl"/>
        </w:rPr>
        <w:t>, Taurus, México, 2002, 590 pp.</w:t>
      </w:r>
    </w:p>
    <w:p w14:paraId="4E590A3E" w14:textId="7A3B52CF" w:rsidR="000A28F3" w:rsidRPr="000D45BD" w:rsidRDefault="000A28F3" w:rsidP="000A28F3">
      <w:pPr>
        <w:pStyle w:val="categoria"/>
        <w:spacing w:before="0" w:beforeAutospacing="0" w:after="0" w:afterAutospacing="0" w:line="276" w:lineRule="auto"/>
        <w:ind w:left="567" w:hanging="567"/>
        <w:rPr>
          <w:rFonts w:eastAsia="Calibri"/>
          <w:sz w:val="20"/>
          <w:lang w:val="es-ES" w:eastAsia="en-US"/>
        </w:rPr>
      </w:pPr>
      <w:r w:rsidRPr="00BD6988">
        <w:rPr>
          <w:sz w:val="20"/>
          <w:lang w:val="es-ES"/>
        </w:rPr>
        <w:t>Fuentes, Carlos,</w:t>
      </w:r>
      <w:r w:rsidRPr="000D45BD">
        <w:rPr>
          <w:rFonts w:eastAsia="Calibri"/>
          <w:sz w:val="20"/>
          <w:lang w:val="es-ES" w:eastAsia="en-US"/>
        </w:rPr>
        <w:t xml:space="preserve"> </w:t>
      </w:r>
      <w:r w:rsidRPr="000D45BD">
        <w:rPr>
          <w:rFonts w:eastAsia="Calibri"/>
          <w:i/>
          <w:sz w:val="20"/>
          <w:lang w:val="es-ES" w:eastAsia="en-US"/>
        </w:rPr>
        <w:t>Discurso del Premio Príncipe de Asturias de las letras</w:t>
      </w:r>
      <w:r w:rsidRPr="000D45BD">
        <w:rPr>
          <w:rFonts w:eastAsia="Calibri"/>
          <w:sz w:val="20"/>
          <w:lang w:val="es-ES" w:eastAsia="en-US"/>
        </w:rPr>
        <w:t> 1994, Ovi</w:t>
      </w:r>
      <w:r>
        <w:rPr>
          <w:rFonts w:eastAsia="Calibri"/>
          <w:sz w:val="20"/>
          <w:lang w:val="es-ES" w:eastAsia="en-US"/>
        </w:rPr>
        <w:t>edo, 1994 [disponible en línea</w:t>
      </w:r>
      <w:r w:rsidRPr="000D45BD">
        <w:rPr>
          <w:rFonts w:eastAsia="Calibri"/>
          <w:sz w:val="20"/>
          <w:lang w:val="es-ES" w:eastAsia="en-US"/>
        </w:rPr>
        <w:t>: http://www.fpa.es/es/premios-princesa-de-asturias/premiados/1994-carlos-fuentes.html?texto=discurso&amp;especifica=0</w:t>
      </w:r>
      <w:r>
        <w:rPr>
          <w:rFonts w:eastAsia="Calibri"/>
          <w:sz w:val="20"/>
          <w:lang w:val="es-ES" w:eastAsia="en-US"/>
        </w:rPr>
        <w:t>]</w:t>
      </w:r>
      <w:r w:rsidR="00546B50">
        <w:rPr>
          <w:rFonts w:eastAsia="Calibri"/>
          <w:sz w:val="20"/>
          <w:lang w:val="es-ES" w:eastAsia="en-US"/>
        </w:rPr>
        <w:t>.</w:t>
      </w:r>
    </w:p>
    <w:p w14:paraId="48EACFE1" w14:textId="185E71AA" w:rsidR="000A28F3" w:rsidRPr="00BD6988" w:rsidRDefault="000A28F3" w:rsidP="000A28F3">
      <w:pPr>
        <w:shd w:val="clear" w:color="auto" w:fill="FFFFFF"/>
        <w:spacing w:after="0"/>
        <w:ind w:left="567" w:hanging="567"/>
        <w:rPr>
          <w:rFonts w:ascii="Times New Roman" w:hAnsi="Times New Roman"/>
          <w:sz w:val="20"/>
          <w:szCs w:val="24"/>
          <w:lang w:val="es-ES"/>
        </w:rPr>
      </w:pPr>
      <w:r w:rsidRPr="00BD6988">
        <w:rPr>
          <w:rFonts w:ascii="Times New Roman" w:hAnsi="Times New Roman"/>
          <w:bCs/>
          <w:sz w:val="20"/>
          <w:szCs w:val="24"/>
          <w:lang w:val="es-ES"/>
        </w:rPr>
        <w:t xml:space="preserve">Hara, Makoto, </w:t>
      </w:r>
      <w:r>
        <w:rPr>
          <w:rFonts w:ascii="Times New Roman" w:hAnsi="Times New Roman"/>
          <w:sz w:val="20"/>
          <w:szCs w:val="24"/>
          <w:lang w:val="es-ES"/>
        </w:rPr>
        <w:t>“</w:t>
      </w:r>
      <w:r w:rsidRPr="00BD6988">
        <w:rPr>
          <w:rFonts w:ascii="Times New Roman" w:hAnsi="Times New Roman"/>
          <w:bCs/>
          <w:i/>
          <w:sz w:val="20"/>
          <w:szCs w:val="24"/>
          <w:lang w:val="es-ES"/>
        </w:rPr>
        <w:t>Presente y futuro del hispanismo en el mundo</w:t>
      </w:r>
      <w:r>
        <w:rPr>
          <w:rFonts w:ascii="Times New Roman" w:hAnsi="Times New Roman"/>
          <w:sz w:val="20"/>
          <w:szCs w:val="24"/>
          <w:lang w:val="es-ES"/>
        </w:rPr>
        <w:t>”</w:t>
      </w:r>
      <w:r w:rsidRPr="00BD6988">
        <w:rPr>
          <w:rFonts w:ascii="Times New Roman" w:hAnsi="Times New Roman"/>
          <w:sz w:val="20"/>
          <w:szCs w:val="24"/>
          <w:lang w:val="es-ES"/>
        </w:rPr>
        <w:t>, ed. Universidad internacional de la Rioja UNIR, Nueva Revista, 007, 2001 [</w:t>
      </w:r>
      <w:r>
        <w:rPr>
          <w:rFonts w:ascii="Times New Roman" w:hAnsi="Times New Roman"/>
          <w:sz w:val="20"/>
          <w:szCs w:val="24"/>
          <w:lang w:val="es-ES_tradnl"/>
        </w:rPr>
        <w:t>disponible en línea</w:t>
      </w:r>
      <w:r w:rsidRPr="00BD6988">
        <w:rPr>
          <w:rFonts w:ascii="Times New Roman" w:hAnsi="Times New Roman"/>
          <w:sz w:val="20"/>
          <w:szCs w:val="24"/>
          <w:lang w:val="es-ES"/>
        </w:rPr>
        <w:t>: http://www.nuevarevista.net/articulos/presente-y-futuro-del-hispanismo-en-el-mundo</w:t>
      </w:r>
      <w:r>
        <w:rPr>
          <w:rFonts w:ascii="Times New Roman" w:hAnsi="Times New Roman"/>
          <w:sz w:val="20"/>
          <w:szCs w:val="24"/>
          <w:lang w:val="es-ES"/>
        </w:rPr>
        <w:t>]</w:t>
      </w:r>
      <w:r w:rsidR="00546B50">
        <w:rPr>
          <w:rFonts w:ascii="Times New Roman" w:hAnsi="Times New Roman"/>
          <w:sz w:val="20"/>
          <w:szCs w:val="24"/>
          <w:lang w:val="es-ES"/>
        </w:rPr>
        <w:t>.</w:t>
      </w:r>
    </w:p>
    <w:p w14:paraId="7335BF08" w14:textId="77777777" w:rsidR="000A28F3" w:rsidRPr="00BD6988" w:rsidRDefault="000A28F3" w:rsidP="000A28F3">
      <w:pPr>
        <w:shd w:val="clear" w:color="auto" w:fill="FFFFFF"/>
        <w:tabs>
          <w:tab w:val="left" w:pos="5584"/>
        </w:tabs>
        <w:spacing w:after="0"/>
        <w:ind w:left="567" w:hanging="567"/>
        <w:rPr>
          <w:rFonts w:ascii="Times New Roman" w:hAnsi="Times New Roman"/>
          <w:sz w:val="20"/>
          <w:szCs w:val="24"/>
          <w:lang w:val="es-ES"/>
        </w:rPr>
      </w:pPr>
      <w:r w:rsidRPr="00BD6988">
        <w:rPr>
          <w:rFonts w:ascii="Times New Roman" w:hAnsi="Times New Roman"/>
          <w:sz w:val="20"/>
          <w:szCs w:val="24"/>
          <w:lang w:val="es-ES"/>
        </w:rPr>
        <w:t xml:space="preserve">Kany, Charles E., </w:t>
      </w:r>
      <w:r w:rsidRPr="00BD6988">
        <w:rPr>
          <w:rFonts w:ascii="Times New Roman" w:hAnsi="Times New Roman"/>
          <w:i/>
          <w:sz w:val="20"/>
          <w:szCs w:val="24"/>
          <w:lang w:val="es-ES"/>
        </w:rPr>
        <w:t>Semántica Hispánoamericana,</w:t>
      </w:r>
      <w:r w:rsidRPr="00BD6988">
        <w:rPr>
          <w:rFonts w:ascii="Times New Roman" w:hAnsi="Times New Roman"/>
          <w:sz w:val="20"/>
          <w:szCs w:val="24"/>
          <w:lang w:val="es-ES"/>
        </w:rPr>
        <w:t xml:space="preserve"> Aguilar, Madrid, 1969, 298 pp.</w:t>
      </w:r>
      <w:r w:rsidRPr="00BD6988">
        <w:rPr>
          <w:rFonts w:ascii="Times New Roman" w:hAnsi="Times New Roman"/>
          <w:sz w:val="20"/>
          <w:szCs w:val="24"/>
          <w:lang w:val="es-ES"/>
        </w:rPr>
        <w:tab/>
      </w:r>
    </w:p>
    <w:p w14:paraId="6FEE7D01" w14:textId="36816D79" w:rsidR="00F5762B" w:rsidRPr="000A28F3" w:rsidRDefault="000A28F3" w:rsidP="000A28F3">
      <w:pPr>
        <w:shd w:val="clear" w:color="auto" w:fill="FFFFFF"/>
        <w:spacing w:after="0"/>
        <w:ind w:left="567" w:hanging="567"/>
        <w:rPr>
          <w:rFonts w:ascii="Times New Roman" w:eastAsia="Times New Roman" w:hAnsi="Times New Roman"/>
          <w:sz w:val="20"/>
          <w:szCs w:val="24"/>
          <w:lang w:val="es-ES_tradnl" w:eastAsia="ru-RU"/>
        </w:rPr>
      </w:pPr>
      <w:r>
        <w:rPr>
          <w:rFonts w:ascii="Times New Roman" w:hAnsi="Times New Roman"/>
          <w:sz w:val="20"/>
          <w:szCs w:val="24"/>
          <w:lang w:val="es-ES"/>
        </w:rPr>
        <w:t>Tinoco, Antonio, “</w:t>
      </w:r>
      <w:r w:rsidRPr="00BD6988">
        <w:rPr>
          <w:rFonts w:ascii="Times New Roman" w:hAnsi="Times New Roman"/>
          <w:i/>
          <w:sz w:val="20"/>
          <w:szCs w:val="24"/>
          <w:lang w:val="es-ES"/>
        </w:rPr>
        <w:t>Carlos Fuentes: El Espejo Enterrado y la historia de la cultura en América Latina</w:t>
      </w:r>
      <w:r>
        <w:rPr>
          <w:rFonts w:ascii="Times New Roman" w:eastAsia="Times New Roman" w:hAnsi="Times New Roman"/>
          <w:sz w:val="20"/>
          <w:szCs w:val="24"/>
          <w:lang w:val="es-ES" w:eastAsia="ru-RU"/>
        </w:rPr>
        <w:t>”</w:t>
      </w:r>
      <w:r w:rsidRPr="00BD6988">
        <w:rPr>
          <w:rFonts w:ascii="Times New Roman" w:eastAsia="Times New Roman" w:hAnsi="Times New Roman"/>
          <w:sz w:val="20"/>
          <w:szCs w:val="24"/>
          <w:lang w:val="es-ES" w:eastAsia="ru-RU"/>
        </w:rPr>
        <w:t>, Revista hispanoamericana de literatura UNICA, sábado, 27 de julio de 2013, pp. 1—9</w:t>
      </w:r>
      <w:r w:rsidRPr="00BD6988">
        <w:rPr>
          <w:rFonts w:ascii="Times New Roman" w:hAnsi="Times New Roman"/>
          <w:sz w:val="20"/>
          <w:szCs w:val="24"/>
          <w:lang w:val="es-ES_tradnl"/>
        </w:rPr>
        <w:t xml:space="preserve"> [</w:t>
      </w:r>
      <w:r>
        <w:rPr>
          <w:rFonts w:ascii="Times New Roman" w:hAnsi="Times New Roman"/>
          <w:sz w:val="20"/>
          <w:szCs w:val="24"/>
          <w:lang w:val="es-ES_tradnl"/>
        </w:rPr>
        <w:t>disponible en línea</w:t>
      </w:r>
      <w:r w:rsidRPr="00BD6988">
        <w:rPr>
          <w:rFonts w:ascii="Times New Roman" w:hAnsi="Times New Roman"/>
          <w:sz w:val="20"/>
          <w:szCs w:val="24"/>
          <w:lang w:val="es-ES_tradnl"/>
        </w:rPr>
        <w:t>: https//rhlunica.blogspot.com/2013/07/carlos-fuentes-el-espejo-enterrado-y-la.htm/?m=1</w:t>
      </w:r>
      <w:r>
        <w:rPr>
          <w:rFonts w:ascii="Times New Roman" w:hAnsi="Times New Roman"/>
          <w:sz w:val="20"/>
          <w:szCs w:val="24"/>
          <w:lang w:val="es-ES_tradnl"/>
        </w:rPr>
        <w:t>]</w:t>
      </w:r>
      <w:r w:rsidR="00772619">
        <w:rPr>
          <w:rFonts w:ascii="Times New Roman" w:hAnsi="Times New Roman"/>
          <w:sz w:val="20"/>
          <w:szCs w:val="24"/>
          <w:lang w:val="es-ES_tradnl"/>
        </w:rPr>
        <w:t>.</w:t>
      </w:r>
    </w:p>
    <w:sectPr w:rsidR="00F5762B" w:rsidRPr="000A28F3">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F8505" w15:done="0"/>
  <w15:commentEx w15:paraId="683EC9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9EC4" w14:textId="77777777" w:rsidR="007659C9" w:rsidRDefault="007659C9" w:rsidP="000A28F3">
      <w:pPr>
        <w:spacing w:after="0" w:line="240" w:lineRule="auto"/>
      </w:pPr>
      <w:r>
        <w:separator/>
      </w:r>
    </w:p>
  </w:endnote>
  <w:endnote w:type="continuationSeparator" w:id="0">
    <w:p w14:paraId="0A1BB108" w14:textId="77777777" w:rsidR="007659C9" w:rsidRDefault="007659C9" w:rsidP="000A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A187B" w14:textId="77777777" w:rsidR="007659C9" w:rsidRDefault="007659C9" w:rsidP="000A28F3">
      <w:pPr>
        <w:spacing w:after="0" w:line="240" w:lineRule="auto"/>
      </w:pPr>
      <w:r>
        <w:separator/>
      </w:r>
    </w:p>
  </w:footnote>
  <w:footnote w:type="continuationSeparator" w:id="0">
    <w:p w14:paraId="17A2449E" w14:textId="77777777" w:rsidR="007659C9" w:rsidRDefault="007659C9" w:rsidP="000A28F3">
      <w:pPr>
        <w:spacing w:after="0" w:line="240" w:lineRule="auto"/>
      </w:pPr>
      <w:r>
        <w:continuationSeparator/>
      </w:r>
    </w:p>
  </w:footnote>
  <w:footnote w:id="1">
    <w:p w14:paraId="4950F209" w14:textId="77777777" w:rsidR="000A28F3" w:rsidRPr="00BD6988"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lang w:val="es-ES_tradnl"/>
        </w:rPr>
        <w:t>Hara, 2001</w:t>
      </w:r>
    </w:p>
  </w:footnote>
  <w:footnote w:id="2">
    <w:p w14:paraId="41621039" w14:textId="77777777" w:rsidR="000A28F3" w:rsidRPr="00BD6988" w:rsidRDefault="000A28F3" w:rsidP="000A28F3">
      <w:pPr>
        <w:pStyle w:val="a3"/>
        <w:rPr>
          <w:sz w:val="16"/>
          <w:lang w:val="es-ES_tradnl"/>
        </w:rPr>
      </w:pPr>
      <w:r w:rsidRPr="00BD6988">
        <w:rPr>
          <w:rStyle w:val="a5"/>
          <w:sz w:val="16"/>
        </w:rPr>
        <w:footnoteRef/>
      </w:r>
      <w:r w:rsidRPr="00BD6988">
        <w:rPr>
          <w:sz w:val="16"/>
          <w:lang w:val="es-ES_tradnl"/>
        </w:rPr>
        <w:t xml:space="preserve"> </w:t>
      </w:r>
      <w:r w:rsidRPr="00BD6988">
        <w:rPr>
          <w:rFonts w:ascii="Times New Roman" w:hAnsi="Times New Roman"/>
          <w:sz w:val="16"/>
          <w:szCs w:val="24"/>
          <w:lang w:val="es-ES_tradnl"/>
        </w:rPr>
        <w:t xml:space="preserve">CVC, </w:t>
      </w:r>
      <w:r w:rsidRPr="000A28F3">
        <w:rPr>
          <w:rFonts w:ascii="Times New Roman" w:hAnsi="Times New Roman"/>
          <w:i/>
          <w:sz w:val="16"/>
          <w:szCs w:val="24"/>
          <w:lang w:val="es-ES_tradnl"/>
        </w:rPr>
        <w:t>Diccionario de términos clave de ELE</w:t>
      </w:r>
    </w:p>
  </w:footnote>
  <w:footnote w:id="3">
    <w:p w14:paraId="6A152316"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535</w:t>
      </w:r>
    </w:p>
  </w:footnote>
  <w:footnote w:id="4">
    <w:p w14:paraId="47EFEEAA"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Tinoco, 2013</w:t>
      </w:r>
    </w:p>
  </w:footnote>
  <w:footnote w:id="5">
    <w:p w14:paraId="5AA3CA45"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p.14</w:t>
      </w:r>
    </w:p>
  </w:footnote>
  <w:footnote w:id="6">
    <w:p w14:paraId="5893A317"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15</w:t>
      </w:r>
    </w:p>
  </w:footnote>
  <w:footnote w:id="7">
    <w:p w14:paraId="32E48405" w14:textId="77777777" w:rsidR="000A28F3" w:rsidRPr="000B637E" w:rsidRDefault="000A28F3" w:rsidP="000A28F3">
      <w:pPr>
        <w:pStyle w:val="a3"/>
        <w:rPr>
          <w:sz w:val="16"/>
          <w:lang w:val="es-ES_tradnl"/>
        </w:rPr>
      </w:pPr>
      <w:r w:rsidRPr="00BD6988">
        <w:rPr>
          <w:rStyle w:val="a5"/>
          <w:sz w:val="16"/>
        </w:rPr>
        <w:footnoteRef/>
      </w:r>
      <w:r w:rsidRPr="000B637E">
        <w:rPr>
          <w:sz w:val="12"/>
          <w:lang w:val="es-ES_tradnl"/>
        </w:rPr>
        <w:t xml:space="preserve"> </w:t>
      </w:r>
      <w:r w:rsidRPr="00BD6988">
        <w:rPr>
          <w:rFonts w:ascii="Times New Roman" w:hAnsi="Times New Roman"/>
          <w:sz w:val="16"/>
          <w:szCs w:val="24"/>
          <w:lang w:val="es-ES_tradnl"/>
        </w:rPr>
        <w:t>Fuentes, 2002, p. 15</w:t>
      </w:r>
    </w:p>
  </w:footnote>
  <w:footnote w:id="8">
    <w:p w14:paraId="03A9856B"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17</w:t>
      </w:r>
    </w:p>
  </w:footnote>
  <w:footnote w:id="9">
    <w:p w14:paraId="197005EE"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23</w:t>
      </w:r>
    </w:p>
  </w:footnote>
  <w:footnote w:id="10">
    <w:p w14:paraId="79A04DCE"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21</w:t>
      </w:r>
    </w:p>
  </w:footnote>
  <w:footnote w:id="11">
    <w:p w14:paraId="15D5C994"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134</w:t>
      </w:r>
    </w:p>
  </w:footnote>
  <w:footnote w:id="12">
    <w:p w14:paraId="45A3026A"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45</w:t>
      </w:r>
    </w:p>
  </w:footnote>
  <w:footnote w:id="13">
    <w:p w14:paraId="19A07992"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55</w:t>
      </w:r>
    </w:p>
  </w:footnote>
  <w:footnote w:id="14">
    <w:p w14:paraId="3C64A072"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Hara, 2001</w:t>
      </w:r>
    </w:p>
  </w:footnote>
  <w:footnote w:id="15">
    <w:p w14:paraId="7B6BF70C"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1994</w:t>
      </w:r>
    </w:p>
  </w:footnote>
  <w:footnote w:id="16">
    <w:p w14:paraId="77F18C0E"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Kany, 1969, p. 5</w:t>
      </w:r>
    </w:p>
  </w:footnote>
  <w:footnote w:id="17">
    <w:p w14:paraId="0896E94E" w14:textId="77777777" w:rsidR="000A28F3" w:rsidRPr="000B637E" w:rsidRDefault="000A28F3" w:rsidP="000A28F3">
      <w:pPr>
        <w:pStyle w:val="a3"/>
        <w:rPr>
          <w:sz w:val="16"/>
          <w:lang w:val="es-ES_tradnl"/>
        </w:rPr>
      </w:pPr>
      <w:r w:rsidRPr="00BD6988">
        <w:rPr>
          <w:rStyle w:val="a5"/>
          <w:sz w:val="16"/>
        </w:rPr>
        <w:footnoteRef/>
      </w:r>
      <w:r w:rsidRPr="000B637E">
        <w:rPr>
          <w:sz w:val="16"/>
          <w:lang w:val="es-ES_tradnl"/>
        </w:rPr>
        <w:t xml:space="preserve"> </w:t>
      </w:r>
      <w:r w:rsidRPr="00BD6988">
        <w:rPr>
          <w:rFonts w:ascii="Times New Roman" w:hAnsi="Times New Roman"/>
          <w:sz w:val="16"/>
          <w:szCs w:val="24"/>
          <w:lang w:val="es-ES_tradnl"/>
        </w:rPr>
        <w:t>Fuentes, 2002, p. 129</w:t>
      </w:r>
    </w:p>
  </w:footnote>
  <w:footnote w:id="18">
    <w:p w14:paraId="2080FE53" w14:textId="77777777" w:rsidR="000A28F3" w:rsidRPr="009919AD" w:rsidRDefault="000A28F3" w:rsidP="000A28F3">
      <w:pPr>
        <w:pStyle w:val="a3"/>
        <w:rPr>
          <w:sz w:val="16"/>
          <w:lang w:val="es-ES_tradnl"/>
        </w:rPr>
      </w:pPr>
      <w:r w:rsidRPr="00BD6988">
        <w:rPr>
          <w:rStyle w:val="a5"/>
          <w:sz w:val="16"/>
        </w:rPr>
        <w:footnoteRef/>
      </w:r>
      <w:r w:rsidRPr="00BD6988">
        <w:rPr>
          <w:sz w:val="16"/>
        </w:rPr>
        <w:t xml:space="preserve"> </w:t>
      </w:r>
      <w:r w:rsidRPr="00BD6988">
        <w:rPr>
          <w:rFonts w:ascii="Times New Roman" w:hAnsi="Times New Roman"/>
          <w:sz w:val="16"/>
          <w:szCs w:val="24"/>
          <w:lang w:val="es-ES_tradnl"/>
        </w:rPr>
        <w:t>Fuentes, 2002, p. 23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Martín">
    <w15:presenceInfo w15:providerId="Windows Live" w15:userId="3dd34416fabc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F3"/>
    <w:rsid w:val="000327FE"/>
    <w:rsid w:val="00092464"/>
    <w:rsid w:val="000A0719"/>
    <w:rsid w:val="000A28F3"/>
    <w:rsid w:val="002935D7"/>
    <w:rsid w:val="003651AC"/>
    <w:rsid w:val="00546B50"/>
    <w:rsid w:val="006E7C06"/>
    <w:rsid w:val="00713B52"/>
    <w:rsid w:val="007659C9"/>
    <w:rsid w:val="00772619"/>
    <w:rsid w:val="00877487"/>
    <w:rsid w:val="00A00154"/>
    <w:rsid w:val="00A03115"/>
    <w:rsid w:val="00A415BA"/>
    <w:rsid w:val="00BB4999"/>
    <w:rsid w:val="00CA3871"/>
    <w:rsid w:val="00F64055"/>
    <w:rsid w:val="00F673A7"/>
    <w:rsid w:val="00F91A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F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28F3"/>
    <w:pPr>
      <w:spacing w:after="200" w:line="276" w:lineRule="auto"/>
    </w:pPr>
    <w:rPr>
      <w:sz w:val="20"/>
      <w:szCs w:val="20"/>
    </w:rPr>
  </w:style>
  <w:style w:type="character" w:customStyle="1" w:styleId="a4">
    <w:name w:val="Текст сноски Знак"/>
    <w:basedOn w:val="a0"/>
    <w:link w:val="a3"/>
    <w:uiPriority w:val="99"/>
    <w:rsid w:val="000A28F3"/>
    <w:rPr>
      <w:rFonts w:ascii="Calibri" w:eastAsia="Calibri" w:hAnsi="Calibri" w:cs="Times New Roman"/>
      <w:sz w:val="20"/>
      <w:szCs w:val="20"/>
      <w:lang w:val="uk-UA"/>
    </w:rPr>
  </w:style>
  <w:style w:type="character" w:styleId="a5">
    <w:name w:val="footnote reference"/>
    <w:uiPriority w:val="99"/>
    <w:unhideWhenUsed/>
    <w:rsid w:val="000A28F3"/>
    <w:rPr>
      <w:vertAlign w:val="superscript"/>
    </w:rPr>
  </w:style>
  <w:style w:type="paragraph" w:customStyle="1" w:styleId="categoria">
    <w:name w:val="categoria"/>
    <w:basedOn w:val="a"/>
    <w:rsid w:val="000A28F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annotation reference"/>
    <w:basedOn w:val="a0"/>
    <w:uiPriority w:val="99"/>
    <w:semiHidden/>
    <w:unhideWhenUsed/>
    <w:rsid w:val="00CA3871"/>
    <w:rPr>
      <w:sz w:val="16"/>
      <w:szCs w:val="16"/>
    </w:rPr>
  </w:style>
  <w:style w:type="paragraph" w:styleId="a7">
    <w:name w:val="annotation text"/>
    <w:basedOn w:val="a"/>
    <w:link w:val="a8"/>
    <w:uiPriority w:val="99"/>
    <w:semiHidden/>
    <w:unhideWhenUsed/>
    <w:rsid w:val="00CA3871"/>
    <w:pPr>
      <w:spacing w:line="240" w:lineRule="auto"/>
    </w:pPr>
    <w:rPr>
      <w:sz w:val="20"/>
      <w:szCs w:val="20"/>
    </w:rPr>
  </w:style>
  <w:style w:type="character" w:customStyle="1" w:styleId="a8">
    <w:name w:val="Текст примечания Знак"/>
    <w:basedOn w:val="a0"/>
    <w:link w:val="a7"/>
    <w:uiPriority w:val="99"/>
    <w:semiHidden/>
    <w:rsid w:val="00CA3871"/>
    <w:rPr>
      <w:rFonts w:ascii="Calibri" w:eastAsia="Calibri" w:hAnsi="Calibri" w:cs="Times New Roman"/>
      <w:sz w:val="20"/>
      <w:szCs w:val="20"/>
      <w:lang w:val="uk-UA"/>
    </w:rPr>
  </w:style>
  <w:style w:type="paragraph" w:styleId="a9">
    <w:name w:val="annotation subject"/>
    <w:basedOn w:val="a7"/>
    <w:next w:val="a7"/>
    <w:link w:val="aa"/>
    <w:uiPriority w:val="99"/>
    <w:semiHidden/>
    <w:unhideWhenUsed/>
    <w:rsid w:val="00CA3871"/>
    <w:rPr>
      <w:b/>
      <w:bCs/>
    </w:rPr>
  </w:style>
  <w:style w:type="character" w:customStyle="1" w:styleId="aa">
    <w:name w:val="Тема примечания Знак"/>
    <w:basedOn w:val="a8"/>
    <w:link w:val="a9"/>
    <w:uiPriority w:val="99"/>
    <w:semiHidden/>
    <w:rsid w:val="00CA3871"/>
    <w:rPr>
      <w:rFonts w:ascii="Calibri" w:eastAsia="Calibri" w:hAnsi="Calibri" w:cs="Times New Roman"/>
      <w:b/>
      <w:bCs/>
      <w:sz w:val="20"/>
      <w:szCs w:val="20"/>
      <w:lang w:val="uk-UA"/>
    </w:rPr>
  </w:style>
  <w:style w:type="paragraph" w:styleId="ab">
    <w:name w:val="Balloon Text"/>
    <w:basedOn w:val="a"/>
    <w:link w:val="ac"/>
    <w:uiPriority w:val="99"/>
    <w:semiHidden/>
    <w:unhideWhenUsed/>
    <w:rsid w:val="00CA38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A3871"/>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F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28F3"/>
    <w:pPr>
      <w:spacing w:after="200" w:line="276" w:lineRule="auto"/>
    </w:pPr>
    <w:rPr>
      <w:sz w:val="20"/>
      <w:szCs w:val="20"/>
    </w:rPr>
  </w:style>
  <w:style w:type="character" w:customStyle="1" w:styleId="a4">
    <w:name w:val="Текст сноски Знак"/>
    <w:basedOn w:val="a0"/>
    <w:link w:val="a3"/>
    <w:uiPriority w:val="99"/>
    <w:rsid w:val="000A28F3"/>
    <w:rPr>
      <w:rFonts w:ascii="Calibri" w:eastAsia="Calibri" w:hAnsi="Calibri" w:cs="Times New Roman"/>
      <w:sz w:val="20"/>
      <w:szCs w:val="20"/>
      <w:lang w:val="uk-UA"/>
    </w:rPr>
  </w:style>
  <w:style w:type="character" w:styleId="a5">
    <w:name w:val="footnote reference"/>
    <w:uiPriority w:val="99"/>
    <w:unhideWhenUsed/>
    <w:rsid w:val="000A28F3"/>
    <w:rPr>
      <w:vertAlign w:val="superscript"/>
    </w:rPr>
  </w:style>
  <w:style w:type="paragraph" w:customStyle="1" w:styleId="categoria">
    <w:name w:val="categoria"/>
    <w:basedOn w:val="a"/>
    <w:rsid w:val="000A28F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annotation reference"/>
    <w:basedOn w:val="a0"/>
    <w:uiPriority w:val="99"/>
    <w:semiHidden/>
    <w:unhideWhenUsed/>
    <w:rsid w:val="00CA3871"/>
    <w:rPr>
      <w:sz w:val="16"/>
      <w:szCs w:val="16"/>
    </w:rPr>
  </w:style>
  <w:style w:type="paragraph" w:styleId="a7">
    <w:name w:val="annotation text"/>
    <w:basedOn w:val="a"/>
    <w:link w:val="a8"/>
    <w:uiPriority w:val="99"/>
    <w:semiHidden/>
    <w:unhideWhenUsed/>
    <w:rsid w:val="00CA3871"/>
    <w:pPr>
      <w:spacing w:line="240" w:lineRule="auto"/>
    </w:pPr>
    <w:rPr>
      <w:sz w:val="20"/>
      <w:szCs w:val="20"/>
    </w:rPr>
  </w:style>
  <w:style w:type="character" w:customStyle="1" w:styleId="a8">
    <w:name w:val="Текст примечания Знак"/>
    <w:basedOn w:val="a0"/>
    <w:link w:val="a7"/>
    <w:uiPriority w:val="99"/>
    <w:semiHidden/>
    <w:rsid w:val="00CA3871"/>
    <w:rPr>
      <w:rFonts w:ascii="Calibri" w:eastAsia="Calibri" w:hAnsi="Calibri" w:cs="Times New Roman"/>
      <w:sz w:val="20"/>
      <w:szCs w:val="20"/>
      <w:lang w:val="uk-UA"/>
    </w:rPr>
  </w:style>
  <w:style w:type="paragraph" w:styleId="a9">
    <w:name w:val="annotation subject"/>
    <w:basedOn w:val="a7"/>
    <w:next w:val="a7"/>
    <w:link w:val="aa"/>
    <w:uiPriority w:val="99"/>
    <w:semiHidden/>
    <w:unhideWhenUsed/>
    <w:rsid w:val="00CA3871"/>
    <w:rPr>
      <w:b/>
      <w:bCs/>
    </w:rPr>
  </w:style>
  <w:style w:type="character" w:customStyle="1" w:styleId="aa">
    <w:name w:val="Тема примечания Знак"/>
    <w:basedOn w:val="a8"/>
    <w:link w:val="a9"/>
    <w:uiPriority w:val="99"/>
    <w:semiHidden/>
    <w:rsid w:val="00CA3871"/>
    <w:rPr>
      <w:rFonts w:ascii="Calibri" w:eastAsia="Calibri" w:hAnsi="Calibri" w:cs="Times New Roman"/>
      <w:b/>
      <w:bCs/>
      <w:sz w:val="20"/>
      <w:szCs w:val="20"/>
      <w:lang w:val="uk-UA"/>
    </w:rPr>
  </w:style>
  <w:style w:type="paragraph" w:styleId="ab">
    <w:name w:val="Balloon Text"/>
    <w:basedOn w:val="a"/>
    <w:link w:val="ac"/>
    <w:uiPriority w:val="99"/>
    <w:semiHidden/>
    <w:unhideWhenUsed/>
    <w:rsid w:val="00CA38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A387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2568</Words>
  <Characters>14644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CtrlSoft</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Martín</dc:creator>
  <cp:lastModifiedBy>Deni</cp:lastModifiedBy>
  <cp:revision>2</cp:revision>
  <dcterms:created xsi:type="dcterms:W3CDTF">2018-10-08T08:29:00Z</dcterms:created>
  <dcterms:modified xsi:type="dcterms:W3CDTF">2018-10-08T08:29:00Z</dcterms:modified>
</cp:coreProperties>
</file>