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43" w:rsidRDefault="00E73343" w:rsidP="00FE6AEC">
      <w:pPr>
        <w:jc w:val="center"/>
        <w:rPr>
          <w:b/>
          <w:caps/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jc w:val="center"/>
        <w:rPr>
          <w:b/>
          <w:caps/>
          <w:sz w:val="28"/>
          <w:szCs w:val="28"/>
          <w:lang w:val="uk-UA" w:eastAsia="ar-SA" w:bidi="en-US"/>
        </w:rPr>
      </w:pPr>
      <w:r w:rsidRPr="00FE6AEC">
        <w:rPr>
          <w:b/>
          <w:caps/>
          <w:sz w:val="28"/>
          <w:szCs w:val="28"/>
          <w:lang w:val="uk-UA" w:eastAsia="ar-SA" w:bidi="en-US"/>
        </w:rPr>
        <w:t>Національний авіаційний університет</w:t>
      </w:r>
    </w:p>
    <w:p w:rsidR="00FE6AEC" w:rsidRPr="00FE6AEC" w:rsidRDefault="00FE6AEC" w:rsidP="00FE6AEC">
      <w:pPr>
        <w:jc w:val="center"/>
        <w:rPr>
          <w:b/>
          <w:caps/>
          <w:sz w:val="28"/>
          <w:szCs w:val="28"/>
          <w:lang w:val="uk-UA" w:eastAsia="ar-SA" w:bidi="en-US"/>
        </w:rPr>
      </w:pPr>
      <w:r w:rsidRPr="00FE6AEC">
        <w:rPr>
          <w:b/>
          <w:caps/>
          <w:sz w:val="28"/>
          <w:szCs w:val="28"/>
          <w:lang w:val="uk-UA" w:eastAsia="ar-SA" w:bidi="en-US"/>
        </w:rPr>
        <w:t>Навчально-науковий Гуманітарний інститут</w:t>
      </w:r>
    </w:p>
    <w:p w:rsidR="00FE6AEC" w:rsidRPr="00FE6AEC" w:rsidRDefault="00FE6AEC" w:rsidP="00FE6AEC">
      <w:pPr>
        <w:ind w:firstLine="709"/>
        <w:jc w:val="center"/>
        <w:rPr>
          <w:b/>
          <w:caps/>
          <w:sz w:val="28"/>
          <w:szCs w:val="28"/>
          <w:lang w:val="uk-UA" w:eastAsia="ar-SA" w:bidi="en-US"/>
        </w:rPr>
      </w:pPr>
      <w:r w:rsidRPr="00FE6AEC">
        <w:rPr>
          <w:b/>
          <w:caps/>
          <w:sz w:val="28"/>
          <w:szCs w:val="28"/>
          <w:lang w:val="uk-UA" w:eastAsia="ar-SA" w:bidi="en-US"/>
        </w:rPr>
        <w:t>Кафедра ІНОЗЕМНОЇ ФІЛОЛОГІЇ</w:t>
      </w:r>
    </w:p>
    <w:p w:rsidR="00FE6AEC" w:rsidRPr="00FE6AEC" w:rsidRDefault="00FE6AEC" w:rsidP="00FE6AEC">
      <w:pPr>
        <w:ind w:firstLine="709"/>
        <w:jc w:val="center"/>
        <w:rPr>
          <w:b/>
          <w:caps/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caps/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846152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spacing w:line="360" w:lineRule="auto"/>
        <w:jc w:val="center"/>
        <w:rPr>
          <w:b/>
          <w:caps/>
          <w:sz w:val="28"/>
          <w:szCs w:val="28"/>
          <w:lang w:val="uk-UA" w:eastAsia="ar-SA" w:bidi="en-US"/>
        </w:rPr>
      </w:pPr>
      <w:r>
        <w:rPr>
          <w:b/>
          <w:caps/>
          <w:sz w:val="28"/>
          <w:szCs w:val="28"/>
          <w:lang w:val="uk-UA" w:eastAsia="ar-SA" w:bidi="en-US"/>
        </w:rPr>
        <w:t xml:space="preserve">ЕКЗАМЕНАЦІЙНІ </w:t>
      </w:r>
      <w:r w:rsidR="00925E47">
        <w:rPr>
          <w:b/>
          <w:caps/>
          <w:sz w:val="28"/>
          <w:szCs w:val="28"/>
          <w:lang w:val="uk-UA" w:eastAsia="ar-SA" w:bidi="en-US"/>
        </w:rPr>
        <w:t>БІЛЕТИ</w:t>
      </w: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 w:bidi="en-US"/>
        </w:rPr>
      </w:pPr>
      <w:r w:rsidRPr="00FE6AEC">
        <w:rPr>
          <w:sz w:val="28"/>
          <w:szCs w:val="28"/>
          <w:lang w:val="uk-UA" w:eastAsia="ar-SA" w:bidi="en-US"/>
        </w:rPr>
        <w:t xml:space="preserve">з дисципліни </w:t>
      </w:r>
      <w:r w:rsidRPr="00FE6AEC">
        <w:rPr>
          <w:b/>
          <w:sz w:val="28"/>
          <w:szCs w:val="28"/>
          <w:lang w:val="uk-UA" w:eastAsia="uk-UA" w:bidi="en-US"/>
        </w:rPr>
        <w:t>«</w:t>
      </w:r>
      <w:r w:rsidR="000B743E" w:rsidRPr="000B743E">
        <w:rPr>
          <w:b/>
          <w:sz w:val="28"/>
          <w:szCs w:val="28"/>
          <w:lang w:val="uk-UA" w:eastAsia="uk-UA" w:bidi="en-US"/>
        </w:rPr>
        <w:t>Іноземна мова (за професійним спрямуванням)</w:t>
      </w:r>
      <w:r w:rsidRPr="00FE6AEC">
        <w:rPr>
          <w:b/>
          <w:sz w:val="28"/>
          <w:szCs w:val="28"/>
          <w:lang w:val="uk-UA" w:eastAsia="uk-UA" w:bidi="en-US"/>
        </w:rPr>
        <w:t>»</w:t>
      </w:r>
    </w:p>
    <w:p w:rsidR="00FE6AEC" w:rsidRPr="00FE6AEC" w:rsidRDefault="00FE6AEC" w:rsidP="00FE6AEC">
      <w:pPr>
        <w:keepNext/>
        <w:outlineLvl w:val="2"/>
        <w:rPr>
          <w:bCs/>
          <w:sz w:val="28"/>
          <w:szCs w:val="28"/>
          <w:lang w:val="uk-UA" w:eastAsia="x-none"/>
        </w:rPr>
      </w:pPr>
    </w:p>
    <w:p w:rsidR="00157B53" w:rsidRDefault="00157B53" w:rsidP="00157B53">
      <w:pPr>
        <w:pStyle w:val="3"/>
        <w:rPr>
          <w:b/>
          <w:szCs w:val="28"/>
        </w:rPr>
      </w:pPr>
      <w:r>
        <w:rPr>
          <w:szCs w:val="28"/>
        </w:rPr>
        <w:t>Галузь знань:</w:t>
      </w:r>
      <w:r w:rsidR="000B743E">
        <w:rPr>
          <w:b/>
          <w:szCs w:val="28"/>
        </w:rPr>
        <w:tab/>
        <w:t xml:space="preserve">         05</w:t>
      </w:r>
      <w:r>
        <w:rPr>
          <w:b/>
          <w:szCs w:val="28"/>
        </w:rPr>
        <w:t xml:space="preserve">        </w:t>
      </w:r>
      <w:r w:rsidR="000B743E" w:rsidRPr="000B743E">
        <w:rPr>
          <w:b/>
          <w:szCs w:val="28"/>
        </w:rPr>
        <w:t>Соціальні та поведінкові науки</w:t>
      </w:r>
    </w:p>
    <w:p w:rsidR="00157B53" w:rsidRDefault="00157B53" w:rsidP="00157B53">
      <w:pPr>
        <w:pStyle w:val="3"/>
        <w:rPr>
          <w:b/>
          <w:szCs w:val="28"/>
        </w:rPr>
      </w:pPr>
      <w:r>
        <w:rPr>
          <w:szCs w:val="28"/>
        </w:rPr>
        <w:t>Спеціальність:</w:t>
      </w:r>
      <w:r w:rsidR="000B743E">
        <w:rPr>
          <w:b/>
          <w:szCs w:val="28"/>
        </w:rPr>
        <w:t xml:space="preserve">              054      Соці</w:t>
      </w:r>
      <w:r>
        <w:rPr>
          <w:b/>
          <w:szCs w:val="28"/>
        </w:rPr>
        <w:t xml:space="preserve">ологія  </w:t>
      </w:r>
    </w:p>
    <w:p w:rsidR="000B743E" w:rsidRPr="00157B53" w:rsidRDefault="00157B53" w:rsidP="000B743E">
      <w:pPr>
        <w:pStyle w:val="3"/>
        <w:rPr>
          <w:b/>
          <w:szCs w:val="28"/>
        </w:rPr>
      </w:pPr>
      <w:r>
        <w:rPr>
          <w:szCs w:val="28"/>
        </w:rPr>
        <w:t>Спеціалізація:</w:t>
      </w:r>
      <w:r>
        <w:rPr>
          <w:b/>
          <w:szCs w:val="28"/>
        </w:rPr>
        <w:t xml:space="preserve">               </w:t>
      </w:r>
      <w:r w:rsidR="000B743E">
        <w:rPr>
          <w:b/>
          <w:szCs w:val="28"/>
        </w:rPr>
        <w:t xml:space="preserve">            Соціологія</w:t>
      </w:r>
    </w:p>
    <w:p w:rsidR="00FE6AEC" w:rsidRPr="00157B53" w:rsidRDefault="00157B53" w:rsidP="00157B53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57B53">
        <w:rPr>
          <w:b/>
          <w:sz w:val="28"/>
          <w:szCs w:val="28"/>
        </w:rPr>
        <w:t xml:space="preserve">    </w:t>
      </w:r>
    </w:p>
    <w:p w:rsidR="00FE6AEC" w:rsidRPr="00FE6AEC" w:rsidRDefault="00FE6AEC" w:rsidP="00FE6AEC">
      <w:pPr>
        <w:spacing w:after="200" w:line="276" w:lineRule="auto"/>
        <w:jc w:val="both"/>
        <w:rPr>
          <w:rFonts w:eastAsia="Calibri"/>
          <w:sz w:val="24"/>
          <w:szCs w:val="22"/>
          <w:lang w:val="uk-UA" w:eastAsia="en-US"/>
        </w:rPr>
      </w:pPr>
    </w:p>
    <w:p w:rsidR="00FE6AEC" w:rsidRPr="00FE6AEC" w:rsidRDefault="00FE6AEC" w:rsidP="00FE6AEC">
      <w:pPr>
        <w:spacing w:after="200" w:line="276" w:lineRule="auto"/>
        <w:jc w:val="both"/>
        <w:rPr>
          <w:rFonts w:eastAsia="Calibri"/>
          <w:sz w:val="24"/>
          <w:szCs w:val="22"/>
          <w:lang w:val="uk-UA" w:eastAsia="en-US"/>
        </w:rPr>
      </w:pPr>
    </w:p>
    <w:p w:rsidR="00FE6AEC" w:rsidRPr="00FE6AEC" w:rsidRDefault="00FE6AEC" w:rsidP="00FE6AEC">
      <w:pPr>
        <w:spacing w:after="200" w:line="276" w:lineRule="auto"/>
        <w:jc w:val="both"/>
        <w:rPr>
          <w:rFonts w:eastAsia="Calibri"/>
          <w:sz w:val="24"/>
          <w:szCs w:val="22"/>
          <w:lang w:val="uk-UA" w:eastAsia="en-US"/>
        </w:rPr>
      </w:pP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  <w:r w:rsidRPr="00FE6AEC">
        <w:rPr>
          <w:sz w:val="28"/>
          <w:szCs w:val="28"/>
          <w:lang w:val="uk-UA" w:eastAsia="ar-SA" w:bidi="en-US"/>
        </w:rPr>
        <w:t xml:space="preserve">Укладач: </w:t>
      </w:r>
    </w:p>
    <w:p w:rsidR="00FE6AEC" w:rsidRPr="00FE6AEC" w:rsidRDefault="00157B53" w:rsidP="00FE6AEC">
      <w:pPr>
        <w:tabs>
          <w:tab w:val="left" w:pos="4860"/>
        </w:tabs>
        <w:ind w:firstLine="3969"/>
        <w:rPr>
          <w:color w:val="000000"/>
          <w:sz w:val="16"/>
          <w:szCs w:val="16"/>
          <w:lang w:val="uk-UA" w:eastAsia="ar-SA" w:bidi="en-US"/>
        </w:rPr>
      </w:pPr>
      <w:r>
        <w:rPr>
          <w:sz w:val="28"/>
          <w:szCs w:val="28"/>
          <w:lang w:val="uk-UA" w:eastAsia="ar-SA" w:bidi="en-US"/>
        </w:rPr>
        <w:t xml:space="preserve">викладач </w:t>
      </w:r>
      <w:r w:rsidR="000B743E">
        <w:rPr>
          <w:sz w:val="28"/>
          <w:szCs w:val="28"/>
          <w:lang w:val="uk-UA" w:eastAsia="ar-SA" w:bidi="en-US"/>
        </w:rPr>
        <w:t>Вознюк А</w:t>
      </w:r>
      <w:r w:rsidR="00FE6AEC">
        <w:rPr>
          <w:sz w:val="28"/>
          <w:szCs w:val="28"/>
          <w:lang w:val="uk-UA" w:eastAsia="ar-SA" w:bidi="en-US"/>
        </w:rPr>
        <w:t>.</w:t>
      </w:r>
      <w:r w:rsidR="000B743E">
        <w:rPr>
          <w:sz w:val="28"/>
          <w:szCs w:val="28"/>
          <w:lang w:val="uk-UA" w:eastAsia="ar-SA" w:bidi="en-US"/>
        </w:rPr>
        <w:t>М</w:t>
      </w:r>
      <w:r>
        <w:rPr>
          <w:sz w:val="28"/>
          <w:szCs w:val="28"/>
          <w:lang w:val="uk-UA" w:eastAsia="ar-SA" w:bidi="en-US"/>
        </w:rPr>
        <w:t>.</w:t>
      </w:r>
    </w:p>
    <w:p w:rsidR="00FE6AEC" w:rsidRPr="00FE6AEC" w:rsidRDefault="00FE6AEC" w:rsidP="00FE6AEC">
      <w:pPr>
        <w:tabs>
          <w:tab w:val="left" w:pos="4860"/>
        </w:tabs>
        <w:ind w:left="3969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tabs>
          <w:tab w:val="left" w:pos="4860"/>
        </w:tabs>
        <w:ind w:left="3969"/>
        <w:rPr>
          <w:sz w:val="28"/>
          <w:szCs w:val="28"/>
          <w:lang w:val="uk-UA" w:eastAsia="ar-SA" w:bidi="en-US"/>
        </w:rPr>
      </w:pPr>
      <w:r>
        <w:rPr>
          <w:sz w:val="28"/>
          <w:szCs w:val="28"/>
          <w:lang w:val="uk-UA" w:eastAsia="ar-SA" w:bidi="en-US"/>
        </w:rPr>
        <w:t xml:space="preserve">Екзаменаційні </w:t>
      </w:r>
      <w:r w:rsidR="00925E47">
        <w:rPr>
          <w:sz w:val="28"/>
          <w:szCs w:val="28"/>
          <w:lang w:val="uk-UA" w:eastAsia="ar-SA" w:bidi="en-US"/>
        </w:rPr>
        <w:t>білети</w:t>
      </w:r>
      <w:r w:rsidRPr="00FE6AEC">
        <w:rPr>
          <w:sz w:val="28"/>
          <w:szCs w:val="28"/>
          <w:lang w:val="uk-UA" w:eastAsia="ar-SA" w:bidi="en-US"/>
        </w:rPr>
        <w:t xml:space="preserve"> розглянуто та схвалено </w:t>
      </w:r>
      <w:r w:rsidRPr="00FE6AEC">
        <w:rPr>
          <w:sz w:val="28"/>
          <w:szCs w:val="28"/>
          <w:lang w:val="uk-UA" w:eastAsia="ar-SA" w:bidi="en-US"/>
        </w:rPr>
        <w:br/>
        <w:t>на засіданні кафедри іноземної філології</w:t>
      </w: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  <w:r w:rsidRPr="00FE6AEC">
        <w:rPr>
          <w:sz w:val="28"/>
          <w:szCs w:val="28"/>
          <w:lang w:val="uk-UA" w:eastAsia="ar-SA" w:bidi="en-US"/>
        </w:rPr>
        <w:t>Протокол № ____ від «___»________ 2018 р.</w:t>
      </w: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  <w:r w:rsidRPr="00FE6AEC">
        <w:rPr>
          <w:sz w:val="28"/>
          <w:szCs w:val="28"/>
          <w:lang w:val="uk-UA" w:eastAsia="ar-SA" w:bidi="en-US"/>
        </w:rPr>
        <w:t>Завідувач кафедри</w:t>
      </w: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eastAsia="ar-SA" w:bidi="en-US"/>
        </w:rPr>
      </w:pPr>
      <w:r w:rsidRPr="00FE6AEC">
        <w:rPr>
          <w:sz w:val="28"/>
          <w:szCs w:val="28"/>
          <w:lang w:val="uk-UA" w:eastAsia="ar-SA" w:bidi="en-US"/>
        </w:rPr>
        <w:t>______________ О.В. Ковтун</w:t>
      </w:r>
    </w:p>
    <w:p w:rsidR="00FE6AEC" w:rsidRPr="00FE6AEC" w:rsidRDefault="00FE6AEC" w:rsidP="00FE6AEC">
      <w:pPr>
        <w:spacing w:after="200" w:line="276" w:lineRule="auto"/>
        <w:jc w:val="both"/>
        <w:rPr>
          <w:rFonts w:eastAsia="Calibri"/>
          <w:sz w:val="24"/>
          <w:szCs w:val="22"/>
          <w:lang w:eastAsia="en-US"/>
        </w:rPr>
      </w:pPr>
    </w:p>
    <w:p w:rsidR="00FE6AEC" w:rsidRPr="00E73343" w:rsidRDefault="00FE6AEC">
      <w:pPr>
        <w:rPr>
          <w:lang w:val="uk-UA"/>
        </w:rPr>
      </w:pPr>
    </w:p>
    <w:p w:rsidR="00BD1F86" w:rsidRPr="00BD1F86" w:rsidRDefault="00BD1F86">
      <w:pPr>
        <w:rPr>
          <w:lang w:val="uk-UA"/>
        </w:rPr>
      </w:pP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sz w:val="22"/>
          <w:szCs w:val="22"/>
          <w:lang w:val="uk-UA"/>
        </w:rPr>
      </w:pP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sz w:val="22"/>
          <w:szCs w:val="22"/>
          <w:lang w:val="uk-UA"/>
        </w:rPr>
      </w:pPr>
    </w:p>
    <w:p w:rsidR="00FE6AEC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Зразок екзаменаційного білету</w:t>
      </w:r>
    </w:p>
    <w:p w:rsidR="00FE6AEC" w:rsidRDefault="00FE6AEC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</w:p>
    <w:p w:rsidR="00925E47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</w:p>
    <w:p w:rsidR="00FE6AEC" w:rsidRPr="000A34DE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Екзаменаційний білет №1</w:t>
      </w:r>
    </w:p>
    <w:p w:rsidR="00FE6AEC" w:rsidRPr="000A34DE" w:rsidRDefault="00FE6AEC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  <w:r w:rsidRPr="000A34DE">
        <w:rPr>
          <w:b/>
          <w:sz w:val="22"/>
          <w:szCs w:val="22"/>
          <w:lang w:val="uk-UA"/>
        </w:rPr>
        <w:t>з дисципліни «</w:t>
      </w:r>
      <w:r w:rsidR="002677BA" w:rsidRPr="002677BA">
        <w:rPr>
          <w:b/>
          <w:sz w:val="22"/>
          <w:szCs w:val="22"/>
          <w:lang w:val="uk-UA"/>
        </w:rPr>
        <w:t>Іноземна мова (за професійним спрямуванням)</w:t>
      </w:r>
      <w:r w:rsidRPr="000A34DE">
        <w:rPr>
          <w:b/>
          <w:sz w:val="22"/>
          <w:szCs w:val="22"/>
          <w:lang w:val="uk-UA"/>
        </w:rPr>
        <w:t>»</w:t>
      </w:r>
    </w:p>
    <w:p w:rsidR="00FE6AEC" w:rsidRDefault="002677BA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спеціальність 054</w:t>
      </w:r>
      <w:r w:rsidR="00FE6AEC" w:rsidRPr="00BD1F86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Соці</w:t>
      </w:r>
      <w:r w:rsidR="00157B53">
        <w:rPr>
          <w:b/>
          <w:sz w:val="22"/>
          <w:szCs w:val="22"/>
          <w:lang w:val="uk-UA"/>
        </w:rPr>
        <w:t>ологія</w:t>
      </w:r>
      <w:r w:rsidR="00FE6AEC" w:rsidRPr="00BD1F86">
        <w:rPr>
          <w:b/>
          <w:sz w:val="22"/>
          <w:szCs w:val="22"/>
          <w:lang w:val="uk-UA"/>
        </w:rPr>
        <w:t>»</w:t>
      </w:r>
    </w:p>
    <w:p w:rsidR="00925E47" w:rsidRPr="00BD1F86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Семестр</w:t>
      </w:r>
      <w:r w:rsidR="0011684C">
        <w:rPr>
          <w:b/>
          <w:sz w:val="22"/>
          <w:szCs w:val="22"/>
          <w:lang w:val="uk-UA"/>
        </w:rPr>
        <w:t xml:space="preserve"> ІІ</w:t>
      </w:r>
      <w:bookmarkStart w:id="0" w:name="_GoBack"/>
      <w:bookmarkEnd w:id="0"/>
    </w:p>
    <w:p w:rsidR="00925E47" w:rsidRDefault="00925E47" w:rsidP="0011684C">
      <w:pPr>
        <w:shd w:val="clear" w:color="auto" w:fill="FFFFFF"/>
        <w:autoSpaceDE w:val="0"/>
        <w:autoSpaceDN w:val="0"/>
        <w:adjustRightInd w:val="0"/>
        <w:ind w:firstLine="709"/>
        <w:rPr>
          <w:b/>
          <w:sz w:val="22"/>
          <w:szCs w:val="22"/>
          <w:lang w:val="uk-UA"/>
        </w:rPr>
      </w:pP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</w:p>
    <w:p w:rsidR="002677BA" w:rsidRPr="002677BA" w:rsidRDefault="002677BA" w:rsidP="002677BA">
      <w:pPr>
        <w:ind w:left="284" w:firstLine="425"/>
        <w:jc w:val="both"/>
        <w:rPr>
          <w:b/>
          <w:i/>
          <w:sz w:val="24"/>
          <w:szCs w:val="24"/>
          <w:lang w:val="uk-UA"/>
        </w:rPr>
      </w:pPr>
      <w:r w:rsidRPr="002677BA">
        <w:rPr>
          <w:b/>
          <w:i/>
          <w:sz w:val="24"/>
          <w:szCs w:val="24"/>
          <w:lang w:val="uk-UA"/>
        </w:rPr>
        <w:t xml:space="preserve">1. </w:t>
      </w:r>
      <w:r w:rsidRPr="002677BA">
        <w:rPr>
          <w:b/>
          <w:i/>
          <w:sz w:val="24"/>
          <w:szCs w:val="24"/>
          <w:lang w:val="en-US"/>
        </w:rPr>
        <w:t>Translate</w:t>
      </w:r>
      <w:r w:rsidRPr="002677BA">
        <w:rPr>
          <w:b/>
          <w:i/>
          <w:sz w:val="24"/>
          <w:szCs w:val="24"/>
          <w:lang w:val="uk-UA"/>
        </w:rPr>
        <w:t xml:space="preserve"> </w:t>
      </w:r>
      <w:r w:rsidRPr="002677BA">
        <w:rPr>
          <w:b/>
          <w:i/>
          <w:sz w:val="24"/>
          <w:szCs w:val="24"/>
          <w:lang w:val="en-US"/>
        </w:rPr>
        <w:t>the</w:t>
      </w:r>
      <w:r w:rsidRPr="002677BA">
        <w:rPr>
          <w:b/>
          <w:i/>
          <w:sz w:val="24"/>
          <w:szCs w:val="24"/>
          <w:lang w:val="uk-UA"/>
        </w:rPr>
        <w:t xml:space="preserve"> </w:t>
      </w:r>
      <w:r w:rsidRPr="002677BA">
        <w:rPr>
          <w:b/>
          <w:i/>
          <w:sz w:val="24"/>
          <w:szCs w:val="24"/>
          <w:lang w:val="en-US"/>
        </w:rPr>
        <w:t>text</w:t>
      </w:r>
      <w:r w:rsidRPr="002677BA">
        <w:rPr>
          <w:b/>
          <w:i/>
          <w:sz w:val="24"/>
          <w:szCs w:val="24"/>
          <w:lang w:val="uk-UA"/>
        </w:rPr>
        <w:t xml:space="preserve"> </w:t>
      </w:r>
      <w:r w:rsidRPr="002677BA">
        <w:rPr>
          <w:b/>
          <w:i/>
          <w:sz w:val="24"/>
          <w:szCs w:val="24"/>
          <w:lang w:val="en-US"/>
        </w:rPr>
        <w:t>into</w:t>
      </w:r>
      <w:r w:rsidRPr="002677BA">
        <w:rPr>
          <w:b/>
          <w:i/>
          <w:sz w:val="24"/>
          <w:szCs w:val="24"/>
          <w:lang w:val="uk-UA"/>
        </w:rPr>
        <w:t xml:space="preserve"> </w:t>
      </w:r>
      <w:r w:rsidRPr="002677BA">
        <w:rPr>
          <w:b/>
          <w:i/>
          <w:sz w:val="24"/>
          <w:szCs w:val="24"/>
          <w:lang w:val="en-US"/>
        </w:rPr>
        <w:t>Ukrainian</w:t>
      </w:r>
      <w:r w:rsidRPr="002677BA">
        <w:rPr>
          <w:b/>
          <w:i/>
          <w:sz w:val="24"/>
          <w:szCs w:val="24"/>
          <w:lang w:val="uk-UA"/>
        </w:rPr>
        <w:t>.</w:t>
      </w:r>
    </w:p>
    <w:p w:rsidR="00634A00" w:rsidRPr="00634A00" w:rsidRDefault="00634A00" w:rsidP="00634A00">
      <w:pPr>
        <w:ind w:left="284" w:firstLine="425"/>
        <w:jc w:val="both"/>
        <w:rPr>
          <w:sz w:val="24"/>
          <w:szCs w:val="24"/>
          <w:lang w:val="en-US"/>
        </w:rPr>
      </w:pPr>
      <w:r w:rsidRPr="00634A00">
        <w:rPr>
          <w:sz w:val="24"/>
          <w:szCs w:val="24"/>
          <w:lang w:val="en-US"/>
        </w:rPr>
        <w:t xml:space="preserve">All animals have design for living – courtship rituals, patterns for rearing </w:t>
      </w:r>
      <w:proofErr w:type="spellStart"/>
      <w:r w:rsidRPr="00634A00">
        <w:rPr>
          <w:sz w:val="24"/>
          <w:szCs w:val="24"/>
          <w:lang w:val="en-US"/>
        </w:rPr>
        <w:t>offsprings</w:t>
      </w:r>
      <w:proofErr w:type="spellEnd"/>
      <w:r w:rsidRPr="00634A00">
        <w:rPr>
          <w:sz w:val="24"/>
          <w:szCs w:val="24"/>
          <w:lang w:val="en-US"/>
        </w:rPr>
        <w:t>, strategies for acquiring food and water and for establishing territories, and so on. What is special about culture is that it is design for living that is acquired through learning.</w:t>
      </w:r>
    </w:p>
    <w:p w:rsidR="002677BA" w:rsidRDefault="00634A00" w:rsidP="00634A00">
      <w:pPr>
        <w:ind w:left="284" w:firstLine="425"/>
        <w:jc w:val="both"/>
        <w:rPr>
          <w:sz w:val="24"/>
          <w:szCs w:val="24"/>
          <w:lang w:val="uk-UA"/>
        </w:rPr>
      </w:pPr>
      <w:r w:rsidRPr="00634A00">
        <w:rPr>
          <w:sz w:val="24"/>
          <w:szCs w:val="24"/>
          <w:lang w:val="en-US"/>
        </w:rPr>
        <w:t>Few other animals are quite so helpless at birth as the human infant. No other animal can learn, or needs to learn, as much as the human animal. Within a few hours of birth, a horse is capable of running and of kicking in self-defense because much of its behavior is governed by instincts, or generally programmed behavior patterns. Human infants are born with only a few simple reflexes. We need to be taught what is dangerous and how to respond to danger, among countless other lessons. Human development depends on socialization – the ongoing process of interaction through which we acquire a personal identity and social skills</w:t>
      </w:r>
      <w:r w:rsidR="002677BA" w:rsidRPr="002677BA">
        <w:rPr>
          <w:sz w:val="24"/>
          <w:szCs w:val="24"/>
          <w:lang w:val="en-US"/>
        </w:rPr>
        <w:t xml:space="preserve">. </w:t>
      </w:r>
    </w:p>
    <w:p w:rsidR="002677BA" w:rsidRPr="002677BA" w:rsidRDefault="002677BA" w:rsidP="002677BA">
      <w:pPr>
        <w:ind w:left="284" w:firstLine="425"/>
        <w:jc w:val="both"/>
        <w:rPr>
          <w:sz w:val="24"/>
          <w:szCs w:val="24"/>
          <w:lang w:val="uk-UA"/>
        </w:rPr>
      </w:pPr>
    </w:p>
    <w:p w:rsidR="002677BA" w:rsidRPr="002677BA" w:rsidRDefault="002677BA" w:rsidP="002677BA">
      <w:pPr>
        <w:ind w:left="284" w:firstLine="425"/>
        <w:jc w:val="both"/>
        <w:rPr>
          <w:b/>
          <w:i/>
          <w:sz w:val="24"/>
          <w:szCs w:val="24"/>
          <w:lang w:val="en-US"/>
        </w:rPr>
      </w:pPr>
      <w:r w:rsidRPr="002677BA">
        <w:rPr>
          <w:b/>
          <w:i/>
          <w:sz w:val="24"/>
          <w:szCs w:val="24"/>
          <w:lang w:val="uk-UA"/>
        </w:rPr>
        <w:t>2</w:t>
      </w:r>
      <w:r w:rsidRPr="002677BA">
        <w:rPr>
          <w:b/>
          <w:i/>
          <w:sz w:val="24"/>
          <w:szCs w:val="24"/>
          <w:lang w:val="en-US"/>
        </w:rPr>
        <w:t>.</w:t>
      </w:r>
      <w:r w:rsidRPr="002677BA">
        <w:rPr>
          <w:b/>
          <w:i/>
          <w:sz w:val="24"/>
          <w:szCs w:val="24"/>
          <w:lang w:val="uk-UA"/>
        </w:rPr>
        <w:t xml:space="preserve"> </w:t>
      </w:r>
      <w:r w:rsidRPr="002677BA">
        <w:rPr>
          <w:b/>
          <w:i/>
          <w:sz w:val="24"/>
          <w:szCs w:val="24"/>
          <w:lang w:val="en-US"/>
        </w:rPr>
        <w:t>Answer the following questions</w:t>
      </w:r>
    </w:p>
    <w:p w:rsidR="002677BA" w:rsidRPr="002677BA" w:rsidRDefault="00634A00" w:rsidP="00634A00">
      <w:pPr>
        <w:ind w:left="709" w:hanging="283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634A00">
        <w:rPr>
          <w:sz w:val="24"/>
          <w:szCs w:val="24"/>
          <w:lang w:val="uk-UA" w:bidi="en-US"/>
        </w:rPr>
        <w:t>.</w:t>
      </w:r>
      <w:r w:rsidRPr="00634A00">
        <w:rPr>
          <w:sz w:val="24"/>
          <w:szCs w:val="24"/>
          <w:lang w:val="uk-UA" w:bidi="en-US"/>
        </w:rPr>
        <w:tab/>
      </w:r>
      <w:proofErr w:type="spellStart"/>
      <w:r w:rsidRPr="00634A00">
        <w:rPr>
          <w:sz w:val="24"/>
          <w:szCs w:val="24"/>
          <w:lang w:val="uk-UA" w:bidi="en-US"/>
        </w:rPr>
        <w:t>How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do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human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beings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transmit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ideas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through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symbolic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communication</w:t>
      </w:r>
      <w:proofErr w:type="spellEnd"/>
      <w:r w:rsidRPr="00634A00">
        <w:rPr>
          <w:sz w:val="24"/>
          <w:szCs w:val="24"/>
          <w:lang w:val="uk-UA" w:bidi="en-US"/>
        </w:rPr>
        <w:t xml:space="preserve">? </w:t>
      </w:r>
      <w:proofErr w:type="spellStart"/>
      <w:r w:rsidRPr="00634A00">
        <w:rPr>
          <w:sz w:val="24"/>
          <w:szCs w:val="24"/>
          <w:lang w:val="uk-UA" w:bidi="en-US"/>
        </w:rPr>
        <w:t>Why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do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they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often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seem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second</w:t>
      </w:r>
      <w:proofErr w:type="spellEnd"/>
      <w:r w:rsidRPr="00634A00">
        <w:rPr>
          <w:sz w:val="24"/>
          <w:szCs w:val="24"/>
          <w:lang w:val="uk-UA" w:bidi="en-US"/>
        </w:rPr>
        <w:t xml:space="preserve"> </w:t>
      </w:r>
      <w:proofErr w:type="spellStart"/>
      <w:r w:rsidRPr="00634A00">
        <w:rPr>
          <w:sz w:val="24"/>
          <w:szCs w:val="24"/>
          <w:lang w:val="uk-UA" w:bidi="en-US"/>
        </w:rPr>
        <w:t>nature</w:t>
      </w:r>
      <w:proofErr w:type="spellEnd"/>
      <w:r w:rsidR="002677BA" w:rsidRPr="002677BA">
        <w:rPr>
          <w:sz w:val="24"/>
          <w:szCs w:val="24"/>
          <w:lang w:val="uk-UA" w:bidi="en-US"/>
        </w:rPr>
        <w:t>?</w:t>
      </w:r>
    </w:p>
    <w:p w:rsidR="002677BA" w:rsidRPr="002677BA" w:rsidRDefault="00634A00" w:rsidP="00634A00">
      <w:pPr>
        <w:ind w:left="709" w:hanging="283"/>
        <w:jc w:val="both"/>
        <w:rPr>
          <w:b/>
          <w:sz w:val="24"/>
          <w:szCs w:val="24"/>
          <w:lang w:val="en-US"/>
        </w:rPr>
      </w:pPr>
      <w:r w:rsidRPr="00634A00">
        <w:rPr>
          <w:sz w:val="24"/>
          <w:szCs w:val="24"/>
          <w:lang w:val="en-US"/>
        </w:rPr>
        <w:t>2.</w:t>
      </w:r>
      <w:r w:rsidRPr="00634A00">
        <w:rPr>
          <w:sz w:val="24"/>
          <w:szCs w:val="24"/>
          <w:lang w:val="en-US"/>
        </w:rPr>
        <w:tab/>
        <w:t>What does the ability to communicate require</w:t>
      </w:r>
      <w:r w:rsidR="002677BA" w:rsidRPr="002677BA">
        <w:rPr>
          <w:sz w:val="24"/>
          <w:szCs w:val="24"/>
          <w:lang w:val="en-US"/>
        </w:rPr>
        <w:t>?</w:t>
      </w:r>
    </w:p>
    <w:p w:rsidR="002677BA" w:rsidRPr="002677BA" w:rsidRDefault="002677BA" w:rsidP="002677BA">
      <w:pPr>
        <w:ind w:left="284" w:firstLine="425"/>
        <w:jc w:val="both"/>
        <w:rPr>
          <w:sz w:val="24"/>
          <w:szCs w:val="24"/>
          <w:lang w:val="uk-UA"/>
        </w:rPr>
      </w:pPr>
    </w:p>
    <w:p w:rsidR="002677BA" w:rsidRPr="002677BA" w:rsidRDefault="002677BA" w:rsidP="002677BA">
      <w:pPr>
        <w:ind w:left="284" w:firstLine="425"/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uk-UA"/>
        </w:rPr>
        <w:t>3</w:t>
      </w:r>
      <w:r w:rsidRPr="002677BA">
        <w:rPr>
          <w:b/>
          <w:i/>
          <w:sz w:val="24"/>
          <w:szCs w:val="24"/>
          <w:lang w:val="uk-UA"/>
        </w:rPr>
        <w:t xml:space="preserve">. </w:t>
      </w:r>
      <w:r w:rsidRPr="002677BA">
        <w:rPr>
          <w:b/>
          <w:i/>
          <w:sz w:val="24"/>
          <w:szCs w:val="24"/>
          <w:lang w:val="en-US"/>
        </w:rPr>
        <w:t xml:space="preserve">Translate the sentences into English </w:t>
      </w:r>
    </w:p>
    <w:p w:rsidR="002677BA" w:rsidRDefault="00634A00" w:rsidP="00634A00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34A00">
        <w:rPr>
          <w:sz w:val="24"/>
          <w:szCs w:val="24"/>
          <w:lang w:val="uk-UA"/>
        </w:rPr>
        <w:t xml:space="preserve">Термін «культурні </w:t>
      </w:r>
      <w:proofErr w:type="spellStart"/>
      <w:r w:rsidRPr="00634A00">
        <w:rPr>
          <w:sz w:val="24"/>
          <w:szCs w:val="24"/>
          <w:lang w:val="uk-UA"/>
        </w:rPr>
        <w:t>універсалії</w:t>
      </w:r>
      <w:proofErr w:type="spellEnd"/>
      <w:r w:rsidRPr="00634A00">
        <w:rPr>
          <w:sz w:val="24"/>
          <w:szCs w:val="24"/>
          <w:lang w:val="uk-UA"/>
        </w:rPr>
        <w:t>» стосується певних цінностей та поглядів, закладених у більшості культур</w:t>
      </w:r>
      <w:r w:rsidR="002677BA" w:rsidRPr="002677BA">
        <w:rPr>
          <w:sz w:val="24"/>
          <w:szCs w:val="24"/>
          <w:lang w:val="uk-UA"/>
        </w:rPr>
        <w:t xml:space="preserve">. </w:t>
      </w:r>
    </w:p>
    <w:p w:rsidR="00157B53" w:rsidRPr="002677BA" w:rsidRDefault="00634A00" w:rsidP="00634A00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34A00">
        <w:rPr>
          <w:sz w:val="24"/>
          <w:szCs w:val="24"/>
          <w:lang w:val="uk-UA"/>
        </w:rPr>
        <w:t>Завдяки соціалізації ми засвоюємо культуру суспільства, в якому виховуємося</w:t>
      </w:r>
      <w:r w:rsidR="002677BA" w:rsidRPr="002677BA">
        <w:rPr>
          <w:sz w:val="24"/>
          <w:szCs w:val="24"/>
          <w:lang w:val="uk-UA"/>
        </w:rPr>
        <w:t>.</w:t>
      </w: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</w:p>
    <w:p w:rsidR="00FE6AEC" w:rsidRPr="00157B53" w:rsidRDefault="00FE6AEC" w:rsidP="00157B53">
      <w:pPr>
        <w:rPr>
          <w:lang w:val="uk-UA"/>
        </w:rPr>
        <w:sectPr w:rsidR="00FE6AEC" w:rsidRPr="00157B53" w:rsidSect="000A34DE">
          <w:headerReference w:type="default" r:id="rId8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FE6AEC" w:rsidRDefault="00FE6AEC" w:rsidP="00FE6AEC">
      <w:pPr>
        <w:rPr>
          <w:rFonts w:eastAsia="Calibri"/>
          <w:sz w:val="22"/>
          <w:szCs w:val="22"/>
          <w:lang w:val="uk-UA" w:eastAsia="en-US"/>
        </w:rPr>
      </w:pPr>
    </w:p>
    <w:p w:rsidR="00FE6AEC" w:rsidRPr="00157B53" w:rsidRDefault="00FE6AEC" w:rsidP="00157B53">
      <w:pPr>
        <w:ind w:firstLine="357"/>
        <w:rPr>
          <w:rFonts w:eastAsia="Calibri"/>
          <w:b/>
          <w:sz w:val="22"/>
          <w:szCs w:val="22"/>
          <w:lang w:val="uk-UA" w:eastAsia="en-US"/>
        </w:rPr>
        <w:sectPr w:rsidR="00FE6AEC" w:rsidRPr="00157B53" w:rsidSect="000A34DE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FE6AEC" w:rsidRPr="00157B53" w:rsidRDefault="00FE6AEC"/>
    <w:p w:rsidR="00FE6AEC" w:rsidRPr="00E73343" w:rsidRDefault="00FE6AEC">
      <w:pPr>
        <w:rPr>
          <w:lang w:val="uk-UA"/>
        </w:rPr>
      </w:pPr>
    </w:p>
    <w:sectPr w:rsidR="00FE6AEC" w:rsidRPr="00E733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27" w:rsidRDefault="006E1F27" w:rsidP="00E73343">
      <w:r>
        <w:separator/>
      </w:r>
    </w:p>
  </w:endnote>
  <w:endnote w:type="continuationSeparator" w:id="0">
    <w:p w:rsidR="006E1F27" w:rsidRDefault="006E1F27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27" w:rsidRDefault="006E1F27" w:rsidP="00E73343">
      <w:r>
        <w:separator/>
      </w:r>
    </w:p>
  </w:footnote>
  <w:footnote w:type="continuationSeparator" w:id="0">
    <w:p w:rsidR="006E1F27" w:rsidRDefault="006E1F27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73343" w:rsidRPr="00E73343" w:rsidTr="00E73343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ascii="Calibri" w:eastAsia="Calibri" w:hAnsi="Calibri"/>
              <w:sz w:val="22"/>
              <w:szCs w:val="22"/>
              <w:lang w:val="uk-UA" w:eastAsia="en-US"/>
            </w:rPr>
          </w:pPr>
          <w:r w:rsidRPr="00E73343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47B3CFBB" wp14:editId="58351A0A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ascii="Calibri" w:eastAsia="Calibri" w:hAnsi="Calibri"/>
              <w:sz w:val="22"/>
              <w:szCs w:val="22"/>
              <w:lang w:val="uk-UA" w:eastAsia="en-US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Система менеджменту якості</w:t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Навчально-методичний комплекс</w:t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навчальної дисципліни</w:t>
          </w:r>
        </w:p>
        <w:p w:rsidR="00E73343" w:rsidRPr="00E73343" w:rsidRDefault="00157B5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>
            <w:rPr>
              <w:rFonts w:eastAsia="Calibri"/>
              <w:szCs w:val="22"/>
              <w:lang w:val="uk-UA" w:eastAsia="en-US"/>
            </w:rPr>
            <w:t>«</w:t>
          </w:r>
          <w:r w:rsidR="000B743E" w:rsidRPr="000B743E">
            <w:rPr>
              <w:rFonts w:eastAsia="Calibri"/>
              <w:szCs w:val="22"/>
              <w:lang w:val="uk-UA" w:eastAsia="en-US"/>
            </w:rPr>
            <w:t>Іноземна мова (за професійним спрямуванням)</w:t>
          </w:r>
          <w:r w:rsidR="00E73343" w:rsidRPr="00E73343">
            <w:rPr>
              <w:rFonts w:eastAsia="Calibri"/>
              <w:szCs w:val="22"/>
              <w:lang w:val="uk-UA" w:eastAsia="en-US"/>
            </w:rPr>
            <w:t>»</w:t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Шифр</w:t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b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СМЯ НАУ НМК 12.01.05-01-2018</w:t>
          </w:r>
        </w:p>
      </w:tc>
    </w:tr>
    <w:tr w:rsidR="00E73343" w:rsidRPr="00E73343" w:rsidTr="00E73343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rPr>
              <w:rFonts w:ascii="Calibri" w:eastAsia="Calibri" w:hAnsi="Calibri"/>
              <w:sz w:val="22"/>
              <w:szCs w:val="22"/>
              <w:lang w:val="uk-UA" w:eastAsia="en-US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rPr>
              <w:rFonts w:eastAsia="Calibri"/>
              <w:szCs w:val="22"/>
              <w:lang w:val="uk-UA" w:eastAsia="en-US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 xml:space="preserve">Стор. </w:t>
          </w:r>
          <w:r w:rsidRPr="00E73343">
            <w:rPr>
              <w:rFonts w:eastAsia="Calibri"/>
              <w:szCs w:val="22"/>
              <w:lang w:val="uk-UA" w:eastAsia="en-US"/>
            </w:rPr>
            <w:fldChar w:fldCharType="begin"/>
          </w:r>
          <w:r w:rsidRPr="00E73343">
            <w:rPr>
              <w:rFonts w:eastAsia="Calibri"/>
              <w:szCs w:val="22"/>
              <w:lang w:val="uk-UA" w:eastAsia="en-US"/>
            </w:rPr>
            <w:instrText xml:space="preserve"> PAGE  \* Arabic  \* MERGEFORMAT </w:instrText>
          </w:r>
          <w:r w:rsidRPr="00E73343">
            <w:rPr>
              <w:rFonts w:eastAsia="Calibri"/>
              <w:szCs w:val="22"/>
              <w:lang w:val="uk-UA" w:eastAsia="en-US"/>
            </w:rPr>
            <w:fldChar w:fldCharType="separate"/>
          </w:r>
          <w:r w:rsidR="0011684C">
            <w:rPr>
              <w:rFonts w:eastAsia="Calibri"/>
              <w:noProof/>
              <w:szCs w:val="22"/>
              <w:lang w:val="uk-UA" w:eastAsia="en-US"/>
            </w:rPr>
            <w:t>2</w:t>
          </w:r>
          <w:r w:rsidRPr="00E73343">
            <w:rPr>
              <w:rFonts w:eastAsia="Calibri"/>
              <w:szCs w:val="22"/>
              <w:lang w:val="uk-UA" w:eastAsia="en-US"/>
            </w:rPr>
            <w:fldChar w:fldCharType="end"/>
          </w:r>
          <w:r w:rsidRPr="00E73343">
            <w:rPr>
              <w:rFonts w:eastAsia="Calibri"/>
              <w:szCs w:val="22"/>
              <w:lang w:val="uk-UA" w:eastAsia="en-US"/>
            </w:rPr>
            <w:t xml:space="preserve"> з</w:t>
          </w:r>
          <w:r w:rsidRPr="00E73343">
            <w:rPr>
              <w:rFonts w:eastAsia="Calibri"/>
              <w:szCs w:val="22"/>
              <w:lang w:val="uk-UA" w:eastAsia="en-US" w:bidi="en-US"/>
            </w:rPr>
            <w:t xml:space="preserve"> </w:t>
          </w:r>
          <w:r w:rsidRPr="00E73343">
            <w:rPr>
              <w:rFonts w:eastAsia="Calibri"/>
              <w:szCs w:val="22"/>
              <w:lang w:val="uk-UA" w:eastAsia="en-US"/>
            </w:rPr>
            <w:t>2</w:t>
          </w:r>
        </w:p>
      </w:tc>
    </w:tr>
  </w:tbl>
  <w:p w:rsidR="00E73343" w:rsidRDefault="00E733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28A"/>
    <w:multiLevelType w:val="hybridMultilevel"/>
    <w:tmpl w:val="F6EE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7A72"/>
    <w:multiLevelType w:val="hybridMultilevel"/>
    <w:tmpl w:val="661A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B7FE7"/>
    <w:multiLevelType w:val="hybridMultilevel"/>
    <w:tmpl w:val="3CBA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AC"/>
    <w:rsid w:val="000B743E"/>
    <w:rsid w:val="0011684C"/>
    <w:rsid w:val="00157B53"/>
    <w:rsid w:val="00170CAC"/>
    <w:rsid w:val="002677BA"/>
    <w:rsid w:val="00634A00"/>
    <w:rsid w:val="006C662C"/>
    <w:rsid w:val="006E1F27"/>
    <w:rsid w:val="006E4054"/>
    <w:rsid w:val="00734AF7"/>
    <w:rsid w:val="00835039"/>
    <w:rsid w:val="00846152"/>
    <w:rsid w:val="00925E47"/>
    <w:rsid w:val="00BD1F86"/>
    <w:rsid w:val="00E73343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BD1F86"/>
    <w:pPr>
      <w:keepNext/>
      <w:outlineLvl w:val="2"/>
    </w:pPr>
    <w:rPr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D1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F86"/>
    <w:pPr>
      <w:jc w:val="both"/>
    </w:pPr>
    <w:rPr>
      <w:bCs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BD1F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334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33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7334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34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BD1F86"/>
    <w:pPr>
      <w:keepNext/>
      <w:outlineLvl w:val="2"/>
    </w:pPr>
    <w:rPr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D1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F86"/>
    <w:pPr>
      <w:jc w:val="both"/>
    </w:pPr>
    <w:rPr>
      <w:bCs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BD1F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334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33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7334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34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314</Words>
  <Characters>1794</Characters>
  <Application>Microsoft Office Word</Application>
  <DocSecurity>0</DocSecurity>
  <Lines>14</Lines>
  <Paragraphs>4</Paragraphs>
  <ScaleCrop>false</ScaleCrop>
  <Company>Krokoz™ Inc.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home</cp:lastModifiedBy>
  <cp:revision>18</cp:revision>
  <dcterms:created xsi:type="dcterms:W3CDTF">2018-03-04T12:20:00Z</dcterms:created>
  <dcterms:modified xsi:type="dcterms:W3CDTF">2018-11-23T20:42:00Z</dcterms:modified>
</cp:coreProperties>
</file>