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4428E1" w:rsidRDefault="004428E1" w:rsidP="004428E1">
      <w:pPr>
        <w:spacing w:after="0" w:line="24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4428E1">
        <w:rPr>
          <w:b/>
          <w:sz w:val="28"/>
          <w:szCs w:val="28"/>
          <w:lang w:val="en-US"/>
        </w:rPr>
        <w:t>Grynyuk</w:t>
      </w:r>
      <w:proofErr w:type="spellEnd"/>
      <w:r w:rsidRPr="004428E1">
        <w:rPr>
          <w:b/>
          <w:sz w:val="28"/>
          <w:szCs w:val="28"/>
          <w:lang w:val="en-US"/>
        </w:rPr>
        <w:t xml:space="preserve"> S. Long-term integration through language training in Nordic countries / S. </w:t>
      </w:r>
      <w:proofErr w:type="spellStart"/>
      <w:r w:rsidRPr="004428E1">
        <w:rPr>
          <w:b/>
          <w:sz w:val="28"/>
          <w:szCs w:val="28"/>
          <w:lang w:val="en-US"/>
        </w:rPr>
        <w:t>Grynyuk</w:t>
      </w:r>
      <w:proofErr w:type="spellEnd"/>
      <w:r w:rsidRPr="004428E1">
        <w:rPr>
          <w:b/>
          <w:sz w:val="28"/>
          <w:szCs w:val="28"/>
          <w:lang w:val="uk-UA"/>
        </w:rPr>
        <w:t xml:space="preserve"> // </w:t>
      </w:r>
      <w:r w:rsidRPr="004428E1">
        <w:rPr>
          <w:b/>
          <w:sz w:val="28"/>
          <w:szCs w:val="28"/>
        </w:rPr>
        <w:t>Идеи</w:t>
      </w:r>
      <w:r w:rsidRPr="004428E1">
        <w:rPr>
          <w:b/>
          <w:sz w:val="28"/>
          <w:szCs w:val="28"/>
          <w:lang w:val="en-US"/>
        </w:rPr>
        <w:t xml:space="preserve">. </w:t>
      </w:r>
      <w:r w:rsidRPr="004428E1">
        <w:rPr>
          <w:b/>
          <w:sz w:val="28"/>
          <w:szCs w:val="28"/>
        </w:rPr>
        <w:t xml:space="preserve">Поиски. Решения: XII </w:t>
      </w:r>
      <w:proofErr w:type="spellStart"/>
      <w:r w:rsidRPr="004428E1">
        <w:rPr>
          <w:b/>
          <w:sz w:val="28"/>
          <w:szCs w:val="28"/>
        </w:rPr>
        <w:t>междунар</w:t>
      </w:r>
      <w:proofErr w:type="spellEnd"/>
      <w:r w:rsidRPr="004428E1">
        <w:rPr>
          <w:b/>
          <w:sz w:val="28"/>
          <w:szCs w:val="28"/>
        </w:rPr>
        <w:t>. науч</w:t>
      </w:r>
      <w:proofErr w:type="gramStart"/>
      <w:r w:rsidRPr="004428E1">
        <w:rPr>
          <w:b/>
          <w:sz w:val="28"/>
          <w:szCs w:val="28"/>
        </w:rPr>
        <w:t>.-</w:t>
      </w:r>
      <w:proofErr w:type="spellStart"/>
      <w:proofErr w:type="gramEnd"/>
      <w:r w:rsidRPr="004428E1">
        <w:rPr>
          <w:b/>
          <w:sz w:val="28"/>
          <w:szCs w:val="28"/>
        </w:rPr>
        <w:t>практич</w:t>
      </w:r>
      <w:proofErr w:type="spellEnd"/>
      <w:r w:rsidRPr="004428E1">
        <w:rPr>
          <w:b/>
          <w:sz w:val="28"/>
          <w:szCs w:val="28"/>
        </w:rPr>
        <w:t xml:space="preserve">. </w:t>
      </w:r>
      <w:proofErr w:type="spellStart"/>
      <w:r w:rsidRPr="004428E1">
        <w:rPr>
          <w:b/>
          <w:sz w:val="28"/>
          <w:szCs w:val="28"/>
        </w:rPr>
        <w:t>конф</w:t>
      </w:r>
      <w:proofErr w:type="spellEnd"/>
      <w:r w:rsidRPr="004428E1">
        <w:rPr>
          <w:b/>
          <w:sz w:val="28"/>
          <w:szCs w:val="28"/>
        </w:rPr>
        <w:t xml:space="preserve">., Минск, 26 </w:t>
      </w:r>
      <w:r w:rsidRPr="004428E1">
        <w:rPr>
          <w:b/>
          <w:sz w:val="28"/>
          <w:szCs w:val="28"/>
          <w:shd w:val="clear" w:color="auto" w:fill="FFFFFF"/>
        </w:rPr>
        <w:t>октября 2018 г. В 7 т. Т. 7. – Минск</w:t>
      </w:r>
      <w:proofErr w:type="gramStart"/>
      <w:r w:rsidRPr="004428E1">
        <w:rPr>
          <w:b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Pr="004428E1">
        <w:rPr>
          <w:b/>
          <w:sz w:val="28"/>
          <w:szCs w:val="28"/>
          <w:shd w:val="clear" w:color="auto" w:fill="FFFFFF"/>
          <w:lang w:val="uk-UA"/>
        </w:rPr>
        <w:t xml:space="preserve"> БГУ, 2018. – С. 17-21. </w:t>
      </w:r>
    </w:p>
    <w:p w:rsidR="004428E1" w:rsidRPr="004428E1" w:rsidRDefault="004428E1" w:rsidP="00855B4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4428E1" w:rsidRPr="004428E1" w:rsidRDefault="004428E1" w:rsidP="00855B4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5B47" w:rsidRPr="00855B47" w:rsidRDefault="00855B47" w:rsidP="00855B4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Идеи. Поиски. Решения : сборник статей и тезисов XII Международной научно-практической конференции преподавателей, аспирантов, магистрантов, студентов, Минск, 26 октября 2018 г. В 7 т. Т. 1 / БГУ, Филологический фак., Каф</w:t>
      </w:r>
      <w:proofErr w:type="gramStart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proofErr w:type="gramEnd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нглийского языкознания ; [</w:t>
      </w:r>
      <w:proofErr w:type="spellStart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редкол</w:t>
      </w:r>
      <w:proofErr w:type="spellEnd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.: Н. Н. </w:t>
      </w:r>
      <w:proofErr w:type="spellStart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Нижнева</w:t>
      </w:r>
      <w:proofErr w:type="spellEnd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(отв. ред.) и др.]. – Минск</w:t>
      </w:r>
      <w:proofErr w:type="gramStart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БГУ, 2018. –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17-21</w:t>
      </w:r>
      <w:r w:rsidRPr="00855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55B47" w:rsidRPr="00855B47" w:rsidRDefault="00855B47" w:rsidP="00855B47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CD2" w:rsidRDefault="00A73588" w:rsidP="00BA68FD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LONG-TERM INTEGRATIO</w:t>
      </w:r>
      <w:r w:rsidR="00C06A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THROUGH LANGUAGE TRAINING IN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NORDIC COUNTRIES</w:t>
      </w:r>
    </w:p>
    <w:p w:rsidR="00BA68FD" w:rsidRPr="00BA68FD" w:rsidRDefault="00BA68FD" w:rsidP="00BA68FD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A68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7C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A6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68FD">
        <w:rPr>
          <w:rFonts w:ascii="Times New Roman" w:hAnsi="Times New Roman" w:cs="Times New Roman"/>
          <w:sz w:val="28"/>
          <w:szCs w:val="28"/>
          <w:lang w:val="en-US"/>
        </w:rPr>
        <w:t>Grynyuk</w:t>
      </w:r>
      <w:proofErr w:type="spellEnd"/>
    </w:p>
    <w:p w:rsidR="00BA68FD" w:rsidRPr="00BA68FD" w:rsidRDefault="00BA68FD" w:rsidP="00BA68FD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A68FD">
        <w:rPr>
          <w:rFonts w:ascii="Times New Roman" w:hAnsi="Times New Roman" w:cs="Times New Roman"/>
          <w:sz w:val="28"/>
          <w:szCs w:val="28"/>
          <w:lang w:val="en-US"/>
        </w:rPr>
        <w:t xml:space="preserve">PhD, </w:t>
      </w:r>
      <w:r w:rsidR="00332A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68FD">
        <w:rPr>
          <w:rFonts w:ascii="Times New Roman" w:hAnsi="Times New Roman" w:cs="Times New Roman"/>
          <w:sz w:val="28"/>
          <w:szCs w:val="28"/>
          <w:lang w:val="en-US"/>
        </w:rPr>
        <w:t>ssociate professor</w:t>
      </w:r>
    </w:p>
    <w:p w:rsidR="00BA68FD" w:rsidRPr="00BA68FD" w:rsidRDefault="00BA68FD" w:rsidP="00BA68FD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A68FD">
        <w:rPr>
          <w:rFonts w:ascii="Times New Roman" w:hAnsi="Times New Roman" w:cs="Times New Roman"/>
          <w:sz w:val="28"/>
          <w:szCs w:val="28"/>
          <w:lang w:val="en-US"/>
        </w:rPr>
        <w:t>National Aviation University</w:t>
      </w:r>
    </w:p>
    <w:p w:rsidR="00BA68FD" w:rsidRDefault="00BA68FD" w:rsidP="00BA68FD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A68FD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227C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68FD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227CD5" w:rsidRPr="00BA68FD" w:rsidRDefault="00227CD5" w:rsidP="00BA68FD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E2496" w:rsidRDefault="009A4BF5" w:rsidP="002211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565E53">
        <w:rPr>
          <w:rFonts w:ascii="Times New Roman" w:hAnsi="Times New Roman"/>
          <w:sz w:val="28"/>
          <w:szCs w:val="28"/>
          <w:lang w:val="en-US"/>
        </w:rPr>
        <w:t xml:space="preserve">he integration of disadvantaged groups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(those </w:t>
      </w:r>
      <w:r w:rsidRPr="00565E53">
        <w:rPr>
          <w:rFonts w:ascii="Times New Roman" w:hAnsi="Times New Roman" w:cs="Times New Roman"/>
          <w:sz w:val="28"/>
          <w:szCs w:val="28"/>
          <w:lang w:val="en-US"/>
        </w:rPr>
        <w:t>who have been granted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5E53">
        <w:rPr>
          <w:rFonts w:ascii="Times New Roman" w:hAnsi="Times New Roman" w:cs="Times New Roman"/>
          <w:sz w:val="28"/>
          <w:szCs w:val="28"/>
          <w:lang w:val="en-US"/>
        </w:rPr>
        <w:t>residence as refugees, quota refugees and families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5E53">
        <w:rPr>
          <w:rFonts w:ascii="Times New Roman" w:hAnsi="Times New Roman" w:cs="Times New Roman"/>
          <w:sz w:val="28"/>
          <w:szCs w:val="28"/>
          <w:lang w:val="en-US"/>
        </w:rPr>
        <w:t>in need of protection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65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5E53">
        <w:rPr>
          <w:rFonts w:ascii="Times New Roman" w:hAnsi="Times New Roman"/>
          <w:sz w:val="28"/>
          <w:szCs w:val="28"/>
          <w:lang w:val="en-US"/>
        </w:rPr>
        <w:t>into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5E53">
        <w:rPr>
          <w:rFonts w:ascii="Times New Roman" w:hAnsi="Times New Roman"/>
          <w:sz w:val="28"/>
          <w:szCs w:val="28"/>
          <w:lang w:val="en-US"/>
        </w:rPr>
        <w:t>labor market is of supreme interest in Denmark,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5E53">
        <w:rPr>
          <w:rFonts w:ascii="Times New Roman" w:hAnsi="Times New Roman"/>
          <w:sz w:val="28"/>
          <w:szCs w:val="28"/>
          <w:lang w:val="en-US"/>
        </w:rPr>
        <w:t>Norway, Sweden and Finland.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24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232DA">
        <w:rPr>
          <w:rFonts w:ascii="Times New Roman" w:hAnsi="Times New Roman" w:cs="Times New Roman"/>
          <w:sz w:val="28"/>
          <w:szCs w:val="28"/>
          <w:lang w:val="en-US"/>
        </w:rPr>
        <w:t>hus, t</w:t>
      </w:r>
      <w:r w:rsidR="00BE2496">
        <w:rPr>
          <w:rFonts w:ascii="Times New Roman" w:hAnsi="Times New Roman" w:cs="Times New Roman"/>
          <w:sz w:val="28"/>
          <w:szCs w:val="28"/>
          <w:lang w:val="en-US"/>
        </w:rPr>
        <w:t>he prioritized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BE2496">
        <w:rPr>
          <w:rFonts w:ascii="Times New Roman" w:hAnsi="Times New Roman" w:cs="Times New Roman"/>
          <w:sz w:val="28"/>
          <w:szCs w:val="28"/>
          <w:lang w:val="en-US"/>
        </w:rPr>
        <w:t>ask for Scandinavian scholars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 in recent years </w:t>
      </w:r>
      <w:r w:rsidR="00842D7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 to find the right balance between fa</w:t>
      </w:r>
      <w:r w:rsidR="00842D71">
        <w:rPr>
          <w:rFonts w:ascii="Times New Roman" w:hAnsi="Times New Roman" w:cs="Times New Roman"/>
          <w:sz w:val="28"/>
          <w:szCs w:val="28"/>
          <w:lang w:val="en-US"/>
        </w:rPr>
        <w:t>st and sustainable integration i.e. i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ntegration plans should be realistic </w:t>
      </w:r>
      <w:r w:rsidR="00842D7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 low-skilled jobs may come first, but career paths should be offered for more sustainable integration.</w:t>
      </w:r>
      <w:r w:rsidR="00656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2DA" w:rsidRDefault="00842D71" w:rsidP="002211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The analysis of </w:t>
      </w:r>
      <w:r w:rsidR="000538A4">
        <w:rPr>
          <w:rFonts w:ascii="Times New Roman" w:hAnsi="Times New Roman"/>
          <w:sz w:val="28"/>
          <w:szCs w:val="28"/>
          <w:lang w:val="en-US"/>
        </w:rPr>
        <w:t xml:space="preserve">recent reports and evaluations has </w:t>
      </w:r>
      <w:r w:rsidR="000232DA">
        <w:rPr>
          <w:rFonts w:ascii="Times New Roman" w:hAnsi="Times New Roman"/>
          <w:sz w:val="28"/>
          <w:szCs w:val="28"/>
          <w:lang w:val="en-US"/>
        </w:rPr>
        <w:t xml:space="preserve">clearly </w:t>
      </w:r>
      <w:r w:rsidR="000538A4">
        <w:rPr>
          <w:rFonts w:ascii="Times New Roman" w:hAnsi="Times New Roman"/>
          <w:sz w:val="28"/>
          <w:szCs w:val="28"/>
          <w:lang w:val="en-US"/>
        </w:rPr>
        <w:t>demonstrated that</w:t>
      </w:r>
      <w:r w:rsidR="0051288A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he most advanced integration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 xml:space="preserve">instruments for </w:t>
      </w:r>
      <w:r w:rsidR="009A4BF5">
        <w:rPr>
          <w:rFonts w:ascii="Times New Roman" w:hAnsi="Times New Roman"/>
          <w:sz w:val="28"/>
          <w:szCs w:val="28"/>
          <w:lang w:val="en-US"/>
        </w:rPr>
        <w:t>refugees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 xml:space="preserve"> in Europe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have been develope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d </w:t>
      </w:r>
      <w:r w:rsidR="000232DA">
        <w:rPr>
          <w:rFonts w:ascii="Times New Roman" w:hAnsi="Times New Roman"/>
          <w:sz w:val="28"/>
          <w:szCs w:val="28"/>
          <w:lang w:val="en-US"/>
        </w:rPr>
        <w:t xml:space="preserve">exactly 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in </w:t>
      </w:r>
      <w:r w:rsidR="000538A4">
        <w:rPr>
          <w:rFonts w:ascii="Times New Roman" w:hAnsi="Times New Roman"/>
          <w:sz w:val="28"/>
          <w:szCs w:val="28"/>
          <w:lang w:val="en-US"/>
        </w:rPr>
        <w:t>the Nordic region.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38A4">
        <w:rPr>
          <w:rFonts w:ascii="Times New Roman" w:hAnsi="Times New Roman"/>
          <w:sz w:val="28"/>
          <w:szCs w:val="28"/>
          <w:lang w:val="en-US"/>
        </w:rPr>
        <w:t>This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 xml:space="preserve"> typically consists of structured labor market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training and support within programs that generally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last between two and three years.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6BCB" w:rsidRPr="000232DA">
        <w:rPr>
          <w:rFonts w:ascii="Times New Roman" w:hAnsi="Times New Roman"/>
          <w:sz w:val="28"/>
          <w:szCs w:val="28"/>
          <w:lang w:val="en-US"/>
        </w:rPr>
        <w:t>Moreover,</w:t>
      </w:r>
      <w:r w:rsidR="008E6B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Denmark, Finland and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Sweden are among the few OECD countries that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have incorporated employment-related elements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 xml:space="preserve">into their dispersal schemes for </w:t>
      </w:r>
      <w:r w:rsidR="009A4BF5">
        <w:rPr>
          <w:rFonts w:ascii="Times New Roman" w:hAnsi="Times New Roman"/>
          <w:sz w:val="28"/>
          <w:szCs w:val="28"/>
          <w:lang w:val="en-US"/>
        </w:rPr>
        <w:t>refugees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A4BF5">
        <w:rPr>
          <w:rFonts w:ascii="Times New Roman" w:hAnsi="Times New Roman"/>
          <w:sz w:val="28"/>
          <w:szCs w:val="28"/>
          <w:lang w:val="en-US"/>
        </w:rPr>
        <w:t>I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n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Sweden, the so-called EBO law stipulates that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refugees and asylum seekers can live wherever they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like if they can arrange housing for themselves</w:t>
      </w:r>
      <w:r w:rsidR="00AD4E59">
        <w:rPr>
          <w:rFonts w:ascii="Times New Roman" w:hAnsi="Times New Roman"/>
          <w:sz w:val="28"/>
          <w:szCs w:val="28"/>
          <w:lang w:val="en-US"/>
        </w:rPr>
        <w:t xml:space="preserve"> [1; 5]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A4BF5" w:rsidRDefault="00C804A6" w:rsidP="002211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this region, t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here are also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special RPL procedures (recognition of prior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learning)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for refugees with no documentary proof</w:t>
      </w:r>
      <w:r w:rsidR="009A4BF5">
        <w:rPr>
          <w:rFonts w:ascii="Times New Roman" w:hAnsi="Times New Roman"/>
          <w:sz w:val="28"/>
          <w:szCs w:val="28"/>
          <w:lang w:val="en-US"/>
        </w:rPr>
        <w:t xml:space="preserve"> o</w:t>
      </w:r>
      <w:r w:rsidR="009A4BF5" w:rsidRPr="00565E53">
        <w:rPr>
          <w:rFonts w:ascii="Times New Roman" w:hAnsi="Times New Roman"/>
          <w:sz w:val="28"/>
          <w:szCs w:val="28"/>
          <w:lang w:val="en-US"/>
        </w:rPr>
        <w:t>f their qualifications.</w:t>
      </w:r>
    </w:p>
    <w:p w:rsidR="002211EF" w:rsidRPr="00717FDA" w:rsidRDefault="004B7F5C" w:rsidP="00717F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Nordic countries</w:t>
      </w:r>
      <w:r w:rsidR="00BB27DA">
        <w:rPr>
          <w:rFonts w:ascii="Times New Roman" w:hAnsi="Times New Roman" w:cs="Times New Roman"/>
          <w:sz w:val="28"/>
          <w:szCs w:val="28"/>
          <w:lang w:val="en-US"/>
        </w:rPr>
        <w:t>, the labor market integration process starts from e</w:t>
      </w:r>
      <w:r w:rsidR="009B600B" w:rsidRPr="00565E53">
        <w:rPr>
          <w:rFonts w:ascii="Times New Roman" w:hAnsi="Times New Roman" w:cs="Times New Roman"/>
          <w:sz w:val="28"/>
          <w:szCs w:val="28"/>
          <w:lang w:val="en-US"/>
        </w:rPr>
        <w:t xml:space="preserve">arly 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competence </w:t>
      </w:r>
      <w:r w:rsidR="009B600B" w:rsidRPr="00565E53">
        <w:rPr>
          <w:rFonts w:ascii="Times New Roman" w:hAnsi="Times New Roman" w:cs="Times New Roman"/>
          <w:sz w:val="28"/>
          <w:szCs w:val="28"/>
          <w:lang w:val="en-US"/>
        </w:rPr>
        <w:t>mapping</w:t>
      </w:r>
      <w:r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="00BB27DA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>is now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ccurring at the asylum stage and is 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 xml:space="preserve">being determined as a good prospect of staying in the host country and making the labor market access easier for disadvantaged groups. This mapping primarily </w:t>
      </w:r>
      <w:r w:rsidR="009B600B" w:rsidRPr="00565E53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9B600B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9B600B" w:rsidRPr="00565E53">
        <w:rPr>
          <w:rFonts w:ascii="Times New Roman" w:hAnsi="Times New Roman" w:cs="Times New Roman"/>
          <w:sz w:val="28"/>
          <w:szCs w:val="28"/>
          <w:lang w:val="en-US"/>
        </w:rPr>
        <w:t xml:space="preserve"> on language and other relevant </w:t>
      </w:r>
      <w:r w:rsidR="009B600B" w:rsidRPr="00717FDA">
        <w:rPr>
          <w:rFonts w:ascii="Times New Roman" w:hAnsi="Times New Roman" w:cs="Times New Roman"/>
          <w:sz w:val="28"/>
          <w:szCs w:val="28"/>
          <w:lang w:val="en-US"/>
        </w:rPr>
        <w:t>skills or experience that can be applied to labor practices and activities.</w:t>
      </w:r>
    </w:p>
    <w:p w:rsidR="002211EF" w:rsidRPr="002211EF" w:rsidRDefault="004907CB" w:rsidP="00717F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context </w:t>
      </w:r>
      <w:r w:rsidR="00F96D85">
        <w:rPr>
          <w:rFonts w:ascii="Times New Roman" w:hAnsi="Times New Roman" w:cs="Times New Roman"/>
          <w:sz w:val="28"/>
          <w:szCs w:val="28"/>
          <w:lang w:val="en-US"/>
        </w:rPr>
        <w:t xml:space="preserve">of this </w:t>
      </w:r>
      <w:r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="007E7D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working papers</w:t>
      </w:r>
      <w:r w:rsidR="007E7DCC">
        <w:rPr>
          <w:rFonts w:ascii="Times New Roman" w:hAnsi="Times New Roman" w:cs="Times New Roman"/>
          <w:sz w:val="28"/>
          <w:szCs w:val="28"/>
          <w:lang w:val="en-US"/>
        </w:rPr>
        <w:t xml:space="preserve"> have been published by the EU, the OECD and the Nordic authorities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acknowledging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the fact that an alternative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efficient way to make sure that language courses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consider the different needs of individual refugees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is to make them modular. One way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forward could be to focus on </w:t>
      </w:r>
      <w:r w:rsidR="00656B3F" w:rsidRPr="002211EF">
        <w:rPr>
          <w:rFonts w:ascii="Times New Roman" w:hAnsi="Times New Roman" w:cs="Times New Roman"/>
          <w:sz w:val="28"/>
          <w:szCs w:val="28"/>
          <w:lang w:val="en-US"/>
        </w:rPr>
        <w:t>organizing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learning in consecutive modules with increasingly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advanced goals. In addition to efforts to diversify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the content of courses, flexible modes of delivery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play an essential role in breaking down barriers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and enabling different refugee groups – including</w:t>
      </w:r>
      <w:r w:rsidR="00221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those who work or who have family obligations</w:t>
      </w:r>
      <w:r w:rsidR="005107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10707" w:rsidRPr="002211EF">
        <w:rPr>
          <w:rFonts w:ascii="Times New Roman" w:hAnsi="Times New Roman" w:cs="Times New Roman"/>
          <w:sz w:val="28"/>
          <w:szCs w:val="28"/>
          <w:lang w:val="en-US"/>
        </w:rPr>
        <w:t>On-</w:t>
      </w:r>
      <w:r w:rsidR="00510707" w:rsidRPr="002211EF">
        <w:rPr>
          <w:rFonts w:ascii="Times New Roman" w:hAnsi="Times New Roman" w:cs="Times New Roman"/>
          <w:sz w:val="28"/>
          <w:szCs w:val="28"/>
          <w:lang w:val="en-US"/>
        </w:rPr>
        <w:lastRenderedPageBreak/>
        <w:t>the-job language training is also an</w:t>
      </w:r>
      <w:r w:rsidR="00510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707" w:rsidRPr="002211EF">
        <w:rPr>
          <w:rFonts w:ascii="Times New Roman" w:hAnsi="Times New Roman" w:cs="Times New Roman"/>
          <w:sz w:val="28"/>
          <w:szCs w:val="28"/>
          <w:lang w:val="en-US"/>
        </w:rPr>
        <w:t>important c</w:t>
      </w:r>
      <w:r w:rsidR="00510707">
        <w:rPr>
          <w:rFonts w:ascii="Times New Roman" w:hAnsi="Times New Roman" w:cs="Times New Roman"/>
          <w:sz w:val="28"/>
          <w:szCs w:val="28"/>
          <w:lang w:val="en-US"/>
        </w:rPr>
        <w:t>omponent of bridging programs</w:t>
      </w:r>
      <w:r w:rsidR="007E7DC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D4E5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E7DC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211EF" w:rsidRPr="002211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0707" w:rsidRDefault="00510707" w:rsidP="00510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7FDA">
        <w:rPr>
          <w:rFonts w:ascii="Times New Roman" w:hAnsi="Times New Roman" w:cs="Times New Roman"/>
          <w:sz w:val="28"/>
          <w:szCs w:val="28"/>
          <w:lang w:val="en-US"/>
        </w:rPr>
        <w:t xml:space="preserve">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Nordic </w:t>
      </w:r>
      <w:r w:rsidRPr="00717FDA">
        <w:rPr>
          <w:rFonts w:ascii="Times New Roman" w:hAnsi="Times New Roman" w:cs="Times New Roman"/>
          <w:sz w:val="28"/>
          <w:szCs w:val="28"/>
          <w:lang w:val="en-US"/>
        </w:rPr>
        <w:t xml:space="preserve">countries are currently experimenting with new education models, </w:t>
      </w:r>
      <w:r w:rsidR="00BC7E62">
        <w:rPr>
          <w:rFonts w:ascii="Times New Roman" w:hAnsi="Times New Roman" w:cs="Times New Roman"/>
          <w:sz w:val="28"/>
          <w:szCs w:val="28"/>
          <w:lang w:val="en-US"/>
        </w:rPr>
        <w:t>trying</w:t>
      </w:r>
      <w:r w:rsidRPr="00717FDA">
        <w:rPr>
          <w:rFonts w:ascii="Times New Roman" w:hAnsi="Times New Roman" w:cs="Times New Roman"/>
          <w:sz w:val="28"/>
          <w:szCs w:val="28"/>
          <w:lang w:val="en-US"/>
        </w:rPr>
        <w:t xml:space="preserve"> to improve the link between language learning and employment.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>Sweden is among the Nordic countries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specifically addressed this in 2017 in a </w:t>
      </w:r>
      <w:proofErr w:type="spellStart"/>
      <w:r w:rsidRPr="002211E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for refugee women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D4E59">
        <w:rPr>
          <w:rFonts w:ascii="Times New Roman" w:hAnsi="Times New Roman" w:cs="Times New Roman"/>
          <w:sz w:val="28"/>
          <w:szCs w:val="28"/>
          <w:lang w:val="en-US"/>
        </w:rPr>
        <w:t>4; 5]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>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11EF">
        <w:rPr>
          <w:rFonts w:ascii="Times New Roman" w:hAnsi="Times New Roman" w:cs="Times New Roman"/>
          <w:sz w:val="28"/>
          <w:szCs w:val="28"/>
          <w:lang w:val="en-US"/>
        </w:rPr>
        <w:t>Jobbsjansen</w:t>
      </w:r>
      <w:proofErr w:type="spellEnd"/>
      <w:r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 qualification </w:t>
      </w:r>
      <w:proofErr w:type="spellStart"/>
      <w:r w:rsidRPr="002211E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 in Norway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>is aimed at immigrants (not the newly arrived) who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are positioned far from the </w:t>
      </w:r>
      <w:proofErr w:type="spellStart"/>
      <w:r w:rsidRPr="002211EF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2211EF">
        <w:rPr>
          <w:rFonts w:ascii="Times New Roman" w:hAnsi="Times New Roman" w:cs="Times New Roman"/>
          <w:sz w:val="28"/>
          <w:szCs w:val="28"/>
          <w:lang w:val="en-US"/>
        </w:rPr>
        <w:t xml:space="preserve"> market. Female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>homemakers and women married to Norwegian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1EF">
        <w:rPr>
          <w:rFonts w:ascii="Times New Roman" w:hAnsi="Times New Roman" w:cs="Times New Roman"/>
          <w:sz w:val="28"/>
          <w:szCs w:val="28"/>
          <w:lang w:val="en-US"/>
        </w:rPr>
        <w:t>citizens were a particular focus in 2016.</w:t>
      </w:r>
    </w:p>
    <w:p w:rsidR="00656B3F" w:rsidRPr="003A6001" w:rsidRDefault="00F1091E" w:rsidP="003A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Denmark, 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he introductory integration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program offered is full time and combines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language education, job-oriented guidance and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6001">
        <w:rPr>
          <w:rFonts w:ascii="Times New Roman" w:hAnsi="Times New Roman" w:cs="Times New Roman"/>
          <w:sz w:val="28"/>
          <w:szCs w:val="28"/>
          <w:lang w:val="en-US"/>
        </w:rPr>
        <w:t>upskilling</w:t>
      </w:r>
      <w:proofErr w:type="spellEnd"/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and on-the-job training. Introductory schemes typically include employment-related services,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such as vocational training, </w:t>
      </w:r>
      <w:proofErr w:type="spellStart"/>
      <w:r w:rsidRPr="003A6001">
        <w:rPr>
          <w:rFonts w:ascii="Times New Roman" w:hAnsi="Times New Roman" w:cs="Times New Roman"/>
          <w:sz w:val="28"/>
          <w:szCs w:val="28"/>
          <w:lang w:val="en-US"/>
        </w:rPr>
        <w:t>counselling</w:t>
      </w:r>
      <w:proofErr w:type="spellEnd"/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job search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support, civic orientation and general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adult education. Language training is generally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the most important component </w:t>
      </w:r>
      <w:r w:rsidR="00AD4E59">
        <w:rPr>
          <w:rFonts w:ascii="Times New Roman" w:hAnsi="Times New Roman" w:cs="Times New Roman"/>
          <w:sz w:val="28"/>
          <w:szCs w:val="28"/>
          <w:lang w:val="en-US"/>
        </w:rPr>
        <w:t>[6; 7]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The refugee signs the integration contract with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the municipality to which he or she has moved. The integration program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(IGU) is </w:t>
      </w:r>
      <w:r w:rsidR="00C9057C" w:rsidRPr="003A6001">
        <w:rPr>
          <w:rFonts w:ascii="Times New Roman" w:hAnsi="Times New Roman" w:cs="Times New Roman"/>
          <w:sz w:val="28"/>
          <w:szCs w:val="28"/>
          <w:lang w:val="en-US"/>
        </w:rPr>
        <w:t>practiced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by the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municipalities and job </w:t>
      </w:r>
      <w:r w:rsidR="00C9057C" w:rsidRPr="003A6001">
        <w:rPr>
          <w:rFonts w:ascii="Times New Roman" w:hAnsi="Times New Roman" w:cs="Times New Roman"/>
          <w:sz w:val="28"/>
          <w:szCs w:val="28"/>
          <w:lang w:val="en-US"/>
        </w:rPr>
        <w:t>centers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. It is full time and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planned for a year at a time. The refugees are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by definition assumed to be ready for the </w:t>
      </w:r>
      <w:r w:rsidR="00C9057C" w:rsidRPr="003A6001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market as soon as they arrive or get residence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permits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6001" w:rsidRDefault="00F1091E" w:rsidP="003A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001">
        <w:rPr>
          <w:rFonts w:ascii="Times New Roman" w:hAnsi="Times New Roman" w:cs="Times New Roman"/>
          <w:sz w:val="28"/>
          <w:szCs w:val="28"/>
          <w:lang w:val="en-US"/>
        </w:rPr>
        <w:t>One important element in the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IGU process is the involvement of companies that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are more focused on learning the Danish language.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This was implemented in early June 2017 and is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not yet fully </w:t>
      </w:r>
      <w:r w:rsidR="00C9057C">
        <w:rPr>
          <w:rFonts w:ascii="Times New Roman" w:hAnsi="Times New Roman" w:cs="Times New Roman"/>
          <w:sz w:val="28"/>
          <w:szCs w:val="28"/>
          <w:lang w:val="en-US"/>
        </w:rPr>
        <w:t>completed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. The company targets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Danish education and is supposed to contain both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general language education and entry into the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Danish society and its values combined. Hence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the more the company targets the language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education objective, the faster and better will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be the opportunities for employment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1958" w:rsidRDefault="00F1091E" w:rsidP="003A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001">
        <w:rPr>
          <w:rFonts w:ascii="Times New Roman" w:hAnsi="Times New Roman" w:cs="Times New Roman"/>
          <w:sz w:val="28"/>
          <w:szCs w:val="28"/>
          <w:lang w:val="en-US"/>
        </w:rPr>
        <w:lastRenderedPageBreak/>
        <w:t>Finnish authorities acknowledge the great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importance for migrants of learning Finnish or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Swedish in order to increase their chances for a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successful entry to the </w:t>
      </w:r>
      <w:proofErr w:type="spellStart"/>
      <w:r w:rsidRPr="003A6001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market. Support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with integration is provided through 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individualized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integration plans and offers different tracks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depending on the individual’s needs assessment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E59">
        <w:rPr>
          <w:rFonts w:ascii="Times New Roman" w:hAnsi="Times New Roman" w:cs="Times New Roman"/>
          <w:sz w:val="28"/>
          <w:szCs w:val="28"/>
          <w:lang w:val="en-US"/>
        </w:rPr>
        <w:t>[6]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The integration training for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adult migrants includes several items</w:t>
      </w:r>
      <w:r w:rsidR="00B03A22">
        <w:rPr>
          <w:rFonts w:ascii="Times New Roman" w:hAnsi="Times New Roman" w:cs="Times New Roman"/>
          <w:sz w:val="28"/>
          <w:szCs w:val="28"/>
          <w:lang w:val="en-US"/>
        </w:rPr>
        <w:t>: a)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3A22">
        <w:rPr>
          <w:rFonts w:ascii="Times New Roman" w:hAnsi="Times New Roman" w:cs="Times New Roman"/>
          <w:sz w:val="28"/>
          <w:szCs w:val="28"/>
          <w:lang w:val="en-US"/>
        </w:rPr>
        <w:t>language instruction; b)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work life and</w:t>
      </w:r>
      <w:r w:rsidR="00B03A22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civic skills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classes. The goal of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language instruction is to achieve a certain level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of CEFR by the end of the studies.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The manner of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language skills testing and evaluation </w:t>
      </w:r>
      <w:r w:rsidR="00B03A22">
        <w:rPr>
          <w:rFonts w:ascii="Times New Roman" w:hAnsi="Times New Roman" w:cs="Times New Roman"/>
          <w:sz w:val="28"/>
          <w:szCs w:val="28"/>
          <w:lang w:val="en-US"/>
        </w:rPr>
        <w:t>differs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958">
        <w:rPr>
          <w:rFonts w:ascii="Times New Roman" w:hAnsi="Times New Roman" w:cs="Times New Roman"/>
          <w:sz w:val="28"/>
          <w:szCs w:val="28"/>
          <w:lang w:val="en-US"/>
        </w:rPr>
        <w:t>municipality to municipality</w:t>
      </w:r>
      <w:r w:rsidR="00AD4E59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091E" w:rsidRPr="003A6001" w:rsidRDefault="00F1091E" w:rsidP="003A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Participation in the </w:t>
      </w:r>
      <w:r w:rsidR="00B03A22" w:rsidRPr="003A6001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market and a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good knowledge of the Norwegian language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are considered key elements for integration into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Norwegian society. Norwegian language training is provided as part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B03A22">
        <w:rPr>
          <w:rFonts w:ascii="Times New Roman" w:hAnsi="Times New Roman" w:cs="Times New Roman"/>
          <w:sz w:val="28"/>
          <w:szCs w:val="28"/>
          <w:lang w:val="en-US"/>
        </w:rPr>
        <w:t>country’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s introductory program for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humanitarian migrants. Courses are provided by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municipal authorities and </w:t>
      </w:r>
      <w:r w:rsidR="004966AD">
        <w:rPr>
          <w:rFonts w:ascii="Times New Roman" w:hAnsi="Times New Roman" w:cs="Times New Roman"/>
          <w:sz w:val="28"/>
          <w:szCs w:val="28"/>
          <w:lang w:val="en-US"/>
        </w:rPr>
        <w:t>divided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into three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66AD"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with different rates of progression, working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methods and group sizes. Different </w:t>
      </w:r>
      <w:r w:rsidR="004966AD"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suit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different groups.</w:t>
      </w:r>
    </w:p>
    <w:p w:rsidR="003A6001" w:rsidRDefault="00AC0423" w:rsidP="003A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only Nordic country, that is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an exception here</w:t>
      </w:r>
      <w:r>
        <w:rPr>
          <w:rFonts w:ascii="Times New Roman" w:hAnsi="Times New Roman" w:cs="Times New Roman"/>
          <w:sz w:val="28"/>
          <w:szCs w:val="28"/>
          <w:lang w:val="en-US"/>
        </w:rPr>
        <w:t>, is Sweden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, with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no time constraints on access to language courses. There are some indications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that the requirements of language courses are,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in some cases, inconsistent with the needs of the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01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 xml:space="preserve"> market. More targeted approaches which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combine the development of language skills with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other professional skills and on-the-job training,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as well as modular courses, have demonstrated</w:t>
      </w:r>
      <w:r w:rsidR="003A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01" w:rsidRPr="003A6001">
        <w:rPr>
          <w:rFonts w:ascii="Times New Roman" w:hAnsi="Times New Roman" w:cs="Times New Roman"/>
          <w:sz w:val="28"/>
          <w:szCs w:val="28"/>
          <w:lang w:val="en-US"/>
        </w:rPr>
        <w:t>better results.</w:t>
      </w:r>
    </w:p>
    <w:p w:rsidR="00461F6D" w:rsidRPr="004340AA" w:rsidRDefault="00461F6D" w:rsidP="0046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0AA">
        <w:rPr>
          <w:rFonts w:ascii="Times New Roman" w:hAnsi="Times New Roman" w:cs="Times New Roman"/>
          <w:sz w:val="28"/>
          <w:szCs w:val="28"/>
          <w:lang w:val="en-US"/>
        </w:rPr>
        <w:t xml:space="preserve">To sum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everything </w:t>
      </w:r>
      <w:r w:rsidRPr="004340AA">
        <w:rPr>
          <w:rFonts w:ascii="Times New Roman" w:hAnsi="Times New Roman" w:cs="Times New Roman"/>
          <w:sz w:val="28"/>
          <w:szCs w:val="28"/>
          <w:lang w:val="en-US"/>
        </w:rPr>
        <w:t xml:space="preserve">up, the effective integration of refugees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into the labor market in Scandinavian countries </w:t>
      </w:r>
      <w:r w:rsidRPr="004340AA">
        <w:rPr>
          <w:rFonts w:ascii="Times New Roman" w:hAnsi="Times New Roman" w:cs="Times New Roman"/>
          <w:sz w:val="28"/>
          <w:szCs w:val="28"/>
          <w:lang w:val="en-US"/>
        </w:rPr>
        <w:t>is a cr</w:t>
      </w:r>
      <w:r>
        <w:rPr>
          <w:rFonts w:ascii="Times New Roman" w:hAnsi="Times New Roman" w:cs="Times New Roman"/>
          <w:sz w:val="28"/>
          <w:szCs w:val="28"/>
          <w:lang w:val="en-US"/>
        </w:rPr>
        <w:t>ucial</w:t>
      </w:r>
      <w:r w:rsidRPr="004340AA">
        <w:rPr>
          <w:rFonts w:ascii="Times New Roman" w:hAnsi="Times New Roman" w:cs="Times New Roman"/>
          <w:sz w:val="28"/>
          <w:szCs w:val="28"/>
          <w:lang w:val="en-US"/>
        </w:rPr>
        <w:t xml:space="preserve"> issue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this</w:t>
      </w:r>
      <w:r w:rsidRPr="004340AA">
        <w:rPr>
          <w:rFonts w:ascii="Times New Roman" w:hAnsi="Times New Roman" w:cs="Times New Roman"/>
          <w:sz w:val="28"/>
          <w:szCs w:val="28"/>
          <w:lang w:val="en-US"/>
        </w:rPr>
        <w:t xml:space="preserve"> involves many factors that influence refugees’ prospects of finding work.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40AA">
        <w:rPr>
          <w:rFonts w:ascii="Times New Roman" w:hAnsi="Times New Roman" w:cs="Times New Roman"/>
          <w:sz w:val="28"/>
          <w:szCs w:val="28"/>
          <w:lang w:val="en-US"/>
        </w:rPr>
        <w:t xml:space="preserve">alidation of work experience and qualifications of refugees; language education </w:t>
      </w:r>
      <w:r w:rsidRPr="004340AA">
        <w:rPr>
          <w:rFonts w:ascii="Times New Roman" w:hAnsi="Times New Roman" w:cs="Times New Roman"/>
          <w:sz w:val="28"/>
          <w:szCs w:val="28"/>
          <w:lang w:val="en-US"/>
        </w:rPr>
        <w:lastRenderedPageBreak/>
        <w:t>combined with vocational training for faster integration into the labor market; and the role of civil society and informal networks in the integration process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among the first that have received greater attention in recent years.</w:t>
      </w:r>
    </w:p>
    <w:p w:rsidR="00461F6D" w:rsidRPr="003A6001" w:rsidRDefault="00461F6D" w:rsidP="003A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CD2" w:rsidRDefault="008E2CD2" w:rsidP="008E2CD2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A89">
        <w:rPr>
          <w:rFonts w:ascii="Times New Roman" w:hAnsi="Times New Roman" w:cs="Times New Roman"/>
          <w:b/>
          <w:sz w:val="28"/>
          <w:szCs w:val="28"/>
          <w:lang w:val="en-US"/>
        </w:rPr>
        <w:t>References:</w:t>
      </w:r>
    </w:p>
    <w:p w:rsidR="00240F97" w:rsidRPr="007A782C" w:rsidRDefault="00240F97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782C">
        <w:rPr>
          <w:rFonts w:ascii="Times New Roman" w:hAnsi="Times New Roman" w:cs="Times New Roman"/>
          <w:sz w:val="28"/>
          <w:szCs w:val="28"/>
          <w:lang w:val="en-US"/>
        </w:rPr>
        <w:t>Eurofound</w:t>
      </w:r>
      <w:proofErr w:type="spellEnd"/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(2016). </w:t>
      </w:r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Approaches to the </w:t>
      </w:r>
      <w:proofErr w:type="spellStart"/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>labour</w:t>
      </w:r>
      <w:proofErr w:type="spellEnd"/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market integration of refugees and asylum seekers</w:t>
      </w:r>
      <w:r w:rsidRPr="007A782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7A782C">
        <w:rPr>
          <w:rFonts w:ascii="Times New Roman" w:hAnsi="Times New Roman" w:cs="Times New Roman"/>
          <w:sz w:val="28"/>
          <w:szCs w:val="28"/>
          <w:lang w:val="en-US"/>
        </w:rPr>
        <w:t>Publications Office of the European Union, Luxembourg.[</w:t>
      </w:r>
      <w:hyperlink r:id="rId6" w:history="1"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file:///C:/Users/%D0%A1%D0%B2%D0%B5%D1%82%D0%BB%D0%B0%D0%BD%D0%B0/Downloads/Eurofound+(2016)+Approaches+to+the+labour+market+intergration+of+refugees+and+asylum+seekers.pdf</w:t>
        </w:r>
      </w:hyperlink>
      <w:r w:rsidRPr="007A782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60949" w:rsidRPr="007A782C" w:rsidRDefault="00760949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European Commission (2015). Integration of beneficiaries of international / humanitarian protection into the </w:t>
      </w:r>
      <w:proofErr w:type="spellStart"/>
      <w:r w:rsidRPr="007A782C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market: policies and good practices. </w:t>
      </w:r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>European Migration Network</w:t>
      </w:r>
      <w:r w:rsidRPr="007A782C">
        <w:rPr>
          <w:rFonts w:ascii="Times New Roman" w:hAnsi="Times New Roman" w:cs="Times New Roman"/>
          <w:sz w:val="28"/>
          <w:szCs w:val="28"/>
          <w:lang w:val="en-US"/>
        </w:rPr>
        <w:t>, 1–37. [</w:t>
      </w:r>
      <w:hyperlink r:id="rId7" w:history="1"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www.udi.no/globalassets/global/european-migrationnetwork_i/studies-reports/final-report-emnstudy-on-the-integration-of-beneficiaries-intothe-labour-market.pdf</w:t>
        </w:r>
      </w:hyperlink>
      <w:r w:rsidRPr="007A782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40F97" w:rsidRPr="00BC7E62" w:rsidRDefault="00760949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European Migration Network/EMN (2015). Integration of beneficiaries of international/humanitarian protection into the </w:t>
      </w:r>
      <w:proofErr w:type="spellStart"/>
      <w:r w:rsidRPr="007A782C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market: policies and good practices – National Report of Finland: Helsinki.</w:t>
      </w:r>
      <w:r w:rsidR="00240F97" w:rsidRPr="007A782C">
        <w:rPr>
          <w:rFonts w:ascii="Times New Roman" w:hAnsi="Times New Roman" w:cs="Times New Roman"/>
          <w:sz w:val="28"/>
          <w:szCs w:val="28"/>
          <w:lang w:val="en-US"/>
        </w:rPr>
        <w:t>[</w:t>
      </w:r>
      <w:hyperlink r:id="rId8" w:history="1"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emn</w:t>
        </w:r>
        <w:proofErr w:type="spellEnd"/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/1368/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EMN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Integration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beneficiaries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FINAL</w:t>
        </w:r>
        <w:r w:rsidR="00240F97" w:rsidRPr="00BC7E62">
          <w:rPr>
            <w:rStyle w:val="a3"/>
            <w:rFonts w:ascii="Times New Roman" w:hAnsi="Times New Roman" w:cs="Times New Roman"/>
            <w:sz w:val="28"/>
            <w:szCs w:val="28"/>
          </w:rPr>
          <w:t>_1.</w:t>
        </w:r>
        <w:proofErr w:type="spellStart"/>
        <w:r w:rsidR="00240F97"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240F97" w:rsidRPr="00BC7E62">
        <w:rPr>
          <w:rFonts w:ascii="Times New Roman" w:hAnsi="Times New Roman" w:cs="Times New Roman"/>
          <w:sz w:val="28"/>
          <w:szCs w:val="28"/>
        </w:rPr>
        <w:t>]</w:t>
      </w:r>
    </w:p>
    <w:p w:rsidR="00760949" w:rsidRPr="007A782C" w:rsidRDefault="00760949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Nordic </w:t>
      </w:r>
      <w:proofErr w:type="spellStart"/>
      <w:r w:rsidRPr="007A782C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Journal (2017). Grete </w:t>
      </w:r>
      <w:proofErr w:type="spellStart"/>
      <w:r w:rsidRPr="007A782C">
        <w:rPr>
          <w:rFonts w:ascii="Times New Roman" w:hAnsi="Times New Roman" w:cs="Times New Roman"/>
          <w:sz w:val="28"/>
          <w:szCs w:val="28"/>
          <w:lang w:val="en-US"/>
        </w:rPr>
        <w:t>Brochmann</w:t>
      </w:r>
      <w:proofErr w:type="spellEnd"/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on refugee policies: Nordics more coordinated now. 22 June 2017. [</w:t>
      </w:r>
      <w:hyperlink r:id="rId9" w:history="1"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www.nordiclabourjournal.org/i-fokus/in-focus-2017/integration</w:t>
        </w:r>
      </w:hyperlink>
      <w:r w:rsidRPr="007A782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40F97" w:rsidRPr="007A782C" w:rsidRDefault="00240F97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A782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OECD and European Commission (2015). </w:t>
      </w:r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>Indicators of Immigrant Integration 2015 – Settling In. Paris.[</w:t>
      </w:r>
      <w:hyperlink r:id="rId10" w:history="1">
        <w:r w:rsidRPr="007A782C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http://www.oecd.org/els/mig/Indicators-of-Immigrant-Integration-2015.pdf</w:t>
        </w:r>
      </w:hyperlink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>]</w:t>
      </w:r>
    </w:p>
    <w:p w:rsidR="007A782C" w:rsidRPr="007A782C" w:rsidRDefault="00760949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OECD (2016). </w:t>
      </w:r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Working together: Skills and </w:t>
      </w:r>
      <w:proofErr w:type="spellStart"/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>Labour</w:t>
      </w:r>
      <w:proofErr w:type="spellEnd"/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Market Integration of Immigrants and their Children in Sweden. </w:t>
      </w:r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br/>
        <w:t>[</w:t>
      </w:r>
      <w:hyperlink r:id="rId11" w:history="1"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http://doi.org/10.1787/9789264257382-en</w:t>
        </w:r>
      </w:hyperlink>
      <w:r w:rsidRPr="007A782C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7A782C"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782C" w:rsidRPr="00BC7E62" w:rsidRDefault="007A782C" w:rsidP="007A78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ECD (2017). Finding their way – </w:t>
      </w:r>
      <w:proofErr w:type="spellStart"/>
      <w:r w:rsidRPr="007A782C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7A782C">
        <w:rPr>
          <w:rFonts w:ascii="Times New Roman" w:hAnsi="Times New Roman" w:cs="Times New Roman"/>
          <w:sz w:val="28"/>
          <w:szCs w:val="28"/>
          <w:lang w:val="en-US"/>
        </w:rPr>
        <w:t xml:space="preserve"> market integration of refugees in Germany.[</w:t>
      </w:r>
      <w:hyperlink r:id="rId12" w:history="1"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oecd</w:t>
        </w:r>
        <w:proofErr w:type="spellEnd"/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els</w:t>
        </w:r>
        <w:proofErr w:type="spellEnd"/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mig</w:t>
        </w:r>
        <w:proofErr w:type="spellEnd"/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Finding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their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Way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Germany</w:t>
        </w:r>
        <w:r w:rsidRPr="00BC7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78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BC7E62">
        <w:rPr>
          <w:rFonts w:ascii="Times New Roman" w:hAnsi="Times New Roman" w:cs="Times New Roman"/>
          <w:sz w:val="28"/>
          <w:szCs w:val="28"/>
        </w:rPr>
        <w:t xml:space="preserve">] </w:t>
      </w:r>
    </w:p>
    <w:sectPr w:rsidR="007A782C" w:rsidRPr="00BC7E62" w:rsidSect="00837141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EA4"/>
    <w:multiLevelType w:val="hybridMultilevel"/>
    <w:tmpl w:val="D4D44A38"/>
    <w:lvl w:ilvl="0" w:tplc="9AAC6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88D"/>
    <w:multiLevelType w:val="hybridMultilevel"/>
    <w:tmpl w:val="57360B2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6CD329E9"/>
    <w:multiLevelType w:val="hybridMultilevel"/>
    <w:tmpl w:val="8B9C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356D"/>
    <w:multiLevelType w:val="hybridMultilevel"/>
    <w:tmpl w:val="DA161F28"/>
    <w:lvl w:ilvl="0" w:tplc="E9E82E98">
      <w:numFmt w:val="bullet"/>
      <w:lvlText w:val="•"/>
      <w:lvlJc w:val="left"/>
      <w:pPr>
        <w:ind w:left="1069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FD"/>
    <w:rsid w:val="000232DA"/>
    <w:rsid w:val="000538A4"/>
    <w:rsid w:val="000B3CE6"/>
    <w:rsid w:val="000C6731"/>
    <w:rsid w:val="00101953"/>
    <w:rsid w:val="001109AB"/>
    <w:rsid w:val="00115AB6"/>
    <w:rsid w:val="00116DEE"/>
    <w:rsid w:val="0015241A"/>
    <w:rsid w:val="00173E33"/>
    <w:rsid w:val="001B7B14"/>
    <w:rsid w:val="001D2F3B"/>
    <w:rsid w:val="001D6471"/>
    <w:rsid w:val="002211EF"/>
    <w:rsid w:val="00227CD5"/>
    <w:rsid w:val="002358BC"/>
    <w:rsid w:val="00240F97"/>
    <w:rsid w:val="002619D3"/>
    <w:rsid w:val="0028438B"/>
    <w:rsid w:val="002B3436"/>
    <w:rsid w:val="00332A8A"/>
    <w:rsid w:val="003A6001"/>
    <w:rsid w:val="004428E1"/>
    <w:rsid w:val="00461F6D"/>
    <w:rsid w:val="00471667"/>
    <w:rsid w:val="004907CB"/>
    <w:rsid w:val="004966AD"/>
    <w:rsid w:val="004B7F5C"/>
    <w:rsid w:val="004C5894"/>
    <w:rsid w:val="00510707"/>
    <w:rsid w:val="0051288A"/>
    <w:rsid w:val="00567637"/>
    <w:rsid w:val="005926C7"/>
    <w:rsid w:val="005B0BA7"/>
    <w:rsid w:val="00654D63"/>
    <w:rsid w:val="00656B3F"/>
    <w:rsid w:val="00656BA8"/>
    <w:rsid w:val="00717FDA"/>
    <w:rsid w:val="0073244E"/>
    <w:rsid w:val="00760949"/>
    <w:rsid w:val="00785C40"/>
    <w:rsid w:val="00793B57"/>
    <w:rsid w:val="007A782C"/>
    <w:rsid w:val="007E7DCC"/>
    <w:rsid w:val="00804B01"/>
    <w:rsid w:val="00837115"/>
    <w:rsid w:val="00837141"/>
    <w:rsid w:val="00842D71"/>
    <w:rsid w:val="00855B47"/>
    <w:rsid w:val="0086446E"/>
    <w:rsid w:val="008D0E2B"/>
    <w:rsid w:val="008E2CD2"/>
    <w:rsid w:val="008E3567"/>
    <w:rsid w:val="008E4417"/>
    <w:rsid w:val="008E6BCB"/>
    <w:rsid w:val="00935EAC"/>
    <w:rsid w:val="00937C8D"/>
    <w:rsid w:val="00960246"/>
    <w:rsid w:val="00997B68"/>
    <w:rsid w:val="009A4BF5"/>
    <w:rsid w:val="009B600B"/>
    <w:rsid w:val="009C4711"/>
    <w:rsid w:val="00A50A89"/>
    <w:rsid w:val="00A66CF6"/>
    <w:rsid w:val="00A73588"/>
    <w:rsid w:val="00A73690"/>
    <w:rsid w:val="00AA206A"/>
    <w:rsid w:val="00AA5132"/>
    <w:rsid w:val="00AC0423"/>
    <w:rsid w:val="00AD4E59"/>
    <w:rsid w:val="00AF4F2E"/>
    <w:rsid w:val="00B03A22"/>
    <w:rsid w:val="00B2478C"/>
    <w:rsid w:val="00BA5CAC"/>
    <w:rsid w:val="00BA68FD"/>
    <w:rsid w:val="00BB27DA"/>
    <w:rsid w:val="00BB4606"/>
    <w:rsid w:val="00BB483C"/>
    <w:rsid w:val="00BC7E62"/>
    <w:rsid w:val="00BE1958"/>
    <w:rsid w:val="00BE2496"/>
    <w:rsid w:val="00C0053D"/>
    <w:rsid w:val="00C06ABB"/>
    <w:rsid w:val="00C47863"/>
    <w:rsid w:val="00C47FFC"/>
    <w:rsid w:val="00C6695C"/>
    <w:rsid w:val="00C804A6"/>
    <w:rsid w:val="00C9057C"/>
    <w:rsid w:val="00C919AB"/>
    <w:rsid w:val="00CA7143"/>
    <w:rsid w:val="00D011D1"/>
    <w:rsid w:val="00D15482"/>
    <w:rsid w:val="00E31FF7"/>
    <w:rsid w:val="00E477AE"/>
    <w:rsid w:val="00E97EEE"/>
    <w:rsid w:val="00EA249B"/>
    <w:rsid w:val="00EA75F3"/>
    <w:rsid w:val="00ED224F"/>
    <w:rsid w:val="00ED7D7E"/>
    <w:rsid w:val="00F1091E"/>
    <w:rsid w:val="00F53D2E"/>
    <w:rsid w:val="00F63CC3"/>
    <w:rsid w:val="00F84439"/>
    <w:rsid w:val="00F96D85"/>
    <w:rsid w:val="00FA0C3A"/>
    <w:rsid w:val="00FB5FAB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2CD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E3567"/>
    <w:rPr>
      <w:i/>
      <w:iCs/>
    </w:rPr>
  </w:style>
  <w:style w:type="paragraph" w:styleId="a5">
    <w:name w:val="List Paragraph"/>
    <w:basedOn w:val="a"/>
    <w:uiPriority w:val="34"/>
    <w:qFormat/>
    <w:rsid w:val="0073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2CD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E3567"/>
    <w:rPr>
      <w:i/>
      <w:iCs/>
    </w:rPr>
  </w:style>
  <w:style w:type="paragraph" w:styleId="a5">
    <w:name w:val="List Paragraph"/>
    <w:basedOn w:val="a"/>
    <w:uiPriority w:val="34"/>
    <w:qFormat/>
    <w:rsid w:val="0073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n.fi/files/1368/EMN_Integration_of_beneficiaries_FINAL_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i.no/globalassets/global/european-migrationnetwork_i/studies-reports/final-report-emnstudy-on-the-integration-of-beneficiaries-intothe-labour-market.pdf" TargetMode="External"/><Relationship Id="rId12" Type="http://schemas.openxmlformats.org/officeDocument/2006/relationships/hyperlink" Target="https://www.oecd.org/els/mig/Finding-their-Way-Germa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%D0%A1%D0%B2%D0%B5%D1%82%D0%BB%D0%B0%D0%BD%D0%B0/Downloads/Eurofound+(2016)+Approaches+to+the+labour+market+intergration+of+refugees+and+asylum+seekers.pdf" TargetMode="External"/><Relationship Id="rId11" Type="http://schemas.openxmlformats.org/officeDocument/2006/relationships/hyperlink" Target="http://doi.org/10.1787/9789264257382-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cd.org/els/mig/Indicators-of-Immigrant-Integration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iclabourjournal.org/i-fokus/in-focus-2017/integ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107</cp:revision>
  <dcterms:created xsi:type="dcterms:W3CDTF">2017-11-17T09:15:00Z</dcterms:created>
  <dcterms:modified xsi:type="dcterms:W3CDTF">2019-01-16T14:55:00Z</dcterms:modified>
</cp:coreProperties>
</file>